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4A0" w:firstRow="1" w:lastRow="0" w:firstColumn="1" w:lastColumn="0" w:noHBand="0" w:noVBand="1"/>
      </w:tblPr>
      <w:tblGrid>
        <w:gridCol w:w="4605"/>
        <w:gridCol w:w="5142"/>
      </w:tblGrid>
      <w:tr w:rsidR="00263F44" w:rsidRPr="009A3FAD" w14:paraId="5F789984" w14:textId="77777777" w:rsidTr="009A3FAD">
        <w:tc>
          <w:tcPr>
            <w:tcW w:w="4605" w:type="dxa"/>
            <w:shd w:val="clear" w:color="auto" w:fill="auto"/>
          </w:tcPr>
          <w:p w14:paraId="3520C862" w14:textId="77777777" w:rsidR="00263F44" w:rsidRPr="009A3FAD" w:rsidRDefault="00005387" w:rsidP="009A3FAD">
            <w:pPr>
              <w:spacing w:line="360" w:lineRule="auto"/>
              <w:jc w:val="right"/>
              <w:rPr>
                <w:lang w:val="nl-NL"/>
              </w:rPr>
            </w:pPr>
            <w:r>
              <w:rPr>
                <w:noProof/>
                <w:lang w:eastAsia="zh-CN"/>
              </w:rPr>
              <w:pict w14:anchorId="0B5FB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1.7pt;width:198.75pt;height:63pt;z-index:1;mso-position-horizontal-relative:page;mso-position-vertical-relative:page">
                  <v:imagedata r:id="rId8" o:title="Logo UA kleur 25 - 2006"/>
                  <w10:wrap anchorx="page" anchory="page"/>
                </v:shape>
              </w:pict>
            </w:r>
          </w:p>
        </w:tc>
        <w:tc>
          <w:tcPr>
            <w:tcW w:w="5142" w:type="dxa"/>
            <w:shd w:val="clear" w:color="auto" w:fill="auto"/>
          </w:tcPr>
          <w:p w14:paraId="45B41950" w14:textId="77777777" w:rsidR="00263F44" w:rsidRPr="009A3FAD" w:rsidRDefault="00263F44" w:rsidP="009A3FAD">
            <w:pPr>
              <w:spacing w:line="360" w:lineRule="auto"/>
              <w:jc w:val="right"/>
              <w:rPr>
                <w:lang w:val="nl-NL"/>
              </w:rPr>
            </w:pPr>
            <w:r w:rsidRPr="009A3FAD">
              <w:rPr>
                <w:lang w:val="nl-NL"/>
              </w:rPr>
              <w:t>Academiejaar 20</w:t>
            </w:r>
            <w:r w:rsidR="00A67044">
              <w:rPr>
                <w:lang w:val="nl-NL"/>
              </w:rPr>
              <w:t>17</w:t>
            </w:r>
            <w:r w:rsidRPr="009A3FAD">
              <w:rPr>
                <w:lang w:val="nl-NL"/>
              </w:rPr>
              <w:t>-20</w:t>
            </w:r>
            <w:r w:rsidR="00A67044">
              <w:rPr>
                <w:lang w:val="nl-NL"/>
              </w:rPr>
              <w:t>18</w:t>
            </w:r>
          </w:p>
          <w:p w14:paraId="293BF75E" w14:textId="77777777" w:rsidR="00263F44" w:rsidRPr="009A3FAD" w:rsidRDefault="00263F44" w:rsidP="009A3FAD">
            <w:pPr>
              <w:spacing w:line="360" w:lineRule="auto"/>
              <w:jc w:val="right"/>
              <w:rPr>
                <w:lang w:val="nl-NL"/>
              </w:rPr>
            </w:pPr>
            <w:r w:rsidRPr="009A3FAD">
              <w:rPr>
                <w:lang w:val="nl-NL"/>
              </w:rPr>
              <w:t>EERSTE ZITTIJD</w:t>
            </w:r>
          </w:p>
          <w:p w14:paraId="7C8D9ACD" w14:textId="77777777" w:rsidR="00263F44" w:rsidRPr="009A3FAD" w:rsidRDefault="00263F44" w:rsidP="009A3FAD">
            <w:pPr>
              <w:spacing w:line="360" w:lineRule="auto"/>
              <w:jc w:val="right"/>
              <w:rPr>
                <w:lang w:val="nl-NL"/>
              </w:rPr>
            </w:pPr>
          </w:p>
        </w:tc>
      </w:tr>
    </w:tbl>
    <w:p w14:paraId="30A63E49" w14:textId="77777777" w:rsidR="009C52D2" w:rsidRDefault="009C52D2" w:rsidP="009C52D2">
      <w:pPr>
        <w:spacing w:line="360" w:lineRule="auto"/>
        <w:jc w:val="right"/>
        <w:rPr>
          <w:lang w:val="nl-NL"/>
        </w:rPr>
      </w:pPr>
    </w:p>
    <w:p w14:paraId="74B04E7C" w14:textId="77777777" w:rsidR="009C52D2" w:rsidRDefault="009C52D2" w:rsidP="009C52D2">
      <w:pPr>
        <w:spacing w:line="360" w:lineRule="auto"/>
        <w:jc w:val="center"/>
        <w:rPr>
          <w:lang w:val="nl-NL"/>
        </w:rPr>
      </w:pPr>
    </w:p>
    <w:p w14:paraId="2ABFCE54" w14:textId="77777777" w:rsidR="009C52D2" w:rsidRDefault="009C52D2" w:rsidP="009C52D2">
      <w:pPr>
        <w:spacing w:line="360" w:lineRule="auto"/>
        <w:jc w:val="center"/>
        <w:rPr>
          <w:lang w:val="nl-NL"/>
        </w:rPr>
      </w:pPr>
    </w:p>
    <w:p w14:paraId="1B5B39EB" w14:textId="77777777" w:rsidR="00AC6747" w:rsidRDefault="00AC6747" w:rsidP="009C52D2">
      <w:pPr>
        <w:spacing w:line="360" w:lineRule="auto"/>
        <w:jc w:val="center"/>
        <w:rPr>
          <w:lang w:val="nl-NL"/>
        </w:rPr>
      </w:pPr>
    </w:p>
    <w:p w14:paraId="15C9B834" w14:textId="77777777" w:rsidR="009C52D2" w:rsidRDefault="009C52D2" w:rsidP="009C52D2">
      <w:pPr>
        <w:spacing w:line="360" w:lineRule="auto"/>
        <w:jc w:val="center"/>
        <w:rPr>
          <w:lang w:val="nl-NL"/>
        </w:rPr>
      </w:pPr>
    </w:p>
    <w:p w14:paraId="76AC4F78" w14:textId="77777777" w:rsidR="009C52D2" w:rsidRDefault="009C52D2" w:rsidP="009C52D2">
      <w:pPr>
        <w:spacing w:line="360" w:lineRule="auto"/>
        <w:jc w:val="center"/>
        <w:rPr>
          <w:lang w:val="nl-NL"/>
        </w:rPr>
      </w:pPr>
    </w:p>
    <w:p w14:paraId="4B71B1B8" w14:textId="77777777" w:rsidR="009C52D2" w:rsidRDefault="009C52D2" w:rsidP="009C52D2">
      <w:pPr>
        <w:spacing w:line="360" w:lineRule="auto"/>
        <w:jc w:val="left"/>
        <w:rPr>
          <w:lang w:val="nl-NL"/>
        </w:rPr>
      </w:pPr>
    </w:p>
    <w:p w14:paraId="63BBB4E3" w14:textId="77777777" w:rsidR="009C52D2" w:rsidRDefault="009C52D2" w:rsidP="009C52D2">
      <w:pPr>
        <w:spacing w:line="360" w:lineRule="auto"/>
        <w:jc w:val="left"/>
        <w:rPr>
          <w:lang w:val="nl-NL"/>
        </w:rPr>
      </w:pPr>
      <w:r>
        <w:rPr>
          <w:lang w:val="nl-NL"/>
        </w:rPr>
        <w:t>Universiteit Antwerpen</w:t>
      </w:r>
    </w:p>
    <w:p w14:paraId="33174886" w14:textId="77777777" w:rsidR="009C52D2" w:rsidRDefault="00EF663E" w:rsidP="009C52D2">
      <w:pPr>
        <w:spacing w:line="360" w:lineRule="auto"/>
        <w:jc w:val="left"/>
        <w:rPr>
          <w:lang w:val="nl-NL"/>
        </w:rPr>
      </w:pPr>
      <w:r>
        <w:rPr>
          <w:lang w:val="nl-NL"/>
        </w:rPr>
        <w:t>Faculteit Sociale Wetenschappen</w:t>
      </w:r>
    </w:p>
    <w:p w14:paraId="1F461147" w14:textId="77777777" w:rsidR="009C52D2" w:rsidRDefault="009C52D2" w:rsidP="009C52D2">
      <w:pPr>
        <w:spacing w:line="360" w:lineRule="auto"/>
        <w:jc w:val="center"/>
        <w:rPr>
          <w:lang w:val="nl-NL"/>
        </w:rPr>
      </w:pPr>
    </w:p>
    <w:p w14:paraId="5E11870A" w14:textId="77777777" w:rsidR="009C52D2" w:rsidRDefault="009C52D2" w:rsidP="009C52D2">
      <w:pPr>
        <w:spacing w:line="360" w:lineRule="auto"/>
        <w:jc w:val="center"/>
        <w:rPr>
          <w:lang w:val="nl-NL"/>
        </w:rPr>
      </w:pPr>
    </w:p>
    <w:p w14:paraId="617677F4" w14:textId="77777777" w:rsidR="00263F44" w:rsidRDefault="00263F44" w:rsidP="00263F44">
      <w:pPr>
        <w:spacing w:line="360" w:lineRule="auto"/>
        <w:jc w:val="center"/>
        <w:rPr>
          <w:lang w:val="nl-NL"/>
        </w:rPr>
      </w:pPr>
    </w:p>
    <w:p w14:paraId="18E4A602" w14:textId="77777777" w:rsidR="00263F44" w:rsidRDefault="00263F44" w:rsidP="00263F44">
      <w:pPr>
        <w:spacing w:line="360" w:lineRule="auto"/>
        <w:jc w:val="center"/>
        <w:rPr>
          <w:lang w:val="nl-NL"/>
        </w:rPr>
      </w:pPr>
    </w:p>
    <w:p w14:paraId="16C15074" w14:textId="77777777" w:rsidR="009C52D2" w:rsidRDefault="009C52D2" w:rsidP="009C52D2">
      <w:pPr>
        <w:spacing w:line="360" w:lineRule="auto"/>
        <w:jc w:val="center"/>
        <w:rPr>
          <w:lang w:val="nl-NL"/>
        </w:rPr>
      </w:pPr>
    </w:p>
    <w:p w14:paraId="11382EB0" w14:textId="77777777" w:rsidR="009C52D2" w:rsidRPr="00D7535A" w:rsidRDefault="00A67044" w:rsidP="009C52D2">
      <w:pPr>
        <w:spacing w:line="360" w:lineRule="auto"/>
        <w:jc w:val="center"/>
        <w:rPr>
          <w:b/>
          <w:lang w:val="nl-NL"/>
        </w:rPr>
      </w:pPr>
      <w:r>
        <w:rPr>
          <w:b/>
          <w:lang w:val="nl-NL"/>
        </w:rPr>
        <w:t>COMPASSIE IN HET ONDERWIJS: EFFECTEN OP PERSOONLIJK WELBEVINDEN EN PROFESSIONEEL FUNCTIONEREN VAN LEERKRACHTEN</w:t>
      </w:r>
    </w:p>
    <w:p w14:paraId="3363C06C" w14:textId="77777777" w:rsidR="009C52D2" w:rsidRDefault="00A67044" w:rsidP="009C52D2">
      <w:pPr>
        <w:spacing w:line="360" w:lineRule="auto"/>
        <w:jc w:val="center"/>
        <w:rPr>
          <w:lang w:val="nl-NL"/>
        </w:rPr>
      </w:pPr>
      <w:r>
        <w:rPr>
          <w:lang w:val="nl-NL"/>
        </w:rPr>
        <w:t>Ludwig Peeters</w:t>
      </w:r>
    </w:p>
    <w:p w14:paraId="14D9C8B4" w14:textId="77777777" w:rsidR="00263F44" w:rsidRDefault="00263F44" w:rsidP="00263F44">
      <w:pPr>
        <w:spacing w:line="360" w:lineRule="auto"/>
        <w:jc w:val="center"/>
        <w:rPr>
          <w:lang w:val="nl-NL"/>
        </w:rPr>
      </w:pPr>
    </w:p>
    <w:p w14:paraId="01F5503A" w14:textId="77777777" w:rsidR="00263F44" w:rsidRDefault="00263F44" w:rsidP="00263F44">
      <w:pPr>
        <w:spacing w:line="360" w:lineRule="auto"/>
        <w:jc w:val="center"/>
        <w:rPr>
          <w:lang w:val="nl-NL"/>
        </w:rPr>
      </w:pPr>
    </w:p>
    <w:p w14:paraId="3B136257" w14:textId="77777777" w:rsidR="00EF663E" w:rsidRDefault="00EF663E" w:rsidP="00EF663E">
      <w:pPr>
        <w:spacing w:line="360" w:lineRule="auto"/>
        <w:jc w:val="center"/>
        <w:rPr>
          <w:lang w:val="nl-NL"/>
        </w:rPr>
      </w:pPr>
    </w:p>
    <w:p w14:paraId="71B06FF5" w14:textId="77777777" w:rsidR="009C52D2" w:rsidRDefault="009C52D2" w:rsidP="009C52D2">
      <w:pPr>
        <w:spacing w:line="360" w:lineRule="auto"/>
        <w:jc w:val="center"/>
        <w:rPr>
          <w:lang w:val="nl-NL"/>
        </w:rPr>
      </w:pPr>
    </w:p>
    <w:p w14:paraId="18C3FE5F" w14:textId="77777777" w:rsidR="009C52D2" w:rsidRDefault="009C52D2" w:rsidP="009C52D2">
      <w:pPr>
        <w:spacing w:line="360" w:lineRule="auto"/>
        <w:jc w:val="center"/>
        <w:rPr>
          <w:lang w:val="nl-NL"/>
        </w:rPr>
      </w:pPr>
    </w:p>
    <w:p w14:paraId="3202396F" w14:textId="77777777" w:rsidR="009C52D2" w:rsidRDefault="009C52D2" w:rsidP="009C52D2">
      <w:pPr>
        <w:spacing w:line="360" w:lineRule="auto"/>
        <w:jc w:val="center"/>
        <w:rPr>
          <w:lang w:val="nl-NL"/>
        </w:rPr>
      </w:pPr>
    </w:p>
    <w:p w14:paraId="1A6236A3" w14:textId="77777777" w:rsidR="009C52D2" w:rsidRDefault="009C52D2" w:rsidP="009C52D2">
      <w:pPr>
        <w:spacing w:line="360" w:lineRule="auto"/>
        <w:jc w:val="center"/>
        <w:rPr>
          <w:lang w:val="nl-NL"/>
        </w:rPr>
      </w:pPr>
    </w:p>
    <w:p w14:paraId="44D6C07D" w14:textId="77777777" w:rsidR="009C52D2" w:rsidRDefault="009C52D2" w:rsidP="009C52D2">
      <w:pPr>
        <w:spacing w:line="360" w:lineRule="auto"/>
        <w:jc w:val="center"/>
        <w:rPr>
          <w:lang w:val="nl-NL"/>
        </w:rPr>
      </w:pPr>
    </w:p>
    <w:p w14:paraId="7DA35ADE" w14:textId="77777777" w:rsidR="009C52D2" w:rsidRDefault="009C52D2" w:rsidP="009C52D2">
      <w:pPr>
        <w:spacing w:line="360" w:lineRule="auto"/>
        <w:jc w:val="center"/>
        <w:rPr>
          <w:lang w:val="nl-NL"/>
        </w:rPr>
      </w:pPr>
    </w:p>
    <w:p w14:paraId="7EE1E038" w14:textId="77777777" w:rsidR="009C52D2" w:rsidRDefault="009C52D2" w:rsidP="009C52D2">
      <w:pPr>
        <w:spacing w:line="360" w:lineRule="auto"/>
        <w:jc w:val="center"/>
      </w:pPr>
    </w:p>
    <w:p w14:paraId="3A63C200" w14:textId="77777777" w:rsidR="009C52D2" w:rsidRDefault="009C52D2" w:rsidP="009C52D2">
      <w:pPr>
        <w:spacing w:line="360" w:lineRule="auto"/>
        <w:jc w:val="center"/>
      </w:pPr>
    </w:p>
    <w:p w14:paraId="20164501" w14:textId="77777777" w:rsidR="009C52D2" w:rsidRDefault="009C52D2" w:rsidP="009C52D2">
      <w:pPr>
        <w:spacing w:line="360" w:lineRule="auto"/>
        <w:jc w:val="center"/>
      </w:pPr>
    </w:p>
    <w:p w14:paraId="11620A63" w14:textId="77777777" w:rsidR="00263F44" w:rsidRDefault="00263F44" w:rsidP="009C52D2">
      <w:pPr>
        <w:spacing w:line="360" w:lineRule="auto"/>
        <w:jc w:val="center"/>
      </w:pPr>
    </w:p>
    <w:p w14:paraId="79353554" w14:textId="77777777" w:rsidR="009C52D2" w:rsidRDefault="009C52D2" w:rsidP="009C52D2">
      <w:pPr>
        <w:spacing w:line="360" w:lineRule="auto"/>
        <w:jc w:val="center"/>
      </w:pPr>
    </w:p>
    <w:tbl>
      <w:tblPr>
        <w:tblW w:w="9747" w:type="dxa"/>
        <w:tblLook w:val="04A0" w:firstRow="1" w:lastRow="0" w:firstColumn="1" w:lastColumn="0" w:noHBand="0" w:noVBand="1"/>
      </w:tblPr>
      <w:tblGrid>
        <w:gridCol w:w="4503"/>
        <w:gridCol w:w="708"/>
        <w:gridCol w:w="4536"/>
      </w:tblGrid>
      <w:tr w:rsidR="009A3FAD" w:rsidRPr="009A3FAD" w14:paraId="329D48AD" w14:textId="77777777" w:rsidTr="009A3FAD">
        <w:tc>
          <w:tcPr>
            <w:tcW w:w="4503" w:type="dxa"/>
            <w:shd w:val="clear" w:color="auto" w:fill="auto"/>
          </w:tcPr>
          <w:p w14:paraId="094BCEA8" w14:textId="77777777" w:rsidR="00263F44" w:rsidRDefault="00263F44" w:rsidP="009A3FAD">
            <w:pPr>
              <w:spacing w:line="360" w:lineRule="auto"/>
              <w:jc w:val="left"/>
            </w:pPr>
            <w:r>
              <w:t>Masterproef voorgelegd met het oog op het behalen van de graad van master in de Opleidings- en Onderwijswetenschappen</w:t>
            </w:r>
          </w:p>
        </w:tc>
        <w:tc>
          <w:tcPr>
            <w:tcW w:w="708" w:type="dxa"/>
            <w:shd w:val="clear" w:color="auto" w:fill="auto"/>
          </w:tcPr>
          <w:p w14:paraId="3C43AF50" w14:textId="77777777" w:rsidR="00263F44" w:rsidRPr="009A3FAD" w:rsidRDefault="00263F44" w:rsidP="009A3FAD">
            <w:pPr>
              <w:spacing w:line="360" w:lineRule="auto"/>
              <w:jc w:val="center"/>
              <w:rPr>
                <w:lang w:val="en-GB"/>
              </w:rPr>
            </w:pPr>
          </w:p>
        </w:tc>
        <w:tc>
          <w:tcPr>
            <w:tcW w:w="4536" w:type="dxa"/>
            <w:shd w:val="clear" w:color="auto" w:fill="auto"/>
          </w:tcPr>
          <w:p w14:paraId="0BA97751" w14:textId="77777777" w:rsidR="00A67044" w:rsidRDefault="00263F44" w:rsidP="00A67044">
            <w:pPr>
              <w:spacing w:line="360" w:lineRule="auto"/>
              <w:jc w:val="left"/>
              <w:rPr>
                <w:lang w:val="en-GB"/>
              </w:rPr>
            </w:pPr>
            <w:r w:rsidRPr="009A3FAD">
              <w:rPr>
                <w:lang w:val="en-GB"/>
              </w:rPr>
              <w:t xml:space="preserve">Promotor: prof. dr. </w:t>
            </w:r>
            <w:r w:rsidR="00A67044">
              <w:rPr>
                <w:lang w:val="en-GB"/>
              </w:rPr>
              <w:t>B</w:t>
            </w:r>
            <w:r w:rsidRPr="009A3FAD">
              <w:rPr>
                <w:lang w:val="en-GB"/>
              </w:rPr>
              <w:t xml:space="preserve">. </w:t>
            </w:r>
            <w:r w:rsidR="00A67044">
              <w:rPr>
                <w:lang w:val="en-GB"/>
              </w:rPr>
              <w:t>Wille</w:t>
            </w:r>
          </w:p>
          <w:p w14:paraId="7F531D70" w14:textId="77777777" w:rsidR="00263F44" w:rsidRPr="009A3FAD" w:rsidRDefault="00A67044" w:rsidP="00A67044">
            <w:pPr>
              <w:spacing w:line="360" w:lineRule="auto"/>
              <w:jc w:val="left"/>
              <w:rPr>
                <w:lang w:val="en-GB"/>
              </w:rPr>
            </w:pPr>
            <w:r>
              <w:rPr>
                <w:lang w:val="en-GB"/>
              </w:rPr>
              <w:t>Medebeoordelaar</w:t>
            </w:r>
            <w:r w:rsidR="00263F44" w:rsidRPr="009A3FAD">
              <w:rPr>
                <w:lang w:val="en-GB"/>
              </w:rPr>
              <w:t xml:space="preserve">: prof. dr. </w:t>
            </w:r>
            <w:r>
              <w:rPr>
                <w:lang w:val="en-GB"/>
              </w:rPr>
              <w:t>J</w:t>
            </w:r>
            <w:r w:rsidR="00263F44" w:rsidRPr="009A3FAD">
              <w:rPr>
                <w:lang w:val="en-GB"/>
              </w:rPr>
              <w:t xml:space="preserve">. </w:t>
            </w:r>
            <w:r>
              <w:rPr>
                <w:lang w:val="en-GB"/>
              </w:rPr>
              <w:t>Vanhoof</w:t>
            </w:r>
          </w:p>
        </w:tc>
      </w:tr>
      <w:tr w:rsidR="00675BD0" w:rsidRPr="009A3FAD" w14:paraId="5879B30B" w14:textId="77777777" w:rsidTr="009A3FAD">
        <w:tc>
          <w:tcPr>
            <w:tcW w:w="4503" w:type="dxa"/>
            <w:shd w:val="clear" w:color="auto" w:fill="auto"/>
          </w:tcPr>
          <w:p w14:paraId="51630DFB" w14:textId="77777777" w:rsidR="00675BD0" w:rsidRDefault="00675BD0" w:rsidP="009A3FAD">
            <w:pPr>
              <w:spacing w:line="360" w:lineRule="auto"/>
              <w:jc w:val="left"/>
            </w:pPr>
          </w:p>
        </w:tc>
        <w:tc>
          <w:tcPr>
            <w:tcW w:w="708" w:type="dxa"/>
            <w:shd w:val="clear" w:color="auto" w:fill="auto"/>
          </w:tcPr>
          <w:p w14:paraId="601C39FD" w14:textId="77777777" w:rsidR="00675BD0" w:rsidRPr="009A3FAD" w:rsidRDefault="00675BD0" w:rsidP="009A3FAD">
            <w:pPr>
              <w:spacing w:line="360" w:lineRule="auto"/>
              <w:jc w:val="center"/>
              <w:rPr>
                <w:lang w:val="en-GB"/>
              </w:rPr>
            </w:pPr>
          </w:p>
        </w:tc>
        <w:tc>
          <w:tcPr>
            <w:tcW w:w="4536" w:type="dxa"/>
            <w:shd w:val="clear" w:color="auto" w:fill="auto"/>
          </w:tcPr>
          <w:p w14:paraId="35E976A7" w14:textId="77777777" w:rsidR="00675BD0" w:rsidRPr="009A3FAD" w:rsidRDefault="00675BD0" w:rsidP="00A67044">
            <w:pPr>
              <w:spacing w:line="360" w:lineRule="auto"/>
              <w:jc w:val="left"/>
              <w:rPr>
                <w:lang w:val="en-GB"/>
              </w:rPr>
            </w:pPr>
          </w:p>
        </w:tc>
      </w:tr>
    </w:tbl>
    <w:p w14:paraId="56F9D968" w14:textId="77777777" w:rsidR="00A67044" w:rsidRDefault="00A67044" w:rsidP="00263F44">
      <w:pPr>
        <w:spacing w:line="360" w:lineRule="auto"/>
        <w:jc w:val="left"/>
        <w:rPr>
          <w:sz w:val="10"/>
          <w:lang w:val="en-GB"/>
        </w:rPr>
        <w:sectPr w:rsidR="00A67044" w:rsidSect="00675BD0">
          <w:headerReference w:type="default" r:id="rId9"/>
          <w:footerReference w:type="even" r:id="rId10"/>
          <w:headerReference w:type="first" r:id="rId11"/>
          <w:pgSz w:w="11906" w:h="16838" w:code="9"/>
          <w:pgMar w:top="1418" w:right="1418" w:bottom="1418" w:left="993" w:header="709" w:footer="709" w:gutter="0"/>
          <w:cols w:space="708"/>
          <w:docGrid w:linePitch="360"/>
        </w:sectPr>
      </w:pPr>
    </w:p>
    <w:p w14:paraId="4A164C56" w14:textId="3848384C" w:rsidR="00A67044" w:rsidRPr="00712A3B" w:rsidRDefault="00790E08" w:rsidP="00263F44">
      <w:pPr>
        <w:spacing w:line="360" w:lineRule="auto"/>
        <w:jc w:val="left"/>
        <w:rPr>
          <w:rFonts w:ascii="Calibri" w:hAnsi="Calibri"/>
          <w:b/>
          <w:sz w:val="22"/>
          <w:lang w:val="en-GB"/>
        </w:rPr>
      </w:pPr>
      <w:r>
        <w:rPr>
          <w:rFonts w:ascii="Calibri" w:hAnsi="Calibri"/>
          <w:b/>
          <w:sz w:val="22"/>
          <w:lang w:val="en-GB"/>
        </w:rPr>
        <w:lastRenderedPageBreak/>
        <w:t>DANKWOORD</w:t>
      </w:r>
    </w:p>
    <w:p w14:paraId="4E0AD7F7" w14:textId="77777777" w:rsidR="00790E08" w:rsidRDefault="00790E08" w:rsidP="00A67044">
      <w:pPr>
        <w:spacing w:line="360" w:lineRule="auto"/>
        <w:rPr>
          <w:rFonts w:ascii="Calibri" w:hAnsi="Calibri"/>
          <w:sz w:val="22"/>
          <w:lang w:val="en-GB"/>
        </w:rPr>
      </w:pPr>
    </w:p>
    <w:p w14:paraId="547B6C1D" w14:textId="1DA891DD" w:rsidR="00A67044" w:rsidRPr="00712A3B" w:rsidRDefault="00A67044" w:rsidP="00A67044">
      <w:pPr>
        <w:spacing w:line="360" w:lineRule="auto"/>
        <w:rPr>
          <w:rFonts w:ascii="Calibri" w:hAnsi="Calibri"/>
          <w:sz w:val="22"/>
          <w:lang w:val="en-GB"/>
        </w:rPr>
      </w:pPr>
      <w:r w:rsidRPr="00712A3B">
        <w:rPr>
          <w:rFonts w:ascii="Calibri" w:hAnsi="Calibri"/>
          <w:sz w:val="22"/>
          <w:lang w:val="en-GB"/>
        </w:rPr>
        <w:t>Als vader van een gezin met drie kinderen is het niet vanzelfsprekend om een voltijdse job in het onderwijs te combineren met een veeleisende Master. Ik wil dan ook een aantal mensen bedanken die me de afgelopen jaren hebben bijgestaan om dit project tot een goed einde te brengen. In de eerste plaats gaat mijn dank uit naar mijn vrouw en mijn kinderen. Zij hebben me de afgelopen maanden meer moeten missen dan mij en hen lief was. Toch hebben we er samen de moed in</w:t>
      </w:r>
      <w:r w:rsidR="001F5A15">
        <w:rPr>
          <w:rFonts w:ascii="Calibri" w:hAnsi="Calibri"/>
          <w:sz w:val="22"/>
          <w:lang w:val="en-GB"/>
        </w:rPr>
        <w:t xml:space="preserve"> </w:t>
      </w:r>
      <w:r w:rsidRPr="00712A3B">
        <w:rPr>
          <w:rFonts w:ascii="Calibri" w:hAnsi="Calibri"/>
          <w:sz w:val="22"/>
          <w:lang w:val="en-GB"/>
        </w:rPr>
        <w:t>gehouden en besef ik dat ik het zonder hun steun niet had kunnen waarmaken.</w:t>
      </w:r>
    </w:p>
    <w:p w14:paraId="1DEF6B74" w14:textId="4DDBCF9B" w:rsidR="00A67044" w:rsidRDefault="00A67044" w:rsidP="00A67044">
      <w:pPr>
        <w:spacing w:line="360" w:lineRule="auto"/>
        <w:rPr>
          <w:rFonts w:ascii="Calibri" w:hAnsi="Calibri"/>
          <w:sz w:val="22"/>
          <w:lang w:val="en-GB"/>
        </w:rPr>
      </w:pPr>
      <w:r w:rsidRPr="00712A3B">
        <w:rPr>
          <w:rFonts w:ascii="Calibri" w:hAnsi="Calibri"/>
          <w:sz w:val="22"/>
          <w:lang w:val="en-GB"/>
        </w:rPr>
        <w:t xml:space="preserve">Verder wil ik graag Jan Vanhoof bedanken. Toen ik </w:t>
      </w:r>
      <w:r w:rsidR="00712A3B" w:rsidRPr="00712A3B">
        <w:rPr>
          <w:rFonts w:ascii="Calibri" w:hAnsi="Calibri"/>
          <w:sz w:val="22"/>
          <w:lang w:val="en-GB"/>
        </w:rPr>
        <w:t xml:space="preserve">voorzichtig de eerste prille ideeën voor deze Masterproef formuleerde, bracht hij me in contact met mijn uiteindelijke promotor en zette me zo op weg naar een vruchtbare samenwerking en het resultaat dat nu voorligt. </w:t>
      </w:r>
      <w:r w:rsidR="001F5A15">
        <w:rPr>
          <w:rFonts w:ascii="Calibri" w:hAnsi="Calibri"/>
          <w:sz w:val="22"/>
          <w:lang w:val="en-GB"/>
        </w:rPr>
        <w:t xml:space="preserve">Mijn promotor </w:t>
      </w:r>
      <w:r w:rsidR="00712A3B" w:rsidRPr="00712A3B">
        <w:rPr>
          <w:rFonts w:ascii="Calibri" w:hAnsi="Calibri"/>
          <w:sz w:val="22"/>
          <w:lang w:val="en-GB"/>
        </w:rPr>
        <w:t>Bart Wille zelf wil ik bedanken voor zijn goed uitgebalanceerde ondersteuning: ik kreeg de steun die nodig was om het enthousiasme brandend te houden, maar even goed het voorzichtig voorbehoud dat nodig was om me niet te verbranden aan mijn enthousiasme</w:t>
      </w:r>
      <w:r w:rsidR="00712A3B">
        <w:rPr>
          <w:rFonts w:ascii="Calibri" w:hAnsi="Calibri"/>
          <w:sz w:val="22"/>
          <w:lang w:val="en-GB"/>
        </w:rPr>
        <w:t>. Bedankt om wat ik mocht leren uit je feedback die aanmoediging en leerkansen telkens goed doseerde.</w:t>
      </w:r>
    </w:p>
    <w:p w14:paraId="04FA0F98" w14:textId="77777777" w:rsidR="00712A3B" w:rsidRDefault="00712A3B" w:rsidP="00A67044">
      <w:pPr>
        <w:spacing w:line="360" w:lineRule="auto"/>
        <w:rPr>
          <w:rFonts w:ascii="Calibri" w:hAnsi="Calibri"/>
          <w:sz w:val="22"/>
          <w:lang w:val="en-GB"/>
        </w:rPr>
      </w:pPr>
      <w:r>
        <w:rPr>
          <w:rFonts w:ascii="Calibri" w:hAnsi="Calibri"/>
          <w:sz w:val="22"/>
          <w:lang w:val="en-GB"/>
        </w:rPr>
        <w:t>Ook dank aan de leergroep en onze begeleider Katrien Cuyvers. Onze gezamenlijke reflectie</w:t>
      </w:r>
      <w:r>
        <w:rPr>
          <w:rFonts w:ascii="Calibri" w:hAnsi="Calibri"/>
          <w:sz w:val="22"/>
          <w:lang w:val="en-GB"/>
        </w:rPr>
        <w:softHyphen/>
        <w:t>momenten maakten van dit project méér dan een Masterproef. We zijn “onszelf tegengekomen” en hebben er veel van geleerd.</w:t>
      </w:r>
    </w:p>
    <w:p w14:paraId="0834F484" w14:textId="77777777" w:rsidR="00712A3B" w:rsidRDefault="00712A3B" w:rsidP="00A67044">
      <w:pPr>
        <w:spacing w:line="360" w:lineRule="auto"/>
        <w:rPr>
          <w:rFonts w:ascii="Calibri" w:hAnsi="Calibri"/>
          <w:sz w:val="22"/>
          <w:lang w:val="en-GB"/>
        </w:rPr>
      </w:pPr>
      <w:r>
        <w:rPr>
          <w:rFonts w:ascii="Calibri" w:hAnsi="Calibri"/>
          <w:sz w:val="22"/>
          <w:lang w:val="en-GB"/>
        </w:rPr>
        <w:t xml:space="preserve">Tot slot dank aan alle leerkrachten die hebben deelgenomen aan het onderzoek. Zonder hun bijdrage was deze Masterproef simpelweg onmogelijk geweest. </w:t>
      </w:r>
    </w:p>
    <w:p w14:paraId="72952B91" w14:textId="6D84C31F" w:rsidR="00712A3B" w:rsidRDefault="00712A3B" w:rsidP="00A67044">
      <w:pPr>
        <w:spacing w:line="360" w:lineRule="auto"/>
        <w:rPr>
          <w:rFonts w:ascii="Calibri" w:hAnsi="Calibri"/>
          <w:b/>
          <w:sz w:val="22"/>
          <w:lang w:val="en-GB"/>
        </w:rPr>
      </w:pPr>
      <w:r>
        <w:rPr>
          <w:rFonts w:ascii="Calibri" w:hAnsi="Calibri"/>
          <w:sz w:val="22"/>
          <w:lang w:val="en-GB"/>
        </w:rPr>
        <w:br w:type="page"/>
      </w:r>
      <w:r w:rsidR="00046430">
        <w:rPr>
          <w:rFonts w:ascii="Calibri" w:hAnsi="Calibri"/>
          <w:b/>
          <w:sz w:val="22"/>
          <w:lang w:val="en-GB"/>
        </w:rPr>
        <w:lastRenderedPageBreak/>
        <w:t>SAMENVATTING</w:t>
      </w:r>
    </w:p>
    <w:p w14:paraId="5FB53BAE" w14:textId="77777777" w:rsidR="0023104F" w:rsidRDefault="0023104F" w:rsidP="00A67044">
      <w:pPr>
        <w:spacing w:line="360" w:lineRule="auto"/>
        <w:rPr>
          <w:rFonts w:ascii="Calibri" w:hAnsi="Calibri"/>
          <w:sz w:val="22"/>
          <w:lang w:val="en-GB"/>
        </w:rPr>
      </w:pPr>
    </w:p>
    <w:p w14:paraId="46BF7287" w14:textId="77777777" w:rsidR="0023104F" w:rsidRPr="0023104F" w:rsidRDefault="0023104F" w:rsidP="0023104F">
      <w:pPr>
        <w:spacing w:line="360" w:lineRule="auto"/>
        <w:rPr>
          <w:rFonts w:ascii="Times New Roman" w:hAnsi="Times New Roman"/>
          <w:sz w:val="24"/>
          <w:szCs w:val="24"/>
          <w:lang w:eastAsia="nl-BE"/>
        </w:rPr>
      </w:pPr>
      <w:r w:rsidRPr="0023104F">
        <w:rPr>
          <w:rFonts w:ascii="Calibri" w:hAnsi="Calibri" w:cs="Calibri"/>
          <w:color w:val="000000"/>
          <w:sz w:val="22"/>
          <w:lang w:eastAsia="nl-BE"/>
        </w:rPr>
        <w:t>Het Vlaamse onderwijs wordt geconfronteerd met een aantal moeilijk oplosbare problemen zoals een hoge uitstroom onder startende leerkrachten en een stijgend ziekteverzuim, vaak als gevolg van psychosociale klachten. Daarom onderzocht deze studie in welke mate het ervaren van compassie vanwege naaste collega’s of directie bij leerkrachten - direct en gemedieerd door positief affect - samenhangt met burn-out, betrokkenheid bij de organisatie, verloopintentie en ziekteverzuim. Ook werd nagegaan in welke mate de samenhang tussen ervaren compassie en positief affect gemodereerd wordt door werkgerelateerde stress. Tot slot werd onderzocht in welke mate compassie overlapt met sociale steun in het voorspellen van de uitkomstvariabelen.</w:t>
      </w:r>
    </w:p>
    <w:p w14:paraId="39998999" w14:textId="77777777" w:rsidR="0023104F" w:rsidRPr="0023104F" w:rsidRDefault="0023104F" w:rsidP="0023104F">
      <w:pPr>
        <w:spacing w:line="360" w:lineRule="auto"/>
        <w:rPr>
          <w:rFonts w:ascii="Times New Roman" w:hAnsi="Times New Roman"/>
          <w:sz w:val="24"/>
          <w:szCs w:val="24"/>
          <w:lang w:eastAsia="nl-BE"/>
        </w:rPr>
      </w:pPr>
    </w:p>
    <w:p w14:paraId="52408347" w14:textId="77777777" w:rsidR="0023104F" w:rsidRPr="0023104F" w:rsidRDefault="0023104F" w:rsidP="0023104F">
      <w:pPr>
        <w:spacing w:line="360" w:lineRule="auto"/>
        <w:rPr>
          <w:rFonts w:ascii="Times New Roman" w:hAnsi="Times New Roman"/>
          <w:sz w:val="24"/>
          <w:szCs w:val="24"/>
          <w:lang w:eastAsia="nl-BE"/>
        </w:rPr>
      </w:pPr>
      <w:r w:rsidRPr="0023104F">
        <w:rPr>
          <w:rFonts w:ascii="Calibri" w:hAnsi="Calibri" w:cs="Calibri"/>
          <w:color w:val="000000"/>
          <w:sz w:val="22"/>
          <w:lang w:eastAsia="nl-BE"/>
        </w:rPr>
        <w:t>Via een online vragenlijst werden gegevens verzameld bij leerkrachten (</w:t>
      </w:r>
      <w:r w:rsidRPr="0023104F">
        <w:rPr>
          <w:rFonts w:ascii="Calibri" w:hAnsi="Calibri" w:cs="Calibri"/>
          <w:i/>
          <w:iCs/>
          <w:color w:val="000000"/>
          <w:sz w:val="22"/>
          <w:lang w:eastAsia="nl-BE"/>
        </w:rPr>
        <w:t>N</w:t>
      </w:r>
      <w:r w:rsidRPr="0023104F">
        <w:rPr>
          <w:rFonts w:ascii="Calibri" w:hAnsi="Calibri" w:cs="Calibri"/>
          <w:color w:val="000000"/>
          <w:sz w:val="22"/>
          <w:lang w:eastAsia="nl-BE"/>
        </w:rPr>
        <w:t xml:space="preserve"> = 287) uit het secundair onderwijs in Vlaanderen. Via multilevel analyses werden de directe effecten van ervaren compassie op de uitkomstvariabelen en het modererend effect van werkgerelateerde stress onderzocht. Voor het onderzoek naar het mediërend effect van positief affect werden structurele vergelijkings</w:t>
      </w:r>
      <w:r>
        <w:rPr>
          <w:rFonts w:ascii="Calibri" w:hAnsi="Calibri" w:cs="Calibri"/>
          <w:color w:val="000000"/>
          <w:sz w:val="22"/>
          <w:lang w:eastAsia="nl-BE"/>
        </w:rPr>
        <w:softHyphen/>
      </w:r>
      <w:r w:rsidRPr="0023104F">
        <w:rPr>
          <w:rFonts w:ascii="Calibri" w:hAnsi="Calibri" w:cs="Calibri"/>
          <w:color w:val="000000"/>
          <w:sz w:val="22"/>
          <w:lang w:eastAsia="nl-BE"/>
        </w:rPr>
        <w:t xml:space="preserve">modellen gehanteerd. Ook de controle op overlappingen tussen compassie en sociale steun gebeurde via structurele vergelijkingsmodellen. </w:t>
      </w:r>
    </w:p>
    <w:p w14:paraId="0FF92CB0" w14:textId="77777777" w:rsidR="0023104F" w:rsidRPr="0023104F" w:rsidRDefault="0023104F" w:rsidP="0023104F">
      <w:pPr>
        <w:spacing w:line="360" w:lineRule="auto"/>
        <w:rPr>
          <w:rFonts w:ascii="Times New Roman" w:hAnsi="Times New Roman"/>
          <w:sz w:val="24"/>
          <w:szCs w:val="24"/>
          <w:lang w:eastAsia="nl-BE"/>
        </w:rPr>
      </w:pPr>
    </w:p>
    <w:p w14:paraId="65341302" w14:textId="77777777" w:rsidR="0023104F" w:rsidRPr="0023104F" w:rsidRDefault="0023104F" w:rsidP="0023104F">
      <w:pPr>
        <w:spacing w:line="360" w:lineRule="auto"/>
        <w:rPr>
          <w:rFonts w:ascii="Times New Roman" w:hAnsi="Times New Roman"/>
          <w:sz w:val="24"/>
          <w:szCs w:val="24"/>
          <w:lang w:eastAsia="nl-BE"/>
        </w:rPr>
      </w:pPr>
      <w:r w:rsidRPr="0023104F">
        <w:rPr>
          <w:rFonts w:ascii="Calibri" w:hAnsi="Calibri" w:cs="Calibri"/>
          <w:color w:val="000000"/>
          <w:sz w:val="22"/>
          <w:lang w:eastAsia="nl-BE"/>
        </w:rPr>
        <w:t xml:space="preserve">Ervaren compassie blijkt samen te hangen met alle uitkomstvariabelen, zowel direct als gemedieerd via positief affect. De samenhang tussen compassie vanwege collega’s en positief affect wordt gemodereerd door werkgerelateerde stress: wanneer leerkrachten meer stress ervaren, hangt hun beleving van positief affect sterker samen met het ervaren van compassie. Compassie en sociale steun overlappen slechts ten dele in de mate waarin ze voorspellend zijn voor de uitkomstvariabelen. </w:t>
      </w:r>
    </w:p>
    <w:p w14:paraId="19CA20FA" w14:textId="77777777" w:rsidR="0023104F" w:rsidRPr="0023104F" w:rsidRDefault="0023104F" w:rsidP="0023104F">
      <w:pPr>
        <w:spacing w:line="360" w:lineRule="auto"/>
        <w:rPr>
          <w:rFonts w:ascii="Times New Roman" w:hAnsi="Times New Roman"/>
          <w:sz w:val="24"/>
          <w:szCs w:val="24"/>
          <w:lang w:eastAsia="nl-BE"/>
        </w:rPr>
      </w:pPr>
    </w:p>
    <w:p w14:paraId="7A5FC3D9" w14:textId="77777777" w:rsidR="0023104F" w:rsidRDefault="0023104F" w:rsidP="0023104F">
      <w:pPr>
        <w:spacing w:line="360" w:lineRule="auto"/>
        <w:rPr>
          <w:rFonts w:ascii="Calibri" w:hAnsi="Calibri" w:cs="Calibri"/>
          <w:color w:val="000000"/>
          <w:sz w:val="22"/>
          <w:lang w:eastAsia="nl-BE"/>
        </w:rPr>
      </w:pPr>
      <w:r w:rsidRPr="0023104F">
        <w:rPr>
          <w:rFonts w:ascii="Calibri" w:hAnsi="Calibri" w:cs="Calibri"/>
          <w:color w:val="000000"/>
          <w:sz w:val="22"/>
          <w:lang w:eastAsia="nl-BE"/>
        </w:rPr>
        <w:t>De resultaten van dit onderzoek kunnen een aanknopingspunt vormen voor scholen om werk te maken van een cultuur van compassie, aangezien gebleken is dat het ervaren van compassie op school samenhangt met een aantal belangrijke uitkomstvariabelen op vlak van persoonlijk wel</w:t>
      </w:r>
      <w:r>
        <w:rPr>
          <w:rFonts w:ascii="Calibri" w:hAnsi="Calibri" w:cs="Calibri"/>
          <w:color w:val="000000"/>
          <w:sz w:val="22"/>
          <w:lang w:eastAsia="nl-BE"/>
        </w:rPr>
        <w:softHyphen/>
      </w:r>
      <w:r w:rsidRPr="0023104F">
        <w:rPr>
          <w:rFonts w:ascii="Calibri" w:hAnsi="Calibri" w:cs="Calibri"/>
          <w:color w:val="000000"/>
          <w:sz w:val="22"/>
          <w:lang w:eastAsia="nl-BE"/>
        </w:rPr>
        <w:t>bevinden en professioneel functioneren.</w:t>
      </w:r>
    </w:p>
    <w:p w14:paraId="46E96267" w14:textId="77777777" w:rsidR="0023104F" w:rsidRDefault="0023104F" w:rsidP="0023104F">
      <w:pPr>
        <w:spacing w:line="360" w:lineRule="auto"/>
        <w:rPr>
          <w:rFonts w:ascii="Calibri" w:hAnsi="Calibri" w:cs="Calibri"/>
          <w:color w:val="000000"/>
          <w:sz w:val="22"/>
          <w:lang w:eastAsia="nl-BE"/>
        </w:rPr>
      </w:pPr>
      <w:r>
        <w:rPr>
          <w:rFonts w:ascii="Calibri" w:hAnsi="Calibri" w:cs="Calibri"/>
          <w:color w:val="000000"/>
          <w:sz w:val="22"/>
          <w:lang w:eastAsia="nl-BE"/>
        </w:rPr>
        <w:br w:type="page"/>
      </w:r>
      <w:bookmarkStart w:id="0" w:name="_Hlk514927419"/>
      <w:r w:rsidRPr="00746E68">
        <w:rPr>
          <w:rFonts w:ascii="Calibri" w:hAnsi="Calibri" w:cs="Calibri"/>
          <w:b/>
          <w:color w:val="000000"/>
          <w:sz w:val="32"/>
          <w:lang w:eastAsia="nl-BE"/>
        </w:rPr>
        <w:lastRenderedPageBreak/>
        <w:t>PERSTEKST</w:t>
      </w:r>
    </w:p>
    <w:p w14:paraId="0270EBF4" w14:textId="47422C6D" w:rsidR="00746E68" w:rsidRDefault="00746E68" w:rsidP="00746E68">
      <w:pPr>
        <w:pStyle w:val="Normaalweb"/>
        <w:spacing w:before="0" w:beforeAutospacing="0" w:after="60" w:afterAutospacing="0"/>
        <w:jc w:val="both"/>
      </w:pPr>
      <w:r>
        <w:rPr>
          <w:rFonts w:ascii="Calibri" w:hAnsi="Calibri" w:cs="Calibri"/>
          <w:color w:val="000000"/>
          <w:sz w:val="40"/>
          <w:szCs w:val="40"/>
        </w:rPr>
        <w:t xml:space="preserve">Waarom niet alle leerkrachten bezwijken </w:t>
      </w:r>
      <w:r w:rsidR="001F5A15">
        <w:rPr>
          <w:rFonts w:ascii="Calibri" w:hAnsi="Calibri" w:cs="Calibri"/>
          <w:color w:val="000000"/>
          <w:sz w:val="40"/>
          <w:szCs w:val="40"/>
        </w:rPr>
        <w:t>onder</w:t>
      </w:r>
      <w:r>
        <w:rPr>
          <w:rFonts w:ascii="Calibri" w:hAnsi="Calibri" w:cs="Calibri"/>
          <w:color w:val="000000"/>
          <w:sz w:val="40"/>
          <w:szCs w:val="40"/>
        </w:rPr>
        <w:t xml:space="preserve"> stress</w:t>
      </w:r>
    </w:p>
    <w:p w14:paraId="41189DA6" w14:textId="77777777" w:rsidR="00746E68" w:rsidRDefault="00746E68" w:rsidP="00746E68">
      <w:pPr>
        <w:pStyle w:val="Normaalweb"/>
        <w:spacing w:before="0" w:beforeAutospacing="0" w:after="0" w:afterAutospacing="0"/>
        <w:jc w:val="both"/>
      </w:pPr>
      <w:r>
        <w:rPr>
          <w:rFonts w:ascii="Calibri" w:hAnsi="Calibri" w:cs="Calibri"/>
          <w:color w:val="000000"/>
          <w:sz w:val="22"/>
          <w:szCs w:val="22"/>
        </w:rPr>
        <w:t>Leerkrachten goed in hun vel dankzij steun van collega’s</w:t>
      </w:r>
    </w:p>
    <w:p w14:paraId="6864B103" w14:textId="77777777" w:rsidR="00746E68" w:rsidRDefault="00746E68" w:rsidP="00746E68"/>
    <w:p w14:paraId="79E7AA69" w14:textId="39D2CF10"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Leerkrachten in het Vlaamse onderwijs weten zich vaak gesteund door hun collega’s en dat maakt een groot verschil, zegt Ludwig Peeters van de Universiteit Antwerpen. Wanneer leraar</w:t>
      </w:r>
      <w:r w:rsidR="001F5A15">
        <w:rPr>
          <w:rFonts w:ascii="Calibri" w:hAnsi="Calibri" w:cs="Calibri"/>
          <w:color w:val="000000"/>
          <w:sz w:val="22"/>
          <w:szCs w:val="22"/>
        </w:rPr>
        <w:t>s</w:t>
      </w:r>
      <w:r>
        <w:rPr>
          <w:rFonts w:ascii="Calibri" w:hAnsi="Calibri" w:cs="Calibri"/>
          <w:color w:val="000000"/>
          <w:sz w:val="22"/>
          <w:szCs w:val="22"/>
        </w:rPr>
        <w:t xml:space="preserve"> op moeilijke momenten voldoende steun erva</w:t>
      </w:r>
      <w:r w:rsidR="001F5A15">
        <w:rPr>
          <w:rFonts w:ascii="Calibri" w:hAnsi="Calibri" w:cs="Calibri"/>
          <w:color w:val="000000"/>
          <w:sz w:val="22"/>
          <w:szCs w:val="22"/>
        </w:rPr>
        <w:t>ren</w:t>
      </w:r>
      <w:r>
        <w:rPr>
          <w:rFonts w:ascii="Calibri" w:hAnsi="Calibri" w:cs="Calibri"/>
          <w:color w:val="000000"/>
          <w:sz w:val="22"/>
          <w:szCs w:val="22"/>
        </w:rPr>
        <w:t>, k</w:t>
      </w:r>
      <w:r w:rsidR="001F5A15">
        <w:rPr>
          <w:rFonts w:ascii="Calibri" w:hAnsi="Calibri" w:cs="Calibri"/>
          <w:color w:val="000000"/>
          <w:sz w:val="22"/>
          <w:szCs w:val="22"/>
        </w:rPr>
        <w:t>unne</w:t>
      </w:r>
      <w:r>
        <w:rPr>
          <w:rFonts w:ascii="Calibri" w:hAnsi="Calibri" w:cs="Calibri"/>
          <w:color w:val="000000"/>
          <w:sz w:val="22"/>
          <w:szCs w:val="22"/>
        </w:rPr>
        <w:t xml:space="preserve">n </w:t>
      </w:r>
      <w:r w:rsidR="001F5A15">
        <w:rPr>
          <w:rFonts w:ascii="Calibri" w:hAnsi="Calibri" w:cs="Calibri"/>
          <w:color w:val="000000"/>
          <w:sz w:val="22"/>
          <w:szCs w:val="22"/>
        </w:rPr>
        <w:t>ze</w:t>
      </w:r>
      <w:r>
        <w:rPr>
          <w:rFonts w:ascii="Calibri" w:hAnsi="Calibri" w:cs="Calibri"/>
          <w:color w:val="000000"/>
          <w:sz w:val="22"/>
          <w:szCs w:val="22"/>
        </w:rPr>
        <w:t xml:space="preserve"> de werkdruk en moeilijke klassen beter aan. </w:t>
      </w:r>
      <w:r w:rsidR="001F5A15">
        <w:rPr>
          <w:rFonts w:ascii="Calibri" w:hAnsi="Calibri" w:cs="Calibri"/>
          <w:color w:val="000000"/>
          <w:sz w:val="22"/>
          <w:szCs w:val="22"/>
        </w:rPr>
        <w:t>Ze voelen</w:t>
      </w:r>
      <w:r>
        <w:rPr>
          <w:rFonts w:ascii="Calibri" w:hAnsi="Calibri" w:cs="Calibri"/>
          <w:color w:val="000000"/>
          <w:sz w:val="22"/>
          <w:szCs w:val="22"/>
        </w:rPr>
        <w:t xml:space="preserve"> zich dan minder uitgeput en meld</w:t>
      </w:r>
      <w:r w:rsidR="001F5A15">
        <w:rPr>
          <w:rFonts w:ascii="Calibri" w:hAnsi="Calibri" w:cs="Calibri"/>
          <w:color w:val="000000"/>
          <w:sz w:val="22"/>
          <w:szCs w:val="22"/>
        </w:rPr>
        <w:t>en</w:t>
      </w:r>
      <w:r>
        <w:rPr>
          <w:rFonts w:ascii="Calibri" w:hAnsi="Calibri" w:cs="Calibri"/>
          <w:color w:val="000000"/>
          <w:sz w:val="22"/>
          <w:szCs w:val="22"/>
        </w:rPr>
        <w:t xml:space="preserve"> zich minder vaak ziek. </w:t>
      </w:r>
    </w:p>
    <w:p w14:paraId="478174AE" w14:textId="77777777" w:rsidR="00746E68" w:rsidRDefault="00746E68" w:rsidP="00746E68">
      <w:pPr>
        <w:spacing w:line="276" w:lineRule="auto"/>
      </w:pPr>
    </w:p>
    <w:p w14:paraId="4C661ED6" w14:textId="1D3C1572"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Een leerkracht komt het leraarslokaal binnen na een moeilijke les. De klas heeft de boel op stelten gezet</w:t>
      </w:r>
      <w:r w:rsidR="001F5A15">
        <w:rPr>
          <w:rFonts w:ascii="Calibri" w:hAnsi="Calibri" w:cs="Calibri"/>
          <w:color w:val="000000"/>
          <w:sz w:val="22"/>
          <w:szCs w:val="22"/>
        </w:rPr>
        <w:t>,</w:t>
      </w:r>
      <w:r>
        <w:rPr>
          <w:rFonts w:ascii="Calibri" w:hAnsi="Calibri" w:cs="Calibri"/>
          <w:color w:val="000000"/>
          <w:sz w:val="22"/>
          <w:szCs w:val="22"/>
        </w:rPr>
        <w:t xml:space="preserve"> de leerkracht ziet even geen oplossingen meer</w:t>
      </w:r>
      <w:r w:rsidR="001F5A15">
        <w:rPr>
          <w:rFonts w:ascii="Calibri" w:hAnsi="Calibri" w:cs="Calibri"/>
          <w:color w:val="000000"/>
          <w:sz w:val="22"/>
          <w:szCs w:val="22"/>
        </w:rPr>
        <w:t xml:space="preserve"> en</w:t>
      </w:r>
      <w:r>
        <w:rPr>
          <w:rFonts w:ascii="Calibri" w:hAnsi="Calibri" w:cs="Calibri"/>
          <w:color w:val="000000"/>
          <w:sz w:val="22"/>
          <w:szCs w:val="22"/>
        </w:rPr>
        <w:t xml:space="preserve"> huilt. Het is dagelijkse kost in het onderwijs, maar wat telt, is hoe dit verhaal verder gaat: soms nemen collega’s de tijd om echt te luisteren en samen naar oplossingen te zoeken. Ze bieden zelfs aan om even een uurtje over te nemen zodat de leerkracht in kwestie op adem kan komen. Een leerkracht die zich zo begrepen en omringd voelt, vindt al snel weer de moed om door te zetten. De band met de school is versterkt, </w:t>
      </w:r>
      <w:r w:rsidR="001F5A15">
        <w:rPr>
          <w:rFonts w:ascii="Calibri" w:hAnsi="Calibri" w:cs="Calibri"/>
          <w:color w:val="000000"/>
          <w:sz w:val="22"/>
          <w:szCs w:val="22"/>
        </w:rPr>
        <w:t>de werkplek</w:t>
      </w:r>
      <w:r>
        <w:rPr>
          <w:rFonts w:ascii="Calibri" w:hAnsi="Calibri" w:cs="Calibri"/>
          <w:color w:val="000000"/>
          <w:sz w:val="22"/>
          <w:szCs w:val="22"/>
        </w:rPr>
        <w:t xml:space="preserve"> voelt als een tweede thuis. Maar worden de emoties geminimaliseerd, dan verdwijnt het vertrouwen en zakt het welbevinden naar een dieptepunt. Wanneer dit soort situaties zich herhaalt, wordt het steeds moeilijker om te functioneren en ligt een burn-out op de loer. </w:t>
      </w:r>
    </w:p>
    <w:p w14:paraId="04B9D99A" w14:textId="77777777" w:rsidR="00746E68" w:rsidRDefault="00746E68" w:rsidP="00746E68">
      <w:pPr>
        <w:spacing w:line="276" w:lineRule="auto"/>
      </w:pPr>
    </w:p>
    <w:p w14:paraId="68DDA4F6" w14:textId="3A98C9EC"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 xml:space="preserve">Voor </w:t>
      </w:r>
      <w:r w:rsidR="001F5A15">
        <w:rPr>
          <w:rFonts w:ascii="Calibri" w:hAnsi="Calibri" w:cs="Calibri"/>
          <w:color w:val="000000"/>
          <w:sz w:val="22"/>
          <w:szCs w:val="22"/>
        </w:rPr>
        <w:t>het schrijven van zijn m</w:t>
      </w:r>
      <w:r>
        <w:rPr>
          <w:rFonts w:ascii="Calibri" w:hAnsi="Calibri" w:cs="Calibri"/>
          <w:color w:val="000000"/>
          <w:sz w:val="22"/>
          <w:szCs w:val="22"/>
        </w:rPr>
        <w:t>aster</w:t>
      </w:r>
      <w:r w:rsidR="001F5A15">
        <w:rPr>
          <w:rFonts w:ascii="Calibri" w:hAnsi="Calibri" w:cs="Calibri"/>
          <w:color w:val="000000"/>
          <w:sz w:val="22"/>
          <w:szCs w:val="22"/>
        </w:rPr>
        <w:t>proef</w:t>
      </w:r>
      <w:r>
        <w:rPr>
          <w:rFonts w:ascii="Calibri" w:hAnsi="Calibri" w:cs="Calibri"/>
          <w:color w:val="000000"/>
          <w:sz w:val="22"/>
          <w:szCs w:val="22"/>
        </w:rPr>
        <w:t xml:space="preserve"> </w:t>
      </w:r>
      <w:r w:rsidR="001F5A15">
        <w:rPr>
          <w:rFonts w:ascii="Calibri" w:hAnsi="Calibri" w:cs="Calibri"/>
          <w:color w:val="000000"/>
          <w:sz w:val="22"/>
          <w:szCs w:val="22"/>
        </w:rPr>
        <w:t>(</w:t>
      </w:r>
      <w:r>
        <w:rPr>
          <w:rFonts w:ascii="Calibri" w:hAnsi="Calibri" w:cs="Calibri"/>
          <w:color w:val="000000"/>
          <w:sz w:val="22"/>
          <w:szCs w:val="22"/>
        </w:rPr>
        <w:t>Opleidings- en Onderwijswetenschappen</w:t>
      </w:r>
      <w:r w:rsidR="001F5A15">
        <w:rPr>
          <w:rFonts w:ascii="Calibri" w:hAnsi="Calibri" w:cs="Calibri"/>
          <w:color w:val="000000"/>
          <w:sz w:val="22"/>
          <w:szCs w:val="22"/>
        </w:rPr>
        <w:t>)</w:t>
      </w:r>
      <w:r>
        <w:rPr>
          <w:rFonts w:ascii="Calibri" w:hAnsi="Calibri" w:cs="Calibri"/>
          <w:color w:val="000000"/>
          <w:sz w:val="22"/>
          <w:szCs w:val="22"/>
        </w:rPr>
        <w:t xml:space="preserve"> peilde Ludwig Peeters naar de ervaringen van 300 leerkrachten in Vlaanderen. Daaruit bleek hoe belangrijk het is dat zij op moeilijke momenten steun vinden bij collega’s en leidinggevenden. Leerkrachten die zich gesteund weten, zitten niet alleen beter in hun vel, ze voelen zich ook meer betrokken bij de school, overwegen minder om hun school te verlaten en blijven minder vaak thuis. Vooral voor leerkrachten die een hoge werkdruk ervaren en worstelen met moeilijke klassen, betekent steun een wereld van verschil: een leerkracht die veel stress ervaart maar zich gesteund weet, voelt zich over het algemeen net zo goed als een collega met een gemiddeld stressniveau. Maar als hoge stress gepaard gaat met een gebrek aan steun, dan zakt het welbevinden naar een dieptepunt. </w:t>
      </w:r>
    </w:p>
    <w:p w14:paraId="1A0E5E2A" w14:textId="77777777" w:rsidR="00746E68" w:rsidRDefault="00746E68" w:rsidP="00746E68">
      <w:pPr>
        <w:spacing w:line="276" w:lineRule="auto"/>
      </w:pPr>
    </w:p>
    <w:p w14:paraId="343F4135" w14:textId="77777777"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 xml:space="preserve">De boodschap van dit onderzoek voor het onderwijs is dus duidelijk: als scholen de trend van uitstromende starters en stijgend ziekteverzuim willen keren, moeten ze investeren in een cultuur van steun onder collega’s. Concreet kan dat vele vormen aannemen: het bieden van een oprecht luisterend oor op een moeilijk moment, het tijdelijk overnemen van taken of het uitwerken van een aangepast werkrooster. Het zijn maar enkele voorbeelden die voor het welbevinden en het functioneren van de leerkracht een wereld van verschil kunnen maken. </w:t>
      </w:r>
    </w:p>
    <w:p w14:paraId="79B560D2" w14:textId="77777777" w:rsidR="00746E68" w:rsidRDefault="00746E68" w:rsidP="00746E68">
      <w:pPr>
        <w:spacing w:after="240" w:line="276" w:lineRule="auto"/>
      </w:pPr>
    </w:p>
    <w:p w14:paraId="3E505EF0" w14:textId="77777777"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Contactgegevens:</w:t>
      </w:r>
    </w:p>
    <w:p w14:paraId="2C56E066" w14:textId="77777777"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Ludwig Peeters</w:t>
      </w:r>
    </w:p>
    <w:p w14:paraId="1BEB8046" w14:textId="77777777" w:rsidR="00746E68" w:rsidRDefault="00746E68" w:rsidP="00746E68">
      <w:pPr>
        <w:pStyle w:val="Normaalweb"/>
        <w:spacing w:before="0" w:beforeAutospacing="0" w:after="0" w:afterAutospacing="0" w:line="276" w:lineRule="auto"/>
        <w:jc w:val="both"/>
      </w:pPr>
      <w:r>
        <w:rPr>
          <w:rFonts w:ascii="Calibri" w:hAnsi="Calibri" w:cs="Calibri"/>
          <w:color w:val="000000"/>
          <w:sz w:val="22"/>
          <w:szCs w:val="22"/>
        </w:rPr>
        <w:t>0486 28 67 12</w:t>
      </w:r>
    </w:p>
    <w:p w14:paraId="34A4C164" w14:textId="77777777" w:rsidR="00746E68" w:rsidRDefault="00005387" w:rsidP="00746E68">
      <w:pPr>
        <w:pStyle w:val="Normaalweb"/>
        <w:spacing w:before="0" w:beforeAutospacing="0" w:after="0" w:afterAutospacing="0" w:line="276" w:lineRule="auto"/>
        <w:jc w:val="both"/>
      </w:pPr>
      <w:hyperlink r:id="rId12" w:history="1">
        <w:r w:rsidR="00746E68">
          <w:rPr>
            <w:rStyle w:val="Hyperlink"/>
            <w:rFonts w:ascii="Calibri" w:hAnsi="Calibri" w:cs="Calibri"/>
            <w:color w:val="1155CC"/>
            <w:sz w:val="22"/>
            <w:szCs w:val="22"/>
          </w:rPr>
          <w:t>ludwig.peeters@gmail.com</w:t>
        </w:r>
      </w:hyperlink>
    </w:p>
    <w:p w14:paraId="2F9BE981" w14:textId="77777777" w:rsidR="00746E68" w:rsidRDefault="00746E68" w:rsidP="00746E68">
      <w:pPr>
        <w:pStyle w:val="Normaalweb"/>
        <w:spacing w:before="0" w:beforeAutospacing="0" w:after="0" w:afterAutospacing="0" w:line="276" w:lineRule="auto"/>
        <w:jc w:val="both"/>
        <w:rPr>
          <w:rFonts w:ascii="Calibri" w:hAnsi="Calibri" w:cs="Calibri"/>
          <w:color w:val="000000"/>
          <w:sz w:val="22"/>
          <w:szCs w:val="22"/>
        </w:rPr>
      </w:pPr>
      <w:r>
        <w:rPr>
          <w:rFonts w:ascii="Calibri" w:hAnsi="Calibri" w:cs="Calibri"/>
          <w:color w:val="000000"/>
          <w:sz w:val="22"/>
          <w:szCs w:val="22"/>
        </w:rPr>
        <w:t>Twitter: @ludwigpeeters</w:t>
      </w:r>
    </w:p>
    <w:p w14:paraId="0B59BAFB" w14:textId="77777777" w:rsidR="00746E68" w:rsidRDefault="00746E68" w:rsidP="00746E68">
      <w:pPr>
        <w:pStyle w:val="Normaalweb"/>
        <w:spacing w:before="0" w:beforeAutospacing="0" w:after="0" w:afterAutospacing="0" w:line="276" w:lineRule="auto"/>
        <w:jc w:val="both"/>
        <w:rPr>
          <w:rFonts w:ascii="Calibri" w:hAnsi="Calibri" w:cs="Calibri"/>
          <w:color w:val="000000"/>
          <w:sz w:val="22"/>
          <w:szCs w:val="22"/>
        </w:rPr>
      </w:pPr>
    </w:p>
    <w:bookmarkEnd w:id="0"/>
    <w:p w14:paraId="0C66DCBE" w14:textId="77777777" w:rsidR="0023104F" w:rsidRDefault="00746E68" w:rsidP="0023104F">
      <w:pPr>
        <w:spacing w:line="360" w:lineRule="auto"/>
        <w:rPr>
          <w:rFonts w:ascii="Calibri" w:hAnsi="Calibri"/>
          <w:b/>
          <w:sz w:val="22"/>
          <w:lang w:val="en-GB"/>
        </w:rPr>
      </w:pPr>
      <w:r>
        <w:rPr>
          <w:rFonts w:ascii="Calibri" w:hAnsi="Calibri"/>
          <w:sz w:val="22"/>
          <w:lang w:val="en-GB"/>
        </w:rPr>
        <w:br w:type="page"/>
      </w:r>
      <w:r>
        <w:rPr>
          <w:rFonts w:ascii="Calibri" w:hAnsi="Calibri"/>
          <w:b/>
          <w:sz w:val="22"/>
          <w:lang w:val="en-GB"/>
        </w:rPr>
        <w:lastRenderedPageBreak/>
        <w:t>INHOUDSTAFEL</w:t>
      </w:r>
    </w:p>
    <w:tbl>
      <w:tblPr>
        <w:tblW w:w="0" w:type="auto"/>
        <w:tblLook w:val="04A0" w:firstRow="1" w:lastRow="0" w:firstColumn="1" w:lastColumn="0" w:noHBand="0" w:noVBand="1"/>
      </w:tblPr>
      <w:tblGrid>
        <w:gridCol w:w="7905"/>
        <w:gridCol w:w="1307"/>
      </w:tblGrid>
      <w:tr w:rsidR="00790E08" w:rsidRPr="00675BD0" w14:paraId="7335EF62" w14:textId="77777777" w:rsidTr="004F68F2">
        <w:tc>
          <w:tcPr>
            <w:tcW w:w="7905" w:type="dxa"/>
            <w:shd w:val="clear" w:color="auto" w:fill="auto"/>
          </w:tcPr>
          <w:p w14:paraId="446CFA81" w14:textId="1F970CB9" w:rsidR="00790E08" w:rsidRPr="00675BD0" w:rsidRDefault="00790E08" w:rsidP="00675BD0">
            <w:pPr>
              <w:spacing w:line="360" w:lineRule="auto"/>
              <w:rPr>
                <w:rFonts w:ascii="Calibri" w:hAnsi="Calibri"/>
                <w:sz w:val="22"/>
                <w:lang w:val="en-GB"/>
              </w:rPr>
            </w:pPr>
            <w:r w:rsidRPr="00675BD0">
              <w:rPr>
                <w:rFonts w:ascii="Calibri" w:hAnsi="Calibri"/>
                <w:sz w:val="22"/>
                <w:lang w:val="en-GB"/>
              </w:rPr>
              <w:t>DANKWOORD</w:t>
            </w:r>
          </w:p>
        </w:tc>
        <w:tc>
          <w:tcPr>
            <w:tcW w:w="1307" w:type="dxa"/>
            <w:shd w:val="clear" w:color="auto" w:fill="auto"/>
          </w:tcPr>
          <w:p w14:paraId="23D310BD" w14:textId="7633E40D"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p>
        </w:tc>
      </w:tr>
      <w:tr w:rsidR="00790E08" w:rsidRPr="00675BD0" w14:paraId="1FD73690" w14:textId="77777777" w:rsidTr="004F68F2">
        <w:tc>
          <w:tcPr>
            <w:tcW w:w="7905" w:type="dxa"/>
            <w:shd w:val="clear" w:color="auto" w:fill="auto"/>
          </w:tcPr>
          <w:p w14:paraId="772D82CD" w14:textId="181CC8A7" w:rsidR="00790E08" w:rsidRPr="00675BD0" w:rsidRDefault="00046430" w:rsidP="00675BD0">
            <w:pPr>
              <w:spacing w:line="360" w:lineRule="auto"/>
              <w:rPr>
                <w:rFonts w:ascii="Calibri" w:hAnsi="Calibri"/>
                <w:sz w:val="22"/>
                <w:lang w:val="en-GB"/>
              </w:rPr>
            </w:pPr>
            <w:r w:rsidRPr="00675BD0">
              <w:rPr>
                <w:rFonts w:ascii="Calibri" w:hAnsi="Calibri"/>
                <w:sz w:val="22"/>
                <w:lang w:val="en-GB"/>
              </w:rPr>
              <w:t>SAMENVATTING</w:t>
            </w:r>
          </w:p>
        </w:tc>
        <w:tc>
          <w:tcPr>
            <w:tcW w:w="1307" w:type="dxa"/>
            <w:shd w:val="clear" w:color="auto" w:fill="auto"/>
          </w:tcPr>
          <w:p w14:paraId="27FFEA96" w14:textId="66E1771F"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2</w:t>
            </w:r>
          </w:p>
        </w:tc>
      </w:tr>
      <w:tr w:rsidR="00790E08" w:rsidRPr="00675BD0" w14:paraId="5E7E7D49" w14:textId="77777777" w:rsidTr="004F68F2">
        <w:tc>
          <w:tcPr>
            <w:tcW w:w="7905" w:type="dxa"/>
            <w:shd w:val="clear" w:color="auto" w:fill="auto"/>
          </w:tcPr>
          <w:p w14:paraId="1E550363" w14:textId="32C1CF07" w:rsidR="00790E08" w:rsidRPr="00675BD0" w:rsidRDefault="00790E08" w:rsidP="00675BD0">
            <w:pPr>
              <w:spacing w:line="360" w:lineRule="auto"/>
              <w:rPr>
                <w:rFonts w:ascii="Calibri" w:hAnsi="Calibri"/>
                <w:sz w:val="22"/>
                <w:lang w:val="en-GB"/>
              </w:rPr>
            </w:pPr>
            <w:r w:rsidRPr="00675BD0">
              <w:rPr>
                <w:rFonts w:ascii="Calibri" w:hAnsi="Calibri"/>
                <w:sz w:val="22"/>
                <w:lang w:val="en-GB"/>
              </w:rPr>
              <w:t>PERSTEKST</w:t>
            </w:r>
          </w:p>
        </w:tc>
        <w:tc>
          <w:tcPr>
            <w:tcW w:w="1307" w:type="dxa"/>
            <w:shd w:val="clear" w:color="auto" w:fill="auto"/>
          </w:tcPr>
          <w:p w14:paraId="3E6FB4F9" w14:textId="42B08884"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3</w:t>
            </w:r>
          </w:p>
        </w:tc>
      </w:tr>
      <w:tr w:rsidR="00790E08" w:rsidRPr="00675BD0" w14:paraId="79CA450E" w14:textId="77777777" w:rsidTr="004F68F2">
        <w:tc>
          <w:tcPr>
            <w:tcW w:w="7905" w:type="dxa"/>
            <w:shd w:val="clear" w:color="auto" w:fill="auto"/>
          </w:tcPr>
          <w:p w14:paraId="359948A4" w14:textId="39874DBF" w:rsidR="00790E08" w:rsidRPr="00675BD0" w:rsidRDefault="00790E08" w:rsidP="00675BD0">
            <w:pPr>
              <w:spacing w:line="360" w:lineRule="auto"/>
              <w:rPr>
                <w:rFonts w:ascii="Calibri" w:hAnsi="Calibri"/>
                <w:sz w:val="22"/>
                <w:lang w:val="en-GB"/>
              </w:rPr>
            </w:pPr>
            <w:r w:rsidRPr="00675BD0">
              <w:rPr>
                <w:rFonts w:ascii="Calibri" w:hAnsi="Calibri"/>
                <w:sz w:val="22"/>
                <w:lang w:val="en-GB"/>
              </w:rPr>
              <w:t>INHOUDSTAFEL</w:t>
            </w:r>
          </w:p>
        </w:tc>
        <w:tc>
          <w:tcPr>
            <w:tcW w:w="1307" w:type="dxa"/>
            <w:shd w:val="clear" w:color="auto" w:fill="auto"/>
          </w:tcPr>
          <w:p w14:paraId="54847D5D" w14:textId="5783022D"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4</w:t>
            </w:r>
          </w:p>
        </w:tc>
      </w:tr>
      <w:tr w:rsidR="00790E08" w:rsidRPr="00675BD0" w14:paraId="13E24A9C" w14:textId="77777777" w:rsidTr="004F68F2">
        <w:tc>
          <w:tcPr>
            <w:tcW w:w="7905" w:type="dxa"/>
            <w:shd w:val="clear" w:color="auto" w:fill="auto"/>
          </w:tcPr>
          <w:p w14:paraId="5FC815FB" w14:textId="1CC6269B" w:rsidR="00790E08" w:rsidRPr="00675BD0" w:rsidRDefault="00790E08" w:rsidP="00675BD0">
            <w:pPr>
              <w:spacing w:line="360" w:lineRule="auto"/>
              <w:rPr>
                <w:rFonts w:ascii="Calibri" w:hAnsi="Calibri"/>
                <w:sz w:val="22"/>
                <w:lang w:val="en-GB"/>
              </w:rPr>
            </w:pPr>
            <w:r w:rsidRPr="00675BD0">
              <w:rPr>
                <w:rFonts w:ascii="Calibri" w:hAnsi="Calibri"/>
                <w:sz w:val="22"/>
                <w:lang w:val="en-GB"/>
              </w:rPr>
              <w:t>PROBLEEMSTELLING</w:t>
            </w:r>
          </w:p>
        </w:tc>
        <w:tc>
          <w:tcPr>
            <w:tcW w:w="1307" w:type="dxa"/>
            <w:shd w:val="clear" w:color="auto" w:fill="auto"/>
          </w:tcPr>
          <w:p w14:paraId="1A002D9B" w14:textId="17317DB0" w:rsidR="00790E08" w:rsidRPr="00675BD0" w:rsidRDefault="002707FA" w:rsidP="00675BD0">
            <w:pPr>
              <w:spacing w:line="360" w:lineRule="auto"/>
              <w:jc w:val="right"/>
              <w:rPr>
                <w:rFonts w:ascii="Calibri" w:hAnsi="Calibri"/>
                <w:sz w:val="22"/>
                <w:lang w:val="en-GB"/>
              </w:rPr>
            </w:pPr>
            <w:r w:rsidRPr="00675BD0">
              <w:rPr>
                <w:rFonts w:ascii="Calibri" w:hAnsi="Calibri"/>
                <w:sz w:val="22"/>
                <w:lang w:val="en-GB"/>
              </w:rPr>
              <w:t>7</w:t>
            </w:r>
          </w:p>
        </w:tc>
      </w:tr>
      <w:tr w:rsidR="00790E08" w:rsidRPr="00675BD0" w14:paraId="6CC49FDD" w14:textId="77777777" w:rsidTr="004F68F2">
        <w:tc>
          <w:tcPr>
            <w:tcW w:w="7905" w:type="dxa"/>
            <w:shd w:val="clear" w:color="auto" w:fill="auto"/>
          </w:tcPr>
          <w:p w14:paraId="6B54F818" w14:textId="74953AC9" w:rsidR="00790E08" w:rsidRPr="00675BD0" w:rsidRDefault="00790E08" w:rsidP="00675BD0">
            <w:pPr>
              <w:spacing w:line="360" w:lineRule="auto"/>
              <w:rPr>
                <w:rFonts w:ascii="Calibri" w:hAnsi="Calibri"/>
                <w:sz w:val="22"/>
                <w:lang w:val="en-GB"/>
              </w:rPr>
            </w:pPr>
            <w:r w:rsidRPr="00675BD0">
              <w:rPr>
                <w:rFonts w:ascii="Calibri" w:hAnsi="Calibri"/>
                <w:sz w:val="22"/>
                <w:lang w:val="en-GB"/>
              </w:rPr>
              <w:t>THEORETISCH KADER</w:t>
            </w:r>
          </w:p>
        </w:tc>
        <w:tc>
          <w:tcPr>
            <w:tcW w:w="1307" w:type="dxa"/>
            <w:shd w:val="clear" w:color="auto" w:fill="auto"/>
          </w:tcPr>
          <w:p w14:paraId="35BE9E1D" w14:textId="51B679D6" w:rsidR="00790E08" w:rsidRPr="00675BD0" w:rsidRDefault="002707FA" w:rsidP="00675BD0">
            <w:pPr>
              <w:spacing w:line="360" w:lineRule="auto"/>
              <w:jc w:val="right"/>
              <w:rPr>
                <w:rFonts w:ascii="Calibri" w:hAnsi="Calibri"/>
                <w:sz w:val="22"/>
                <w:lang w:val="en-GB"/>
              </w:rPr>
            </w:pPr>
            <w:r w:rsidRPr="00675BD0">
              <w:rPr>
                <w:rFonts w:ascii="Calibri" w:hAnsi="Calibri"/>
                <w:sz w:val="22"/>
                <w:lang w:val="en-GB"/>
              </w:rPr>
              <w:t>9</w:t>
            </w:r>
          </w:p>
        </w:tc>
      </w:tr>
      <w:tr w:rsidR="00790E08" w:rsidRPr="00675BD0" w14:paraId="6E04497E" w14:textId="77777777" w:rsidTr="004F68F2">
        <w:tc>
          <w:tcPr>
            <w:tcW w:w="7905" w:type="dxa"/>
            <w:shd w:val="clear" w:color="auto" w:fill="auto"/>
          </w:tcPr>
          <w:p w14:paraId="4E35DF9D" w14:textId="3920E1D4" w:rsidR="00790E08" w:rsidRPr="00675BD0" w:rsidRDefault="00790E08" w:rsidP="00675BD0">
            <w:pPr>
              <w:spacing w:line="360" w:lineRule="auto"/>
              <w:ind w:left="708"/>
              <w:rPr>
                <w:rFonts w:ascii="Calibri" w:hAnsi="Calibri"/>
                <w:sz w:val="22"/>
                <w:lang w:val="en-GB"/>
              </w:rPr>
            </w:pPr>
            <w:r w:rsidRPr="00675BD0">
              <w:rPr>
                <w:rFonts w:ascii="Calibri" w:hAnsi="Calibri"/>
                <w:sz w:val="22"/>
                <w:lang w:val="en-GB"/>
              </w:rPr>
              <w:t>1. Compassie op de werkplek</w:t>
            </w:r>
          </w:p>
        </w:tc>
        <w:tc>
          <w:tcPr>
            <w:tcW w:w="1307" w:type="dxa"/>
            <w:shd w:val="clear" w:color="auto" w:fill="auto"/>
          </w:tcPr>
          <w:p w14:paraId="03D06D78" w14:textId="50CD5C9A" w:rsidR="00790E08" w:rsidRPr="00675BD0" w:rsidRDefault="002707FA" w:rsidP="00675BD0">
            <w:pPr>
              <w:spacing w:line="360" w:lineRule="auto"/>
              <w:jc w:val="right"/>
              <w:rPr>
                <w:rFonts w:ascii="Calibri" w:hAnsi="Calibri"/>
                <w:sz w:val="22"/>
                <w:lang w:val="en-GB"/>
              </w:rPr>
            </w:pPr>
            <w:r w:rsidRPr="00675BD0">
              <w:rPr>
                <w:rFonts w:ascii="Calibri" w:hAnsi="Calibri"/>
                <w:sz w:val="22"/>
                <w:lang w:val="en-GB"/>
              </w:rPr>
              <w:t>9</w:t>
            </w:r>
          </w:p>
        </w:tc>
      </w:tr>
      <w:tr w:rsidR="00790E08" w:rsidRPr="00675BD0" w14:paraId="521387AD" w14:textId="77777777" w:rsidTr="004F68F2">
        <w:tc>
          <w:tcPr>
            <w:tcW w:w="7905" w:type="dxa"/>
            <w:shd w:val="clear" w:color="auto" w:fill="auto"/>
          </w:tcPr>
          <w:p w14:paraId="358449C1" w14:textId="368FECF5" w:rsidR="00790E08" w:rsidRPr="00675BD0" w:rsidRDefault="00790E08" w:rsidP="00675BD0">
            <w:pPr>
              <w:spacing w:line="360" w:lineRule="auto"/>
              <w:ind w:left="1416"/>
              <w:rPr>
                <w:rFonts w:ascii="Calibri" w:hAnsi="Calibri"/>
                <w:sz w:val="22"/>
                <w:lang w:val="en-GB"/>
              </w:rPr>
            </w:pPr>
            <w:r w:rsidRPr="00675BD0">
              <w:rPr>
                <w:rFonts w:ascii="Calibri" w:hAnsi="Calibri"/>
                <w:sz w:val="22"/>
                <w:lang w:val="en-GB"/>
              </w:rPr>
              <w:t>1.1. Definitie van compassie</w:t>
            </w:r>
          </w:p>
        </w:tc>
        <w:tc>
          <w:tcPr>
            <w:tcW w:w="1307" w:type="dxa"/>
            <w:shd w:val="clear" w:color="auto" w:fill="auto"/>
          </w:tcPr>
          <w:p w14:paraId="2F0E4901" w14:textId="7293233C" w:rsidR="00790E08" w:rsidRPr="00675BD0" w:rsidRDefault="002707FA" w:rsidP="00675BD0">
            <w:pPr>
              <w:spacing w:line="360" w:lineRule="auto"/>
              <w:jc w:val="right"/>
              <w:rPr>
                <w:rFonts w:ascii="Calibri" w:hAnsi="Calibri"/>
                <w:sz w:val="22"/>
                <w:lang w:val="en-GB"/>
              </w:rPr>
            </w:pPr>
            <w:r w:rsidRPr="00675BD0">
              <w:rPr>
                <w:rFonts w:ascii="Calibri" w:hAnsi="Calibri"/>
                <w:sz w:val="22"/>
                <w:lang w:val="en-GB"/>
              </w:rPr>
              <w:t>9</w:t>
            </w:r>
          </w:p>
        </w:tc>
      </w:tr>
      <w:tr w:rsidR="00790E08" w:rsidRPr="00675BD0" w14:paraId="2D33FFF5" w14:textId="77777777" w:rsidTr="004F68F2">
        <w:tc>
          <w:tcPr>
            <w:tcW w:w="7905" w:type="dxa"/>
            <w:shd w:val="clear" w:color="auto" w:fill="auto"/>
          </w:tcPr>
          <w:p w14:paraId="0157D2A9" w14:textId="28863F05"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1.1.1. Compassie als een begrip met vijf factoren</w:t>
            </w:r>
          </w:p>
        </w:tc>
        <w:tc>
          <w:tcPr>
            <w:tcW w:w="1307" w:type="dxa"/>
            <w:shd w:val="clear" w:color="auto" w:fill="auto"/>
          </w:tcPr>
          <w:p w14:paraId="213945B5" w14:textId="73127F65" w:rsidR="00790E08" w:rsidRPr="00675BD0" w:rsidRDefault="002707FA" w:rsidP="00675BD0">
            <w:pPr>
              <w:spacing w:line="360" w:lineRule="auto"/>
              <w:jc w:val="right"/>
              <w:rPr>
                <w:rFonts w:ascii="Calibri" w:hAnsi="Calibri"/>
                <w:sz w:val="22"/>
                <w:lang w:val="en-GB"/>
              </w:rPr>
            </w:pPr>
            <w:r w:rsidRPr="00675BD0">
              <w:rPr>
                <w:rFonts w:ascii="Calibri" w:hAnsi="Calibri"/>
                <w:sz w:val="22"/>
                <w:lang w:val="en-GB"/>
              </w:rPr>
              <w:t>9</w:t>
            </w:r>
          </w:p>
        </w:tc>
      </w:tr>
      <w:tr w:rsidR="00790E08" w:rsidRPr="00675BD0" w14:paraId="0AA84381" w14:textId="77777777" w:rsidTr="004F68F2">
        <w:tc>
          <w:tcPr>
            <w:tcW w:w="7905" w:type="dxa"/>
            <w:shd w:val="clear" w:color="auto" w:fill="auto"/>
          </w:tcPr>
          <w:p w14:paraId="5AAC7F81" w14:textId="62EF9393"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1.1.2. Afbakening ten op zichte van verwante concepten</w:t>
            </w:r>
          </w:p>
        </w:tc>
        <w:tc>
          <w:tcPr>
            <w:tcW w:w="1307" w:type="dxa"/>
            <w:shd w:val="clear" w:color="auto" w:fill="auto"/>
          </w:tcPr>
          <w:p w14:paraId="26A45D9E" w14:textId="06961922"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1</w:t>
            </w:r>
          </w:p>
        </w:tc>
      </w:tr>
      <w:tr w:rsidR="00790E08" w:rsidRPr="00675BD0" w14:paraId="08638908" w14:textId="77777777" w:rsidTr="004F68F2">
        <w:tc>
          <w:tcPr>
            <w:tcW w:w="7905" w:type="dxa"/>
            <w:shd w:val="clear" w:color="auto" w:fill="auto"/>
          </w:tcPr>
          <w:p w14:paraId="326FB1CC" w14:textId="7500CE1C" w:rsidR="00790E08" w:rsidRPr="00675BD0" w:rsidRDefault="00790E08" w:rsidP="00675BD0">
            <w:pPr>
              <w:spacing w:line="360" w:lineRule="auto"/>
              <w:ind w:left="1416"/>
              <w:rPr>
                <w:rFonts w:ascii="Calibri" w:hAnsi="Calibri"/>
                <w:sz w:val="22"/>
                <w:lang w:val="en-GB"/>
              </w:rPr>
            </w:pPr>
            <w:r w:rsidRPr="00675BD0">
              <w:rPr>
                <w:rFonts w:ascii="Calibri" w:hAnsi="Calibri"/>
                <w:sz w:val="22"/>
                <w:lang w:val="en-GB"/>
              </w:rPr>
              <w:t>1.2. Compassie in organisaties</w:t>
            </w:r>
          </w:p>
        </w:tc>
        <w:tc>
          <w:tcPr>
            <w:tcW w:w="1307" w:type="dxa"/>
            <w:shd w:val="clear" w:color="auto" w:fill="auto"/>
          </w:tcPr>
          <w:p w14:paraId="0204ACBD" w14:textId="5735E5D7"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2</w:t>
            </w:r>
          </w:p>
        </w:tc>
      </w:tr>
      <w:tr w:rsidR="00790E08" w:rsidRPr="00675BD0" w14:paraId="020AF66A" w14:textId="77777777" w:rsidTr="004F68F2">
        <w:tc>
          <w:tcPr>
            <w:tcW w:w="7905" w:type="dxa"/>
            <w:shd w:val="clear" w:color="auto" w:fill="auto"/>
          </w:tcPr>
          <w:p w14:paraId="4E244588" w14:textId="6FB4F96E"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1.2.1. Inleiding</w:t>
            </w:r>
          </w:p>
        </w:tc>
        <w:tc>
          <w:tcPr>
            <w:tcW w:w="1307" w:type="dxa"/>
            <w:shd w:val="clear" w:color="auto" w:fill="auto"/>
          </w:tcPr>
          <w:p w14:paraId="608C50F7" w14:textId="33E3AB5E"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2</w:t>
            </w:r>
          </w:p>
        </w:tc>
      </w:tr>
      <w:tr w:rsidR="00790E08" w:rsidRPr="00675BD0" w14:paraId="1E94F31E" w14:textId="77777777" w:rsidTr="004F68F2">
        <w:tc>
          <w:tcPr>
            <w:tcW w:w="7905" w:type="dxa"/>
            <w:shd w:val="clear" w:color="auto" w:fill="auto"/>
          </w:tcPr>
          <w:p w14:paraId="67286147" w14:textId="19BC5C07"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1.2.2. Aanwezigheid van lijden op de werkplek</w:t>
            </w:r>
          </w:p>
        </w:tc>
        <w:tc>
          <w:tcPr>
            <w:tcW w:w="1307" w:type="dxa"/>
            <w:shd w:val="clear" w:color="auto" w:fill="auto"/>
          </w:tcPr>
          <w:p w14:paraId="1328C832" w14:textId="0E40597F"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3</w:t>
            </w:r>
          </w:p>
        </w:tc>
      </w:tr>
      <w:tr w:rsidR="00790E08" w:rsidRPr="00675BD0" w14:paraId="3FE3A946" w14:textId="77777777" w:rsidTr="004F68F2">
        <w:tc>
          <w:tcPr>
            <w:tcW w:w="7905" w:type="dxa"/>
            <w:shd w:val="clear" w:color="auto" w:fill="auto"/>
          </w:tcPr>
          <w:p w14:paraId="2BD833ED" w14:textId="6E7A0C5A"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1.2.3. Impact van compassie</w:t>
            </w:r>
          </w:p>
        </w:tc>
        <w:tc>
          <w:tcPr>
            <w:tcW w:w="1307" w:type="dxa"/>
            <w:shd w:val="clear" w:color="auto" w:fill="auto"/>
          </w:tcPr>
          <w:p w14:paraId="204CDDBF" w14:textId="2CF187D0"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4</w:t>
            </w:r>
          </w:p>
        </w:tc>
      </w:tr>
      <w:tr w:rsidR="00790E08" w:rsidRPr="00675BD0" w14:paraId="64BE808E" w14:textId="77777777" w:rsidTr="004F68F2">
        <w:tc>
          <w:tcPr>
            <w:tcW w:w="7905" w:type="dxa"/>
            <w:shd w:val="clear" w:color="auto" w:fill="auto"/>
          </w:tcPr>
          <w:p w14:paraId="242B12C6" w14:textId="27BDC182" w:rsidR="00790E08" w:rsidRPr="00675BD0" w:rsidRDefault="00790E08" w:rsidP="00675BD0">
            <w:pPr>
              <w:spacing w:line="360" w:lineRule="auto"/>
              <w:ind w:left="2124"/>
              <w:rPr>
                <w:rFonts w:ascii="Calibri" w:hAnsi="Calibri"/>
                <w:sz w:val="22"/>
                <w:lang w:val="en-GB"/>
              </w:rPr>
            </w:pPr>
            <w:r w:rsidRPr="00675BD0">
              <w:rPr>
                <w:rFonts w:ascii="Calibri" w:hAnsi="Calibri"/>
                <w:sz w:val="22"/>
                <w:lang w:val="en-GB"/>
              </w:rPr>
              <w:t>1.2.4. Een model van compassie op het werk</w:t>
            </w:r>
          </w:p>
        </w:tc>
        <w:tc>
          <w:tcPr>
            <w:tcW w:w="1307" w:type="dxa"/>
            <w:shd w:val="clear" w:color="auto" w:fill="auto"/>
          </w:tcPr>
          <w:p w14:paraId="237BF04D" w14:textId="20DAD800" w:rsidR="00790E08" w:rsidRPr="00675BD0" w:rsidRDefault="00790E08"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4</w:t>
            </w:r>
          </w:p>
        </w:tc>
      </w:tr>
      <w:tr w:rsidR="00790E08" w:rsidRPr="00675BD0" w14:paraId="1A7969CC" w14:textId="77777777" w:rsidTr="004F68F2">
        <w:tc>
          <w:tcPr>
            <w:tcW w:w="7905" w:type="dxa"/>
            <w:shd w:val="clear" w:color="auto" w:fill="auto"/>
          </w:tcPr>
          <w:p w14:paraId="26FFB804" w14:textId="32750AC8" w:rsidR="00790E08" w:rsidRPr="00675BD0" w:rsidRDefault="0039414B" w:rsidP="00675BD0">
            <w:pPr>
              <w:spacing w:line="360" w:lineRule="auto"/>
              <w:ind w:left="2124"/>
              <w:rPr>
                <w:rFonts w:ascii="Calibri" w:hAnsi="Calibri"/>
                <w:sz w:val="22"/>
                <w:lang w:val="en-GB"/>
              </w:rPr>
            </w:pPr>
            <w:r w:rsidRPr="00675BD0">
              <w:rPr>
                <w:rFonts w:ascii="Calibri" w:hAnsi="Calibri"/>
                <w:sz w:val="22"/>
                <w:lang w:val="en-GB"/>
              </w:rPr>
              <w:t>1.3. Lacunes in het bestaande onderzoek</w:t>
            </w:r>
          </w:p>
        </w:tc>
        <w:tc>
          <w:tcPr>
            <w:tcW w:w="1307" w:type="dxa"/>
            <w:shd w:val="clear" w:color="auto" w:fill="auto"/>
          </w:tcPr>
          <w:p w14:paraId="3B43289A" w14:textId="1DA35BC1" w:rsidR="00790E08"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7</w:t>
            </w:r>
          </w:p>
        </w:tc>
      </w:tr>
      <w:tr w:rsidR="00790E08" w:rsidRPr="00675BD0" w14:paraId="7DF80428" w14:textId="77777777" w:rsidTr="004F68F2">
        <w:tc>
          <w:tcPr>
            <w:tcW w:w="7905" w:type="dxa"/>
            <w:shd w:val="clear" w:color="auto" w:fill="auto"/>
          </w:tcPr>
          <w:p w14:paraId="2CF989F1" w14:textId="4A07AA40" w:rsidR="00790E08" w:rsidRPr="00675BD0" w:rsidRDefault="0039414B" w:rsidP="00675BD0">
            <w:pPr>
              <w:spacing w:line="360" w:lineRule="auto"/>
              <w:ind w:left="2124"/>
              <w:rPr>
                <w:rFonts w:ascii="Calibri" w:hAnsi="Calibri"/>
                <w:sz w:val="22"/>
                <w:lang w:val="en-GB"/>
              </w:rPr>
            </w:pPr>
            <w:r w:rsidRPr="00675BD0">
              <w:rPr>
                <w:rFonts w:ascii="Calibri" w:hAnsi="Calibri"/>
                <w:sz w:val="22"/>
                <w:lang w:val="en-GB"/>
              </w:rPr>
              <w:t>1.3.1. Compassie in de onderwijscontext</w:t>
            </w:r>
          </w:p>
        </w:tc>
        <w:tc>
          <w:tcPr>
            <w:tcW w:w="1307" w:type="dxa"/>
            <w:shd w:val="clear" w:color="auto" w:fill="auto"/>
          </w:tcPr>
          <w:p w14:paraId="7C2DA3F6" w14:textId="33D13FA1" w:rsidR="00790E08"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7</w:t>
            </w:r>
          </w:p>
        </w:tc>
      </w:tr>
      <w:tr w:rsidR="00790E08" w:rsidRPr="00675BD0" w14:paraId="6C44D0D8" w14:textId="77777777" w:rsidTr="004F68F2">
        <w:tc>
          <w:tcPr>
            <w:tcW w:w="7905" w:type="dxa"/>
            <w:shd w:val="clear" w:color="auto" w:fill="auto"/>
          </w:tcPr>
          <w:p w14:paraId="7AA04020" w14:textId="5EF01C79" w:rsidR="00790E08" w:rsidRPr="00675BD0" w:rsidRDefault="0039414B" w:rsidP="00675BD0">
            <w:pPr>
              <w:spacing w:line="360" w:lineRule="auto"/>
              <w:ind w:left="2124"/>
              <w:rPr>
                <w:rFonts w:ascii="Calibri" w:hAnsi="Calibri"/>
                <w:sz w:val="22"/>
                <w:lang w:val="en-GB"/>
              </w:rPr>
            </w:pPr>
            <w:r w:rsidRPr="00675BD0">
              <w:rPr>
                <w:rFonts w:ascii="Calibri" w:hAnsi="Calibri"/>
                <w:sz w:val="22"/>
                <w:lang w:val="en-GB"/>
              </w:rPr>
              <w:t>1.3.2. Keuze van meetinstrumenten</w:t>
            </w:r>
          </w:p>
        </w:tc>
        <w:tc>
          <w:tcPr>
            <w:tcW w:w="1307" w:type="dxa"/>
            <w:shd w:val="clear" w:color="auto" w:fill="auto"/>
          </w:tcPr>
          <w:p w14:paraId="70C90EAC" w14:textId="1ABEFD2C" w:rsidR="00790E08"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6A6D28">
              <w:rPr>
                <w:rFonts w:ascii="Calibri" w:hAnsi="Calibri"/>
                <w:sz w:val="22"/>
                <w:lang w:val="en-GB"/>
              </w:rPr>
              <w:t>7</w:t>
            </w:r>
          </w:p>
        </w:tc>
      </w:tr>
      <w:tr w:rsidR="0039414B" w:rsidRPr="00675BD0" w14:paraId="5A2F8032" w14:textId="77777777" w:rsidTr="004F68F2">
        <w:tc>
          <w:tcPr>
            <w:tcW w:w="7905" w:type="dxa"/>
            <w:shd w:val="clear" w:color="auto" w:fill="auto"/>
          </w:tcPr>
          <w:p w14:paraId="792F6385" w14:textId="286A3585" w:rsidR="0039414B" w:rsidRPr="00675BD0" w:rsidRDefault="0039414B" w:rsidP="00675BD0">
            <w:pPr>
              <w:spacing w:line="360" w:lineRule="auto"/>
              <w:ind w:left="2124"/>
              <w:rPr>
                <w:rFonts w:ascii="Calibri" w:hAnsi="Calibri"/>
                <w:sz w:val="22"/>
                <w:lang w:val="en-GB"/>
              </w:rPr>
            </w:pPr>
            <w:r w:rsidRPr="00675BD0">
              <w:rPr>
                <w:rFonts w:ascii="Calibri" w:hAnsi="Calibri"/>
                <w:sz w:val="22"/>
                <w:lang w:val="en-GB"/>
              </w:rPr>
              <w:t>1.3.3. Controle op verwante begrippen</w:t>
            </w:r>
          </w:p>
        </w:tc>
        <w:tc>
          <w:tcPr>
            <w:tcW w:w="1307" w:type="dxa"/>
            <w:shd w:val="clear" w:color="auto" w:fill="auto"/>
          </w:tcPr>
          <w:p w14:paraId="2A09EF56" w14:textId="7F7EEAAA"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8</w:t>
            </w:r>
          </w:p>
        </w:tc>
      </w:tr>
      <w:tr w:rsidR="0039414B" w:rsidRPr="00675BD0" w14:paraId="1CEBB6D5" w14:textId="77777777" w:rsidTr="004F68F2">
        <w:tc>
          <w:tcPr>
            <w:tcW w:w="7905" w:type="dxa"/>
            <w:shd w:val="clear" w:color="auto" w:fill="auto"/>
          </w:tcPr>
          <w:p w14:paraId="2EE6E280" w14:textId="7328DD9B" w:rsidR="0039414B" w:rsidRPr="00675BD0" w:rsidRDefault="0039414B" w:rsidP="00675BD0">
            <w:pPr>
              <w:spacing w:line="360" w:lineRule="auto"/>
              <w:ind w:left="708"/>
              <w:rPr>
                <w:rFonts w:ascii="Calibri" w:hAnsi="Calibri"/>
                <w:sz w:val="22"/>
                <w:lang w:val="en-GB"/>
              </w:rPr>
            </w:pPr>
            <w:r w:rsidRPr="00675BD0">
              <w:rPr>
                <w:rFonts w:ascii="Calibri" w:hAnsi="Calibri"/>
                <w:sz w:val="22"/>
                <w:lang w:val="en-GB"/>
              </w:rPr>
              <w:t>2. Het onderzoeksmodel nader bekeken</w:t>
            </w:r>
          </w:p>
        </w:tc>
        <w:tc>
          <w:tcPr>
            <w:tcW w:w="1307" w:type="dxa"/>
            <w:shd w:val="clear" w:color="auto" w:fill="auto"/>
          </w:tcPr>
          <w:p w14:paraId="6A8C2170" w14:textId="72194128"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8</w:t>
            </w:r>
          </w:p>
        </w:tc>
      </w:tr>
      <w:tr w:rsidR="0039414B" w:rsidRPr="00675BD0" w14:paraId="4349BBBD" w14:textId="77777777" w:rsidTr="004F68F2">
        <w:tc>
          <w:tcPr>
            <w:tcW w:w="7905" w:type="dxa"/>
            <w:shd w:val="clear" w:color="auto" w:fill="auto"/>
          </w:tcPr>
          <w:p w14:paraId="564219A7" w14:textId="15094FB8"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2.1. Positief Affect (mediator)</w:t>
            </w:r>
          </w:p>
        </w:tc>
        <w:tc>
          <w:tcPr>
            <w:tcW w:w="1307" w:type="dxa"/>
            <w:shd w:val="clear" w:color="auto" w:fill="auto"/>
          </w:tcPr>
          <w:p w14:paraId="40DEED7D" w14:textId="6E3B92E1"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8</w:t>
            </w:r>
          </w:p>
        </w:tc>
      </w:tr>
      <w:tr w:rsidR="0039414B" w:rsidRPr="00675BD0" w14:paraId="22D2D582" w14:textId="77777777" w:rsidTr="004F68F2">
        <w:tc>
          <w:tcPr>
            <w:tcW w:w="7905" w:type="dxa"/>
            <w:shd w:val="clear" w:color="auto" w:fill="auto"/>
          </w:tcPr>
          <w:p w14:paraId="66EEEFA7" w14:textId="65BF6944"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2.2. Werkgerelateerde stress (moderator)</w:t>
            </w:r>
          </w:p>
        </w:tc>
        <w:tc>
          <w:tcPr>
            <w:tcW w:w="1307" w:type="dxa"/>
            <w:shd w:val="clear" w:color="auto" w:fill="auto"/>
          </w:tcPr>
          <w:p w14:paraId="776CC51D" w14:textId="348DA7FB"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1</w:t>
            </w:r>
            <w:r w:rsidR="002707FA" w:rsidRPr="00675BD0">
              <w:rPr>
                <w:rFonts w:ascii="Calibri" w:hAnsi="Calibri"/>
                <w:sz w:val="22"/>
                <w:lang w:val="en-GB"/>
              </w:rPr>
              <w:t>9</w:t>
            </w:r>
          </w:p>
        </w:tc>
      </w:tr>
      <w:tr w:rsidR="0039414B" w:rsidRPr="00675BD0" w14:paraId="5FB33334" w14:textId="77777777" w:rsidTr="004F68F2">
        <w:tc>
          <w:tcPr>
            <w:tcW w:w="7905" w:type="dxa"/>
            <w:shd w:val="clear" w:color="auto" w:fill="auto"/>
          </w:tcPr>
          <w:p w14:paraId="0CEE3838" w14:textId="1C8A82E0"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2.3. Uitkomstvariabelen</w:t>
            </w:r>
          </w:p>
        </w:tc>
        <w:tc>
          <w:tcPr>
            <w:tcW w:w="1307" w:type="dxa"/>
            <w:shd w:val="clear" w:color="auto" w:fill="auto"/>
          </w:tcPr>
          <w:p w14:paraId="29EF62EF" w14:textId="2D28F025" w:rsidR="0039414B" w:rsidRPr="00675BD0" w:rsidRDefault="002707FA" w:rsidP="00675BD0">
            <w:pPr>
              <w:spacing w:line="360" w:lineRule="auto"/>
              <w:jc w:val="right"/>
              <w:rPr>
                <w:rFonts w:ascii="Calibri" w:hAnsi="Calibri"/>
                <w:sz w:val="22"/>
                <w:lang w:val="en-GB"/>
              </w:rPr>
            </w:pPr>
            <w:r w:rsidRPr="00675BD0">
              <w:rPr>
                <w:rFonts w:ascii="Calibri" w:hAnsi="Calibri"/>
                <w:sz w:val="22"/>
                <w:lang w:val="en-GB"/>
              </w:rPr>
              <w:t>20</w:t>
            </w:r>
          </w:p>
        </w:tc>
      </w:tr>
      <w:tr w:rsidR="0039414B" w:rsidRPr="00675BD0" w14:paraId="760EF732" w14:textId="77777777" w:rsidTr="004F68F2">
        <w:tc>
          <w:tcPr>
            <w:tcW w:w="7905" w:type="dxa"/>
            <w:shd w:val="clear" w:color="auto" w:fill="auto"/>
          </w:tcPr>
          <w:p w14:paraId="0201DEB5" w14:textId="31E38E4D" w:rsidR="0039414B" w:rsidRPr="00675BD0" w:rsidRDefault="0039414B" w:rsidP="00675BD0">
            <w:pPr>
              <w:spacing w:line="360" w:lineRule="auto"/>
              <w:ind w:left="2124"/>
              <w:rPr>
                <w:rFonts w:ascii="Calibri" w:hAnsi="Calibri"/>
                <w:sz w:val="22"/>
                <w:lang w:val="en-GB"/>
              </w:rPr>
            </w:pPr>
            <w:r w:rsidRPr="00675BD0">
              <w:rPr>
                <w:rFonts w:ascii="Calibri" w:hAnsi="Calibri"/>
                <w:sz w:val="22"/>
                <w:lang w:val="en-GB"/>
              </w:rPr>
              <w:t>2.3.1. Burn-out</w:t>
            </w:r>
          </w:p>
        </w:tc>
        <w:tc>
          <w:tcPr>
            <w:tcW w:w="1307" w:type="dxa"/>
            <w:shd w:val="clear" w:color="auto" w:fill="auto"/>
          </w:tcPr>
          <w:p w14:paraId="1CC96AB2" w14:textId="7B09B3E5" w:rsidR="0039414B" w:rsidRPr="00675BD0" w:rsidRDefault="002707FA" w:rsidP="00675BD0">
            <w:pPr>
              <w:spacing w:line="360" w:lineRule="auto"/>
              <w:jc w:val="right"/>
              <w:rPr>
                <w:rFonts w:ascii="Calibri" w:hAnsi="Calibri"/>
                <w:sz w:val="22"/>
                <w:lang w:val="en-GB"/>
              </w:rPr>
            </w:pPr>
            <w:r w:rsidRPr="00675BD0">
              <w:rPr>
                <w:rFonts w:ascii="Calibri" w:hAnsi="Calibri"/>
                <w:sz w:val="22"/>
                <w:lang w:val="en-GB"/>
              </w:rPr>
              <w:t>20</w:t>
            </w:r>
          </w:p>
        </w:tc>
      </w:tr>
      <w:tr w:rsidR="0039414B" w:rsidRPr="00675BD0" w14:paraId="60579CDB" w14:textId="77777777" w:rsidTr="004F68F2">
        <w:tc>
          <w:tcPr>
            <w:tcW w:w="7905" w:type="dxa"/>
            <w:shd w:val="clear" w:color="auto" w:fill="auto"/>
          </w:tcPr>
          <w:p w14:paraId="6BE4E315" w14:textId="5665436D" w:rsidR="0039414B" w:rsidRPr="00675BD0" w:rsidRDefault="0039414B" w:rsidP="00675BD0">
            <w:pPr>
              <w:spacing w:line="360" w:lineRule="auto"/>
              <w:ind w:left="2124"/>
              <w:rPr>
                <w:rFonts w:ascii="Calibri" w:hAnsi="Calibri"/>
                <w:sz w:val="22"/>
                <w:lang w:val="en-GB"/>
              </w:rPr>
            </w:pPr>
            <w:r w:rsidRPr="00675BD0">
              <w:rPr>
                <w:rFonts w:ascii="Calibri" w:hAnsi="Calibri"/>
                <w:sz w:val="22"/>
                <w:lang w:val="en-GB"/>
              </w:rPr>
              <w:t>2.3.2. Betrokkenheid bij de organisatie</w:t>
            </w:r>
          </w:p>
        </w:tc>
        <w:tc>
          <w:tcPr>
            <w:tcW w:w="1307" w:type="dxa"/>
            <w:shd w:val="clear" w:color="auto" w:fill="auto"/>
          </w:tcPr>
          <w:p w14:paraId="46E87EDC" w14:textId="30110D91"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1</w:t>
            </w:r>
          </w:p>
        </w:tc>
      </w:tr>
      <w:tr w:rsidR="0039414B" w:rsidRPr="00675BD0" w14:paraId="04028739" w14:textId="77777777" w:rsidTr="004F68F2">
        <w:tc>
          <w:tcPr>
            <w:tcW w:w="7905" w:type="dxa"/>
            <w:shd w:val="clear" w:color="auto" w:fill="auto"/>
          </w:tcPr>
          <w:p w14:paraId="559EBC2C" w14:textId="4ABC71EB" w:rsidR="0039414B" w:rsidRPr="00675BD0" w:rsidRDefault="0039414B" w:rsidP="00675BD0">
            <w:pPr>
              <w:spacing w:line="360" w:lineRule="auto"/>
              <w:ind w:left="2124"/>
              <w:rPr>
                <w:rFonts w:ascii="Calibri" w:hAnsi="Calibri"/>
                <w:sz w:val="22"/>
                <w:lang w:val="en-GB"/>
              </w:rPr>
            </w:pPr>
            <w:r w:rsidRPr="00675BD0">
              <w:rPr>
                <w:rFonts w:ascii="Calibri" w:hAnsi="Calibri"/>
                <w:sz w:val="22"/>
                <w:lang w:val="en-GB"/>
              </w:rPr>
              <w:t>2.3.3. Verloopintentie</w:t>
            </w:r>
          </w:p>
        </w:tc>
        <w:tc>
          <w:tcPr>
            <w:tcW w:w="1307" w:type="dxa"/>
            <w:shd w:val="clear" w:color="auto" w:fill="auto"/>
          </w:tcPr>
          <w:p w14:paraId="45A5C850" w14:textId="100CC004"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1</w:t>
            </w:r>
          </w:p>
        </w:tc>
      </w:tr>
      <w:tr w:rsidR="0039414B" w:rsidRPr="00675BD0" w14:paraId="3B2CFC30" w14:textId="77777777" w:rsidTr="004F68F2">
        <w:tc>
          <w:tcPr>
            <w:tcW w:w="7905" w:type="dxa"/>
            <w:shd w:val="clear" w:color="auto" w:fill="auto"/>
          </w:tcPr>
          <w:p w14:paraId="7199D9D1" w14:textId="2583CA4B" w:rsidR="0039414B" w:rsidRPr="00675BD0" w:rsidRDefault="0039414B" w:rsidP="00675BD0">
            <w:pPr>
              <w:spacing w:line="360" w:lineRule="auto"/>
              <w:ind w:left="2124"/>
              <w:rPr>
                <w:rFonts w:ascii="Calibri" w:hAnsi="Calibri"/>
                <w:sz w:val="22"/>
                <w:lang w:val="en-GB"/>
              </w:rPr>
            </w:pPr>
            <w:r w:rsidRPr="00675BD0">
              <w:rPr>
                <w:rFonts w:ascii="Calibri" w:hAnsi="Calibri"/>
                <w:sz w:val="22"/>
                <w:lang w:val="en-GB"/>
              </w:rPr>
              <w:t>2.3.4. Ziekteverzuim</w:t>
            </w:r>
          </w:p>
        </w:tc>
        <w:tc>
          <w:tcPr>
            <w:tcW w:w="1307" w:type="dxa"/>
            <w:shd w:val="clear" w:color="auto" w:fill="auto"/>
          </w:tcPr>
          <w:p w14:paraId="36461F56" w14:textId="311345CB"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2</w:t>
            </w:r>
          </w:p>
        </w:tc>
      </w:tr>
      <w:tr w:rsidR="0039414B" w:rsidRPr="00675BD0" w14:paraId="40254E35" w14:textId="77777777" w:rsidTr="004F68F2">
        <w:tc>
          <w:tcPr>
            <w:tcW w:w="7905" w:type="dxa"/>
            <w:shd w:val="clear" w:color="auto" w:fill="auto"/>
          </w:tcPr>
          <w:p w14:paraId="3FF88A21" w14:textId="4343156F" w:rsidR="0039414B" w:rsidRPr="00675BD0" w:rsidRDefault="0039414B" w:rsidP="00675BD0">
            <w:pPr>
              <w:spacing w:line="360" w:lineRule="auto"/>
              <w:ind w:left="708"/>
              <w:rPr>
                <w:rFonts w:ascii="Calibri" w:hAnsi="Calibri"/>
                <w:sz w:val="22"/>
                <w:lang w:val="en-GB"/>
              </w:rPr>
            </w:pPr>
            <w:r w:rsidRPr="00675BD0">
              <w:rPr>
                <w:rFonts w:ascii="Calibri" w:hAnsi="Calibri"/>
                <w:sz w:val="22"/>
                <w:lang w:val="en-GB"/>
              </w:rPr>
              <w:t>3. Sociale steun (bijkomende controlevariabele)</w:t>
            </w:r>
          </w:p>
        </w:tc>
        <w:tc>
          <w:tcPr>
            <w:tcW w:w="1307" w:type="dxa"/>
            <w:shd w:val="clear" w:color="auto" w:fill="auto"/>
          </w:tcPr>
          <w:p w14:paraId="3CD7DC25" w14:textId="510B572A"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2</w:t>
            </w:r>
          </w:p>
        </w:tc>
      </w:tr>
      <w:tr w:rsidR="0039414B" w:rsidRPr="00675BD0" w14:paraId="21DDB116" w14:textId="77777777" w:rsidTr="004F68F2">
        <w:tc>
          <w:tcPr>
            <w:tcW w:w="7905" w:type="dxa"/>
            <w:shd w:val="clear" w:color="auto" w:fill="auto"/>
          </w:tcPr>
          <w:p w14:paraId="3B856D0A" w14:textId="0CAD0CF7" w:rsidR="0039414B" w:rsidRPr="00675BD0" w:rsidRDefault="0039414B" w:rsidP="00675BD0">
            <w:pPr>
              <w:spacing w:line="360" w:lineRule="auto"/>
              <w:rPr>
                <w:rFonts w:ascii="Calibri" w:hAnsi="Calibri"/>
                <w:sz w:val="22"/>
                <w:lang w:val="en-GB"/>
              </w:rPr>
            </w:pPr>
            <w:r w:rsidRPr="00675BD0">
              <w:rPr>
                <w:rFonts w:ascii="Calibri" w:hAnsi="Calibri"/>
                <w:sz w:val="22"/>
                <w:lang w:val="en-GB"/>
              </w:rPr>
              <w:t>METHODOLOGIE</w:t>
            </w:r>
          </w:p>
        </w:tc>
        <w:tc>
          <w:tcPr>
            <w:tcW w:w="1307" w:type="dxa"/>
            <w:shd w:val="clear" w:color="auto" w:fill="auto"/>
          </w:tcPr>
          <w:p w14:paraId="08B4F9BE" w14:textId="5D5A138D"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4</w:t>
            </w:r>
          </w:p>
        </w:tc>
      </w:tr>
      <w:tr w:rsidR="0039414B" w:rsidRPr="00675BD0" w14:paraId="00F231C1" w14:textId="77777777" w:rsidTr="004F68F2">
        <w:tc>
          <w:tcPr>
            <w:tcW w:w="7905" w:type="dxa"/>
            <w:shd w:val="clear" w:color="auto" w:fill="auto"/>
          </w:tcPr>
          <w:p w14:paraId="01C15281" w14:textId="42EDD014" w:rsidR="0039414B" w:rsidRPr="00675BD0" w:rsidRDefault="0039414B" w:rsidP="00675BD0">
            <w:pPr>
              <w:spacing w:line="360" w:lineRule="auto"/>
              <w:ind w:left="708"/>
              <w:rPr>
                <w:rFonts w:ascii="Calibri" w:hAnsi="Calibri"/>
                <w:sz w:val="22"/>
                <w:lang w:val="en-GB"/>
              </w:rPr>
            </w:pPr>
            <w:r w:rsidRPr="00675BD0">
              <w:rPr>
                <w:rFonts w:ascii="Calibri" w:hAnsi="Calibri"/>
                <w:sz w:val="22"/>
                <w:lang w:val="en-GB"/>
              </w:rPr>
              <w:t>1. Steekproef en procedure</w:t>
            </w:r>
          </w:p>
        </w:tc>
        <w:tc>
          <w:tcPr>
            <w:tcW w:w="1307" w:type="dxa"/>
            <w:shd w:val="clear" w:color="auto" w:fill="auto"/>
          </w:tcPr>
          <w:p w14:paraId="7086DDA7" w14:textId="364E1A86"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4</w:t>
            </w:r>
          </w:p>
        </w:tc>
      </w:tr>
      <w:tr w:rsidR="0039414B" w:rsidRPr="00675BD0" w14:paraId="219BD3D2" w14:textId="77777777" w:rsidTr="004F68F2">
        <w:tc>
          <w:tcPr>
            <w:tcW w:w="7905" w:type="dxa"/>
            <w:shd w:val="clear" w:color="auto" w:fill="auto"/>
          </w:tcPr>
          <w:p w14:paraId="6FE6632B" w14:textId="5F75B5E7" w:rsidR="0039414B" w:rsidRPr="00675BD0" w:rsidRDefault="0039414B" w:rsidP="00675BD0">
            <w:pPr>
              <w:spacing w:line="360" w:lineRule="auto"/>
              <w:ind w:left="708"/>
              <w:rPr>
                <w:rFonts w:ascii="Calibri" w:hAnsi="Calibri"/>
                <w:sz w:val="22"/>
                <w:lang w:val="en-GB"/>
              </w:rPr>
            </w:pPr>
            <w:r w:rsidRPr="00675BD0">
              <w:rPr>
                <w:rFonts w:ascii="Calibri" w:hAnsi="Calibri"/>
                <w:sz w:val="22"/>
                <w:lang w:val="en-GB"/>
              </w:rPr>
              <w:t>2. Meetinstrumenten</w:t>
            </w:r>
          </w:p>
        </w:tc>
        <w:tc>
          <w:tcPr>
            <w:tcW w:w="1307" w:type="dxa"/>
            <w:shd w:val="clear" w:color="auto" w:fill="auto"/>
          </w:tcPr>
          <w:p w14:paraId="747758F0" w14:textId="395A2BB1"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5</w:t>
            </w:r>
          </w:p>
        </w:tc>
      </w:tr>
      <w:tr w:rsidR="0039414B" w:rsidRPr="00675BD0" w14:paraId="0C119C13" w14:textId="77777777" w:rsidTr="004F68F2">
        <w:tc>
          <w:tcPr>
            <w:tcW w:w="7905" w:type="dxa"/>
            <w:shd w:val="clear" w:color="auto" w:fill="auto"/>
          </w:tcPr>
          <w:p w14:paraId="1FC759D1" w14:textId="2E421CF5"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2.1. Ervaren compassie</w:t>
            </w:r>
          </w:p>
        </w:tc>
        <w:tc>
          <w:tcPr>
            <w:tcW w:w="1307" w:type="dxa"/>
            <w:shd w:val="clear" w:color="auto" w:fill="auto"/>
          </w:tcPr>
          <w:p w14:paraId="3DCD67BD" w14:textId="41D6B2B1"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6</w:t>
            </w:r>
          </w:p>
        </w:tc>
      </w:tr>
      <w:tr w:rsidR="0039414B" w:rsidRPr="00675BD0" w14:paraId="4465C3DD" w14:textId="77777777" w:rsidTr="004F68F2">
        <w:tc>
          <w:tcPr>
            <w:tcW w:w="7905" w:type="dxa"/>
            <w:shd w:val="clear" w:color="auto" w:fill="auto"/>
          </w:tcPr>
          <w:p w14:paraId="095A8650" w14:textId="3FB2B339"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2.2. Werkgerelateerde stress (moderator)</w:t>
            </w:r>
          </w:p>
        </w:tc>
        <w:tc>
          <w:tcPr>
            <w:tcW w:w="1307" w:type="dxa"/>
            <w:shd w:val="clear" w:color="auto" w:fill="auto"/>
          </w:tcPr>
          <w:p w14:paraId="70DF5FA9" w14:textId="70206DEC"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7</w:t>
            </w:r>
          </w:p>
        </w:tc>
      </w:tr>
      <w:tr w:rsidR="0039414B" w:rsidRPr="00675BD0" w14:paraId="3C110FF0" w14:textId="77777777" w:rsidTr="004F68F2">
        <w:tc>
          <w:tcPr>
            <w:tcW w:w="7905" w:type="dxa"/>
            <w:shd w:val="clear" w:color="auto" w:fill="auto"/>
          </w:tcPr>
          <w:p w14:paraId="5BB71D5B" w14:textId="3AE25EA4"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lastRenderedPageBreak/>
              <w:t>2.3. Positief Affect (mediator)</w:t>
            </w:r>
          </w:p>
        </w:tc>
        <w:tc>
          <w:tcPr>
            <w:tcW w:w="1307" w:type="dxa"/>
            <w:shd w:val="clear" w:color="auto" w:fill="auto"/>
          </w:tcPr>
          <w:p w14:paraId="1AEE1E67" w14:textId="3EC41375"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7</w:t>
            </w:r>
          </w:p>
        </w:tc>
      </w:tr>
      <w:tr w:rsidR="0039414B" w:rsidRPr="00675BD0" w14:paraId="4C60A929" w14:textId="77777777" w:rsidTr="004F68F2">
        <w:tc>
          <w:tcPr>
            <w:tcW w:w="7905" w:type="dxa"/>
            <w:shd w:val="clear" w:color="auto" w:fill="auto"/>
          </w:tcPr>
          <w:p w14:paraId="72A865A7" w14:textId="1A1173FC"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2.4. Burn-out</w:t>
            </w:r>
          </w:p>
        </w:tc>
        <w:tc>
          <w:tcPr>
            <w:tcW w:w="1307" w:type="dxa"/>
            <w:shd w:val="clear" w:color="auto" w:fill="auto"/>
          </w:tcPr>
          <w:p w14:paraId="41509B3F" w14:textId="06D4A80C"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7</w:t>
            </w:r>
          </w:p>
        </w:tc>
      </w:tr>
      <w:tr w:rsidR="0039414B" w:rsidRPr="00675BD0" w14:paraId="71952B3B" w14:textId="77777777" w:rsidTr="004F68F2">
        <w:tc>
          <w:tcPr>
            <w:tcW w:w="7905" w:type="dxa"/>
            <w:shd w:val="clear" w:color="auto" w:fill="auto"/>
          </w:tcPr>
          <w:p w14:paraId="480AD3E4" w14:textId="1122FEE1" w:rsidR="0039414B" w:rsidRPr="00675BD0" w:rsidRDefault="0039414B" w:rsidP="00675BD0">
            <w:pPr>
              <w:spacing w:line="360" w:lineRule="auto"/>
              <w:ind w:left="1416"/>
              <w:rPr>
                <w:rFonts w:ascii="Calibri" w:hAnsi="Calibri"/>
                <w:sz w:val="22"/>
                <w:lang w:val="en-GB"/>
              </w:rPr>
            </w:pPr>
            <w:r w:rsidRPr="00675BD0">
              <w:rPr>
                <w:rFonts w:ascii="Calibri" w:hAnsi="Calibri"/>
                <w:sz w:val="22"/>
                <w:lang w:val="en-GB"/>
              </w:rPr>
              <w:t>2.5. Betrokkenheid bij de organisatie</w:t>
            </w:r>
          </w:p>
        </w:tc>
        <w:tc>
          <w:tcPr>
            <w:tcW w:w="1307" w:type="dxa"/>
            <w:shd w:val="clear" w:color="auto" w:fill="auto"/>
          </w:tcPr>
          <w:p w14:paraId="626FAEE3" w14:textId="6C6F99EF" w:rsidR="0039414B" w:rsidRPr="00675BD0" w:rsidRDefault="0039414B"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8</w:t>
            </w:r>
          </w:p>
        </w:tc>
      </w:tr>
      <w:tr w:rsidR="0039414B" w:rsidRPr="00675BD0" w14:paraId="1BBF20B0" w14:textId="77777777" w:rsidTr="004F68F2">
        <w:tc>
          <w:tcPr>
            <w:tcW w:w="7905" w:type="dxa"/>
            <w:shd w:val="clear" w:color="auto" w:fill="auto"/>
          </w:tcPr>
          <w:p w14:paraId="51B67932" w14:textId="45A94E05" w:rsidR="0039414B" w:rsidRPr="00675BD0" w:rsidRDefault="00413E3F" w:rsidP="00675BD0">
            <w:pPr>
              <w:spacing w:line="360" w:lineRule="auto"/>
              <w:ind w:left="1416"/>
              <w:rPr>
                <w:rFonts w:ascii="Calibri" w:hAnsi="Calibri"/>
                <w:sz w:val="22"/>
                <w:lang w:val="en-GB"/>
              </w:rPr>
            </w:pPr>
            <w:r w:rsidRPr="00675BD0">
              <w:rPr>
                <w:rFonts w:ascii="Calibri" w:hAnsi="Calibri"/>
                <w:sz w:val="22"/>
                <w:lang w:val="en-GB"/>
              </w:rPr>
              <w:t>2.6. Verloopi</w:t>
            </w:r>
            <w:r w:rsidR="0039414B" w:rsidRPr="00675BD0">
              <w:rPr>
                <w:rFonts w:ascii="Calibri" w:hAnsi="Calibri"/>
                <w:sz w:val="22"/>
                <w:lang w:val="en-GB"/>
              </w:rPr>
              <w:t xml:space="preserve">ntentie </w:t>
            </w:r>
          </w:p>
        </w:tc>
        <w:tc>
          <w:tcPr>
            <w:tcW w:w="1307" w:type="dxa"/>
            <w:shd w:val="clear" w:color="auto" w:fill="auto"/>
          </w:tcPr>
          <w:p w14:paraId="605443EF" w14:textId="326D7958" w:rsidR="0039414B" w:rsidRPr="00675BD0" w:rsidRDefault="00413E3F"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8</w:t>
            </w:r>
          </w:p>
        </w:tc>
      </w:tr>
      <w:tr w:rsidR="0039414B" w:rsidRPr="00675BD0" w14:paraId="27D9D233" w14:textId="77777777" w:rsidTr="004F68F2">
        <w:tc>
          <w:tcPr>
            <w:tcW w:w="7905" w:type="dxa"/>
            <w:shd w:val="clear" w:color="auto" w:fill="auto"/>
          </w:tcPr>
          <w:p w14:paraId="5838B0AD" w14:textId="4EC6D62F" w:rsidR="0039414B" w:rsidRPr="00675BD0" w:rsidRDefault="00413E3F" w:rsidP="00675BD0">
            <w:pPr>
              <w:spacing w:line="360" w:lineRule="auto"/>
              <w:ind w:left="1416"/>
              <w:rPr>
                <w:rFonts w:ascii="Calibri" w:hAnsi="Calibri"/>
                <w:sz w:val="22"/>
                <w:lang w:val="en-GB"/>
              </w:rPr>
            </w:pPr>
            <w:r w:rsidRPr="00675BD0">
              <w:rPr>
                <w:rFonts w:ascii="Calibri" w:hAnsi="Calibri"/>
                <w:sz w:val="22"/>
                <w:lang w:val="en-GB"/>
              </w:rPr>
              <w:t>2.7. Ziekteverzuim</w:t>
            </w:r>
          </w:p>
        </w:tc>
        <w:tc>
          <w:tcPr>
            <w:tcW w:w="1307" w:type="dxa"/>
            <w:shd w:val="clear" w:color="auto" w:fill="auto"/>
          </w:tcPr>
          <w:p w14:paraId="11DEB531" w14:textId="610417CB" w:rsidR="0039414B" w:rsidRPr="00675BD0" w:rsidRDefault="00413E3F"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9</w:t>
            </w:r>
          </w:p>
        </w:tc>
      </w:tr>
      <w:tr w:rsidR="0039414B" w:rsidRPr="00675BD0" w14:paraId="114F03E2" w14:textId="77777777" w:rsidTr="004F68F2">
        <w:tc>
          <w:tcPr>
            <w:tcW w:w="7905" w:type="dxa"/>
            <w:shd w:val="clear" w:color="auto" w:fill="auto"/>
          </w:tcPr>
          <w:p w14:paraId="4E861598" w14:textId="4FD9C8B1" w:rsidR="0039414B" w:rsidRPr="00675BD0" w:rsidRDefault="00413E3F" w:rsidP="00675BD0">
            <w:pPr>
              <w:spacing w:line="360" w:lineRule="auto"/>
              <w:ind w:left="1416"/>
              <w:rPr>
                <w:rFonts w:ascii="Calibri" w:hAnsi="Calibri"/>
                <w:sz w:val="22"/>
                <w:lang w:val="en-GB"/>
              </w:rPr>
            </w:pPr>
            <w:r w:rsidRPr="00675BD0">
              <w:rPr>
                <w:rFonts w:ascii="Calibri" w:hAnsi="Calibri"/>
                <w:sz w:val="22"/>
                <w:lang w:val="en-GB"/>
              </w:rPr>
              <w:t>2.8. Sociale steun</w:t>
            </w:r>
          </w:p>
        </w:tc>
        <w:tc>
          <w:tcPr>
            <w:tcW w:w="1307" w:type="dxa"/>
            <w:shd w:val="clear" w:color="auto" w:fill="auto"/>
          </w:tcPr>
          <w:p w14:paraId="08F74642" w14:textId="2ADDC343" w:rsidR="0039414B" w:rsidRPr="00675BD0" w:rsidRDefault="00413E3F"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9</w:t>
            </w:r>
          </w:p>
        </w:tc>
      </w:tr>
      <w:tr w:rsidR="0039414B" w:rsidRPr="00675BD0" w14:paraId="4F2D79E0" w14:textId="77777777" w:rsidTr="004F68F2">
        <w:tc>
          <w:tcPr>
            <w:tcW w:w="7905" w:type="dxa"/>
            <w:shd w:val="clear" w:color="auto" w:fill="auto"/>
          </w:tcPr>
          <w:p w14:paraId="5174ED53" w14:textId="5DF8933B" w:rsidR="0039414B" w:rsidRPr="00675BD0" w:rsidRDefault="00413E3F" w:rsidP="00675BD0">
            <w:pPr>
              <w:spacing w:line="360" w:lineRule="auto"/>
              <w:ind w:left="1416"/>
              <w:rPr>
                <w:rFonts w:ascii="Calibri" w:hAnsi="Calibri"/>
                <w:sz w:val="22"/>
                <w:lang w:val="en-GB"/>
              </w:rPr>
            </w:pPr>
            <w:r w:rsidRPr="00675BD0">
              <w:rPr>
                <w:rFonts w:ascii="Calibri" w:hAnsi="Calibri"/>
                <w:sz w:val="22"/>
                <w:lang w:val="en-GB"/>
              </w:rPr>
              <w:t>2.9. Controlevariabelen</w:t>
            </w:r>
          </w:p>
        </w:tc>
        <w:tc>
          <w:tcPr>
            <w:tcW w:w="1307" w:type="dxa"/>
            <w:shd w:val="clear" w:color="auto" w:fill="auto"/>
          </w:tcPr>
          <w:p w14:paraId="0DC16432" w14:textId="2360E70D" w:rsidR="0039414B" w:rsidRPr="00675BD0" w:rsidRDefault="00413E3F" w:rsidP="00675BD0">
            <w:pPr>
              <w:spacing w:line="360" w:lineRule="auto"/>
              <w:jc w:val="right"/>
              <w:rPr>
                <w:rFonts w:ascii="Calibri" w:hAnsi="Calibri"/>
                <w:sz w:val="22"/>
                <w:lang w:val="en-GB"/>
              </w:rPr>
            </w:pPr>
            <w:r w:rsidRPr="00675BD0">
              <w:rPr>
                <w:rFonts w:ascii="Calibri" w:hAnsi="Calibri"/>
                <w:sz w:val="22"/>
                <w:lang w:val="en-GB"/>
              </w:rPr>
              <w:t>2</w:t>
            </w:r>
            <w:r w:rsidR="002707FA" w:rsidRPr="00675BD0">
              <w:rPr>
                <w:rFonts w:ascii="Calibri" w:hAnsi="Calibri"/>
                <w:sz w:val="22"/>
                <w:lang w:val="en-GB"/>
              </w:rPr>
              <w:t>9</w:t>
            </w:r>
          </w:p>
        </w:tc>
      </w:tr>
      <w:tr w:rsidR="0039414B" w:rsidRPr="00675BD0" w14:paraId="3612B2F1" w14:textId="77777777" w:rsidTr="004F68F2">
        <w:tc>
          <w:tcPr>
            <w:tcW w:w="7905" w:type="dxa"/>
            <w:shd w:val="clear" w:color="auto" w:fill="auto"/>
          </w:tcPr>
          <w:p w14:paraId="6F86FACE" w14:textId="28627029" w:rsidR="0039414B" w:rsidRPr="00675BD0" w:rsidRDefault="00413E3F" w:rsidP="00675BD0">
            <w:pPr>
              <w:spacing w:line="360" w:lineRule="auto"/>
              <w:ind w:left="1416"/>
              <w:rPr>
                <w:rFonts w:ascii="Calibri" w:hAnsi="Calibri"/>
                <w:sz w:val="22"/>
                <w:lang w:val="en-GB"/>
              </w:rPr>
            </w:pPr>
            <w:r w:rsidRPr="00675BD0">
              <w:rPr>
                <w:rFonts w:ascii="Calibri" w:hAnsi="Calibri"/>
                <w:sz w:val="22"/>
                <w:lang w:val="en-GB"/>
              </w:rPr>
              <w:t>2.10. Open vraag</w:t>
            </w:r>
          </w:p>
        </w:tc>
        <w:tc>
          <w:tcPr>
            <w:tcW w:w="1307" w:type="dxa"/>
            <w:shd w:val="clear" w:color="auto" w:fill="auto"/>
          </w:tcPr>
          <w:p w14:paraId="2850928B" w14:textId="6DEB8633" w:rsidR="0039414B" w:rsidRPr="00675BD0" w:rsidRDefault="002707FA" w:rsidP="00675BD0">
            <w:pPr>
              <w:spacing w:line="360" w:lineRule="auto"/>
              <w:jc w:val="right"/>
              <w:rPr>
                <w:rFonts w:ascii="Calibri" w:hAnsi="Calibri"/>
                <w:sz w:val="22"/>
                <w:lang w:val="en-GB"/>
              </w:rPr>
            </w:pPr>
            <w:r w:rsidRPr="00675BD0">
              <w:rPr>
                <w:rFonts w:ascii="Calibri" w:hAnsi="Calibri"/>
                <w:sz w:val="22"/>
                <w:lang w:val="en-GB"/>
              </w:rPr>
              <w:t>30</w:t>
            </w:r>
          </w:p>
        </w:tc>
      </w:tr>
      <w:tr w:rsidR="0039414B" w:rsidRPr="00675BD0" w14:paraId="6074724E" w14:textId="77777777" w:rsidTr="004F68F2">
        <w:tc>
          <w:tcPr>
            <w:tcW w:w="7905" w:type="dxa"/>
            <w:shd w:val="clear" w:color="auto" w:fill="auto"/>
          </w:tcPr>
          <w:p w14:paraId="5D5C4E54" w14:textId="27F73569" w:rsidR="0039414B" w:rsidRPr="00675BD0" w:rsidRDefault="00413E3F" w:rsidP="00675BD0">
            <w:pPr>
              <w:spacing w:line="360" w:lineRule="auto"/>
              <w:ind w:left="708"/>
              <w:rPr>
                <w:rFonts w:ascii="Calibri" w:hAnsi="Calibri"/>
                <w:sz w:val="22"/>
                <w:lang w:val="en-GB"/>
              </w:rPr>
            </w:pPr>
            <w:r w:rsidRPr="00675BD0">
              <w:rPr>
                <w:rFonts w:ascii="Calibri" w:hAnsi="Calibri"/>
                <w:sz w:val="22"/>
                <w:lang w:val="en-GB"/>
              </w:rPr>
              <w:t xml:space="preserve">3. Analyse </w:t>
            </w:r>
          </w:p>
        </w:tc>
        <w:tc>
          <w:tcPr>
            <w:tcW w:w="1307" w:type="dxa"/>
            <w:shd w:val="clear" w:color="auto" w:fill="auto"/>
          </w:tcPr>
          <w:p w14:paraId="3935CFDF" w14:textId="0EA84B9D" w:rsidR="0039414B" w:rsidRPr="00675BD0" w:rsidRDefault="002707FA" w:rsidP="00675BD0">
            <w:pPr>
              <w:spacing w:line="360" w:lineRule="auto"/>
              <w:jc w:val="right"/>
              <w:rPr>
                <w:rFonts w:ascii="Calibri" w:hAnsi="Calibri"/>
                <w:sz w:val="22"/>
                <w:lang w:val="en-GB"/>
              </w:rPr>
            </w:pPr>
            <w:r w:rsidRPr="00675BD0">
              <w:rPr>
                <w:rFonts w:ascii="Calibri" w:hAnsi="Calibri"/>
                <w:sz w:val="22"/>
                <w:lang w:val="en-GB"/>
              </w:rPr>
              <w:t>30</w:t>
            </w:r>
          </w:p>
        </w:tc>
      </w:tr>
      <w:tr w:rsidR="00413E3F" w:rsidRPr="00675BD0" w14:paraId="7430F876" w14:textId="77777777" w:rsidTr="004F68F2">
        <w:tc>
          <w:tcPr>
            <w:tcW w:w="7905" w:type="dxa"/>
            <w:shd w:val="clear" w:color="auto" w:fill="auto"/>
          </w:tcPr>
          <w:p w14:paraId="4250B0D0" w14:textId="50A88886" w:rsidR="00413E3F" w:rsidRPr="00675BD0" w:rsidRDefault="00413E3F" w:rsidP="00675BD0">
            <w:pPr>
              <w:spacing w:line="360" w:lineRule="auto"/>
              <w:ind w:left="1416"/>
              <w:rPr>
                <w:rFonts w:ascii="Calibri" w:hAnsi="Calibri"/>
                <w:sz w:val="22"/>
                <w:lang w:val="en-GB"/>
              </w:rPr>
            </w:pPr>
            <w:r w:rsidRPr="00675BD0">
              <w:rPr>
                <w:rFonts w:ascii="Calibri" w:hAnsi="Calibri"/>
                <w:sz w:val="22"/>
                <w:lang w:val="en-GB"/>
              </w:rPr>
              <w:t>3.1. Analyse van de directe effecten van ervaren compassie</w:t>
            </w:r>
          </w:p>
        </w:tc>
        <w:tc>
          <w:tcPr>
            <w:tcW w:w="1307" w:type="dxa"/>
            <w:shd w:val="clear" w:color="auto" w:fill="auto"/>
          </w:tcPr>
          <w:p w14:paraId="2C9BE871" w14:textId="4A8DBAB0" w:rsidR="00413E3F" w:rsidRPr="00675BD0" w:rsidRDefault="002707FA" w:rsidP="00675BD0">
            <w:pPr>
              <w:spacing w:line="360" w:lineRule="auto"/>
              <w:jc w:val="right"/>
              <w:rPr>
                <w:rFonts w:ascii="Calibri" w:hAnsi="Calibri"/>
                <w:sz w:val="22"/>
                <w:lang w:val="en-GB"/>
              </w:rPr>
            </w:pPr>
            <w:r w:rsidRPr="00675BD0">
              <w:rPr>
                <w:rFonts w:ascii="Calibri" w:hAnsi="Calibri"/>
                <w:sz w:val="22"/>
                <w:lang w:val="en-GB"/>
              </w:rPr>
              <w:t>30</w:t>
            </w:r>
          </w:p>
        </w:tc>
      </w:tr>
      <w:tr w:rsidR="00413E3F" w:rsidRPr="00675BD0" w14:paraId="06177DD1" w14:textId="77777777" w:rsidTr="004F68F2">
        <w:tc>
          <w:tcPr>
            <w:tcW w:w="7905" w:type="dxa"/>
            <w:shd w:val="clear" w:color="auto" w:fill="auto"/>
          </w:tcPr>
          <w:p w14:paraId="4A84E5A5" w14:textId="2F8DFAC0" w:rsidR="00413E3F" w:rsidRPr="00675BD0" w:rsidRDefault="00413E3F" w:rsidP="00675BD0">
            <w:pPr>
              <w:spacing w:line="360" w:lineRule="auto"/>
              <w:ind w:left="1416"/>
              <w:rPr>
                <w:rFonts w:ascii="Calibri" w:hAnsi="Calibri"/>
                <w:sz w:val="22"/>
                <w:lang w:val="en-GB"/>
              </w:rPr>
            </w:pPr>
            <w:r w:rsidRPr="00675BD0">
              <w:rPr>
                <w:rFonts w:ascii="Calibri" w:hAnsi="Calibri"/>
                <w:sz w:val="22"/>
                <w:lang w:val="en-GB"/>
              </w:rPr>
              <w:t>3.2. Analyse van werkgerelateerde stress als moderator</w:t>
            </w:r>
          </w:p>
        </w:tc>
        <w:tc>
          <w:tcPr>
            <w:tcW w:w="1307" w:type="dxa"/>
            <w:shd w:val="clear" w:color="auto" w:fill="auto"/>
          </w:tcPr>
          <w:p w14:paraId="676AC514" w14:textId="2ABBC83C"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1</w:t>
            </w:r>
          </w:p>
        </w:tc>
      </w:tr>
      <w:tr w:rsidR="00413E3F" w:rsidRPr="00675BD0" w14:paraId="53EB6490" w14:textId="77777777" w:rsidTr="004F68F2">
        <w:tc>
          <w:tcPr>
            <w:tcW w:w="7905" w:type="dxa"/>
            <w:shd w:val="clear" w:color="auto" w:fill="auto"/>
          </w:tcPr>
          <w:p w14:paraId="1781C4B3" w14:textId="0D870AF5" w:rsidR="00413E3F" w:rsidRPr="00675BD0" w:rsidRDefault="00413E3F" w:rsidP="00675BD0">
            <w:pPr>
              <w:spacing w:line="360" w:lineRule="auto"/>
              <w:ind w:left="1416"/>
              <w:rPr>
                <w:rFonts w:ascii="Calibri" w:hAnsi="Calibri"/>
                <w:sz w:val="22"/>
                <w:lang w:val="en-GB"/>
              </w:rPr>
            </w:pPr>
            <w:r w:rsidRPr="00675BD0">
              <w:rPr>
                <w:rFonts w:ascii="Calibri" w:hAnsi="Calibri"/>
                <w:sz w:val="22"/>
                <w:lang w:val="en-GB"/>
              </w:rPr>
              <w:t>3.3. Analyse van het mediërend effect van positief affect</w:t>
            </w:r>
          </w:p>
        </w:tc>
        <w:tc>
          <w:tcPr>
            <w:tcW w:w="1307" w:type="dxa"/>
            <w:shd w:val="clear" w:color="auto" w:fill="auto"/>
          </w:tcPr>
          <w:p w14:paraId="6863B388" w14:textId="59ECD3F0"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1</w:t>
            </w:r>
          </w:p>
        </w:tc>
      </w:tr>
      <w:tr w:rsidR="00413E3F" w:rsidRPr="00675BD0" w14:paraId="5FEA043D" w14:textId="77777777" w:rsidTr="004F68F2">
        <w:tc>
          <w:tcPr>
            <w:tcW w:w="7905" w:type="dxa"/>
            <w:shd w:val="clear" w:color="auto" w:fill="auto"/>
          </w:tcPr>
          <w:p w14:paraId="30761EC4" w14:textId="046CC40E" w:rsidR="00413E3F" w:rsidRPr="00675BD0" w:rsidRDefault="00413E3F" w:rsidP="00675BD0">
            <w:pPr>
              <w:spacing w:line="360" w:lineRule="auto"/>
              <w:ind w:left="1416"/>
              <w:jc w:val="left"/>
              <w:rPr>
                <w:rFonts w:ascii="Calibri" w:hAnsi="Calibri"/>
                <w:sz w:val="22"/>
                <w:lang w:val="en-GB"/>
              </w:rPr>
            </w:pPr>
            <w:r w:rsidRPr="00675BD0">
              <w:rPr>
                <w:rFonts w:ascii="Calibri" w:hAnsi="Calibri"/>
                <w:sz w:val="22"/>
                <w:lang w:val="en-GB"/>
              </w:rPr>
              <w:t>3.4. Analyse van het effect van ervaren compassie na controle voor sociale steun</w:t>
            </w:r>
          </w:p>
        </w:tc>
        <w:tc>
          <w:tcPr>
            <w:tcW w:w="1307" w:type="dxa"/>
            <w:shd w:val="clear" w:color="auto" w:fill="auto"/>
          </w:tcPr>
          <w:p w14:paraId="3E87197F" w14:textId="568DD739"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2</w:t>
            </w:r>
          </w:p>
        </w:tc>
      </w:tr>
      <w:tr w:rsidR="00413E3F" w:rsidRPr="00675BD0" w14:paraId="6A96D746" w14:textId="77777777" w:rsidTr="004F68F2">
        <w:tc>
          <w:tcPr>
            <w:tcW w:w="7905" w:type="dxa"/>
            <w:shd w:val="clear" w:color="auto" w:fill="auto"/>
          </w:tcPr>
          <w:p w14:paraId="6D9C2F8B" w14:textId="13E2A99F" w:rsidR="00413E3F" w:rsidRPr="00675BD0" w:rsidRDefault="00413E3F" w:rsidP="00675BD0">
            <w:pPr>
              <w:spacing w:line="360" w:lineRule="auto"/>
              <w:rPr>
                <w:rFonts w:ascii="Calibri" w:hAnsi="Calibri"/>
                <w:sz w:val="22"/>
                <w:lang w:val="en-GB"/>
              </w:rPr>
            </w:pPr>
            <w:r w:rsidRPr="00675BD0">
              <w:rPr>
                <w:rFonts w:ascii="Calibri" w:hAnsi="Calibri"/>
                <w:sz w:val="22"/>
                <w:lang w:val="en-GB"/>
              </w:rPr>
              <w:t>RESULTATEN</w:t>
            </w:r>
          </w:p>
        </w:tc>
        <w:tc>
          <w:tcPr>
            <w:tcW w:w="1307" w:type="dxa"/>
            <w:shd w:val="clear" w:color="auto" w:fill="auto"/>
          </w:tcPr>
          <w:p w14:paraId="1BD8E35B" w14:textId="6FC241A0"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3</w:t>
            </w:r>
          </w:p>
        </w:tc>
      </w:tr>
      <w:tr w:rsidR="00413E3F" w:rsidRPr="00675BD0" w14:paraId="118595AC" w14:textId="77777777" w:rsidTr="004F68F2">
        <w:tc>
          <w:tcPr>
            <w:tcW w:w="7905" w:type="dxa"/>
            <w:shd w:val="clear" w:color="auto" w:fill="auto"/>
          </w:tcPr>
          <w:p w14:paraId="41BB584A" w14:textId="1C71A42A"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1. Gemiddelden, standaardafwijkingen en correlaties</w:t>
            </w:r>
          </w:p>
        </w:tc>
        <w:tc>
          <w:tcPr>
            <w:tcW w:w="1307" w:type="dxa"/>
            <w:shd w:val="clear" w:color="auto" w:fill="auto"/>
          </w:tcPr>
          <w:p w14:paraId="4B36D491" w14:textId="219811E2"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3</w:t>
            </w:r>
          </w:p>
        </w:tc>
      </w:tr>
      <w:tr w:rsidR="00413E3F" w:rsidRPr="00675BD0" w14:paraId="5F5BF0B5" w14:textId="77777777" w:rsidTr="004F68F2">
        <w:tc>
          <w:tcPr>
            <w:tcW w:w="7905" w:type="dxa"/>
            <w:shd w:val="clear" w:color="auto" w:fill="auto"/>
          </w:tcPr>
          <w:p w14:paraId="6E8C9886" w14:textId="6EE8C38B"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2. Mulitlevel analyse van directe effecten van compassie</w:t>
            </w:r>
          </w:p>
        </w:tc>
        <w:tc>
          <w:tcPr>
            <w:tcW w:w="1307" w:type="dxa"/>
            <w:shd w:val="clear" w:color="auto" w:fill="auto"/>
          </w:tcPr>
          <w:p w14:paraId="22C44A1D" w14:textId="531C26AC"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6</w:t>
            </w:r>
          </w:p>
        </w:tc>
      </w:tr>
      <w:tr w:rsidR="00413E3F" w:rsidRPr="00675BD0" w14:paraId="146357DD" w14:textId="77777777" w:rsidTr="004F68F2">
        <w:tc>
          <w:tcPr>
            <w:tcW w:w="7905" w:type="dxa"/>
            <w:shd w:val="clear" w:color="auto" w:fill="auto"/>
          </w:tcPr>
          <w:p w14:paraId="2B993805" w14:textId="010DAB10"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3. Multilevel analyse van moderator effect van werkgerelateerde stress</w:t>
            </w:r>
          </w:p>
        </w:tc>
        <w:tc>
          <w:tcPr>
            <w:tcW w:w="1307" w:type="dxa"/>
            <w:shd w:val="clear" w:color="auto" w:fill="auto"/>
          </w:tcPr>
          <w:p w14:paraId="3006EA9D" w14:textId="31748205"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3</w:t>
            </w:r>
            <w:r w:rsidR="002707FA" w:rsidRPr="00675BD0">
              <w:rPr>
                <w:rFonts w:ascii="Calibri" w:hAnsi="Calibri"/>
                <w:sz w:val="22"/>
                <w:lang w:val="en-GB"/>
              </w:rPr>
              <w:t>8</w:t>
            </w:r>
          </w:p>
        </w:tc>
      </w:tr>
      <w:tr w:rsidR="00413E3F" w:rsidRPr="00675BD0" w14:paraId="49F16187" w14:textId="77777777" w:rsidTr="004F68F2">
        <w:tc>
          <w:tcPr>
            <w:tcW w:w="7905" w:type="dxa"/>
            <w:shd w:val="clear" w:color="auto" w:fill="auto"/>
          </w:tcPr>
          <w:p w14:paraId="42D8B7C5" w14:textId="6CB444BE"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4. Analyse van directe en gemedieerde effecten via padmodellen</w:t>
            </w:r>
          </w:p>
        </w:tc>
        <w:tc>
          <w:tcPr>
            <w:tcW w:w="1307" w:type="dxa"/>
            <w:shd w:val="clear" w:color="auto" w:fill="auto"/>
          </w:tcPr>
          <w:p w14:paraId="0F0EE845" w14:textId="58DF9DFD"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1</w:t>
            </w:r>
          </w:p>
        </w:tc>
      </w:tr>
      <w:tr w:rsidR="00413E3F" w:rsidRPr="00675BD0" w14:paraId="7F9FF7EA" w14:textId="77777777" w:rsidTr="004F68F2">
        <w:tc>
          <w:tcPr>
            <w:tcW w:w="7905" w:type="dxa"/>
            <w:shd w:val="clear" w:color="auto" w:fill="auto"/>
          </w:tcPr>
          <w:p w14:paraId="01D5CBB0" w14:textId="3C23589C"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5. Controle van het effect van sociale steun</w:t>
            </w:r>
          </w:p>
        </w:tc>
        <w:tc>
          <w:tcPr>
            <w:tcW w:w="1307" w:type="dxa"/>
            <w:shd w:val="clear" w:color="auto" w:fill="auto"/>
          </w:tcPr>
          <w:p w14:paraId="01F3C382" w14:textId="4371D327"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1</w:t>
            </w:r>
          </w:p>
        </w:tc>
      </w:tr>
      <w:tr w:rsidR="00413E3F" w:rsidRPr="00675BD0" w14:paraId="118D727E" w14:textId="77777777" w:rsidTr="004F68F2">
        <w:tc>
          <w:tcPr>
            <w:tcW w:w="7905" w:type="dxa"/>
            <w:shd w:val="clear" w:color="auto" w:fill="auto"/>
          </w:tcPr>
          <w:p w14:paraId="1774F1FD" w14:textId="45D31B27" w:rsidR="00413E3F" w:rsidRPr="00675BD0" w:rsidRDefault="00413E3F" w:rsidP="00675BD0">
            <w:pPr>
              <w:spacing w:line="360" w:lineRule="auto"/>
              <w:rPr>
                <w:rFonts w:ascii="Calibri" w:hAnsi="Calibri"/>
                <w:sz w:val="22"/>
                <w:lang w:val="en-GB"/>
              </w:rPr>
            </w:pPr>
            <w:r w:rsidRPr="00675BD0">
              <w:rPr>
                <w:rFonts w:ascii="Calibri" w:hAnsi="Calibri"/>
                <w:sz w:val="22"/>
                <w:lang w:val="en-GB"/>
              </w:rPr>
              <w:t>CONCLUSIES EN DISCUSSIE</w:t>
            </w:r>
          </w:p>
        </w:tc>
        <w:tc>
          <w:tcPr>
            <w:tcW w:w="1307" w:type="dxa"/>
            <w:shd w:val="clear" w:color="auto" w:fill="auto"/>
          </w:tcPr>
          <w:p w14:paraId="7C7437CB" w14:textId="488A7A9D" w:rsidR="00413E3F" w:rsidRPr="00675BD0" w:rsidRDefault="00413E3F"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6</w:t>
            </w:r>
          </w:p>
        </w:tc>
      </w:tr>
      <w:tr w:rsidR="00413E3F" w:rsidRPr="00675BD0" w14:paraId="76D65A8F" w14:textId="77777777" w:rsidTr="004F68F2">
        <w:tc>
          <w:tcPr>
            <w:tcW w:w="7905" w:type="dxa"/>
            <w:shd w:val="clear" w:color="auto" w:fill="auto"/>
          </w:tcPr>
          <w:p w14:paraId="48E5D30D" w14:textId="588C55C1" w:rsidR="00413E3F" w:rsidRPr="00675BD0" w:rsidRDefault="00413E3F" w:rsidP="00675BD0">
            <w:pPr>
              <w:spacing w:line="360" w:lineRule="auto"/>
              <w:ind w:left="708"/>
              <w:rPr>
                <w:rFonts w:ascii="Calibri" w:hAnsi="Calibri"/>
                <w:sz w:val="22"/>
                <w:lang w:val="en-GB"/>
              </w:rPr>
            </w:pPr>
            <w:r w:rsidRPr="00675BD0">
              <w:rPr>
                <w:rFonts w:ascii="Calibri" w:hAnsi="Calibri"/>
                <w:sz w:val="22"/>
                <w:lang w:val="en-GB"/>
              </w:rPr>
              <w:t xml:space="preserve">1. </w:t>
            </w:r>
            <w:r w:rsidR="001A2E32" w:rsidRPr="00675BD0">
              <w:rPr>
                <w:rFonts w:ascii="Calibri" w:hAnsi="Calibri"/>
                <w:sz w:val="22"/>
                <w:lang w:val="en-GB"/>
              </w:rPr>
              <w:t>Bijdragen van dit onderzoek</w:t>
            </w:r>
          </w:p>
        </w:tc>
        <w:tc>
          <w:tcPr>
            <w:tcW w:w="1307" w:type="dxa"/>
            <w:shd w:val="clear" w:color="auto" w:fill="auto"/>
          </w:tcPr>
          <w:p w14:paraId="33DE6BB2" w14:textId="09C4C0BC" w:rsidR="00413E3F" w:rsidRPr="00675BD0" w:rsidRDefault="001A2E32"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6</w:t>
            </w:r>
          </w:p>
        </w:tc>
      </w:tr>
      <w:tr w:rsidR="001A2E32" w:rsidRPr="00675BD0" w14:paraId="5E8FE857" w14:textId="77777777" w:rsidTr="004F68F2">
        <w:tc>
          <w:tcPr>
            <w:tcW w:w="7905" w:type="dxa"/>
            <w:shd w:val="clear" w:color="auto" w:fill="auto"/>
          </w:tcPr>
          <w:p w14:paraId="01CA5E31" w14:textId="44FC265A"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1.1. Keuzes i.v.m. het meten van compassie</w:t>
            </w:r>
          </w:p>
        </w:tc>
        <w:tc>
          <w:tcPr>
            <w:tcW w:w="1307" w:type="dxa"/>
            <w:shd w:val="clear" w:color="auto" w:fill="auto"/>
          </w:tcPr>
          <w:p w14:paraId="4B8C4069" w14:textId="64F24280"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6</w:t>
            </w:r>
          </w:p>
        </w:tc>
      </w:tr>
      <w:tr w:rsidR="001A2E32" w:rsidRPr="00675BD0" w14:paraId="40E26644" w14:textId="77777777" w:rsidTr="004F68F2">
        <w:tc>
          <w:tcPr>
            <w:tcW w:w="7905" w:type="dxa"/>
            <w:shd w:val="clear" w:color="auto" w:fill="auto"/>
          </w:tcPr>
          <w:p w14:paraId="4C0DEA52" w14:textId="2299255A"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 xml:space="preserve">1.2. Inzicht in aspecten van de werkbeleving van leerkrachten </w:t>
            </w:r>
          </w:p>
        </w:tc>
        <w:tc>
          <w:tcPr>
            <w:tcW w:w="1307" w:type="dxa"/>
            <w:shd w:val="clear" w:color="auto" w:fill="auto"/>
          </w:tcPr>
          <w:p w14:paraId="4CE323D4" w14:textId="4EFC9119"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6</w:t>
            </w:r>
          </w:p>
        </w:tc>
      </w:tr>
      <w:tr w:rsidR="001A2E32" w:rsidRPr="00675BD0" w14:paraId="515635CF" w14:textId="77777777" w:rsidTr="004F68F2">
        <w:tc>
          <w:tcPr>
            <w:tcW w:w="7905" w:type="dxa"/>
            <w:shd w:val="clear" w:color="auto" w:fill="auto"/>
          </w:tcPr>
          <w:p w14:paraId="0B11E816" w14:textId="5BEE0643"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1.3. Inzicht in relatie van compassie tot uitkomstvariabelen</w:t>
            </w:r>
          </w:p>
        </w:tc>
        <w:tc>
          <w:tcPr>
            <w:tcW w:w="1307" w:type="dxa"/>
            <w:shd w:val="clear" w:color="auto" w:fill="auto"/>
          </w:tcPr>
          <w:p w14:paraId="490148E4" w14:textId="7C770A09"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4</w:t>
            </w:r>
            <w:r w:rsidR="002707FA" w:rsidRPr="00675BD0">
              <w:rPr>
                <w:rFonts w:ascii="Calibri" w:hAnsi="Calibri"/>
                <w:sz w:val="22"/>
                <w:lang w:val="en-GB"/>
              </w:rPr>
              <w:t>9</w:t>
            </w:r>
          </w:p>
        </w:tc>
      </w:tr>
      <w:tr w:rsidR="001A2E32" w:rsidRPr="00675BD0" w14:paraId="4A470AB5" w14:textId="77777777" w:rsidTr="004F68F2">
        <w:tc>
          <w:tcPr>
            <w:tcW w:w="7905" w:type="dxa"/>
            <w:shd w:val="clear" w:color="auto" w:fill="auto"/>
          </w:tcPr>
          <w:p w14:paraId="488607EE" w14:textId="364B1810"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1.4. Inzicht in verhoudingen tussen compassie en sociale steun</w:t>
            </w:r>
          </w:p>
        </w:tc>
        <w:tc>
          <w:tcPr>
            <w:tcW w:w="1307" w:type="dxa"/>
            <w:shd w:val="clear" w:color="auto" w:fill="auto"/>
          </w:tcPr>
          <w:p w14:paraId="58EAFF0A" w14:textId="43B18FBD"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2707FA" w:rsidRPr="00675BD0">
              <w:rPr>
                <w:rFonts w:ascii="Calibri" w:hAnsi="Calibri"/>
                <w:sz w:val="22"/>
                <w:lang w:val="en-GB"/>
              </w:rPr>
              <w:t>1</w:t>
            </w:r>
          </w:p>
        </w:tc>
      </w:tr>
      <w:tr w:rsidR="001A2E32" w:rsidRPr="00675BD0" w14:paraId="33A59BEB" w14:textId="77777777" w:rsidTr="004F68F2">
        <w:tc>
          <w:tcPr>
            <w:tcW w:w="7905" w:type="dxa"/>
            <w:shd w:val="clear" w:color="auto" w:fill="auto"/>
          </w:tcPr>
          <w:p w14:paraId="56935B1F" w14:textId="60554FA2"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1.5. Informatie over kwaliteit van gehanteerde meetinstrumenten</w:t>
            </w:r>
          </w:p>
        </w:tc>
        <w:tc>
          <w:tcPr>
            <w:tcW w:w="1307" w:type="dxa"/>
            <w:shd w:val="clear" w:color="auto" w:fill="auto"/>
          </w:tcPr>
          <w:p w14:paraId="6E1B9810" w14:textId="435289A0"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2707FA" w:rsidRPr="00675BD0">
              <w:rPr>
                <w:rFonts w:ascii="Calibri" w:hAnsi="Calibri"/>
                <w:sz w:val="22"/>
                <w:lang w:val="en-GB"/>
              </w:rPr>
              <w:t>2</w:t>
            </w:r>
          </w:p>
        </w:tc>
      </w:tr>
      <w:tr w:rsidR="001A2E32" w:rsidRPr="00675BD0" w14:paraId="7E667783" w14:textId="77777777" w:rsidTr="004F68F2">
        <w:tc>
          <w:tcPr>
            <w:tcW w:w="7905" w:type="dxa"/>
            <w:shd w:val="clear" w:color="auto" w:fill="auto"/>
          </w:tcPr>
          <w:p w14:paraId="03992282" w14:textId="1CA1E17F" w:rsidR="001A2E32" w:rsidRPr="00675BD0" w:rsidRDefault="001A2E32" w:rsidP="00675BD0">
            <w:pPr>
              <w:spacing w:line="360" w:lineRule="auto"/>
              <w:ind w:left="708"/>
              <w:rPr>
                <w:rFonts w:ascii="Calibri" w:hAnsi="Calibri"/>
                <w:sz w:val="22"/>
                <w:lang w:val="en-GB"/>
              </w:rPr>
            </w:pPr>
            <w:r w:rsidRPr="00675BD0">
              <w:rPr>
                <w:rFonts w:ascii="Calibri" w:hAnsi="Calibri"/>
                <w:sz w:val="22"/>
                <w:lang w:val="en-GB"/>
              </w:rPr>
              <w:t>2. Beperkingen en suggesties voor vervolgonderzoek</w:t>
            </w:r>
          </w:p>
        </w:tc>
        <w:tc>
          <w:tcPr>
            <w:tcW w:w="1307" w:type="dxa"/>
            <w:shd w:val="clear" w:color="auto" w:fill="auto"/>
          </w:tcPr>
          <w:p w14:paraId="24CD98AA" w14:textId="171B3730"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B91187">
              <w:rPr>
                <w:rFonts w:ascii="Calibri" w:hAnsi="Calibri"/>
                <w:sz w:val="22"/>
                <w:lang w:val="en-GB"/>
              </w:rPr>
              <w:t>4</w:t>
            </w:r>
          </w:p>
        </w:tc>
      </w:tr>
      <w:tr w:rsidR="001A2E32" w:rsidRPr="00675BD0" w14:paraId="49365E20" w14:textId="77777777" w:rsidTr="004F68F2">
        <w:tc>
          <w:tcPr>
            <w:tcW w:w="7905" w:type="dxa"/>
            <w:shd w:val="clear" w:color="auto" w:fill="auto"/>
          </w:tcPr>
          <w:p w14:paraId="68146CF8" w14:textId="16DC3D1B"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2.1. Steekproef</w:t>
            </w:r>
          </w:p>
        </w:tc>
        <w:tc>
          <w:tcPr>
            <w:tcW w:w="1307" w:type="dxa"/>
            <w:shd w:val="clear" w:color="auto" w:fill="auto"/>
          </w:tcPr>
          <w:p w14:paraId="72A54433" w14:textId="09E506B6"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B91187">
              <w:rPr>
                <w:rFonts w:ascii="Calibri" w:hAnsi="Calibri"/>
                <w:sz w:val="22"/>
                <w:lang w:val="en-GB"/>
              </w:rPr>
              <w:t>4</w:t>
            </w:r>
          </w:p>
        </w:tc>
      </w:tr>
      <w:tr w:rsidR="001A2E32" w:rsidRPr="00675BD0" w14:paraId="401477F8" w14:textId="77777777" w:rsidTr="004F68F2">
        <w:tc>
          <w:tcPr>
            <w:tcW w:w="7905" w:type="dxa"/>
            <w:shd w:val="clear" w:color="auto" w:fill="auto"/>
          </w:tcPr>
          <w:p w14:paraId="22A447C7" w14:textId="3582D789"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2.2. Procedure en meetinstrument</w:t>
            </w:r>
          </w:p>
        </w:tc>
        <w:tc>
          <w:tcPr>
            <w:tcW w:w="1307" w:type="dxa"/>
            <w:shd w:val="clear" w:color="auto" w:fill="auto"/>
          </w:tcPr>
          <w:p w14:paraId="13626048" w14:textId="2CC748F7"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2707FA" w:rsidRPr="00675BD0">
              <w:rPr>
                <w:rFonts w:ascii="Calibri" w:hAnsi="Calibri"/>
                <w:sz w:val="22"/>
                <w:lang w:val="en-GB"/>
              </w:rPr>
              <w:t>4</w:t>
            </w:r>
          </w:p>
        </w:tc>
      </w:tr>
      <w:tr w:rsidR="001A2E32" w:rsidRPr="00675BD0" w14:paraId="6BCAFC33" w14:textId="77777777" w:rsidTr="004F68F2">
        <w:tc>
          <w:tcPr>
            <w:tcW w:w="7905" w:type="dxa"/>
            <w:shd w:val="clear" w:color="auto" w:fill="auto"/>
          </w:tcPr>
          <w:p w14:paraId="6ADE399F" w14:textId="5B430262"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2.3. De plaats van werkgerelateerde stress in het model</w:t>
            </w:r>
          </w:p>
        </w:tc>
        <w:tc>
          <w:tcPr>
            <w:tcW w:w="1307" w:type="dxa"/>
            <w:shd w:val="clear" w:color="auto" w:fill="auto"/>
          </w:tcPr>
          <w:p w14:paraId="6A557734" w14:textId="20D8E7EA"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187393">
              <w:rPr>
                <w:rFonts w:ascii="Calibri" w:hAnsi="Calibri"/>
                <w:sz w:val="22"/>
                <w:lang w:val="en-GB"/>
              </w:rPr>
              <w:t>5</w:t>
            </w:r>
          </w:p>
        </w:tc>
      </w:tr>
      <w:tr w:rsidR="001A2E32" w:rsidRPr="00675BD0" w14:paraId="11E8205E" w14:textId="77777777" w:rsidTr="004F68F2">
        <w:tc>
          <w:tcPr>
            <w:tcW w:w="7905" w:type="dxa"/>
            <w:shd w:val="clear" w:color="auto" w:fill="auto"/>
          </w:tcPr>
          <w:p w14:paraId="2A3EE30C" w14:textId="2F22F2C5" w:rsidR="001A2E32" w:rsidRPr="00675BD0" w:rsidRDefault="001A2E32" w:rsidP="00675BD0">
            <w:pPr>
              <w:spacing w:line="360" w:lineRule="auto"/>
              <w:ind w:left="1416"/>
              <w:rPr>
                <w:rFonts w:ascii="Calibri" w:hAnsi="Calibri"/>
                <w:sz w:val="22"/>
                <w:lang w:val="en-GB"/>
              </w:rPr>
            </w:pPr>
            <w:r w:rsidRPr="00675BD0">
              <w:rPr>
                <w:rFonts w:ascii="Calibri" w:hAnsi="Calibri"/>
                <w:sz w:val="22"/>
                <w:lang w:val="en-GB"/>
              </w:rPr>
              <w:t>2.4. Andere suggesties voor vervolgonderzoek</w:t>
            </w:r>
          </w:p>
        </w:tc>
        <w:tc>
          <w:tcPr>
            <w:tcW w:w="1307" w:type="dxa"/>
            <w:shd w:val="clear" w:color="auto" w:fill="auto"/>
          </w:tcPr>
          <w:p w14:paraId="49991C86" w14:textId="3683FD77"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2707FA" w:rsidRPr="00675BD0">
              <w:rPr>
                <w:rFonts w:ascii="Calibri" w:hAnsi="Calibri"/>
                <w:sz w:val="22"/>
                <w:lang w:val="en-GB"/>
              </w:rPr>
              <w:t>5</w:t>
            </w:r>
          </w:p>
        </w:tc>
      </w:tr>
      <w:tr w:rsidR="001A2E32" w:rsidRPr="00675BD0" w14:paraId="75B4C047" w14:textId="77777777" w:rsidTr="004F68F2">
        <w:tc>
          <w:tcPr>
            <w:tcW w:w="7905" w:type="dxa"/>
            <w:shd w:val="clear" w:color="auto" w:fill="auto"/>
          </w:tcPr>
          <w:p w14:paraId="4325A7C9" w14:textId="2E1E8EEC" w:rsidR="001A2E32" w:rsidRPr="00675BD0" w:rsidRDefault="001A2E32" w:rsidP="00675BD0">
            <w:pPr>
              <w:spacing w:line="360" w:lineRule="auto"/>
              <w:rPr>
                <w:rFonts w:ascii="Calibri" w:hAnsi="Calibri"/>
                <w:sz w:val="22"/>
                <w:lang w:val="en-GB"/>
              </w:rPr>
            </w:pPr>
            <w:r w:rsidRPr="00675BD0">
              <w:rPr>
                <w:rFonts w:ascii="Calibri" w:hAnsi="Calibri"/>
                <w:sz w:val="22"/>
                <w:lang w:val="en-GB"/>
              </w:rPr>
              <w:t>REFERENTIES</w:t>
            </w:r>
          </w:p>
        </w:tc>
        <w:tc>
          <w:tcPr>
            <w:tcW w:w="1307" w:type="dxa"/>
            <w:shd w:val="clear" w:color="auto" w:fill="auto"/>
          </w:tcPr>
          <w:p w14:paraId="16A29181" w14:textId="3781B1BF" w:rsidR="001A2E32" w:rsidRPr="00675BD0" w:rsidRDefault="001A2E32" w:rsidP="00675BD0">
            <w:pPr>
              <w:spacing w:line="360" w:lineRule="auto"/>
              <w:jc w:val="right"/>
              <w:rPr>
                <w:rFonts w:ascii="Calibri" w:hAnsi="Calibri"/>
                <w:sz w:val="22"/>
                <w:lang w:val="en-GB"/>
              </w:rPr>
            </w:pPr>
            <w:r w:rsidRPr="00675BD0">
              <w:rPr>
                <w:rFonts w:ascii="Calibri" w:hAnsi="Calibri"/>
                <w:sz w:val="22"/>
                <w:lang w:val="en-GB"/>
              </w:rPr>
              <w:t>5</w:t>
            </w:r>
            <w:r w:rsidR="002707FA" w:rsidRPr="00675BD0">
              <w:rPr>
                <w:rFonts w:ascii="Calibri" w:hAnsi="Calibri"/>
                <w:sz w:val="22"/>
                <w:lang w:val="en-GB"/>
              </w:rPr>
              <w:t>6</w:t>
            </w:r>
          </w:p>
        </w:tc>
      </w:tr>
      <w:tr w:rsidR="001A2E32" w:rsidRPr="00675BD0" w14:paraId="00AC8750" w14:textId="77777777" w:rsidTr="004F68F2">
        <w:tc>
          <w:tcPr>
            <w:tcW w:w="7905" w:type="dxa"/>
            <w:shd w:val="clear" w:color="auto" w:fill="auto"/>
          </w:tcPr>
          <w:p w14:paraId="631D0256" w14:textId="77777777" w:rsidR="001A2E32" w:rsidRPr="00675BD0" w:rsidRDefault="001A2E32" w:rsidP="00675BD0">
            <w:pPr>
              <w:spacing w:line="360" w:lineRule="auto"/>
              <w:rPr>
                <w:rFonts w:ascii="Calibri" w:hAnsi="Calibri"/>
                <w:sz w:val="22"/>
                <w:lang w:val="en-GB"/>
              </w:rPr>
            </w:pPr>
          </w:p>
        </w:tc>
        <w:tc>
          <w:tcPr>
            <w:tcW w:w="1307" w:type="dxa"/>
            <w:shd w:val="clear" w:color="auto" w:fill="auto"/>
          </w:tcPr>
          <w:p w14:paraId="6AEF7D73" w14:textId="77777777" w:rsidR="001A2E32" w:rsidRPr="00675BD0" w:rsidRDefault="001A2E32" w:rsidP="00675BD0">
            <w:pPr>
              <w:spacing w:line="360" w:lineRule="auto"/>
              <w:jc w:val="right"/>
              <w:rPr>
                <w:rFonts w:ascii="Calibri" w:hAnsi="Calibri"/>
                <w:sz w:val="22"/>
                <w:lang w:val="en-GB"/>
              </w:rPr>
            </w:pPr>
          </w:p>
        </w:tc>
      </w:tr>
      <w:tr w:rsidR="002707FA" w:rsidRPr="00675BD0" w14:paraId="6465D32C" w14:textId="77777777" w:rsidTr="004F68F2">
        <w:trPr>
          <w:trHeight w:val="578"/>
        </w:trPr>
        <w:tc>
          <w:tcPr>
            <w:tcW w:w="7905" w:type="dxa"/>
            <w:shd w:val="clear" w:color="auto" w:fill="auto"/>
          </w:tcPr>
          <w:p w14:paraId="58930A16" w14:textId="2F8DE3CE" w:rsidR="002707FA" w:rsidRPr="00675BD0" w:rsidRDefault="002707FA" w:rsidP="00675BD0">
            <w:pPr>
              <w:spacing w:line="360" w:lineRule="auto"/>
              <w:rPr>
                <w:rFonts w:ascii="Calibri" w:hAnsi="Calibri"/>
                <w:sz w:val="22"/>
                <w:lang w:val="en-GB"/>
              </w:rPr>
            </w:pPr>
            <w:r w:rsidRPr="00675BD0">
              <w:rPr>
                <w:rFonts w:ascii="Calibri" w:hAnsi="Calibri"/>
                <w:sz w:val="22"/>
                <w:lang w:val="en-GB"/>
              </w:rPr>
              <w:lastRenderedPageBreak/>
              <w:t>OVERZICHT VAN FIGUREN</w:t>
            </w:r>
          </w:p>
        </w:tc>
        <w:tc>
          <w:tcPr>
            <w:tcW w:w="1307" w:type="dxa"/>
            <w:shd w:val="clear" w:color="auto" w:fill="auto"/>
          </w:tcPr>
          <w:p w14:paraId="1BF6C164" w14:textId="77777777" w:rsidR="002707FA" w:rsidRPr="00675BD0" w:rsidRDefault="002707FA" w:rsidP="00675BD0">
            <w:pPr>
              <w:spacing w:line="360" w:lineRule="auto"/>
              <w:jc w:val="right"/>
              <w:rPr>
                <w:rFonts w:ascii="Calibri" w:hAnsi="Calibri"/>
                <w:sz w:val="22"/>
                <w:lang w:val="en-GB"/>
              </w:rPr>
            </w:pPr>
          </w:p>
        </w:tc>
      </w:tr>
      <w:tr w:rsidR="002707FA" w:rsidRPr="00675BD0" w14:paraId="7D8F492F" w14:textId="77777777" w:rsidTr="004F68F2">
        <w:tc>
          <w:tcPr>
            <w:tcW w:w="7905" w:type="dxa"/>
            <w:shd w:val="clear" w:color="auto" w:fill="auto"/>
          </w:tcPr>
          <w:p w14:paraId="13EDEE93" w14:textId="4ACB710B" w:rsidR="002707FA" w:rsidRPr="00675BD0" w:rsidRDefault="002707FA" w:rsidP="00675BD0">
            <w:pPr>
              <w:spacing w:line="360" w:lineRule="auto"/>
              <w:rPr>
                <w:rFonts w:ascii="Calibri" w:hAnsi="Calibri"/>
                <w:sz w:val="22"/>
                <w:lang w:val="en-GB"/>
              </w:rPr>
            </w:pPr>
            <w:r w:rsidRPr="00675BD0">
              <w:rPr>
                <w:rFonts w:ascii="Calibri" w:hAnsi="Calibri"/>
                <w:sz w:val="22"/>
                <w:lang w:val="en-GB"/>
              </w:rPr>
              <w:t>Figuur 1. Visuele voorstelling van het onderzoeksmodel</w:t>
            </w:r>
          </w:p>
        </w:tc>
        <w:tc>
          <w:tcPr>
            <w:tcW w:w="1307" w:type="dxa"/>
            <w:shd w:val="clear" w:color="auto" w:fill="auto"/>
          </w:tcPr>
          <w:p w14:paraId="29E627BD" w14:textId="4FC6802A"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8</w:t>
            </w:r>
          </w:p>
        </w:tc>
      </w:tr>
      <w:tr w:rsidR="002707FA" w:rsidRPr="00675BD0" w14:paraId="16E1E1FC" w14:textId="77777777" w:rsidTr="004F68F2">
        <w:tc>
          <w:tcPr>
            <w:tcW w:w="7905" w:type="dxa"/>
            <w:shd w:val="clear" w:color="auto" w:fill="auto"/>
          </w:tcPr>
          <w:p w14:paraId="50FFC4CC" w14:textId="34A86881" w:rsidR="002707FA" w:rsidRPr="00675BD0" w:rsidRDefault="002707FA" w:rsidP="00675BD0">
            <w:pPr>
              <w:spacing w:line="360" w:lineRule="auto"/>
              <w:rPr>
                <w:rFonts w:ascii="Calibri" w:hAnsi="Calibri"/>
                <w:sz w:val="22"/>
                <w:lang w:val="en-GB"/>
              </w:rPr>
            </w:pPr>
            <w:r w:rsidRPr="00675BD0">
              <w:rPr>
                <w:rFonts w:ascii="Calibri" w:hAnsi="Calibri"/>
                <w:sz w:val="22"/>
                <w:lang w:val="en-GB"/>
              </w:rPr>
              <w:t>Figuur 2. Model van subprocessen van compassie in organisaties</w:t>
            </w:r>
          </w:p>
        </w:tc>
        <w:tc>
          <w:tcPr>
            <w:tcW w:w="1307" w:type="dxa"/>
            <w:shd w:val="clear" w:color="auto" w:fill="auto"/>
          </w:tcPr>
          <w:p w14:paraId="7F2DB0BB" w14:textId="34C98F9E"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15</w:t>
            </w:r>
          </w:p>
        </w:tc>
      </w:tr>
      <w:tr w:rsidR="002707FA" w:rsidRPr="00675BD0" w14:paraId="3917EFAC" w14:textId="77777777" w:rsidTr="004F68F2">
        <w:tc>
          <w:tcPr>
            <w:tcW w:w="7905" w:type="dxa"/>
            <w:shd w:val="clear" w:color="auto" w:fill="auto"/>
          </w:tcPr>
          <w:p w14:paraId="72A73153" w14:textId="6268446E" w:rsidR="002707FA" w:rsidRPr="00675BD0" w:rsidRDefault="002707FA" w:rsidP="00675BD0">
            <w:pPr>
              <w:spacing w:line="360" w:lineRule="auto"/>
              <w:rPr>
                <w:rFonts w:ascii="Calibri" w:hAnsi="Calibri"/>
                <w:sz w:val="22"/>
                <w:lang w:val="en-GB"/>
              </w:rPr>
            </w:pPr>
            <w:r w:rsidRPr="00675BD0">
              <w:rPr>
                <w:rFonts w:ascii="Calibri" w:hAnsi="Calibri"/>
                <w:sz w:val="22"/>
                <w:lang w:val="en-GB"/>
              </w:rPr>
              <w:t>Figuur 3. Model gehanteerd voor analyse van mediatie door positief affect</w:t>
            </w:r>
          </w:p>
        </w:tc>
        <w:tc>
          <w:tcPr>
            <w:tcW w:w="1307" w:type="dxa"/>
            <w:shd w:val="clear" w:color="auto" w:fill="auto"/>
          </w:tcPr>
          <w:p w14:paraId="131C2083" w14:textId="46C79E21"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32</w:t>
            </w:r>
          </w:p>
        </w:tc>
      </w:tr>
      <w:tr w:rsidR="002707FA" w:rsidRPr="00675BD0" w14:paraId="721E5913" w14:textId="77777777" w:rsidTr="004F68F2">
        <w:tc>
          <w:tcPr>
            <w:tcW w:w="7905" w:type="dxa"/>
            <w:shd w:val="clear" w:color="auto" w:fill="auto"/>
          </w:tcPr>
          <w:p w14:paraId="57EA11F9" w14:textId="11F2ED2F" w:rsidR="002707FA" w:rsidRPr="00675BD0" w:rsidRDefault="002707FA" w:rsidP="00675BD0">
            <w:pPr>
              <w:spacing w:line="360" w:lineRule="auto"/>
              <w:rPr>
                <w:rFonts w:ascii="Calibri" w:hAnsi="Calibri"/>
                <w:sz w:val="22"/>
                <w:lang w:val="en-GB"/>
              </w:rPr>
            </w:pPr>
            <w:r w:rsidRPr="00675BD0">
              <w:rPr>
                <w:rFonts w:ascii="Calibri" w:hAnsi="Calibri"/>
                <w:sz w:val="22"/>
                <w:lang w:val="en-GB"/>
              </w:rPr>
              <w:t>Figuur 4. Visualisering interactie-effect ervaren compassie x werkgerelateerde stress</w:t>
            </w:r>
          </w:p>
        </w:tc>
        <w:tc>
          <w:tcPr>
            <w:tcW w:w="1307" w:type="dxa"/>
            <w:shd w:val="clear" w:color="auto" w:fill="auto"/>
          </w:tcPr>
          <w:p w14:paraId="49C05233" w14:textId="23C33306"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40</w:t>
            </w:r>
          </w:p>
        </w:tc>
      </w:tr>
      <w:tr w:rsidR="002707FA" w:rsidRPr="00675BD0" w14:paraId="2644D287" w14:textId="77777777" w:rsidTr="004F68F2">
        <w:tc>
          <w:tcPr>
            <w:tcW w:w="7905" w:type="dxa"/>
            <w:shd w:val="clear" w:color="auto" w:fill="auto"/>
          </w:tcPr>
          <w:p w14:paraId="114C12FC"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2E81025F" w14:textId="77777777" w:rsidR="002707FA" w:rsidRPr="00675BD0" w:rsidRDefault="002707FA" w:rsidP="00675BD0">
            <w:pPr>
              <w:spacing w:line="360" w:lineRule="auto"/>
              <w:jc w:val="right"/>
              <w:rPr>
                <w:rFonts w:ascii="Calibri" w:hAnsi="Calibri"/>
                <w:sz w:val="22"/>
                <w:lang w:val="en-GB"/>
              </w:rPr>
            </w:pPr>
          </w:p>
        </w:tc>
      </w:tr>
      <w:tr w:rsidR="002707FA" w:rsidRPr="00675BD0" w14:paraId="22370168" w14:textId="77777777" w:rsidTr="004F68F2">
        <w:trPr>
          <w:trHeight w:val="534"/>
        </w:trPr>
        <w:tc>
          <w:tcPr>
            <w:tcW w:w="7905" w:type="dxa"/>
            <w:shd w:val="clear" w:color="auto" w:fill="auto"/>
          </w:tcPr>
          <w:p w14:paraId="3BD45EDA" w14:textId="08A3048F" w:rsidR="002707FA" w:rsidRPr="00675BD0" w:rsidRDefault="002707FA" w:rsidP="00675BD0">
            <w:pPr>
              <w:spacing w:line="360" w:lineRule="auto"/>
              <w:rPr>
                <w:rFonts w:ascii="Calibri" w:hAnsi="Calibri"/>
                <w:sz w:val="22"/>
                <w:lang w:val="en-GB"/>
              </w:rPr>
            </w:pPr>
            <w:r w:rsidRPr="00675BD0">
              <w:rPr>
                <w:rFonts w:ascii="Calibri" w:hAnsi="Calibri"/>
                <w:sz w:val="22"/>
                <w:lang w:val="en-GB"/>
              </w:rPr>
              <w:t>OVERZICHT VAN TABELLEN</w:t>
            </w:r>
          </w:p>
        </w:tc>
        <w:tc>
          <w:tcPr>
            <w:tcW w:w="1307" w:type="dxa"/>
            <w:shd w:val="clear" w:color="auto" w:fill="auto"/>
          </w:tcPr>
          <w:p w14:paraId="5D47AFFA" w14:textId="77777777" w:rsidR="002707FA" w:rsidRPr="00675BD0" w:rsidRDefault="002707FA" w:rsidP="00675BD0">
            <w:pPr>
              <w:spacing w:line="360" w:lineRule="auto"/>
              <w:jc w:val="right"/>
              <w:rPr>
                <w:rFonts w:ascii="Calibri" w:hAnsi="Calibri"/>
                <w:sz w:val="22"/>
                <w:lang w:val="en-GB"/>
              </w:rPr>
            </w:pPr>
          </w:p>
        </w:tc>
      </w:tr>
      <w:tr w:rsidR="002707FA" w:rsidRPr="00675BD0" w14:paraId="08D774B0" w14:textId="77777777" w:rsidTr="004F68F2">
        <w:tc>
          <w:tcPr>
            <w:tcW w:w="7905" w:type="dxa"/>
            <w:shd w:val="clear" w:color="auto" w:fill="auto"/>
          </w:tcPr>
          <w:p w14:paraId="529790B3" w14:textId="1688E091" w:rsidR="002707FA" w:rsidRPr="00675BD0" w:rsidRDefault="002707FA" w:rsidP="00675BD0">
            <w:pPr>
              <w:spacing w:line="360" w:lineRule="auto"/>
              <w:rPr>
                <w:rFonts w:ascii="Calibri" w:hAnsi="Calibri"/>
                <w:sz w:val="22"/>
                <w:lang w:val="en-GB"/>
              </w:rPr>
            </w:pPr>
            <w:r w:rsidRPr="00675BD0">
              <w:rPr>
                <w:rFonts w:ascii="Calibri" w:hAnsi="Calibri"/>
                <w:sz w:val="22"/>
                <w:lang w:val="en-GB"/>
              </w:rPr>
              <w:t>Tabel 1. Demografische kenmerken van de respondenten</w:t>
            </w:r>
          </w:p>
        </w:tc>
        <w:tc>
          <w:tcPr>
            <w:tcW w:w="1307" w:type="dxa"/>
            <w:shd w:val="clear" w:color="auto" w:fill="auto"/>
          </w:tcPr>
          <w:p w14:paraId="1B96F23B" w14:textId="435D05B6"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25</w:t>
            </w:r>
          </w:p>
        </w:tc>
      </w:tr>
      <w:tr w:rsidR="002707FA" w:rsidRPr="00675BD0" w14:paraId="1220D7C5" w14:textId="77777777" w:rsidTr="004F68F2">
        <w:tc>
          <w:tcPr>
            <w:tcW w:w="7905" w:type="dxa"/>
            <w:shd w:val="clear" w:color="auto" w:fill="auto"/>
          </w:tcPr>
          <w:p w14:paraId="34A4483E" w14:textId="47A68CCC" w:rsidR="002707FA" w:rsidRPr="00675BD0" w:rsidRDefault="002707FA" w:rsidP="00675BD0">
            <w:pPr>
              <w:spacing w:line="360" w:lineRule="auto"/>
              <w:rPr>
                <w:rFonts w:ascii="Calibri" w:hAnsi="Calibri"/>
                <w:sz w:val="22"/>
                <w:lang w:val="en-GB"/>
              </w:rPr>
            </w:pPr>
            <w:r w:rsidRPr="00675BD0">
              <w:rPr>
                <w:rFonts w:ascii="Calibri" w:hAnsi="Calibri"/>
                <w:sz w:val="22"/>
                <w:lang w:val="en-GB"/>
              </w:rPr>
              <w:t>Tabel 2. Beschrijvende statistiek en onderlinge correlaties</w:t>
            </w:r>
          </w:p>
        </w:tc>
        <w:tc>
          <w:tcPr>
            <w:tcW w:w="1307" w:type="dxa"/>
            <w:shd w:val="clear" w:color="auto" w:fill="auto"/>
          </w:tcPr>
          <w:p w14:paraId="1D744FA9" w14:textId="67F71939"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34</w:t>
            </w:r>
          </w:p>
        </w:tc>
      </w:tr>
      <w:tr w:rsidR="002707FA" w:rsidRPr="00675BD0" w14:paraId="1854E4D7" w14:textId="77777777" w:rsidTr="004F68F2">
        <w:tc>
          <w:tcPr>
            <w:tcW w:w="7905" w:type="dxa"/>
            <w:shd w:val="clear" w:color="auto" w:fill="auto"/>
          </w:tcPr>
          <w:p w14:paraId="6C12F1E3" w14:textId="0E5AC088" w:rsidR="002707FA" w:rsidRPr="00675BD0" w:rsidRDefault="002707FA" w:rsidP="00675BD0">
            <w:pPr>
              <w:spacing w:line="360" w:lineRule="auto"/>
              <w:rPr>
                <w:rFonts w:ascii="Calibri" w:hAnsi="Calibri"/>
                <w:sz w:val="22"/>
                <w:lang w:val="en-GB"/>
              </w:rPr>
            </w:pPr>
            <w:r w:rsidRPr="00675BD0">
              <w:rPr>
                <w:rFonts w:ascii="Calibri" w:hAnsi="Calibri"/>
                <w:sz w:val="22"/>
                <w:lang w:val="en-GB"/>
              </w:rPr>
              <w:t>Tabel 3. Frequentie waarmee leerkrachten emoties tonen</w:t>
            </w:r>
          </w:p>
        </w:tc>
        <w:tc>
          <w:tcPr>
            <w:tcW w:w="1307" w:type="dxa"/>
            <w:shd w:val="clear" w:color="auto" w:fill="auto"/>
          </w:tcPr>
          <w:p w14:paraId="2DD67BB7" w14:textId="1CD8C2DB"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35</w:t>
            </w:r>
          </w:p>
        </w:tc>
      </w:tr>
      <w:tr w:rsidR="002707FA" w:rsidRPr="00675BD0" w14:paraId="2C66FE29" w14:textId="77777777" w:rsidTr="004F68F2">
        <w:tc>
          <w:tcPr>
            <w:tcW w:w="7905" w:type="dxa"/>
            <w:shd w:val="clear" w:color="auto" w:fill="auto"/>
          </w:tcPr>
          <w:p w14:paraId="0409E239" w14:textId="30545F37" w:rsidR="002707FA" w:rsidRPr="00675BD0" w:rsidRDefault="002707FA" w:rsidP="00675BD0">
            <w:pPr>
              <w:spacing w:line="360" w:lineRule="auto"/>
              <w:rPr>
                <w:rFonts w:ascii="Calibri" w:hAnsi="Calibri"/>
                <w:sz w:val="22"/>
                <w:lang w:val="en-GB"/>
              </w:rPr>
            </w:pPr>
            <w:r w:rsidRPr="00675BD0">
              <w:rPr>
                <w:rFonts w:ascii="Calibri" w:hAnsi="Calibri"/>
                <w:sz w:val="22"/>
                <w:lang w:val="en-GB"/>
              </w:rPr>
              <w:t>Tabel 4. Multilevel analyse van directe effecten van ervaren compassie</w:t>
            </w:r>
          </w:p>
        </w:tc>
        <w:tc>
          <w:tcPr>
            <w:tcW w:w="1307" w:type="dxa"/>
            <w:shd w:val="clear" w:color="auto" w:fill="auto"/>
          </w:tcPr>
          <w:p w14:paraId="0A384977" w14:textId="6D24A936"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37</w:t>
            </w:r>
          </w:p>
        </w:tc>
      </w:tr>
      <w:tr w:rsidR="002707FA" w:rsidRPr="00675BD0" w14:paraId="746A0732" w14:textId="77777777" w:rsidTr="004F68F2">
        <w:tc>
          <w:tcPr>
            <w:tcW w:w="7905" w:type="dxa"/>
            <w:shd w:val="clear" w:color="auto" w:fill="auto"/>
          </w:tcPr>
          <w:p w14:paraId="393CC752" w14:textId="73D55A0A" w:rsidR="002707FA" w:rsidRPr="00675BD0" w:rsidRDefault="002707FA" w:rsidP="00675BD0">
            <w:pPr>
              <w:spacing w:line="360" w:lineRule="auto"/>
              <w:jc w:val="left"/>
              <w:rPr>
                <w:rFonts w:ascii="Calibri" w:hAnsi="Calibri"/>
                <w:sz w:val="22"/>
                <w:lang w:val="en-GB"/>
              </w:rPr>
            </w:pPr>
            <w:r w:rsidRPr="00675BD0">
              <w:rPr>
                <w:rFonts w:ascii="Calibri" w:hAnsi="Calibri"/>
                <w:sz w:val="22"/>
                <w:lang w:val="en-GB"/>
              </w:rPr>
              <w:t>Tabel 5. Multilevel analyse van moderator effect van compassie en werkgerelateerde stress</w:t>
            </w:r>
          </w:p>
        </w:tc>
        <w:tc>
          <w:tcPr>
            <w:tcW w:w="1307" w:type="dxa"/>
            <w:shd w:val="clear" w:color="auto" w:fill="auto"/>
          </w:tcPr>
          <w:p w14:paraId="6BB75CA5" w14:textId="3B93BDDD"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39</w:t>
            </w:r>
          </w:p>
        </w:tc>
      </w:tr>
      <w:tr w:rsidR="002707FA" w:rsidRPr="00675BD0" w14:paraId="5A1ADD2D" w14:textId="77777777" w:rsidTr="004F68F2">
        <w:tc>
          <w:tcPr>
            <w:tcW w:w="7905" w:type="dxa"/>
            <w:shd w:val="clear" w:color="auto" w:fill="auto"/>
          </w:tcPr>
          <w:p w14:paraId="75CDD427" w14:textId="7EE7F98B" w:rsidR="002707FA" w:rsidRPr="00675BD0" w:rsidRDefault="002707FA" w:rsidP="00675BD0">
            <w:pPr>
              <w:spacing w:line="360" w:lineRule="auto"/>
              <w:rPr>
                <w:rFonts w:ascii="Calibri" w:hAnsi="Calibri"/>
                <w:sz w:val="22"/>
                <w:lang w:val="en-GB"/>
              </w:rPr>
            </w:pPr>
            <w:r w:rsidRPr="00675BD0">
              <w:rPr>
                <w:rFonts w:ascii="Calibri" w:hAnsi="Calibri"/>
                <w:sz w:val="22"/>
                <w:lang w:val="en-GB"/>
              </w:rPr>
              <w:t>Tabel 6. Resultaten van analyse van padmodellen met en zonder sociale steun</w:t>
            </w:r>
          </w:p>
        </w:tc>
        <w:tc>
          <w:tcPr>
            <w:tcW w:w="1307" w:type="dxa"/>
            <w:shd w:val="clear" w:color="auto" w:fill="auto"/>
          </w:tcPr>
          <w:p w14:paraId="7450C823" w14:textId="13100DB5" w:rsidR="002707FA" w:rsidRPr="00675BD0" w:rsidRDefault="002707FA" w:rsidP="00675BD0">
            <w:pPr>
              <w:spacing w:line="360" w:lineRule="auto"/>
              <w:jc w:val="right"/>
              <w:rPr>
                <w:rFonts w:ascii="Calibri" w:hAnsi="Calibri"/>
                <w:sz w:val="22"/>
                <w:lang w:val="en-GB"/>
              </w:rPr>
            </w:pPr>
            <w:r w:rsidRPr="00675BD0">
              <w:rPr>
                <w:rFonts w:ascii="Calibri" w:hAnsi="Calibri"/>
                <w:sz w:val="22"/>
                <w:lang w:val="en-GB"/>
              </w:rPr>
              <w:t>42</w:t>
            </w:r>
          </w:p>
        </w:tc>
      </w:tr>
      <w:tr w:rsidR="002707FA" w:rsidRPr="00675BD0" w14:paraId="714EF4B0" w14:textId="77777777" w:rsidTr="004F68F2">
        <w:tc>
          <w:tcPr>
            <w:tcW w:w="7905" w:type="dxa"/>
            <w:shd w:val="clear" w:color="auto" w:fill="auto"/>
          </w:tcPr>
          <w:p w14:paraId="07E60E1C" w14:textId="748BD998" w:rsidR="002707FA" w:rsidRPr="00675BD0" w:rsidRDefault="002707FA" w:rsidP="00675BD0">
            <w:pPr>
              <w:spacing w:line="360" w:lineRule="auto"/>
              <w:rPr>
                <w:rFonts w:ascii="Calibri" w:hAnsi="Calibri"/>
                <w:sz w:val="22"/>
                <w:lang w:val="en-GB"/>
              </w:rPr>
            </w:pPr>
          </w:p>
        </w:tc>
        <w:tc>
          <w:tcPr>
            <w:tcW w:w="1307" w:type="dxa"/>
            <w:shd w:val="clear" w:color="auto" w:fill="auto"/>
          </w:tcPr>
          <w:p w14:paraId="1FB802C5" w14:textId="77777777" w:rsidR="002707FA" w:rsidRPr="00675BD0" w:rsidRDefault="002707FA" w:rsidP="00675BD0">
            <w:pPr>
              <w:spacing w:line="360" w:lineRule="auto"/>
              <w:jc w:val="right"/>
              <w:rPr>
                <w:rFonts w:ascii="Calibri" w:hAnsi="Calibri"/>
                <w:sz w:val="22"/>
                <w:lang w:val="en-GB"/>
              </w:rPr>
            </w:pPr>
          </w:p>
        </w:tc>
      </w:tr>
      <w:tr w:rsidR="002707FA" w:rsidRPr="00675BD0" w14:paraId="0249215F" w14:textId="77777777" w:rsidTr="004F68F2">
        <w:trPr>
          <w:trHeight w:val="640"/>
        </w:trPr>
        <w:tc>
          <w:tcPr>
            <w:tcW w:w="7905" w:type="dxa"/>
            <w:shd w:val="clear" w:color="auto" w:fill="auto"/>
          </w:tcPr>
          <w:p w14:paraId="7E3B8B27" w14:textId="1A2E5138" w:rsidR="002707FA" w:rsidRPr="00675BD0" w:rsidRDefault="002707FA" w:rsidP="00675BD0">
            <w:pPr>
              <w:spacing w:line="360" w:lineRule="auto"/>
              <w:rPr>
                <w:rFonts w:ascii="Calibri" w:hAnsi="Calibri"/>
                <w:sz w:val="22"/>
                <w:lang w:val="en-GB"/>
              </w:rPr>
            </w:pPr>
            <w:r w:rsidRPr="00675BD0">
              <w:rPr>
                <w:rFonts w:ascii="Calibri" w:hAnsi="Calibri"/>
                <w:sz w:val="22"/>
                <w:lang w:val="en-GB"/>
              </w:rPr>
              <w:t>OVERZICHT VAN APPENDICES</w:t>
            </w:r>
          </w:p>
        </w:tc>
        <w:tc>
          <w:tcPr>
            <w:tcW w:w="1307" w:type="dxa"/>
            <w:shd w:val="clear" w:color="auto" w:fill="auto"/>
          </w:tcPr>
          <w:p w14:paraId="4D56495C" w14:textId="77777777" w:rsidR="002707FA" w:rsidRPr="00675BD0" w:rsidRDefault="002707FA" w:rsidP="00675BD0">
            <w:pPr>
              <w:spacing w:line="360" w:lineRule="auto"/>
              <w:jc w:val="right"/>
              <w:rPr>
                <w:rFonts w:ascii="Calibri" w:hAnsi="Calibri"/>
                <w:sz w:val="22"/>
                <w:lang w:val="en-GB"/>
              </w:rPr>
            </w:pPr>
          </w:p>
        </w:tc>
      </w:tr>
      <w:tr w:rsidR="002707FA" w:rsidRPr="00675BD0" w14:paraId="2C0F0117" w14:textId="77777777" w:rsidTr="004F68F2">
        <w:tc>
          <w:tcPr>
            <w:tcW w:w="7905" w:type="dxa"/>
            <w:shd w:val="clear" w:color="auto" w:fill="auto"/>
          </w:tcPr>
          <w:p w14:paraId="1C4AEA21" w14:textId="56C1D8C3" w:rsidR="002707FA" w:rsidRPr="00675BD0" w:rsidRDefault="00DF5411" w:rsidP="00675BD0">
            <w:pPr>
              <w:spacing w:line="360" w:lineRule="auto"/>
              <w:rPr>
                <w:rFonts w:ascii="Calibri" w:hAnsi="Calibri"/>
                <w:sz w:val="22"/>
                <w:lang w:val="en-GB"/>
              </w:rPr>
            </w:pPr>
            <w:r w:rsidRPr="00675BD0">
              <w:rPr>
                <w:rFonts w:ascii="Calibri" w:hAnsi="Calibri"/>
                <w:sz w:val="22"/>
                <w:lang w:val="en-GB"/>
              </w:rPr>
              <w:t>Appendix A: vragenlijst bij het onderzoek</w:t>
            </w:r>
          </w:p>
        </w:tc>
        <w:tc>
          <w:tcPr>
            <w:tcW w:w="1307" w:type="dxa"/>
            <w:shd w:val="clear" w:color="auto" w:fill="auto"/>
          </w:tcPr>
          <w:p w14:paraId="0104B135" w14:textId="77777777" w:rsidR="002707FA" w:rsidRPr="00675BD0" w:rsidRDefault="002707FA" w:rsidP="00675BD0">
            <w:pPr>
              <w:spacing w:line="360" w:lineRule="auto"/>
              <w:jc w:val="right"/>
              <w:rPr>
                <w:rFonts w:ascii="Calibri" w:hAnsi="Calibri"/>
                <w:sz w:val="22"/>
                <w:lang w:val="en-GB"/>
              </w:rPr>
            </w:pPr>
          </w:p>
        </w:tc>
      </w:tr>
      <w:tr w:rsidR="002707FA" w:rsidRPr="00675BD0" w14:paraId="732E9CEE" w14:textId="77777777" w:rsidTr="004F68F2">
        <w:tc>
          <w:tcPr>
            <w:tcW w:w="7905" w:type="dxa"/>
            <w:shd w:val="clear" w:color="auto" w:fill="auto"/>
          </w:tcPr>
          <w:p w14:paraId="127F4E29" w14:textId="659E2393" w:rsidR="002707FA" w:rsidRPr="00675BD0" w:rsidRDefault="00DF5411" w:rsidP="00675BD0">
            <w:pPr>
              <w:spacing w:line="360" w:lineRule="auto"/>
              <w:rPr>
                <w:rFonts w:ascii="Calibri" w:hAnsi="Calibri"/>
                <w:sz w:val="22"/>
                <w:lang w:val="en-GB"/>
              </w:rPr>
            </w:pPr>
            <w:r w:rsidRPr="00675BD0">
              <w:rPr>
                <w:rFonts w:ascii="Calibri" w:hAnsi="Calibri"/>
                <w:sz w:val="22"/>
                <w:lang w:val="en-GB"/>
              </w:rPr>
              <w:t>Appendix B: resultaten van de exploratieve factoranalyses (EFA)</w:t>
            </w:r>
          </w:p>
        </w:tc>
        <w:tc>
          <w:tcPr>
            <w:tcW w:w="1307" w:type="dxa"/>
            <w:shd w:val="clear" w:color="auto" w:fill="auto"/>
          </w:tcPr>
          <w:p w14:paraId="38E6393D" w14:textId="77777777" w:rsidR="002707FA" w:rsidRPr="00675BD0" w:rsidRDefault="002707FA" w:rsidP="00675BD0">
            <w:pPr>
              <w:spacing w:line="360" w:lineRule="auto"/>
              <w:jc w:val="right"/>
              <w:rPr>
                <w:rFonts w:ascii="Calibri" w:hAnsi="Calibri"/>
                <w:sz w:val="22"/>
                <w:lang w:val="en-GB"/>
              </w:rPr>
            </w:pPr>
          </w:p>
        </w:tc>
      </w:tr>
      <w:tr w:rsidR="002707FA" w:rsidRPr="00675BD0" w14:paraId="72270F9A" w14:textId="77777777" w:rsidTr="004F68F2">
        <w:tc>
          <w:tcPr>
            <w:tcW w:w="7905" w:type="dxa"/>
            <w:shd w:val="clear" w:color="auto" w:fill="auto"/>
          </w:tcPr>
          <w:p w14:paraId="49F3544D" w14:textId="74079E8E" w:rsidR="002707FA" w:rsidRPr="00675BD0" w:rsidRDefault="00DF5411" w:rsidP="00675BD0">
            <w:pPr>
              <w:spacing w:line="360" w:lineRule="auto"/>
              <w:rPr>
                <w:rFonts w:ascii="Calibri" w:hAnsi="Calibri"/>
                <w:sz w:val="22"/>
                <w:lang w:val="en-GB"/>
              </w:rPr>
            </w:pPr>
            <w:r w:rsidRPr="00675BD0">
              <w:rPr>
                <w:rFonts w:ascii="Calibri" w:hAnsi="Calibri"/>
                <w:sz w:val="22"/>
                <w:lang w:val="en-GB"/>
              </w:rPr>
              <w:t>Appendix C: vergelijking van alternatieve padmodellen</w:t>
            </w:r>
          </w:p>
        </w:tc>
        <w:tc>
          <w:tcPr>
            <w:tcW w:w="1307" w:type="dxa"/>
            <w:shd w:val="clear" w:color="auto" w:fill="auto"/>
          </w:tcPr>
          <w:p w14:paraId="16F5E38B" w14:textId="77777777" w:rsidR="002707FA" w:rsidRPr="00675BD0" w:rsidRDefault="002707FA" w:rsidP="00675BD0">
            <w:pPr>
              <w:spacing w:line="360" w:lineRule="auto"/>
              <w:jc w:val="right"/>
              <w:rPr>
                <w:rFonts w:ascii="Calibri" w:hAnsi="Calibri"/>
                <w:sz w:val="22"/>
                <w:lang w:val="en-GB"/>
              </w:rPr>
            </w:pPr>
          </w:p>
        </w:tc>
      </w:tr>
      <w:tr w:rsidR="002707FA" w:rsidRPr="00675BD0" w14:paraId="2C3F63BF" w14:textId="77777777" w:rsidTr="004F68F2">
        <w:tc>
          <w:tcPr>
            <w:tcW w:w="7905" w:type="dxa"/>
            <w:shd w:val="clear" w:color="auto" w:fill="auto"/>
          </w:tcPr>
          <w:p w14:paraId="51496DC7" w14:textId="04BCEDF6" w:rsidR="002707FA" w:rsidRPr="00675BD0" w:rsidRDefault="00DF5411" w:rsidP="00675BD0">
            <w:pPr>
              <w:spacing w:line="360" w:lineRule="auto"/>
              <w:rPr>
                <w:rFonts w:ascii="Calibri" w:hAnsi="Calibri"/>
                <w:sz w:val="22"/>
                <w:lang w:val="en-GB"/>
              </w:rPr>
            </w:pPr>
            <w:r w:rsidRPr="00675BD0">
              <w:rPr>
                <w:rFonts w:ascii="Calibri" w:hAnsi="Calibri"/>
                <w:sz w:val="22"/>
                <w:lang w:val="en-GB"/>
              </w:rPr>
              <w:t>Appendix D: padmodellen met en zonder controlevariabele sociale steun</w:t>
            </w:r>
          </w:p>
        </w:tc>
        <w:tc>
          <w:tcPr>
            <w:tcW w:w="1307" w:type="dxa"/>
            <w:shd w:val="clear" w:color="auto" w:fill="auto"/>
          </w:tcPr>
          <w:p w14:paraId="0905529F" w14:textId="77777777" w:rsidR="002707FA" w:rsidRPr="00675BD0" w:rsidRDefault="002707FA" w:rsidP="00675BD0">
            <w:pPr>
              <w:spacing w:line="360" w:lineRule="auto"/>
              <w:jc w:val="right"/>
              <w:rPr>
                <w:rFonts w:ascii="Calibri" w:hAnsi="Calibri"/>
                <w:sz w:val="22"/>
                <w:lang w:val="en-GB"/>
              </w:rPr>
            </w:pPr>
          </w:p>
        </w:tc>
      </w:tr>
      <w:tr w:rsidR="002707FA" w:rsidRPr="00675BD0" w14:paraId="45377A0A" w14:textId="77777777" w:rsidTr="004F68F2">
        <w:tc>
          <w:tcPr>
            <w:tcW w:w="7905" w:type="dxa"/>
            <w:shd w:val="clear" w:color="auto" w:fill="auto"/>
          </w:tcPr>
          <w:p w14:paraId="7AB697E3"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49EDDCAB" w14:textId="77777777" w:rsidR="002707FA" w:rsidRPr="00675BD0" w:rsidRDefault="002707FA" w:rsidP="00675BD0">
            <w:pPr>
              <w:spacing w:line="360" w:lineRule="auto"/>
              <w:jc w:val="right"/>
              <w:rPr>
                <w:rFonts w:ascii="Calibri" w:hAnsi="Calibri"/>
                <w:sz w:val="22"/>
                <w:lang w:val="en-GB"/>
              </w:rPr>
            </w:pPr>
          </w:p>
        </w:tc>
      </w:tr>
      <w:tr w:rsidR="002707FA" w:rsidRPr="00675BD0" w14:paraId="600B78BB" w14:textId="77777777" w:rsidTr="004F68F2">
        <w:tc>
          <w:tcPr>
            <w:tcW w:w="7905" w:type="dxa"/>
            <w:shd w:val="clear" w:color="auto" w:fill="auto"/>
          </w:tcPr>
          <w:p w14:paraId="03F5FD5D"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0F05794F" w14:textId="77777777" w:rsidR="002707FA" w:rsidRPr="00675BD0" w:rsidRDefault="002707FA" w:rsidP="00675BD0">
            <w:pPr>
              <w:spacing w:line="360" w:lineRule="auto"/>
              <w:jc w:val="right"/>
              <w:rPr>
                <w:rFonts w:ascii="Calibri" w:hAnsi="Calibri"/>
                <w:sz w:val="22"/>
                <w:lang w:val="en-GB"/>
              </w:rPr>
            </w:pPr>
          </w:p>
        </w:tc>
      </w:tr>
      <w:tr w:rsidR="002707FA" w:rsidRPr="00675BD0" w14:paraId="429C446A" w14:textId="77777777" w:rsidTr="004F68F2">
        <w:tc>
          <w:tcPr>
            <w:tcW w:w="7905" w:type="dxa"/>
            <w:shd w:val="clear" w:color="auto" w:fill="auto"/>
          </w:tcPr>
          <w:p w14:paraId="49E2FA93"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23B3C514" w14:textId="77777777" w:rsidR="002707FA" w:rsidRPr="00675BD0" w:rsidRDefault="002707FA" w:rsidP="00675BD0">
            <w:pPr>
              <w:spacing w:line="360" w:lineRule="auto"/>
              <w:jc w:val="right"/>
              <w:rPr>
                <w:rFonts w:ascii="Calibri" w:hAnsi="Calibri"/>
                <w:sz w:val="22"/>
                <w:lang w:val="en-GB"/>
              </w:rPr>
            </w:pPr>
          </w:p>
        </w:tc>
      </w:tr>
      <w:tr w:rsidR="002707FA" w:rsidRPr="00675BD0" w14:paraId="377BBF43" w14:textId="77777777" w:rsidTr="004F68F2">
        <w:tc>
          <w:tcPr>
            <w:tcW w:w="7905" w:type="dxa"/>
            <w:shd w:val="clear" w:color="auto" w:fill="auto"/>
          </w:tcPr>
          <w:p w14:paraId="3B31E90A"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04C5E8AC" w14:textId="77777777" w:rsidR="002707FA" w:rsidRPr="00675BD0" w:rsidRDefault="002707FA" w:rsidP="00675BD0">
            <w:pPr>
              <w:spacing w:line="360" w:lineRule="auto"/>
              <w:jc w:val="right"/>
              <w:rPr>
                <w:rFonts w:ascii="Calibri" w:hAnsi="Calibri"/>
                <w:sz w:val="22"/>
                <w:lang w:val="en-GB"/>
              </w:rPr>
            </w:pPr>
          </w:p>
        </w:tc>
      </w:tr>
      <w:tr w:rsidR="002707FA" w:rsidRPr="00675BD0" w14:paraId="49874E7C" w14:textId="77777777" w:rsidTr="004F68F2">
        <w:tc>
          <w:tcPr>
            <w:tcW w:w="7905" w:type="dxa"/>
            <w:shd w:val="clear" w:color="auto" w:fill="auto"/>
          </w:tcPr>
          <w:p w14:paraId="49DF58AE" w14:textId="77777777" w:rsidR="002707FA" w:rsidRPr="00675BD0" w:rsidRDefault="002707FA" w:rsidP="00675BD0">
            <w:pPr>
              <w:spacing w:line="360" w:lineRule="auto"/>
              <w:rPr>
                <w:rFonts w:ascii="Calibri" w:hAnsi="Calibri"/>
                <w:sz w:val="22"/>
                <w:lang w:val="en-GB"/>
              </w:rPr>
            </w:pPr>
          </w:p>
        </w:tc>
        <w:tc>
          <w:tcPr>
            <w:tcW w:w="1307" w:type="dxa"/>
            <w:shd w:val="clear" w:color="auto" w:fill="auto"/>
          </w:tcPr>
          <w:p w14:paraId="1859D684" w14:textId="77777777" w:rsidR="002707FA" w:rsidRPr="00675BD0" w:rsidRDefault="002707FA" w:rsidP="00675BD0">
            <w:pPr>
              <w:spacing w:line="360" w:lineRule="auto"/>
              <w:jc w:val="right"/>
              <w:rPr>
                <w:rFonts w:ascii="Calibri" w:hAnsi="Calibri"/>
                <w:sz w:val="22"/>
                <w:lang w:val="en-GB"/>
              </w:rPr>
            </w:pPr>
          </w:p>
        </w:tc>
      </w:tr>
    </w:tbl>
    <w:p w14:paraId="612F2948" w14:textId="4F7DE02B" w:rsidR="00746E68" w:rsidRDefault="00746E68" w:rsidP="0023104F">
      <w:pPr>
        <w:spacing w:line="360" w:lineRule="auto"/>
        <w:rPr>
          <w:rFonts w:ascii="Calibri" w:hAnsi="Calibri"/>
          <w:sz w:val="22"/>
          <w:lang w:val="en-GB"/>
        </w:rPr>
      </w:pPr>
    </w:p>
    <w:p w14:paraId="694F9B33" w14:textId="080DCFD2" w:rsidR="00746E68" w:rsidRDefault="00746E68" w:rsidP="0023104F">
      <w:pPr>
        <w:spacing w:line="360" w:lineRule="auto"/>
        <w:rPr>
          <w:rFonts w:ascii="Calibri" w:hAnsi="Calibri"/>
          <w:b/>
          <w:sz w:val="22"/>
          <w:lang w:val="en-GB"/>
        </w:rPr>
      </w:pPr>
      <w:r>
        <w:rPr>
          <w:rFonts w:ascii="Calibri" w:hAnsi="Calibri"/>
          <w:sz w:val="22"/>
          <w:lang w:val="en-GB"/>
        </w:rPr>
        <w:br w:type="page"/>
      </w:r>
      <w:r>
        <w:rPr>
          <w:rFonts w:ascii="Calibri" w:hAnsi="Calibri"/>
          <w:b/>
          <w:sz w:val="22"/>
          <w:lang w:val="en-GB"/>
        </w:rPr>
        <w:lastRenderedPageBreak/>
        <w:t>PROBLEEMSTELLING</w:t>
      </w:r>
    </w:p>
    <w:p w14:paraId="2E01F0E2" w14:textId="77777777" w:rsidR="00746E68" w:rsidRDefault="00746E68" w:rsidP="0023104F">
      <w:pPr>
        <w:spacing w:line="360" w:lineRule="auto"/>
        <w:rPr>
          <w:rFonts w:ascii="Calibri" w:hAnsi="Calibri"/>
          <w:b/>
          <w:sz w:val="22"/>
          <w:lang w:val="en-GB"/>
        </w:rPr>
      </w:pPr>
    </w:p>
    <w:p w14:paraId="1B82E386" w14:textId="0425FE1F" w:rsidR="00746E68" w:rsidRPr="00746E68" w:rsidRDefault="00746E68" w:rsidP="00872FA7">
      <w:pPr>
        <w:spacing w:line="360" w:lineRule="auto"/>
        <w:rPr>
          <w:rFonts w:ascii="Times New Roman" w:hAnsi="Times New Roman"/>
          <w:sz w:val="24"/>
          <w:szCs w:val="24"/>
          <w:lang w:eastAsia="nl-BE"/>
        </w:rPr>
      </w:pPr>
      <w:r w:rsidRPr="00746E68">
        <w:rPr>
          <w:rFonts w:ascii="Calibri" w:hAnsi="Calibri" w:cs="Calibri"/>
          <w:color w:val="000000"/>
          <w:sz w:val="22"/>
          <w:lang w:eastAsia="nl-BE"/>
        </w:rPr>
        <w:t xml:space="preserve">Bijna de helft van de startende leraren in Vlaanderen verlaat het beroep binnen de vijf jaar (VRT, </w:t>
      </w:r>
      <w:r w:rsidR="001F5A15">
        <w:rPr>
          <w:rFonts w:ascii="Calibri" w:hAnsi="Calibri" w:cs="Calibri"/>
          <w:color w:val="000000"/>
          <w:sz w:val="22"/>
          <w:lang w:eastAsia="nl-BE"/>
        </w:rPr>
        <w:t>9 mei 2018</w:t>
      </w:r>
      <w:r w:rsidRPr="00746E68">
        <w:rPr>
          <w:rFonts w:ascii="Calibri" w:hAnsi="Calibri" w:cs="Calibri"/>
          <w:color w:val="000000"/>
          <w:sz w:val="22"/>
          <w:lang w:eastAsia="nl-BE"/>
        </w:rPr>
        <w:t>), het gemiddeld aantal ziektedagen per onderwijsprofessional is de afgelopen jaren toegenomen (Ag</w:t>
      </w:r>
      <w:r w:rsidR="00EC14E3">
        <w:rPr>
          <w:rFonts w:ascii="Calibri" w:hAnsi="Calibri" w:cs="Calibri"/>
          <w:color w:val="000000"/>
          <w:sz w:val="22"/>
          <w:lang w:eastAsia="nl-BE"/>
        </w:rPr>
        <w:t>OD</w:t>
      </w:r>
      <w:r w:rsidRPr="00746E68">
        <w:rPr>
          <w:rFonts w:ascii="Calibri" w:hAnsi="Calibri" w:cs="Calibri"/>
          <w:color w:val="000000"/>
          <w:sz w:val="22"/>
          <w:lang w:eastAsia="nl-BE"/>
        </w:rPr>
        <w:t>i, 2015) en de werkbaarheidsgraad van de job is de laatste tien jaar systematisch gedaald (Boudeaud’hui, Janssens, &amp; Vanderhaeghe, 2017). Er gaat amper een week voorbij waarin de media het onderwijs niet aan de hand van dit so</w:t>
      </w:r>
      <w:r w:rsidR="00B21473">
        <w:rPr>
          <w:rFonts w:ascii="Calibri" w:hAnsi="Calibri" w:cs="Calibri"/>
          <w:color w:val="000000"/>
          <w:sz w:val="22"/>
          <w:lang w:eastAsia="nl-BE"/>
        </w:rPr>
        <w:t>ort cijfers in de kijker plaatsen</w:t>
      </w:r>
      <w:r w:rsidRPr="00746E68">
        <w:rPr>
          <w:rFonts w:ascii="Calibri" w:hAnsi="Calibri" w:cs="Calibri"/>
          <w:color w:val="000000"/>
          <w:sz w:val="22"/>
          <w:lang w:eastAsia="nl-BE"/>
        </w:rPr>
        <w:t>. Op zoek naar mogelijk dieperliggende oorzaken voor deze negatieve tendenzen, blijkt dat het voornaamste knelpunt voor de werkbaarheid van een job als leerkracht wordt gevorm</w:t>
      </w:r>
      <w:r w:rsidR="00446020">
        <w:rPr>
          <w:rFonts w:ascii="Calibri" w:hAnsi="Calibri" w:cs="Calibri"/>
          <w:color w:val="000000"/>
          <w:sz w:val="22"/>
          <w:lang w:eastAsia="nl-BE"/>
        </w:rPr>
        <w:t>d door werkstressklachten: 41</w:t>
      </w:r>
      <w:r w:rsidRPr="00746E68">
        <w:rPr>
          <w:rFonts w:ascii="Calibri" w:hAnsi="Calibri" w:cs="Calibri"/>
          <w:color w:val="000000"/>
          <w:sz w:val="22"/>
          <w:lang w:eastAsia="nl-BE"/>
        </w:rPr>
        <w:t>% van de leer</w:t>
      </w:r>
      <w:r w:rsidR="00872FA7">
        <w:rPr>
          <w:rFonts w:ascii="Calibri" w:hAnsi="Calibri" w:cs="Calibri"/>
          <w:color w:val="000000"/>
          <w:sz w:val="22"/>
          <w:lang w:eastAsia="nl-BE"/>
        </w:rPr>
        <w:softHyphen/>
      </w:r>
      <w:r w:rsidRPr="00746E68">
        <w:rPr>
          <w:rFonts w:ascii="Calibri" w:hAnsi="Calibri" w:cs="Calibri"/>
          <w:color w:val="000000"/>
          <w:sz w:val="22"/>
          <w:lang w:eastAsia="nl-BE"/>
        </w:rPr>
        <w:t>krachten word</w:t>
      </w:r>
      <w:r w:rsidR="00446020">
        <w:rPr>
          <w:rFonts w:ascii="Calibri" w:hAnsi="Calibri" w:cs="Calibri"/>
          <w:color w:val="000000"/>
          <w:sz w:val="22"/>
          <w:lang w:eastAsia="nl-BE"/>
        </w:rPr>
        <w:t>t ermee geconfronteerd, bij 14</w:t>
      </w:r>
      <w:r w:rsidRPr="00746E68">
        <w:rPr>
          <w:rFonts w:ascii="Calibri" w:hAnsi="Calibri" w:cs="Calibri"/>
          <w:color w:val="000000"/>
          <w:sz w:val="22"/>
          <w:lang w:eastAsia="nl-BE"/>
        </w:rPr>
        <w:t>% wordt de situatie acuut-problematisch genoemd en is er sprake van burn-outsymptomen (Bourdeaud’hui et al.). Deze klachten blijken voor</w:t>
      </w:r>
      <w:r w:rsidR="00872FA7">
        <w:rPr>
          <w:rFonts w:ascii="Calibri" w:hAnsi="Calibri" w:cs="Calibri"/>
          <w:color w:val="000000"/>
          <w:sz w:val="22"/>
          <w:lang w:eastAsia="nl-BE"/>
        </w:rPr>
        <w:softHyphen/>
      </w:r>
      <w:r w:rsidRPr="00746E68">
        <w:rPr>
          <w:rFonts w:ascii="Calibri" w:hAnsi="Calibri" w:cs="Calibri"/>
          <w:color w:val="000000"/>
          <w:sz w:val="22"/>
          <w:lang w:eastAsia="nl-BE"/>
        </w:rPr>
        <w:t xml:space="preserve">namelijk het gevolg te zijn van werkdruk en emotioneel belastende situaties waarmee leerkrachten geconfronteerd worden. </w:t>
      </w:r>
    </w:p>
    <w:p w14:paraId="075F41DB" w14:textId="77777777" w:rsidR="00746E68" w:rsidRPr="00746E68" w:rsidRDefault="00746E68" w:rsidP="00872FA7">
      <w:pPr>
        <w:spacing w:line="360" w:lineRule="auto"/>
        <w:jc w:val="left"/>
        <w:rPr>
          <w:rFonts w:ascii="Times New Roman" w:hAnsi="Times New Roman"/>
          <w:sz w:val="24"/>
          <w:szCs w:val="24"/>
          <w:lang w:eastAsia="nl-BE"/>
        </w:rPr>
      </w:pPr>
    </w:p>
    <w:p w14:paraId="6C6E2E8C" w14:textId="77777777" w:rsidR="00746E68" w:rsidRPr="00746E68" w:rsidRDefault="00746E68" w:rsidP="00872FA7">
      <w:pPr>
        <w:spacing w:line="360" w:lineRule="auto"/>
        <w:rPr>
          <w:rFonts w:ascii="Times New Roman" w:hAnsi="Times New Roman"/>
          <w:sz w:val="24"/>
          <w:szCs w:val="24"/>
          <w:lang w:eastAsia="nl-BE"/>
        </w:rPr>
      </w:pPr>
      <w:r w:rsidRPr="00746E68">
        <w:rPr>
          <w:rFonts w:ascii="Calibri" w:hAnsi="Calibri" w:cs="Calibri"/>
          <w:color w:val="000000"/>
          <w:sz w:val="22"/>
          <w:lang w:eastAsia="nl-BE"/>
        </w:rPr>
        <w:t xml:space="preserve">In andere sectoren, waaronder de gezondheidszorg, is er de voorbije decennia heel wat onderzoek gedaan naar de manier waarop organisaties omgaan met dit soort lijden dat zich onvermijdelijk voordoet in de levens van hun werknemers. Daarbij is het begrip compassie steeds meer op de voorgrond getreden. Compassie wordt dan opgevat als een reactie op lijden en gezien als een proces dat verloopt in een aantal fasen (lijden opmerken, interpreteren, erdoor geraakt worden en steun bieden). Dutton, Workman en Hardin (2014) hebben heel wat evidentie verzameld dat zowel lijden als compassie impact heeft op de werkplek: de mate waarin werknemers lijden en compassie ervaren, heeft invloed op hun gezondheid en welbevinden, op hun betrokkenheid bij de organisatie en op die manier ook op het functioneren van de organisatie als geheel. </w:t>
      </w:r>
    </w:p>
    <w:p w14:paraId="59FC8F58" w14:textId="77777777" w:rsidR="00746E68" w:rsidRPr="00746E68" w:rsidRDefault="00746E68" w:rsidP="00872FA7">
      <w:pPr>
        <w:spacing w:line="360" w:lineRule="auto"/>
        <w:jc w:val="left"/>
        <w:rPr>
          <w:rFonts w:ascii="Times New Roman" w:hAnsi="Times New Roman"/>
          <w:sz w:val="24"/>
          <w:szCs w:val="24"/>
          <w:lang w:eastAsia="nl-BE"/>
        </w:rPr>
      </w:pPr>
    </w:p>
    <w:p w14:paraId="4913FEC1" w14:textId="3410C869" w:rsidR="00746E68" w:rsidRPr="00746E68" w:rsidRDefault="00746E68" w:rsidP="00872FA7">
      <w:pPr>
        <w:spacing w:line="360" w:lineRule="auto"/>
        <w:rPr>
          <w:rFonts w:ascii="Times New Roman" w:hAnsi="Times New Roman"/>
          <w:sz w:val="24"/>
          <w:szCs w:val="24"/>
          <w:lang w:eastAsia="nl-BE"/>
        </w:rPr>
      </w:pPr>
      <w:r w:rsidRPr="00746E68">
        <w:rPr>
          <w:rFonts w:ascii="Calibri" w:hAnsi="Calibri" w:cs="Calibri"/>
          <w:color w:val="000000"/>
          <w:sz w:val="22"/>
          <w:lang w:eastAsia="nl-BE"/>
        </w:rPr>
        <w:t xml:space="preserve">Het is echter opvallend dat er in dit verband tot nog toe amper aandacht is gegaan naar scholen als werkomgeving. Ook blijkt het bestaande onderzoek compassie vaak te meten aan de hand van instrumenten die slechts matig aansluiten bij de definitie van het concept. Bovendien is er in het onderzoek naar compassie nog weinig rekening gehouden met verwante constructen zoals sociale steun (Karasek &amp; Theorell, 1990). Daarom wil deze studie onderzoeken in welke mate leerkrachten vanwege hun directie of naaste collega’s compassie ervaren en </w:t>
      </w:r>
      <w:r w:rsidR="00446020">
        <w:rPr>
          <w:rFonts w:ascii="Calibri" w:hAnsi="Calibri" w:cs="Calibri"/>
          <w:color w:val="000000"/>
          <w:sz w:val="22"/>
          <w:lang w:eastAsia="nl-BE"/>
        </w:rPr>
        <w:t>hoe</w:t>
      </w:r>
      <w:r w:rsidRPr="00746E68">
        <w:rPr>
          <w:rFonts w:ascii="Calibri" w:hAnsi="Calibri" w:cs="Calibri"/>
          <w:color w:val="000000"/>
          <w:sz w:val="22"/>
          <w:lang w:eastAsia="nl-BE"/>
        </w:rPr>
        <w:t xml:space="preserve"> deze compassie dan </w:t>
      </w:r>
      <w:r w:rsidR="00446020">
        <w:rPr>
          <w:rFonts w:ascii="Calibri" w:hAnsi="Calibri" w:cs="Calibri"/>
          <w:color w:val="000000"/>
          <w:sz w:val="22"/>
          <w:lang w:eastAsia="nl-BE"/>
        </w:rPr>
        <w:t>samenhangt met</w:t>
      </w:r>
      <w:r w:rsidRPr="00746E68">
        <w:rPr>
          <w:rFonts w:ascii="Calibri" w:hAnsi="Calibri" w:cs="Calibri"/>
          <w:color w:val="000000"/>
          <w:sz w:val="22"/>
          <w:lang w:eastAsia="nl-BE"/>
        </w:rPr>
        <w:t xml:space="preserve"> hun persoonlijk welbevinden en professioneel functioneren. Concreet zullen onderstaande onderzoeksvragen de leidraad vormen voor het onderzoek. OV1 en OV2 worden visueel voorgesteld </w:t>
      </w:r>
      <w:r w:rsidR="00F84FE9">
        <w:rPr>
          <w:rFonts w:ascii="Calibri" w:hAnsi="Calibri" w:cs="Calibri"/>
          <w:color w:val="000000"/>
          <w:sz w:val="22"/>
          <w:lang w:eastAsia="nl-BE"/>
        </w:rPr>
        <w:t>in Figuur 1.</w:t>
      </w:r>
    </w:p>
    <w:p w14:paraId="1F211F83" w14:textId="77777777" w:rsidR="00746E68" w:rsidRPr="00746E68" w:rsidRDefault="00746E68" w:rsidP="00872FA7">
      <w:pPr>
        <w:spacing w:line="360" w:lineRule="auto"/>
        <w:jc w:val="left"/>
        <w:rPr>
          <w:rFonts w:ascii="Times New Roman" w:hAnsi="Times New Roman"/>
          <w:sz w:val="24"/>
          <w:szCs w:val="24"/>
          <w:lang w:eastAsia="nl-BE"/>
        </w:rPr>
      </w:pPr>
    </w:p>
    <w:p w14:paraId="54C29F8F" w14:textId="786593C1" w:rsidR="00746E68" w:rsidRPr="00746E68" w:rsidRDefault="00746E68" w:rsidP="00872FA7">
      <w:pPr>
        <w:spacing w:line="360" w:lineRule="auto"/>
        <w:rPr>
          <w:rFonts w:ascii="Times New Roman" w:hAnsi="Times New Roman"/>
          <w:sz w:val="24"/>
          <w:szCs w:val="24"/>
          <w:lang w:eastAsia="nl-BE"/>
        </w:rPr>
      </w:pPr>
      <w:r w:rsidRPr="00746E68">
        <w:rPr>
          <w:rFonts w:ascii="Calibri" w:hAnsi="Calibri" w:cs="Calibri"/>
          <w:color w:val="000000"/>
          <w:sz w:val="22"/>
          <w:lang w:eastAsia="nl-BE"/>
        </w:rPr>
        <w:lastRenderedPageBreak/>
        <w:t xml:space="preserve">OV1: In welke mate </w:t>
      </w:r>
      <w:r w:rsidR="00446020">
        <w:rPr>
          <w:rFonts w:ascii="Calibri" w:hAnsi="Calibri" w:cs="Calibri"/>
          <w:color w:val="000000"/>
          <w:sz w:val="22"/>
          <w:lang w:eastAsia="nl-BE"/>
        </w:rPr>
        <w:t>hangt</w:t>
      </w:r>
      <w:r w:rsidRPr="00746E68">
        <w:rPr>
          <w:rFonts w:ascii="Calibri" w:hAnsi="Calibri" w:cs="Calibri"/>
          <w:color w:val="000000"/>
          <w:sz w:val="22"/>
          <w:lang w:eastAsia="nl-BE"/>
        </w:rPr>
        <w:t xml:space="preserve"> de compassie die leerkrachten van</w:t>
      </w:r>
      <w:r w:rsidR="00F84FE9">
        <w:rPr>
          <w:rFonts w:ascii="Calibri" w:hAnsi="Calibri" w:cs="Calibri"/>
          <w:color w:val="000000"/>
          <w:sz w:val="22"/>
          <w:lang w:eastAsia="nl-BE"/>
        </w:rPr>
        <w:t>wege</w:t>
      </w:r>
      <w:r w:rsidRPr="00746E68">
        <w:rPr>
          <w:rFonts w:ascii="Calibri" w:hAnsi="Calibri" w:cs="Calibri"/>
          <w:color w:val="000000"/>
          <w:sz w:val="22"/>
          <w:lang w:eastAsia="nl-BE"/>
        </w:rPr>
        <w:t xml:space="preserve"> hun naaste collega’s of directie </w:t>
      </w:r>
      <w:r w:rsidR="00F84FE9">
        <w:rPr>
          <w:rFonts w:ascii="Calibri" w:hAnsi="Calibri" w:cs="Calibri"/>
          <w:color w:val="000000"/>
          <w:sz w:val="22"/>
          <w:lang w:eastAsia="nl-BE"/>
        </w:rPr>
        <w:t>ervaren</w:t>
      </w:r>
      <w:r w:rsidRPr="00746E68">
        <w:rPr>
          <w:rFonts w:ascii="Calibri" w:hAnsi="Calibri" w:cs="Calibri"/>
          <w:color w:val="000000"/>
          <w:sz w:val="22"/>
          <w:lang w:eastAsia="nl-BE"/>
        </w:rPr>
        <w:t xml:space="preserve"> - rechtstreeks en via positief affect </w:t>
      </w:r>
      <w:r w:rsidR="00446020">
        <w:rPr>
          <w:rFonts w:ascii="Calibri" w:hAnsi="Calibri" w:cs="Calibri"/>
          <w:color w:val="000000"/>
          <w:sz w:val="22"/>
          <w:lang w:eastAsia="nl-BE"/>
        </w:rPr>
        <w:t>–</w:t>
      </w:r>
      <w:r w:rsidRPr="00746E68">
        <w:rPr>
          <w:rFonts w:ascii="Calibri" w:hAnsi="Calibri" w:cs="Calibri"/>
          <w:color w:val="000000"/>
          <w:sz w:val="22"/>
          <w:lang w:eastAsia="nl-BE"/>
        </w:rPr>
        <w:t xml:space="preserve"> </w:t>
      </w:r>
      <w:r w:rsidR="00446020">
        <w:rPr>
          <w:rFonts w:ascii="Calibri" w:hAnsi="Calibri" w:cs="Calibri"/>
          <w:color w:val="000000"/>
          <w:sz w:val="22"/>
          <w:lang w:eastAsia="nl-BE"/>
        </w:rPr>
        <w:t>samen met</w:t>
      </w:r>
      <w:r w:rsidRPr="00746E68">
        <w:rPr>
          <w:rFonts w:ascii="Calibri" w:hAnsi="Calibri" w:cs="Calibri"/>
          <w:color w:val="000000"/>
          <w:sz w:val="22"/>
          <w:lang w:eastAsia="nl-BE"/>
        </w:rPr>
        <w:t xml:space="preserve"> burn-out, </w:t>
      </w:r>
      <w:r w:rsidR="00F84FE9">
        <w:rPr>
          <w:rFonts w:ascii="Calibri" w:hAnsi="Calibri" w:cs="Calibri"/>
          <w:color w:val="000000"/>
          <w:sz w:val="22"/>
          <w:lang w:eastAsia="nl-BE"/>
        </w:rPr>
        <w:t xml:space="preserve">betrokkenheid bij de school, </w:t>
      </w:r>
      <w:r w:rsidRPr="00746E68">
        <w:rPr>
          <w:rFonts w:ascii="Calibri" w:hAnsi="Calibri" w:cs="Calibri"/>
          <w:color w:val="000000"/>
          <w:sz w:val="22"/>
          <w:lang w:eastAsia="nl-BE"/>
        </w:rPr>
        <w:t>verloop</w:t>
      </w:r>
      <w:r w:rsidR="00446020">
        <w:rPr>
          <w:rFonts w:ascii="Calibri" w:hAnsi="Calibri" w:cs="Calibri"/>
          <w:color w:val="000000"/>
          <w:sz w:val="22"/>
          <w:lang w:eastAsia="nl-BE"/>
        </w:rPr>
        <w:softHyphen/>
      </w:r>
      <w:r w:rsidRPr="00746E68">
        <w:rPr>
          <w:rFonts w:ascii="Calibri" w:hAnsi="Calibri" w:cs="Calibri"/>
          <w:color w:val="000000"/>
          <w:sz w:val="22"/>
          <w:lang w:eastAsia="nl-BE"/>
        </w:rPr>
        <w:t>int</w:t>
      </w:r>
      <w:r w:rsidR="00F84FE9">
        <w:rPr>
          <w:rFonts w:ascii="Calibri" w:hAnsi="Calibri" w:cs="Calibri"/>
          <w:color w:val="000000"/>
          <w:sz w:val="22"/>
          <w:lang w:eastAsia="nl-BE"/>
        </w:rPr>
        <w:t>entie en</w:t>
      </w:r>
      <w:r w:rsidR="00F84FE9" w:rsidRPr="00F84FE9">
        <w:rPr>
          <w:rFonts w:ascii="Calibri" w:hAnsi="Calibri" w:cs="Calibri"/>
          <w:color w:val="000000"/>
          <w:sz w:val="22"/>
          <w:lang w:eastAsia="nl-BE"/>
        </w:rPr>
        <w:t xml:space="preserve"> </w:t>
      </w:r>
      <w:r w:rsidR="00F84FE9" w:rsidRPr="00746E68">
        <w:rPr>
          <w:rFonts w:ascii="Calibri" w:hAnsi="Calibri" w:cs="Calibri"/>
          <w:color w:val="000000"/>
          <w:sz w:val="22"/>
          <w:lang w:eastAsia="nl-BE"/>
        </w:rPr>
        <w:t>ziekteverzuim</w:t>
      </w:r>
      <w:r w:rsidR="00F84FE9">
        <w:rPr>
          <w:rFonts w:ascii="Calibri" w:hAnsi="Calibri" w:cs="Calibri"/>
          <w:color w:val="000000"/>
          <w:sz w:val="22"/>
          <w:lang w:eastAsia="nl-BE"/>
        </w:rPr>
        <w:t>?</w:t>
      </w:r>
    </w:p>
    <w:p w14:paraId="497008EA" w14:textId="047FAAC5" w:rsidR="00746E68" w:rsidRPr="00746E68" w:rsidRDefault="00746E68" w:rsidP="00872FA7">
      <w:pPr>
        <w:spacing w:line="360" w:lineRule="auto"/>
        <w:rPr>
          <w:rFonts w:ascii="Times New Roman" w:hAnsi="Times New Roman"/>
          <w:sz w:val="24"/>
          <w:szCs w:val="24"/>
          <w:lang w:eastAsia="nl-BE"/>
        </w:rPr>
      </w:pPr>
      <w:r w:rsidRPr="00746E68">
        <w:rPr>
          <w:rFonts w:ascii="Calibri" w:hAnsi="Calibri" w:cs="Calibri"/>
          <w:color w:val="000000"/>
          <w:sz w:val="22"/>
          <w:lang w:eastAsia="nl-BE"/>
        </w:rPr>
        <w:t xml:space="preserve">OV2: In welke mate wordt bij leerkrachten de </w:t>
      </w:r>
      <w:r w:rsidR="00446020">
        <w:rPr>
          <w:rFonts w:ascii="Calibri" w:hAnsi="Calibri" w:cs="Calibri"/>
          <w:color w:val="000000"/>
          <w:sz w:val="22"/>
          <w:lang w:eastAsia="nl-BE"/>
        </w:rPr>
        <w:t>samenhang</w:t>
      </w:r>
      <w:r w:rsidRPr="00746E68">
        <w:rPr>
          <w:rFonts w:ascii="Calibri" w:hAnsi="Calibri" w:cs="Calibri"/>
          <w:color w:val="000000"/>
          <w:sz w:val="22"/>
          <w:lang w:eastAsia="nl-BE"/>
        </w:rPr>
        <w:t xml:space="preserve"> van </w:t>
      </w:r>
      <w:r w:rsidR="00F84FE9">
        <w:rPr>
          <w:rFonts w:ascii="Calibri" w:hAnsi="Calibri" w:cs="Calibri"/>
          <w:color w:val="000000"/>
          <w:sz w:val="22"/>
          <w:lang w:eastAsia="nl-BE"/>
        </w:rPr>
        <w:t>ervaren</w:t>
      </w:r>
      <w:r w:rsidRPr="00746E68">
        <w:rPr>
          <w:rFonts w:ascii="Calibri" w:hAnsi="Calibri" w:cs="Calibri"/>
          <w:color w:val="000000"/>
          <w:sz w:val="22"/>
          <w:lang w:eastAsia="nl-BE"/>
        </w:rPr>
        <w:t xml:space="preserve"> compassie </w:t>
      </w:r>
      <w:r w:rsidR="00446020">
        <w:rPr>
          <w:rFonts w:ascii="Calibri" w:hAnsi="Calibri" w:cs="Calibri"/>
          <w:color w:val="000000"/>
          <w:sz w:val="22"/>
          <w:lang w:eastAsia="nl-BE"/>
        </w:rPr>
        <w:t>met</w:t>
      </w:r>
      <w:r w:rsidRPr="00746E68">
        <w:rPr>
          <w:rFonts w:ascii="Calibri" w:hAnsi="Calibri" w:cs="Calibri"/>
          <w:color w:val="000000"/>
          <w:sz w:val="22"/>
          <w:lang w:eastAsia="nl-BE"/>
        </w:rPr>
        <w:t xml:space="preserve"> positief affect gemodereerd door werkgerelateerde stress?</w:t>
      </w:r>
    </w:p>
    <w:p w14:paraId="6A12DC49" w14:textId="77777777" w:rsidR="00746E68" w:rsidRDefault="00746E68" w:rsidP="00872FA7">
      <w:pPr>
        <w:spacing w:line="360" w:lineRule="auto"/>
        <w:rPr>
          <w:rFonts w:ascii="Calibri" w:hAnsi="Calibri" w:cs="Calibri"/>
          <w:color w:val="000000"/>
          <w:sz w:val="22"/>
          <w:lang w:eastAsia="nl-BE"/>
        </w:rPr>
      </w:pPr>
      <w:r w:rsidRPr="00746E68">
        <w:rPr>
          <w:rFonts w:ascii="Calibri" w:hAnsi="Calibri" w:cs="Calibri"/>
          <w:color w:val="000000"/>
          <w:sz w:val="22"/>
          <w:lang w:eastAsia="nl-BE"/>
        </w:rPr>
        <w:t>OV3: Hoe verhouden compassie in enge zin en sociale steun in brede zin (Karasek &amp; Theorell, 1990) zich tot elkaar in de mate waarin ze voorspellend zijn voor positief affect en de in OV1 genoemde uitkomstvariabelen?</w:t>
      </w:r>
    </w:p>
    <w:p w14:paraId="7099D035" w14:textId="77777777" w:rsidR="00F84FE9" w:rsidRDefault="00F84FE9" w:rsidP="00872FA7">
      <w:pPr>
        <w:spacing w:line="360" w:lineRule="auto"/>
        <w:rPr>
          <w:rFonts w:ascii="Calibri" w:hAnsi="Calibri" w:cs="Calibri"/>
          <w:color w:val="000000"/>
          <w:sz w:val="22"/>
          <w:lang w:eastAsia="nl-BE"/>
        </w:rPr>
      </w:pPr>
    </w:p>
    <w:p w14:paraId="57D56C7A" w14:textId="77777777" w:rsidR="00F84FE9" w:rsidRDefault="00F84FE9" w:rsidP="00872FA7">
      <w:pPr>
        <w:spacing w:line="360" w:lineRule="auto"/>
        <w:rPr>
          <w:rFonts w:ascii="Calibri" w:hAnsi="Calibri" w:cs="Calibri"/>
          <w:color w:val="000000"/>
          <w:sz w:val="22"/>
          <w:lang w:eastAsia="nl-BE"/>
        </w:rPr>
      </w:pPr>
    </w:p>
    <w:p w14:paraId="31AF5B77" w14:textId="77777777" w:rsidR="00F84FE9" w:rsidRDefault="00005387" w:rsidP="00872FA7">
      <w:pPr>
        <w:spacing w:line="360" w:lineRule="auto"/>
        <w:rPr>
          <w:rFonts w:ascii="Calibri" w:hAnsi="Calibri" w:cs="Calibri"/>
          <w:color w:val="000000"/>
          <w:sz w:val="22"/>
          <w:lang w:eastAsia="nl-BE"/>
        </w:rPr>
      </w:pPr>
      <w:r>
        <w:rPr>
          <w:noProof/>
        </w:rPr>
        <w:pict w14:anchorId="729C4EB0">
          <v:group id="Groep 10" o:spid="_x0000_s1031" style="position:absolute;left:0;text-align:left;margin-left:0;margin-top:7.1pt;width:486.05pt;height:139.5pt;z-index:2" coordsize="61725,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">
            <v:rect id="Rechthoek 13" o:spid="_x0000_s1032" style="position:absolute;top:6096;width:1564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9ZwAAAANsAAAAPAAAAZHJzL2Rvd25yZXYueG1sRE9Ni8Iw&#10;EL0L/ocwC940XQW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V3XPWcAAAADbAAAADwAAAAAA&#10;AAAAAAAAAAAHAgAAZHJzL2Rvd25yZXYueG1sUEsFBgAAAAADAAMAtwAAAPQCAAAAAA==&#10;" strokeweight="1pt">
              <v:textbox>
                <w:txbxContent>
                  <w:p w14:paraId="7FEB36C4" w14:textId="77777777" w:rsidR="00F455FE" w:rsidRPr="00F84FE9" w:rsidRDefault="00F455FE" w:rsidP="00F84FE9">
                    <w:pPr>
                      <w:jc w:val="center"/>
                      <w:rPr>
                        <w:color w:val="000000"/>
                      </w:rPr>
                    </w:pPr>
                    <w:r w:rsidRPr="00F84FE9">
                      <w:rPr>
                        <w:color w:val="000000"/>
                      </w:rPr>
                      <w:t>Compassie</w:t>
                    </w:r>
                  </w:p>
                  <w:p w14:paraId="7DA0EA85" w14:textId="77777777" w:rsidR="00F455FE" w:rsidRPr="00F84FE9" w:rsidRDefault="00F455FE" w:rsidP="00F84FE9">
                    <w:pPr>
                      <w:jc w:val="center"/>
                      <w:rPr>
                        <w:color w:val="000000"/>
                      </w:rPr>
                    </w:pPr>
                    <w:r w:rsidRPr="00F84FE9">
                      <w:rPr>
                        <w:color w:val="000000"/>
                      </w:rPr>
                      <w:t>ervaren vanwege</w:t>
                    </w:r>
                  </w:p>
                  <w:p w14:paraId="2151F11F" w14:textId="77777777" w:rsidR="00F455FE" w:rsidRPr="00F84FE9" w:rsidRDefault="00F455FE" w:rsidP="00F84FE9">
                    <w:pPr>
                      <w:jc w:val="center"/>
                      <w:rPr>
                        <w:color w:val="000000"/>
                      </w:rPr>
                    </w:pPr>
                    <w:r w:rsidRPr="00F84FE9">
                      <w:rPr>
                        <w:color w:val="000000"/>
                      </w:rPr>
                      <w:t>naaste collega’s</w:t>
                    </w:r>
                  </w:p>
                  <w:p w14:paraId="5F9BEF07" w14:textId="77777777" w:rsidR="00F455FE" w:rsidRPr="00F84FE9" w:rsidRDefault="00F455FE" w:rsidP="00F84FE9">
                    <w:pPr>
                      <w:jc w:val="center"/>
                      <w:rPr>
                        <w:color w:val="000000"/>
                      </w:rPr>
                    </w:pPr>
                    <w:r w:rsidRPr="00F84FE9">
                      <w:rPr>
                        <w:color w:val="000000"/>
                      </w:rPr>
                      <w:t>en directie</w:t>
                    </w:r>
                  </w:p>
                </w:txbxContent>
              </v:textbox>
            </v:rect>
            <v:rect id="Rechthoek 15" o:spid="_x0000_s1033" style="position:absolute;left:46085;top:6096;width:1564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PK2wAAAANsAAAAPAAAAZHJzL2Rvd25yZXYueG1sRE9Ni8Iw&#10;EL0L/ocwC940XUG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t9DytsAAAADbAAAADwAAAAAA&#10;AAAAAAAAAAAHAgAAZHJzL2Rvd25yZXYueG1sUEsFBgAAAAADAAMAtwAAAPQCAAAAAA==&#10;" strokeweight="1pt">
              <v:textbox>
                <w:txbxContent>
                  <w:p w14:paraId="02F6C1B7" w14:textId="77777777" w:rsidR="00F455FE" w:rsidRPr="00F84FE9" w:rsidRDefault="00F455FE" w:rsidP="00F84FE9">
                    <w:pPr>
                      <w:jc w:val="center"/>
                      <w:rPr>
                        <w:color w:val="000000"/>
                      </w:rPr>
                    </w:pPr>
                    <w:r w:rsidRPr="00F84FE9">
                      <w:rPr>
                        <w:color w:val="000000"/>
                      </w:rPr>
                      <w:t>Burn-out</w:t>
                    </w:r>
                  </w:p>
                  <w:p w14:paraId="4F723982" w14:textId="77777777" w:rsidR="00F455FE" w:rsidRPr="00F84FE9" w:rsidRDefault="00F455FE" w:rsidP="00F84FE9">
                    <w:pPr>
                      <w:jc w:val="center"/>
                      <w:rPr>
                        <w:color w:val="000000"/>
                      </w:rPr>
                    </w:pPr>
                    <w:r w:rsidRPr="00F84FE9">
                      <w:rPr>
                        <w:color w:val="000000"/>
                      </w:rPr>
                      <w:t>Betrokkenheid</w:t>
                    </w:r>
                  </w:p>
                  <w:p w14:paraId="6C151AA0" w14:textId="77777777" w:rsidR="00F455FE" w:rsidRPr="00F84FE9" w:rsidRDefault="00F455FE" w:rsidP="00F84FE9">
                    <w:pPr>
                      <w:jc w:val="center"/>
                      <w:rPr>
                        <w:color w:val="000000"/>
                      </w:rPr>
                    </w:pPr>
                    <w:r w:rsidRPr="00F84FE9">
                      <w:rPr>
                        <w:color w:val="000000"/>
                      </w:rPr>
                      <w:t>Verloopintentie</w:t>
                    </w:r>
                  </w:p>
                  <w:p w14:paraId="00AB5A46" w14:textId="77777777" w:rsidR="00F455FE" w:rsidRPr="00F84FE9" w:rsidRDefault="00F455FE" w:rsidP="00F84FE9">
                    <w:pPr>
                      <w:jc w:val="center"/>
                      <w:rPr>
                        <w:color w:val="000000"/>
                      </w:rPr>
                    </w:pPr>
                    <w:r w:rsidRPr="00F84FE9">
                      <w:rPr>
                        <w:color w:val="000000"/>
                      </w:rPr>
                      <w:t>Ziekteverzuim</w:t>
                    </w:r>
                  </w:p>
                </w:txbxContent>
              </v:textbox>
            </v:rect>
            <v:rect id="Rechthoek 16" o:spid="_x0000_s1034" style="position:absolute;left:24018;top:8656;width:15644;height:4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" strokeweight="1pt">
              <v:textbox>
                <w:txbxContent>
                  <w:p w14:paraId="11CEAEEC" w14:textId="77777777" w:rsidR="00F455FE" w:rsidRPr="00F84FE9" w:rsidRDefault="00F455FE" w:rsidP="00F84FE9">
                    <w:pPr>
                      <w:jc w:val="center"/>
                      <w:rPr>
                        <w:color w:val="000000"/>
                      </w:rPr>
                    </w:pPr>
                    <w:r w:rsidRPr="00F84FE9">
                      <w:rPr>
                        <w:color w:val="000000"/>
                      </w:rPr>
                      <w:t>Positief Affect</w:t>
                    </w:r>
                  </w:p>
                </w:txbxContent>
              </v:textbox>
            </v:rect>
            <v:shapetype id="_x0000_t32" coordsize="21600,21600" o:spt="32" o:oned="t" path="m,l21600,21600e" filled="f">
              <v:path arrowok="t" fillok="f" o:connecttype="none"/>
              <o:lock v:ext="edit" shapetype="t"/>
            </v:shapetype>
            <v:shape id="Rechte verbindingslijn met pijl 9" o:spid="_x0000_s1035" type="#_x0000_t32" style="position:absolute;left:39624;top:10850;width:65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" strokeweight=".5pt">
              <v:stroke endarrow="block" joinstyle="miter"/>
            </v:shape>
            <v:shape id="Rechte verbindingslijn met pijl 17" o:spid="_x0000_s1036" type="#_x0000_t32" style="position:absolute;left:15727;top:10728;width:8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" strokeweight=".5pt">
              <v:stroke endarrow="block" joinstyle="miter"/>
            </v:shape>
            <v:rect id="Rechthoek 18" o:spid="_x0000_s1037" style="position:absolute;left:11460;width:15644;height:4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" strokeweight="1pt">
              <v:textbox>
                <w:txbxContent>
                  <w:p w14:paraId="044337F8" w14:textId="77777777" w:rsidR="00F455FE" w:rsidRPr="00F84FE9" w:rsidRDefault="00F455FE" w:rsidP="00F84FE9">
                    <w:pPr>
                      <w:jc w:val="center"/>
                      <w:rPr>
                        <w:color w:val="000000"/>
                      </w:rPr>
                    </w:pPr>
                    <w:r w:rsidRPr="00F84FE9">
                      <w:rPr>
                        <w:color w:val="000000"/>
                      </w:rPr>
                      <w:t>Werkgerelateerde stress</w:t>
                    </w:r>
                  </w:p>
                </w:txbxContent>
              </v:textbox>
            </v:rect>
            <v:shape id="Rechte verbindingslijn met pijl 19" o:spid="_x0000_s1038" type="#_x0000_t32" style="position:absolute;left:19751;top:4511;width:0;height:6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" strokeweight=".5pt">
              <v:stroke endarrow="block" joinstyle="miter"/>
            </v:shape>
            <v:shape id="Rechte verbindingslijn met pijl 20" o:spid="_x0000_s1039" type="#_x0000_t32" style="position:absolute;left:15727;top:15727;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" strokeweight=".5pt">
              <v:stroke endarrow="block" joinstyle="miter"/>
            </v:shape>
          </v:group>
        </w:pict>
      </w:r>
    </w:p>
    <w:p w14:paraId="2F54A139" w14:textId="77777777" w:rsidR="00F84FE9" w:rsidRDefault="00F84FE9" w:rsidP="00872FA7">
      <w:pPr>
        <w:spacing w:line="360" w:lineRule="auto"/>
        <w:rPr>
          <w:rFonts w:ascii="Calibri" w:hAnsi="Calibri" w:cs="Calibri"/>
          <w:color w:val="000000"/>
          <w:sz w:val="22"/>
          <w:lang w:eastAsia="nl-BE"/>
        </w:rPr>
      </w:pPr>
    </w:p>
    <w:p w14:paraId="5CB9DC00" w14:textId="77777777" w:rsidR="00F84FE9" w:rsidRDefault="00F84FE9" w:rsidP="00872FA7">
      <w:pPr>
        <w:spacing w:line="360" w:lineRule="auto"/>
        <w:rPr>
          <w:rFonts w:ascii="Calibri" w:hAnsi="Calibri" w:cs="Calibri"/>
          <w:color w:val="000000"/>
          <w:sz w:val="22"/>
          <w:lang w:eastAsia="nl-BE"/>
        </w:rPr>
      </w:pPr>
    </w:p>
    <w:p w14:paraId="6139D31A" w14:textId="77777777" w:rsidR="00F84FE9" w:rsidRPr="00746E68" w:rsidRDefault="00F84FE9" w:rsidP="00872FA7">
      <w:pPr>
        <w:spacing w:line="360" w:lineRule="auto"/>
        <w:rPr>
          <w:rFonts w:ascii="Times New Roman" w:hAnsi="Times New Roman"/>
          <w:sz w:val="24"/>
          <w:szCs w:val="24"/>
          <w:lang w:eastAsia="nl-BE"/>
        </w:rPr>
      </w:pPr>
    </w:p>
    <w:p w14:paraId="026463E4" w14:textId="77777777" w:rsidR="00F84FE9" w:rsidRDefault="00F84FE9" w:rsidP="0023104F">
      <w:pPr>
        <w:spacing w:line="360" w:lineRule="auto"/>
        <w:rPr>
          <w:rFonts w:ascii="Calibri" w:hAnsi="Calibri"/>
          <w:b/>
          <w:sz w:val="22"/>
          <w:lang w:val="en-GB"/>
        </w:rPr>
      </w:pPr>
    </w:p>
    <w:p w14:paraId="6058D454" w14:textId="77777777" w:rsidR="00F84FE9" w:rsidRPr="00F84FE9" w:rsidRDefault="00F84FE9" w:rsidP="00F84FE9">
      <w:pPr>
        <w:rPr>
          <w:rFonts w:ascii="Calibri" w:hAnsi="Calibri"/>
          <w:sz w:val="22"/>
          <w:lang w:val="en-GB"/>
        </w:rPr>
      </w:pPr>
    </w:p>
    <w:p w14:paraId="4AD684B1" w14:textId="77777777" w:rsidR="00F84FE9" w:rsidRPr="00F84FE9" w:rsidRDefault="00F84FE9" w:rsidP="00F84FE9">
      <w:pPr>
        <w:rPr>
          <w:rFonts w:ascii="Calibri" w:hAnsi="Calibri"/>
          <w:sz w:val="22"/>
          <w:lang w:val="en-GB"/>
        </w:rPr>
      </w:pPr>
    </w:p>
    <w:p w14:paraId="22AD538B" w14:textId="77777777" w:rsidR="00F84FE9" w:rsidRPr="00F84FE9" w:rsidRDefault="00F84FE9" w:rsidP="00F84FE9">
      <w:pPr>
        <w:rPr>
          <w:rFonts w:ascii="Calibri" w:hAnsi="Calibri"/>
          <w:sz w:val="22"/>
          <w:lang w:val="en-GB"/>
        </w:rPr>
      </w:pPr>
    </w:p>
    <w:p w14:paraId="6E6ABBC8" w14:textId="77777777" w:rsidR="00F84FE9" w:rsidRPr="00F84FE9" w:rsidRDefault="00F84FE9" w:rsidP="00F84FE9">
      <w:pPr>
        <w:rPr>
          <w:rFonts w:ascii="Calibri" w:hAnsi="Calibri"/>
          <w:sz w:val="22"/>
          <w:lang w:val="en-GB"/>
        </w:rPr>
      </w:pPr>
    </w:p>
    <w:p w14:paraId="0FB2E204" w14:textId="77777777" w:rsidR="00F84FE9" w:rsidRPr="00F84FE9" w:rsidRDefault="00F84FE9" w:rsidP="0023104F">
      <w:pPr>
        <w:spacing w:line="360" w:lineRule="auto"/>
        <w:rPr>
          <w:rFonts w:ascii="Calibri" w:hAnsi="Calibri"/>
          <w:sz w:val="22"/>
          <w:lang w:val="en-GB"/>
        </w:rPr>
      </w:pPr>
      <w:r>
        <w:rPr>
          <w:rFonts w:ascii="Calibri" w:hAnsi="Calibri"/>
          <w:i/>
          <w:sz w:val="22"/>
          <w:lang w:val="en-GB"/>
        </w:rPr>
        <w:t>Figuur 1.</w:t>
      </w:r>
      <w:r>
        <w:rPr>
          <w:rFonts w:ascii="Calibri" w:hAnsi="Calibri"/>
          <w:sz w:val="22"/>
          <w:lang w:val="en-GB"/>
        </w:rPr>
        <w:t xml:space="preserve"> Visuele voorstelling van het onderzoeksmodel.</w:t>
      </w:r>
    </w:p>
    <w:p w14:paraId="5C957EC1" w14:textId="77777777" w:rsidR="00F84FE9" w:rsidRDefault="00F84FE9" w:rsidP="0023104F">
      <w:pPr>
        <w:spacing w:line="360" w:lineRule="auto"/>
        <w:rPr>
          <w:rFonts w:ascii="Calibri" w:hAnsi="Calibri"/>
          <w:sz w:val="22"/>
          <w:lang w:val="en-GB"/>
        </w:rPr>
      </w:pPr>
    </w:p>
    <w:p w14:paraId="6E2CA101" w14:textId="77777777" w:rsidR="00746E68" w:rsidRDefault="00872FA7" w:rsidP="0023104F">
      <w:pPr>
        <w:spacing w:line="360" w:lineRule="auto"/>
        <w:rPr>
          <w:rFonts w:ascii="Calibri" w:hAnsi="Calibri"/>
          <w:sz w:val="22"/>
          <w:lang w:val="en-GB"/>
        </w:rPr>
      </w:pPr>
      <w:r w:rsidRPr="00F84FE9">
        <w:rPr>
          <w:rFonts w:ascii="Calibri" w:hAnsi="Calibri"/>
          <w:sz w:val="22"/>
          <w:lang w:val="en-GB"/>
        </w:rPr>
        <w:br w:type="page"/>
      </w:r>
      <w:r>
        <w:rPr>
          <w:rFonts w:ascii="Calibri" w:hAnsi="Calibri"/>
          <w:b/>
          <w:sz w:val="22"/>
          <w:lang w:val="en-GB"/>
        </w:rPr>
        <w:lastRenderedPageBreak/>
        <w:t>THEORETISCH KADER</w:t>
      </w:r>
    </w:p>
    <w:p w14:paraId="41299CF9" w14:textId="77777777" w:rsidR="009F7025" w:rsidRPr="009F7025" w:rsidRDefault="00321FDF" w:rsidP="00321FDF">
      <w:pPr>
        <w:spacing w:line="360" w:lineRule="auto"/>
        <w:jc w:val="left"/>
        <w:textAlignment w:val="baseline"/>
        <w:rPr>
          <w:rFonts w:ascii="Calibri" w:hAnsi="Calibri" w:cs="Calibri"/>
          <w:color w:val="000000"/>
          <w:sz w:val="22"/>
          <w:lang w:eastAsia="nl-BE"/>
        </w:rPr>
      </w:pPr>
      <w:r>
        <w:rPr>
          <w:rFonts w:ascii="Calibri" w:hAnsi="Calibri" w:cs="Calibri"/>
          <w:color w:val="000000"/>
          <w:sz w:val="22"/>
          <w:lang w:eastAsia="nl-BE"/>
        </w:rPr>
        <w:t xml:space="preserve">1. </w:t>
      </w:r>
      <w:r w:rsidR="009F7025" w:rsidRPr="009F7025">
        <w:rPr>
          <w:rFonts w:ascii="Calibri" w:hAnsi="Calibri" w:cs="Calibri"/>
          <w:color w:val="000000"/>
          <w:sz w:val="22"/>
          <w:lang w:eastAsia="nl-BE"/>
        </w:rPr>
        <w:t>Compassie op de werkplek</w:t>
      </w:r>
    </w:p>
    <w:p w14:paraId="7477CECD" w14:textId="71FD64FA" w:rsidR="009F7025" w:rsidRPr="009F7025" w:rsidRDefault="00446020" w:rsidP="00446020">
      <w:pPr>
        <w:spacing w:line="360" w:lineRule="auto"/>
        <w:jc w:val="left"/>
        <w:textAlignment w:val="baseline"/>
        <w:rPr>
          <w:rFonts w:ascii="Calibri" w:hAnsi="Calibri" w:cs="Calibri"/>
          <w:color w:val="000000"/>
          <w:sz w:val="22"/>
          <w:lang w:eastAsia="nl-BE"/>
        </w:rPr>
      </w:pPr>
      <w:r>
        <w:rPr>
          <w:rFonts w:ascii="Calibri" w:hAnsi="Calibri" w:cs="Calibri"/>
          <w:color w:val="000000"/>
          <w:sz w:val="22"/>
          <w:lang w:eastAsia="nl-BE"/>
        </w:rPr>
        <w:t xml:space="preserve">1.1. </w:t>
      </w:r>
      <w:r w:rsidR="009F7025" w:rsidRPr="009F7025">
        <w:rPr>
          <w:rFonts w:ascii="Calibri" w:hAnsi="Calibri" w:cs="Calibri"/>
          <w:color w:val="000000"/>
          <w:sz w:val="22"/>
          <w:lang w:eastAsia="nl-BE"/>
        </w:rPr>
        <w:t>D</w:t>
      </w:r>
      <w:r>
        <w:rPr>
          <w:rFonts w:ascii="Calibri" w:hAnsi="Calibri" w:cs="Calibri"/>
          <w:color w:val="000000"/>
          <w:sz w:val="22"/>
          <w:lang w:eastAsia="nl-BE"/>
        </w:rPr>
        <w:t>efinitie</w:t>
      </w:r>
      <w:r w:rsidR="009F7025" w:rsidRPr="009F7025">
        <w:rPr>
          <w:rFonts w:ascii="Calibri" w:hAnsi="Calibri" w:cs="Calibri"/>
          <w:color w:val="000000"/>
          <w:sz w:val="22"/>
          <w:lang w:eastAsia="nl-BE"/>
        </w:rPr>
        <w:t xml:space="preserve"> van compassie</w:t>
      </w:r>
    </w:p>
    <w:p w14:paraId="33458037" w14:textId="77777777" w:rsidR="009F7025" w:rsidRPr="009F7025" w:rsidRDefault="00321FDF" w:rsidP="00321FDF">
      <w:pPr>
        <w:spacing w:line="360" w:lineRule="auto"/>
        <w:jc w:val="left"/>
        <w:textAlignment w:val="baseline"/>
        <w:rPr>
          <w:rFonts w:ascii="Calibri" w:hAnsi="Calibri" w:cs="Calibri"/>
          <w:color w:val="000000"/>
          <w:sz w:val="22"/>
          <w:lang w:eastAsia="nl-BE"/>
        </w:rPr>
      </w:pPr>
      <w:r>
        <w:rPr>
          <w:rFonts w:ascii="Calibri" w:hAnsi="Calibri" w:cs="Calibri"/>
          <w:color w:val="000000"/>
          <w:sz w:val="22"/>
          <w:lang w:eastAsia="nl-BE"/>
        </w:rPr>
        <w:t xml:space="preserve">1.1.1. </w:t>
      </w:r>
      <w:r w:rsidR="009F7025" w:rsidRPr="009F7025">
        <w:rPr>
          <w:rFonts w:ascii="Calibri" w:hAnsi="Calibri" w:cs="Calibri"/>
          <w:color w:val="000000"/>
          <w:sz w:val="22"/>
          <w:lang w:eastAsia="nl-BE"/>
        </w:rPr>
        <w:t>Compassie als een begrip met vijf factoren</w:t>
      </w:r>
    </w:p>
    <w:p w14:paraId="32DF2701" w14:textId="77777777" w:rsidR="00446020" w:rsidRDefault="00446020" w:rsidP="00321FDF">
      <w:pPr>
        <w:spacing w:line="360" w:lineRule="auto"/>
        <w:rPr>
          <w:rFonts w:ascii="Calibri" w:hAnsi="Calibri" w:cs="Calibri"/>
          <w:color w:val="000000"/>
          <w:sz w:val="22"/>
          <w:lang w:eastAsia="nl-BE"/>
        </w:rPr>
      </w:pPr>
    </w:p>
    <w:p w14:paraId="0C548DA2" w14:textId="60FF3986"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Compassie is als begrip eeuwenoud en heeft de voorbije decennia toenemend aandacht gekregen (Gilbert, 2014 ; Kirby, 2017). Dat heeft onder meer te maken met </w:t>
      </w:r>
      <w:r w:rsidR="00446020">
        <w:rPr>
          <w:rFonts w:ascii="Calibri" w:hAnsi="Calibri" w:cs="Calibri"/>
          <w:color w:val="000000"/>
          <w:sz w:val="22"/>
          <w:lang w:eastAsia="nl-BE"/>
        </w:rPr>
        <w:t>de</w:t>
      </w:r>
      <w:r w:rsidRPr="009F7025">
        <w:rPr>
          <w:rFonts w:ascii="Calibri" w:hAnsi="Calibri" w:cs="Calibri"/>
          <w:color w:val="000000"/>
          <w:sz w:val="22"/>
          <w:lang w:eastAsia="nl-BE"/>
        </w:rPr>
        <w:t xml:space="preserve"> mogelijke meerwaarde </w:t>
      </w:r>
      <w:r w:rsidR="00446020">
        <w:rPr>
          <w:rFonts w:ascii="Calibri" w:hAnsi="Calibri" w:cs="Calibri"/>
          <w:color w:val="000000"/>
          <w:sz w:val="22"/>
          <w:lang w:eastAsia="nl-BE"/>
        </w:rPr>
        <w:t xml:space="preserve">van compassie </w:t>
      </w:r>
      <w:r w:rsidRPr="009F7025">
        <w:rPr>
          <w:rFonts w:ascii="Calibri" w:hAnsi="Calibri" w:cs="Calibri"/>
          <w:color w:val="000000"/>
          <w:sz w:val="22"/>
          <w:lang w:eastAsia="nl-BE"/>
        </w:rPr>
        <w:t>voor het welbevinden van individuen (Catarino, Gilbert, McEwan, &amp; Baião, 2014 ; Hofmann, Grossman</w:t>
      </w:r>
      <w:r w:rsidR="00446020">
        <w:rPr>
          <w:rFonts w:ascii="Calibri" w:hAnsi="Calibri" w:cs="Calibri"/>
          <w:color w:val="000000"/>
          <w:sz w:val="22"/>
          <w:lang w:eastAsia="nl-BE"/>
        </w:rPr>
        <w:t>,</w:t>
      </w:r>
      <w:r w:rsidRPr="009F7025">
        <w:rPr>
          <w:rFonts w:ascii="Calibri" w:hAnsi="Calibri" w:cs="Calibri"/>
          <w:color w:val="000000"/>
          <w:sz w:val="22"/>
          <w:lang w:eastAsia="nl-BE"/>
        </w:rPr>
        <w:t xml:space="preserve"> &amp; Hinton, 2011) en het floreren van organisaties (Dutton et al. 2014). Om het onderzoek naar de effecten van compassie(interventies) mogelijk te maken, was er nood aan een eenduidige definitie als basis voor het ontwerp van degelijke meetinstrumenten. Er zijn de afgelopen jaren dan ook verschillende studies verschenen met een voorstel tot definitie. </w:t>
      </w:r>
    </w:p>
    <w:p w14:paraId="22CA368D"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Strauss et al. (2016) verzamelden literatuur uit zeer diverse bronnen, gaande van  boeddhistische teksten tot recente wetenschappelijke visies over de evolutionaire voordelen van compassie. Op basis daarvan formuleerden ze een definitie van compassie met vijf elementen: (1) lijden herkennen, (2) verstaan dat lijden universeel is, (3) emotioneel meeleven, (4) onaangename gevoelens verdragen en (5) gemotiveerd zijn om actie te ondernemen om het lijden te verlichten. </w:t>
      </w:r>
    </w:p>
    <w:p w14:paraId="429B89A0"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Drie van de elementen in deze definitie komen in zowat alle door Strauss et al. (2016) geraadpleegde bronnen terug, met name het herkennen van lijden, het emotioneel meeleven en het ondernemen van actie om het lijden te verlichten. Op basis van een beperkter aantal bronnen hebben Strauss et al. ook het verstaan dat lijden universeel is en het verdragen van onaangename gevoelens toegevoegd. </w:t>
      </w:r>
    </w:p>
    <w:p w14:paraId="63FBA720"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Het eerste element uit de definitie situeert compassie meteen in de specifieke context van “lijden”. Compassie is altijd een reactie op een of andere vorm van lijden, en kan zich maar ontvouwen wanneer dit lijden wordt opgemerkt. Het tweede element - verstaan dat lijden universeel is - houdt in dat de persoon die lijden opmerkt, als mens een verbondenheid erkent met degene die lijdt en dat hij zich realiseert dat hem hetzelfde kan overkomen. Emotioneel meeleven houdt dan weer in dat iemand zich laat raken door wat een ander overkomt, en in staat is het perspectief van de ander te nemen zodat hij zich kan voorstellen hoe de ander zich voelt. Uit het tweede en derde element samen blijkt dat compassie volgens deze definitie zowel een emotionele als een cognitieve component omvat. </w:t>
      </w:r>
    </w:p>
    <w:p w14:paraId="484754F6"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Het meevoelen met een ander die lijdt, kan ook een aantal onaangename gevoelens oproepen, zoals frustratie, woede of het gevoel meegesleept te worden in het lijden van de ander. Precies het verdragen van deze onaangename gevoelens - in tegenstelling tot het ontvluchten ervan </w:t>
      </w:r>
      <w:r w:rsidR="00F84FE9">
        <w:rPr>
          <w:rFonts w:ascii="Calibri" w:hAnsi="Calibri" w:cs="Calibri"/>
          <w:color w:val="000000"/>
          <w:sz w:val="22"/>
          <w:lang w:eastAsia="nl-BE"/>
        </w:rPr>
        <w:t>–</w:t>
      </w:r>
      <w:r w:rsidRPr="009F7025">
        <w:rPr>
          <w:rFonts w:ascii="Calibri" w:hAnsi="Calibri" w:cs="Calibri"/>
          <w:color w:val="000000"/>
          <w:sz w:val="22"/>
          <w:lang w:eastAsia="nl-BE"/>
        </w:rPr>
        <w:t xml:space="preserve"> wordt door Strauss et al. opgenomen als vierde element van hun definitie. </w:t>
      </w:r>
    </w:p>
    <w:p w14:paraId="73932F24"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lastRenderedPageBreak/>
        <w:t>Tot slot omvat de definitie ook een motivationeel element: de wens om actie te ondernemen om het lijden van de ander te verlichten. Uit deze formulering kan afgeleid worden dat compassie niet altijd in actie uitmondt. Dit gegeven werd recent nog verder uitgewerkt door Kanov, Powley en Walshe (2017), die stellen dat het proces waarbij compassie wordt omgezet in actie, afgeremd kan worden door onzekerheid en dat er een bepaalde dosis moed voor nodig is om gevoelens van compassie om te zetten in daden.</w:t>
      </w:r>
    </w:p>
    <w:p w14:paraId="708466BF"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Gu, Cavanagh, Baer en Strauss (2017) hebben de factorstructuur van de definitie met vijf elementen empirisch onderzocht. Ze combineerden hiervoor items uit reeds bestaande schalen met nieuw gecreëerde items. Hun onderzoek bevestigt grotendeels het beeld van compassie als een construct met vijf elementen, maar roept ook nieuwe vragen op. Zo bleek het element “onaangename gevoelens verdragen” slechts beperkt te correleren met het overkoepelende construct compassie en met het element “actie ondernemen”. Mogelijk hebben deze moeilijkheden op item-niveau echter te maken met het feit dat “onaangename gevoelens verdragen” in de gebruikte items van bestaande meetinstrumenten onvoldoende vertegenwoordigd was. Gu et al. adviseren dan ook om een nieuw instrument te ontwerpen op basis van de definitie met vijf elementen, en pas na nieuw empirisch onderzoek conclusies te trekken over de factorstructuur. </w:t>
      </w:r>
    </w:p>
    <w:p w14:paraId="2266922B" w14:textId="5841132A"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Ook Gilbert (2009, 2014), die compassie vooral onderzoekt vanuit een evolutionaire en motivationele invalshoek, is in functie van zijn onderzoeksdomein </w:t>
      </w:r>
      <w:r w:rsidRPr="009F7025">
        <w:rPr>
          <w:rFonts w:ascii="Calibri" w:hAnsi="Calibri" w:cs="Calibri"/>
          <w:i/>
          <w:iCs/>
          <w:color w:val="000000"/>
          <w:sz w:val="22"/>
          <w:lang w:eastAsia="nl-BE"/>
        </w:rPr>
        <w:t>Compassion Focused Therapy</w:t>
      </w:r>
      <w:r w:rsidRPr="009F7025">
        <w:rPr>
          <w:rFonts w:ascii="Calibri" w:hAnsi="Calibri" w:cs="Calibri"/>
          <w:color w:val="000000"/>
          <w:sz w:val="22"/>
          <w:lang w:eastAsia="nl-BE"/>
        </w:rPr>
        <w:t xml:space="preserve"> (CFT) op zoek </w:t>
      </w:r>
      <w:r w:rsidR="00446020">
        <w:rPr>
          <w:rFonts w:ascii="Calibri" w:hAnsi="Calibri" w:cs="Calibri"/>
          <w:color w:val="000000"/>
          <w:sz w:val="22"/>
          <w:lang w:eastAsia="nl-BE"/>
        </w:rPr>
        <w:t xml:space="preserve">gegaan </w:t>
      </w:r>
      <w:r w:rsidRPr="009F7025">
        <w:rPr>
          <w:rFonts w:ascii="Calibri" w:hAnsi="Calibri" w:cs="Calibri"/>
          <w:color w:val="000000"/>
          <w:sz w:val="22"/>
          <w:lang w:eastAsia="nl-BE"/>
        </w:rPr>
        <w:t>naar een hanteerbare definitie en meetinstrumenten. Globaal genomen zien we de vijf ele</w:t>
      </w:r>
      <w:r w:rsidR="00446020">
        <w:rPr>
          <w:rFonts w:ascii="Calibri" w:hAnsi="Calibri" w:cs="Calibri"/>
          <w:color w:val="000000"/>
          <w:sz w:val="22"/>
          <w:lang w:eastAsia="nl-BE"/>
        </w:rPr>
        <w:softHyphen/>
      </w:r>
      <w:r w:rsidRPr="009F7025">
        <w:rPr>
          <w:rFonts w:ascii="Calibri" w:hAnsi="Calibri" w:cs="Calibri"/>
          <w:color w:val="000000"/>
          <w:sz w:val="22"/>
          <w:lang w:eastAsia="nl-BE"/>
        </w:rPr>
        <w:t>men</w:t>
      </w:r>
      <w:r w:rsidR="00446020">
        <w:rPr>
          <w:rFonts w:ascii="Calibri" w:hAnsi="Calibri" w:cs="Calibri"/>
          <w:color w:val="000000"/>
          <w:sz w:val="22"/>
          <w:lang w:eastAsia="nl-BE"/>
        </w:rPr>
        <w:softHyphen/>
      </w:r>
      <w:r w:rsidRPr="009F7025">
        <w:rPr>
          <w:rFonts w:ascii="Calibri" w:hAnsi="Calibri" w:cs="Calibri"/>
          <w:color w:val="000000"/>
          <w:sz w:val="22"/>
          <w:lang w:eastAsia="nl-BE"/>
        </w:rPr>
        <w:t xml:space="preserve">ten uit de definitie van Strauss et al. ook terugkomen bij Gilbert, die compassie definieert als “een diep bewustzijn van het lijden van een ander, gekoppeld aan de wens om het te verlichten” en er zes attributen aan toekent, met name gevoeligheid, sympathie, empathie, motivatie/zorg, het verdragen van lastige emoties en niet-oordelen. Enkel het element “verstaan dat lijden universeel is” komt in deze definitie niet expliciet naar voren. Het specifieke van de visie van Gilbert bestaat erin dat hij drie stromen van compassie onderscheidt, en binnen elk van deze stromen telkens dezelfde twee </w:t>
      </w:r>
      <w:r w:rsidRPr="009F7025">
        <w:rPr>
          <w:rFonts w:ascii="Calibri" w:hAnsi="Calibri" w:cs="Calibri"/>
          <w:i/>
          <w:iCs/>
          <w:color w:val="000000"/>
          <w:sz w:val="22"/>
          <w:lang w:eastAsia="nl-BE"/>
        </w:rPr>
        <w:t xml:space="preserve">mindsets </w:t>
      </w:r>
      <w:r w:rsidRPr="009F7025">
        <w:rPr>
          <w:rFonts w:ascii="Calibri" w:hAnsi="Calibri" w:cs="Calibri"/>
          <w:color w:val="000000"/>
          <w:sz w:val="22"/>
          <w:lang w:eastAsia="nl-BE"/>
        </w:rPr>
        <w:t xml:space="preserve">of </w:t>
      </w:r>
      <w:r w:rsidRPr="009F7025">
        <w:rPr>
          <w:rFonts w:ascii="Calibri" w:hAnsi="Calibri" w:cs="Calibri"/>
          <w:i/>
          <w:iCs/>
          <w:color w:val="000000"/>
          <w:sz w:val="22"/>
          <w:lang w:eastAsia="nl-BE"/>
        </w:rPr>
        <w:t>psychologies</w:t>
      </w:r>
      <w:r w:rsidRPr="009F7025">
        <w:rPr>
          <w:rFonts w:ascii="Calibri" w:hAnsi="Calibri" w:cs="Calibri"/>
          <w:color w:val="000000"/>
          <w:sz w:val="22"/>
          <w:lang w:eastAsia="nl-BE"/>
        </w:rPr>
        <w:t>. De eerste stroom gaat van de persoon naar zichzelf (zelfcompassie), de tweede van een persoon naar een andere (compassie voor anderen) en de derde van anderen naar de persoon zelf (ervaren compassie). In elk van de drie stromen is enerzijds de competentie aanwezig om lijden op te merken, te verdragen en er betekenis aan te verlenen, en anderzijds de vaardigheid en de wijsheid om te weten wat te doen met dit lijden. Dit model, dat dus drie maal twee factoren omvat, is door Gilbert et al. (2017) empirisch getest aan de hand van een geheel van drie nieuw ontwikkelde meetinstrumenten (</w:t>
      </w:r>
      <w:r w:rsidRPr="00F455FE">
        <w:rPr>
          <w:rFonts w:ascii="Calibri" w:hAnsi="Calibri" w:cs="Calibri"/>
          <w:i/>
          <w:color w:val="000000"/>
          <w:sz w:val="22"/>
          <w:lang w:eastAsia="nl-BE"/>
        </w:rPr>
        <w:t>Compassionate Engagement and Action Scales</w:t>
      </w:r>
      <w:r w:rsidRPr="009F7025">
        <w:rPr>
          <w:rFonts w:ascii="Calibri" w:hAnsi="Calibri" w:cs="Calibri"/>
          <w:color w:val="000000"/>
          <w:sz w:val="22"/>
          <w:lang w:eastAsia="nl-BE"/>
        </w:rPr>
        <w:t xml:space="preserve">, kortweg CEAS), één per “stroom”. Daaruit bleek dat de nieuwe schalen een goede validiteit kunnen voorleggen en dat de drie stromen en de afzonderlijke </w:t>
      </w:r>
      <w:r w:rsidRPr="009F7025">
        <w:rPr>
          <w:rFonts w:ascii="Calibri" w:hAnsi="Calibri" w:cs="Calibri"/>
          <w:i/>
          <w:iCs/>
          <w:color w:val="000000"/>
          <w:sz w:val="22"/>
          <w:lang w:eastAsia="nl-BE"/>
        </w:rPr>
        <w:t>mindsets</w:t>
      </w:r>
      <w:r w:rsidRPr="009F7025">
        <w:rPr>
          <w:rFonts w:ascii="Calibri" w:hAnsi="Calibri" w:cs="Calibri"/>
          <w:color w:val="000000"/>
          <w:sz w:val="22"/>
          <w:lang w:eastAsia="nl-BE"/>
        </w:rPr>
        <w:t xml:space="preserve"> duidelijk onderscheiden kunnen worden. Ook in de studie van Lindsey (2017), waarin onder andere de psychometrische kwaliteiten </w:t>
      </w:r>
      <w:r w:rsidRPr="009F7025">
        <w:rPr>
          <w:rFonts w:ascii="Calibri" w:hAnsi="Calibri" w:cs="Calibri"/>
          <w:color w:val="000000"/>
          <w:sz w:val="22"/>
          <w:lang w:eastAsia="nl-BE"/>
        </w:rPr>
        <w:lastRenderedPageBreak/>
        <w:t xml:space="preserve">van de CEAS werden onderzocht, bleek dat de drie stromen en de beide dimensies duidelijk te onderscheiden zijn. </w:t>
      </w:r>
    </w:p>
    <w:p w14:paraId="54023AEF" w14:textId="77777777" w:rsidR="009F7025" w:rsidRPr="009F7025" w:rsidRDefault="009F7025" w:rsidP="00321FDF">
      <w:pPr>
        <w:spacing w:line="360" w:lineRule="auto"/>
        <w:rPr>
          <w:rFonts w:ascii="Times New Roman" w:hAnsi="Times New Roman"/>
          <w:sz w:val="24"/>
          <w:szCs w:val="24"/>
          <w:lang w:eastAsia="nl-BE"/>
        </w:rPr>
      </w:pPr>
    </w:p>
    <w:p w14:paraId="749BCF51" w14:textId="3D07E6B2"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Deze studie spitst zich toe op de compassie die leerkrachten op moeilijke momenten ervaren vanwege hun collega’s en directie. Daarom vormt vooral het model van Gilbert (2014) - met zijn afzonderlijke aandacht voor </w:t>
      </w:r>
      <w:r w:rsidR="00446020">
        <w:rPr>
          <w:rFonts w:ascii="Calibri" w:hAnsi="Calibri" w:cs="Calibri"/>
          <w:color w:val="000000"/>
          <w:sz w:val="22"/>
          <w:lang w:eastAsia="nl-BE"/>
        </w:rPr>
        <w:t>ervaren</w:t>
      </w:r>
      <w:r w:rsidRPr="009F7025">
        <w:rPr>
          <w:rFonts w:ascii="Calibri" w:hAnsi="Calibri" w:cs="Calibri"/>
          <w:color w:val="000000"/>
          <w:sz w:val="22"/>
          <w:lang w:eastAsia="nl-BE"/>
        </w:rPr>
        <w:t xml:space="preserve"> compassie - een relevant eerste kader. </w:t>
      </w:r>
    </w:p>
    <w:p w14:paraId="186D573B" w14:textId="77777777" w:rsidR="009F7025" w:rsidRPr="009F7025" w:rsidRDefault="009F7025" w:rsidP="00321FDF">
      <w:pPr>
        <w:spacing w:line="360" w:lineRule="auto"/>
        <w:ind w:left="1440"/>
        <w:rPr>
          <w:rFonts w:ascii="Times New Roman" w:hAnsi="Times New Roman"/>
          <w:sz w:val="24"/>
          <w:szCs w:val="24"/>
          <w:lang w:eastAsia="nl-BE"/>
        </w:rPr>
      </w:pPr>
      <w:r w:rsidRPr="009F7025">
        <w:rPr>
          <w:rFonts w:ascii="Calibri" w:hAnsi="Calibri" w:cs="Calibri"/>
          <w:color w:val="000000"/>
          <w:sz w:val="22"/>
          <w:lang w:eastAsia="nl-BE"/>
        </w:rPr>
        <w:t xml:space="preserve"> </w:t>
      </w:r>
    </w:p>
    <w:p w14:paraId="35B82F34" w14:textId="77777777" w:rsidR="009F7025" w:rsidRP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1.1.2. </w:t>
      </w:r>
      <w:r w:rsidR="009F7025" w:rsidRPr="009F7025">
        <w:rPr>
          <w:rFonts w:ascii="Calibri" w:hAnsi="Calibri" w:cs="Calibri"/>
          <w:color w:val="000000"/>
          <w:sz w:val="22"/>
          <w:lang w:eastAsia="nl-BE"/>
        </w:rPr>
        <w:t>Afbakening van “compassie” ten opzichte van verwante concepten</w:t>
      </w:r>
    </w:p>
    <w:p w14:paraId="75F79D47" w14:textId="77777777" w:rsidR="009F7025" w:rsidRPr="009F7025" w:rsidRDefault="009F7025" w:rsidP="00321FDF">
      <w:pPr>
        <w:spacing w:line="360" w:lineRule="auto"/>
        <w:rPr>
          <w:rFonts w:ascii="Times New Roman" w:hAnsi="Times New Roman"/>
          <w:sz w:val="24"/>
          <w:szCs w:val="24"/>
          <w:lang w:eastAsia="nl-BE"/>
        </w:rPr>
      </w:pPr>
    </w:p>
    <w:p w14:paraId="3759A042" w14:textId="5F2BE11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“Compassie” is verwant met concepten als empathie, medelijden, altruïsme, vriendelijkheid, zelf</w:t>
      </w:r>
      <w:r w:rsidR="00321FDF">
        <w:rPr>
          <w:rFonts w:ascii="Calibri" w:hAnsi="Calibri" w:cs="Calibri"/>
          <w:color w:val="000000"/>
          <w:sz w:val="22"/>
          <w:lang w:eastAsia="nl-BE"/>
        </w:rPr>
        <w:softHyphen/>
      </w:r>
      <w:r w:rsidRPr="009F7025">
        <w:rPr>
          <w:rFonts w:ascii="Calibri" w:hAnsi="Calibri" w:cs="Calibri"/>
          <w:color w:val="000000"/>
          <w:sz w:val="22"/>
          <w:lang w:eastAsia="nl-BE"/>
        </w:rPr>
        <w:t>compassie en sociale steun. Om deze concepten duidelijk tegenover elkaar af te bakenen, komen ze hieronder een voor een aan bod, eerst degene die op individueel niveau een rol spelen, daarna het concept dat op niveau van organisatie</w:t>
      </w:r>
      <w:r w:rsidR="00446020">
        <w:rPr>
          <w:rFonts w:ascii="Calibri" w:hAnsi="Calibri" w:cs="Calibri"/>
          <w:color w:val="000000"/>
          <w:sz w:val="22"/>
          <w:lang w:eastAsia="nl-BE"/>
        </w:rPr>
        <w:t>s</w:t>
      </w:r>
      <w:r w:rsidRPr="009F7025">
        <w:rPr>
          <w:rFonts w:ascii="Calibri" w:hAnsi="Calibri" w:cs="Calibri"/>
          <w:color w:val="000000"/>
          <w:sz w:val="22"/>
          <w:lang w:eastAsia="nl-BE"/>
        </w:rPr>
        <w:t xml:space="preserve"> functioneert. </w:t>
      </w:r>
    </w:p>
    <w:p w14:paraId="0465DA5F" w14:textId="77777777" w:rsidR="009F7025" w:rsidRPr="009F7025" w:rsidRDefault="009F7025" w:rsidP="00321FDF">
      <w:pPr>
        <w:spacing w:line="360" w:lineRule="auto"/>
        <w:rPr>
          <w:rFonts w:ascii="Times New Roman" w:hAnsi="Times New Roman"/>
          <w:sz w:val="24"/>
          <w:szCs w:val="24"/>
          <w:lang w:eastAsia="nl-BE"/>
        </w:rPr>
      </w:pPr>
    </w:p>
    <w:p w14:paraId="5277328C"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bCs/>
          <w:color w:val="000000"/>
          <w:sz w:val="22"/>
          <w:lang w:eastAsia="nl-BE"/>
        </w:rPr>
        <w:t xml:space="preserve">Empathie </w:t>
      </w:r>
      <w:r w:rsidRPr="009F7025">
        <w:rPr>
          <w:rFonts w:ascii="Calibri" w:hAnsi="Calibri" w:cs="Calibri"/>
          <w:color w:val="000000"/>
          <w:sz w:val="22"/>
          <w:lang w:eastAsia="nl-BE"/>
        </w:rPr>
        <w:t xml:space="preserve">kent net als compassie zowel een affectieve als een cognitieve component: het gaat zowel om het verstaan wat een andere persoon beleeft als om het meeleven met de gevoelens van de persoon (Strauss et al., 2016). Compassie voegt daar echter nog iets aan toe, met name de wens tot actie over te gaan om het lijden van de ander te verlichten. Ook is het zo dat compassie zich situeert in een context waarin het </w:t>
      </w:r>
      <w:r w:rsidRPr="009F7025">
        <w:rPr>
          <w:rFonts w:ascii="Calibri" w:hAnsi="Calibri" w:cs="Calibri"/>
          <w:i/>
          <w:iCs/>
          <w:color w:val="000000"/>
          <w:sz w:val="22"/>
          <w:lang w:eastAsia="nl-BE"/>
        </w:rPr>
        <w:t xml:space="preserve">lijden </w:t>
      </w:r>
      <w:r w:rsidRPr="009F7025">
        <w:rPr>
          <w:rFonts w:ascii="Calibri" w:hAnsi="Calibri" w:cs="Calibri"/>
          <w:color w:val="000000"/>
          <w:sz w:val="22"/>
          <w:lang w:eastAsia="nl-BE"/>
        </w:rPr>
        <w:t>van een ander wordt opgemerkt, terwijl empathie zich kan verhouden tot een ruimer gamma van emoties.</w:t>
      </w:r>
    </w:p>
    <w:p w14:paraId="41DAFC00" w14:textId="17BD6122"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In het Nederlands wordt compassie wel eens vertaald als “mededogen”, dat onderscheiden wordt van “</w:t>
      </w:r>
      <w:r w:rsidRPr="009F7025">
        <w:rPr>
          <w:rFonts w:ascii="Calibri" w:hAnsi="Calibri" w:cs="Calibri"/>
          <w:b/>
          <w:bCs/>
          <w:color w:val="000000"/>
          <w:sz w:val="22"/>
          <w:lang w:eastAsia="nl-BE"/>
        </w:rPr>
        <w:t>medelijden</w:t>
      </w:r>
      <w:r w:rsidRPr="009F7025">
        <w:rPr>
          <w:rFonts w:ascii="Calibri" w:hAnsi="Calibri" w:cs="Calibri"/>
          <w:color w:val="000000"/>
          <w:sz w:val="22"/>
          <w:lang w:eastAsia="nl-BE"/>
        </w:rPr>
        <w:t>”. Bij dat laatste klinkt een eerder negatieve, neerbuigende houding door ten opzichte van de persoon die lijdt. Ook in het Engelse “pity” is dit terug te vinden (Strauss et al., 2016)</w:t>
      </w:r>
      <w:r w:rsidR="00446020">
        <w:rPr>
          <w:rFonts w:ascii="Calibri" w:hAnsi="Calibri" w:cs="Calibri"/>
          <w:color w:val="000000"/>
          <w:sz w:val="22"/>
          <w:lang w:eastAsia="nl-BE"/>
        </w:rPr>
        <w:t>.</w:t>
      </w:r>
    </w:p>
    <w:p w14:paraId="09026F5C"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bCs/>
          <w:color w:val="000000"/>
          <w:sz w:val="22"/>
          <w:lang w:eastAsia="nl-BE"/>
        </w:rPr>
        <w:t xml:space="preserve">Altruïsme </w:t>
      </w:r>
      <w:r w:rsidRPr="009F7025">
        <w:rPr>
          <w:rFonts w:ascii="Calibri" w:hAnsi="Calibri" w:cs="Calibri"/>
          <w:color w:val="000000"/>
          <w:sz w:val="22"/>
          <w:lang w:eastAsia="nl-BE"/>
        </w:rPr>
        <w:t xml:space="preserve">heeft dan weer een sterkere focus op handelen dan compassie, met inbegrip van handelingen die een zware persoonlijke kost inhouden. Ook kan altruïsme voortkomen uit een breed spectrum aan motivaties, die niet noodzakelijk dezelfde zijn als bij compassie. </w:t>
      </w:r>
    </w:p>
    <w:p w14:paraId="3D76CA5A"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Net zoals empathie wordt </w:t>
      </w:r>
      <w:r w:rsidRPr="009F7025">
        <w:rPr>
          <w:rFonts w:ascii="Calibri" w:hAnsi="Calibri" w:cs="Calibri"/>
          <w:b/>
          <w:bCs/>
          <w:color w:val="000000"/>
          <w:sz w:val="22"/>
          <w:lang w:eastAsia="nl-BE"/>
        </w:rPr>
        <w:t xml:space="preserve">vriendelijkheid </w:t>
      </w:r>
      <w:r w:rsidRPr="009F7025">
        <w:rPr>
          <w:rFonts w:ascii="Calibri" w:hAnsi="Calibri" w:cs="Calibri"/>
          <w:color w:val="000000"/>
          <w:sz w:val="22"/>
          <w:lang w:eastAsia="nl-BE"/>
        </w:rPr>
        <w:t>(</w:t>
      </w:r>
      <w:r w:rsidRPr="009F7025">
        <w:rPr>
          <w:rFonts w:ascii="Calibri" w:hAnsi="Calibri" w:cs="Calibri"/>
          <w:i/>
          <w:iCs/>
          <w:color w:val="000000"/>
          <w:sz w:val="22"/>
          <w:lang w:eastAsia="nl-BE"/>
        </w:rPr>
        <w:t>kindness</w:t>
      </w:r>
      <w:r w:rsidRPr="009F7025">
        <w:rPr>
          <w:rFonts w:ascii="Calibri" w:hAnsi="Calibri" w:cs="Calibri"/>
          <w:color w:val="000000"/>
          <w:sz w:val="22"/>
          <w:lang w:eastAsia="nl-BE"/>
        </w:rPr>
        <w:t>) vaak gezien als een onderdeel van compassie. Toch is er een duidelijk onderscheid: vriendelijkheid kan in een ruimer gamma aan contexten betoond en benoemd worden. Verder omvat compassie een aantal attributen (zoals bijvoorbeeld verstaan van universeel karakter van lijden) die niet noodzakelijk aanwezig zijn in vriendelijkheid.</w:t>
      </w:r>
    </w:p>
    <w:p w14:paraId="113DC5CD" w14:textId="4A60991C"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bCs/>
          <w:color w:val="000000"/>
          <w:sz w:val="22"/>
          <w:lang w:eastAsia="nl-BE"/>
        </w:rPr>
        <w:t xml:space="preserve">Zelfcompassie </w:t>
      </w:r>
      <w:r w:rsidRPr="009F7025">
        <w:rPr>
          <w:rFonts w:ascii="Calibri" w:hAnsi="Calibri" w:cs="Calibri"/>
          <w:color w:val="000000"/>
          <w:sz w:val="22"/>
          <w:lang w:eastAsia="nl-BE"/>
        </w:rPr>
        <w:t xml:space="preserve">kan gezien worden als één van de drie stromen van compassie binnen het model van Gilbert (2009, 2014), maar is ook als afzonderlijk construct uitgewerkt, met name door Neff (2003). Zij definieert zelfcompassie als “bewustzijn van het eigen lijden en verstaan dat deze ervaringen eigen zijn aan alle mensen”. Zij onderscheidt drie elementen binnen dit construct: (1) vriendelijk, </w:t>
      </w:r>
      <w:r w:rsidRPr="009F7025">
        <w:rPr>
          <w:rFonts w:ascii="Calibri" w:hAnsi="Calibri" w:cs="Calibri"/>
          <w:color w:val="000000"/>
          <w:sz w:val="22"/>
          <w:lang w:eastAsia="nl-BE"/>
        </w:rPr>
        <w:lastRenderedPageBreak/>
        <w:t xml:space="preserve">ondersteunend en begripvol zijn voor zichzelf in periodes van lijden, (2) de erkenning dat iedereen lijden kent op een of ander punt en dat dit eigen is aan mens-zijn, (3) </w:t>
      </w:r>
      <w:r w:rsidRPr="009F7025">
        <w:rPr>
          <w:rFonts w:ascii="Calibri" w:hAnsi="Calibri" w:cs="Calibri"/>
          <w:i/>
          <w:iCs/>
          <w:color w:val="000000"/>
          <w:sz w:val="22"/>
          <w:lang w:eastAsia="nl-BE"/>
        </w:rPr>
        <w:t>mindfulness</w:t>
      </w:r>
      <w:r w:rsidRPr="009F7025">
        <w:rPr>
          <w:rFonts w:ascii="Calibri" w:hAnsi="Calibri" w:cs="Calibri"/>
          <w:color w:val="000000"/>
          <w:sz w:val="22"/>
          <w:lang w:eastAsia="nl-BE"/>
        </w:rPr>
        <w:t>, wat inhoudt dat men zich bewust is van hoe men er mentaal aan toe is en welke (o.a. cognitieve en emotionele) processen zich in de eigen geest afspelen. Dat laatste is cruciaal omdat iemand afgestemd moet zijn op de eigen emoties om het eigen lijden te kunnen opmerken en er met (zelf)compassie op te kunnen reageren (Lindsey, 2017). Uit het onderzoek van Gil</w:t>
      </w:r>
      <w:r w:rsidR="00446020">
        <w:rPr>
          <w:rFonts w:ascii="Calibri" w:hAnsi="Calibri" w:cs="Calibri"/>
          <w:color w:val="000000"/>
          <w:sz w:val="22"/>
          <w:lang w:eastAsia="nl-BE"/>
        </w:rPr>
        <w:t>bert et al.  (2017) en Lindsey</w:t>
      </w:r>
      <w:r w:rsidRPr="009F7025">
        <w:rPr>
          <w:rFonts w:ascii="Calibri" w:hAnsi="Calibri" w:cs="Calibri"/>
          <w:color w:val="000000"/>
          <w:sz w:val="22"/>
          <w:lang w:eastAsia="nl-BE"/>
        </w:rPr>
        <w:t xml:space="preserve"> is ook gebleken dat compassie en zelfcompassie slechts beperkt correleren en dus als afzonderlijke constructen kunnen worden opgevat en gemeten.</w:t>
      </w:r>
    </w:p>
    <w:p w14:paraId="09D9FA8E" w14:textId="77777777" w:rsidR="009F7025" w:rsidRPr="009F7025" w:rsidRDefault="009F7025" w:rsidP="00321FDF">
      <w:pPr>
        <w:spacing w:line="360" w:lineRule="auto"/>
        <w:rPr>
          <w:rFonts w:ascii="Times New Roman" w:hAnsi="Times New Roman"/>
          <w:sz w:val="24"/>
          <w:szCs w:val="24"/>
          <w:lang w:eastAsia="nl-BE"/>
        </w:rPr>
      </w:pPr>
    </w:p>
    <w:p w14:paraId="0A6DCC17" w14:textId="4F979A98"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Aangezien compassie volgens de definitie uitmondt in een wens om het lijden van een ander via actie te verlichten, is er ook enige overlap met het concept “</w:t>
      </w:r>
      <w:r w:rsidRPr="009F7025">
        <w:rPr>
          <w:rFonts w:ascii="Calibri" w:hAnsi="Calibri" w:cs="Calibri"/>
          <w:b/>
          <w:bCs/>
          <w:color w:val="000000"/>
          <w:sz w:val="22"/>
          <w:lang w:eastAsia="nl-BE"/>
        </w:rPr>
        <w:t>sociale steun</w:t>
      </w:r>
      <w:r w:rsidRPr="009F7025">
        <w:rPr>
          <w:rFonts w:ascii="Calibri" w:hAnsi="Calibri" w:cs="Calibri"/>
          <w:color w:val="000000"/>
          <w:sz w:val="22"/>
          <w:lang w:eastAsia="nl-BE"/>
        </w:rPr>
        <w:t>” uit het JDCS-model van Karasek en Theorell (1990). Omdat dit concept functioneert op het niveau van de organisatie is het des te belangrijker voor de huidige studie waarin de effecten van compassie op de werkplek centraal staan.</w:t>
      </w:r>
      <w:r w:rsidR="00446020">
        <w:rPr>
          <w:rFonts w:ascii="Calibri" w:hAnsi="Calibri" w:cs="Calibri"/>
          <w:color w:val="000000"/>
          <w:sz w:val="22"/>
          <w:lang w:eastAsia="nl-BE"/>
        </w:rPr>
        <w:t xml:space="preserve"> </w:t>
      </w:r>
    </w:p>
    <w:p w14:paraId="313B522B" w14:textId="3022A1BE"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Compassie ligt in de lijn van sociale steun omdat het zich kan uiten onder de vorm van het bieden van een luisterend oor of materiële hulp, maar compassie is daar niet toe beperkt. Ook onderscheidt compassie zich van “sociale steun” doordat bij dit laatste niet noodzakelijk sprake is van een antwoord op lijden. Verder is het denkbaar dat op de werkplek sociale of materiële steun wordt geboden zonder dat er sprake is van meevoelen met de emoties van de ander (Lilius et al., 2008). Op basis van deze elementen zal er verder gesproke</w:t>
      </w:r>
      <w:r w:rsidR="00321FDF">
        <w:rPr>
          <w:rFonts w:ascii="Calibri" w:hAnsi="Calibri" w:cs="Calibri"/>
          <w:color w:val="000000"/>
          <w:sz w:val="22"/>
          <w:lang w:eastAsia="nl-BE"/>
        </w:rPr>
        <w:t xml:space="preserve">n worden van “compassie in enge </w:t>
      </w:r>
      <w:r w:rsidRPr="009F7025">
        <w:rPr>
          <w:rFonts w:ascii="Calibri" w:hAnsi="Calibri" w:cs="Calibri"/>
          <w:color w:val="000000"/>
          <w:sz w:val="22"/>
          <w:lang w:eastAsia="nl-BE"/>
        </w:rPr>
        <w:t>zin” (als een reactie op lijden) en “sociale steun in brede zin” (waarbij lijden niet nood</w:t>
      </w:r>
      <w:r w:rsidR="00321FDF">
        <w:rPr>
          <w:rFonts w:ascii="Calibri" w:hAnsi="Calibri" w:cs="Calibri"/>
          <w:color w:val="000000"/>
          <w:sz w:val="22"/>
          <w:lang w:eastAsia="nl-BE"/>
        </w:rPr>
        <w:softHyphen/>
      </w:r>
      <w:r w:rsidR="00321FDF">
        <w:rPr>
          <w:rFonts w:ascii="Calibri" w:hAnsi="Calibri" w:cs="Calibri"/>
          <w:color w:val="000000"/>
          <w:sz w:val="22"/>
          <w:lang w:eastAsia="nl-BE"/>
        </w:rPr>
        <w:softHyphen/>
      </w:r>
      <w:r w:rsidRPr="009F7025">
        <w:rPr>
          <w:rFonts w:ascii="Calibri" w:hAnsi="Calibri" w:cs="Calibri"/>
          <w:color w:val="000000"/>
          <w:sz w:val="22"/>
          <w:lang w:eastAsia="nl-BE"/>
        </w:rPr>
        <w:t xml:space="preserve">zakelijk </w:t>
      </w:r>
      <w:r w:rsidR="00446020">
        <w:rPr>
          <w:rFonts w:ascii="Calibri" w:hAnsi="Calibri" w:cs="Calibri"/>
          <w:color w:val="000000"/>
          <w:sz w:val="22"/>
          <w:lang w:eastAsia="nl-BE"/>
        </w:rPr>
        <w:t>de</w:t>
      </w:r>
      <w:r w:rsidRPr="009F7025">
        <w:rPr>
          <w:rFonts w:ascii="Calibri" w:hAnsi="Calibri" w:cs="Calibri"/>
          <w:color w:val="000000"/>
          <w:sz w:val="22"/>
          <w:lang w:eastAsia="nl-BE"/>
        </w:rPr>
        <w:t xml:space="preserve"> aanleiding vormt). Om na te gaan in welke mate compassie en sociale steun specifieke of overlappende samenhangen vertonen met de uitkomstvariabelen, zal “sociale steun” als controlevariabele worden meegenomen in dit onderzoek.</w:t>
      </w:r>
    </w:p>
    <w:p w14:paraId="4BCBFDDB" w14:textId="77777777" w:rsidR="009F7025" w:rsidRPr="009F7025" w:rsidRDefault="009F7025" w:rsidP="00321FDF">
      <w:pPr>
        <w:spacing w:line="360" w:lineRule="auto"/>
        <w:rPr>
          <w:rFonts w:ascii="Times New Roman" w:hAnsi="Times New Roman"/>
          <w:sz w:val="24"/>
          <w:szCs w:val="24"/>
          <w:lang w:eastAsia="nl-BE"/>
        </w:rPr>
      </w:pPr>
    </w:p>
    <w:p w14:paraId="6BD6AA46" w14:textId="77777777" w:rsidR="009F7025" w:rsidRP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1.2. </w:t>
      </w:r>
      <w:r w:rsidR="009F7025" w:rsidRPr="009F7025">
        <w:rPr>
          <w:rFonts w:ascii="Calibri" w:hAnsi="Calibri" w:cs="Calibri"/>
          <w:color w:val="000000"/>
          <w:sz w:val="22"/>
          <w:lang w:eastAsia="nl-BE"/>
        </w:rPr>
        <w:t>Compassie in organisaties</w:t>
      </w:r>
    </w:p>
    <w:p w14:paraId="254F38F7" w14:textId="77777777" w:rsid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1.2.1 </w:t>
      </w:r>
      <w:r w:rsidR="009F7025" w:rsidRPr="009F7025">
        <w:rPr>
          <w:rFonts w:ascii="Calibri" w:hAnsi="Calibri" w:cs="Calibri"/>
          <w:color w:val="000000"/>
          <w:sz w:val="22"/>
          <w:lang w:eastAsia="nl-BE"/>
        </w:rPr>
        <w:t>Inleiding</w:t>
      </w:r>
    </w:p>
    <w:p w14:paraId="6B49272E" w14:textId="77777777" w:rsidR="00F84FE9" w:rsidRPr="009F7025" w:rsidRDefault="00F84FE9" w:rsidP="00321FDF">
      <w:pPr>
        <w:spacing w:line="360" w:lineRule="auto"/>
        <w:textAlignment w:val="baseline"/>
        <w:rPr>
          <w:rFonts w:ascii="Calibri" w:hAnsi="Calibri" w:cs="Calibri"/>
          <w:color w:val="000000"/>
          <w:sz w:val="22"/>
          <w:lang w:eastAsia="nl-BE"/>
        </w:rPr>
      </w:pPr>
    </w:p>
    <w:p w14:paraId="190498A5" w14:textId="4F1A86B7" w:rsidR="00446020" w:rsidRDefault="009F7025" w:rsidP="00321FDF">
      <w:pPr>
        <w:spacing w:line="360" w:lineRule="auto"/>
        <w:rPr>
          <w:rFonts w:ascii="Calibri" w:hAnsi="Calibri" w:cs="Calibri"/>
          <w:color w:val="000000"/>
          <w:sz w:val="22"/>
          <w:lang w:eastAsia="nl-BE"/>
        </w:rPr>
      </w:pPr>
      <w:r w:rsidRPr="009F7025">
        <w:rPr>
          <w:rFonts w:ascii="Calibri" w:hAnsi="Calibri" w:cs="Calibri"/>
          <w:color w:val="000000"/>
          <w:sz w:val="22"/>
          <w:lang w:eastAsia="nl-BE"/>
        </w:rPr>
        <w:t xml:space="preserve">Ook in organisaties komen zowel lijden als compassie frequent voor. De voorbije twee decennia is er binnen de organisatiepsychologie dan ook toenemend aandacht geweest voor deze thematiek. In dit onderdeel ligt de focus </w:t>
      </w:r>
      <w:r w:rsidR="00446020">
        <w:rPr>
          <w:rFonts w:ascii="Calibri" w:hAnsi="Calibri" w:cs="Calibri"/>
          <w:color w:val="000000"/>
          <w:sz w:val="22"/>
          <w:lang w:eastAsia="nl-BE"/>
        </w:rPr>
        <w:t>eerst</w:t>
      </w:r>
      <w:r w:rsidRPr="009F7025">
        <w:rPr>
          <w:rFonts w:ascii="Calibri" w:hAnsi="Calibri" w:cs="Calibri"/>
          <w:color w:val="000000"/>
          <w:sz w:val="22"/>
          <w:lang w:eastAsia="nl-BE"/>
        </w:rPr>
        <w:t xml:space="preserve"> op de aanwezigheid van lijden op de werkv</w:t>
      </w:r>
      <w:r w:rsidR="00446020">
        <w:rPr>
          <w:rFonts w:ascii="Calibri" w:hAnsi="Calibri" w:cs="Calibri"/>
          <w:color w:val="000000"/>
          <w:sz w:val="22"/>
          <w:lang w:eastAsia="nl-BE"/>
        </w:rPr>
        <w:t xml:space="preserve">loer, dan op het belang van compassie voor de werkplek en tenslotte op </w:t>
      </w:r>
      <w:r w:rsidRPr="009F7025">
        <w:rPr>
          <w:rFonts w:ascii="Calibri" w:hAnsi="Calibri" w:cs="Calibri"/>
          <w:color w:val="000000"/>
          <w:sz w:val="22"/>
          <w:lang w:eastAsia="nl-BE"/>
        </w:rPr>
        <w:t>een model van compassie als een interpersoonlijk proces</w:t>
      </w:r>
      <w:r w:rsidR="00446020">
        <w:rPr>
          <w:rFonts w:ascii="Calibri" w:hAnsi="Calibri" w:cs="Calibri"/>
          <w:color w:val="000000"/>
          <w:sz w:val="22"/>
          <w:lang w:eastAsia="nl-BE"/>
        </w:rPr>
        <w:t>.</w:t>
      </w:r>
    </w:p>
    <w:p w14:paraId="70710C8A" w14:textId="6B25824C"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 </w:t>
      </w:r>
    </w:p>
    <w:p w14:paraId="2694F057" w14:textId="77777777" w:rsidR="00F84FE9" w:rsidRPr="009F7025" w:rsidRDefault="00F84FE9" w:rsidP="00321FDF">
      <w:pPr>
        <w:spacing w:line="360" w:lineRule="auto"/>
        <w:rPr>
          <w:rFonts w:ascii="Times New Roman" w:hAnsi="Times New Roman"/>
          <w:sz w:val="24"/>
          <w:szCs w:val="24"/>
          <w:lang w:eastAsia="nl-BE"/>
        </w:rPr>
      </w:pPr>
    </w:p>
    <w:p w14:paraId="3AD4F5B3" w14:textId="77777777" w:rsidR="009F7025" w:rsidRP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lastRenderedPageBreak/>
        <w:t xml:space="preserve">1.2.2. </w:t>
      </w:r>
      <w:r w:rsidR="009F7025" w:rsidRPr="009F7025">
        <w:rPr>
          <w:rFonts w:ascii="Calibri" w:hAnsi="Calibri" w:cs="Calibri"/>
          <w:color w:val="000000"/>
          <w:sz w:val="22"/>
          <w:lang w:eastAsia="nl-BE"/>
        </w:rPr>
        <w:t>Aanwezigheid van lijden op de werkplek</w:t>
      </w:r>
    </w:p>
    <w:p w14:paraId="16E2A16E" w14:textId="77777777" w:rsidR="009F7025" w:rsidRPr="009F7025" w:rsidRDefault="009F7025" w:rsidP="00321FDF">
      <w:pPr>
        <w:spacing w:line="360" w:lineRule="auto"/>
        <w:rPr>
          <w:rFonts w:ascii="Times New Roman" w:hAnsi="Times New Roman"/>
          <w:sz w:val="24"/>
          <w:szCs w:val="24"/>
          <w:lang w:eastAsia="nl-BE"/>
        </w:rPr>
      </w:pPr>
    </w:p>
    <w:p w14:paraId="0F57C4CB"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Een werkplek wordt gevormd door mensen. Bijgevolg is het onvermijdelijk dat zich ook op de werkplek lijden voordoet, soms als gevolg van gebeurtenissen in het privéleven, soms veroorzaakt door factoren binnen de organisatie zelf (Dutton et al., 2014). Het verlies van een dierbare vormt een veel voorkomende bron van lijden in het privéleven en de rouw die ermee gepaard gaat, bemoeilijkt vaak het functioneren op de werkplek. Maar ook liefdesperikelen, mentale of fysieke gezondheids</w:t>
      </w:r>
      <w:r w:rsidR="00321FDF">
        <w:rPr>
          <w:rFonts w:ascii="Calibri" w:hAnsi="Calibri" w:cs="Calibri"/>
          <w:color w:val="000000"/>
          <w:sz w:val="22"/>
          <w:lang w:eastAsia="nl-BE"/>
        </w:rPr>
        <w:softHyphen/>
      </w:r>
      <w:r w:rsidRPr="009F7025">
        <w:rPr>
          <w:rFonts w:ascii="Calibri" w:hAnsi="Calibri" w:cs="Calibri"/>
          <w:color w:val="000000"/>
          <w:sz w:val="22"/>
          <w:lang w:eastAsia="nl-BE"/>
        </w:rPr>
        <w:t>problemen van de werknemer o</w:t>
      </w:r>
      <w:r w:rsidR="00321FDF">
        <w:rPr>
          <w:rFonts w:ascii="Calibri" w:hAnsi="Calibri" w:cs="Calibri"/>
          <w:color w:val="000000"/>
          <w:sz w:val="22"/>
          <w:lang w:eastAsia="nl-BE"/>
        </w:rPr>
        <w:t xml:space="preserve">f zijn dierbaren, financiële </w:t>
      </w:r>
      <w:r w:rsidRPr="009F7025">
        <w:rPr>
          <w:rFonts w:ascii="Calibri" w:hAnsi="Calibri" w:cs="Calibri"/>
          <w:color w:val="000000"/>
          <w:sz w:val="22"/>
          <w:lang w:eastAsia="nl-BE"/>
        </w:rPr>
        <w:t xml:space="preserve">moeilijkheden en andere familiale kwesties kunnen onrust, verstrooidheid of spanning veroorzaken terwijl men aan het werk is. </w:t>
      </w:r>
    </w:p>
    <w:p w14:paraId="35254C54" w14:textId="01563934"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Ook de werkplek zelf kan een bron van lijden zijn. Dit kan zich voordoen onder de vorm van een conflict van persoonlijke emoties en verlangens met de realiteit van de organisatie. Werknemers kunnen het werk als stresserend ervaren, wat na verloop van tijd tot burn-out kan leiden. Ook het zoeken van een balans tussen werk en gezin kan met de nodige stress gepaard gaan. Voor leer</w:t>
      </w:r>
      <w:r w:rsidR="006A6D28">
        <w:rPr>
          <w:rFonts w:ascii="Calibri" w:hAnsi="Calibri" w:cs="Calibri"/>
          <w:color w:val="000000"/>
          <w:sz w:val="22"/>
          <w:lang w:eastAsia="nl-BE"/>
        </w:rPr>
        <w:softHyphen/>
      </w:r>
      <w:r w:rsidRPr="009F7025">
        <w:rPr>
          <w:rFonts w:ascii="Calibri" w:hAnsi="Calibri" w:cs="Calibri"/>
          <w:color w:val="000000"/>
          <w:sz w:val="22"/>
          <w:lang w:eastAsia="nl-BE"/>
        </w:rPr>
        <w:t>krachten blijkt het omgaan met het veelvoud aan relaties met leerlingen, ouders, collega’s en leiding</w:t>
      </w:r>
      <w:r w:rsidR="006A6D28">
        <w:rPr>
          <w:rFonts w:ascii="Calibri" w:hAnsi="Calibri" w:cs="Calibri"/>
          <w:color w:val="000000"/>
          <w:sz w:val="22"/>
          <w:lang w:eastAsia="nl-BE"/>
        </w:rPr>
        <w:softHyphen/>
      </w:r>
      <w:r w:rsidRPr="009F7025">
        <w:rPr>
          <w:rFonts w:ascii="Calibri" w:hAnsi="Calibri" w:cs="Calibri"/>
          <w:color w:val="000000"/>
          <w:sz w:val="22"/>
          <w:lang w:eastAsia="nl-BE"/>
        </w:rPr>
        <w:t xml:space="preserve">gevenden in een aantal gevallen een belangrijke bron van stress (Chang, 2009). Vooral beginnende leerkrachten kunnen zich overdonderd voelen door de veelheid aan emoties waarmee ze in het kader van die relaties geconfronteerd worden. </w:t>
      </w:r>
    </w:p>
    <w:p w14:paraId="72EE0F46"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In een aantal gevallen gaan de negatieve ervaringen op het werk nog verder: sommige werknemers worden geconfronteerd met vijandig, beledigend, intimiderend gedrag of zelfs met pesten, geweld, psychologische terreur en seksueel misbruik. </w:t>
      </w:r>
    </w:p>
    <w:p w14:paraId="31CCEBB0"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Ook beleidsbeslissingen van de organisatie kunnen - vaak onbedoeld - een bron van lijden vormen, bij</w:t>
      </w:r>
      <w:r w:rsidR="00321FDF">
        <w:rPr>
          <w:rFonts w:ascii="Calibri" w:hAnsi="Calibri" w:cs="Calibri"/>
          <w:color w:val="000000"/>
          <w:sz w:val="22"/>
          <w:lang w:eastAsia="nl-BE"/>
        </w:rPr>
        <w:softHyphen/>
      </w:r>
      <w:r w:rsidRPr="009F7025">
        <w:rPr>
          <w:rFonts w:ascii="Calibri" w:hAnsi="Calibri" w:cs="Calibri"/>
          <w:color w:val="000000"/>
          <w:sz w:val="22"/>
          <w:lang w:eastAsia="nl-BE"/>
        </w:rPr>
        <w:t>voor</w:t>
      </w:r>
      <w:r w:rsidR="00321FDF">
        <w:rPr>
          <w:rFonts w:ascii="Calibri" w:hAnsi="Calibri" w:cs="Calibri"/>
          <w:color w:val="000000"/>
          <w:sz w:val="22"/>
          <w:lang w:eastAsia="nl-BE"/>
        </w:rPr>
        <w:softHyphen/>
      </w:r>
      <w:r w:rsidRPr="009F7025">
        <w:rPr>
          <w:rFonts w:ascii="Calibri" w:hAnsi="Calibri" w:cs="Calibri"/>
          <w:color w:val="000000"/>
          <w:sz w:val="22"/>
          <w:lang w:eastAsia="nl-BE"/>
        </w:rPr>
        <w:t xml:space="preserve">beeld wanneer er banen verloren gaan of het werk anders georganiseerd wordt. In de context van het onderwijs kan gedacht worden aan het niet verlengen van een tijdelijke aanstelling of het afbouwen van een studierichting waarbij bepaalde collega’s geen perspectief meer hebben op hun vertrouwde school. Ook opeenvolgende onderwijshervormingen die van bovenaf opgelegd worden, dragen bij tot een verhoogd stressniveau bij leerkrachten (Chang, 2009). </w:t>
      </w:r>
    </w:p>
    <w:p w14:paraId="1D7A9123" w14:textId="710732AB"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Kanov et al. (2017) wijzen er tenslotte op dat sommige typisch hedendaagse werkomgevingen waar topprestaties verwacht worden, tegelijk als boeiend/uitdagend én als emotioneel </w:t>
      </w:r>
      <w:r w:rsidR="006A6D28">
        <w:rPr>
          <w:rFonts w:ascii="Calibri" w:hAnsi="Calibri" w:cs="Calibri"/>
          <w:color w:val="000000"/>
          <w:sz w:val="22"/>
          <w:lang w:eastAsia="nl-BE"/>
        </w:rPr>
        <w:t>slopend</w:t>
      </w:r>
      <w:r w:rsidRPr="009F7025">
        <w:rPr>
          <w:rFonts w:ascii="Calibri" w:hAnsi="Calibri" w:cs="Calibri"/>
          <w:color w:val="000000"/>
          <w:sz w:val="22"/>
          <w:lang w:eastAsia="nl-BE"/>
        </w:rPr>
        <w:t xml:space="preserve"> ervaren worden.</w:t>
      </w:r>
    </w:p>
    <w:p w14:paraId="021EA929" w14:textId="3452F186"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Dutton et al. (2014) vermelden verschillende bronnen om aan te tonen dat het lijden dat werk</w:t>
      </w:r>
      <w:r w:rsidR="00321FDF">
        <w:rPr>
          <w:rFonts w:ascii="Calibri" w:hAnsi="Calibri" w:cs="Calibri"/>
          <w:color w:val="000000"/>
          <w:sz w:val="22"/>
          <w:lang w:eastAsia="nl-BE"/>
        </w:rPr>
        <w:softHyphen/>
      </w:r>
      <w:r w:rsidRPr="009F7025">
        <w:rPr>
          <w:rFonts w:ascii="Calibri" w:hAnsi="Calibri" w:cs="Calibri"/>
          <w:color w:val="000000"/>
          <w:sz w:val="22"/>
          <w:lang w:eastAsia="nl-BE"/>
        </w:rPr>
        <w:t>nemers treft, een hoog kostenplaatje met zich meebrengt, o.a. doordat z</w:t>
      </w:r>
      <w:r w:rsidR="006A6D28">
        <w:rPr>
          <w:rFonts w:ascii="Calibri" w:hAnsi="Calibri" w:cs="Calibri"/>
          <w:color w:val="000000"/>
          <w:sz w:val="22"/>
          <w:lang w:eastAsia="nl-BE"/>
        </w:rPr>
        <w:t>e afwezig zijn, de job verlaten en</w:t>
      </w:r>
      <w:r w:rsidRPr="009F7025">
        <w:rPr>
          <w:rFonts w:ascii="Calibri" w:hAnsi="Calibri" w:cs="Calibri"/>
          <w:color w:val="000000"/>
          <w:sz w:val="22"/>
          <w:lang w:eastAsia="nl-BE"/>
        </w:rPr>
        <w:t xml:space="preserve"> minder productief zijn. Ook de medische en verzekeringskosten lopen in bepaalde gevallen hoog op. Daarnaast is er natuurlijk de menselijke kost in termen van fysieke en psychische pijn, die onmogelijk in een bedrag uitgedrukt kan worden. </w:t>
      </w:r>
    </w:p>
    <w:p w14:paraId="6D4C3B45" w14:textId="77777777" w:rsidR="009F7025" w:rsidRPr="009F7025" w:rsidRDefault="009F7025" w:rsidP="00321FDF">
      <w:pPr>
        <w:spacing w:line="360" w:lineRule="auto"/>
        <w:rPr>
          <w:rFonts w:ascii="Times New Roman" w:hAnsi="Times New Roman"/>
          <w:sz w:val="24"/>
          <w:szCs w:val="24"/>
          <w:lang w:eastAsia="nl-BE"/>
        </w:rPr>
      </w:pPr>
    </w:p>
    <w:p w14:paraId="208ABACF" w14:textId="77777777" w:rsidR="009F7025" w:rsidRP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lastRenderedPageBreak/>
        <w:t xml:space="preserve">1.2.3. </w:t>
      </w:r>
      <w:r w:rsidR="009F7025" w:rsidRPr="009F7025">
        <w:rPr>
          <w:rFonts w:ascii="Calibri" w:hAnsi="Calibri" w:cs="Calibri"/>
          <w:color w:val="000000"/>
          <w:sz w:val="22"/>
          <w:lang w:eastAsia="nl-BE"/>
        </w:rPr>
        <w:t>Impact van compassie</w:t>
      </w:r>
    </w:p>
    <w:p w14:paraId="052D619B" w14:textId="77777777" w:rsidR="009F7025" w:rsidRPr="009F7025" w:rsidRDefault="009F7025" w:rsidP="00321FDF">
      <w:pPr>
        <w:spacing w:line="360" w:lineRule="auto"/>
        <w:rPr>
          <w:rFonts w:ascii="Times New Roman" w:hAnsi="Times New Roman"/>
          <w:sz w:val="24"/>
          <w:szCs w:val="24"/>
          <w:lang w:eastAsia="nl-BE"/>
        </w:rPr>
      </w:pPr>
    </w:p>
    <w:p w14:paraId="390638F2" w14:textId="169E9B5E"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Zowel de financiële als de menselijke kost van het lijden op de werkplek wordt volgens verschillende recente studies aanzienlijk verminderd wanneer de persoon die lijdt</w:t>
      </w:r>
      <w:r w:rsidR="006A6D28">
        <w:rPr>
          <w:rFonts w:ascii="Calibri" w:hAnsi="Calibri" w:cs="Calibri"/>
          <w:color w:val="000000"/>
          <w:sz w:val="22"/>
          <w:lang w:eastAsia="nl-BE"/>
        </w:rPr>
        <w:t>,</w:t>
      </w:r>
      <w:r w:rsidRPr="009F7025">
        <w:rPr>
          <w:rFonts w:ascii="Calibri" w:hAnsi="Calibri" w:cs="Calibri"/>
          <w:color w:val="000000"/>
          <w:sz w:val="22"/>
          <w:lang w:eastAsia="nl-BE"/>
        </w:rPr>
        <w:t xml:space="preserve"> met compassie bejegend wordt (Dutton et al., 2014 ; Kanov et al., 2017 ; Lilius et al., 2008 ; O’Donohoe &amp; Turley, 2006). Zowel het persoonlijk welbevinden van de werknemer als de effectiviteit van de organisatie blijkt er wel bij te varen, wanneer werknemers compassie ervaren op de werkplek. Vooral in organisaties waar zorg tot de kerntaken behoort of waar men frequent te maken heeft met emotioneel uitgeputte collega’s, blijkt compassie een belangrijk verschil te maken voor de productiviteit (</w:t>
      </w:r>
      <w:r w:rsidR="006A6D28">
        <w:rPr>
          <w:rFonts w:ascii="Calibri" w:hAnsi="Calibri" w:cs="Calibri"/>
          <w:color w:val="000000"/>
          <w:sz w:val="22"/>
          <w:lang w:eastAsia="nl-BE"/>
        </w:rPr>
        <w:t>Kahn, 1993 ; O’Donohoe &amp; Turley</w:t>
      </w:r>
      <w:r w:rsidRPr="009F7025">
        <w:rPr>
          <w:rFonts w:ascii="Calibri" w:hAnsi="Calibri" w:cs="Calibri"/>
          <w:color w:val="000000"/>
          <w:sz w:val="22"/>
          <w:lang w:eastAsia="nl-BE"/>
        </w:rPr>
        <w:t>). Hoewel er nog erg weinig empirisch onderzoek is gepubliceerd over de effecten van com</w:t>
      </w:r>
      <w:r w:rsidR="006A6D28">
        <w:rPr>
          <w:rFonts w:ascii="Calibri" w:hAnsi="Calibri" w:cs="Calibri"/>
          <w:color w:val="000000"/>
          <w:sz w:val="22"/>
          <w:lang w:eastAsia="nl-BE"/>
        </w:rPr>
        <w:softHyphen/>
      </w:r>
      <w:r w:rsidRPr="009F7025">
        <w:rPr>
          <w:rFonts w:ascii="Calibri" w:hAnsi="Calibri" w:cs="Calibri"/>
          <w:color w:val="000000"/>
          <w:sz w:val="22"/>
          <w:lang w:eastAsia="nl-BE"/>
        </w:rPr>
        <w:t>passie in het onderwijs, zijn er toch een aantal indicaties dat ook voor leerkrachten het ervaren van compassie op school een verschil maakt voor hun professioneel functioneren (Eldor &amp; Shoshani, 2016).</w:t>
      </w:r>
    </w:p>
    <w:p w14:paraId="3EC37A40"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De effecten van compassie beperken zich niet tot de persoon die compassie ontvangt: ook wie compassie verleent, heeft hier in een aantal gevallen voordeel bij, o.a. doordat hij zich ziet als een zorgzaam persoon (Dutton et al., 2014). In sommige gevallen kan het verlenen van compassie echter ook de persoon uitputten en is er sprake van “</w:t>
      </w:r>
      <w:r w:rsidRPr="00B21473">
        <w:rPr>
          <w:rFonts w:ascii="Calibri" w:hAnsi="Calibri" w:cs="Calibri"/>
          <w:i/>
          <w:color w:val="000000"/>
          <w:sz w:val="22"/>
          <w:lang w:eastAsia="nl-BE"/>
        </w:rPr>
        <w:t>compassion fatigue</w:t>
      </w:r>
      <w:r w:rsidRPr="009F7025">
        <w:rPr>
          <w:rFonts w:ascii="Calibri" w:hAnsi="Calibri" w:cs="Calibri"/>
          <w:color w:val="000000"/>
          <w:sz w:val="22"/>
          <w:lang w:eastAsia="nl-BE"/>
        </w:rPr>
        <w:t xml:space="preserve">”. </w:t>
      </w:r>
    </w:p>
    <w:p w14:paraId="6C35B706" w14:textId="1DD8607F"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Verder hebben uitingen van compassie ook een invloed op omstanders die er getuige van zijn: het kan hen bijvoorbeeld een positief gevoel geven te mogen behoren tot een organisatie waar mensen op deze manier met elkaar omgaan. Op die manier kan het verlenen van compassie uiteindelijk een volledige organisatie ten goede komen als gevolg van een grotere gemeenschappelijke betrokken</w:t>
      </w:r>
      <w:r w:rsidR="006A6D28">
        <w:rPr>
          <w:rFonts w:ascii="Calibri" w:hAnsi="Calibri" w:cs="Calibri"/>
          <w:color w:val="000000"/>
          <w:sz w:val="22"/>
          <w:lang w:eastAsia="nl-BE"/>
        </w:rPr>
        <w:softHyphen/>
      </w:r>
      <w:r w:rsidRPr="009F7025">
        <w:rPr>
          <w:rFonts w:ascii="Calibri" w:hAnsi="Calibri" w:cs="Calibri"/>
          <w:color w:val="000000"/>
          <w:sz w:val="22"/>
          <w:lang w:eastAsia="nl-BE"/>
        </w:rPr>
        <w:t xml:space="preserve">heid en een lager verloop van werknemers (Lilius et al., 2008). </w:t>
      </w:r>
    </w:p>
    <w:p w14:paraId="63BB4FD9" w14:textId="77777777" w:rsidR="009F7025" w:rsidRPr="009F7025" w:rsidRDefault="009F7025" w:rsidP="00321FDF">
      <w:pPr>
        <w:spacing w:line="360" w:lineRule="auto"/>
        <w:rPr>
          <w:rFonts w:ascii="Times New Roman" w:hAnsi="Times New Roman"/>
          <w:sz w:val="24"/>
          <w:szCs w:val="24"/>
          <w:lang w:eastAsia="nl-BE"/>
        </w:rPr>
      </w:pPr>
    </w:p>
    <w:p w14:paraId="23F31C9D" w14:textId="77777777" w:rsidR="009F7025" w:rsidRPr="009F7025" w:rsidRDefault="00321FDF" w:rsidP="00321FDF">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1.2.4. </w:t>
      </w:r>
      <w:r w:rsidR="009F7025" w:rsidRPr="009F7025">
        <w:rPr>
          <w:rFonts w:ascii="Calibri" w:hAnsi="Calibri" w:cs="Calibri"/>
          <w:color w:val="000000"/>
          <w:sz w:val="22"/>
          <w:lang w:eastAsia="nl-BE"/>
        </w:rPr>
        <w:t>Een model van compassie op het werk</w:t>
      </w:r>
    </w:p>
    <w:p w14:paraId="409D7246" w14:textId="77777777" w:rsidR="009F7025" w:rsidRPr="009F7025" w:rsidRDefault="009F7025" w:rsidP="00321FDF">
      <w:pPr>
        <w:spacing w:line="360" w:lineRule="auto"/>
        <w:rPr>
          <w:rFonts w:ascii="Times New Roman" w:hAnsi="Times New Roman"/>
          <w:sz w:val="24"/>
          <w:szCs w:val="24"/>
          <w:lang w:eastAsia="nl-BE"/>
        </w:rPr>
      </w:pPr>
    </w:p>
    <w:p w14:paraId="7335CCF4" w14:textId="2BE5876E"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Op basis van een review van de recente literatuur over compassie op het werk stellen Dutton et al. (2014) dat compassie gezien kan worden als een dynamisch proces waarin zowel de ontvanger als de verlener van compassie betekenis verlenen aan de situatie en waarin beiden elkaar beïnvloeden op manieren die compassie zowel kunnen bemoeilijken als bevorderen. Sprecher en Fehr (2005) leggen minder het accent op het proces, maar beklemtonen dat daden van compassie gesteld worden zonder de verwachting hierbij iets te winnen vanuit de organisatie. Andere modellen, waarin compassie enkel als een emotie worden opgevat, vinden in het kader van de organisatiepsychologie minder navolging (Kanov et al., 2017). Ook in deze studie zal het model van Dutton et al. (2014) als voornaamste kader gehanteerd worden, zij het met oog voor de meest relevante van de door Kanov et al. gesuggereerde verfijningen.</w:t>
      </w:r>
      <w:r w:rsidR="004B6BD4">
        <w:rPr>
          <w:rFonts w:ascii="Calibri" w:hAnsi="Calibri" w:cs="Calibri"/>
          <w:color w:val="000000"/>
          <w:sz w:val="22"/>
          <w:lang w:eastAsia="nl-BE"/>
        </w:rPr>
        <w:t xml:space="preserve"> Het model wordt visueel voorgesteld in</w:t>
      </w:r>
      <w:r w:rsidR="006A6D28">
        <w:rPr>
          <w:rFonts w:ascii="Calibri" w:hAnsi="Calibri" w:cs="Calibri"/>
          <w:color w:val="000000"/>
          <w:sz w:val="22"/>
          <w:lang w:eastAsia="nl-BE"/>
        </w:rPr>
        <w:t xml:space="preserve"> Figuur 2.</w:t>
      </w:r>
    </w:p>
    <w:p w14:paraId="7204B190" w14:textId="77777777" w:rsidR="00B83ED9" w:rsidRDefault="005F7E43" w:rsidP="004B6BD4">
      <w:pPr>
        <w:spacing w:line="360" w:lineRule="auto"/>
        <w:rPr>
          <w:rFonts w:ascii="Calibri" w:hAnsi="Calibri" w:cs="Calibri"/>
          <w:color w:val="000000"/>
          <w:sz w:val="22"/>
          <w:lang w:eastAsia="nl-BE"/>
        </w:rPr>
      </w:pPr>
      <w:r>
        <w:rPr>
          <w:noProof/>
        </w:rPr>
        <w:lastRenderedPageBreak/>
        <w:pict w14:anchorId="7183AF9E">
          <v:shape id="Afbeelding 1" o:spid="_x0000_i1025" type="#_x0000_t75" style="width:453.75pt;height:367.5pt;visibility:visible;mso-wrap-style:square">
            <v:imagedata r:id="rId13" o:title=""/>
          </v:shape>
        </w:pict>
      </w:r>
    </w:p>
    <w:p w14:paraId="391CC425" w14:textId="68B7948F" w:rsidR="003F3A03" w:rsidRPr="00956DB4" w:rsidRDefault="003F3A03" w:rsidP="003F3A03">
      <w:pPr>
        <w:rPr>
          <w:rFonts w:ascii="Calibri" w:hAnsi="Calibri" w:cs="Calibri"/>
          <w:sz w:val="22"/>
        </w:rPr>
      </w:pPr>
      <w:r w:rsidRPr="00956DB4">
        <w:rPr>
          <w:rFonts w:ascii="Calibri" w:hAnsi="Calibri" w:cs="Calibri"/>
          <w:i/>
          <w:color w:val="000000"/>
          <w:sz w:val="22"/>
          <w:lang w:eastAsia="nl-BE"/>
        </w:rPr>
        <w:t>Figuur 2.</w:t>
      </w:r>
      <w:r w:rsidRPr="00956DB4">
        <w:rPr>
          <w:rFonts w:ascii="Calibri" w:hAnsi="Calibri" w:cs="Calibri"/>
          <w:color w:val="000000"/>
          <w:sz w:val="22"/>
          <w:lang w:eastAsia="nl-BE"/>
        </w:rPr>
        <w:t xml:space="preserve"> </w:t>
      </w:r>
      <w:r w:rsidRPr="00956DB4">
        <w:rPr>
          <w:rFonts w:ascii="Calibri" w:hAnsi="Calibri" w:cs="Calibri"/>
          <w:sz w:val="22"/>
        </w:rPr>
        <w:t>Model van de subprocessen van compassie in de context van organisaties volgens Dutton et al., 2014.</w:t>
      </w:r>
      <w:r w:rsidR="006A6D28" w:rsidRPr="00956DB4">
        <w:rPr>
          <w:rFonts w:ascii="Calibri" w:hAnsi="Calibri" w:cs="Calibri"/>
          <w:sz w:val="22"/>
        </w:rPr>
        <w:t xml:space="preserve"> De dubbele pijlen wijzen erop dat de processen zich niet altijd strikt in deze volgorde voordoen.</w:t>
      </w:r>
    </w:p>
    <w:p w14:paraId="1F9D8966" w14:textId="77777777" w:rsidR="003F3A03" w:rsidRPr="003F3A03" w:rsidRDefault="003F3A03" w:rsidP="004B6BD4">
      <w:pPr>
        <w:spacing w:line="360" w:lineRule="auto"/>
        <w:rPr>
          <w:rFonts w:ascii="Calibri" w:hAnsi="Calibri" w:cs="Calibri"/>
          <w:color w:val="000000"/>
          <w:sz w:val="22"/>
          <w:lang w:eastAsia="nl-BE"/>
        </w:rPr>
      </w:pPr>
    </w:p>
    <w:p w14:paraId="75245D95" w14:textId="3203BC7F"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Het hele proces van compassie vertrekt volgens dit model van een pijnprikkel die aanleiding is voor lijden bij een persoon, die daar</w:t>
      </w:r>
      <w:r w:rsidR="00B21473">
        <w:rPr>
          <w:rFonts w:ascii="Calibri" w:hAnsi="Calibri" w:cs="Calibri"/>
          <w:color w:val="000000"/>
          <w:sz w:val="22"/>
          <w:lang w:eastAsia="nl-BE"/>
        </w:rPr>
        <w:t xml:space="preserve"> –</w:t>
      </w:r>
      <w:r w:rsidRPr="009F7025">
        <w:rPr>
          <w:rFonts w:ascii="Calibri" w:hAnsi="Calibri" w:cs="Calibri"/>
          <w:color w:val="000000"/>
          <w:sz w:val="22"/>
          <w:lang w:eastAsia="nl-BE"/>
        </w:rPr>
        <w:t xml:space="preserve"> al</w:t>
      </w:r>
      <w:r w:rsidR="00B21473">
        <w:rPr>
          <w:rFonts w:ascii="Calibri" w:hAnsi="Calibri" w:cs="Calibri"/>
          <w:color w:val="000000"/>
          <w:sz w:val="22"/>
          <w:lang w:eastAsia="nl-BE"/>
        </w:rPr>
        <w:t xml:space="preserve"> </w:t>
      </w:r>
      <w:r w:rsidRPr="009F7025">
        <w:rPr>
          <w:rFonts w:ascii="Calibri" w:hAnsi="Calibri" w:cs="Calibri"/>
          <w:color w:val="000000"/>
          <w:sz w:val="22"/>
          <w:lang w:eastAsia="nl-BE"/>
        </w:rPr>
        <w:t xml:space="preserve">dan niet expliciet </w:t>
      </w:r>
      <w:r w:rsidR="00B21473">
        <w:rPr>
          <w:rFonts w:ascii="Calibri" w:hAnsi="Calibri" w:cs="Calibri"/>
          <w:color w:val="000000"/>
          <w:sz w:val="22"/>
          <w:lang w:eastAsia="nl-BE"/>
        </w:rPr>
        <w:t xml:space="preserve">– </w:t>
      </w:r>
      <w:r w:rsidRPr="009F7025">
        <w:rPr>
          <w:rFonts w:ascii="Calibri" w:hAnsi="Calibri" w:cs="Calibri"/>
          <w:color w:val="000000"/>
          <w:sz w:val="22"/>
          <w:lang w:eastAsia="nl-BE"/>
        </w:rPr>
        <w:t>uiting</w:t>
      </w:r>
      <w:r w:rsidR="00B21473">
        <w:rPr>
          <w:rFonts w:ascii="Calibri" w:hAnsi="Calibri" w:cs="Calibri"/>
          <w:color w:val="000000"/>
          <w:sz w:val="22"/>
          <w:lang w:eastAsia="nl-BE"/>
        </w:rPr>
        <w:t xml:space="preserve"> </w:t>
      </w:r>
      <w:r w:rsidRPr="009F7025">
        <w:rPr>
          <w:rFonts w:ascii="Calibri" w:hAnsi="Calibri" w:cs="Calibri"/>
          <w:color w:val="000000"/>
          <w:sz w:val="22"/>
          <w:lang w:eastAsia="nl-BE"/>
        </w:rPr>
        <w:t>aan geeft. Hierop doorloopt de verlener van compassie een aantal stadia: opmerken van lijden, meevoelen en actie ondernemen om het lijden te verminderen (Kanov et al., 2004).   Deze stadia zijn soms moeilijk te scheiden, maar kunnen wel onderscheiden worden. Het opmerken van het lijden op d</w:t>
      </w:r>
      <w:r w:rsidR="004B6BD4">
        <w:rPr>
          <w:rFonts w:ascii="Calibri" w:hAnsi="Calibri" w:cs="Calibri"/>
          <w:color w:val="000000"/>
          <w:sz w:val="22"/>
          <w:lang w:eastAsia="nl-BE"/>
        </w:rPr>
        <w:t xml:space="preserve">e werkplek vraagt in een aantal </w:t>
      </w:r>
      <w:r w:rsidRPr="009F7025">
        <w:rPr>
          <w:rFonts w:ascii="Calibri" w:hAnsi="Calibri" w:cs="Calibri"/>
          <w:color w:val="000000"/>
          <w:sz w:val="22"/>
          <w:lang w:eastAsia="nl-BE"/>
        </w:rPr>
        <w:t>gevallen om zeer bewuste aandacht en het op zoek gaan naar informatie, want wer</w:t>
      </w:r>
      <w:r w:rsidR="004B6BD4">
        <w:rPr>
          <w:rFonts w:ascii="Calibri" w:hAnsi="Calibri" w:cs="Calibri"/>
          <w:color w:val="000000"/>
          <w:sz w:val="22"/>
          <w:lang w:eastAsia="nl-BE"/>
        </w:rPr>
        <w:t xml:space="preserve">knemers </w:t>
      </w:r>
      <w:r w:rsidRPr="009F7025">
        <w:rPr>
          <w:rFonts w:ascii="Calibri" w:hAnsi="Calibri" w:cs="Calibri"/>
          <w:color w:val="000000"/>
          <w:sz w:val="22"/>
          <w:lang w:eastAsia="nl-BE"/>
        </w:rPr>
        <w:t xml:space="preserve">verschillen onderling in de mate waarin ze lijden (durven) tonen op de werkplek. Het meevoelen met het lijden van de ander neemt in alle definities van compassie een centrale plaats in. Het vormt ook een belangrijke bron van motivatie om de ander te helpen. Toch wordt niet in alle gevallen waarin iemand meevoelt, ook effectief actie ondernomen om het lijden te verminderen. Zo zijn aan de hand van de CEAS-vragenlijst het meevoelen en het ondersteunend handelen afzonderlijk in kaart gebracht en blijken ze empirisch te onderscheiden (Gilbert et al., 2017 ; Lindsey, 2017). Kanov et al. (2017) schrijven het uitblijven van ondersteunend handelen toe aan de onzekerheid die eigen is aan </w:t>
      </w:r>
      <w:r w:rsidRPr="009F7025">
        <w:rPr>
          <w:rFonts w:ascii="Calibri" w:hAnsi="Calibri" w:cs="Calibri"/>
          <w:color w:val="000000"/>
          <w:sz w:val="22"/>
          <w:lang w:eastAsia="nl-BE"/>
        </w:rPr>
        <w:lastRenderedPageBreak/>
        <w:t xml:space="preserve">situaties waarin lijden zich manifesteert, en </w:t>
      </w:r>
      <w:r w:rsidR="006A6D28">
        <w:rPr>
          <w:rFonts w:ascii="Calibri" w:hAnsi="Calibri" w:cs="Calibri"/>
          <w:color w:val="000000"/>
          <w:sz w:val="22"/>
          <w:lang w:eastAsia="nl-BE"/>
        </w:rPr>
        <w:t xml:space="preserve">ze </w:t>
      </w:r>
      <w:r w:rsidRPr="009F7025">
        <w:rPr>
          <w:rFonts w:ascii="Calibri" w:hAnsi="Calibri" w:cs="Calibri"/>
          <w:color w:val="000000"/>
          <w:sz w:val="22"/>
          <w:lang w:eastAsia="nl-BE"/>
        </w:rPr>
        <w:t>zien een sleutelrol voor “moed” om te verklaren waarom sommigen wel tot ondersteunend handelen overgaan en anderen niet. Het handelen zelf kan verscheidene vormen aannemen: een luisterend oor verlenen, taken tijdelijk overnemen, mate</w:t>
      </w:r>
      <w:r w:rsidR="006A6D28">
        <w:rPr>
          <w:rFonts w:ascii="Calibri" w:hAnsi="Calibri" w:cs="Calibri"/>
          <w:color w:val="000000"/>
          <w:sz w:val="22"/>
          <w:lang w:eastAsia="nl-BE"/>
        </w:rPr>
        <w:softHyphen/>
      </w:r>
      <w:r w:rsidRPr="009F7025">
        <w:rPr>
          <w:rFonts w:ascii="Calibri" w:hAnsi="Calibri" w:cs="Calibri"/>
          <w:color w:val="000000"/>
          <w:sz w:val="22"/>
          <w:lang w:eastAsia="nl-BE"/>
        </w:rPr>
        <w:t>riële steun bieden zijn maar enkele voorbeelden uit een rijke waaier aan mogelijkheden (Dutton et al., 2014).</w:t>
      </w:r>
    </w:p>
    <w:p w14:paraId="0F270F19" w14:textId="14772982"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In de loop van dit proces (opmerken, meevoelen, moed vatten en actie ondernemen) geven zowel de ontvanger als de verlener van compassie betekenis aan de gebeurtenissen en gaan zij hierover ook met elkaar in interactie (Kanov et al., 2017). In dit proces wordt door de verschillende betrokkenen een interpretatie gezocht voor wat de persoon die lijdt, overk</w:t>
      </w:r>
      <w:r w:rsidR="004B6BD4">
        <w:rPr>
          <w:rFonts w:ascii="Calibri" w:hAnsi="Calibri" w:cs="Calibri"/>
          <w:color w:val="000000"/>
          <w:sz w:val="22"/>
          <w:lang w:eastAsia="nl-BE"/>
        </w:rPr>
        <w:t xml:space="preserve">omt. Ook wordt gezocht naar een </w:t>
      </w:r>
      <w:r w:rsidRPr="009F7025">
        <w:rPr>
          <w:rFonts w:ascii="Calibri" w:hAnsi="Calibri" w:cs="Calibri"/>
          <w:color w:val="000000"/>
          <w:sz w:val="22"/>
          <w:lang w:eastAsia="nl-BE"/>
        </w:rPr>
        <w:t>antwoord op de vraag wat die persoon of de anderen te doen staat. Daarbij wordt onder andere gekeken naar de mate waarin die persoon zelf verantwo</w:t>
      </w:r>
      <w:r w:rsidR="004B6BD4">
        <w:rPr>
          <w:rFonts w:ascii="Calibri" w:hAnsi="Calibri" w:cs="Calibri"/>
          <w:color w:val="000000"/>
          <w:sz w:val="22"/>
          <w:lang w:eastAsia="nl-BE"/>
        </w:rPr>
        <w:t xml:space="preserve">ordelijk is voor het lijden dat </w:t>
      </w:r>
      <w:r w:rsidRPr="009F7025">
        <w:rPr>
          <w:rFonts w:ascii="Calibri" w:hAnsi="Calibri" w:cs="Calibri"/>
          <w:color w:val="000000"/>
          <w:sz w:val="22"/>
          <w:lang w:eastAsia="nl-BE"/>
        </w:rPr>
        <w:t>hem overkomt en de mate waarin men zich in staat acht om de ander te helpen. De antwoorden op deze en andere vragen bepalen mee het verloop van het proces en ook de uitkomsten voor de verschillende betrok</w:t>
      </w:r>
      <w:r w:rsidR="004B6BD4">
        <w:rPr>
          <w:rFonts w:ascii="Calibri" w:hAnsi="Calibri" w:cs="Calibri"/>
          <w:color w:val="000000"/>
          <w:sz w:val="22"/>
          <w:lang w:eastAsia="nl-BE"/>
        </w:rPr>
        <w:softHyphen/>
      </w:r>
      <w:r w:rsidRPr="009F7025">
        <w:rPr>
          <w:rFonts w:ascii="Calibri" w:hAnsi="Calibri" w:cs="Calibri"/>
          <w:color w:val="000000"/>
          <w:sz w:val="22"/>
          <w:lang w:eastAsia="nl-BE"/>
        </w:rPr>
        <w:t>kenen. Er is in de loop van het proces van compassie een voortdurende interactie tussen de deel</w:t>
      </w:r>
      <w:r w:rsidR="006A6D28">
        <w:rPr>
          <w:rFonts w:ascii="Calibri" w:hAnsi="Calibri" w:cs="Calibri"/>
          <w:color w:val="000000"/>
          <w:sz w:val="22"/>
          <w:lang w:eastAsia="nl-BE"/>
        </w:rPr>
        <w:softHyphen/>
      </w:r>
      <w:r w:rsidRPr="009F7025">
        <w:rPr>
          <w:rFonts w:ascii="Calibri" w:hAnsi="Calibri" w:cs="Calibri"/>
          <w:color w:val="000000"/>
          <w:sz w:val="22"/>
          <w:lang w:eastAsia="nl-BE"/>
        </w:rPr>
        <w:t xml:space="preserve">processen en het verlenen van betekenis. </w:t>
      </w:r>
    </w:p>
    <w:p w14:paraId="687AF032" w14:textId="70505D96"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Dutton et al. (2014) wijzen ook op het belang van de context waarin een episode van compassie zich ontvouwt. Daarin wordt onderscheid gemaakt tussen het persoonlijke, het relationele en het organi</w:t>
      </w:r>
      <w:r w:rsidR="006A6D28">
        <w:rPr>
          <w:rFonts w:ascii="Calibri" w:hAnsi="Calibri" w:cs="Calibri"/>
          <w:color w:val="000000"/>
          <w:sz w:val="22"/>
          <w:lang w:eastAsia="nl-BE"/>
        </w:rPr>
        <w:softHyphen/>
      </w:r>
      <w:r w:rsidRPr="009F7025">
        <w:rPr>
          <w:rFonts w:ascii="Calibri" w:hAnsi="Calibri" w:cs="Calibri"/>
          <w:color w:val="000000"/>
          <w:sz w:val="22"/>
          <w:lang w:eastAsia="nl-BE"/>
        </w:rPr>
        <w:t>satie</w:t>
      </w:r>
      <w:r w:rsidR="006A6D28">
        <w:rPr>
          <w:rFonts w:ascii="Calibri" w:hAnsi="Calibri" w:cs="Calibri"/>
          <w:color w:val="000000"/>
          <w:sz w:val="22"/>
          <w:lang w:eastAsia="nl-BE"/>
        </w:rPr>
        <w:softHyphen/>
      </w:r>
      <w:r w:rsidRPr="009F7025">
        <w:rPr>
          <w:rFonts w:ascii="Calibri" w:hAnsi="Calibri" w:cs="Calibri"/>
          <w:color w:val="000000"/>
          <w:sz w:val="22"/>
          <w:lang w:eastAsia="nl-BE"/>
        </w:rPr>
        <w:t>niveau. Op niveau van de persoon blijken zowel individuele kenmerken (persoonlijk</w:t>
      </w:r>
      <w:r w:rsidR="004B6BD4">
        <w:rPr>
          <w:rFonts w:ascii="Calibri" w:hAnsi="Calibri" w:cs="Calibri"/>
          <w:color w:val="000000"/>
          <w:sz w:val="22"/>
          <w:lang w:eastAsia="nl-BE"/>
        </w:rPr>
        <w:softHyphen/>
      </w:r>
      <w:r w:rsidRPr="009F7025">
        <w:rPr>
          <w:rFonts w:ascii="Calibri" w:hAnsi="Calibri" w:cs="Calibri"/>
          <w:color w:val="000000"/>
          <w:sz w:val="22"/>
          <w:lang w:eastAsia="nl-BE"/>
        </w:rPr>
        <w:t>heids</w:t>
      </w:r>
      <w:r w:rsidR="004B6BD4">
        <w:rPr>
          <w:rFonts w:ascii="Calibri" w:hAnsi="Calibri" w:cs="Calibri"/>
          <w:color w:val="000000"/>
          <w:sz w:val="22"/>
          <w:lang w:eastAsia="nl-BE"/>
        </w:rPr>
        <w:softHyphen/>
      </w:r>
      <w:r w:rsidRPr="009F7025">
        <w:rPr>
          <w:rFonts w:ascii="Calibri" w:hAnsi="Calibri" w:cs="Calibri"/>
          <w:color w:val="000000"/>
          <w:sz w:val="22"/>
          <w:lang w:eastAsia="nl-BE"/>
        </w:rPr>
        <w:t>trek</w:t>
      </w:r>
      <w:r w:rsidR="006A6D28">
        <w:rPr>
          <w:rFonts w:ascii="Calibri" w:hAnsi="Calibri" w:cs="Calibri"/>
          <w:color w:val="000000"/>
          <w:sz w:val="22"/>
          <w:lang w:eastAsia="nl-BE"/>
        </w:rPr>
        <w:softHyphen/>
      </w:r>
      <w:r w:rsidRPr="009F7025">
        <w:rPr>
          <w:rFonts w:ascii="Calibri" w:hAnsi="Calibri" w:cs="Calibri"/>
          <w:color w:val="000000"/>
          <w:sz w:val="22"/>
          <w:lang w:eastAsia="nl-BE"/>
        </w:rPr>
        <w:t>ken, vaardigheden, demografische karakteristieken en kennis) als de rol die men opneemt binnen de orga</w:t>
      </w:r>
      <w:r w:rsidR="006A6D28">
        <w:rPr>
          <w:rFonts w:ascii="Calibri" w:hAnsi="Calibri" w:cs="Calibri"/>
          <w:color w:val="000000"/>
          <w:sz w:val="22"/>
          <w:lang w:eastAsia="nl-BE"/>
        </w:rPr>
        <w:softHyphen/>
      </w:r>
      <w:r w:rsidRPr="009F7025">
        <w:rPr>
          <w:rFonts w:ascii="Calibri" w:hAnsi="Calibri" w:cs="Calibri"/>
          <w:color w:val="000000"/>
          <w:sz w:val="22"/>
          <w:lang w:eastAsia="nl-BE"/>
        </w:rPr>
        <w:t>nisatie van belang. Elke rol brengt meer of minder mogelijkheden met zich mee om compassie</w:t>
      </w:r>
      <w:r w:rsidR="006A6D28">
        <w:rPr>
          <w:rFonts w:ascii="Calibri" w:hAnsi="Calibri" w:cs="Calibri"/>
          <w:color w:val="000000"/>
          <w:sz w:val="22"/>
          <w:lang w:eastAsia="nl-BE"/>
        </w:rPr>
        <w:softHyphen/>
      </w:r>
      <w:r w:rsidRPr="009F7025">
        <w:rPr>
          <w:rFonts w:ascii="Calibri" w:hAnsi="Calibri" w:cs="Calibri"/>
          <w:color w:val="000000"/>
          <w:sz w:val="22"/>
          <w:lang w:eastAsia="nl-BE"/>
        </w:rPr>
        <w:t>volle handelingen te stellen én elke rol gaat vanuit de organisatie gepaard met bepaalde verwach</w:t>
      </w:r>
      <w:r w:rsidR="006A6D28">
        <w:rPr>
          <w:rFonts w:ascii="Calibri" w:hAnsi="Calibri" w:cs="Calibri"/>
          <w:color w:val="000000"/>
          <w:sz w:val="22"/>
          <w:lang w:eastAsia="nl-BE"/>
        </w:rPr>
        <w:softHyphen/>
      </w:r>
      <w:r w:rsidRPr="009F7025">
        <w:rPr>
          <w:rFonts w:ascii="Calibri" w:hAnsi="Calibri" w:cs="Calibri"/>
          <w:color w:val="000000"/>
          <w:sz w:val="22"/>
          <w:lang w:eastAsia="nl-BE"/>
        </w:rPr>
        <w:t>tingen die compassie kunnen stimuleren dan wel bemoeilijken. Toch blijft er binnen die context ook altijd ruimte voor eigen keuze van individuele werknemers om compassievol te handelen (Frost, 2003).</w:t>
      </w:r>
    </w:p>
    <w:p w14:paraId="4F5D9E42"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Op het relationele niveau wordt de mate waarin men compassie toont, beïnvloed door de mate waarin men zich herkent in de ander, door de mate waarin men vertrouwd is met degene die lijdt, en door de machtsverhouding ten opzichte van deze persoon. </w:t>
      </w:r>
    </w:p>
    <w:p w14:paraId="558D19A0" w14:textId="6C2782BA"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Op het niveau van de organisatie tenslotte zijn zes factoren van invloed op de mate waarin werknemers compassie verlenen: gedeelde waarden, gedeelde overtuigingen, normen, gangbare praktijken binnen de organisatie, de structuur en kwaliteit van de relaties, en het voorbeeld gesteld door het leiderschap. In vele gevallen wordt de werkplek gepercipieerd als een context waarbinnen persoonlijke emoties geen pl</w:t>
      </w:r>
      <w:r w:rsidR="00B21473">
        <w:rPr>
          <w:rFonts w:ascii="Calibri" w:hAnsi="Calibri" w:cs="Calibri"/>
          <w:color w:val="000000"/>
          <w:sz w:val="22"/>
          <w:lang w:eastAsia="nl-BE"/>
        </w:rPr>
        <w:t>aats</w:t>
      </w:r>
      <w:r w:rsidRPr="009F7025">
        <w:rPr>
          <w:rFonts w:ascii="Calibri" w:hAnsi="Calibri" w:cs="Calibri"/>
          <w:color w:val="000000"/>
          <w:sz w:val="22"/>
          <w:lang w:eastAsia="nl-BE"/>
        </w:rPr>
        <w:t xml:space="preserve"> hebben, bijvoorbeeld omdat ze geïnterpreteerd worden als een teken van zwakte of incompetentie (Kanov et </w:t>
      </w:r>
      <w:r w:rsidR="004B6BD4">
        <w:rPr>
          <w:rFonts w:ascii="Calibri" w:hAnsi="Calibri" w:cs="Calibri"/>
          <w:color w:val="000000"/>
          <w:sz w:val="22"/>
          <w:lang w:eastAsia="nl-BE"/>
        </w:rPr>
        <w:t xml:space="preserve">al. 2017). Ook het verlenen van </w:t>
      </w:r>
      <w:r w:rsidRPr="009F7025">
        <w:rPr>
          <w:rFonts w:ascii="Calibri" w:hAnsi="Calibri" w:cs="Calibri"/>
          <w:color w:val="000000"/>
          <w:sz w:val="22"/>
          <w:lang w:eastAsia="nl-BE"/>
        </w:rPr>
        <w:t>compassie kan als riskant ervaren worden, bijvoorbeeld omdat men hierdoor t</w:t>
      </w:r>
      <w:r w:rsidR="004B6BD4">
        <w:rPr>
          <w:rFonts w:ascii="Calibri" w:hAnsi="Calibri" w:cs="Calibri"/>
          <w:color w:val="000000"/>
          <w:sz w:val="22"/>
          <w:lang w:eastAsia="nl-BE"/>
        </w:rPr>
        <w:t xml:space="preserve">ijd verliest die men zou kunnen </w:t>
      </w:r>
      <w:r w:rsidRPr="009F7025">
        <w:rPr>
          <w:rFonts w:ascii="Calibri" w:hAnsi="Calibri" w:cs="Calibri"/>
          <w:color w:val="000000"/>
          <w:sz w:val="22"/>
          <w:lang w:eastAsia="nl-BE"/>
        </w:rPr>
        <w:t>inves</w:t>
      </w:r>
      <w:r w:rsidR="004B6BD4">
        <w:rPr>
          <w:rFonts w:ascii="Calibri" w:hAnsi="Calibri" w:cs="Calibri"/>
          <w:color w:val="000000"/>
          <w:sz w:val="22"/>
          <w:lang w:eastAsia="nl-BE"/>
        </w:rPr>
        <w:softHyphen/>
      </w:r>
      <w:r w:rsidRPr="009F7025">
        <w:rPr>
          <w:rFonts w:ascii="Calibri" w:hAnsi="Calibri" w:cs="Calibri"/>
          <w:color w:val="000000"/>
          <w:sz w:val="22"/>
          <w:lang w:eastAsia="nl-BE"/>
        </w:rPr>
        <w:t xml:space="preserve">teren in het bereiken van </w:t>
      </w:r>
      <w:r w:rsidR="006A6D28">
        <w:rPr>
          <w:rFonts w:ascii="Calibri" w:hAnsi="Calibri" w:cs="Calibri"/>
          <w:color w:val="000000"/>
          <w:sz w:val="22"/>
          <w:lang w:eastAsia="nl-BE"/>
        </w:rPr>
        <w:t>doelen die door de organisatie vooropgesteld worden.</w:t>
      </w:r>
    </w:p>
    <w:p w14:paraId="6D9DB7D7" w14:textId="77777777" w:rsidR="009F7025" w:rsidRPr="009F7025" w:rsidRDefault="004B6BD4" w:rsidP="004B6BD4">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lastRenderedPageBreak/>
        <w:t xml:space="preserve">1.3. </w:t>
      </w:r>
      <w:r w:rsidR="009F7025" w:rsidRPr="009F7025">
        <w:rPr>
          <w:rFonts w:ascii="Calibri" w:hAnsi="Calibri" w:cs="Calibri"/>
          <w:color w:val="000000"/>
          <w:sz w:val="22"/>
          <w:lang w:eastAsia="nl-BE"/>
        </w:rPr>
        <w:t>Lacunes in het bestaande onderzoek</w:t>
      </w:r>
    </w:p>
    <w:p w14:paraId="37253925" w14:textId="77777777" w:rsidR="009F7025" w:rsidRPr="009F7025" w:rsidRDefault="004B6BD4" w:rsidP="004B6BD4">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1.3.1. </w:t>
      </w:r>
      <w:r w:rsidR="009F7025" w:rsidRPr="009F7025">
        <w:rPr>
          <w:rFonts w:ascii="Calibri" w:hAnsi="Calibri" w:cs="Calibri"/>
          <w:color w:val="000000"/>
          <w:sz w:val="22"/>
          <w:lang w:eastAsia="nl-BE"/>
        </w:rPr>
        <w:t>Compassie in de onderwijscontext</w:t>
      </w:r>
    </w:p>
    <w:p w14:paraId="2A0E0E38" w14:textId="77777777" w:rsidR="009F7025" w:rsidRPr="009F7025" w:rsidRDefault="009F7025" w:rsidP="00321FDF">
      <w:pPr>
        <w:spacing w:line="360" w:lineRule="auto"/>
        <w:rPr>
          <w:rFonts w:ascii="Times New Roman" w:hAnsi="Times New Roman"/>
          <w:sz w:val="24"/>
          <w:szCs w:val="24"/>
          <w:lang w:eastAsia="nl-BE"/>
        </w:rPr>
      </w:pPr>
    </w:p>
    <w:p w14:paraId="784442A5" w14:textId="13BAD052"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Onderzoek naar compassie op scholen heeft zich in het verleden</w:t>
      </w:r>
      <w:r w:rsidR="004B6BD4">
        <w:rPr>
          <w:rFonts w:ascii="Calibri" w:hAnsi="Calibri" w:cs="Calibri"/>
          <w:color w:val="000000"/>
          <w:sz w:val="22"/>
          <w:lang w:eastAsia="nl-BE"/>
        </w:rPr>
        <w:t xml:space="preserve"> voornamelijk toegespitst op de </w:t>
      </w:r>
      <w:r w:rsidRPr="009F7025">
        <w:rPr>
          <w:rFonts w:ascii="Calibri" w:hAnsi="Calibri" w:cs="Calibri"/>
          <w:color w:val="000000"/>
          <w:sz w:val="22"/>
          <w:lang w:eastAsia="nl-BE"/>
        </w:rPr>
        <w:t>effecten ervan op leerlingen (Eldor &amp; Shoshani, 2016). Dit is opmerkelijk aangezien scholen bij uitstek beantwoorden aan het hoger genoemde profiel van organisaties waar compassie tussen werknemers bijzonder van tel is: zorg vormt een belangrijk aspect van de dagelijkse taakomschrijving en heel wat leerkrachten kampen met mentale uitputtingsverschijnselen. Dat blijkt zowel in een internationale context  (De Nobile &amp; McCormick, 2005 ; Kyriacou</w:t>
      </w:r>
      <w:r w:rsidR="00123203">
        <w:rPr>
          <w:rFonts w:ascii="Calibri" w:hAnsi="Calibri" w:cs="Calibri"/>
          <w:color w:val="000000"/>
          <w:sz w:val="22"/>
          <w:lang w:eastAsia="nl-BE"/>
        </w:rPr>
        <w:t>,</w:t>
      </w:r>
      <w:r w:rsidRPr="009F7025">
        <w:rPr>
          <w:rFonts w:ascii="Calibri" w:hAnsi="Calibri" w:cs="Calibri"/>
          <w:color w:val="000000"/>
          <w:sz w:val="22"/>
          <w:lang w:eastAsia="nl-BE"/>
        </w:rPr>
        <w:t xml:space="preserve"> 2001) als in Vlaanderen (AgODi, 2015 ; Bour</w:t>
      </w:r>
      <w:r w:rsidR="006A6D28">
        <w:rPr>
          <w:rFonts w:ascii="Calibri" w:hAnsi="Calibri" w:cs="Calibri"/>
          <w:color w:val="000000"/>
          <w:sz w:val="22"/>
          <w:lang w:eastAsia="nl-BE"/>
        </w:rPr>
        <w:softHyphen/>
      </w:r>
      <w:r w:rsidRPr="009F7025">
        <w:rPr>
          <w:rFonts w:ascii="Calibri" w:hAnsi="Calibri" w:cs="Calibri"/>
          <w:color w:val="000000"/>
          <w:sz w:val="22"/>
          <w:lang w:eastAsia="nl-BE"/>
        </w:rPr>
        <w:t xml:space="preserve">deaud’hui et al., 2017). De impact van compassie op het persoonlijk welbevinden en professioneel functioneren van leerkrachten werd voor het eerst in kaart gebracht door Eldor </w:t>
      </w:r>
      <w:r w:rsidR="00EC14E3">
        <w:rPr>
          <w:rFonts w:ascii="Calibri" w:hAnsi="Calibri" w:cs="Calibri"/>
          <w:color w:val="000000"/>
          <w:sz w:val="22"/>
          <w:lang w:eastAsia="nl-BE"/>
        </w:rPr>
        <w:t>en</w:t>
      </w:r>
      <w:r w:rsidRPr="009F7025">
        <w:rPr>
          <w:rFonts w:ascii="Calibri" w:hAnsi="Calibri" w:cs="Calibri"/>
          <w:color w:val="000000"/>
          <w:sz w:val="22"/>
          <w:lang w:eastAsia="nl-BE"/>
        </w:rPr>
        <w:t xml:space="preserve"> Shoshani. Zij komen tot de conclusie dat ervaren compassie (via positief affect) een positief effect heeft op emotionele weerbaarheid, b</w:t>
      </w:r>
      <w:r w:rsidR="004B6BD4">
        <w:rPr>
          <w:rFonts w:ascii="Calibri" w:hAnsi="Calibri" w:cs="Calibri"/>
          <w:color w:val="000000"/>
          <w:sz w:val="22"/>
          <w:lang w:eastAsia="nl-BE"/>
        </w:rPr>
        <w:t xml:space="preserve">etrokkenheid bij de organisatie </w:t>
      </w:r>
      <w:r w:rsidRPr="009F7025">
        <w:rPr>
          <w:rFonts w:ascii="Calibri" w:hAnsi="Calibri" w:cs="Calibri"/>
          <w:color w:val="000000"/>
          <w:sz w:val="22"/>
          <w:lang w:eastAsia="nl-BE"/>
        </w:rPr>
        <w:t>en job</w:t>
      </w:r>
      <w:r w:rsidR="004B6BD4">
        <w:rPr>
          <w:rFonts w:ascii="Calibri" w:hAnsi="Calibri" w:cs="Calibri"/>
          <w:color w:val="000000"/>
          <w:sz w:val="22"/>
          <w:lang w:eastAsia="nl-BE"/>
        </w:rPr>
        <w:softHyphen/>
      </w:r>
      <w:r w:rsidRPr="009F7025">
        <w:rPr>
          <w:rFonts w:ascii="Calibri" w:hAnsi="Calibri" w:cs="Calibri"/>
          <w:color w:val="000000"/>
          <w:sz w:val="22"/>
          <w:lang w:eastAsia="nl-BE"/>
        </w:rPr>
        <w:t>tevredenheid en een negatief effect op burn-out. Verder stellen ze vast dat compassie vanwege de schoolleider zwaarder doorweegt dan vanwege collega’s en dat de impact van compassie op positief affect gemedieerd wordt door de mate waarin leerkrachten stress ervaren: hoe meer stress leer</w:t>
      </w:r>
      <w:r w:rsidR="004B6BD4">
        <w:rPr>
          <w:rFonts w:ascii="Calibri" w:hAnsi="Calibri" w:cs="Calibri"/>
          <w:color w:val="000000"/>
          <w:sz w:val="22"/>
          <w:lang w:eastAsia="nl-BE"/>
        </w:rPr>
        <w:softHyphen/>
      </w:r>
      <w:r w:rsidRPr="009F7025">
        <w:rPr>
          <w:rFonts w:ascii="Calibri" w:hAnsi="Calibri" w:cs="Calibri"/>
          <w:color w:val="000000"/>
          <w:sz w:val="22"/>
          <w:lang w:eastAsia="nl-BE"/>
        </w:rPr>
        <w:t>krachten ervaren op het werk, hoe groter de invloed van de compassie die ze ervaren.</w:t>
      </w:r>
    </w:p>
    <w:p w14:paraId="6DBDBF01" w14:textId="5F50C5F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Eldor en Shoshani </w:t>
      </w:r>
      <w:r w:rsidR="006A6D28">
        <w:rPr>
          <w:rFonts w:ascii="Calibri" w:hAnsi="Calibri" w:cs="Calibri"/>
          <w:color w:val="000000"/>
          <w:sz w:val="22"/>
          <w:lang w:eastAsia="nl-BE"/>
        </w:rPr>
        <w:t xml:space="preserve">(2016) </w:t>
      </w:r>
      <w:r w:rsidRPr="009F7025">
        <w:rPr>
          <w:rFonts w:ascii="Calibri" w:hAnsi="Calibri" w:cs="Calibri"/>
          <w:color w:val="000000"/>
          <w:sz w:val="22"/>
          <w:lang w:eastAsia="nl-BE"/>
        </w:rPr>
        <w:t>hebben echter geen gebruik gemaakt van het binnen de organisatie</w:t>
      </w:r>
      <w:r w:rsidR="006A6D28">
        <w:rPr>
          <w:rFonts w:ascii="Calibri" w:hAnsi="Calibri" w:cs="Calibri"/>
          <w:color w:val="000000"/>
          <w:sz w:val="22"/>
          <w:lang w:eastAsia="nl-BE"/>
        </w:rPr>
        <w:softHyphen/>
      </w:r>
      <w:r w:rsidRPr="009F7025">
        <w:rPr>
          <w:rFonts w:ascii="Calibri" w:hAnsi="Calibri" w:cs="Calibri"/>
          <w:color w:val="000000"/>
          <w:sz w:val="22"/>
          <w:lang w:eastAsia="nl-BE"/>
        </w:rPr>
        <w:t>psychologie meest gangbare model van compassie binnen organisaties (Dutton et al., 2014 ; Kanov, 2017). Bijgevolg hebben zij geen oog gehad voor de deelprocessen “opmerken van lijden” en “onder</w:t>
      </w:r>
      <w:r w:rsidR="004B6BD4">
        <w:rPr>
          <w:rFonts w:ascii="Calibri" w:hAnsi="Calibri" w:cs="Calibri"/>
          <w:color w:val="000000"/>
          <w:sz w:val="22"/>
          <w:lang w:eastAsia="nl-BE"/>
        </w:rPr>
        <w:softHyphen/>
      </w:r>
      <w:r w:rsidRPr="009F7025">
        <w:rPr>
          <w:rFonts w:ascii="Calibri" w:hAnsi="Calibri" w:cs="Calibri"/>
          <w:color w:val="000000"/>
          <w:sz w:val="22"/>
          <w:lang w:eastAsia="nl-BE"/>
        </w:rPr>
        <w:t xml:space="preserve">steunend handelen”. Ook de keuze die ze gemaakt hebben op vlak van meetinstrumenten zorgt ervoor dat verschillende vragen onbeantwoord blijven. Compassie wordt in dit onderzoek namelijk gemeten aan de hand van negen elementen (o.a. zorg, tederheid, affectie) waarvan leerkrachten moeten aangeven in welke mate ze deze vanwege collega’s of schoolleider ervaren. Deze negen elementen weerspiegelen echter een heel brede waaier aan positieve emoties en handelingen, die niet allemaal thuishoren binnen de definitie van compassie zoals die hoger reeds werd uitgewerkt. Ook is er bij de bevraging niet uitdrukkelijk een verband gelegd tussen ervaren compassie en een ervaring van lijden die daaraan voorafging. Daardoor is onvoldoende zeker of de beschreven effecten toegeschreven kunnen worden aan compassie in enge zin. </w:t>
      </w:r>
    </w:p>
    <w:p w14:paraId="23558E5D" w14:textId="77777777" w:rsidR="009F7025" w:rsidRPr="009F7025" w:rsidRDefault="009F7025" w:rsidP="00321FDF">
      <w:pPr>
        <w:spacing w:line="360" w:lineRule="auto"/>
        <w:rPr>
          <w:rFonts w:ascii="Times New Roman" w:hAnsi="Times New Roman"/>
          <w:sz w:val="24"/>
          <w:szCs w:val="24"/>
          <w:lang w:eastAsia="nl-BE"/>
        </w:rPr>
      </w:pPr>
    </w:p>
    <w:p w14:paraId="24434926" w14:textId="696695DF" w:rsidR="009F7025" w:rsidRPr="009F7025" w:rsidRDefault="004B6BD4" w:rsidP="004B6BD4">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1.3.2. </w:t>
      </w:r>
      <w:r w:rsidR="009F7025" w:rsidRPr="009F7025">
        <w:rPr>
          <w:rFonts w:ascii="Calibri" w:hAnsi="Calibri" w:cs="Calibri"/>
          <w:color w:val="000000"/>
          <w:sz w:val="22"/>
          <w:lang w:eastAsia="nl-BE"/>
        </w:rPr>
        <w:t>Keuze van meetinstrumenten</w:t>
      </w:r>
    </w:p>
    <w:p w14:paraId="4459F598" w14:textId="77777777" w:rsidR="009F7025" w:rsidRPr="009F7025" w:rsidRDefault="009F7025" w:rsidP="00321FDF">
      <w:pPr>
        <w:spacing w:line="360" w:lineRule="auto"/>
        <w:rPr>
          <w:rFonts w:ascii="Times New Roman" w:hAnsi="Times New Roman"/>
          <w:sz w:val="24"/>
          <w:szCs w:val="24"/>
          <w:lang w:eastAsia="nl-BE"/>
        </w:rPr>
      </w:pPr>
    </w:p>
    <w:p w14:paraId="4A2FAA4D" w14:textId="04B5122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Zoals eerder beschreven is pas zeer recent werk gemaakt van de ontwikkeling van psychometrisch robuuste schalen voor compassie die men ervaart vanwege anderen. Studies die de voorbije jaren de effecten van compassie hebben beschreven, hebben voor het meten van compassie vaak gebruik </w:t>
      </w:r>
      <w:r w:rsidRPr="009F7025">
        <w:rPr>
          <w:rFonts w:ascii="Calibri" w:hAnsi="Calibri" w:cs="Calibri"/>
          <w:color w:val="000000"/>
          <w:sz w:val="22"/>
          <w:lang w:eastAsia="nl-BE"/>
        </w:rPr>
        <w:lastRenderedPageBreak/>
        <w:t>gemaakt van meetinstrumenten waarbij kritische kanttekeningen geplaatst moeten worden. In een aantal gevallen werd compassie op de werkplek gemeten aan de hand van een beperkt aantal items, waarbij weinig tot geen onderscheid werd gemaakt tussen collega’s en leiding</w:t>
      </w:r>
      <w:r w:rsidR="004B6BD4">
        <w:rPr>
          <w:rFonts w:ascii="Calibri" w:hAnsi="Calibri" w:cs="Calibri"/>
          <w:color w:val="000000"/>
          <w:sz w:val="22"/>
          <w:lang w:eastAsia="nl-BE"/>
        </w:rPr>
        <w:softHyphen/>
      </w:r>
      <w:r w:rsidRPr="009F7025">
        <w:rPr>
          <w:rFonts w:ascii="Calibri" w:hAnsi="Calibri" w:cs="Calibri"/>
          <w:color w:val="000000"/>
          <w:sz w:val="22"/>
          <w:lang w:eastAsia="nl-BE"/>
        </w:rPr>
        <w:t>gevenden (Chu, 2016 ; Lilius et al</w:t>
      </w:r>
      <w:r w:rsidR="00EC14E3">
        <w:rPr>
          <w:rFonts w:ascii="Calibri" w:hAnsi="Calibri" w:cs="Calibri"/>
          <w:color w:val="000000"/>
          <w:sz w:val="22"/>
          <w:lang w:eastAsia="nl-BE"/>
        </w:rPr>
        <w:t>., 2003 ; Rhee, Hur, &amp; Kim, 2017</w:t>
      </w:r>
      <w:r w:rsidRPr="009F7025">
        <w:rPr>
          <w:rFonts w:ascii="Calibri" w:hAnsi="Calibri" w:cs="Calibri"/>
          <w:color w:val="000000"/>
          <w:sz w:val="22"/>
          <w:lang w:eastAsia="nl-BE"/>
        </w:rPr>
        <w:t>). In deze studies werd het begrip compassie in het meet</w:t>
      </w:r>
      <w:r w:rsidR="004B6BD4">
        <w:rPr>
          <w:rFonts w:ascii="Calibri" w:hAnsi="Calibri" w:cs="Calibri"/>
          <w:color w:val="000000"/>
          <w:sz w:val="22"/>
          <w:lang w:eastAsia="nl-BE"/>
        </w:rPr>
        <w:softHyphen/>
      </w:r>
      <w:r w:rsidRPr="009F7025">
        <w:rPr>
          <w:rFonts w:ascii="Calibri" w:hAnsi="Calibri" w:cs="Calibri"/>
          <w:color w:val="000000"/>
          <w:sz w:val="22"/>
          <w:lang w:eastAsia="nl-BE"/>
        </w:rPr>
        <w:t xml:space="preserve">instrument ook niet afgebakend, maar werd de interpretatie van het begrip de facto overgelaten aan de respondenten. Het beperkte aantal studies dat tot op heden wel gebruik maakte van de recent ontwikkelde CEAS-schalen, onderzocht compassie nog niet in het kader van organisaties. Bijgevolg is het op dit moment onduidelijk in welke mate er reëel sprake is van effecten van ervaren compassie op de werkplek. </w:t>
      </w:r>
    </w:p>
    <w:p w14:paraId="21A51CE6" w14:textId="77777777" w:rsidR="00616787" w:rsidRDefault="00616787" w:rsidP="004B6BD4">
      <w:pPr>
        <w:spacing w:line="360" w:lineRule="auto"/>
        <w:textAlignment w:val="baseline"/>
        <w:rPr>
          <w:rFonts w:ascii="Calibri" w:hAnsi="Calibri" w:cs="Calibri"/>
          <w:color w:val="000000"/>
          <w:sz w:val="22"/>
          <w:lang w:eastAsia="nl-BE"/>
        </w:rPr>
      </w:pPr>
    </w:p>
    <w:p w14:paraId="56525DA0" w14:textId="77777777" w:rsidR="009F7025" w:rsidRPr="009F7025" w:rsidRDefault="004B6BD4" w:rsidP="004B6BD4">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1.3.3. </w:t>
      </w:r>
      <w:r w:rsidR="009F7025" w:rsidRPr="009F7025">
        <w:rPr>
          <w:rFonts w:ascii="Calibri" w:hAnsi="Calibri" w:cs="Calibri"/>
          <w:color w:val="000000"/>
          <w:sz w:val="22"/>
          <w:lang w:eastAsia="nl-BE"/>
        </w:rPr>
        <w:t>Controle op verwante begrippen</w:t>
      </w:r>
    </w:p>
    <w:p w14:paraId="30DE9433" w14:textId="77777777" w:rsidR="009F7025" w:rsidRPr="009F7025" w:rsidRDefault="009F7025" w:rsidP="00321FDF">
      <w:pPr>
        <w:spacing w:line="360" w:lineRule="auto"/>
        <w:rPr>
          <w:rFonts w:ascii="Times New Roman" w:hAnsi="Times New Roman"/>
          <w:sz w:val="24"/>
          <w:szCs w:val="24"/>
          <w:lang w:eastAsia="nl-BE"/>
        </w:rPr>
      </w:pPr>
    </w:p>
    <w:p w14:paraId="65E83088"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Verscheidene studies hebben aangestipt dat compassie verwant is met andere concepten (bv. sociale steun) en het advies geformuleerd dat bij het meten van de effecten van compassie gecontroleerd moet worden voor deze concepten (Chu, 2016 ; Eldor &amp; Shoshani, 2016). Tot op heden zijn er echter geen studies gepubliceerd waarin deze controle effectief is uitgevoerd. Ook deze lacune maakt dat er nog heel wat onduidelijkheid is over de omvang van de effecten van ervaren compassie op de werkplek.  </w:t>
      </w:r>
    </w:p>
    <w:p w14:paraId="179AC09A" w14:textId="77777777" w:rsidR="009F7025" w:rsidRPr="009F7025" w:rsidRDefault="009F7025" w:rsidP="00321FDF">
      <w:pPr>
        <w:spacing w:line="360" w:lineRule="auto"/>
        <w:rPr>
          <w:rFonts w:ascii="Times New Roman" w:hAnsi="Times New Roman"/>
          <w:sz w:val="24"/>
          <w:szCs w:val="24"/>
          <w:lang w:eastAsia="nl-BE"/>
        </w:rPr>
      </w:pPr>
    </w:p>
    <w:p w14:paraId="26DB9CB4" w14:textId="508E6A8F" w:rsidR="009F7025" w:rsidRPr="009F7025" w:rsidRDefault="006A6D28" w:rsidP="006A6D28">
      <w:pPr>
        <w:spacing w:line="360" w:lineRule="auto"/>
        <w:textAlignment w:val="baseline"/>
        <w:rPr>
          <w:rFonts w:ascii="Calibri" w:hAnsi="Calibri" w:cs="Calibri"/>
          <w:color w:val="000000"/>
          <w:sz w:val="22"/>
          <w:lang w:eastAsia="nl-BE"/>
        </w:rPr>
      </w:pPr>
      <w:r>
        <w:rPr>
          <w:rFonts w:ascii="Calibri" w:hAnsi="Calibri" w:cs="Calibri"/>
          <w:color w:val="000000"/>
          <w:sz w:val="22"/>
          <w:lang w:eastAsia="nl-BE"/>
        </w:rPr>
        <w:t xml:space="preserve">2. </w:t>
      </w:r>
      <w:r w:rsidR="009F7025" w:rsidRPr="009F7025">
        <w:rPr>
          <w:rFonts w:ascii="Calibri" w:hAnsi="Calibri" w:cs="Calibri"/>
          <w:color w:val="000000"/>
          <w:sz w:val="22"/>
          <w:lang w:eastAsia="nl-BE"/>
        </w:rPr>
        <w:t>Het onderzoeksmodel nader bekeken</w:t>
      </w:r>
    </w:p>
    <w:p w14:paraId="5217672D" w14:textId="77777777" w:rsidR="009F7025" w:rsidRPr="009F7025" w:rsidRDefault="009F7025" w:rsidP="00321FDF">
      <w:pPr>
        <w:spacing w:line="360" w:lineRule="auto"/>
        <w:rPr>
          <w:rFonts w:ascii="Times New Roman" w:hAnsi="Times New Roman"/>
          <w:sz w:val="24"/>
          <w:szCs w:val="24"/>
          <w:lang w:eastAsia="nl-BE"/>
        </w:rPr>
      </w:pPr>
    </w:p>
    <w:p w14:paraId="66DE159E"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In deze paragraaf komen achtereenvolgens de mediator “positief affect”, de moderator “werk</w:t>
      </w:r>
      <w:r w:rsidR="004B6BD4">
        <w:rPr>
          <w:rFonts w:ascii="Calibri" w:hAnsi="Calibri" w:cs="Calibri"/>
          <w:color w:val="000000"/>
          <w:sz w:val="22"/>
          <w:lang w:eastAsia="nl-BE"/>
        </w:rPr>
        <w:softHyphen/>
      </w:r>
      <w:r w:rsidRPr="009F7025">
        <w:rPr>
          <w:rFonts w:ascii="Calibri" w:hAnsi="Calibri" w:cs="Calibri"/>
          <w:color w:val="000000"/>
          <w:sz w:val="22"/>
          <w:lang w:eastAsia="nl-BE"/>
        </w:rPr>
        <w:t>gerelateerde stress” en de verschillende uitkomstvariabelen aan bod. In Figuur 1 is de plaats van de verschillende variabelen in het onderzoeksmodel visueel weergegeven.</w:t>
      </w:r>
    </w:p>
    <w:p w14:paraId="70F03A4B" w14:textId="77777777" w:rsidR="009F7025" w:rsidRPr="009F7025" w:rsidRDefault="009F7025" w:rsidP="00321FDF">
      <w:pPr>
        <w:spacing w:line="360" w:lineRule="auto"/>
        <w:rPr>
          <w:rFonts w:ascii="Times New Roman" w:hAnsi="Times New Roman"/>
          <w:sz w:val="24"/>
          <w:szCs w:val="24"/>
          <w:lang w:eastAsia="nl-BE"/>
        </w:rPr>
      </w:pPr>
    </w:p>
    <w:p w14:paraId="4AF93EAA" w14:textId="31736275" w:rsidR="009F7025" w:rsidRPr="006A6D28" w:rsidRDefault="006A6D28" w:rsidP="004B6BD4">
      <w:pPr>
        <w:spacing w:line="360" w:lineRule="auto"/>
        <w:rPr>
          <w:rFonts w:ascii="Times New Roman" w:hAnsi="Times New Roman"/>
          <w:sz w:val="24"/>
          <w:szCs w:val="24"/>
          <w:lang w:eastAsia="nl-BE"/>
        </w:rPr>
      </w:pPr>
      <w:r>
        <w:rPr>
          <w:rFonts w:ascii="Calibri" w:hAnsi="Calibri" w:cs="Calibri"/>
          <w:bCs/>
          <w:color w:val="000000"/>
          <w:sz w:val="22"/>
          <w:lang w:eastAsia="nl-BE"/>
        </w:rPr>
        <w:t xml:space="preserve">2.1. </w:t>
      </w:r>
      <w:r w:rsidR="009F7025" w:rsidRPr="006A6D28">
        <w:rPr>
          <w:rFonts w:ascii="Calibri" w:hAnsi="Calibri" w:cs="Calibri"/>
          <w:bCs/>
          <w:color w:val="000000"/>
          <w:sz w:val="22"/>
          <w:lang w:eastAsia="nl-BE"/>
        </w:rPr>
        <w:t>Positief affect (mediator)</w:t>
      </w:r>
    </w:p>
    <w:p w14:paraId="56E5DD7E"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Positief affect verwijst in de psychologische literatuur naar de mate waarin een persoon zich enthousiast, actief en alert voelt (Watson, Clark, &amp; Tellegen, 1988). Mensen die zich in een toe</w:t>
      </w:r>
      <w:r w:rsidR="004B6BD4">
        <w:rPr>
          <w:rFonts w:ascii="Calibri" w:hAnsi="Calibri" w:cs="Calibri"/>
          <w:color w:val="000000"/>
          <w:sz w:val="22"/>
          <w:lang w:eastAsia="nl-BE"/>
        </w:rPr>
        <w:softHyphen/>
      </w:r>
      <w:r w:rsidRPr="009F7025">
        <w:rPr>
          <w:rFonts w:ascii="Calibri" w:hAnsi="Calibri" w:cs="Calibri"/>
          <w:color w:val="000000"/>
          <w:sz w:val="22"/>
          <w:lang w:eastAsia="nl-BE"/>
        </w:rPr>
        <w:t>stand van hoog positief affect bevinden, voelen zich energiek, geconcentreerd en geënga</w:t>
      </w:r>
      <w:r w:rsidR="004B6BD4">
        <w:rPr>
          <w:rFonts w:ascii="Calibri" w:hAnsi="Calibri" w:cs="Calibri"/>
          <w:color w:val="000000"/>
          <w:sz w:val="22"/>
          <w:lang w:eastAsia="nl-BE"/>
        </w:rPr>
        <w:softHyphen/>
      </w:r>
      <w:r w:rsidRPr="009F7025">
        <w:rPr>
          <w:rFonts w:ascii="Calibri" w:hAnsi="Calibri" w:cs="Calibri"/>
          <w:color w:val="000000"/>
          <w:sz w:val="22"/>
          <w:lang w:eastAsia="nl-BE"/>
        </w:rPr>
        <w:t xml:space="preserve">geerd. Een lage graad van positief affect wordt gekenmerkt door droefheid en lusteloosheid. Volgens Lyubomirsky, King en Diener (2005) leidt het frequent ervaren van positief affect tot een hoger welbevinden of </w:t>
      </w:r>
      <w:r w:rsidRPr="009F7025">
        <w:rPr>
          <w:rFonts w:ascii="Calibri" w:hAnsi="Calibri" w:cs="Calibri"/>
          <w:i/>
          <w:iCs/>
          <w:color w:val="000000"/>
          <w:sz w:val="22"/>
          <w:lang w:eastAsia="nl-BE"/>
        </w:rPr>
        <w:t>happiness</w:t>
      </w:r>
      <w:r w:rsidRPr="009F7025">
        <w:rPr>
          <w:rFonts w:ascii="Calibri" w:hAnsi="Calibri" w:cs="Calibri"/>
          <w:color w:val="000000"/>
          <w:sz w:val="22"/>
          <w:lang w:eastAsia="nl-BE"/>
        </w:rPr>
        <w:t xml:space="preserve">, wat op zijn beurt in verband gebracht wordt met het beleven van succeservaringen in het leven. Volgens het </w:t>
      </w:r>
      <w:r w:rsidRPr="009F7025">
        <w:rPr>
          <w:rFonts w:ascii="Calibri" w:hAnsi="Calibri" w:cs="Calibri"/>
          <w:i/>
          <w:iCs/>
          <w:color w:val="000000"/>
          <w:sz w:val="22"/>
          <w:lang w:eastAsia="nl-BE"/>
        </w:rPr>
        <w:t>broaden-and-build</w:t>
      </w:r>
      <w:r w:rsidRPr="009F7025">
        <w:rPr>
          <w:rFonts w:ascii="Calibri" w:hAnsi="Calibri" w:cs="Calibri"/>
          <w:color w:val="000000"/>
          <w:sz w:val="22"/>
          <w:lang w:eastAsia="nl-BE"/>
        </w:rPr>
        <w:t xml:space="preserve">-model van Fredrickson (2001) zorgt de toestand van </w:t>
      </w:r>
      <w:r w:rsidRPr="009F7025">
        <w:rPr>
          <w:rFonts w:ascii="Calibri" w:hAnsi="Calibri" w:cs="Calibri"/>
          <w:i/>
          <w:iCs/>
          <w:color w:val="000000"/>
          <w:sz w:val="22"/>
          <w:lang w:eastAsia="nl-BE"/>
        </w:rPr>
        <w:t>happiness</w:t>
      </w:r>
      <w:r w:rsidR="004B6BD4">
        <w:rPr>
          <w:rFonts w:ascii="Calibri" w:hAnsi="Calibri" w:cs="Calibri"/>
          <w:color w:val="000000"/>
          <w:sz w:val="22"/>
          <w:lang w:eastAsia="nl-BE"/>
        </w:rPr>
        <w:t xml:space="preserve"> </w:t>
      </w:r>
      <w:r w:rsidR="004B6BD4">
        <w:rPr>
          <w:rFonts w:ascii="Calibri" w:hAnsi="Calibri" w:cs="Calibri"/>
          <w:color w:val="000000"/>
          <w:sz w:val="22"/>
          <w:lang w:eastAsia="nl-BE"/>
        </w:rPr>
        <w:lastRenderedPageBreak/>
        <w:t xml:space="preserve">ervoor dat mensen de </w:t>
      </w:r>
      <w:r w:rsidRPr="009F7025">
        <w:rPr>
          <w:rFonts w:ascii="Calibri" w:hAnsi="Calibri" w:cs="Calibri"/>
          <w:color w:val="000000"/>
          <w:sz w:val="22"/>
          <w:lang w:eastAsia="nl-BE"/>
        </w:rPr>
        <w:t xml:space="preserve">mentale ruimte hebben om hun netwerk en vaardigheden uit te breiden zodat ze beter voorbereid zijn op toekomstige uitdagingen. </w:t>
      </w:r>
    </w:p>
    <w:p w14:paraId="4B6F0D87"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Wat de samenhang tussen positief affect en compassie betreft, stelden Lilius et al. (2008) vast dat positieve emoties frequenter voorkomen bij werknemers die compassie hebben ervaren op de werkplek en ook uit andere studies blijkt een positieve correlatie tussen compassie op het werk en positieve emoties (Dutton, 2003 ; Frost, 2003 ; Kahn, 1993). Eldor en Shoshani (2016) formuleerden op basis van de </w:t>
      </w:r>
      <w:r w:rsidRPr="009F7025">
        <w:rPr>
          <w:rFonts w:ascii="Calibri" w:hAnsi="Calibri" w:cs="Calibri"/>
          <w:i/>
          <w:iCs/>
          <w:color w:val="000000"/>
          <w:sz w:val="22"/>
          <w:lang w:eastAsia="nl-BE"/>
        </w:rPr>
        <w:t>broaden-and-build</w:t>
      </w:r>
      <w:r w:rsidRPr="009F7025">
        <w:rPr>
          <w:rFonts w:ascii="Calibri" w:hAnsi="Calibri" w:cs="Calibri"/>
          <w:color w:val="000000"/>
          <w:sz w:val="22"/>
          <w:lang w:eastAsia="nl-BE"/>
        </w:rPr>
        <w:t xml:space="preserve"> theorie van Fredrickson de hypothese dat positief affect medieert tussen de compassie die leerkrachten ervaren op de werkplek en een aantal werkgerelateerde uitkomsten (emotionele veerkracht, burn-out, jobtevredenheid en betrokkenheid bij de organisatie). Deze hypothese werd bevestigd. Ook in een recente studie bij verpleegsters werd de rol van positief affect als mediator tussen compassie en werkgerelateerde uitkomsten bevestigd (Chu, 2016). Op basis hiervan valt te verwachten dat ook in deze studie positief affect zal functioneren als mediator tussen het ervaren van compassie vanwege naaste collega’s of directie en de verschillende uitkomstvariabelen.</w:t>
      </w:r>
    </w:p>
    <w:p w14:paraId="7E66DD50" w14:textId="77777777" w:rsidR="009F7025" w:rsidRPr="009F7025" w:rsidRDefault="009F7025" w:rsidP="00321FDF">
      <w:pPr>
        <w:spacing w:line="360" w:lineRule="auto"/>
        <w:rPr>
          <w:rFonts w:ascii="Times New Roman" w:hAnsi="Times New Roman"/>
          <w:sz w:val="24"/>
          <w:szCs w:val="24"/>
          <w:lang w:eastAsia="nl-BE"/>
        </w:rPr>
      </w:pPr>
    </w:p>
    <w:p w14:paraId="4B454E22" w14:textId="2EE370A6" w:rsidR="009F7025" w:rsidRPr="006A6D28" w:rsidRDefault="006A6D28" w:rsidP="004B6BD4">
      <w:pPr>
        <w:spacing w:line="360" w:lineRule="auto"/>
        <w:rPr>
          <w:rFonts w:ascii="Times New Roman" w:hAnsi="Times New Roman"/>
          <w:sz w:val="24"/>
          <w:szCs w:val="24"/>
          <w:lang w:eastAsia="nl-BE"/>
        </w:rPr>
      </w:pPr>
      <w:r>
        <w:rPr>
          <w:rFonts w:ascii="Calibri" w:hAnsi="Calibri" w:cs="Calibri"/>
          <w:bCs/>
          <w:color w:val="000000"/>
          <w:sz w:val="22"/>
          <w:lang w:eastAsia="nl-BE"/>
        </w:rPr>
        <w:t xml:space="preserve">2.2. </w:t>
      </w:r>
      <w:r w:rsidR="009F7025" w:rsidRPr="006A6D28">
        <w:rPr>
          <w:rFonts w:ascii="Calibri" w:hAnsi="Calibri" w:cs="Calibri"/>
          <w:bCs/>
          <w:color w:val="000000"/>
          <w:sz w:val="22"/>
          <w:lang w:eastAsia="nl-BE"/>
        </w:rPr>
        <w:t>Werkgerelateerde stress (moderator)</w:t>
      </w:r>
    </w:p>
    <w:p w14:paraId="3CD342CC" w14:textId="392D686A"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Werkgerelateerde stress maakt zowel internationaal (</w:t>
      </w:r>
      <w:r w:rsidR="00B11725" w:rsidRPr="009F7025">
        <w:rPr>
          <w:rFonts w:ascii="Calibri" w:hAnsi="Calibri" w:cs="Calibri"/>
          <w:color w:val="000000"/>
          <w:sz w:val="22"/>
          <w:lang w:eastAsia="nl-BE"/>
        </w:rPr>
        <w:t>Flook, Goldberg, Pinger, Bonus, &amp; Davidson, 2013</w:t>
      </w:r>
      <w:r w:rsidR="00B11725">
        <w:rPr>
          <w:rFonts w:ascii="Calibri" w:hAnsi="Calibri" w:cs="Calibri"/>
          <w:color w:val="000000"/>
          <w:sz w:val="22"/>
          <w:lang w:eastAsia="nl-BE"/>
        </w:rPr>
        <w:t xml:space="preserve"> </w:t>
      </w:r>
      <w:r w:rsidRPr="009F7025">
        <w:rPr>
          <w:rFonts w:ascii="Calibri" w:hAnsi="Calibri" w:cs="Calibri"/>
          <w:color w:val="000000"/>
          <w:sz w:val="22"/>
          <w:lang w:eastAsia="nl-BE"/>
        </w:rPr>
        <w:t>; Geving, 2007) als in Vlaanderen (AgODi, 2015 ; Bourdeaud’hui et al., 2017) deel uit van de dagelijkse</w:t>
      </w:r>
      <w:r w:rsidR="004B6BD4">
        <w:rPr>
          <w:rFonts w:ascii="Calibri" w:hAnsi="Calibri" w:cs="Calibri"/>
          <w:color w:val="000000"/>
          <w:sz w:val="22"/>
          <w:lang w:eastAsia="nl-BE"/>
        </w:rPr>
        <w:t xml:space="preserve"> </w:t>
      </w:r>
      <w:r w:rsidRPr="009F7025">
        <w:rPr>
          <w:rFonts w:ascii="Calibri" w:hAnsi="Calibri" w:cs="Calibri"/>
          <w:color w:val="000000"/>
          <w:sz w:val="22"/>
          <w:lang w:eastAsia="nl-BE"/>
        </w:rPr>
        <w:t>werkervaring van een flink aandeel van de leerkrachtenpopulatie. De stress van leerkrachten blijkt afkomstig te zijn van verschillende bronnen, waaronder tijdsdruk, werkdruk, onaangepast gedrag van leerlingen en factoren van de organisatie. Klassen en Chiu (2010) onderscheiden met “werkdruk” en “stress door klasmanagement”  twee grote bronnen van stress, die afzonderlijk bijdragen aan het globale stressniveau. Ook Bourdeaud’hui et al. noemen “werkdruk” en “arbeidsbelasting vanuit contactuele taak</w:t>
      </w:r>
      <w:r w:rsidR="004B6BD4">
        <w:rPr>
          <w:rFonts w:ascii="Calibri" w:hAnsi="Calibri" w:cs="Calibri"/>
          <w:color w:val="000000"/>
          <w:sz w:val="22"/>
          <w:lang w:eastAsia="nl-BE"/>
        </w:rPr>
        <w:softHyphen/>
      </w:r>
      <w:r w:rsidRPr="009F7025">
        <w:rPr>
          <w:rFonts w:ascii="Calibri" w:hAnsi="Calibri" w:cs="Calibri"/>
          <w:color w:val="000000"/>
          <w:sz w:val="22"/>
          <w:lang w:eastAsia="nl-BE"/>
        </w:rPr>
        <w:t>eisen, inz. bij omgang met (...) leerlingen” als belang</w:t>
      </w:r>
      <w:r w:rsidR="00F455FE">
        <w:rPr>
          <w:rFonts w:ascii="Calibri" w:hAnsi="Calibri" w:cs="Calibri"/>
          <w:color w:val="000000"/>
          <w:sz w:val="22"/>
          <w:lang w:eastAsia="nl-BE"/>
        </w:rPr>
        <w:softHyphen/>
      </w:r>
      <w:r w:rsidRPr="009F7025">
        <w:rPr>
          <w:rFonts w:ascii="Calibri" w:hAnsi="Calibri" w:cs="Calibri"/>
          <w:color w:val="000000"/>
          <w:sz w:val="22"/>
          <w:lang w:eastAsia="nl-BE"/>
        </w:rPr>
        <w:t>rijkste determinanten voor werk</w:t>
      </w:r>
      <w:r w:rsidR="004B6BD4">
        <w:rPr>
          <w:rFonts w:ascii="Calibri" w:hAnsi="Calibri" w:cs="Calibri"/>
          <w:color w:val="000000"/>
          <w:sz w:val="22"/>
          <w:lang w:eastAsia="nl-BE"/>
        </w:rPr>
        <w:softHyphen/>
      </w:r>
      <w:r w:rsidRPr="009F7025">
        <w:rPr>
          <w:rFonts w:ascii="Calibri" w:hAnsi="Calibri" w:cs="Calibri"/>
          <w:color w:val="000000"/>
          <w:sz w:val="22"/>
          <w:lang w:eastAsia="nl-BE"/>
        </w:rPr>
        <w:t>gerelateerde stressklachten bij leerkrachten. In de literatuur wordt werkgerelateerde stress vaak gezien als een voorspeller van onder ander</w:t>
      </w:r>
      <w:r w:rsidR="006A6D28">
        <w:rPr>
          <w:rFonts w:ascii="Calibri" w:hAnsi="Calibri" w:cs="Calibri"/>
          <w:color w:val="000000"/>
          <w:sz w:val="22"/>
          <w:lang w:eastAsia="nl-BE"/>
        </w:rPr>
        <w:t>e</w:t>
      </w:r>
      <w:r w:rsidRPr="009F7025">
        <w:rPr>
          <w:rFonts w:ascii="Calibri" w:hAnsi="Calibri" w:cs="Calibri"/>
          <w:color w:val="000000"/>
          <w:sz w:val="22"/>
          <w:lang w:eastAsia="nl-BE"/>
        </w:rPr>
        <w:t xml:space="preserve"> burn-out (Chang, 2009), maar in het onderzoeksmodel voor deze studie ligt de focus op de interactie tussen werkgerelateerde stress en compassie ervaren vanwege naaste collega’s of directie. De hypothese hierbij is dat leerkrachten voor het ervaren van positief affect sterker afhankelijk zijn van compassie vanwege hun naaste collega’s of directie naarmate ze meer werkgerelateerde stress ervaren. Of omgekeerd: wie minder stress ervaart, heeft minder nood aan compassie om zich goed in zijn vel te voelen. Met deze benadering sluit dit onderzoek aan bij Eldor en Shoshani (2016). Zij toonden al aan dat “stress door klasmanagement”, als gevolg van storend gedrag van leerlingen, als moderator fungeert tussen ervaren compassie en positief affect: hoe meer stress leerkrachten in de klas ervaren, hoe groter het effect van ervaren compassie op positief affect. </w:t>
      </w:r>
    </w:p>
    <w:p w14:paraId="0FB65ACA" w14:textId="77777777" w:rsidR="009F7025" w:rsidRPr="009F7025" w:rsidRDefault="009F7025" w:rsidP="00321FDF">
      <w:pPr>
        <w:spacing w:line="360" w:lineRule="auto"/>
        <w:rPr>
          <w:rFonts w:ascii="Times New Roman" w:hAnsi="Times New Roman"/>
          <w:sz w:val="24"/>
          <w:szCs w:val="24"/>
          <w:lang w:eastAsia="nl-BE"/>
        </w:rPr>
      </w:pPr>
    </w:p>
    <w:p w14:paraId="61C5A038" w14:textId="5B9F028B" w:rsidR="009F7025" w:rsidRPr="00F455FE" w:rsidRDefault="00F455FE" w:rsidP="004B6BD4">
      <w:pPr>
        <w:spacing w:line="360" w:lineRule="auto"/>
        <w:rPr>
          <w:rFonts w:ascii="Times New Roman" w:hAnsi="Times New Roman"/>
          <w:sz w:val="24"/>
          <w:szCs w:val="24"/>
          <w:lang w:eastAsia="nl-BE"/>
        </w:rPr>
      </w:pPr>
      <w:r>
        <w:rPr>
          <w:rFonts w:ascii="Calibri" w:hAnsi="Calibri" w:cs="Calibri"/>
          <w:bCs/>
          <w:color w:val="000000"/>
          <w:sz w:val="22"/>
          <w:lang w:eastAsia="nl-BE"/>
        </w:rPr>
        <w:t xml:space="preserve">2.3. </w:t>
      </w:r>
      <w:r w:rsidR="009F7025" w:rsidRPr="00F455FE">
        <w:rPr>
          <w:rFonts w:ascii="Calibri" w:hAnsi="Calibri" w:cs="Calibri"/>
          <w:bCs/>
          <w:color w:val="000000"/>
          <w:sz w:val="22"/>
          <w:lang w:eastAsia="nl-BE"/>
        </w:rPr>
        <w:t>Uitkomstvariabelen</w:t>
      </w:r>
    </w:p>
    <w:p w14:paraId="75A05DF4"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Hoewel er nog weinig empirisch onderzoek werd gepubliceerd over de effecten van compassie bij leerkrachten, is op basis van onderzoek in andere sectoren te verwachten dat het ervaren van compassie vanwege naaste collega’s of directie samenhangt met een aantal uitkomstvariabelen die zich bevinden op het snijvlak tussen persoonlijk welbevinden en professioneel functioneren. In deze studie gaat het om de volgende vier: burn-out, betrokkenheid bij de organisatie, verloopintentie en ziekteverzuim.</w:t>
      </w:r>
    </w:p>
    <w:p w14:paraId="24416323" w14:textId="77777777" w:rsidR="009F7025" w:rsidRPr="009F7025" w:rsidRDefault="009F7025" w:rsidP="00321FDF">
      <w:pPr>
        <w:spacing w:line="360" w:lineRule="auto"/>
        <w:rPr>
          <w:rFonts w:ascii="Times New Roman" w:hAnsi="Times New Roman"/>
          <w:sz w:val="24"/>
          <w:szCs w:val="24"/>
          <w:lang w:eastAsia="nl-BE"/>
        </w:rPr>
      </w:pPr>
    </w:p>
    <w:p w14:paraId="7B84F52D" w14:textId="7A03D678" w:rsidR="009F7025" w:rsidRPr="00F455FE" w:rsidRDefault="00F455FE" w:rsidP="004B6BD4">
      <w:pPr>
        <w:spacing w:line="360" w:lineRule="auto"/>
        <w:rPr>
          <w:rFonts w:ascii="Times New Roman" w:hAnsi="Times New Roman"/>
          <w:sz w:val="24"/>
          <w:szCs w:val="24"/>
          <w:lang w:eastAsia="nl-BE"/>
        </w:rPr>
      </w:pPr>
      <w:r>
        <w:rPr>
          <w:rFonts w:ascii="Calibri" w:hAnsi="Calibri" w:cs="Calibri"/>
          <w:iCs/>
          <w:color w:val="000000"/>
          <w:sz w:val="22"/>
          <w:lang w:eastAsia="nl-BE"/>
        </w:rPr>
        <w:t xml:space="preserve">2.3.1. </w:t>
      </w:r>
      <w:r w:rsidR="009F7025" w:rsidRPr="00F455FE">
        <w:rPr>
          <w:rFonts w:ascii="Calibri" w:hAnsi="Calibri" w:cs="Calibri"/>
          <w:iCs/>
          <w:color w:val="000000"/>
          <w:sz w:val="22"/>
          <w:lang w:eastAsia="nl-BE"/>
        </w:rPr>
        <w:t>Burn-out</w:t>
      </w:r>
    </w:p>
    <w:p w14:paraId="36BEB9C8"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Burn-out wordt in de organisatieliteratuur meestal geconcipieerd als een driedimensionaal construct (Schaufeli, Maslach, Leiter, &amp; Jackson, 1996). De eerste pijler, emotionele uitputting, verwijst naar het algemeen gevoel van een individu dat hij uitgeperst wordt door de verwachtingen die op hem worden gelegd. Depersonalisatie, de tweede pijler, is een interpersoonlijke dimensie die wijst op onverschilligheid tegenover andere mensen, zowel binnen als buiten de werkomgeving. Effectiviteit tot slot wijst op de inschatting van de persoonlijke  bekwaamheid. Een verhoging van emotionele uitputting en depersonalisatie en een verlaging van de effectiviteitsbeleving worden gezien als symptomen van burn-out.</w:t>
      </w:r>
    </w:p>
    <w:p w14:paraId="4DEA0000"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Leerkrachten blijken zowel internationaal als in de Vlaamse context een beroepsgroep die vaker dan gemiddeld getroffen wordt door burn-out (Bourdeaud’hui et al., 2017 ; McInerney, Korpershoek, Wang, &amp; Morin, 2018). Dit wordt onder andere toegeschreven aan het feit dat leerkrachten een zeer veeleisende job hebben waarin ze met zeer uiteenlopende verwachtingen geconfronteerd worden (Chang, 2009). De stress die daarvan het gevolg is, weegt op het psychisch welbevinden en kan leiden tot burn-out. </w:t>
      </w:r>
    </w:p>
    <w:p w14:paraId="250EF1BE"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Anderzijds is voor andere contexten aangetoond dat een zorgzame en warme omgang onder collega’s bijdraagt aan een emotionele reserve die werknemers toe</w:t>
      </w:r>
      <w:r w:rsidR="004B6BD4">
        <w:rPr>
          <w:rFonts w:ascii="Calibri" w:hAnsi="Calibri" w:cs="Calibri"/>
          <w:color w:val="000000"/>
          <w:sz w:val="22"/>
          <w:lang w:eastAsia="nl-BE"/>
        </w:rPr>
        <w:t xml:space="preserve">laat om te gaan met burn-out en </w:t>
      </w:r>
      <w:r w:rsidRPr="009F7025">
        <w:rPr>
          <w:rFonts w:ascii="Calibri" w:hAnsi="Calibri" w:cs="Calibri"/>
          <w:color w:val="000000"/>
          <w:sz w:val="22"/>
          <w:lang w:eastAsia="nl-BE"/>
        </w:rPr>
        <w:t>hiervan te herstellen (Brotheridge &amp; Grandey, 2002 ; Kahn, 1993 ; Scott, Aiken, Mechanic, &amp; Moravcsik, 1995). Ook in de studie van Eldor en Shoshani (2016) bleek compassie vanwege collega’s en directie bij leerkrachten een matig negatief effect te hebben op burn-out. Op basis van die gegevens verwachten we ook in deze studie een samenhang te vinden tussen compassie ervaren vanwege naaste collega’s of directie enerzijds en burn-outverschijnselen anderzijds.</w:t>
      </w:r>
    </w:p>
    <w:p w14:paraId="097844CF" w14:textId="77777777" w:rsidR="00616787" w:rsidRDefault="00616787" w:rsidP="004B6BD4">
      <w:pPr>
        <w:spacing w:line="360" w:lineRule="auto"/>
        <w:rPr>
          <w:rFonts w:ascii="Calibri" w:hAnsi="Calibri" w:cs="Calibri"/>
          <w:i/>
          <w:iCs/>
          <w:color w:val="000000"/>
          <w:sz w:val="22"/>
          <w:lang w:eastAsia="nl-BE"/>
        </w:rPr>
      </w:pPr>
    </w:p>
    <w:p w14:paraId="65F4657B" w14:textId="7D407389" w:rsidR="009F7025" w:rsidRPr="00F455FE" w:rsidRDefault="00F455FE" w:rsidP="004B6BD4">
      <w:pPr>
        <w:spacing w:line="360" w:lineRule="auto"/>
        <w:rPr>
          <w:rFonts w:ascii="Times New Roman" w:hAnsi="Times New Roman"/>
          <w:sz w:val="24"/>
          <w:szCs w:val="24"/>
          <w:lang w:eastAsia="nl-BE"/>
        </w:rPr>
      </w:pPr>
      <w:r>
        <w:rPr>
          <w:rFonts w:ascii="Calibri" w:hAnsi="Calibri" w:cs="Calibri"/>
          <w:iCs/>
          <w:color w:val="000000"/>
          <w:sz w:val="22"/>
          <w:lang w:eastAsia="nl-BE"/>
        </w:rPr>
        <w:br w:type="page"/>
      </w:r>
      <w:r>
        <w:rPr>
          <w:rFonts w:ascii="Calibri" w:hAnsi="Calibri" w:cs="Calibri"/>
          <w:iCs/>
          <w:color w:val="000000"/>
          <w:sz w:val="22"/>
          <w:lang w:eastAsia="nl-BE"/>
        </w:rPr>
        <w:lastRenderedPageBreak/>
        <w:t xml:space="preserve">2.3.2. </w:t>
      </w:r>
      <w:r w:rsidR="009F7025" w:rsidRPr="00F455FE">
        <w:rPr>
          <w:rFonts w:ascii="Calibri" w:hAnsi="Calibri" w:cs="Calibri"/>
          <w:iCs/>
          <w:color w:val="000000"/>
          <w:sz w:val="22"/>
          <w:lang w:eastAsia="nl-BE"/>
        </w:rPr>
        <w:t>Betrokkenheid bij de organisatie</w:t>
      </w:r>
      <w:r w:rsidR="009F7025" w:rsidRPr="00F455FE">
        <w:rPr>
          <w:rFonts w:ascii="Calibri" w:hAnsi="Calibri" w:cs="Calibri"/>
          <w:b/>
          <w:bCs/>
          <w:color w:val="000000"/>
          <w:sz w:val="22"/>
          <w:lang w:eastAsia="nl-BE"/>
        </w:rPr>
        <w:t xml:space="preserve"> </w:t>
      </w:r>
    </w:p>
    <w:p w14:paraId="6BE606EF" w14:textId="0B2A44E4"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In de literatuur wordt meestal een onderscheid gemaakt tussen drie vormen van betrokkenheid bij organisaties (Meyer &amp; </w:t>
      </w:r>
      <w:r w:rsidR="008E7B62">
        <w:rPr>
          <w:rFonts w:ascii="Calibri" w:hAnsi="Calibri" w:cs="Calibri"/>
          <w:color w:val="000000"/>
          <w:sz w:val="22"/>
          <w:lang w:eastAsia="nl-BE"/>
        </w:rPr>
        <w:t>A</w:t>
      </w:r>
      <w:r w:rsidRPr="009F7025">
        <w:rPr>
          <w:rFonts w:ascii="Calibri" w:hAnsi="Calibri" w:cs="Calibri"/>
          <w:color w:val="000000"/>
          <w:sz w:val="22"/>
          <w:lang w:eastAsia="nl-BE"/>
        </w:rPr>
        <w:t xml:space="preserve">llen, 1991). In het Engels heten deze </w:t>
      </w:r>
      <w:r w:rsidRPr="009F7025">
        <w:rPr>
          <w:rFonts w:ascii="Calibri" w:hAnsi="Calibri" w:cs="Calibri"/>
          <w:i/>
          <w:iCs/>
          <w:color w:val="000000"/>
          <w:sz w:val="22"/>
          <w:lang w:eastAsia="nl-BE"/>
        </w:rPr>
        <w:t>Affective Commitment</w:t>
      </w:r>
      <w:r w:rsidRPr="009F7025">
        <w:rPr>
          <w:rFonts w:ascii="Calibri" w:hAnsi="Calibri" w:cs="Calibri"/>
          <w:color w:val="000000"/>
          <w:sz w:val="22"/>
          <w:lang w:eastAsia="nl-BE"/>
        </w:rPr>
        <w:t xml:space="preserve">, </w:t>
      </w:r>
      <w:r w:rsidRPr="009F7025">
        <w:rPr>
          <w:rFonts w:ascii="Calibri" w:hAnsi="Calibri" w:cs="Calibri"/>
          <w:i/>
          <w:iCs/>
          <w:color w:val="000000"/>
          <w:sz w:val="22"/>
          <w:lang w:eastAsia="nl-BE"/>
        </w:rPr>
        <w:t>Continuance Commitment</w:t>
      </w:r>
      <w:r w:rsidRPr="009F7025">
        <w:rPr>
          <w:rFonts w:ascii="Calibri" w:hAnsi="Calibri" w:cs="Calibri"/>
          <w:color w:val="000000"/>
          <w:sz w:val="22"/>
          <w:lang w:eastAsia="nl-BE"/>
        </w:rPr>
        <w:t xml:space="preserve"> en </w:t>
      </w:r>
      <w:r w:rsidRPr="009F7025">
        <w:rPr>
          <w:rFonts w:ascii="Calibri" w:hAnsi="Calibri" w:cs="Calibri"/>
          <w:i/>
          <w:iCs/>
          <w:color w:val="000000"/>
          <w:sz w:val="22"/>
          <w:lang w:eastAsia="nl-BE"/>
        </w:rPr>
        <w:t>Normative Commitment</w:t>
      </w:r>
      <w:r w:rsidRPr="009F7025">
        <w:rPr>
          <w:rFonts w:ascii="Calibri" w:hAnsi="Calibri" w:cs="Calibri"/>
          <w:color w:val="000000"/>
          <w:sz w:val="22"/>
          <w:lang w:eastAsia="nl-BE"/>
        </w:rPr>
        <w:t xml:space="preserve">. Onder </w:t>
      </w:r>
      <w:r w:rsidRPr="009F7025">
        <w:rPr>
          <w:rFonts w:ascii="Calibri" w:hAnsi="Calibri" w:cs="Calibri"/>
          <w:i/>
          <w:iCs/>
          <w:color w:val="000000"/>
          <w:sz w:val="22"/>
          <w:lang w:eastAsia="nl-BE"/>
        </w:rPr>
        <w:t>Affective Commitment</w:t>
      </w:r>
      <w:r w:rsidRPr="009F7025">
        <w:rPr>
          <w:rFonts w:ascii="Calibri" w:hAnsi="Calibri" w:cs="Calibri"/>
          <w:color w:val="000000"/>
          <w:sz w:val="22"/>
          <w:lang w:eastAsia="nl-BE"/>
        </w:rPr>
        <w:t xml:space="preserve"> wordt verstaan dat een werknemer zich affectief betrokken voelt bij de organisatie: hij voelt zich deel van het geheel, identificeert zich met de organisatie en leeft emotioneel mee met het wel en wee ervan. Werknemers met een hoge affectieve betrokkenheid blijven bij hun werkgever omdat ze dit </w:t>
      </w:r>
      <w:r w:rsidRPr="009F7025">
        <w:rPr>
          <w:rFonts w:ascii="Calibri" w:hAnsi="Calibri" w:cs="Calibri"/>
          <w:i/>
          <w:iCs/>
          <w:color w:val="000000"/>
          <w:sz w:val="22"/>
          <w:lang w:eastAsia="nl-BE"/>
        </w:rPr>
        <w:t>willen</w:t>
      </w:r>
      <w:r w:rsidRPr="009F7025">
        <w:rPr>
          <w:rFonts w:ascii="Calibri" w:hAnsi="Calibri" w:cs="Calibri"/>
          <w:color w:val="000000"/>
          <w:sz w:val="22"/>
          <w:lang w:eastAsia="nl-BE"/>
        </w:rPr>
        <w:t xml:space="preserve">. </w:t>
      </w:r>
      <w:r w:rsidRPr="009F7025">
        <w:rPr>
          <w:rFonts w:ascii="Calibri" w:hAnsi="Calibri" w:cs="Calibri"/>
          <w:i/>
          <w:iCs/>
          <w:color w:val="000000"/>
          <w:sz w:val="22"/>
          <w:lang w:eastAsia="nl-BE"/>
        </w:rPr>
        <w:t>Continuance Commitment</w:t>
      </w:r>
      <w:r w:rsidRPr="009F7025">
        <w:rPr>
          <w:rFonts w:ascii="Calibri" w:hAnsi="Calibri" w:cs="Calibri"/>
          <w:color w:val="000000"/>
          <w:sz w:val="22"/>
          <w:lang w:eastAsia="nl-BE"/>
        </w:rPr>
        <w:t xml:space="preserve"> wijst op het aanvoelen dat er nadelen verbonden zijn aan het verlaten van de organisatie. Een werknemer die gekenmerkt wordt door “voortzettingsbetrokkenheid”, blijft bij zijn werkgever omdat hij volgens zijn inschatting </w:t>
      </w:r>
      <w:r w:rsidRPr="00F455FE">
        <w:rPr>
          <w:rFonts w:ascii="Calibri" w:hAnsi="Calibri" w:cs="Calibri"/>
          <w:i/>
          <w:color w:val="000000"/>
          <w:sz w:val="22"/>
          <w:lang w:eastAsia="nl-BE"/>
        </w:rPr>
        <w:t>niet anders kan</w:t>
      </w:r>
      <w:r w:rsidRPr="009F7025">
        <w:rPr>
          <w:rFonts w:ascii="Calibri" w:hAnsi="Calibri" w:cs="Calibri"/>
          <w:color w:val="000000"/>
          <w:sz w:val="22"/>
          <w:lang w:eastAsia="nl-BE"/>
        </w:rPr>
        <w:t xml:space="preserve">. </w:t>
      </w:r>
      <w:r w:rsidRPr="009F7025">
        <w:rPr>
          <w:rFonts w:ascii="Calibri" w:hAnsi="Calibri" w:cs="Calibri"/>
          <w:i/>
          <w:iCs/>
          <w:color w:val="000000"/>
          <w:sz w:val="22"/>
          <w:lang w:eastAsia="nl-BE"/>
        </w:rPr>
        <w:t>Normative Commitment</w:t>
      </w:r>
      <w:r w:rsidRPr="009F7025">
        <w:rPr>
          <w:rFonts w:ascii="Calibri" w:hAnsi="Calibri" w:cs="Calibri"/>
          <w:color w:val="000000"/>
          <w:sz w:val="22"/>
          <w:lang w:eastAsia="nl-BE"/>
        </w:rPr>
        <w:t xml:space="preserve"> tenslotte verwijst naar een gevoel van verplichting om in dienst te blijven bij de werkgever. Werknemers met een hoge normatieve betrokkenheid hebben het gevoel dat ze </w:t>
      </w:r>
      <w:r w:rsidRPr="00F455FE">
        <w:rPr>
          <w:rFonts w:ascii="Calibri" w:hAnsi="Calibri" w:cs="Calibri"/>
          <w:i/>
          <w:color w:val="000000"/>
          <w:sz w:val="22"/>
          <w:lang w:eastAsia="nl-BE"/>
        </w:rPr>
        <w:t>moreel verplicht</w:t>
      </w:r>
      <w:r w:rsidRPr="009F7025">
        <w:rPr>
          <w:rFonts w:ascii="Calibri" w:hAnsi="Calibri" w:cs="Calibri"/>
          <w:color w:val="000000"/>
          <w:sz w:val="22"/>
          <w:lang w:eastAsia="nl-BE"/>
        </w:rPr>
        <w:t xml:space="preserve"> zijn om bij hun organisatie te blijven. Meyer en </w:t>
      </w:r>
      <w:r w:rsidR="008C2FFF">
        <w:rPr>
          <w:rFonts w:ascii="Calibri" w:hAnsi="Calibri" w:cs="Calibri"/>
          <w:color w:val="000000"/>
          <w:sz w:val="22"/>
          <w:lang w:eastAsia="nl-BE"/>
        </w:rPr>
        <w:t>A</w:t>
      </w:r>
      <w:r w:rsidRPr="009F7025">
        <w:rPr>
          <w:rFonts w:ascii="Calibri" w:hAnsi="Calibri" w:cs="Calibri"/>
          <w:color w:val="000000"/>
          <w:sz w:val="22"/>
          <w:lang w:eastAsia="nl-BE"/>
        </w:rPr>
        <w:t xml:space="preserve">llen zien affectieve, voortzettings- en normatieve betrokkenheid niet zozeer als afzonderlijke types, maar wel als componenten van betrokkenheid, die bij elke werknemer in hogere of lagere mate aanwezig zijn. </w:t>
      </w:r>
    </w:p>
    <w:p w14:paraId="72A4E433" w14:textId="77777777"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Er is in de literatuur reeds een positieve samenhang gevonden tussen de compassie die werknemers op het werk ondervinden en hun affectieve betrokkenheid bij de organisatie (Lilius et al., 2008). Voor het onderwijs vonden Eldor en Shoshani (2016) een groot effect van ervaren compassie op de betrokkenheid van leerkrachten bij hun school, zonder echter te specifiëren welk facet van betrokkenheid werd bevraagd. In deze studie verwachten we in elk geval een samenhang van affectieve betrokkenheid met de compassie die leerkrachten ervaren van hun directie of naaste collega’s. Maar ook hoe de andere vormen van betrokkenheid samenhangen met ervaren compassie zal nader onderzocht worden.</w:t>
      </w:r>
    </w:p>
    <w:p w14:paraId="3AD36F97" w14:textId="77777777" w:rsidR="009F7025" w:rsidRPr="009F7025" w:rsidRDefault="009F7025" w:rsidP="00321FDF">
      <w:pPr>
        <w:spacing w:line="360" w:lineRule="auto"/>
        <w:rPr>
          <w:rFonts w:ascii="Times New Roman" w:hAnsi="Times New Roman"/>
          <w:sz w:val="24"/>
          <w:szCs w:val="24"/>
          <w:lang w:eastAsia="nl-BE"/>
        </w:rPr>
      </w:pPr>
    </w:p>
    <w:p w14:paraId="5C6CBF75" w14:textId="048115A4" w:rsidR="009F7025" w:rsidRPr="00F455FE" w:rsidRDefault="00F455FE" w:rsidP="004B6BD4">
      <w:pPr>
        <w:spacing w:line="360" w:lineRule="auto"/>
        <w:rPr>
          <w:rFonts w:ascii="Times New Roman" w:hAnsi="Times New Roman"/>
          <w:sz w:val="24"/>
          <w:szCs w:val="24"/>
          <w:lang w:eastAsia="nl-BE"/>
        </w:rPr>
      </w:pPr>
      <w:r>
        <w:rPr>
          <w:rFonts w:ascii="Calibri" w:hAnsi="Calibri" w:cs="Calibri"/>
          <w:iCs/>
          <w:color w:val="000000"/>
          <w:sz w:val="22"/>
          <w:lang w:eastAsia="nl-BE"/>
        </w:rPr>
        <w:t xml:space="preserve">2.3.3. </w:t>
      </w:r>
      <w:r w:rsidR="009F7025" w:rsidRPr="00F455FE">
        <w:rPr>
          <w:rFonts w:ascii="Calibri" w:hAnsi="Calibri" w:cs="Calibri"/>
          <w:iCs/>
          <w:color w:val="000000"/>
          <w:sz w:val="22"/>
          <w:lang w:eastAsia="nl-BE"/>
        </w:rPr>
        <w:t>Verloopintentie</w:t>
      </w:r>
    </w:p>
    <w:p w14:paraId="52F9CFE8" w14:textId="599A486F" w:rsidR="009F7025" w:rsidRDefault="009F7025" w:rsidP="004B6BD4">
      <w:pPr>
        <w:spacing w:line="360" w:lineRule="auto"/>
        <w:rPr>
          <w:rFonts w:ascii="Calibri" w:hAnsi="Calibri" w:cs="Calibri"/>
          <w:color w:val="000000"/>
          <w:sz w:val="22"/>
          <w:lang w:eastAsia="nl-BE"/>
        </w:rPr>
      </w:pPr>
      <w:r w:rsidRPr="009F7025">
        <w:rPr>
          <w:rFonts w:ascii="Calibri" w:hAnsi="Calibri" w:cs="Calibri"/>
          <w:color w:val="000000"/>
          <w:sz w:val="22"/>
          <w:lang w:eastAsia="nl-BE"/>
        </w:rPr>
        <w:t>Onder verloopintentie verstaat men in de literatuur de mate waarin werknemers de intentie hebben om hun werkgever binnen een bepaalde termijn te verlaten. Zowel internationaal (</w:t>
      </w:r>
      <w:r w:rsidR="00DB257F" w:rsidRPr="009F7025">
        <w:rPr>
          <w:rFonts w:ascii="Calibri" w:hAnsi="Calibri" w:cs="Calibri"/>
          <w:color w:val="000000"/>
          <w:sz w:val="22"/>
          <w:lang w:eastAsia="nl-BE"/>
        </w:rPr>
        <w:t>Flook et al., 2013</w:t>
      </w:r>
      <w:r w:rsidR="00DB257F">
        <w:rPr>
          <w:rFonts w:ascii="Calibri" w:hAnsi="Calibri" w:cs="Calibri"/>
          <w:color w:val="000000"/>
          <w:sz w:val="22"/>
          <w:lang w:eastAsia="nl-BE"/>
        </w:rPr>
        <w:t xml:space="preserve"> </w:t>
      </w:r>
      <w:r w:rsidRPr="009F7025">
        <w:rPr>
          <w:rFonts w:ascii="Calibri" w:hAnsi="Calibri" w:cs="Calibri"/>
          <w:color w:val="000000"/>
          <w:sz w:val="22"/>
          <w:lang w:eastAsia="nl-BE"/>
        </w:rPr>
        <w:t>; Ingers</w:t>
      </w:r>
      <w:r w:rsidR="002F71BC">
        <w:rPr>
          <w:rFonts w:ascii="Calibri" w:hAnsi="Calibri" w:cs="Calibri"/>
          <w:color w:val="000000"/>
          <w:sz w:val="22"/>
          <w:lang w:eastAsia="nl-BE"/>
        </w:rPr>
        <w:t>oll, 2001) als in Vlaanderen (VRT</w:t>
      </w:r>
      <w:r w:rsidRPr="009F7025">
        <w:rPr>
          <w:rFonts w:ascii="Calibri" w:hAnsi="Calibri" w:cs="Calibri"/>
          <w:color w:val="000000"/>
          <w:sz w:val="22"/>
          <w:lang w:eastAsia="nl-BE"/>
        </w:rPr>
        <w:t>,</w:t>
      </w:r>
      <w:r w:rsidR="001F5A15">
        <w:rPr>
          <w:rFonts w:ascii="Calibri" w:hAnsi="Calibri" w:cs="Calibri"/>
          <w:color w:val="000000"/>
          <w:sz w:val="22"/>
          <w:lang w:eastAsia="nl-BE"/>
        </w:rPr>
        <w:t xml:space="preserve"> 9 mei 2018</w:t>
      </w:r>
      <w:r w:rsidRPr="009F7025">
        <w:rPr>
          <w:rFonts w:ascii="Calibri" w:hAnsi="Calibri" w:cs="Calibri"/>
          <w:color w:val="000000"/>
          <w:sz w:val="22"/>
          <w:lang w:eastAsia="nl-BE"/>
        </w:rPr>
        <w:t xml:space="preserve">) is het hoge verloop van leerkrachten al geruime tijd een belangrijk aandachtspunt. Het verloop wordt dan vaak in verband gebracht met een lage jobtevredenheid en dito psychisch welbevinden van leerkrachten (Klassen &amp; Chiu, 2010 ; McInerney et al., 2018). Aangezien eerder al verbanden werden gevonden tussen ervaren compassie en jobtevredenheid bij leerkrachten (Eldor &amp; Shoshani, 2016) en er in het algemeen correlaties zijn gevonden tussen ervaren compassie en psychisch welbevinden, mag verwacht worden dat het meer of minder ervaren van compassie zal samenhangen met de verloopintentie van leerkrachten. </w:t>
      </w:r>
    </w:p>
    <w:p w14:paraId="2763A545" w14:textId="77777777" w:rsidR="00FB70BA" w:rsidRPr="009F7025" w:rsidRDefault="00FB70BA" w:rsidP="004B6BD4">
      <w:pPr>
        <w:spacing w:line="360" w:lineRule="auto"/>
        <w:rPr>
          <w:rFonts w:ascii="Times New Roman" w:hAnsi="Times New Roman"/>
          <w:sz w:val="24"/>
          <w:szCs w:val="24"/>
          <w:lang w:eastAsia="nl-BE"/>
        </w:rPr>
      </w:pPr>
    </w:p>
    <w:p w14:paraId="54A9E068" w14:textId="4586727F" w:rsidR="009F7025" w:rsidRPr="00F455FE" w:rsidRDefault="00F455FE" w:rsidP="004B6BD4">
      <w:pPr>
        <w:spacing w:line="360" w:lineRule="auto"/>
        <w:rPr>
          <w:rFonts w:ascii="Times New Roman" w:hAnsi="Times New Roman"/>
          <w:sz w:val="24"/>
          <w:szCs w:val="24"/>
          <w:lang w:eastAsia="nl-BE"/>
        </w:rPr>
      </w:pPr>
      <w:r>
        <w:rPr>
          <w:rFonts w:ascii="Calibri" w:hAnsi="Calibri" w:cs="Calibri"/>
          <w:iCs/>
          <w:color w:val="000000"/>
          <w:sz w:val="22"/>
          <w:lang w:eastAsia="nl-BE"/>
        </w:rPr>
        <w:lastRenderedPageBreak/>
        <w:t xml:space="preserve">2.3.4. </w:t>
      </w:r>
      <w:r w:rsidR="009F7025" w:rsidRPr="00F455FE">
        <w:rPr>
          <w:rFonts w:ascii="Calibri" w:hAnsi="Calibri" w:cs="Calibri"/>
          <w:iCs/>
          <w:color w:val="000000"/>
          <w:sz w:val="22"/>
          <w:lang w:eastAsia="nl-BE"/>
        </w:rPr>
        <w:t>Ziekteverzuim</w:t>
      </w:r>
    </w:p>
    <w:p w14:paraId="1412C98E" w14:textId="5E3F8D0A"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Volgens AgODi (2015) is bij leerkrachten veruit het grootste aantal ziektedagen toe te schrijven aan psychosociale aandoeningen. Op basis van de meest recente werkbaarheidsmonitor stellen Bour</w:t>
      </w:r>
      <w:r w:rsidR="00F455FE">
        <w:rPr>
          <w:rFonts w:ascii="Calibri" w:hAnsi="Calibri" w:cs="Calibri"/>
          <w:color w:val="000000"/>
          <w:sz w:val="22"/>
          <w:lang w:eastAsia="nl-BE"/>
        </w:rPr>
        <w:softHyphen/>
      </w:r>
      <w:r w:rsidRPr="009F7025">
        <w:rPr>
          <w:rFonts w:ascii="Calibri" w:hAnsi="Calibri" w:cs="Calibri"/>
          <w:color w:val="000000"/>
          <w:sz w:val="22"/>
          <w:lang w:eastAsia="nl-BE"/>
        </w:rPr>
        <w:t>deau</w:t>
      </w:r>
      <w:r w:rsidR="00F455FE">
        <w:rPr>
          <w:rFonts w:ascii="Calibri" w:hAnsi="Calibri" w:cs="Calibri"/>
          <w:color w:val="000000"/>
          <w:sz w:val="22"/>
          <w:lang w:eastAsia="nl-BE"/>
        </w:rPr>
        <w:softHyphen/>
      </w:r>
      <w:r w:rsidRPr="009F7025">
        <w:rPr>
          <w:rFonts w:ascii="Calibri" w:hAnsi="Calibri" w:cs="Calibri"/>
          <w:color w:val="000000"/>
          <w:sz w:val="22"/>
          <w:lang w:eastAsia="nl-BE"/>
        </w:rPr>
        <w:t xml:space="preserve">d’hui et al. (2017) vast dat van alle beroepsgroepen leerkrachten het hoogste risico hebben op acute psychische vermoeidheid, die ervoor zorgt dat zij vaker en langduriger afwezig zijn. </w:t>
      </w:r>
    </w:p>
    <w:p w14:paraId="2FCB02E9" w14:textId="5725284F" w:rsidR="009F7025" w:rsidRPr="009F7025" w:rsidRDefault="009F7025" w:rsidP="004B6BD4">
      <w:pPr>
        <w:spacing w:line="360" w:lineRule="auto"/>
        <w:rPr>
          <w:rFonts w:ascii="Times New Roman" w:hAnsi="Times New Roman"/>
          <w:sz w:val="24"/>
          <w:szCs w:val="24"/>
          <w:lang w:eastAsia="nl-BE"/>
        </w:rPr>
      </w:pPr>
      <w:r w:rsidRPr="009F7025">
        <w:rPr>
          <w:rFonts w:ascii="Calibri" w:hAnsi="Calibri" w:cs="Calibri"/>
          <w:color w:val="000000"/>
          <w:sz w:val="22"/>
          <w:lang w:eastAsia="nl-BE"/>
        </w:rPr>
        <w:t>Er zijn een aantal redenen om te vermoeden dat het ervaren van compassie door werknemers ook een invloed heeft op het aantal dagen dat deze afwezig is op het werk, ook al is dit tot op heden nog niet expliciet aangetoond in de literatuur. Zo is hoger reeds het verband beschreven tussen ervaren compassie en psychisch welbevinden. Verder is er een verband aangetoond tussen lijden (o.a. als gevolg van werkgerelateerde stress) en absenteïsme (zie Bazarko, Cate, Azocar, &amp; Kreitzer, 2013; Dutton et al., 2014 ) en blijkt uit laboratoriumstudies dat een aantal kwalijke gevolgen van negatieve emoties gestopt kunnen worden door het opwekken van positieve emoties (Fredrickson, 2003). Kirby, Doty, Petrocchi en Gilbert (2017) vermelden tot slot verscheidene studies die een verband leggen tussen compassie en gezondheidsvoordelen voor zowel de verlener als de ontvanger van compassie. Op basis van al deze gegevens valt te verwachten dat de mate waarin leerkrachten compassie ervaren vanwege hun directie of naaste collega’s zal samenhangen met hun ziekte</w:t>
      </w:r>
      <w:r w:rsidR="00F455FE">
        <w:rPr>
          <w:rFonts w:ascii="Calibri" w:hAnsi="Calibri" w:cs="Calibri"/>
          <w:color w:val="000000"/>
          <w:sz w:val="22"/>
          <w:lang w:eastAsia="nl-BE"/>
        </w:rPr>
        <w:softHyphen/>
      </w:r>
      <w:r w:rsidRPr="009F7025">
        <w:rPr>
          <w:rFonts w:ascii="Calibri" w:hAnsi="Calibri" w:cs="Calibri"/>
          <w:color w:val="000000"/>
          <w:sz w:val="22"/>
          <w:lang w:eastAsia="nl-BE"/>
        </w:rPr>
        <w:t>verzuim.</w:t>
      </w:r>
    </w:p>
    <w:p w14:paraId="1A3B7293" w14:textId="77777777" w:rsidR="009F7025" w:rsidRPr="009F7025" w:rsidRDefault="009F7025" w:rsidP="00321FDF">
      <w:pPr>
        <w:spacing w:line="360" w:lineRule="auto"/>
        <w:rPr>
          <w:rFonts w:ascii="Times New Roman" w:hAnsi="Times New Roman"/>
          <w:sz w:val="24"/>
          <w:szCs w:val="24"/>
          <w:lang w:eastAsia="nl-BE"/>
        </w:rPr>
      </w:pPr>
    </w:p>
    <w:p w14:paraId="75A72147"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3. Sociale steun (bijkomende controlevariabele)</w:t>
      </w:r>
    </w:p>
    <w:p w14:paraId="27B4A39F" w14:textId="77777777" w:rsidR="009F7025" w:rsidRPr="009F7025" w:rsidRDefault="009F7025" w:rsidP="00321FDF">
      <w:pPr>
        <w:spacing w:line="360" w:lineRule="auto"/>
        <w:rPr>
          <w:rFonts w:ascii="Times New Roman" w:hAnsi="Times New Roman"/>
          <w:sz w:val="24"/>
          <w:szCs w:val="24"/>
          <w:lang w:eastAsia="nl-BE"/>
        </w:rPr>
      </w:pPr>
    </w:p>
    <w:p w14:paraId="57F5C3EE" w14:textId="5FB6FE2B" w:rsidR="009F7025" w:rsidRPr="009F7025" w:rsidRDefault="00B21473" w:rsidP="00321FDF">
      <w:pPr>
        <w:spacing w:line="360" w:lineRule="auto"/>
        <w:rPr>
          <w:rFonts w:ascii="Times New Roman" w:hAnsi="Times New Roman"/>
          <w:sz w:val="24"/>
          <w:szCs w:val="24"/>
          <w:lang w:eastAsia="nl-BE"/>
        </w:rPr>
      </w:pPr>
      <w:r>
        <w:rPr>
          <w:rFonts w:ascii="Calibri" w:hAnsi="Calibri" w:cs="Calibri"/>
          <w:color w:val="000000"/>
          <w:sz w:val="22"/>
          <w:lang w:eastAsia="nl-BE"/>
        </w:rPr>
        <w:t xml:space="preserve">Het </w:t>
      </w:r>
      <w:r w:rsidRPr="00B21473">
        <w:rPr>
          <w:rFonts w:ascii="Calibri" w:hAnsi="Calibri" w:cs="Calibri"/>
          <w:i/>
          <w:color w:val="000000"/>
          <w:sz w:val="22"/>
          <w:lang w:eastAsia="nl-BE"/>
        </w:rPr>
        <w:t>Job Demand-Control-Support</w:t>
      </w:r>
      <w:r>
        <w:rPr>
          <w:rFonts w:ascii="Calibri" w:hAnsi="Calibri" w:cs="Calibri"/>
          <w:color w:val="000000"/>
          <w:sz w:val="22"/>
          <w:lang w:eastAsia="nl-BE"/>
        </w:rPr>
        <w:t>-</w:t>
      </w:r>
      <w:r w:rsidR="009F7025" w:rsidRPr="009F7025">
        <w:rPr>
          <w:rFonts w:ascii="Calibri" w:hAnsi="Calibri" w:cs="Calibri"/>
          <w:color w:val="000000"/>
          <w:sz w:val="22"/>
          <w:lang w:eastAsia="nl-BE"/>
        </w:rPr>
        <w:t>model (</w:t>
      </w:r>
      <w:r w:rsidR="004B5DAC" w:rsidRPr="009F7025">
        <w:rPr>
          <w:rFonts w:ascii="Calibri" w:hAnsi="Calibri" w:cs="Calibri"/>
          <w:color w:val="000000"/>
          <w:sz w:val="22"/>
          <w:lang w:eastAsia="nl-BE"/>
        </w:rPr>
        <w:t>Johnson &amp; Hall, 1988</w:t>
      </w:r>
      <w:r w:rsidR="004B5DAC">
        <w:rPr>
          <w:rFonts w:ascii="Calibri" w:hAnsi="Calibri" w:cs="Calibri"/>
          <w:color w:val="000000"/>
          <w:sz w:val="22"/>
          <w:lang w:eastAsia="nl-BE"/>
        </w:rPr>
        <w:t xml:space="preserve"> ; </w:t>
      </w:r>
      <w:r w:rsidR="009F7025" w:rsidRPr="009F7025">
        <w:rPr>
          <w:rFonts w:ascii="Calibri" w:hAnsi="Calibri" w:cs="Calibri"/>
          <w:color w:val="000000"/>
          <w:sz w:val="22"/>
          <w:lang w:eastAsia="nl-BE"/>
        </w:rPr>
        <w:t>Karasek,  1</w:t>
      </w:r>
      <w:r w:rsidR="004B5DAC">
        <w:rPr>
          <w:rFonts w:ascii="Calibri" w:hAnsi="Calibri" w:cs="Calibri"/>
          <w:color w:val="000000"/>
          <w:sz w:val="22"/>
          <w:lang w:eastAsia="nl-BE"/>
        </w:rPr>
        <w:t>979 ; Karasek &amp; Theorell, 1990</w:t>
      </w:r>
      <w:r w:rsidR="009F7025" w:rsidRPr="009F7025">
        <w:rPr>
          <w:rFonts w:ascii="Calibri" w:hAnsi="Calibri" w:cs="Calibri"/>
          <w:color w:val="000000"/>
          <w:sz w:val="22"/>
          <w:lang w:eastAsia="nl-BE"/>
        </w:rPr>
        <w:t xml:space="preserve">), dat vaak gehanteerd wordt in het onderzoek naar de antecedenten van burn-out (Proost, De Witte, De Witte, &amp; Evers, 2004), onderscheidt drie grote aspecten binnen de werksituatie die een impact hebben op het welbevinden van individuele werknemers. </w:t>
      </w:r>
      <w:r w:rsidR="009F7025" w:rsidRPr="009F7025">
        <w:rPr>
          <w:rFonts w:ascii="Calibri" w:hAnsi="Calibri" w:cs="Calibri"/>
          <w:b/>
          <w:bCs/>
          <w:color w:val="000000"/>
          <w:sz w:val="22"/>
          <w:lang w:eastAsia="nl-BE"/>
        </w:rPr>
        <w:t xml:space="preserve">Taakverwachtingen </w:t>
      </w:r>
      <w:r w:rsidR="009F7025" w:rsidRPr="009F7025">
        <w:rPr>
          <w:rFonts w:ascii="Calibri" w:hAnsi="Calibri" w:cs="Calibri"/>
          <w:color w:val="000000"/>
          <w:sz w:val="22"/>
          <w:lang w:eastAsia="nl-BE"/>
        </w:rPr>
        <w:t xml:space="preserve">staan voor de werkdruk in termen van tijdsdruk en rolconflict. </w:t>
      </w:r>
      <w:r w:rsidR="009F7025" w:rsidRPr="009F7025">
        <w:rPr>
          <w:rFonts w:ascii="Calibri" w:hAnsi="Calibri" w:cs="Calibri"/>
          <w:b/>
          <w:bCs/>
          <w:color w:val="000000"/>
          <w:sz w:val="22"/>
          <w:lang w:eastAsia="nl-BE"/>
        </w:rPr>
        <w:t>Controle over het werk</w:t>
      </w:r>
      <w:r w:rsidR="009F7025" w:rsidRPr="009F7025">
        <w:rPr>
          <w:rFonts w:ascii="Calibri" w:hAnsi="Calibri" w:cs="Calibri"/>
          <w:color w:val="000000"/>
          <w:sz w:val="22"/>
          <w:lang w:eastAsia="nl-BE"/>
        </w:rPr>
        <w:t xml:space="preserve"> slaat op de mate waarin een werknemer invloed uitoefent op taken en </w:t>
      </w:r>
      <w:r w:rsidR="009F7025" w:rsidRPr="009F7025">
        <w:rPr>
          <w:rFonts w:ascii="Calibri" w:hAnsi="Calibri" w:cs="Calibri"/>
          <w:b/>
          <w:bCs/>
          <w:color w:val="000000"/>
          <w:sz w:val="22"/>
          <w:lang w:eastAsia="nl-BE"/>
        </w:rPr>
        <w:t>sociale steun</w:t>
      </w:r>
      <w:r w:rsidR="009F7025" w:rsidRPr="009F7025">
        <w:rPr>
          <w:rFonts w:ascii="Calibri" w:hAnsi="Calibri" w:cs="Calibri"/>
          <w:color w:val="000000"/>
          <w:sz w:val="22"/>
          <w:lang w:eastAsia="nl-BE"/>
        </w:rPr>
        <w:t xml:space="preserve"> wordt opgevat als de steun die men krijgt vanwege leidinggevenden en collega’s. Deze steun kan de vorm aannemen van luisterbereidheid, bezorgdheid, advies of hulp bij de uitvoering van taken. Volgens het JDCS-model kunnen de negatieve effecten van hoge verwachtingen en lage controle gebufferd worden door sociale steun, maar de resultaten van empirische studies lopen op dit punt nogal uiteen (Proost et al., 2004).  In de Vlaamse context noemen Bourdeaud’hui et al. (2017) het ontbreken van voldoende steun vanwege leidinggevenden in elk geval een relevante factor voor het ontstaan van werkgerelateerde stress bij leerkrachten.</w:t>
      </w:r>
    </w:p>
    <w:p w14:paraId="0A6A7202"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 xml:space="preserve">In deze studie ligt de focus op de vraag hoe ervaren compassie (in enge zin) en sociale steun (in brede zin) zich tot elkaar verhouden in de mate waarin ze voorspellend zijn voor positief affect en de </w:t>
      </w:r>
      <w:r w:rsidRPr="009F7025">
        <w:rPr>
          <w:rFonts w:ascii="Calibri" w:hAnsi="Calibri" w:cs="Calibri"/>
          <w:color w:val="000000"/>
          <w:sz w:val="22"/>
          <w:lang w:eastAsia="nl-BE"/>
        </w:rPr>
        <w:lastRenderedPageBreak/>
        <w:t>verschillende uitkomstvariabelen. Gezien het feit dat luisterbereidheid, bezorgdheid en een helpende hand zowel thuishoren in de definitie van compassie als in het begrip sociale steun, valt te verwachten dat de effecten van beide voor een groot deel zullen overlappen. In de literatuur blijkt dan ook niet enkel naar compassie maar ook naar sociale steun verwezen te worden wanneer men zoekt naar organisatiefactoren die invloed hebben op onder meer burn-out en affectieve betrokkenheid. Rhoades en Eisenberger (2002) stelden in een review vast dat er sterke samenhangen zijn tussen gepercipieerde steun vanuit de organisatie en affectieve betrokkenheid. Over de grootte van de effecten van sociale steun op burn-out bestaat nog wel enige onduidelijkheid. Burke en Greenglass (1993) vonden slechts beperkte effecten, Halbesleben (2006) bracht echter onder de aandacht dat het belangrijk is zowel naar de bron van sociale steun te kijken als naar de subcomponenten van burn-out om genuanceerde uitspraken te kunnen doen. Op basis van de huidige stand van de wetenschap valt dus te verwachten dat zowel compassie als sociale steun zullen samenhangen met de uitkomstvariabelen in het onderzoek, maar dat de sterkte van deze samenhangen afhankelijk zal zijn enerzijds van de bron van steun of compassie (hetzij vanwege directie, hetzij vanwege naaste collega’s) en anderzijds van de specifieke uitkomstvariabelen.</w:t>
      </w:r>
    </w:p>
    <w:p w14:paraId="30A46376" w14:textId="77777777" w:rsidR="009F7025" w:rsidRPr="009F7025" w:rsidRDefault="009F7025" w:rsidP="00321FDF">
      <w:pPr>
        <w:spacing w:line="360" w:lineRule="auto"/>
        <w:rPr>
          <w:rFonts w:ascii="Times New Roman" w:hAnsi="Times New Roman"/>
          <w:sz w:val="24"/>
          <w:szCs w:val="24"/>
          <w:lang w:eastAsia="nl-BE"/>
        </w:rPr>
      </w:pPr>
    </w:p>
    <w:p w14:paraId="2D886A34"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color w:val="000000"/>
          <w:sz w:val="22"/>
          <w:lang w:eastAsia="nl-BE"/>
        </w:rPr>
        <w:t>Voor een goed overzicht volgen hier nog eens alle hypothesen op een rijtje:</w:t>
      </w:r>
    </w:p>
    <w:p w14:paraId="655F198A" w14:textId="77777777" w:rsidR="009F7025" w:rsidRPr="009F7025" w:rsidRDefault="009F7025" w:rsidP="00321FDF">
      <w:pPr>
        <w:spacing w:line="360" w:lineRule="auto"/>
        <w:rPr>
          <w:rFonts w:ascii="Times New Roman" w:hAnsi="Times New Roman"/>
          <w:sz w:val="24"/>
          <w:szCs w:val="24"/>
          <w:lang w:eastAsia="nl-BE"/>
        </w:rPr>
      </w:pPr>
    </w:p>
    <w:p w14:paraId="0C63BC5F" w14:textId="61B7421F"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color w:val="000000"/>
          <w:sz w:val="22"/>
          <w:lang w:eastAsia="nl-BE"/>
        </w:rPr>
        <w:t>H1</w:t>
      </w:r>
      <w:r w:rsidRPr="009F7025">
        <w:rPr>
          <w:rFonts w:ascii="Calibri" w:hAnsi="Calibri" w:cs="Calibri"/>
          <w:color w:val="000000"/>
          <w:sz w:val="22"/>
          <w:lang w:eastAsia="nl-BE"/>
        </w:rPr>
        <w:t xml:space="preserve"> De mate waarin leerkrachten compassie ervaren vanwege hun naaste collega’s of directie, hangt zowel rechtstreeks als via positief affect samen met een aantal jobgerelateerde uitkomsten die zowel voor het individu als </w:t>
      </w:r>
      <w:r w:rsidR="00F455FE">
        <w:rPr>
          <w:rFonts w:ascii="Calibri" w:hAnsi="Calibri" w:cs="Calibri"/>
          <w:color w:val="000000"/>
          <w:sz w:val="22"/>
          <w:lang w:eastAsia="nl-BE"/>
        </w:rPr>
        <w:t xml:space="preserve">voor </w:t>
      </w:r>
      <w:r w:rsidRPr="009F7025">
        <w:rPr>
          <w:rFonts w:ascii="Calibri" w:hAnsi="Calibri" w:cs="Calibri"/>
          <w:color w:val="000000"/>
          <w:sz w:val="22"/>
          <w:lang w:eastAsia="nl-BE"/>
        </w:rPr>
        <w:t>de organisatie belangrijk zijn (burn-out, betrokkenheid bij de school, verloop</w:t>
      </w:r>
      <w:r w:rsidR="00616787">
        <w:rPr>
          <w:rFonts w:ascii="Calibri" w:hAnsi="Calibri" w:cs="Calibri"/>
          <w:color w:val="000000"/>
          <w:sz w:val="22"/>
          <w:lang w:eastAsia="nl-BE"/>
        </w:rPr>
        <w:softHyphen/>
      </w:r>
      <w:r w:rsidR="00F455FE">
        <w:rPr>
          <w:rFonts w:ascii="Calibri" w:hAnsi="Calibri" w:cs="Calibri"/>
          <w:color w:val="000000"/>
          <w:sz w:val="22"/>
          <w:lang w:eastAsia="nl-BE"/>
        </w:rPr>
        <w:softHyphen/>
      </w:r>
      <w:r w:rsidRPr="009F7025">
        <w:rPr>
          <w:rFonts w:ascii="Calibri" w:hAnsi="Calibri" w:cs="Calibri"/>
          <w:color w:val="000000"/>
          <w:sz w:val="22"/>
          <w:lang w:eastAsia="nl-BE"/>
        </w:rPr>
        <w:t>intentie en ziekteverzuim).</w:t>
      </w:r>
    </w:p>
    <w:p w14:paraId="693E37F0"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color w:val="000000"/>
          <w:sz w:val="22"/>
          <w:lang w:eastAsia="nl-BE"/>
        </w:rPr>
        <w:t>H2</w:t>
      </w:r>
      <w:r w:rsidRPr="009F7025">
        <w:rPr>
          <w:rFonts w:ascii="Calibri" w:hAnsi="Calibri" w:cs="Calibri"/>
          <w:color w:val="000000"/>
          <w:sz w:val="22"/>
          <w:lang w:eastAsia="nl-BE"/>
        </w:rPr>
        <w:t xml:space="preserve"> De mate waarin ervaren compassie samenhangt met positief affect, wordt gemodereerd door de mate waarin leerkrachten hun werk als stresserend ervaren: hoe meer werkgerelateerde stress leerkrachten ervaren, hoe sterker de samenhang van ervaren compassie met positief affect.</w:t>
      </w:r>
    </w:p>
    <w:p w14:paraId="12F4F192" w14:textId="77777777" w:rsidR="009F7025" w:rsidRPr="009F7025" w:rsidRDefault="009F7025" w:rsidP="00321FDF">
      <w:pPr>
        <w:spacing w:line="360" w:lineRule="auto"/>
        <w:rPr>
          <w:rFonts w:ascii="Times New Roman" w:hAnsi="Times New Roman"/>
          <w:sz w:val="24"/>
          <w:szCs w:val="24"/>
          <w:lang w:eastAsia="nl-BE"/>
        </w:rPr>
      </w:pPr>
      <w:r w:rsidRPr="009F7025">
        <w:rPr>
          <w:rFonts w:ascii="Calibri" w:hAnsi="Calibri" w:cs="Calibri"/>
          <w:b/>
          <w:color w:val="000000"/>
          <w:sz w:val="22"/>
          <w:lang w:eastAsia="nl-BE"/>
        </w:rPr>
        <w:t>H3</w:t>
      </w:r>
      <w:r w:rsidRPr="009F7025">
        <w:rPr>
          <w:rFonts w:ascii="Calibri" w:hAnsi="Calibri" w:cs="Calibri"/>
          <w:color w:val="000000"/>
          <w:sz w:val="22"/>
          <w:lang w:eastAsia="nl-BE"/>
        </w:rPr>
        <w:t xml:space="preserve"> Ervaren compassie en sociale steun hangen in vergelijkbare mate samen met de uitkomst</w:t>
      </w:r>
      <w:r w:rsidR="00616787">
        <w:rPr>
          <w:rFonts w:ascii="Calibri" w:hAnsi="Calibri" w:cs="Calibri"/>
          <w:color w:val="000000"/>
          <w:sz w:val="22"/>
          <w:lang w:eastAsia="nl-BE"/>
        </w:rPr>
        <w:softHyphen/>
      </w:r>
      <w:r w:rsidRPr="009F7025">
        <w:rPr>
          <w:rFonts w:ascii="Calibri" w:hAnsi="Calibri" w:cs="Calibri"/>
          <w:color w:val="000000"/>
          <w:sz w:val="22"/>
          <w:lang w:eastAsia="nl-BE"/>
        </w:rPr>
        <w:t>variabelen. Er zijn slechts kleine verschillen te verwachten naargelang de uitkomstvariabele en volgens de bron (naaste collega’s of directie) van compassie of sociale steun.</w:t>
      </w:r>
    </w:p>
    <w:p w14:paraId="59E4196C" w14:textId="77777777" w:rsidR="00A87C62" w:rsidRDefault="00A87C62" w:rsidP="00321FDF">
      <w:pPr>
        <w:spacing w:line="360" w:lineRule="auto"/>
        <w:rPr>
          <w:rFonts w:ascii="Calibri" w:hAnsi="Calibri"/>
          <w:sz w:val="22"/>
          <w:lang w:val="en-GB"/>
        </w:rPr>
      </w:pPr>
    </w:p>
    <w:p w14:paraId="1EB02498" w14:textId="77777777" w:rsidR="00872FA7" w:rsidRDefault="00A87C62" w:rsidP="00321FDF">
      <w:pPr>
        <w:spacing w:line="360" w:lineRule="auto"/>
        <w:rPr>
          <w:rFonts w:ascii="Calibri" w:hAnsi="Calibri"/>
          <w:b/>
          <w:sz w:val="22"/>
          <w:lang w:val="en-GB"/>
        </w:rPr>
      </w:pPr>
      <w:r>
        <w:rPr>
          <w:rFonts w:ascii="Calibri" w:hAnsi="Calibri"/>
          <w:sz w:val="22"/>
          <w:lang w:val="en-GB"/>
        </w:rPr>
        <w:br w:type="page"/>
      </w:r>
      <w:r>
        <w:rPr>
          <w:rFonts w:ascii="Calibri" w:hAnsi="Calibri"/>
          <w:b/>
          <w:sz w:val="22"/>
          <w:lang w:val="en-GB"/>
        </w:rPr>
        <w:lastRenderedPageBreak/>
        <w:t>METHODOLOGIE</w:t>
      </w:r>
    </w:p>
    <w:p w14:paraId="6678A552" w14:textId="77777777" w:rsidR="00A87C62" w:rsidRPr="00A87C62" w:rsidRDefault="00A87C62" w:rsidP="00A87C62">
      <w:pPr>
        <w:spacing w:line="240" w:lineRule="auto"/>
        <w:jc w:val="left"/>
        <w:rPr>
          <w:rFonts w:ascii="Times New Roman" w:hAnsi="Times New Roman"/>
          <w:sz w:val="24"/>
          <w:szCs w:val="24"/>
          <w:lang w:eastAsia="nl-BE"/>
        </w:rPr>
      </w:pPr>
    </w:p>
    <w:p w14:paraId="3D6B2D48"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1. Steekproef en procedure</w:t>
      </w:r>
    </w:p>
    <w:p w14:paraId="53B4EB9C" w14:textId="77777777" w:rsidR="00A87C62" w:rsidRPr="00A87C62" w:rsidRDefault="00A87C62" w:rsidP="00A87C62">
      <w:pPr>
        <w:spacing w:line="360" w:lineRule="auto"/>
        <w:jc w:val="left"/>
        <w:rPr>
          <w:rFonts w:ascii="Times New Roman" w:hAnsi="Times New Roman"/>
          <w:sz w:val="24"/>
          <w:szCs w:val="24"/>
          <w:lang w:eastAsia="nl-BE"/>
        </w:rPr>
      </w:pPr>
    </w:p>
    <w:p w14:paraId="5EBFB250"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De data werden in de loop van de maand februari 2018 via een online vragenlijst verzameld bij 287 leerkrachten uit het secundair onderwijs in Vlaanderen. Leerkrachten werden via verschillende kanalen gecontacteerd: via sociale media en e-mail werden leerkrachten rechtstreeks aangeschreven om aan het onderzoek deel te nemen. Ook werd aan schooldirecties verspreid over heel Vlaanderen via e-mail de vraag gesteld om hun leerkrachten aan te moedigen deel te nemen aan het onderzoek. Tenslotte maakten ook verschillende schoolbesturen en pedagogische begeleiders melding van het onderzoek. </w:t>
      </w:r>
    </w:p>
    <w:p w14:paraId="7B287D74"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Om de respons ratio te verhogen werden leerkrachten en schooldirecties geïnformeerd over het belang van het onderwerp en werden garanties gegeven over de anonimiteit van de deelnemers. Zo werd gegarandeerd dat de gegevens enkel gebruikt zullen worden in het kader van dit onderzoek, dat er enkel op groepsniveau zal worden gerapporteerd en dat er geen uitspraken zullen gedaan worden op het niveau van individuele personen of scholen. </w:t>
      </w:r>
    </w:p>
    <w:p w14:paraId="5B61B58A"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Ongeveer 500 leerkrachten hebben de link naar de elektronische vragenlijst gevolgd en zijn gestart met het invullen ervan. 294 leerkrachten dienden de vragenlijst ook effectief in. Bij zeven leerkrachten ontbraken belangrijke gegevens over hun leeftijd of de school waar ze werken. Daarom werden zij uit de dataset verwijderd. </w:t>
      </w:r>
    </w:p>
    <w:p w14:paraId="4E7E4646" w14:textId="7CE35AFC" w:rsidR="00A87C62" w:rsidRDefault="00A87C62" w:rsidP="00A87C62">
      <w:pPr>
        <w:spacing w:line="360" w:lineRule="auto"/>
        <w:rPr>
          <w:rFonts w:ascii="Calibri" w:hAnsi="Calibri" w:cs="Calibri"/>
          <w:color w:val="000000"/>
          <w:sz w:val="22"/>
          <w:lang w:eastAsia="nl-BE"/>
        </w:rPr>
      </w:pPr>
      <w:r w:rsidRPr="00A87C62">
        <w:rPr>
          <w:rFonts w:ascii="Calibri" w:hAnsi="Calibri" w:cs="Calibri"/>
          <w:color w:val="000000"/>
          <w:sz w:val="22"/>
          <w:lang w:eastAsia="nl-BE"/>
        </w:rPr>
        <w:t>De 287 leerkrachten in de dataset werken op 84 verschillende scholen. Ze zijn gemiddeld 43.89 jaar oud (</w:t>
      </w:r>
      <w:r w:rsidRPr="00A87C62">
        <w:rPr>
          <w:rFonts w:ascii="Calibri" w:hAnsi="Calibri" w:cs="Calibri"/>
          <w:i/>
          <w:iCs/>
          <w:color w:val="000000"/>
          <w:sz w:val="22"/>
          <w:lang w:eastAsia="nl-BE"/>
        </w:rPr>
        <w:t>SD</w:t>
      </w:r>
      <w:r w:rsidRPr="00A87C62">
        <w:rPr>
          <w:rFonts w:ascii="Calibri" w:hAnsi="Calibri" w:cs="Calibri"/>
          <w:color w:val="000000"/>
          <w:sz w:val="22"/>
          <w:lang w:eastAsia="nl-BE"/>
        </w:rPr>
        <w:t xml:space="preserve"> = 10.09) en werken gemiddeld 15.41 jaar </w:t>
      </w:r>
      <w:r w:rsidR="00F455FE" w:rsidRPr="00A87C62">
        <w:rPr>
          <w:rFonts w:ascii="Calibri" w:hAnsi="Calibri" w:cs="Calibri"/>
          <w:color w:val="000000"/>
          <w:sz w:val="22"/>
          <w:lang w:eastAsia="nl-BE"/>
        </w:rPr>
        <w:t>(</w:t>
      </w:r>
      <w:r w:rsidR="00F455FE" w:rsidRPr="00A87C62">
        <w:rPr>
          <w:rFonts w:ascii="Calibri" w:hAnsi="Calibri" w:cs="Calibri"/>
          <w:i/>
          <w:iCs/>
          <w:color w:val="000000"/>
          <w:sz w:val="22"/>
          <w:lang w:eastAsia="nl-BE"/>
        </w:rPr>
        <w:t>SD</w:t>
      </w:r>
      <w:r w:rsidR="00F455FE">
        <w:rPr>
          <w:rFonts w:ascii="Calibri" w:hAnsi="Calibri" w:cs="Calibri"/>
          <w:color w:val="000000"/>
          <w:sz w:val="22"/>
          <w:lang w:eastAsia="nl-BE"/>
        </w:rPr>
        <w:t xml:space="preserve"> = 9.85)</w:t>
      </w:r>
      <w:r w:rsidR="00F455FE" w:rsidRPr="00A87C62">
        <w:rPr>
          <w:rFonts w:ascii="Calibri" w:hAnsi="Calibri" w:cs="Calibri"/>
          <w:color w:val="000000"/>
          <w:sz w:val="22"/>
          <w:lang w:eastAsia="nl-BE"/>
        </w:rPr>
        <w:t xml:space="preserve"> </w:t>
      </w:r>
      <w:r w:rsidRPr="00A87C62">
        <w:rPr>
          <w:rFonts w:ascii="Calibri" w:hAnsi="Calibri" w:cs="Calibri"/>
          <w:color w:val="000000"/>
          <w:sz w:val="22"/>
          <w:lang w:eastAsia="nl-BE"/>
        </w:rPr>
        <w:t>op hun huidige school</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De verdeling volgens leeftijd loopt vrij sterk gelijk met deze van de volledige populatie (Onderwijs Vlaanderen, z.d.). De verdeling naar geslacht wijkt wel af van deze van de volledige populatie: in de dataset maken mannen slechts 20% uit van het totaal aantal respondenten. In het volledige Vlaamse onderwijs is dit 38%. Verdere demografische gegevens over de steekproef zijn te vinden i</w:t>
      </w:r>
      <w:r>
        <w:rPr>
          <w:rFonts w:ascii="Calibri" w:hAnsi="Calibri" w:cs="Calibri"/>
          <w:color w:val="000000"/>
          <w:sz w:val="22"/>
          <w:lang w:eastAsia="nl-BE"/>
        </w:rPr>
        <w:t>n Tabel 1.</w:t>
      </w:r>
    </w:p>
    <w:p w14:paraId="5D5ACEC8" w14:textId="77777777" w:rsidR="00A87C62" w:rsidRDefault="00A87C62" w:rsidP="00A87C62">
      <w:pPr>
        <w:spacing w:line="360" w:lineRule="auto"/>
        <w:rPr>
          <w:rFonts w:ascii="Calibri" w:hAnsi="Calibri" w:cs="Calibri"/>
          <w:color w:val="000000"/>
          <w:sz w:val="22"/>
          <w:shd w:val="clear" w:color="auto" w:fill="FF9900"/>
          <w:lang w:eastAsia="nl-BE"/>
        </w:rPr>
      </w:pPr>
    </w:p>
    <w:p w14:paraId="7FBBC94F" w14:textId="77777777" w:rsidR="00A87C62" w:rsidRPr="00EF6B13" w:rsidRDefault="00A87C62" w:rsidP="00A87C62">
      <w:pPr>
        <w:spacing w:line="276" w:lineRule="auto"/>
        <w:rPr>
          <w:rFonts w:ascii="Calibri" w:hAnsi="Calibri" w:cs="Calibri"/>
          <w:b/>
          <w:sz w:val="22"/>
          <w:lang w:eastAsia="en-US"/>
        </w:rPr>
      </w:pPr>
      <w:r>
        <w:rPr>
          <w:rFonts w:ascii="Calibri" w:hAnsi="Calibri" w:cs="Calibri"/>
          <w:color w:val="000000"/>
          <w:sz w:val="22"/>
          <w:shd w:val="clear" w:color="auto" w:fill="FF9900"/>
          <w:lang w:eastAsia="nl-BE"/>
        </w:rPr>
        <w:br w:type="page"/>
      </w:r>
      <w:r w:rsidRPr="00EF6B13">
        <w:rPr>
          <w:rFonts w:ascii="Calibri" w:hAnsi="Calibri" w:cs="Calibri"/>
          <w:b/>
          <w:sz w:val="22"/>
        </w:rPr>
        <w:lastRenderedPageBreak/>
        <w:t>Tabel 1</w:t>
      </w:r>
    </w:p>
    <w:p w14:paraId="6226E929" w14:textId="014E911A" w:rsidR="00A87C62" w:rsidRPr="00755B80" w:rsidRDefault="00A87C62" w:rsidP="00A87C62">
      <w:pPr>
        <w:spacing w:line="276" w:lineRule="auto"/>
        <w:rPr>
          <w:rFonts w:ascii="Calibri" w:hAnsi="Calibri" w:cs="Calibri"/>
          <w:i/>
          <w:sz w:val="22"/>
        </w:rPr>
      </w:pPr>
      <w:r w:rsidRPr="00755B80">
        <w:rPr>
          <w:rFonts w:ascii="Calibri" w:hAnsi="Calibri" w:cs="Calibri"/>
          <w:i/>
          <w:sz w:val="22"/>
        </w:rPr>
        <w:t>Demografische kenmerken van de respondenten</w:t>
      </w:r>
      <w:r w:rsidR="00755B80" w:rsidRPr="00755B80">
        <w:rPr>
          <w:rFonts w:ascii="Calibri" w:hAnsi="Calibri" w:cs="Calibri"/>
          <w:i/>
          <w:sz w:val="22"/>
        </w:rPr>
        <w:t>.</w:t>
      </w:r>
    </w:p>
    <w:tbl>
      <w:tblPr>
        <w:tblW w:w="0" w:type="auto"/>
        <w:tblLook w:val="04A0" w:firstRow="1" w:lastRow="0" w:firstColumn="1" w:lastColumn="0" w:noHBand="0" w:noVBand="1"/>
      </w:tblPr>
      <w:tblGrid>
        <w:gridCol w:w="6091"/>
        <w:gridCol w:w="1417"/>
        <w:gridCol w:w="1418"/>
      </w:tblGrid>
      <w:tr w:rsidR="00EF6B13" w:rsidRPr="00EF6B13" w14:paraId="121CAF9A" w14:textId="77777777" w:rsidTr="00EF6B13">
        <w:tc>
          <w:tcPr>
            <w:tcW w:w="6091" w:type="dxa"/>
            <w:tcBorders>
              <w:top w:val="single" w:sz="4" w:space="0" w:color="auto"/>
              <w:left w:val="nil"/>
              <w:bottom w:val="single" w:sz="4" w:space="0" w:color="auto"/>
              <w:right w:val="nil"/>
            </w:tcBorders>
            <w:shd w:val="clear" w:color="auto" w:fill="auto"/>
            <w:hideMark/>
          </w:tcPr>
          <w:p w14:paraId="09CBC7B4"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Kenmerken van de respondenten</w:t>
            </w:r>
          </w:p>
        </w:tc>
        <w:tc>
          <w:tcPr>
            <w:tcW w:w="1417" w:type="dxa"/>
            <w:tcBorders>
              <w:top w:val="single" w:sz="4" w:space="0" w:color="auto"/>
              <w:left w:val="nil"/>
              <w:bottom w:val="single" w:sz="4" w:space="0" w:color="auto"/>
              <w:right w:val="nil"/>
            </w:tcBorders>
            <w:shd w:val="clear" w:color="auto" w:fill="auto"/>
            <w:hideMark/>
          </w:tcPr>
          <w:p w14:paraId="69B8F6E4" w14:textId="576632DC" w:rsidR="00A87C62" w:rsidRPr="00EF6B13" w:rsidRDefault="00A87C62" w:rsidP="00EF6B13">
            <w:pPr>
              <w:spacing w:line="276" w:lineRule="auto"/>
              <w:rPr>
                <w:rFonts w:ascii="Calibri" w:hAnsi="Calibri" w:cs="Calibri"/>
                <w:sz w:val="22"/>
              </w:rPr>
            </w:pPr>
            <w:r w:rsidRPr="00EF6B13">
              <w:rPr>
                <w:rFonts w:ascii="Calibri" w:hAnsi="Calibri" w:cs="Calibri"/>
                <w:sz w:val="22"/>
              </w:rPr>
              <w:t>Steekproef (</w:t>
            </w:r>
            <w:r w:rsidR="00755B80">
              <w:rPr>
                <w:rFonts w:ascii="Calibri" w:hAnsi="Calibri" w:cs="Calibri"/>
                <w:i/>
                <w:sz w:val="22"/>
              </w:rPr>
              <w:t>N</w:t>
            </w:r>
            <w:r w:rsidRPr="00EF6B13">
              <w:rPr>
                <w:rFonts w:ascii="Calibri" w:hAnsi="Calibri" w:cs="Calibri"/>
                <w:sz w:val="22"/>
              </w:rPr>
              <w:t xml:space="preserve"> = 285)</w:t>
            </w:r>
          </w:p>
        </w:tc>
        <w:tc>
          <w:tcPr>
            <w:tcW w:w="1418" w:type="dxa"/>
            <w:tcBorders>
              <w:top w:val="single" w:sz="4" w:space="0" w:color="auto"/>
              <w:left w:val="nil"/>
              <w:bottom w:val="single" w:sz="4" w:space="0" w:color="auto"/>
              <w:right w:val="nil"/>
            </w:tcBorders>
            <w:shd w:val="clear" w:color="auto" w:fill="auto"/>
            <w:hideMark/>
          </w:tcPr>
          <w:p w14:paraId="77E47300"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Percentage</w:t>
            </w:r>
          </w:p>
        </w:tc>
      </w:tr>
      <w:tr w:rsidR="00EF6B13" w:rsidRPr="00EF6B13" w14:paraId="36959AA9" w14:textId="77777777" w:rsidTr="00EF6B13">
        <w:tc>
          <w:tcPr>
            <w:tcW w:w="6091" w:type="dxa"/>
            <w:tcBorders>
              <w:top w:val="single" w:sz="4" w:space="0" w:color="auto"/>
              <w:left w:val="nil"/>
              <w:bottom w:val="nil"/>
              <w:right w:val="nil"/>
            </w:tcBorders>
            <w:shd w:val="clear" w:color="auto" w:fill="auto"/>
            <w:hideMark/>
          </w:tcPr>
          <w:p w14:paraId="7189704C"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Geslacht</w:t>
            </w:r>
          </w:p>
        </w:tc>
        <w:tc>
          <w:tcPr>
            <w:tcW w:w="1417" w:type="dxa"/>
            <w:tcBorders>
              <w:top w:val="single" w:sz="4" w:space="0" w:color="auto"/>
              <w:left w:val="nil"/>
              <w:bottom w:val="nil"/>
              <w:right w:val="nil"/>
            </w:tcBorders>
            <w:shd w:val="clear" w:color="auto" w:fill="auto"/>
          </w:tcPr>
          <w:p w14:paraId="40A60D25" w14:textId="77777777" w:rsidR="00A87C62" w:rsidRPr="00EF6B13" w:rsidRDefault="00A87C62" w:rsidP="00EF6B13">
            <w:pPr>
              <w:spacing w:line="276" w:lineRule="auto"/>
              <w:rPr>
                <w:rFonts w:ascii="Calibri" w:hAnsi="Calibri" w:cs="Calibri"/>
                <w:sz w:val="22"/>
              </w:rPr>
            </w:pPr>
          </w:p>
        </w:tc>
        <w:tc>
          <w:tcPr>
            <w:tcW w:w="1418" w:type="dxa"/>
            <w:tcBorders>
              <w:top w:val="single" w:sz="4" w:space="0" w:color="auto"/>
              <w:left w:val="nil"/>
              <w:bottom w:val="nil"/>
              <w:right w:val="nil"/>
            </w:tcBorders>
            <w:shd w:val="clear" w:color="auto" w:fill="auto"/>
          </w:tcPr>
          <w:p w14:paraId="3D530FE5" w14:textId="77777777" w:rsidR="00A87C62" w:rsidRPr="00EF6B13" w:rsidRDefault="00A87C62" w:rsidP="00EF6B13">
            <w:pPr>
              <w:spacing w:line="276" w:lineRule="auto"/>
              <w:rPr>
                <w:rFonts w:ascii="Calibri" w:hAnsi="Calibri" w:cs="Calibri"/>
                <w:sz w:val="22"/>
              </w:rPr>
            </w:pPr>
          </w:p>
        </w:tc>
      </w:tr>
      <w:tr w:rsidR="00A87C62" w:rsidRPr="00EF6B13" w14:paraId="3DC9AFA0" w14:textId="77777777" w:rsidTr="00EF6B13">
        <w:tc>
          <w:tcPr>
            <w:tcW w:w="6091" w:type="dxa"/>
            <w:shd w:val="clear" w:color="auto" w:fill="auto"/>
            <w:hideMark/>
          </w:tcPr>
          <w:p w14:paraId="245B1066"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Man</w:t>
            </w:r>
          </w:p>
        </w:tc>
        <w:tc>
          <w:tcPr>
            <w:tcW w:w="1417" w:type="dxa"/>
            <w:shd w:val="clear" w:color="auto" w:fill="auto"/>
            <w:hideMark/>
          </w:tcPr>
          <w:p w14:paraId="5490EC13"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58</w:t>
            </w:r>
          </w:p>
        </w:tc>
        <w:tc>
          <w:tcPr>
            <w:tcW w:w="1418" w:type="dxa"/>
            <w:shd w:val="clear" w:color="auto" w:fill="auto"/>
            <w:hideMark/>
          </w:tcPr>
          <w:p w14:paraId="56BD78A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20.3</w:t>
            </w:r>
          </w:p>
        </w:tc>
      </w:tr>
      <w:tr w:rsidR="00A87C62" w:rsidRPr="00EF6B13" w14:paraId="1FED828E" w14:textId="77777777" w:rsidTr="00EF6B13">
        <w:tc>
          <w:tcPr>
            <w:tcW w:w="6091" w:type="dxa"/>
            <w:shd w:val="clear" w:color="auto" w:fill="auto"/>
            <w:hideMark/>
          </w:tcPr>
          <w:p w14:paraId="7D635F9E"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Vrouw</w:t>
            </w:r>
          </w:p>
        </w:tc>
        <w:tc>
          <w:tcPr>
            <w:tcW w:w="1417" w:type="dxa"/>
            <w:shd w:val="clear" w:color="auto" w:fill="auto"/>
            <w:hideMark/>
          </w:tcPr>
          <w:p w14:paraId="68583013"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227</w:t>
            </w:r>
          </w:p>
        </w:tc>
        <w:tc>
          <w:tcPr>
            <w:tcW w:w="1418" w:type="dxa"/>
            <w:shd w:val="clear" w:color="auto" w:fill="auto"/>
            <w:hideMark/>
          </w:tcPr>
          <w:p w14:paraId="1A393686"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79.6</w:t>
            </w:r>
          </w:p>
        </w:tc>
      </w:tr>
      <w:tr w:rsidR="00A87C62" w:rsidRPr="00EF6B13" w14:paraId="1E5DA648" w14:textId="77777777" w:rsidTr="00EF6B13">
        <w:tc>
          <w:tcPr>
            <w:tcW w:w="6091" w:type="dxa"/>
            <w:shd w:val="clear" w:color="auto" w:fill="auto"/>
            <w:hideMark/>
          </w:tcPr>
          <w:p w14:paraId="75B64D30"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Leeftijd</w:t>
            </w:r>
          </w:p>
        </w:tc>
        <w:tc>
          <w:tcPr>
            <w:tcW w:w="1417" w:type="dxa"/>
            <w:shd w:val="clear" w:color="auto" w:fill="auto"/>
          </w:tcPr>
          <w:p w14:paraId="6DBC0ED7" w14:textId="77777777" w:rsidR="00A87C62" w:rsidRPr="00EF6B13" w:rsidRDefault="00A87C62" w:rsidP="00EF6B13">
            <w:pPr>
              <w:spacing w:line="276" w:lineRule="auto"/>
              <w:rPr>
                <w:rFonts w:ascii="Calibri" w:hAnsi="Calibri" w:cs="Calibri"/>
                <w:sz w:val="22"/>
              </w:rPr>
            </w:pPr>
          </w:p>
        </w:tc>
        <w:tc>
          <w:tcPr>
            <w:tcW w:w="1418" w:type="dxa"/>
            <w:shd w:val="clear" w:color="auto" w:fill="auto"/>
          </w:tcPr>
          <w:p w14:paraId="6292373A" w14:textId="77777777" w:rsidR="00A87C62" w:rsidRPr="00EF6B13" w:rsidRDefault="00A87C62" w:rsidP="00EF6B13">
            <w:pPr>
              <w:spacing w:line="276" w:lineRule="auto"/>
              <w:rPr>
                <w:rFonts w:ascii="Calibri" w:hAnsi="Calibri" w:cs="Calibri"/>
                <w:sz w:val="22"/>
              </w:rPr>
            </w:pPr>
          </w:p>
        </w:tc>
      </w:tr>
      <w:tr w:rsidR="00A87C62" w:rsidRPr="00EF6B13" w14:paraId="449AD054" w14:textId="77777777" w:rsidTr="00EF6B13">
        <w:tc>
          <w:tcPr>
            <w:tcW w:w="6091" w:type="dxa"/>
            <w:shd w:val="clear" w:color="auto" w:fill="auto"/>
            <w:hideMark/>
          </w:tcPr>
          <w:p w14:paraId="09C0D574"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&lt; 26</w:t>
            </w:r>
          </w:p>
        </w:tc>
        <w:tc>
          <w:tcPr>
            <w:tcW w:w="1417" w:type="dxa"/>
            <w:shd w:val="clear" w:color="auto" w:fill="auto"/>
            <w:hideMark/>
          </w:tcPr>
          <w:p w14:paraId="45C96695"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6</w:t>
            </w:r>
          </w:p>
        </w:tc>
        <w:tc>
          <w:tcPr>
            <w:tcW w:w="1418" w:type="dxa"/>
            <w:shd w:val="clear" w:color="auto" w:fill="auto"/>
            <w:hideMark/>
          </w:tcPr>
          <w:p w14:paraId="5A7138BF"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2.10</w:t>
            </w:r>
          </w:p>
        </w:tc>
      </w:tr>
      <w:tr w:rsidR="00A87C62" w:rsidRPr="00EF6B13" w14:paraId="519D73A0" w14:textId="77777777" w:rsidTr="00EF6B13">
        <w:tc>
          <w:tcPr>
            <w:tcW w:w="6091" w:type="dxa"/>
            <w:shd w:val="clear" w:color="auto" w:fill="auto"/>
            <w:hideMark/>
          </w:tcPr>
          <w:p w14:paraId="0236F14C"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26-35</w:t>
            </w:r>
          </w:p>
        </w:tc>
        <w:tc>
          <w:tcPr>
            <w:tcW w:w="1417" w:type="dxa"/>
            <w:shd w:val="clear" w:color="auto" w:fill="auto"/>
            <w:hideMark/>
          </w:tcPr>
          <w:p w14:paraId="10D3AEBA"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57</w:t>
            </w:r>
          </w:p>
        </w:tc>
        <w:tc>
          <w:tcPr>
            <w:tcW w:w="1418" w:type="dxa"/>
            <w:shd w:val="clear" w:color="auto" w:fill="auto"/>
            <w:hideMark/>
          </w:tcPr>
          <w:p w14:paraId="23E2DF4E"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20.0</w:t>
            </w:r>
          </w:p>
        </w:tc>
      </w:tr>
      <w:tr w:rsidR="00A87C62" w:rsidRPr="00EF6B13" w14:paraId="45A2CA9C" w14:textId="77777777" w:rsidTr="00EF6B13">
        <w:tc>
          <w:tcPr>
            <w:tcW w:w="6091" w:type="dxa"/>
            <w:shd w:val="clear" w:color="auto" w:fill="auto"/>
            <w:hideMark/>
          </w:tcPr>
          <w:p w14:paraId="2069951F"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36-45</w:t>
            </w:r>
          </w:p>
        </w:tc>
        <w:tc>
          <w:tcPr>
            <w:tcW w:w="1417" w:type="dxa"/>
            <w:shd w:val="clear" w:color="auto" w:fill="auto"/>
            <w:hideMark/>
          </w:tcPr>
          <w:p w14:paraId="0D8A917E"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91</w:t>
            </w:r>
          </w:p>
        </w:tc>
        <w:tc>
          <w:tcPr>
            <w:tcW w:w="1418" w:type="dxa"/>
            <w:shd w:val="clear" w:color="auto" w:fill="auto"/>
            <w:hideMark/>
          </w:tcPr>
          <w:p w14:paraId="17FC505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31.9</w:t>
            </w:r>
          </w:p>
        </w:tc>
      </w:tr>
      <w:tr w:rsidR="00A87C62" w:rsidRPr="00EF6B13" w14:paraId="45256CAA" w14:textId="77777777" w:rsidTr="00EF6B13">
        <w:tc>
          <w:tcPr>
            <w:tcW w:w="6091" w:type="dxa"/>
            <w:shd w:val="clear" w:color="auto" w:fill="auto"/>
            <w:hideMark/>
          </w:tcPr>
          <w:p w14:paraId="11439492"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46-55</w:t>
            </w:r>
          </w:p>
        </w:tc>
        <w:tc>
          <w:tcPr>
            <w:tcW w:w="1417" w:type="dxa"/>
            <w:shd w:val="clear" w:color="auto" w:fill="auto"/>
            <w:hideMark/>
          </w:tcPr>
          <w:p w14:paraId="68A76CF8"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86</w:t>
            </w:r>
          </w:p>
        </w:tc>
        <w:tc>
          <w:tcPr>
            <w:tcW w:w="1418" w:type="dxa"/>
            <w:shd w:val="clear" w:color="auto" w:fill="auto"/>
            <w:hideMark/>
          </w:tcPr>
          <w:p w14:paraId="7A0C4E5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30.2</w:t>
            </w:r>
          </w:p>
        </w:tc>
      </w:tr>
      <w:tr w:rsidR="00A87C62" w:rsidRPr="00EF6B13" w14:paraId="506377B5" w14:textId="77777777" w:rsidTr="00EF6B13">
        <w:tc>
          <w:tcPr>
            <w:tcW w:w="6091" w:type="dxa"/>
            <w:shd w:val="clear" w:color="auto" w:fill="auto"/>
            <w:hideMark/>
          </w:tcPr>
          <w:p w14:paraId="47C69DAF"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56-65</w:t>
            </w:r>
          </w:p>
        </w:tc>
        <w:tc>
          <w:tcPr>
            <w:tcW w:w="1417" w:type="dxa"/>
            <w:shd w:val="clear" w:color="auto" w:fill="auto"/>
            <w:hideMark/>
          </w:tcPr>
          <w:p w14:paraId="299C19F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45</w:t>
            </w:r>
          </w:p>
        </w:tc>
        <w:tc>
          <w:tcPr>
            <w:tcW w:w="1418" w:type="dxa"/>
            <w:shd w:val="clear" w:color="auto" w:fill="auto"/>
            <w:hideMark/>
          </w:tcPr>
          <w:p w14:paraId="649C0472"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15.8</w:t>
            </w:r>
          </w:p>
        </w:tc>
      </w:tr>
      <w:tr w:rsidR="00A87C62" w:rsidRPr="00EF6B13" w14:paraId="708D297F" w14:textId="77777777" w:rsidTr="00EF6B13">
        <w:tc>
          <w:tcPr>
            <w:tcW w:w="6091" w:type="dxa"/>
            <w:shd w:val="clear" w:color="auto" w:fill="auto"/>
            <w:hideMark/>
          </w:tcPr>
          <w:p w14:paraId="12F442FB"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Dienstjaren in huidige school</w:t>
            </w:r>
          </w:p>
        </w:tc>
        <w:tc>
          <w:tcPr>
            <w:tcW w:w="1417" w:type="dxa"/>
            <w:shd w:val="clear" w:color="auto" w:fill="auto"/>
          </w:tcPr>
          <w:p w14:paraId="3FBA640F" w14:textId="77777777" w:rsidR="00A87C62" w:rsidRPr="00EF6B13" w:rsidRDefault="00A87C62" w:rsidP="00EF6B13">
            <w:pPr>
              <w:spacing w:line="276" w:lineRule="auto"/>
              <w:rPr>
                <w:rFonts w:ascii="Calibri" w:hAnsi="Calibri" w:cs="Calibri"/>
                <w:sz w:val="22"/>
              </w:rPr>
            </w:pPr>
          </w:p>
        </w:tc>
        <w:tc>
          <w:tcPr>
            <w:tcW w:w="1418" w:type="dxa"/>
            <w:shd w:val="clear" w:color="auto" w:fill="auto"/>
          </w:tcPr>
          <w:p w14:paraId="6C9D7B39" w14:textId="77777777" w:rsidR="00A87C62" w:rsidRPr="00EF6B13" w:rsidRDefault="00A87C62" w:rsidP="00EF6B13">
            <w:pPr>
              <w:spacing w:line="276" w:lineRule="auto"/>
              <w:rPr>
                <w:rFonts w:ascii="Calibri" w:hAnsi="Calibri" w:cs="Calibri"/>
                <w:sz w:val="22"/>
              </w:rPr>
            </w:pPr>
          </w:p>
        </w:tc>
      </w:tr>
      <w:tr w:rsidR="00A87C62" w:rsidRPr="00EF6B13" w14:paraId="223E60E0" w14:textId="77777777" w:rsidTr="00EF6B13">
        <w:tc>
          <w:tcPr>
            <w:tcW w:w="6091" w:type="dxa"/>
            <w:shd w:val="clear" w:color="auto" w:fill="auto"/>
            <w:hideMark/>
          </w:tcPr>
          <w:p w14:paraId="727DEDA3"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&lt;1</w:t>
            </w:r>
          </w:p>
        </w:tc>
        <w:tc>
          <w:tcPr>
            <w:tcW w:w="1417" w:type="dxa"/>
            <w:shd w:val="clear" w:color="auto" w:fill="auto"/>
            <w:hideMark/>
          </w:tcPr>
          <w:p w14:paraId="641273D5"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20</w:t>
            </w:r>
          </w:p>
        </w:tc>
        <w:tc>
          <w:tcPr>
            <w:tcW w:w="1418" w:type="dxa"/>
            <w:shd w:val="clear" w:color="auto" w:fill="auto"/>
            <w:hideMark/>
          </w:tcPr>
          <w:p w14:paraId="32F2A8B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7.0</w:t>
            </w:r>
          </w:p>
        </w:tc>
      </w:tr>
      <w:tr w:rsidR="00A87C62" w:rsidRPr="00EF6B13" w14:paraId="24BC354C" w14:textId="77777777" w:rsidTr="00EF6B13">
        <w:tc>
          <w:tcPr>
            <w:tcW w:w="6091" w:type="dxa"/>
            <w:shd w:val="clear" w:color="auto" w:fill="auto"/>
            <w:hideMark/>
          </w:tcPr>
          <w:p w14:paraId="4E172B4B"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1-5</w:t>
            </w:r>
          </w:p>
        </w:tc>
        <w:tc>
          <w:tcPr>
            <w:tcW w:w="1417" w:type="dxa"/>
            <w:shd w:val="clear" w:color="auto" w:fill="auto"/>
            <w:hideMark/>
          </w:tcPr>
          <w:p w14:paraId="69E4C5BE"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135</w:t>
            </w:r>
          </w:p>
        </w:tc>
        <w:tc>
          <w:tcPr>
            <w:tcW w:w="1418" w:type="dxa"/>
            <w:shd w:val="clear" w:color="auto" w:fill="auto"/>
            <w:hideMark/>
          </w:tcPr>
          <w:p w14:paraId="088300A3"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47.4</w:t>
            </w:r>
          </w:p>
        </w:tc>
      </w:tr>
      <w:tr w:rsidR="00A87C62" w:rsidRPr="00EF6B13" w14:paraId="747990AC" w14:textId="77777777" w:rsidTr="00EF6B13">
        <w:tc>
          <w:tcPr>
            <w:tcW w:w="6091" w:type="dxa"/>
            <w:shd w:val="clear" w:color="auto" w:fill="auto"/>
            <w:hideMark/>
          </w:tcPr>
          <w:p w14:paraId="63557468"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6-10</w:t>
            </w:r>
          </w:p>
        </w:tc>
        <w:tc>
          <w:tcPr>
            <w:tcW w:w="1417" w:type="dxa"/>
            <w:shd w:val="clear" w:color="auto" w:fill="auto"/>
            <w:hideMark/>
          </w:tcPr>
          <w:p w14:paraId="605FA4C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38</w:t>
            </w:r>
          </w:p>
        </w:tc>
        <w:tc>
          <w:tcPr>
            <w:tcW w:w="1418" w:type="dxa"/>
            <w:shd w:val="clear" w:color="auto" w:fill="auto"/>
            <w:hideMark/>
          </w:tcPr>
          <w:p w14:paraId="50414ED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13.3</w:t>
            </w:r>
          </w:p>
        </w:tc>
      </w:tr>
      <w:tr w:rsidR="00A87C62" w:rsidRPr="00EF6B13" w14:paraId="2A8DCFE8" w14:textId="77777777" w:rsidTr="00EF6B13">
        <w:tc>
          <w:tcPr>
            <w:tcW w:w="6091" w:type="dxa"/>
            <w:shd w:val="clear" w:color="auto" w:fill="auto"/>
            <w:hideMark/>
          </w:tcPr>
          <w:p w14:paraId="76B01423"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11-15</w:t>
            </w:r>
          </w:p>
        </w:tc>
        <w:tc>
          <w:tcPr>
            <w:tcW w:w="1417" w:type="dxa"/>
            <w:shd w:val="clear" w:color="auto" w:fill="auto"/>
            <w:hideMark/>
          </w:tcPr>
          <w:p w14:paraId="5C017414"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52</w:t>
            </w:r>
          </w:p>
        </w:tc>
        <w:tc>
          <w:tcPr>
            <w:tcW w:w="1418" w:type="dxa"/>
            <w:shd w:val="clear" w:color="auto" w:fill="auto"/>
            <w:hideMark/>
          </w:tcPr>
          <w:p w14:paraId="3ECF1CBA"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18.2</w:t>
            </w:r>
          </w:p>
        </w:tc>
      </w:tr>
      <w:tr w:rsidR="00A87C62" w:rsidRPr="00EF6B13" w14:paraId="40C86585" w14:textId="77777777" w:rsidTr="00EF6B13">
        <w:tc>
          <w:tcPr>
            <w:tcW w:w="6091" w:type="dxa"/>
            <w:shd w:val="clear" w:color="auto" w:fill="auto"/>
            <w:hideMark/>
          </w:tcPr>
          <w:p w14:paraId="1D6DC3EF"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&gt;16</w:t>
            </w:r>
          </w:p>
        </w:tc>
        <w:tc>
          <w:tcPr>
            <w:tcW w:w="1417" w:type="dxa"/>
            <w:shd w:val="clear" w:color="auto" w:fill="auto"/>
            <w:hideMark/>
          </w:tcPr>
          <w:p w14:paraId="17027AB3"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135</w:t>
            </w:r>
          </w:p>
        </w:tc>
        <w:tc>
          <w:tcPr>
            <w:tcW w:w="1418" w:type="dxa"/>
            <w:shd w:val="clear" w:color="auto" w:fill="auto"/>
            <w:hideMark/>
          </w:tcPr>
          <w:p w14:paraId="5529D475"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47.4</w:t>
            </w:r>
          </w:p>
        </w:tc>
      </w:tr>
      <w:tr w:rsidR="00A87C62" w:rsidRPr="00EF6B13" w14:paraId="13340390" w14:textId="77777777" w:rsidTr="00EF6B13">
        <w:tc>
          <w:tcPr>
            <w:tcW w:w="6091" w:type="dxa"/>
            <w:shd w:val="clear" w:color="auto" w:fill="auto"/>
            <w:hideMark/>
          </w:tcPr>
          <w:p w14:paraId="62EB7110"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Relatiestatus</w:t>
            </w:r>
          </w:p>
        </w:tc>
        <w:tc>
          <w:tcPr>
            <w:tcW w:w="1417" w:type="dxa"/>
            <w:shd w:val="clear" w:color="auto" w:fill="auto"/>
          </w:tcPr>
          <w:p w14:paraId="7D5D532B" w14:textId="77777777" w:rsidR="00A87C62" w:rsidRPr="00EF6B13" w:rsidRDefault="00A87C62" w:rsidP="00EF6B13">
            <w:pPr>
              <w:spacing w:line="276" w:lineRule="auto"/>
              <w:rPr>
                <w:rFonts w:ascii="Calibri" w:hAnsi="Calibri" w:cs="Calibri"/>
                <w:sz w:val="22"/>
              </w:rPr>
            </w:pPr>
          </w:p>
        </w:tc>
        <w:tc>
          <w:tcPr>
            <w:tcW w:w="1418" w:type="dxa"/>
            <w:shd w:val="clear" w:color="auto" w:fill="auto"/>
          </w:tcPr>
          <w:p w14:paraId="004C8918" w14:textId="77777777" w:rsidR="00A87C62" w:rsidRPr="00EF6B13" w:rsidRDefault="00A87C62" w:rsidP="00EF6B13">
            <w:pPr>
              <w:spacing w:line="276" w:lineRule="auto"/>
              <w:rPr>
                <w:rFonts w:ascii="Calibri" w:hAnsi="Calibri" w:cs="Calibri"/>
                <w:sz w:val="22"/>
              </w:rPr>
            </w:pPr>
          </w:p>
        </w:tc>
      </w:tr>
      <w:tr w:rsidR="00A87C62" w:rsidRPr="00EF6B13" w14:paraId="12E6E1DE" w14:textId="77777777" w:rsidTr="00EF6B13">
        <w:tc>
          <w:tcPr>
            <w:tcW w:w="6091" w:type="dxa"/>
            <w:shd w:val="clear" w:color="auto" w:fill="auto"/>
            <w:hideMark/>
          </w:tcPr>
          <w:p w14:paraId="4D795460"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Alleenstaand</w:t>
            </w:r>
          </w:p>
        </w:tc>
        <w:tc>
          <w:tcPr>
            <w:tcW w:w="1417" w:type="dxa"/>
            <w:shd w:val="clear" w:color="auto" w:fill="auto"/>
            <w:hideMark/>
          </w:tcPr>
          <w:p w14:paraId="42A6BD66"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47</w:t>
            </w:r>
          </w:p>
        </w:tc>
        <w:tc>
          <w:tcPr>
            <w:tcW w:w="1418" w:type="dxa"/>
            <w:shd w:val="clear" w:color="auto" w:fill="auto"/>
            <w:hideMark/>
          </w:tcPr>
          <w:p w14:paraId="11BCCBE6"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16.5</w:t>
            </w:r>
          </w:p>
        </w:tc>
      </w:tr>
      <w:tr w:rsidR="00A87C62" w:rsidRPr="00EF6B13" w14:paraId="2986E416" w14:textId="77777777" w:rsidTr="00EF6B13">
        <w:tc>
          <w:tcPr>
            <w:tcW w:w="6091" w:type="dxa"/>
            <w:shd w:val="clear" w:color="auto" w:fill="auto"/>
            <w:hideMark/>
          </w:tcPr>
          <w:p w14:paraId="3E73B4AD"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In een relatie sinds 6 maanden of langer</w:t>
            </w:r>
          </w:p>
        </w:tc>
        <w:tc>
          <w:tcPr>
            <w:tcW w:w="1417" w:type="dxa"/>
            <w:shd w:val="clear" w:color="auto" w:fill="auto"/>
            <w:hideMark/>
          </w:tcPr>
          <w:p w14:paraId="77E71F12"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19</w:t>
            </w:r>
          </w:p>
        </w:tc>
        <w:tc>
          <w:tcPr>
            <w:tcW w:w="1418" w:type="dxa"/>
            <w:shd w:val="clear" w:color="auto" w:fill="auto"/>
            <w:hideMark/>
          </w:tcPr>
          <w:p w14:paraId="789FE7A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6.7</w:t>
            </w:r>
          </w:p>
        </w:tc>
      </w:tr>
      <w:tr w:rsidR="00A87C62" w:rsidRPr="00EF6B13" w14:paraId="25E20311" w14:textId="77777777" w:rsidTr="00EF6B13">
        <w:tc>
          <w:tcPr>
            <w:tcW w:w="6091" w:type="dxa"/>
            <w:shd w:val="clear" w:color="auto" w:fill="auto"/>
            <w:hideMark/>
          </w:tcPr>
          <w:p w14:paraId="36E8E18E"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Gehuwd of samenwonend</w:t>
            </w:r>
          </w:p>
        </w:tc>
        <w:tc>
          <w:tcPr>
            <w:tcW w:w="1417" w:type="dxa"/>
            <w:shd w:val="clear" w:color="auto" w:fill="auto"/>
            <w:hideMark/>
          </w:tcPr>
          <w:p w14:paraId="1F21DBF4"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219</w:t>
            </w:r>
          </w:p>
        </w:tc>
        <w:tc>
          <w:tcPr>
            <w:tcW w:w="1418" w:type="dxa"/>
            <w:shd w:val="clear" w:color="auto" w:fill="auto"/>
            <w:hideMark/>
          </w:tcPr>
          <w:p w14:paraId="70FFF189"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76.8</w:t>
            </w:r>
          </w:p>
        </w:tc>
      </w:tr>
      <w:tr w:rsidR="00A87C62" w:rsidRPr="00EF6B13" w14:paraId="47CE8BCB" w14:textId="77777777" w:rsidTr="00EF6B13">
        <w:tc>
          <w:tcPr>
            <w:tcW w:w="6091" w:type="dxa"/>
            <w:shd w:val="clear" w:color="auto" w:fill="auto"/>
            <w:hideMark/>
          </w:tcPr>
          <w:p w14:paraId="6A9C6509"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 xml:space="preserve">Geeft voornamelijk les in </w:t>
            </w:r>
          </w:p>
        </w:tc>
        <w:tc>
          <w:tcPr>
            <w:tcW w:w="1417" w:type="dxa"/>
            <w:shd w:val="clear" w:color="auto" w:fill="auto"/>
          </w:tcPr>
          <w:p w14:paraId="0CDCFD83" w14:textId="77777777" w:rsidR="00A87C62" w:rsidRPr="00EF6B13" w:rsidRDefault="00A87C62" w:rsidP="00EF6B13">
            <w:pPr>
              <w:spacing w:line="276" w:lineRule="auto"/>
              <w:rPr>
                <w:rFonts w:ascii="Calibri" w:hAnsi="Calibri" w:cs="Calibri"/>
                <w:sz w:val="22"/>
              </w:rPr>
            </w:pPr>
          </w:p>
        </w:tc>
        <w:tc>
          <w:tcPr>
            <w:tcW w:w="1418" w:type="dxa"/>
            <w:shd w:val="clear" w:color="auto" w:fill="auto"/>
          </w:tcPr>
          <w:p w14:paraId="14F64C01" w14:textId="77777777" w:rsidR="00A87C62" w:rsidRPr="00EF6B13" w:rsidRDefault="00A87C62" w:rsidP="00EF6B13">
            <w:pPr>
              <w:spacing w:line="276" w:lineRule="auto"/>
              <w:rPr>
                <w:rFonts w:ascii="Calibri" w:hAnsi="Calibri" w:cs="Calibri"/>
                <w:sz w:val="22"/>
              </w:rPr>
            </w:pPr>
          </w:p>
        </w:tc>
      </w:tr>
      <w:tr w:rsidR="00A87C62" w:rsidRPr="00EF6B13" w14:paraId="35C2836B" w14:textId="77777777" w:rsidTr="00EF6B13">
        <w:tc>
          <w:tcPr>
            <w:tcW w:w="6091" w:type="dxa"/>
            <w:shd w:val="clear" w:color="auto" w:fill="auto"/>
            <w:hideMark/>
          </w:tcPr>
          <w:p w14:paraId="59D5C4E2"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1ste graad</w:t>
            </w:r>
          </w:p>
        </w:tc>
        <w:tc>
          <w:tcPr>
            <w:tcW w:w="1417" w:type="dxa"/>
            <w:shd w:val="clear" w:color="auto" w:fill="auto"/>
            <w:hideMark/>
          </w:tcPr>
          <w:p w14:paraId="78EEFFA5"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93</w:t>
            </w:r>
          </w:p>
        </w:tc>
        <w:tc>
          <w:tcPr>
            <w:tcW w:w="1418" w:type="dxa"/>
            <w:shd w:val="clear" w:color="auto" w:fill="auto"/>
            <w:hideMark/>
          </w:tcPr>
          <w:p w14:paraId="03D24C3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32.6</w:t>
            </w:r>
          </w:p>
        </w:tc>
      </w:tr>
      <w:tr w:rsidR="00A87C62" w:rsidRPr="00EF6B13" w14:paraId="340339C7" w14:textId="77777777" w:rsidTr="00EF6B13">
        <w:tc>
          <w:tcPr>
            <w:tcW w:w="6091" w:type="dxa"/>
            <w:shd w:val="clear" w:color="auto" w:fill="auto"/>
            <w:hideMark/>
          </w:tcPr>
          <w:p w14:paraId="02386482"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2de graad</w:t>
            </w:r>
          </w:p>
        </w:tc>
        <w:tc>
          <w:tcPr>
            <w:tcW w:w="1417" w:type="dxa"/>
            <w:shd w:val="clear" w:color="auto" w:fill="auto"/>
            <w:hideMark/>
          </w:tcPr>
          <w:p w14:paraId="48749163"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60</w:t>
            </w:r>
          </w:p>
        </w:tc>
        <w:tc>
          <w:tcPr>
            <w:tcW w:w="1418" w:type="dxa"/>
            <w:shd w:val="clear" w:color="auto" w:fill="auto"/>
            <w:hideMark/>
          </w:tcPr>
          <w:p w14:paraId="3AFA6BB8"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21.0</w:t>
            </w:r>
          </w:p>
        </w:tc>
      </w:tr>
      <w:tr w:rsidR="00A87C62" w:rsidRPr="00EF6B13" w14:paraId="6FB5301E" w14:textId="77777777" w:rsidTr="00EF6B13">
        <w:tc>
          <w:tcPr>
            <w:tcW w:w="6091" w:type="dxa"/>
            <w:shd w:val="clear" w:color="auto" w:fill="auto"/>
            <w:hideMark/>
          </w:tcPr>
          <w:p w14:paraId="7ACC4927"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3de graad</w:t>
            </w:r>
          </w:p>
        </w:tc>
        <w:tc>
          <w:tcPr>
            <w:tcW w:w="1417" w:type="dxa"/>
            <w:shd w:val="clear" w:color="auto" w:fill="auto"/>
            <w:hideMark/>
          </w:tcPr>
          <w:p w14:paraId="0A1F5069"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126</w:t>
            </w:r>
          </w:p>
        </w:tc>
        <w:tc>
          <w:tcPr>
            <w:tcW w:w="1418" w:type="dxa"/>
            <w:shd w:val="clear" w:color="auto" w:fill="auto"/>
            <w:hideMark/>
          </w:tcPr>
          <w:p w14:paraId="6E5C8DB4"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44.2</w:t>
            </w:r>
          </w:p>
        </w:tc>
      </w:tr>
      <w:tr w:rsidR="00A87C62" w:rsidRPr="00EF6B13" w14:paraId="33C10BE9" w14:textId="77777777" w:rsidTr="00EF6B13">
        <w:tc>
          <w:tcPr>
            <w:tcW w:w="6091" w:type="dxa"/>
            <w:shd w:val="clear" w:color="auto" w:fill="auto"/>
            <w:hideMark/>
          </w:tcPr>
          <w:p w14:paraId="1503E750"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4de graad</w:t>
            </w:r>
          </w:p>
        </w:tc>
        <w:tc>
          <w:tcPr>
            <w:tcW w:w="1417" w:type="dxa"/>
            <w:shd w:val="clear" w:color="auto" w:fill="auto"/>
            <w:hideMark/>
          </w:tcPr>
          <w:p w14:paraId="51CD97A4"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6</w:t>
            </w:r>
          </w:p>
        </w:tc>
        <w:tc>
          <w:tcPr>
            <w:tcW w:w="1418" w:type="dxa"/>
            <w:shd w:val="clear" w:color="auto" w:fill="auto"/>
            <w:hideMark/>
          </w:tcPr>
          <w:p w14:paraId="573F558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2.1</w:t>
            </w:r>
          </w:p>
        </w:tc>
      </w:tr>
      <w:tr w:rsidR="00A87C62" w:rsidRPr="00EF6B13" w14:paraId="7DC250D6" w14:textId="77777777" w:rsidTr="00EF6B13">
        <w:tc>
          <w:tcPr>
            <w:tcW w:w="6091" w:type="dxa"/>
            <w:shd w:val="clear" w:color="auto" w:fill="auto"/>
            <w:hideMark/>
          </w:tcPr>
          <w:p w14:paraId="0FF2CAC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Geeft les op een school met volgende onderwijsvorm(en)</w:t>
            </w:r>
          </w:p>
        </w:tc>
        <w:tc>
          <w:tcPr>
            <w:tcW w:w="1417" w:type="dxa"/>
            <w:shd w:val="clear" w:color="auto" w:fill="auto"/>
          </w:tcPr>
          <w:p w14:paraId="7059112C" w14:textId="77777777" w:rsidR="00A87C62" w:rsidRPr="00EF6B13" w:rsidRDefault="00A87C62" w:rsidP="00EF6B13">
            <w:pPr>
              <w:spacing w:line="276" w:lineRule="auto"/>
              <w:rPr>
                <w:rFonts w:ascii="Calibri" w:hAnsi="Calibri" w:cs="Calibri"/>
                <w:sz w:val="22"/>
              </w:rPr>
            </w:pPr>
          </w:p>
        </w:tc>
        <w:tc>
          <w:tcPr>
            <w:tcW w:w="1418" w:type="dxa"/>
            <w:shd w:val="clear" w:color="auto" w:fill="auto"/>
          </w:tcPr>
          <w:p w14:paraId="23F4B4A1" w14:textId="77777777" w:rsidR="00A87C62" w:rsidRPr="00EF6B13" w:rsidRDefault="00A87C62" w:rsidP="00EF6B13">
            <w:pPr>
              <w:spacing w:line="276" w:lineRule="auto"/>
              <w:rPr>
                <w:rFonts w:ascii="Calibri" w:hAnsi="Calibri" w:cs="Calibri"/>
                <w:sz w:val="22"/>
              </w:rPr>
            </w:pPr>
          </w:p>
        </w:tc>
      </w:tr>
      <w:tr w:rsidR="00A87C62" w:rsidRPr="00EF6B13" w14:paraId="07EC82A4" w14:textId="77777777" w:rsidTr="00EF6B13">
        <w:tc>
          <w:tcPr>
            <w:tcW w:w="6091" w:type="dxa"/>
            <w:shd w:val="clear" w:color="auto" w:fill="auto"/>
            <w:hideMark/>
          </w:tcPr>
          <w:p w14:paraId="22A42578"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enkel ASO</w:t>
            </w:r>
          </w:p>
        </w:tc>
        <w:tc>
          <w:tcPr>
            <w:tcW w:w="1417" w:type="dxa"/>
            <w:shd w:val="clear" w:color="auto" w:fill="auto"/>
            <w:hideMark/>
          </w:tcPr>
          <w:p w14:paraId="0E3E2CA9"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99</w:t>
            </w:r>
          </w:p>
        </w:tc>
        <w:tc>
          <w:tcPr>
            <w:tcW w:w="1418" w:type="dxa"/>
            <w:shd w:val="clear" w:color="auto" w:fill="auto"/>
            <w:hideMark/>
          </w:tcPr>
          <w:p w14:paraId="02440E7D"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34.7</w:t>
            </w:r>
          </w:p>
        </w:tc>
      </w:tr>
      <w:tr w:rsidR="00A87C62" w:rsidRPr="00EF6B13" w14:paraId="01936F1A" w14:textId="77777777" w:rsidTr="00EF6B13">
        <w:tc>
          <w:tcPr>
            <w:tcW w:w="6091" w:type="dxa"/>
            <w:shd w:val="clear" w:color="auto" w:fill="auto"/>
            <w:hideMark/>
          </w:tcPr>
          <w:p w14:paraId="175C8E06"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(ook) TSO</w:t>
            </w:r>
          </w:p>
        </w:tc>
        <w:tc>
          <w:tcPr>
            <w:tcW w:w="1417" w:type="dxa"/>
            <w:shd w:val="clear" w:color="auto" w:fill="auto"/>
            <w:hideMark/>
          </w:tcPr>
          <w:p w14:paraId="54C12861"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45</w:t>
            </w:r>
          </w:p>
        </w:tc>
        <w:tc>
          <w:tcPr>
            <w:tcW w:w="1418" w:type="dxa"/>
            <w:shd w:val="clear" w:color="auto" w:fill="auto"/>
            <w:hideMark/>
          </w:tcPr>
          <w:p w14:paraId="1136E247"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15.8</w:t>
            </w:r>
          </w:p>
        </w:tc>
      </w:tr>
      <w:tr w:rsidR="00EF6B13" w:rsidRPr="00EF6B13" w14:paraId="40E76184" w14:textId="77777777" w:rsidTr="00EF6B13">
        <w:tc>
          <w:tcPr>
            <w:tcW w:w="6091" w:type="dxa"/>
            <w:tcBorders>
              <w:top w:val="nil"/>
              <w:left w:val="nil"/>
              <w:bottom w:val="single" w:sz="4" w:space="0" w:color="auto"/>
              <w:right w:val="nil"/>
            </w:tcBorders>
            <w:shd w:val="clear" w:color="auto" w:fill="auto"/>
            <w:hideMark/>
          </w:tcPr>
          <w:p w14:paraId="1019D97E" w14:textId="77777777" w:rsidR="00A87C62" w:rsidRPr="00EF6B13" w:rsidRDefault="00A87C62" w:rsidP="00EF6B13">
            <w:pPr>
              <w:spacing w:line="276" w:lineRule="auto"/>
              <w:ind w:left="708"/>
              <w:rPr>
                <w:rFonts w:ascii="Calibri" w:hAnsi="Calibri" w:cs="Calibri"/>
                <w:sz w:val="22"/>
              </w:rPr>
            </w:pPr>
            <w:r w:rsidRPr="00EF6B13">
              <w:rPr>
                <w:rFonts w:ascii="Calibri" w:hAnsi="Calibri" w:cs="Calibri"/>
                <w:sz w:val="22"/>
              </w:rPr>
              <w:t>(ook) BSO</w:t>
            </w:r>
          </w:p>
        </w:tc>
        <w:tc>
          <w:tcPr>
            <w:tcW w:w="1417" w:type="dxa"/>
            <w:tcBorders>
              <w:top w:val="nil"/>
              <w:left w:val="nil"/>
              <w:bottom w:val="single" w:sz="4" w:space="0" w:color="auto"/>
              <w:right w:val="nil"/>
            </w:tcBorders>
            <w:shd w:val="clear" w:color="auto" w:fill="auto"/>
            <w:hideMark/>
          </w:tcPr>
          <w:p w14:paraId="4AB96E39"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141</w:t>
            </w:r>
          </w:p>
        </w:tc>
        <w:tc>
          <w:tcPr>
            <w:tcW w:w="1418" w:type="dxa"/>
            <w:tcBorders>
              <w:top w:val="nil"/>
              <w:left w:val="nil"/>
              <w:bottom w:val="single" w:sz="4" w:space="0" w:color="auto"/>
              <w:right w:val="nil"/>
            </w:tcBorders>
            <w:shd w:val="clear" w:color="auto" w:fill="auto"/>
            <w:hideMark/>
          </w:tcPr>
          <w:p w14:paraId="46C64F92" w14:textId="77777777" w:rsidR="00A87C62" w:rsidRPr="00EF6B13" w:rsidRDefault="00A87C62" w:rsidP="00EF6B13">
            <w:pPr>
              <w:spacing w:line="276" w:lineRule="auto"/>
              <w:rPr>
                <w:rFonts w:ascii="Calibri" w:hAnsi="Calibri" w:cs="Calibri"/>
                <w:sz w:val="22"/>
              </w:rPr>
            </w:pPr>
            <w:r w:rsidRPr="00EF6B13">
              <w:rPr>
                <w:rFonts w:ascii="Calibri" w:hAnsi="Calibri" w:cs="Calibri"/>
                <w:sz w:val="22"/>
              </w:rPr>
              <w:t>49.5</w:t>
            </w:r>
          </w:p>
        </w:tc>
      </w:tr>
      <w:tr w:rsidR="00A87C62" w:rsidRPr="00EF6B13" w14:paraId="396FBA95" w14:textId="77777777" w:rsidTr="00EF6B13">
        <w:tc>
          <w:tcPr>
            <w:tcW w:w="6091" w:type="dxa"/>
            <w:tcBorders>
              <w:top w:val="single" w:sz="4" w:space="0" w:color="auto"/>
              <w:left w:val="nil"/>
              <w:bottom w:val="nil"/>
              <w:right w:val="nil"/>
            </w:tcBorders>
            <w:shd w:val="clear" w:color="auto" w:fill="auto"/>
          </w:tcPr>
          <w:p w14:paraId="0794D7C1" w14:textId="77777777" w:rsidR="00A87C62" w:rsidRDefault="00A87C62" w:rsidP="00EF6B13">
            <w:pPr>
              <w:spacing w:line="276" w:lineRule="auto"/>
              <w:ind w:left="708"/>
            </w:pPr>
          </w:p>
        </w:tc>
        <w:tc>
          <w:tcPr>
            <w:tcW w:w="1417" w:type="dxa"/>
            <w:tcBorders>
              <w:top w:val="single" w:sz="4" w:space="0" w:color="auto"/>
              <w:left w:val="nil"/>
              <w:bottom w:val="nil"/>
              <w:right w:val="nil"/>
            </w:tcBorders>
            <w:shd w:val="clear" w:color="auto" w:fill="auto"/>
          </w:tcPr>
          <w:p w14:paraId="7425AF92" w14:textId="77777777" w:rsidR="00A87C62" w:rsidRDefault="00A87C62" w:rsidP="00EF6B13">
            <w:pPr>
              <w:spacing w:line="276" w:lineRule="auto"/>
            </w:pPr>
          </w:p>
        </w:tc>
        <w:tc>
          <w:tcPr>
            <w:tcW w:w="1418" w:type="dxa"/>
            <w:tcBorders>
              <w:top w:val="single" w:sz="4" w:space="0" w:color="auto"/>
              <w:left w:val="nil"/>
              <w:bottom w:val="nil"/>
              <w:right w:val="nil"/>
            </w:tcBorders>
            <w:shd w:val="clear" w:color="auto" w:fill="auto"/>
          </w:tcPr>
          <w:p w14:paraId="64CD7789" w14:textId="77777777" w:rsidR="00A87C62" w:rsidRDefault="00A87C62" w:rsidP="00EF6B13">
            <w:pPr>
              <w:spacing w:line="276" w:lineRule="auto"/>
            </w:pPr>
          </w:p>
        </w:tc>
      </w:tr>
    </w:tbl>
    <w:p w14:paraId="0E55AA9E" w14:textId="77777777" w:rsidR="00A87C62" w:rsidRPr="00A87C62" w:rsidRDefault="00A87C62" w:rsidP="00A87C62">
      <w:pPr>
        <w:spacing w:line="276" w:lineRule="auto"/>
        <w:rPr>
          <w:rFonts w:ascii="Calibri" w:hAnsi="Calibri"/>
          <w:sz w:val="22"/>
          <w:lang w:eastAsia="en-US"/>
        </w:rPr>
      </w:pPr>
    </w:p>
    <w:p w14:paraId="077F23A1" w14:textId="77777777" w:rsidR="00A87C62" w:rsidRDefault="00A87C62" w:rsidP="00A87C62">
      <w:pPr>
        <w:spacing w:line="360" w:lineRule="auto"/>
        <w:rPr>
          <w:rFonts w:ascii="Calibri" w:hAnsi="Calibri" w:cs="Calibri"/>
          <w:color w:val="000000"/>
          <w:sz w:val="22"/>
          <w:lang w:eastAsia="nl-BE"/>
        </w:rPr>
      </w:pPr>
    </w:p>
    <w:p w14:paraId="33867BC1" w14:textId="77777777" w:rsidR="00A87C62" w:rsidRDefault="00A87C62" w:rsidP="00A87C62">
      <w:pPr>
        <w:spacing w:line="360" w:lineRule="auto"/>
        <w:rPr>
          <w:rFonts w:ascii="Calibri" w:hAnsi="Calibri" w:cs="Calibri"/>
          <w:color w:val="000000"/>
          <w:sz w:val="22"/>
          <w:lang w:eastAsia="nl-BE"/>
        </w:rPr>
      </w:pPr>
    </w:p>
    <w:p w14:paraId="494671A8" w14:textId="77777777" w:rsidR="00A87C62" w:rsidRDefault="00A87C62" w:rsidP="00A87C62">
      <w:pPr>
        <w:spacing w:line="360" w:lineRule="auto"/>
        <w:rPr>
          <w:rFonts w:ascii="Calibri" w:hAnsi="Calibri" w:cs="Calibri"/>
          <w:color w:val="000000"/>
          <w:sz w:val="22"/>
          <w:lang w:eastAsia="nl-BE"/>
        </w:rPr>
      </w:pPr>
    </w:p>
    <w:p w14:paraId="2E830C01"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 Meetinstrumenten</w:t>
      </w:r>
    </w:p>
    <w:p w14:paraId="74705143" w14:textId="77777777" w:rsidR="00A87C62" w:rsidRPr="00A87C62" w:rsidRDefault="00A87C62" w:rsidP="00A87C62">
      <w:pPr>
        <w:spacing w:line="360" w:lineRule="auto"/>
        <w:jc w:val="left"/>
        <w:rPr>
          <w:rFonts w:ascii="Times New Roman" w:hAnsi="Times New Roman"/>
          <w:sz w:val="24"/>
          <w:szCs w:val="24"/>
          <w:lang w:eastAsia="nl-BE"/>
        </w:rPr>
      </w:pPr>
    </w:p>
    <w:p w14:paraId="13EA5B72"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Om de vergelijkbaarheid met bestaande studies zo groot mogelijk te maken, is voor dit onderzoek zoveel mogelijk gebruik gemaakt van bestaande, gevalideerde meetinstrumenten. </w:t>
      </w:r>
    </w:p>
    <w:p w14:paraId="20C2F1AB" w14:textId="77777777" w:rsidR="00A87C62" w:rsidRPr="00A87C62" w:rsidRDefault="00A87C62" w:rsidP="00A87C62">
      <w:pPr>
        <w:spacing w:line="360" w:lineRule="auto"/>
        <w:jc w:val="left"/>
        <w:rPr>
          <w:rFonts w:ascii="Times New Roman" w:hAnsi="Times New Roman"/>
          <w:sz w:val="24"/>
          <w:szCs w:val="24"/>
          <w:lang w:eastAsia="nl-BE"/>
        </w:rPr>
      </w:pPr>
    </w:p>
    <w:p w14:paraId="71BDEB02" w14:textId="1572013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lastRenderedPageBreak/>
        <w:t>2.1</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Ervaren compassie</w:t>
      </w:r>
    </w:p>
    <w:p w14:paraId="1DEDAD48" w14:textId="77777777" w:rsidR="00A87C62" w:rsidRPr="00A87C62" w:rsidRDefault="00A87C62" w:rsidP="00A87C62">
      <w:pPr>
        <w:spacing w:line="360" w:lineRule="auto"/>
        <w:jc w:val="left"/>
        <w:rPr>
          <w:rFonts w:ascii="Times New Roman" w:hAnsi="Times New Roman"/>
          <w:sz w:val="24"/>
          <w:szCs w:val="24"/>
          <w:lang w:eastAsia="nl-BE"/>
        </w:rPr>
      </w:pPr>
    </w:p>
    <w:p w14:paraId="421D58E1" w14:textId="417CF709"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Om de compassie ervaren vanwege collega’s en directie in kaart te brengen is gebruik gemaakt van de </w:t>
      </w:r>
      <w:r w:rsidRPr="00F455FE">
        <w:rPr>
          <w:rFonts w:ascii="Calibri" w:hAnsi="Calibri" w:cs="Calibri"/>
          <w:i/>
          <w:color w:val="000000"/>
          <w:sz w:val="22"/>
          <w:lang w:eastAsia="nl-BE"/>
        </w:rPr>
        <w:t>Compassion</w:t>
      </w:r>
      <w:r w:rsidR="00F455FE">
        <w:rPr>
          <w:rFonts w:ascii="Calibri" w:hAnsi="Calibri" w:cs="Calibri"/>
          <w:i/>
          <w:color w:val="000000"/>
          <w:sz w:val="22"/>
          <w:lang w:eastAsia="nl-BE"/>
        </w:rPr>
        <w:t>ate</w:t>
      </w:r>
      <w:r w:rsidRPr="00F455FE">
        <w:rPr>
          <w:rFonts w:ascii="Calibri" w:hAnsi="Calibri" w:cs="Calibri"/>
          <w:i/>
          <w:color w:val="000000"/>
          <w:sz w:val="22"/>
          <w:lang w:eastAsia="nl-BE"/>
        </w:rPr>
        <w:t xml:space="preserve"> Engagement and Action Scales</w:t>
      </w:r>
      <w:r w:rsidRPr="00A87C62">
        <w:rPr>
          <w:rFonts w:ascii="Calibri" w:hAnsi="Calibri" w:cs="Calibri"/>
          <w:color w:val="000000"/>
          <w:sz w:val="22"/>
          <w:lang w:eastAsia="nl-BE"/>
        </w:rPr>
        <w:t xml:space="preserve"> (CEAS), ontwikkeld door Gilbert et al. (2017). De CEAS omvat drie schalen waarvan één over de compassie die men naar anderen toe ervaart, één over de compassie die men voor zichzelf ervaart en één over de compassie die men vanwege anderen ervaart. Deze laatste schaal werd vertaald door twee vertalers, die in onderling overleg een finale versie goedkeurden. Binnen de CEAS wordt een onderscheid gemaakt tussen </w:t>
      </w:r>
      <w:r w:rsidRPr="00A87C62">
        <w:rPr>
          <w:rFonts w:ascii="Calibri" w:hAnsi="Calibri" w:cs="Calibri"/>
          <w:i/>
          <w:iCs/>
          <w:color w:val="000000"/>
          <w:sz w:val="22"/>
          <w:lang w:eastAsia="nl-BE"/>
        </w:rPr>
        <w:t>Engagement</w:t>
      </w:r>
      <w:r w:rsidRPr="00A87C62">
        <w:rPr>
          <w:rFonts w:ascii="Calibri" w:hAnsi="Calibri" w:cs="Calibri"/>
          <w:color w:val="000000"/>
          <w:sz w:val="22"/>
          <w:lang w:eastAsia="nl-BE"/>
        </w:rPr>
        <w:t xml:space="preserve"> en </w:t>
      </w:r>
      <w:r w:rsidRPr="00A87C62">
        <w:rPr>
          <w:rFonts w:ascii="Calibri" w:hAnsi="Calibri" w:cs="Calibri"/>
          <w:i/>
          <w:iCs/>
          <w:color w:val="000000"/>
          <w:sz w:val="22"/>
          <w:lang w:eastAsia="nl-BE"/>
        </w:rPr>
        <w:t>Action</w:t>
      </w:r>
      <w:r w:rsidRPr="00A87C62">
        <w:rPr>
          <w:rFonts w:ascii="Calibri" w:hAnsi="Calibri" w:cs="Calibri"/>
          <w:color w:val="000000"/>
          <w:sz w:val="22"/>
          <w:lang w:eastAsia="nl-BE"/>
        </w:rPr>
        <w:t xml:space="preserve">. </w:t>
      </w:r>
      <w:r w:rsidRPr="00A87C62">
        <w:rPr>
          <w:rFonts w:ascii="Calibri" w:hAnsi="Calibri" w:cs="Calibri"/>
          <w:i/>
          <w:iCs/>
          <w:color w:val="000000"/>
          <w:sz w:val="22"/>
          <w:lang w:eastAsia="nl-BE"/>
        </w:rPr>
        <w:t>Engagement</w:t>
      </w:r>
      <w:r w:rsidRPr="00A87C62">
        <w:rPr>
          <w:rFonts w:ascii="Calibri" w:hAnsi="Calibri" w:cs="Calibri"/>
          <w:color w:val="000000"/>
          <w:sz w:val="22"/>
          <w:lang w:eastAsia="nl-BE"/>
        </w:rPr>
        <w:t xml:space="preserve"> houdt in dat men bereid en in staat is om lijden op te merken en hier gepast aandacht aan te geven, </w:t>
      </w:r>
      <w:r w:rsidRPr="00A87C62">
        <w:rPr>
          <w:rFonts w:ascii="Calibri" w:hAnsi="Calibri" w:cs="Calibri"/>
          <w:i/>
          <w:iCs/>
          <w:color w:val="000000"/>
          <w:sz w:val="22"/>
          <w:lang w:eastAsia="nl-BE"/>
        </w:rPr>
        <w:t>Action</w:t>
      </w:r>
      <w:r w:rsidRPr="00A87C62">
        <w:rPr>
          <w:rFonts w:ascii="Calibri" w:hAnsi="Calibri" w:cs="Calibri"/>
          <w:color w:val="000000"/>
          <w:sz w:val="22"/>
          <w:lang w:eastAsia="nl-BE"/>
        </w:rPr>
        <w:t xml:space="preserve"> wijst op de competentie om zodanig steun te bieden dat het lijden wordt verlicht. In totaal bevat de CEAS 13 stellingen, waarvan er 8 handelen over </w:t>
      </w:r>
      <w:r w:rsidRPr="00A87C62">
        <w:rPr>
          <w:rFonts w:ascii="Calibri" w:hAnsi="Calibri" w:cs="Calibri"/>
          <w:i/>
          <w:iCs/>
          <w:color w:val="000000"/>
          <w:sz w:val="22"/>
          <w:lang w:eastAsia="nl-BE"/>
        </w:rPr>
        <w:t>Engagement</w:t>
      </w:r>
      <w:r w:rsidRPr="00A87C62">
        <w:rPr>
          <w:rFonts w:ascii="Calibri" w:hAnsi="Calibri" w:cs="Calibri"/>
          <w:color w:val="000000"/>
          <w:sz w:val="22"/>
          <w:lang w:eastAsia="nl-BE"/>
        </w:rPr>
        <w:t xml:space="preserve"> en 5 over </w:t>
      </w:r>
      <w:r w:rsidRPr="00A87C62">
        <w:rPr>
          <w:rFonts w:ascii="Calibri" w:hAnsi="Calibri" w:cs="Calibri"/>
          <w:i/>
          <w:iCs/>
          <w:color w:val="000000"/>
          <w:sz w:val="22"/>
          <w:lang w:eastAsia="nl-BE"/>
        </w:rPr>
        <w:t xml:space="preserve">Action. </w:t>
      </w:r>
    </w:p>
    <w:p w14:paraId="7AE792A4" w14:textId="351B0470"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De respondenten werd gevraagd om zich situaties voor de geest te halen waarin ze zich boos, verdrietig of overstuur voelden en na te gaan in welke mate zij dan de in de stellingen genoemde reacties bij hun naaste collega’s en hun directie herkenden (bv. “Mijn collega’s/directie tonen zich betrokken en doen hun best om die gevoelens een plaats te geven</w:t>
      </w:r>
      <w:r w:rsidR="00F455FE">
        <w:rPr>
          <w:rFonts w:ascii="Calibri" w:hAnsi="Calibri" w:cs="Calibri"/>
          <w:color w:val="000000"/>
          <w:sz w:val="22"/>
          <w:lang w:eastAsia="nl-BE"/>
        </w:rPr>
        <w:t>.</w:t>
      </w:r>
      <w:r w:rsidRPr="00A87C62">
        <w:rPr>
          <w:rFonts w:ascii="Calibri" w:hAnsi="Calibri" w:cs="Calibri"/>
          <w:color w:val="000000"/>
          <w:sz w:val="22"/>
          <w:lang w:eastAsia="nl-BE"/>
        </w:rPr>
        <w:t>” (</w:t>
      </w:r>
      <w:r w:rsidRPr="00A87C62">
        <w:rPr>
          <w:rFonts w:ascii="Calibri" w:hAnsi="Calibri" w:cs="Calibri"/>
          <w:i/>
          <w:iCs/>
          <w:color w:val="000000"/>
          <w:sz w:val="22"/>
          <w:lang w:eastAsia="nl-BE"/>
        </w:rPr>
        <w:t>Engagement</w:t>
      </w:r>
      <w:r w:rsidRPr="00A87C62">
        <w:rPr>
          <w:rFonts w:ascii="Calibri" w:hAnsi="Calibri" w:cs="Calibri"/>
          <w:color w:val="000000"/>
          <w:sz w:val="22"/>
          <w:lang w:eastAsia="nl-BE"/>
        </w:rPr>
        <w:t>) en “Mijn collega’s/directie ondernemen gepaste acties om me te helpen</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w:t>
      </w:r>
      <w:r w:rsidRPr="00A87C62">
        <w:rPr>
          <w:rFonts w:ascii="Calibri" w:hAnsi="Calibri" w:cs="Calibri"/>
          <w:i/>
          <w:iCs/>
          <w:color w:val="000000"/>
          <w:sz w:val="22"/>
          <w:lang w:eastAsia="nl-BE"/>
        </w:rPr>
        <w:t>Action</w:t>
      </w:r>
      <w:r w:rsidRPr="00A87C62">
        <w:rPr>
          <w:rFonts w:ascii="Calibri" w:hAnsi="Calibri" w:cs="Calibri"/>
          <w:color w:val="000000"/>
          <w:sz w:val="22"/>
          <w:lang w:eastAsia="nl-BE"/>
        </w:rPr>
        <w:t xml:space="preserve">)). De mogelijke scores liepen van 0 = “nooit” tot 10 = “altijd”. De respondenten dienden een aparte score aan te duiden voor naaste collega’s en directie. Drie stellingen van de CEAS zijn negatief geformuleerd. Deze zijn in overeenstemming met de richtlijnen van Gilbert et al. niet verrekend in de gemiddelde score voor ervaren compassie. </w:t>
      </w:r>
    </w:p>
    <w:p w14:paraId="20F194CB" w14:textId="520F82DA"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In de exploratieve factoranalyse </w:t>
      </w:r>
      <w:r w:rsidR="002C239E">
        <w:rPr>
          <w:rFonts w:ascii="Calibri" w:hAnsi="Calibri" w:cs="Calibri"/>
          <w:color w:val="000000"/>
          <w:sz w:val="22"/>
          <w:lang w:eastAsia="nl-BE"/>
        </w:rPr>
        <w:t xml:space="preserve">(zie Appendix B voor een overzicht van alle EFA’s) </w:t>
      </w:r>
      <w:r w:rsidRPr="00A87C62">
        <w:rPr>
          <w:rFonts w:ascii="Calibri" w:hAnsi="Calibri" w:cs="Calibri"/>
          <w:color w:val="000000"/>
          <w:sz w:val="22"/>
          <w:lang w:eastAsia="nl-BE"/>
        </w:rPr>
        <w:t xml:space="preserve">kwam het onderscheid tussen </w:t>
      </w:r>
      <w:r w:rsidRPr="00A87C62">
        <w:rPr>
          <w:rFonts w:ascii="Calibri" w:hAnsi="Calibri" w:cs="Calibri"/>
          <w:i/>
          <w:iCs/>
          <w:color w:val="000000"/>
          <w:sz w:val="22"/>
          <w:lang w:eastAsia="nl-BE"/>
        </w:rPr>
        <w:t>Engagement</w:t>
      </w:r>
      <w:r w:rsidRPr="00A87C62">
        <w:rPr>
          <w:rFonts w:ascii="Calibri" w:hAnsi="Calibri" w:cs="Calibri"/>
          <w:color w:val="000000"/>
          <w:sz w:val="22"/>
          <w:lang w:eastAsia="nl-BE"/>
        </w:rPr>
        <w:t xml:space="preserve"> en </w:t>
      </w:r>
      <w:r w:rsidRPr="00A87C62">
        <w:rPr>
          <w:rFonts w:ascii="Calibri" w:hAnsi="Calibri" w:cs="Calibri"/>
          <w:i/>
          <w:iCs/>
          <w:color w:val="000000"/>
          <w:sz w:val="22"/>
          <w:lang w:eastAsia="nl-BE"/>
        </w:rPr>
        <w:t>Action</w:t>
      </w:r>
      <w:r w:rsidRPr="00A87C62">
        <w:rPr>
          <w:rFonts w:ascii="Calibri" w:hAnsi="Calibri" w:cs="Calibri"/>
          <w:color w:val="000000"/>
          <w:sz w:val="22"/>
          <w:lang w:eastAsia="nl-BE"/>
        </w:rPr>
        <w:t xml:space="preserve"> enkel bij de scores voor naaste collega’s duidelijk naar voren uit de data. Daarom werd gekozen om zowel voor naaste collega’s als voor directie te werken met “ervaren compassie” als één geheel, gemeten aan de hand van de tien positief geformuleerde items. Deze optie wordt overigens expliciet voorzien door Gilbert et al. (2017). Voor collega’s bedroeg de Cronbach’s alpha .94, voor directie .96.</w:t>
      </w:r>
    </w:p>
    <w:p w14:paraId="6EE5E2EB" w14:textId="77777777" w:rsidR="00A87C62" w:rsidRPr="00A87C62" w:rsidRDefault="00A87C62" w:rsidP="00A87C62">
      <w:pPr>
        <w:spacing w:line="360" w:lineRule="auto"/>
        <w:jc w:val="left"/>
        <w:rPr>
          <w:rFonts w:ascii="Times New Roman" w:hAnsi="Times New Roman"/>
          <w:sz w:val="24"/>
          <w:szCs w:val="24"/>
          <w:lang w:eastAsia="nl-BE"/>
        </w:rPr>
      </w:pPr>
    </w:p>
    <w:p w14:paraId="043F53E6"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Om te kunnen nagaan in welke mate de frequentie waarmee men emoties toont bij collega’s of directie van belang is voor de effecten van compassie, werd aan leerkrachten de vraag gesteld hoe vaak ze naar aanleiding van moeilijke situaties emoties toonden bij hun naaste collega’s of directie. De zespuntsschaal liep van “dagelijks” tot “één keer per schooljaar of minder”. Voor de analyse werd de variabele gehercodeerd naar drie categorieën, “frequent” (dagelijks of enkele keren per week), “gemiddeld” (enkele keren per maand of per trimester) en “zelden” (enkele keren per schooljaar of één keer per schooljaar of minder). </w:t>
      </w:r>
    </w:p>
    <w:p w14:paraId="00FEB2A6" w14:textId="23F809E9"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lastRenderedPageBreak/>
        <w:t>2.2</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Werkgerelateerde stress (moderator)</w:t>
      </w:r>
    </w:p>
    <w:p w14:paraId="4618358A" w14:textId="77777777" w:rsidR="00A87C62" w:rsidRPr="00A87C62" w:rsidRDefault="00A87C62" w:rsidP="00A87C62">
      <w:pPr>
        <w:spacing w:line="360" w:lineRule="auto"/>
        <w:jc w:val="left"/>
        <w:rPr>
          <w:rFonts w:ascii="Times New Roman" w:hAnsi="Times New Roman"/>
          <w:sz w:val="24"/>
          <w:szCs w:val="24"/>
          <w:lang w:eastAsia="nl-BE"/>
        </w:rPr>
      </w:pPr>
    </w:p>
    <w:p w14:paraId="29CAC18F" w14:textId="32D2751A"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In navolging van Klassen en Chiu (2010) werden twee componenten van stress gemeten, met name werkdruk en klasmanagement. Respondenten kregen de vraag in welke mate ze sinds het begin van het schooljaar stress hadden ervaren als gevolg van een aantal factoren (bv. “doordat u teveel werk te doen had” (werkdruk) of “doordat u luidruchtige leerlingen had” (klasmanagement)). De schaal liep van 1 (“geen stress”) tot 9 (“bijzonder veel stress”). Bij exploratieve factoranalyse bleken beide componenten duidelijk te onderscheiden, maar beide correleren sterk met een overkoepelend construct “werkgerelateerde stress” (voor werkdruk: </w:t>
      </w:r>
      <w:r w:rsidRPr="00A87C62">
        <w:rPr>
          <w:rFonts w:ascii="Calibri" w:hAnsi="Calibri" w:cs="Calibri"/>
          <w:i/>
          <w:iCs/>
          <w:color w:val="000000"/>
          <w:sz w:val="22"/>
          <w:lang w:eastAsia="nl-BE"/>
        </w:rPr>
        <w:t>r</w:t>
      </w:r>
      <w:r w:rsidRPr="00A87C62">
        <w:rPr>
          <w:rFonts w:ascii="Calibri" w:hAnsi="Calibri" w:cs="Calibri"/>
          <w:color w:val="000000"/>
          <w:sz w:val="22"/>
          <w:lang w:eastAsia="nl-BE"/>
        </w:rPr>
        <w:t xml:space="preserve">(283) = .88, </w:t>
      </w:r>
      <w:r w:rsidRPr="00A87C62">
        <w:rPr>
          <w:rFonts w:ascii="Calibri" w:hAnsi="Calibri" w:cs="Calibri"/>
          <w:i/>
          <w:iCs/>
          <w:color w:val="000000"/>
          <w:sz w:val="22"/>
          <w:lang w:eastAsia="nl-BE"/>
        </w:rPr>
        <w:t>p</w:t>
      </w:r>
      <w:r w:rsidRPr="00A87C62">
        <w:rPr>
          <w:rFonts w:ascii="Calibri" w:hAnsi="Calibri" w:cs="Calibri"/>
          <w:color w:val="000000"/>
          <w:sz w:val="22"/>
          <w:lang w:eastAsia="nl-BE"/>
        </w:rPr>
        <w:t xml:space="preserve"> &lt;</w:t>
      </w:r>
      <w:r w:rsidR="002C239E">
        <w:rPr>
          <w:rFonts w:ascii="Calibri" w:hAnsi="Calibri" w:cs="Calibri"/>
          <w:color w:val="000000"/>
          <w:sz w:val="22"/>
          <w:lang w:eastAsia="nl-BE"/>
        </w:rPr>
        <w:t xml:space="preserve"> </w:t>
      </w:r>
      <w:r w:rsidRPr="00A87C62">
        <w:rPr>
          <w:rFonts w:ascii="Calibri" w:hAnsi="Calibri" w:cs="Calibri"/>
          <w:color w:val="000000"/>
          <w:sz w:val="22"/>
          <w:lang w:eastAsia="nl-BE"/>
        </w:rPr>
        <w:t xml:space="preserve">.001 ; voor klasmanagement: </w:t>
      </w:r>
      <w:r w:rsidRPr="00A87C62">
        <w:rPr>
          <w:rFonts w:ascii="Calibri" w:hAnsi="Calibri" w:cs="Calibri"/>
          <w:i/>
          <w:iCs/>
          <w:color w:val="000000"/>
          <w:sz w:val="22"/>
          <w:lang w:eastAsia="nl-BE"/>
        </w:rPr>
        <w:t>r</w:t>
      </w:r>
      <w:r w:rsidRPr="00A87C62">
        <w:rPr>
          <w:rFonts w:ascii="Calibri" w:hAnsi="Calibri" w:cs="Calibri"/>
          <w:color w:val="000000"/>
          <w:sz w:val="22"/>
          <w:lang w:eastAsia="nl-BE"/>
        </w:rPr>
        <w:t xml:space="preserve">(283) = .89, </w:t>
      </w:r>
      <w:r w:rsidRPr="00A87C62">
        <w:rPr>
          <w:rFonts w:ascii="Calibri" w:hAnsi="Calibri" w:cs="Calibri"/>
          <w:i/>
          <w:iCs/>
          <w:color w:val="000000"/>
          <w:sz w:val="22"/>
          <w:lang w:eastAsia="nl-BE"/>
        </w:rPr>
        <w:t xml:space="preserve">p </w:t>
      </w:r>
      <w:r w:rsidRPr="00A87C62">
        <w:rPr>
          <w:rFonts w:ascii="Calibri" w:hAnsi="Calibri" w:cs="Calibri"/>
          <w:color w:val="000000"/>
          <w:sz w:val="22"/>
          <w:lang w:eastAsia="nl-BE"/>
        </w:rPr>
        <w:t>&lt;</w:t>
      </w:r>
      <w:r w:rsidR="002C239E">
        <w:rPr>
          <w:rFonts w:ascii="Calibri" w:hAnsi="Calibri" w:cs="Calibri"/>
          <w:color w:val="000000"/>
          <w:sz w:val="22"/>
          <w:lang w:eastAsia="nl-BE"/>
        </w:rPr>
        <w:t xml:space="preserve"> </w:t>
      </w:r>
      <w:r w:rsidRPr="00A87C62">
        <w:rPr>
          <w:rFonts w:ascii="Calibri" w:hAnsi="Calibri" w:cs="Calibri"/>
          <w:color w:val="000000"/>
          <w:sz w:val="22"/>
          <w:lang w:eastAsia="nl-BE"/>
        </w:rPr>
        <w:t>.001). In functie van de verdere analyses werd daarom gekozen om met dit overkoepelend construct verder te werken. De Cronbach’s alpha van dit construct was .82.</w:t>
      </w:r>
    </w:p>
    <w:p w14:paraId="62704265" w14:textId="77777777" w:rsidR="00A87C62" w:rsidRPr="00A87C62" w:rsidRDefault="00A87C62" w:rsidP="00A87C62">
      <w:pPr>
        <w:spacing w:line="360" w:lineRule="auto"/>
        <w:jc w:val="left"/>
        <w:rPr>
          <w:rFonts w:ascii="Times New Roman" w:hAnsi="Times New Roman"/>
          <w:sz w:val="24"/>
          <w:szCs w:val="24"/>
          <w:lang w:eastAsia="nl-BE"/>
        </w:rPr>
      </w:pPr>
    </w:p>
    <w:p w14:paraId="07B0066B" w14:textId="5344B558"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2.3</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Positief Affect (mediator)</w:t>
      </w:r>
    </w:p>
    <w:p w14:paraId="06F2F5AA" w14:textId="77777777" w:rsidR="00A87C62" w:rsidRPr="00A87C62" w:rsidRDefault="00A87C62" w:rsidP="00A87C62">
      <w:pPr>
        <w:spacing w:line="360" w:lineRule="auto"/>
        <w:jc w:val="left"/>
        <w:rPr>
          <w:rFonts w:ascii="Times New Roman" w:hAnsi="Times New Roman"/>
          <w:sz w:val="24"/>
          <w:szCs w:val="24"/>
          <w:lang w:eastAsia="nl-BE"/>
        </w:rPr>
      </w:pPr>
    </w:p>
    <w:p w14:paraId="31C7367A" w14:textId="0C261A79"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Positief en negatief affect werden gemeten aan de hand van de twintig adjectieven van de </w:t>
      </w:r>
      <w:r w:rsidRPr="00A87C62">
        <w:rPr>
          <w:rFonts w:ascii="Calibri" w:hAnsi="Calibri" w:cs="Calibri"/>
          <w:i/>
          <w:iCs/>
          <w:color w:val="000000"/>
          <w:sz w:val="22"/>
          <w:lang w:eastAsia="nl-BE"/>
        </w:rPr>
        <w:t>Positive Affect Negative Affect Scale</w:t>
      </w:r>
      <w:r w:rsidR="007F1D7C">
        <w:rPr>
          <w:rFonts w:ascii="Calibri" w:hAnsi="Calibri" w:cs="Calibri"/>
          <w:color w:val="000000"/>
          <w:sz w:val="22"/>
          <w:lang w:eastAsia="nl-BE"/>
        </w:rPr>
        <w:t xml:space="preserve"> (PANAS ; Watson et al.,</w:t>
      </w:r>
      <w:r w:rsidRPr="00A87C62">
        <w:rPr>
          <w:rFonts w:ascii="Calibri" w:hAnsi="Calibri" w:cs="Calibri"/>
          <w:color w:val="000000"/>
          <w:sz w:val="22"/>
          <w:lang w:eastAsia="nl-BE"/>
        </w:rPr>
        <w:t xml:space="preserve"> 1988). We maakten gebruik van de vertaling die eerder door Feys, Anseel en Wille (2011) werd ontwikkeld. De respondenten werd gevraagd aan te geven in welke mate ze in de voorbije weken de beschreven emoties en gevoelens hadden beleefd. De schaal liep van 1 (= “heel weinig”) tot 5 (= “heel veel”). Voorbeelden van adjectieven voor positief affect zijn “geïnteresseerd” en “vastberaden”. Uit de exploratieve factoranalyse bleek dat het adjectief “opgewonden” een lading van .53 had op positief affect en .36 op negatief affect. Dit probleem met de vertaling van “excited” voor de Nederlandstalige PANAS was eerder ook al gemeld door Lamers, Westerhof, Bohlmeijer, ten Klooster en Keyes (2010). Er werd dan ook gekozen om de score voor positief affect te berekenen op basis van de negen andere adjectieven en “opgewonden” buiten beschouwing te laten. De Cronbach’s alpha voor positief affect bedroeg in deze studie .90.</w:t>
      </w:r>
    </w:p>
    <w:p w14:paraId="4281B73E" w14:textId="77777777" w:rsidR="00A87C62" w:rsidRPr="00A87C62" w:rsidRDefault="00A87C62" w:rsidP="00A87C62">
      <w:pPr>
        <w:spacing w:line="360" w:lineRule="auto"/>
        <w:jc w:val="left"/>
        <w:rPr>
          <w:rFonts w:ascii="Times New Roman" w:hAnsi="Times New Roman"/>
          <w:sz w:val="24"/>
          <w:szCs w:val="24"/>
          <w:lang w:eastAsia="nl-BE"/>
        </w:rPr>
      </w:pPr>
    </w:p>
    <w:p w14:paraId="055FA5F6"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2.4 Burn-out</w:t>
      </w:r>
    </w:p>
    <w:p w14:paraId="416E7914" w14:textId="77777777" w:rsidR="00A87C62" w:rsidRPr="00A87C62" w:rsidRDefault="00A87C62" w:rsidP="00A87C62">
      <w:pPr>
        <w:spacing w:line="360" w:lineRule="auto"/>
        <w:jc w:val="left"/>
        <w:rPr>
          <w:rFonts w:ascii="Times New Roman" w:hAnsi="Times New Roman"/>
          <w:sz w:val="24"/>
          <w:szCs w:val="24"/>
          <w:lang w:eastAsia="nl-BE"/>
        </w:rPr>
      </w:pPr>
    </w:p>
    <w:p w14:paraId="4627BC46" w14:textId="56D1444C"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Burn-out werd gemeten aan de hand van de Utrechtse Burnout Schaal voor Leerkrachten (UBOS-L ; Schaufeli &amp; van Dierendonck, 2000). Het is een specifiek voor leerkrachten ontwikkelde Nederlands</w:t>
      </w:r>
      <w:r w:rsidR="00FC4ABD">
        <w:rPr>
          <w:rFonts w:ascii="Calibri" w:hAnsi="Calibri" w:cs="Calibri"/>
          <w:color w:val="000000"/>
          <w:sz w:val="22"/>
          <w:lang w:eastAsia="nl-BE"/>
        </w:rPr>
        <w:softHyphen/>
      </w:r>
      <w:r w:rsidRPr="00A87C62">
        <w:rPr>
          <w:rFonts w:ascii="Calibri" w:hAnsi="Calibri" w:cs="Calibri"/>
          <w:color w:val="000000"/>
          <w:sz w:val="22"/>
          <w:lang w:eastAsia="nl-BE"/>
        </w:rPr>
        <w:t>talige versie van de Maslach Burnout Inventory (MBI), het meest frequent gebruikte instrument om burn-out in kaart te brengen. Het instrument meet drie d</w:t>
      </w:r>
      <w:r w:rsidR="00FC4ABD">
        <w:rPr>
          <w:rFonts w:ascii="Calibri" w:hAnsi="Calibri" w:cs="Calibri"/>
          <w:color w:val="000000"/>
          <w:sz w:val="22"/>
          <w:lang w:eastAsia="nl-BE"/>
        </w:rPr>
        <w:t xml:space="preserve">imensies van burn-out, met name </w:t>
      </w:r>
      <w:r w:rsidR="00F455FE">
        <w:rPr>
          <w:rFonts w:ascii="Calibri" w:hAnsi="Calibri" w:cs="Calibri"/>
          <w:color w:val="000000"/>
          <w:sz w:val="22"/>
          <w:lang w:eastAsia="nl-BE"/>
        </w:rPr>
        <w:t>u</w:t>
      </w:r>
      <w:r w:rsidRPr="00A87C62">
        <w:rPr>
          <w:rFonts w:ascii="Calibri" w:hAnsi="Calibri" w:cs="Calibri"/>
          <w:color w:val="000000"/>
          <w:sz w:val="22"/>
          <w:lang w:eastAsia="nl-BE"/>
        </w:rPr>
        <w:t>it</w:t>
      </w:r>
      <w:r w:rsidR="00FC4ABD">
        <w:rPr>
          <w:rFonts w:ascii="Calibri" w:hAnsi="Calibri" w:cs="Calibri"/>
          <w:color w:val="000000"/>
          <w:sz w:val="22"/>
          <w:lang w:eastAsia="nl-BE"/>
        </w:rPr>
        <w:softHyphen/>
      </w:r>
      <w:r w:rsidRPr="00A87C62">
        <w:rPr>
          <w:rFonts w:ascii="Calibri" w:hAnsi="Calibri" w:cs="Calibri"/>
          <w:color w:val="000000"/>
          <w:sz w:val="22"/>
          <w:lang w:eastAsia="nl-BE"/>
        </w:rPr>
        <w:t xml:space="preserve">putting (acht items), </w:t>
      </w:r>
      <w:r w:rsidR="00F455FE">
        <w:rPr>
          <w:rFonts w:ascii="Calibri" w:hAnsi="Calibri" w:cs="Calibri"/>
          <w:color w:val="000000"/>
          <w:sz w:val="22"/>
          <w:lang w:eastAsia="nl-BE"/>
        </w:rPr>
        <w:t>d</w:t>
      </w:r>
      <w:r w:rsidRPr="00A87C62">
        <w:rPr>
          <w:rFonts w:ascii="Calibri" w:hAnsi="Calibri" w:cs="Calibri"/>
          <w:color w:val="000000"/>
          <w:sz w:val="22"/>
          <w:lang w:eastAsia="nl-BE"/>
        </w:rPr>
        <w:t xml:space="preserve">epersonalisatie (zeven items) en </w:t>
      </w:r>
      <w:r w:rsidR="00F455FE">
        <w:rPr>
          <w:rFonts w:ascii="Calibri" w:hAnsi="Calibri" w:cs="Calibri"/>
          <w:color w:val="000000"/>
          <w:sz w:val="22"/>
          <w:lang w:eastAsia="nl-BE"/>
        </w:rPr>
        <w:t>e</w:t>
      </w:r>
      <w:r w:rsidRPr="00A87C62">
        <w:rPr>
          <w:rFonts w:ascii="Calibri" w:hAnsi="Calibri" w:cs="Calibri"/>
          <w:color w:val="000000"/>
          <w:sz w:val="22"/>
          <w:lang w:eastAsia="nl-BE"/>
        </w:rPr>
        <w:t xml:space="preserve">ffectiviteit (vijf items). Respondenten dienden aan te geven hoe vaak de uitspraken op hen van toepassing waren op een schaal van 0 (= “nooit”) tot 6 </w:t>
      </w:r>
      <w:r w:rsidRPr="00A87C62">
        <w:rPr>
          <w:rFonts w:ascii="Calibri" w:hAnsi="Calibri" w:cs="Calibri"/>
          <w:color w:val="000000"/>
          <w:sz w:val="22"/>
          <w:lang w:eastAsia="nl-BE"/>
        </w:rPr>
        <w:lastRenderedPageBreak/>
        <w:t>(“altijd”). Voorbeelditems zijn “Aan het einde van een werkdag voel ik me leeg” (</w:t>
      </w:r>
      <w:r w:rsidR="00F455FE">
        <w:rPr>
          <w:rFonts w:ascii="Calibri" w:hAnsi="Calibri" w:cs="Calibri"/>
          <w:color w:val="000000"/>
          <w:sz w:val="22"/>
          <w:lang w:eastAsia="nl-BE"/>
        </w:rPr>
        <w:t>u</w:t>
      </w:r>
      <w:r w:rsidRPr="00A87C62">
        <w:rPr>
          <w:rFonts w:ascii="Calibri" w:hAnsi="Calibri" w:cs="Calibri"/>
          <w:color w:val="000000"/>
          <w:sz w:val="22"/>
          <w:lang w:eastAsia="nl-BE"/>
        </w:rPr>
        <w:t>itputting), “Het kan me niet schelen wat er van mijn leerlingen terecht komt” (</w:t>
      </w:r>
      <w:r w:rsidR="00F455FE">
        <w:rPr>
          <w:rFonts w:ascii="Calibri" w:hAnsi="Calibri" w:cs="Calibri"/>
          <w:color w:val="000000"/>
          <w:sz w:val="22"/>
          <w:lang w:eastAsia="nl-BE"/>
        </w:rPr>
        <w:t>d</w:t>
      </w:r>
      <w:r w:rsidRPr="00A87C62">
        <w:rPr>
          <w:rFonts w:ascii="Calibri" w:hAnsi="Calibri" w:cs="Calibri"/>
          <w:color w:val="000000"/>
          <w:sz w:val="22"/>
          <w:lang w:eastAsia="nl-BE"/>
        </w:rPr>
        <w:t xml:space="preserve">epersonalisatie) en “Als het lesgeven erop zit, </w:t>
      </w:r>
      <w:r w:rsidR="00F455FE">
        <w:rPr>
          <w:rFonts w:ascii="Calibri" w:hAnsi="Calibri" w:cs="Calibri"/>
          <w:color w:val="000000"/>
          <w:sz w:val="22"/>
          <w:lang w:eastAsia="nl-BE"/>
        </w:rPr>
        <w:t>kijk ik er tevreden op terug” (e</w:t>
      </w:r>
      <w:r w:rsidRPr="00A87C62">
        <w:rPr>
          <w:rFonts w:ascii="Calibri" w:hAnsi="Calibri" w:cs="Calibri"/>
          <w:color w:val="000000"/>
          <w:sz w:val="22"/>
          <w:lang w:eastAsia="nl-BE"/>
        </w:rPr>
        <w:t xml:space="preserve">ffectiviteit). Hoge scores op </w:t>
      </w:r>
      <w:r w:rsidR="00F455FE">
        <w:rPr>
          <w:rFonts w:ascii="Calibri" w:hAnsi="Calibri" w:cs="Calibri"/>
          <w:color w:val="000000"/>
          <w:sz w:val="22"/>
          <w:lang w:eastAsia="nl-BE"/>
        </w:rPr>
        <w:t>u</w:t>
      </w:r>
      <w:r w:rsidRPr="00A87C62">
        <w:rPr>
          <w:rFonts w:ascii="Calibri" w:hAnsi="Calibri" w:cs="Calibri"/>
          <w:color w:val="000000"/>
          <w:sz w:val="22"/>
          <w:lang w:eastAsia="nl-BE"/>
        </w:rPr>
        <w:t xml:space="preserve">itputting en </w:t>
      </w:r>
      <w:r w:rsidR="00F455FE">
        <w:rPr>
          <w:rFonts w:ascii="Calibri" w:hAnsi="Calibri" w:cs="Calibri"/>
          <w:color w:val="000000"/>
          <w:sz w:val="22"/>
          <w:lang w:eastAsia="nl-BE"/>
        </w:rPr>
        <w:t>d</w:t>
      </w:r>
      <w:r w:rsidRPr="00A87C62">
        <w:rPr>
          <w:rFonts w:ascii="Calibri" w:hAnsi="Calibri" w:cs="Calibri"/>
          <w:color w:val="000000"/>
          <w:sz w:val="22"/>
          <w:lang w:eastAsia="nl-BE"/>
        </w:rPr>
        <w:t xml:space="preserve">epersonalisatie en lage scores op </w:t>
      </w:r>
      <w:r w:rsidR="00F455FE">
        <w:rPr>
          <w:rFonts w:ascii="Calibri" w:hAnsi="Calibri" w:cs="Calibri"/>
          <w:color w:val="000000"/>
          <w:sz w:val="22"/>
          <w:lang w:eastAsia="nl-BE"/>
        </w:rPr>
        <w:t>e</w:t>
      </w:r>
      <w:r w:rsidRPr="00A87C62">
        <w:rPr>
          <w:rFonts w:ascii="Calibri" w:hAnsi="Calibri" w:cs="Calibri"/>
          <w:color w:val="000000"/>
          <w:sz w:val="22"/>
          <w:lang w:eastAsia="nl-BE"/>
        </w:rPr>
        <w:t>ffectiviteit wijzen op burn-out. Uit de exploratieve factoranalyse kwamen de drie componenten duidelijk n</w:t>
      </w:r>
      <w:r w:rsidR="00F455FE">
        <w:rPr>
          <w:rFonts w:ascii="Calibri" w:hAnsi="Calibri" w:cs="Calibri"/>
          <w:color w:val="000000"/>
          <w:sz w:val="22"/>
          <w:lang w:eastAsia="nl-BE"/>
        </w:rPr>
        <w:t>aar voren. Binnen de component d</w:t>
      </w:r>
      <w:r w:rsidRPr="00A87C62">
        <w:rPr>
          <w:rFonts w:ascii="Calibri" w:hAnsi="Calibri" w:cs="Calibri"/>
          <w:color w:val="000000"/>
          <w:sz w:val="22"/>
          <w:lang w:eastAsia="nl-BE"/>
        </w:rPr>
        <w:t xml:space="preserve">epersonalisatie kon eventueel nog een onderscheid gemaakt worden tussen items die uitdrukkelijk naar een relatie met leerlingen verwijzen (zie hoger) en items over relaties in het algemeen (“Ik heb het idee dat ik onverschilliger ben geworden tegenover andere mensen sinds ik deze baan heb.”). Deze bevindingen liggen in de lijn van wat andere studies recent hebben opgemerkt (Chang, 2009). In deze studie bedroeg de Cronbach’s alpha respectievelijk .92 voor </w:t>
      </w:r>
      <w:r w:rsidR="00F455FE">
        <w:rPr>
          <w:rFonts w:ascii="Calibri" w:hAnsi="Calibri" w:cs="Calibri"/>
          <w:color w:val="000000"/>
          <w:sz w:val="22"/>
          <w:lang w:eastAsia="nl-BE"/>
        </w:rPr>
        <w:t>u</w:t>
      </w:r>
      <w:r w:rsidRPr="00A87C62">
        <w:rPr>
          <w:rFonts w:ascii="Calibri" w:hAnsi="Calibri" w:cs="Calibri"/>
          <w:color w:val="000000"/>
          <w:sz w:val="22"/>
          <w:lang w:eastAsia="nl-BE"/>
        </w:rPr>
        <w:t>itputting, .73 voo</w:t>
      </w:r>
      <w:r w:rsidR="00F455FE">
        <w:rPr>
          <w:rFonts w:ascii="Calibri" w:hAnsi="Calibri" w:cs="Calibri"/>
          <w:color w:val="000000"/>
          <w:sz w:val="22"/>
          <w:lang w:eastAsia="nl-BE"/>
        </w:rPr>
        <w:t>r depersonalisatie en .83 voor e</w:t>
      </w:r>
      <w:r w:rsidRPr="00A87C62">
        <w:rPr>
          <w:rFonts w:ascii="Calibri" w:hAnsi="Calibri" w:cs="Calibri"/>
          <w:color w:val="000000"/>
          <w:sz w:val="22"/>
          <w:lang w:eastAsia="nl-BE"/>
        </w:rPr>
        <w:t xml:space="preserve">ffectiviteit. </w:t>
      </w:r>
    </w:p>
    <w:p w14:paraId="7D6E9242" w14:textId="77777777" w:rsidR="00A87C62" w:rsidRPr="00A87C62" w:rsidRDefault="00A87C62" w:rsidP="00A87C62">
      <w:pPr>
        <w:spacing w:line="360" w:lineRule="auto"/>
        <w:jc w:val="left"/>
        <w:rPr>
          <w:rFonts w:ascii="Times New Roman" w:hAnsi="Times New Roman"/>
          <w:sz w:val="24"/>
          <w:szCs w:val="24"/>
          <w:lang w:eastAsia="nl-BE"/>
        </w:rPr>
      </w:pPr>
    </w:p>
    <w:p w14:paraId="15EDDD19" w14:textId="22F450F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2.5</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Betrokkenheid bij de organisatie</w:t>
      </w:r>
    </w:p>
    <w:p w14:paraId="6147C9F1" w14:textId="77777777" w:rsidR="00A87C62" w:rsidRPr="00A87C62" w:rsidRDefault="00A87C62" w:rsidP="00A87C62">
      <w:pPr>
        <w:spacing w:line="360" w:lineRule="auto"/>
        <w:jc w:val="left"/>
        <w:rPr>
          <w:rFonts w:ascii="Times New Roman" w:hAnsi="Times New Roman"/>
          <w:sz w:val="24"/>
          <w:szCs w:val="24"/>
          <w:lang w:eastAsia="nl-BE"/>
        </w:rPr>
      </w:pPr>
    </w:p>
    <w:p w14:paraId="1A1B15CB" w14:textId="2AD70441"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Jak en Evers (2010) ontwikkelden recent een aangepaste vertaling v</w:t>
      </w:r>
      <w:r w:rsidR="008C2FFF">
        <w:rPr>
          <w:rFonts w:ascii="Calibri" w:hAnsi="Calibri" w:cs="Calibri"/>
          <w:color w:val="000000"/>
          <w:sz w:val="22"/>
          <w:lang w:eastAsia="nl-BE"/>
        </w:rPr>
        <w:t>an het instrument van Meyer en A</w:t>
      </w:r>
      <w:r w:rsidRPr="00A87C62">
        <w:rPr>
          <w:rFonts w:ascii="Calibri" w:hAnsi="Calibri" w:cs="Calibri"/>
          <w:color w:val="000000"/>
          <w:sz w:val="22"/>
          <w:lang w:eastAsia="nl-BE"/>
        </w:rPr>
        <w:t xml:space="preserve">llen (1991) om betrokkenheid bij de organisatie in kaart te brengen. Dit instrument bevat veertien items en maakt een onderscheid tussen </w:t>
      </w:r>
      <w:r w:rsidRPr="00A87C62">
        <w:rPr>
          <w:rFonts w:ascii="Calibri" w:hAnsi="Calibri" w:cs="Calibri"/>
          <w:i/>
          <w:iCs/>
          <w:color w:val="000000"/>
          <w:sz w:val="22"/>
          <w:lang w:eastAsia="nl-BE"/>
        </w:rPr>
        <w:t xml:space="preserve">Affective Commitment  (ACS), Continuance Commitment (CCS) </w:t>
      </w:r>
      <w:r w:rsidRPr="00A87C62">
        <w:rPr>
          <w:rFonts w:ascii="Calibri" w:hAnsi="Calibri" w:cs="Calibri"/>
          <w:color w:val="000000"/>
          <w:sz w:val="22"/>
          <w:lang w:eastAsia="nl-BE"/>
        </w:rPr>
        <w:t xml:space="preserve">en </w:t>
      </w:r>
      <w:r w:rsidRPr="00A87C62">
        <w:rPr>
          <w:rFonts w:ascii="Calibri" w:hAnsi="Calibri" w:cs="Calibri"/>
          <w:i/>
          <w:iCs/>
          <w:color w:val="000000"/>
          <w:sz w:val="22"/>
          <w:lang w:eastAsia="nl-BE"/>
        </w:rPr>
        <w:t xml:space="preserve">Normative Commitment (NCS). </w:t>
      </w:r>
      <w:r w:rsidRPr="00A87C62">
        <w:rPr>
          <w:rFonts w:ascii="Calibri" w:hAnsi="Calibri" w:cs="Calibri"/>
          <w:color w:val="000000"/>
          <w:sz w:val="22"/>
          <w:lang w:eastAsia="nl-BE"/>
        </w:rPr>
        <w:t>ACS en CCS worden gemeten aan de hand van telkens vijf items (v</w:t>
      </w:r>
      <w:r w:rsidR="00F455FE">
        <w:rPr>
          <w:rFonts w:ascii="Calibri" w:hAnsi="Calibri" w:cs="Calibri"/>
          <w:color w:val="000000"/>
          <w:sz w:val="22"/>
          <w:lang w:eastAsia="nl-BE"/>
        </w:rPr>
        <w:t>b</w:t>
      </w:r>
      <w:r w:rsidRPr="00A87C62">
        <w:rPr>
          <w:rFonts w:ascii="Calibri" w:hAnsi="Calibri" w:cs="Calibri"/>
          <w:color w:val="000000"/>
          <w:sz w:val="22"/>
          <w:lang w:eastAsia="nl-BE"/>
        </w:rPr>
        <w:t>: “Ik heb het gevoel dat ik echt bij deze school hoor.” (ACS) en “Ik heb het gevoel dat ik te weinig andere opties heb om de school nu te verlaten” (CCS)), NCS aan de hand van vier (v</w:t>
      </w:r>
      <w:r w:rsidR="00F455FE">
        <w:rPr>
          <w:rFonts w:ascii="Calibri" w:hAnsi="Calibri" w:cs="Calibri"/>
          <w:color w:val="000000"/>
          <w:sz w:val="22"/>
          <w:lang w:eastAsia="nl-BE"/>
        </w:rPr>
        <w:t>b</w:t>
      </w:r>
      <w:r w:rsidRPr="00A87C62">
        <w:rPr>
          <w:rFonts w:ascii="Calibri" w:hAnsi="Calibri" w:cs="Calibri"/>
          <w:color w:val="000000"/>
          <w:sz w:val="22"/>
          <w:lang w:eastAsia="nl-BE"/>
        </w:rPr>
        <w:t>: “Ik vind dat ik het aan mijn huidige werkgever verplicht ben om te blijven.”). Respondenten konden op een</w:t>
      </w:r>
      <w:r w:rsidR="00BF7F11">
        <w:rPr>
          <w:rFonts w:ascii="Calibri" w:hAnsi="Calibri" w:cs="Calibri"/>
          <w:color w:val="000000"/>
          <w:sz w:val="22"/>
          <w:lang w:eastAsia="nl-BE"/>
        </w:rPr>
        <w:t xml:space="preserve"> schaal van 1 (</w:t>
      </w:r>
      <w:r w:rsidRPr="00A87C62">
        <w:rPr>
          <w:rFonts w:ascii="Calibri" w:hAnsi="Calibri" w:cs="Calibri"/>
          <w:color w:val="000000"/>
          <w:sz w:val="22"/>
          <w:lang w:eastAsia="nl-BE"/>
        </w:rPr>
        <w:t xml:space="preserve">“helemaal niet”) tot 5 (“heel sterk”) aangeven in welke mate de uitspraken op hen van toepassing waren. </w:t>
      </w:r>
    </w:p>
    <w:p w14:paraId="1C1FCE29"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Uit de exploratieve factoranalyse kwamen de drie componenten naar voren, maar één van de CCS-items laadde sterker op ACS (.71) en onvoldoende op CCS (.26). Daarom werd dit item (“Het zou voor mij op dit moment moeilijk zijn om weg te gaan bij deze school, ook al zou ik dat willen.”) niet mee verrekend in de gemiddelde score voor CCS. Op basis van de resterende dertien items bedroeg de Cronbach’s alpha in deze studie respectievelijk .88 voor ACS, .65 voor CCS en .87 voor NCS.</w:t>
      </w:r>
    </w:p>
    <w:p w14:paraId="0B34C454" w14:textId="77777777" w:rsidR="00A87C62" w:rsidRPr="00A87C62" w:rsidRDefault="00A87C62" w:rsidP="00A87C62">
      <w:pPr>
        <w:spacing w:line="360" w:lineRule="auto"/>
        <w:jc w:val="left"/>
        <w:rPr>
          <w:rFonts w:ascii="Times New Roman" w:hAnsi="Times New Roman"/>
          <w:sz w:val="24"/>
          <w:szCs w:val="24"/>
          <w:lang w:eastAsia="nl-BE"/>
        </w:rPr>
      </w:pPr>
    </w:p>
    <w:p w14:paraId="025C7E4C" w14:textId="02A16374"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2.6</w:t>
      </w:r>
      <w:r w:rsidR="00F455FE">
        <w:rPr>
          <w:rFonts w:ascii="Calibri" w:hAnsi="Calibri" w:cs="Calibri"/>
          <w:color w:val="000000"/>
          <w:sz w:val="22"/>
          <w:lang w:eastAsia="nl-BE"/>
        </w:rPr>
        <w:t>. Verloopi</w:t>
      </w:r>
      <w:r w:rsidRPr="00A87C62">
        <w:rPr>
          <w:rFonts w:ascii="Calibri" w:hAnsi="Calibri" w:cs="Calibri"/>
          <w:color w:val="000000"/>
          <w:sz w:val="22"/>
          <w:lang w:eastAsia="nl-BE"/>
        </w:rPr>
        <w:t xml:space="preserve">ntentie </w:t>
      </w:r>
    </w:p>
    <w:p w14:paraId="3165CA6E" w14:textId="77777777" w:rsidR="00A87C62" w:rsidRPr="00A87C62" w:rsidRDefault="00A87C62" w:rsidP="00A87C62">
      <w:pPr>
        <w:spacing w:line="360" w:lineRule="auto"/>
        <w:jc w:val="left"/>
        <w:rPr>
          <w:rFonts w:ascii="Times New Roman" w:hAnsi="Times New Roman"/>
          <w:sz w:val="24"/>
          <w:szCs w:val="24"/>
          <w:lang w:eastAsia="nl-BE"/>
        </w:rPr>
      </w:pPr>
    </w:p>
    <w:p w14:paraId="2913A6DF" w14:textId="43553650"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De intentie tot verloop werd uit spaarzaamheid bevraagd aan de hand van één stelling (“In welke mate overweegt u concreet om uw school te verlaten binnen de twaalf maanden?”), waarbij de respondenten konden antwoorden op een </w:t>
      </w:r>
      <w:r w:rsidR="00F455FE">
        <w:rPr>
          <w:rFonts w:ascii="Calibri" w:hAnsi="Calibri" w:cs="Calibri"/>
          <w:color w:val="000000"/>
          <w:sz w:val="22"/>
          <w:lang w:eastAsia="nl-BE"/>
        </w:rPr>
        <w:t>schaal</w:t>
      </w:r>
      <w:r w:rsidRPr="00A87C62">
        <w:rPr>
          <w:rFonts w:ascii="Calibri" w:hAnsi="Calibri" w:cs="Calibri"/>
          <w:color w:val="000000"/>
          <w:sz w:val="22"/>
          <w:lang w:eastAsia="nl-BE"/>
        </w:rPr>
        <w:t xml:space="preserve"> van </w:t>
      </w:r>
      <w:r w:rsidR="00BF7F11">
        <w:rPr>
          <w:rFonts w:ascii="Calibri" w:hAnsi="Calibri" w:cs="Calibri"/>
          <w:color w:val="000000"/>
          <w:sz w:val="22"/>
          <w:lang w:eastAsia="nl-BE"/>
        </w:rPr>
        <w:t>1 (</w:t>
      </w:r>
      <w:r w:rsidRPr="00A87C62">
        <w:rPr>
          <w:rFonts w:ascii="Calibri" w:hAnsi="Calibri" w:cs="Calibri"/>
          <w:color w:val="000000"/>
          <w:sz w:val="22"/>
          <w:lang w:eastAsia="nl-BE"/>
        </w:rPr>
        <w:t>“helemaal niet”</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tot </w:t>
      </w:r>
      <w:r w:rsidR="00BF7F11">
        <w:rPr>
          <w:rFonts w:ascii="Calibri" w:hAnsi="Calibri" w:cs="Calibri"/>
          <w:color w:val="000000"/>
          <w:sz w:val="22"/>
          <w:lang w:eastAsia="nl-BE"/>
        </w:rPr>
        <w:t>5 (</w:t>
      </w:r>
      <w:r w:rsidRPr="00A87C62">
        <w:rPr>
          <w:rFonts w:ascii="Calibri" w:hAnsi="Calibri" w:cs="Calibri"/>
          <w:color w:val="000000"/>
          <w:sz w:val="22"/>
          <w:lang w:eastAsia="nl-BE"/>
        </w:rPr>
        <w:t>“heel sterk”</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Academische studies hanteren meestal een drietal op elkaar gelijkende items om verloopintentie te </w:t>
      </w:r>
      <w:r w:rsidRPr="00A87C62">
        <w:rPr>
          <w:rFonts w:ascii="Calibri" w:hAnsi="Calibri" w:cs="Calibri"/>
          <w:color w:val="000000"/>
          <w:sz w:val="22"/>
          <w:lang w:eastAsia="nl-BE"/>
        </w:rPr>
        <w:lastRenderedPageBreak/>
        <w:t>meten, maar in onderzoek dat peilt naar evoluties op de arbeidsmarkt wordt het ook wel eens aan de hand van één item gemeten (Theerlynck, 2017).</w:t>
      </w:r>
    </w:p>
    <w:p w14:paraId="71F5795F" w14:textId="77777777" w:rsidR="00A87C62" w:rsidRPr="00A87C62" w:rsidRDefault="00A87C62" w:rsidP="00A87C62">
      <w:pPr>
        <w:spacing w:line="360" w:lineRule="auto"/>
        <w:jc w:val="left"/>
        <w:rPr>
          <w:rFonts w:ascii="Times New Roman" w:hAnsi="Times New Roman"/>
          <w:sz w:val="24"/>
          <w:szCs w:val="24"/>
          <w:lang w:eastAsia="nl-BE"/>
        </w:rPr>
      </w:pPr>
    </w:p>
    <w:p w14:paraId="713E32D6" w14:textId="56300814"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2.7</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Ziekteverzuim</w:t>
      </w:r>
    </w:p>
    <w:p w14:paraId="7A31295C" w14:textId="77777777" w:rsidR="00A87C62" w:rsidRPr="00A87C62" w:rsidRDefault="00A87C62" w:rsidP="00A87C62">
      <w:pPr>
        <w:spacing w:line="360" w:lineRule="auto"/>
        <w:jc w:val="left"/>
        <w:rPr>
          <w:rFonts w:ascii="Times New Roman" w:hAnsi="Times New Roman"/>
          <w:sz w:val="24"/>
          <w:szCs w:val="24"/>
          <w:lang w:eastAsia="nl-BE"/>
        </w:rPr>
      </w:pPr>
    </w:p>
    <w:p w14:paraId="4B0CA4BC"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De respondenten kregen de vraag aan te geven hoeveel dagen zij zich sinds het begin van het schooljaar ziek hadden gemeld. Aangezien de bevraging werd afgenomen in de loop van februari, kan het aantal ziektedagen afgezet worden tegen een periode van vijf tot zes maanden.</w:t>
      </w:r>
    </w:p>
    <w:p w14:paraId="3F1892F1" w14:textId="77777777" w:rsidR="00A87C62" w:rsidRPr="00A87C62" w:rsidRDefault="00A87C62" w:rsidP="00A87C62">
      <w:pPr>
        <w:spacing w:line="360" w:lineRule="auto"/>
        <w:jc w:val="left"/>
        <w:rPr>
          <w:rFonts w:ascii="Times New Roman" w:hAnsi="Times New Roman"/>
          <w:sz w:val="24"/>
          <w:szCs w:val="24"/>
          <w:lang w:eastAsia="nl-BE"/>
        </w:rPr>
      </w:pPr>
    </w:p>
    <w:p w14:paraId="2CCA0ECE" w14:textId="1224B744"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2.8</w:t>
      </w:r>
      <w:r w:rsidR="00F455FE">
        <w:rPr>
          <w:rFonts w:ascii="Calibri" w:hAnsi="Calibri" w:cs="Calibri"/>
          <w:color w:val="000000"/>
          <w:sz w:val="22"/>
          <w:lang w:eastAsia="nl-BE"/>
        </w:rPr>
        <w:t>.</w:t>
      </w:r>
      <w:r w:rsidRPr="00A87C62">
        <w:rPr>
          <w:rFonts w:ascii="Calibri" w:hAnsi="Calibri" w:cs="Calibri"/>
          <w:color w:val="000000"/>
          <w:sz w:val="22"/>
          <w:lang w:eastAsia="nl-BE"/>
        </w:rPr>
        <w:t xml:space="preserve"> Sociale steun</w:t>
      </w:r>
    </w:p>
    <w:p w14:paraId="5EA6B3D9" w14:textId="77777777" w:rsidR="00A87C62" w:rsidRPr="00A87C62" w:rsidRDefault="00A87C62" w:rsidP="00A87C62">
      <w:pPr>
        <w:spacing w:line="360" w:lineRule="auto"/>
        <w:jc w:val="left"/>
        <w:rPr>
          <w:rFonts w:ascii="Times New Roman" w:hAnsi="Times New Roman"/>
          <w:sz w:val="24"/>
          <w:szCs w:val="24"/>
          <w:lang w:eastAsia="nl-BE"/>
        </w:rPr>
      </w:pPr>
    </w:p>
    <w:p w14:paraId="3C4E82D2" w14:textId="2381067D"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Voor deze studie wilden we kunnen nagaan in welke mate compassie, volgens de definitie gelinkt aan “lijden”, en het ruimere concept sociale steun op een verschillende manier samenhangen met de uitkomstvariabelen. Daarom vulden de respond</w:t>
      </w:r>
      <w:r w:rsidR="00BF7F11">
        <w:rPr>
          <w:rFonts w:ascii="Calibri" w:hAnsi="Calibri" w:cs="Calibri"/>
          <w:color w:val="000000"/>
          <w:sz w:val="22"/>
          <w:lang w:eastAsia="nl-BE"/>
        </w:rPr>
        <w:t>enten ook een vragenlijst over sociale s</w:t>
      </w:r>
      <w:r w:rsidRPr="00A87C62">
        <w:rPr>
          <w:rFonts w:ascii="Calibri" w:hAnsi="Calibri" w:cs="Calibri"/>
          <w:color w:val="000000"/>
          <w:sz w:val="22"/>
          <w:lang w:eastAsia="nl-BE"/>
        </w:rPr>
        <w:t>teun in die werd ontwikkeld door Proost</w:t>
      </w:r>
      <w:r w:rsidR="000D6A0E">
        <w:rPr>
          <w:rFonts w:ascii="Calibri" w:hAnsi="Calibri" w:cs="Calibri"/>
          <w:color w:val="000000"/>
          <w:sz w:val="22"/>
          <w:lang w:eastAsia="nl-BE"/>
        </w:rPr>
        <w:t xml:space="preserve"> et al.</w:t>
      </w:r>
      <w:r w:rsidRPr="00A87C62">
        <w:rPr>
          <w:rFonts w:ascii="Calibri" w:hAnsi="Calibri" w:cs="Calibri"/>
          <w:color w:val="000000"/>
          <w:sz w:val="22"/>
          <w:lang w:eastAsia="nl-BE"/>
        </w:rPr>
        <w:t xml:space="preserve"> (2004) op basis van het model van Karasek en Theorell (1990). Zowel voor hun naaste collega’s als voor hun directie dienden de respondenten aan te geven in welke mate ze akkoord gingen met vier stellingen (</w:t>
      </w:r>
      <w:r w:rsidR="00BF7F11">
        <w:rPr>
          <w:rFonts w:ascii="Calibri" w:hAnsi="Calibri" w:cs="Calibri"/>
          <w:color w:val="000000"/>
          <w:sz w:val="22"/>
          <w:lang w:eastAsia="nl-BE"/>
        </w:rPr>
        <w:t>vb</w:t>
      </w:r>
      <w:r w:rsidRPr="00A87C62">
        <w:rPr>
          <w:rFonts w:ascii="Calibri" w:hAnsi="Calibri" w:cs="Calibri"/>
          <w:color w:val="000000"/>
          <w:sz w:val="22"/>
          <w:lang w:eastAsia="nl-BE"/>
        </w:rPr>
        <w:t>: “Mijn collega’s/directie hebben aandacht voor mijn gevoelens en problemen.”). De antwoordschaal liep van 1 (</w:t>
      </w:r>
      <w:r w:rsidR="00BF7F11">
        <w:rPr>
          <w:rFonts w:ascii="Calibri" w:hAnsi="Calibri" w:cs="Calibri"/>
          <w:color w:val="000000"/>
          <w:sz w:val="22"/>
          <w:lang w:eastAsia="nl-BE"/>
        </w:rPr>
        <w:t>“</w:t>
      </w:r>
      <w:r w:rsidRPr="00A87C62">
        <w:rPr>
          <w:rFonts w:ascii="Calibri" w:hAnsi="Calibri" w:cs="Calibri"/>
          <w:color w:val="000000"/>
          <w:sz w:val="22"/>
          <w:lang w:eastAsia="nl-BE"/>
        </w:rPr>
        <w:t>helemaal niet akkoord”) tot 5 (“helemaal akkoord”). De Cronbach’s alpha bedroeg voor steun van naaste collega’s .88 en voor steun van directie .93.</w:t>
      </w:r>
    </w:p>
    <w:p w14:paraId="2AFD76DA" w14:textId="77777777" w:rsidR="00A87C62" w:rsidRPr="00A87C62" w:rsidRDefault="00A87C62" w:rsidP="00A87C62">
      <w:pPr>
        <w:spacing w:line="360" w:lineRule="auto"/>
        <w:jc w:val="left"/>
        <w:rPr>
          <w:rFonts w:ascii="Times New Roman" w:hAnsi="Times New Roman"/>
          <w:sz w:val="24"/>
          <w:szCs w:val="24"/>
          <w:lang w:eastAsia="nl-BE"/>
        </w:rPr>
      </w:pPr>
    </w:p>
    <w:p w14:paraId="58C54463" w14:textId="21FDA50C"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2.9</w:t>
      </w:r>
      <w:r w:rsidR="00601622">
        <w:rPr>
          <w:rFonts w:ascii="Calibri" w:hAnsi="Calibri" w:cs="Calibri"/>
          <w:color w:val="000000"/>
          <w:sz w:val="22"/>
          <w:lang w:eastAsia="nl-BE"/>
        </w:rPr>
        <w:t>.</w:t>
      </w:r>
      <w:r w:rsidRPr="00A87C62">
        <w:rPr>
          <w:rFonts w:ascii="Calibri" w:hAnsi="Calibri" w:cs="Calibri"/>
          <w:color w:val="000000"/>
          <w:sz w:val="22"/>
          <w:lang w:eastAsia="nl-BE"/>
        </w:rPr>
        <w:t xml:space="preserve"> Controlevariabelen</w:t>
      </w:r>
    </w:p>
    <w:p w14:paraId="22DD76D6" w14:textId="77777777" w:rsidR="00A87C62" w:rsidRPr="00A87C62" w:rsidRDefault="00A87C62" w:rsidP="00A87C62">
      <w:pPr>
        <w:spacing w:line="360" w:lineRule="auto"/>
        <w:jc w:val="left"/>
        <w:rPr>
          <w:rFonts w:ascii="Times New Roman" w:hAnsi="Times New Roman"/>
          <w:sz w:val="24"/>
          <w:szCs w:val="24"/>
          <w:lang w:eastAsia="nl-BE"/>
        </w:rPr>
      </w:pPr>
    </w:p>
    <w:p w14:paraId="2524C6A9"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De vragenlijst bevatte tenslotte ook vragen over de leeftijd, de relatiestatus en het geslacht van de respondenten, over het aantal dienstjaren op de huidige school en over de school zelf (naam, ligging en aangeboden onderwijsvormen), en tenslotte over de graad en de onderwijsvorm(en) waarin men werkzaam was. </w:t>
      </w:r>
    </w:p>
    <w:p w14:paraId="0EE60FD9" w14:textId="47FD10D6"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Deze vragen werden gesteld om het mogelijk te maken rekening te houden met de genestheid van de data en om bij de schatting van de effecten over voldoende controlevariabelen te beschikken. De precieze formulering van deze items kan samen met de volledige vragenlijst nagelezen worden in </w:t>
      </w:r>
      <w:r w:rsidR="004C1940">
        <w:rPr>
          <w:rFonts w:ascii="Calibri" w:hAnsi="Calibri" w:cs="Calibri"/>
          <w:color w:val="000000"/>
          <w:sz w:val="22"/>
          <w:lang w:eastAsia="nl-BE"/>
        </w:rPr>
        <w:t>Appendix A.</w:t>
      </w:r>
    </w:p>
    <w:p w14:paraId="2AFAB221"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Voor de werkbaarheid van de analyses werden de 14 mogelijke combinaties van onderwijsvormen als volgt gehercodeerd: scholen die enkel ASO aanbieden, kregen het label “ASO”. Scholen die TSO aanbieden, al dan niet in combinatie met ASO of KSO, kregen het label “(ook) TSO”. Scholen die BSO </w:t>
      </w:r>
      <w:r w:rsidRPr="00A87C62">
        <w:rPr>
          <w:rFonts w:ascii="Calibri" w:hAnsi="Calibri" w:cs="Calibri"/>
          <w:color w:val="000000"/>
          <w:sz w:val="22"/>
          <w:lang w:eastAsia="nl-BE"/>
        </w:rPr>
        <w:lastRenderedPageBreak/>
        <w:t xml:space="preserve">aanbieden, al dan niet in een combinatie met andere onderwijsvormen, kregen het label “(ook) BSO”. </w:t>
      </w:r>
    </w:p>
    <w:p w14:paraId="6E905B9A" w14:textId="77777777" w:rsidR="00A87C62" w:rsidRPr="00A87C62" w:rsidRDefault="00A87C62" w:rsidP="00A87C62">
      <w:pPr>
        <w:spacing w:line="360" w:lineRule="auto"/>
        <w:jc w:val="left"/>
        <w:rPr>
          <w:rFonts w:ascii="Times New Roman" w:hAnsi="Times New Roman"/>
          <w:sz w:val="24"/>
          <w:szCs w:val="24"/>
          <w:lang w:eastAsia="nl-BE"/>
        </w:rPr>
      </w:pPr>
    </w:p>
    <w:p w14:paraId="331704F4" w14:textId="408BC56A"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2.10</w:t>
      </w:r>
      <w:r w:rsidR="00BF7F11">
        <w:rPr>
          <w:rFonts w:ascii="Calibri" w:hAnsi="Calibri" w:cs="Calibri"/>
          <w:color w:val="000000"/>
          <w:sz w:val="22"/>
          <w:lang w:eastAsia="nl-BE"/>
        </w:rPr>
        <w:t>.</w:t>
      </w:r>
      <w:r w:rsidRPr="00A87C62">
        <w:rPr>
          <w:rFonts w:ascii="Calibri" w:hAnsi="Calibri" w:cs="Calibri"/>
          <w:color w:val="000000"/>
          <w:sz w:val="22"/>
          <w:lang w:eastAsia="nl-BE"/>
        </w:rPr>
        <w:t xml:space="preserve"> Open vraag</w:t>
      </w:r>
    </w:p>
    <w:p w14:paraId="1525CE99" w14:textId="77777777" w:rsidR="00A87C62" w:rsidRPr="00A87C62" w:rsidRDefault="00A87C62" w:rsidP="00A87C62">
      <w:pPr>
        <w:spacing w:line="360" w:lineRule="auto"/>
        <w:jc w:val="left"/>
        <w:rPr>
          <w:rFonts w:ascii="Times New Roman" w:hAnsi="Times New Roman"/>
          <w:sz w:val="24"/>
          <w:szCs w:val="24"/>
          <w:lang w:eastAsia="nl-BE"/>
        </w:rPr>
      </w:pPr>
    </w:p>
    <w:p w14:paraId="667381C5"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Aan het einde van de vragenlijst werd de mogelijkheid geboden om een voorbeeld van ontvangen of gemiste compassie te vermelden. Het invullen van deze vraag was uitdrukkelijk niet verplicht. 174 van de 287 respondenten hebben een voorbeeld opgegeven. De verwerking van deze data valt echter buiten het opzet van deze Masterproef. </w:t>
      </w:r>
    </w:p>
    <w:p w14:paraId="784659A0" w14:textId="77777777" w:rsidR="00A87C62" w:rsidRPr="00A87C62" w:rsidRDefault="00A87C62" w:rsidP="00A87C62">
      <w:pPr>
        <w:spacing w:line="360" w:lineRule="auto"/>
        <w:jc w:val="left"/>
        <w:rPr>
          <w:rFonts w:ascii="Times New Roman" w:hAnsi="Times New Roman"/>
          <w:sz w:val="24"/>
          <w:szCs w:val="24"/>
          <w:lang w:eastAsia="nl-BE"/>
        </w:rPr>
      </w:pPr>
    </w:p>
    <w:p w14:paraId="3DE94104"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3. Analyse</w:t>
      </w:r>
    </w:p>
    <w:p w14:paraId="387013E4" w14:textId="77777777" w:rsidR="00A87C62" w:rsidRPr="00A87C62" w:rsidRDefault="00A87C62" w:rsidP="00A87C62">
      <w:pPr>
        <w:spacing w:line="360" w:lineRule="auto"/>
        <w:jc w:val="left"/>
        <w:rPr>
          <w:rFonts w:ascii="Times New Roman" w:hAnsi="Times New Roman"/>
          <w:sz w:val="24"/>
          <w:szCs w:val="24"/>
          <w:lang w:eastAsia="nl-BE"/>
        </w:rPr>
      </w:pPr>
    </w:p>
    <w:p w14:paraId="3EB7D8B6" w14:textId="070A970E"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De analyse van de data gebeurde met behulp van de statistische software R (R Core Team, 2014) en volgde stap voor stap de verschillende hypothesen. Eerst werden echter de verschillende assumpties op het vlak van lineaire regressie gecontroleerd. Er bleken geen problemen te zijn met de lineariteit, homoscedasticiteit en de verdeling van de errortermen. Wel bleken er een aantal </w:t>
      </w:r>
      <w:r w:rsidRPr="00A87C62">
        <w:rPr>
          <w:rFonts w:ascii="Calibri" w:hAnsi="Calibri" w:cs="Calibri"/>
          <w:i/>
          <w:iCs/>
          <w:color w:val="000000"/>
          <w:sz w:val="22"/>
          <w:lang w:eastAsia="nl-BE"/>
        </w:rPr>
        <w:t xml:space="preserve">outliers </w:t>
      </w:r>
      <w:r w:rsidRPr="00A87C62">
        <w:rPr>
          <w:rFonts w:ascii="Calibri" w:hAnsi="Calibri" w:cs="Calibri"/>
          <w:color w:val="000000"/>
          <w:sz w:val="22"/>
          <w:lang w:eastAsia="nl-BE"/>
        </w:rPr>
        <w:t xml:space="preserve">te zijn. Na controle werden twee </w:t>
      </w:r>
      <w:r w:rsidRPr="00A87C62">
        <w:rPr>
          <w:rFonts w:ascii="Calibri" w:hAnsi="Calibri" w:cs="Calibri"/>
          <w:i/>
          <w:iCs/>
          <w:color w:val="000000"/>
          <w:sz w:val="22"/>
          <w:lang w:eastAsia="nl-BE"/>
        </w:rPr>
        <w:t xml:space="preserve">outliers </w:t>
      </w:r>
      <w:r w:rsidRPr="00A87C62">
        <w:rPr>
          <w:rFonts w:ascii="Calibri" w:hAnsi="Calibri" w:cs="Calibri"/>
          <w:color w:val="000000"/>
          <w:sz w:val="22"/>
          <w:lang w:eastAsia="nl-BE"/>
        </w:rPr>
        <w:t>uit de dataset verwijderd omdat een aantal tekenen erop wezen dat de betrokken respondenten onzorgvuldig te werk waren gegaan: sommige antwoorden waren tegenstrijdig en de scores voor de negatief geformuleerde items uit de CEAS liepen gelijk met die van de positief geformuleerde items. Vervolgens werd voor elke combinatie van variabelen de multi</w:t>
      </w:r>
      <w:r w:rsidR="00BF7F11">
        <w:rPr>
          <w:rFonts w:ascii="Calibri" w:hAnsi="Calibri" w:cs="Calibri"/>
          <w:color w:val="000000"/>
          <w:sz w:val="22"/>
          <w:lang w:eastAsia="nl-BE"/>
        </w:rPr>
        <w:softHyphen/>
      </w:r>
      <w:r w:rsidRPr="00A87C62">
        <w:rPr>
          <w:rFonts w:ascii="Calibri" w:hAnsi="Calibri" w:cs="Calibri"/>
          <w:color w:val="000000"/>
          <w:sz w:val="22"/>
          <w:lang w:eastAsia="nl-BE"/>
        </w:rPr>
        <w:t xml:space="preserve">collineariteit gecontroleerd aan de hand van de </w:t>
      </w:r>
      <w:r w:rsidRPr="00A87C62">
        <w:rPr>
          <w:rFonts w:ascii="Calibri" w:hAnsi="Calibri" w:cs="Calibri"/>
          <w:i/>
          <w:iCs/>
          <w:color w:val="000000"/>
          <w:sz w:val="22"/>
          <w:lang w:eastAsia="nl-BE"/>
        </w:rPr>
        <w:t>Variance Inflation Indicator</w:t>
      </w:r>
      <w:r w:rsidRPr="00A87C62">
        <w:rPr>
          <w:rFonts w:ascii="Calibri" w:hAnsi="Calibri" w:cs="Calibri"/>
          <w:color w:val="000000"/>
          <w:sz w:val="22"/>
          <w:lang w:eastAsia="nl-BE"/>
        </w:rPr>
        <w:t xml:space="preserve">. Deze bleef voor alle combinaties van variabelen onder de waarschuwingsdrempel van vijf. </w:t>
      </w:r>
    </w:p>
    <w:p w14:paraId="2E019184"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Na deze controles gingen de eigenlijke analyses van start met de bedoeling de verschillende hypothesen te toetsen. Het analyseproces kende een stapsgewijs verloop, dat hieronder beschreven wordt. Elke stap in dit proces leidde ook telkens tot een beter inzicht in de dataset, zodat gaandeweg steeds beter geïnformeerde keuzes gemaakt konden worden over de te schatten modellen. </w:t>
      </w:r>
    </w:p>
    <w:p w14:paraId="0D382ECD" w14:textId="77777777" w:rsidR="00A87C62" w:rsidRPr="00A87C62" w:rsidRDefault="00A87C62" w:rsidP="00A87C62">
      <w:pPr>
        <w:spacing w:line="360" w:lineRule="auto"/>
        <w:jc w:val="left"/>
        <w:rPr>
          <w:rFonts w:ascii="Times New Roman" w:hAnsi="Times New Roman"/>
          <w:sz w:val="24"/>
          <w:szCs w:val="24"/>
          <w:lang w:eastAsia="nl-BE"/>
        </w:rPr>
      </w:pPr>
    </w:p>
    <w:p w14:paraId="3F682AA4" w14:textId="79AD1546"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3.1</w:t>
      </w:r>
      <w:r w:rsidR="00BF7F11">
        <w:rPr>
          <w:rFonts w:ascii="Calibri" w:hAnsi="Calibri" w:cs="Calibri"/>
          <w:color w:val="000000"/>
          <w:sz w:val="22"/>
          <w:lang w:eastAsia="nl-BE"/>
        </w:rPr>
        <w:t>.</w:t>
      </w:r>
      <w:r w:rsidRPr="00A87C62">
        <w:rPr>
          <w:rFonts w:ascii="Calibri" w:hAnsi="Calibri" w:cs="Calibri"/>
          <w:color w:val="000000"/>
          <w:sz w:val="22"/>
          <w:lang w:eastAsia="nl-BE"/>
        </w:rPr>
        <w:t xml:space="preserve"> Analyse van de directe effecten van ervaren compassie op de uitkomstvariabelen</w:t>
      </w:r>
    </w:p>
    <w:p w14:paraId="1A38A9F3" w14:textId="77777777" w:rsidR="00A87C62" w:rsidRPr="00A87C62" w:rsidRDefault="00A87C62" w:rsidP="00A87C62">
      <w:pPr>
        <w:spacing w:line="360" w:lineRule="auto"/>
        <w:jc w:val="left"/>
        <w:rPr>
          <w:rFonts w:ascii="Times New Roman" w:hAnsi="Times New Roman"/>
          <w:sz w:val="24"/>
          <w:szCs w:val="24"/>
          <w:lang w:eastAsia="nl-BE"/>
        </w:rPr>
      </w:pPr>
    </w:p>
    <w:p w14:paraId="0ADC96FD" w14:textId="4B49C8E1"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 xml:space="preserve">Aangezien de leerkrachten in de dataset in een aantal gevallen tot dezelfde scholen behoren, was het nodig om rekening te houden met de genestheid van de data. De kans is immers reëel dat leerkrachten die in dezelfde omgeving werken, meer op elkaar gelijken dan leerkrachten in andere </w:t>
      </w:r>
      <w:r w:rsidR="000D6A0E">
        <w:rPr>
          <w:rFonts w:ascii="Calibri" w:hAnsi="Calibri" w:cs="Calibri"/>
          <w:color w:val="000000"/>
          <w:sz w:val="22"/>
          <w:lang w:eastAsia="nl-BE"/>
        </w:rPr>
        <w:t>omgevingen (</w:t>
      </w:r>
      <w:r w:rsidR="00C21621">
        <w:rPr>
          <w:rFonts w:ascii="Calibri" w:hAnsi="Calibri" w:cs="Calibri"/>
          <w:color w:val="000000"/>
          <w:sz w:val="22"/>
          <w:lang w:eastAsia="nl-BE"/>
        </w:rPr>
        <w:t>Snijders, 2011</w:t>
      </w:r>
      <w:r w:rsidRPr="00A87C62">
        <w:rPr>
          <w:rFonts w:ascii="Calibri" w:hAnsi="Calibri" w:cs="Calibri"/>
          <w:color w:val="000000"/>
          <w:sz w:val="22"/>
          <w:lang w:eastAsia="nl-BE"/>
        </w:rPr>
        <w:t xml:space="preserve">). Daarom werden de directe effecten van ervaren compassie geanalyseerd met een multilevel benadering (Bryk &amp; Raudenbush, 1992). </w:t>
      </w:r>
    </w:p>
    <w:p w14:paraId="4B9914DE"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lastRenderedPageBreak/>
        <w:t xml:space="preserve">Voor elk van de uitkomstvariabelen werd onderzocht in welke mate ze significant samenhangen met ervaren compassie (zowel vanwege collega’s als vanwege directie) en de verschillende controlevariabelen. Het belang van de controlevariabelen varieerde overheen de verschillende uitkomstvariabelen. Om een overzichtelijk beeld te creëren werd uiteindelijk voor elke uitkomstvariabele een analyse gemaakt waarin alle controlevariabelen werden opgenomen die voor minstens één van de uitkomstvariabelen belangrijk waren. Concreet ging het om volgende variabelen: geslacht, dienstjaren, de graad waarin men voornamelijk lesgeeft (respondenten moesten één graad aanduiden), schooltype en de frequentie waarmee men emoties toont bij collega’s. Voor de laatste twee variabelen is hoger reeds aangegeven hoe deze vorm kregen in functie van de analyse. </w:t>
      </w:r>
    </w:p>
    <w:p w14:paraId="4AC261E3"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shd w:val="clear" w:color="auto" w:fill="FFFFFF"/>
          <w:lang w:eastAsia="nl-BE"/>
        </w:rPr>
        <w:t xml:space="preserve">Om de verklarende kracht van de modellen in kaart te brengen werd telkens de R² geschat via het pakket MuMIn. </w:t>
      </w:r>
    </w:p>
    <w:p w14:paraId="1E32281E" w14:textId="77777777" w:rsidR="00A87C62" w:rsidRPr="00A87C62" w:rsidRDefault="00A87C62" w:rsidP="00A87C62">
      <w:pPr>
        <w:spacing w:line="360" w:lineRule="auto"/>
        <w:jc w:val="left"/>
        <w:rPr>
          <w:rFonts w:ascii="Times New Roman" w:hAnsi="Times New Roman"/>
          <w:sz w:val="24"/>
          <w:szCs w:val="24"/>
          <w:lang w:eastAsia="nl-BE"/>
        </w:rPr>
      </w:pPr>
    </w:p>
    <w:p w14:paraId="0539DAE6" w14:textId="4EBBF6A9"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shd w:val="clear" w:color="auto" w:fill="FFFFFF"/>
          <w:lang w:eastAsia="nl-BE"/>
        </w:rPr>
        <w:t>3.2</w:t>
      </w:r>
      <w:r w:rsidR="00BF7F11">
        <w:rPr>
          <w:rFonts w:ascii="Calibri" w:hAnsi="Calibri" w:cs="Calibri"/>
          <w:color w:val="000000"/>
          <w:sz w:val="22"/>
          <w:shd w:val="clear" w:color="auto" w:fill="FFFFFF"/>
          <w:lang w:eastAsia="nl-BE"/>
        </w:rPr>
        <w:t>.</w:t>
      </w:r>
      <w:r w:rsidRPr="00A87C62">
        <w:rPr>
          <w:rFonts w:ascii="Calibri" w:hAnsi="Calibri" w:cs="Calibri"/>
          <w:color w:val="000000"/>
          <w:sz w:val="22"/>
          <w:shd w:val="clear" w:color="auto" w:fill="FFFFFF"/>
          <w:lang w:eastAsia="nl-BE"/>
        </w:rPr>
        <w:t xml:space="preserve"> Analyse van werkgerelateerde stress als moderator van de relatie tussen ervaren compassie en positief affect</w:t>
      </w:r>
    </w:p>
    <w:p w14:paraId="178F4E6C" w14:textId="77777777" w:rsidR="00A87C62" w:rsidRPr="00A87C62" w:rsidRDefault="00A87C62" w:rsidP="00A87C62">
      <w:pPr>
        <w:spacing w:line="360" w:lineRule="auto"/>
        <w:jc w:val="left"/>
        <w:rPr>
          <w:rFonts w:ascii="Times New Roman" w:hAnsi="Times New Roman"/>
          <w:sz w:val="24"/>
          <w:szCs w:val="24"/>
          <w:lang w:eastAsia="nl-BE"/>
        </w:rPr>
      </w:pPr>
    </w:p>
    <w:p w14:paraId="6FC046CB" w14:textId="0DB43173"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shd w:val="clear" w:color="auto" w:fill="FFFFFF"/>
          <w:lang w:eastAsia="nl-BE"/>
        </w:rPr>
        <w:t>Het belang van werkgerelateerde stress als moderator van de relatie tussen ervaren compassie en positief affect werd in multilevel</w:t>
      </w:r>
      <w:r w:rsidR="00BF7F11">
        <w:rPr>
          <w:rFonts w:ascii="Calibri" w:hAnsi="Calibri" w:cs="Calibri"/>
          <w:color w:val="000000"/>
          <w:sz w:val="22"/>
          <w:shd w:val="clear" w:color="auto" w:fill="FFFFFF"/>
          <w:lang w:eastAsia="nl-BE"/>
        </w:rPr>
        <w:t xml:space="preserve"> </w:t>
      </w:r>
      <w:r w:rsidRPr="00A87C62">
        <w:rPr>
          <w:rFonts w:ascii="Calibri" w:hAnsi="Calibri" w:cs="Calibri"/>
          <w:color w:val="000000"/>
          <w:sz w:val="22"/>
          <w:shd w:val="clear" w:color="auto" w:fill="FFFFFF"/>
          <w:lang w:eastAsia="nl-BE"/>
        </w:rPr>
        <w:t>analyses onderzocht, zowel voor compassie vanwege collega’s als voor compassie vanwege directie. Om te vermijden dat het moderatie-effect overschat zou worden, werden in de modellen ook de effecten van werkgerelateerde stress en compassie opgenomen. De frequentie waarmee leerkrachten emoties tonen en hun geslacht bleken relevante controle</w:t>
      </w:r>
      <w:r w:rsidR="00BF7F11">
        <w:rPr>
          <w:rFonts w:ascii="Calibri" w:hAnsi="Calibri" w:cs="Calibri"/>
          <w:color w:val="000000"/>
          <w:sz w:val="22"/>
          <w:shd w:val="clear" w:color="auto" w:fill="FFFFFF"/>
          <w:lang w:eastAsia="nl-BE"/>
        </w:rPr>
        <w:softHyphen/>
      </w:r>
      <w:r w:rsidRPr="00A87C62">
        <w:rPr>
          <w:rFonts w:ascii="Calibri" w:hAnsi="Calibri" w:cs="Calibri"/>
          <w:color w:val="000000"/>
          <w:sz w:val="22"/>
          <w:shd w:val="clear" w:color="auto" w:fill="FFFFFF"/>
          <w:lang w:eastAsia="nl-BE"/>
        </w:rPr>
        <w:t xml:space="preserve">variabelen en werden mee geschat in de definitieve modellen. De R² van de modellen werd geschat via het pakket MuMIn. </w:t>
      </w:r>
    </w:p>
    <w:p w14:paraId="3E68D77A" w14:textId="77777777" w:rsidR="00A87C62" w:rsidRPr="00A87C62" w:rsidRDefault="00A87C62" w:rsidP="00A87C62">
      <w:pPr>
        <w:spacing w:line="360" w:lineRule="auto"/>
        <w:jc w:val="left"/>
        <w:rPr>
          <w:rFonts w:ascii="Times New Roman" w:hAnsi="Times New Roman"/>
          <w:sz w:val="24"/>
          <w:szCs w:val="24"/>
          <w:lang w:eastAsia="nl-BE"/>
        </w:rPr>
      </w:pPr>
    </w:p>
    <w:p w14:paraId="571F355E"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3.3 Analyse van het mediërend effect van positief affect</w:t>
      </w:r>
    </w:p>
    <w:p w14:paraId="634F2D04" w14:textId="77777777" w:rsidR="00A87C62" w:rsidRPr="00A87C62" w:rsidRDefault="00A87C62" w:rsidP="00A87C62">
      <w:pPr>
        <w:spacing w:line="360" w:lineRule="auto"/>
        <w:jc w:val="left"/>
        <w:rPr>
          <w:rFonts w:ascii="Times New Roman" w:hAnsi="Times New Roman"/>
          <w:sz w:val="24"/>
          <w:szCs w:val="24"/>
          <w:lang w:eastAsia="nl-BE"/>
        </w:rPr>
      </w:pPr>
    </w:p>
    <w:p w14:paraId="6F7ED26F" w14:textId="1328A0D4"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t>Uit de analyses hierboven bleek dat er geen variantie werd verklaard door het schoolniveau. Daarom werd vanaf deze fase van de analyse niet langer uitgegaan van een multilevel benadering. Om na te gaan in welke mate positief affect fungeert als een mediator tussen ervaren compassie en de uitkomstvariabelen, werd gewerkt met een structureel vergelijkingsmodel. Structurele vergelijkings</w:t>
      </w:r>
      <w:r w:rsidR="00BF7F11">
        <w:rPr>
          <w:rFonts w:ascii="Calibri" w:hAnsi="Calibri" w:cs="Calibri"/>
          <w:color w:val="000000"/>
          <w:sz w:val="22"/>
          <w:lang w:eastAsia="nl-BE"/>
        </w:rPr>
        <w:softHyphen/>
      </w:r>
      <w:r w:rsidRPr="00A87C62">
        <w:rPr>
          <w:rFonts w:ascii="Calibri" w:hAnsi="Calibri" w:cs="Calibri"/>
          <w:color w:val="000000"/>
          <w:sz w:val="22"/>
          <w:lang w:eastAsia="nl-BE"/>
        </w:rPr>
        <w:t xml:space="preserve">modellen bieden de mogelijkheid om directe en indirecte effecten in één model op te nemen en de kwaliteit van de verschillende modellen te vergelijken aan de hand van een aantal </w:t>
      </w:r>
      <w:r w:rsidRPr="00BF7F11">
        <w:rPr>
          <w:rFonts w:ascii="Calibri" w:hAnsi="Calibri" w:cs="Calibri"/>
          <w:i/>
          <w:color w:val="000000"/>
          <w:sz w:val="22"/>
          <w:lang w:eastAsia="nl-BE"/>
        </w:rPr>
        <w:t>fit indices</w:t>
      </w:r>
      <w:r w:rsidRPr="00A87C62">
        <w:rPr>
          <w:rFonts w:ascii="Calibri" w:hAnsi="Calibri" w:cs="Calibri"/>
          <w:color w:val="000000"/>
          <w:sz w:val="22"/>
          <w:lang w:eastAsia="nl-BE"/>
        </w:rPr>
        <w:t xml:space="preserve">. Een bijkomend voordeel is dat de  coëfficiënten van de verschillende regressies in één keer geschat worden (Kenny, </w:t>
      </w:r>
      <w:r w:rsidR="00775595">
        <w:rPr>
          <w:rFonts w:ascii="Calibri" w:hAnsi="Calibri" w:cs="Calibri"/>
          <w:color w:val="000000"/>
          <w:sz w:val="22"/>
          <w:lang w:eastAsia="nl-BE"/>
        </w:rPr>
        <w:t>z.d.</w:t>
      </w:r>
      <w:r w:rsidRPr="00A87C62">
        <w:rPr>
          <w:rFonts w:ascii="Calibri" w:hAnsi="Calibri" w:cs="Calibri"/>
          <w:color w:val="000000"/>
          <w:sz w:val="22"/>
          <w:lang w:eastAsia="nl-BE"/>
        </w:rPr>
        <w:t>). Verschillende modellen werden uitgebouwd en tegen elkaar afgewogen</w:t>
      </w:r>
      <w:r w:rsidR="00F94653">
        <w:rPr>
          <w:rFonts w:ascii="Calibri" w:hAnsi="Calibri" w:cs="Calibri"/>
          <w:color w:val="000000"/>
          <w:sz w:val="22"/>
          <w:lang w:eastAsia="nl-BE"/>
        </w:rPr>
        <w:t>.</w:t>
      </w:r>
      <w:r w:rsidRPr="00A87C62">
        <w:rPr>
          <w:rFonts w:ascii="Calibri" w:hAnsi="Calibri" w:cs="Calibri"/>
          <w:color w:val="000000"/>
          <w:sz w:val="22"/>
          <w:lang w:eastAsia="nl-BE"/>
        </w:rPr>
        <w:t xml:space="preserve"> </w:t>
      </w:r>
      <w:r w:rsidR="00F94653">
        <w:rPr>
          <w:rFonts w:ascii="Calibri" w:hAnsi="Calibri" w:cs="Calibri"/>
          <w:color w:val="000000"/>
          <w:sz w:val="22"/>
          <w:lang w:eastAsia="nl-BE"/>
        </w:rPr>
        <w:t xml:space="preserve">Dat </w:t>
      </w:r>
      <w:r w:rsidR="00F94653">
        <w:rPr>
          <w:rFonts w:ascii="Calibri" w:hAnsi="Calibri" w:cs="Calibri"/>
          <w:color w:val="000000"/>
          <w:sz w:val="22"/>
          <w:lang w:eastAsia="nl-BE"/>
        </w:rPr>
        <w:lastRenderedPageBreak/>
        <w:t xml:space="preserve">gebeurde op drie manieren. Voor modellen die dezelfde variabelen bevatten en die enkel verschillen wat betreft de relaties tussen deze variabelen, werd een anova gehanteerd. Modellen die onderling verschillen wat betreft de opgenomen variabelen, werden vergeleken </w:t>
      </w:r>
      <w:r w:rsidRPr="00A87C62">
        <w:rPr>
          <w:rFonts w:ascii="Calibri" w:hAnsi="Calibri" w:cs="Calibri"/>
          <w:color w:val="000000"/>
          <w:sz w:val="22"/>
          <w:lang w:eastAsia="nl-BE"/>
        </w:rPr>
        <w:t xml:space="preserve">op basis van volgende frequent gehanteerde </w:t>
      </w:r>
      <w:r w:rsidRPr="00A87C62">
        <w:rPr>
          <w:rFonts w:ascii="Calibri" w:hAnsi="Calibri" w:cs="Calibri"/>
          <w:i/>
          <w:iCs/>
          <w:color w:val="000000"/>
          <w:sz w:val="22"/>
          <w:lang w:eastAsia="nl-BE"/>
        </w:rPr>
        <w:t>fit indices</w:t>
      </w:r>
      <w:r w:rsidRPr="00A87C62">
        <w:rPr>
          <w:rFonts w:ascii="Calibri" w:hAnsi="Calibri" w:cs="Calibri"/>
          <w:color w:val="000000"/>
          <w:sz w:val="22"/>
          <w:lang w:eastAsia="nl-BE"/>
        </w:rPr>
        <w:t xml:space="preserve"> (Hu &amp; Bentler, </w:t>
      </w:r>
      <w:r w:rsidR="00E50AC9">
        <w:rPr>
          <w:rFonts w:ascii="Calibri" w:hAnsi="Calibri" w:cs="Calibri"/>
          <w:color w:val="000000"/>
          <w:sz w:val="22"/>
          <w:lang w:eastAsia="nl-BE"/>
        </w:rPr>
        <w:t>199</w:t>
      </w:r>
      <w:r w:rsidRPr="00A87C62">
        <w:rPr>
          <w:rFonts w:ascii="Calibri" w:hAnsi="Calibri" w:cs="Calibri"/>
          <w:color w:val="000000"/>
          <w:sz w:val="22"/>
          <w:lang w:eastAsia="nl-BE"/>
        </w:rPr>
        <w:t>9 ; Kline, 2005): Chi-kwadraat, Comparative Fit Index</w:t>
      </w:r>
      <w:r w:rsidR="00BF7F11">
        <w:rPr>
          <w:rFonts w:ascii="Calibri" w:hAnsi="Calibri" w:cs="Calibri"/>
          <w:color w:val="000000"/>
          <w:sz w:val="22"/>
          <w:lang w:eastAsia="nl-BE"/>
        </w:rPr>
        <w:t>,</w:t>
      </w:r>
      <w:r w:rsidRPr="00A87C62">
        <w:rPr>
          <w:rFonts w:ascii="Calibri" w:hAnsi="Calibri" w:cs="Calibri"/>
          <w:color w:val="000000"/>
          <w:sz w:val="22"/>
          <w:lang w:eastAsia="nl-BE"/>
        </w:rPr>
        <w:t xml:space="preserve"> RMSEA</w:t>
      </w:r>
      <w:r w:rsidR="00BF7F11">
        <w:rPr>
          <w:rFonts w:ascii="Calibri" w:hAnsi="Calibri" w:cs="Calibri"/>
          <w:color w:val="000000"/>
          <w:sz w:val="22"/>
          <w:lang w:eastAsia="nl-BE"/>
        </w:rPr>
        <w:t xml:space="preserve"> en SRMR</w:t>
      </w:r>
      <w:r w:rsidRPr="00A87C62">
        <w:rPr>
          <w:rFonts w:ascii="Calibri" w:hAnsi="Calibri" w:cs="Calibri"/>
          <w:color w:val="000000"/>
          <w:sz w:val="22"/>
          <w:lang w:eastAsia="nl-BE"/>
        </w:rPr>
        <w:t>.</w:t>
      </w:r>
      <w:r w:rsidR="00F94653">
        <w:rPr>
          <w:rFonts w:ascii="Calibri" w:hAnsi="Calibri" w:cs="Calibri"/>
          <w:color w:val="000000"/>
          <w:sz w:val="22"/>
          <w:lang w:eastAsia="nl-BE"/>
        </w:rPr>
        <w:t xml:space="preserve"> Tenslotte werd ook gekeken naar de mate waarin een bijkomende variabele een significante</w:t>
      </w:r>
      <w:r w:rsidRPr="00A87C62">
        <w:rPr>
          <w:rFonts w:ascii="Calibri" w:hAnsi="Calibri" w:cs="Calibri"/>
          <w:color w:val="000000"/>
          <w:sz w:val="22"/>
          <w:lang w:eastAsia="nl-BE"/>
        </w:rPr>
        <w:t xml:space="preserve"> </w:t>
      </w:r>
      <w:r w:rsidR="00F94653">
        <w:rPr>
          <w:rFonts w:ascii="Calibri" w:hAnsi="Calibri" w:cs="Calibri"/>
          <w:color w:val="000000"/>
          <w:sz w:val="22"/>
          <w:lang w:eastAsia="nl-BE"/>
        </w:rPr>
        <w:t xml:space="preserve">en betekenisvolle samenhang vertoont met de mediator en de uitkomstvariabelen. </w:t>
      </w:r>
      <w:r w:rsidR="008D5D9F">
        <w:rPr>
          <w:rFonts w:ascii="Calibri" w:hAnsi="Calibri" w:cs="Calibri"/>
          <w:color w:val="000000"/>
          <w:sz w:val="22"/>
          <w:lang w:eastAsia="nl-BE"/>
        </w:rPr>
        <w:t xml:space="preserve">In Appendix C </w:t>
      </w:r>
      <w:r w:rsidRPr="00A87C62">
        <w:rPr>
          <w:rFonts w:ascii="Calibri" w:hAnsi="Calibri" w:cs="Calibri"/>
          <w:color w:val="000000"/>
          <w:sz w:val="22"/>
          <w:lang w:eastAsia="nl-BE"/>
        </w:rPr>
        <w:t xml:space="preserve">zijn </w:t>
      </w:r>
      <w:r w:rsidR="008D5D9F">
        <w:rPr>
          <w:rFonts w:ascii="Calibri" w:hAnsi="Calibri" w:cs="Calibri"/>
          <w:color w:val="000000"/>
          <w:sz w:val="22"/>
          <w:lang w:eastAsia="nl-BE"/>
        </w:rPr>
        <w:t xml:space="preserve">ter illustratie </w:t>
      </w:r>
      <w:r w:rsidRPr="00A87C62">
        <w:rPr>
          <w:rFonts w:ascii="Calibri" w:hAnsi="Calibri" w:cs="Calibri"/>
          <w:color w:val="000000"/>
          <w:sz w:val="22"/>
          <w:lang w:eastAsia="nl-BE"/>
        </w:rPr>
        <w:t>de verschillende modellen</w:t>
      </w:r>
      <w:r w:rsidR="00BF7F11">
        <w:rPr>
          <w:rFonts w:ascii="Calibri" w:hAnsi="Calibri" w:cs="Calibri"/>
          <w:color w:val="000000"/>
          <w:sz w:val="22"/>
          <w:lang w:eastAsia="nl-BE"/>
        </w:rPr>
        <w:t xml:space="preserve"> voor uitputting en a</w:t>
      </w:r>
      <w:r w:rsidR="008D5D9F">
        <w:rPr>
          <w:rFonts w:ascii="Calibri" w:hAnsi="Calibri" w:cs="Calibri"/>
          <w:color w:val="000000"/>
          <w:sz w:val="22"/>
          <w:lang w:eastAsia="nl-BE"/>
        </w:rPr>
        <w:t>ffectieve betrokken</w:t>
      </w:r>
      <w:r w:rsidR="00BF7F11">
        <w:rPr>
          <w:rFonts w:ascii="Calibri" w:hAnsi="Calibri" w:cs="Calibri"/>
          <w:color w:val="000000"/>
          <w:sz w:val="22"/>
          <w:lang w:eastAsia="nl-BE"/>
        </w:rPr>
        <w:softHyphen/>
      </w:r>
      <w:r w:rsidR="008D5D9F">
        <w:rPr>
          <w:rFonts w:ascii="Calibri" w:hAnsi="Calibri" w:cs="Calibri"/>
          <w:color w:val="000000"/>
          <w:sz w:val="22"/>
          <w:lang w:eastAsia="nl-BE"/>
        </w:rPr>
        <w:t>heid</w:t>
      </w:r>
      <w:r w:rsidRPr="00A87C62">
        <w:rPr>
          <w:rFonts w:ascii="Calibri" w:hAnsi="Calibri" w:cs="Calibri"/>
          <w:color w:val="000000"/>
          <w:sz w:val="22"/>
          <w:lang w:eastAsia="nl-BE"/>
        </w:rPr>
        <w:t xml:space="preserve"> met hun respectievelijke indices terug te vinden. Het model dat het best bij de data past, is </w:t>
      </w:r>
      <w:r w:rsidRPr="00CD4008">
        <w:rPr>
          <w:rFonts w:ascii="Calibri" w:hAnsi="Calibri" w:cs="Calibri"/>
          <w:color w:val="000000"/>
          <w:sz w:val="22"/>
          <w:lang w:eastAsia="nl-BE"/>
        </w:rPr>
        <w:t>weergegeven in</w:t>
      </w:r>
      <w:r w:rsidR="00CD4008">
        <w:rPr>
          <w:rFonts w:ascii="Calibri" w:hAnsi="Calibri" w:cs="Calibri"/>
          <w:color w:val="000000"/>
          <w:sz w:val="22"/>
          <w:lang w:eastAsia="nl-BE"/>
        </w:rPr>
        <w:t xml:space="preserve"> Figuur 3.</w:t>
      </w:r>
      <w:r w:rsidRPr="00A87C62">
        <w:rPr>
          <w:rFonts w:ascii="Calibri" w:hAnsi="Calibri" w:cs="Calibri"/>
          <w:color w:val="000000"/>
          <w:sz w:val="22"/>
          <w:lang w:eastAsia="nl-BE"/>
        </w:rPr>
        <w:t xml:space="preserve"> Daarin werd zowel een direct als een indirect effect (via positief affect) van ervaren compassie (zowel vanwege collega’s als vanwege directie) op de uitkomstvariabele geschat en werd geslacht als voorspeller van positief affect opgenomen. Dit laatste gebeurde zowel op basis van de </w:t>
      </w:r>
      <w:r w:rsidRPr="00A87C62">
        <w:rPr>
          <w:rFonts w:ascii="Calibri" w:hAnsi="Calibri" w:cs="Calibri"/>
          <w:i/>
          <w:iCs/>
          <w:color w:val="000000"/>
          <w:sz w:val="22"/>
          <w:lang w:eastAsia="nl-BE"/>
        </w:rPr>
        <w:t>fit indices</w:t>
      </w:r>
      <w:r w:rsidRPr="00A87C62">
        <w:rPr>
          <w:rFonts w:ascii="Calibri" w:hAnsi="Calibri" w:cs="Calibri"/>
          <w:color w:val="000000"/>
          <w:sz w:val="22"/>
          <w:lang w:eastAsia="nl-BE"/>
        </w:rPr>
        <w:t xml:space="preserve"> als vanwege de samenstelling van de dataset. Uit het overzicht van de responden</w:t>
      </w:r>
      <w:r w:rsidR="00BF7F11">
        <w:rPr>
          <w:rFonts w:ascii="Calibri" w:hAnsi="Calibri" w:cs="Calibri"/>
          <w:color w:val="000000"/>
          <w:sz w:val="22"/>
          <w:lang w:eastAsia="nl-BE"/>
        </w:rPr>
        <w:softHyphen/>
      </w:r>
      <w:r w:rsidRPr="00A87C62">
        <w:rPr>
          <w:rFonts w:ascii="Calibri" w:hAnsi="Calibri" w:cs="Calibri"/>
          <w:color w:val="000000"/>
          <w:sz w:val="22"/>
          <w:lang w:eastAsia="nl-BE"/>
        </w:rPr>
        <w:t xml:space="preserve">ten was immers gebleken dat het aandeel mannelijke </w:t>
      </w:r>
      <w:r w:rsidR="00BF7F11">
        <w:rPr>
          <w:rFonts w:ascii="Calibri" w:hAnsi="Calibri" w:cs="Calibri"/>
          <w:color w:val="000000"/>
          <w:sz w:val="22"/>
          <w:lang w:eastAsia="nl-BE"/>
        </w:rPr>
        <w:t>leerkrachten</w:t>
      </w:r>
      <w:r w:rsidRPr="00A87C62">
        <w:rPr>
          <w:rFonts w:ascii="Calibri" w:hAnsi="Calibri" w:cs="Calibri"/>
          <w:color w:val="000000"/>
          <w:sz w:val="22"/>
          <w:lang w:eastAsia="nl-BE"/>
        </w:rPr>
        <w:t xml:space="preserve"> in de dataset lager ligt dan in de populatie. </w:t>
      </w:r>
    </w:p>
    <w:p w14:paraId="6F5BE050" w14:textId="77777777" w:rsidR="00A87C62" w:rsidRPr="00A87C62" w:rsidRDefault="00A87C62" w:rsidP="00A87C62">
      <w:pPr>
        <w:spacing w:line="360" w:lineRule="auto"/>
        <w:jc w:val="left"/>
        <w:rPr>
          <w:rFonts w:ascii="Times New Roman" w:hAnsi="Times New Roman"/>
          <w:sz w:val="24"/>
          <w:szCs w:val="24"/>
          <w:lang w:eastAsia="nl-BE"/>
        </w:rPr>
      </w:pPr>
    </w:p>
    <w:p w14:paraId="32B93DCC"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lang w:eastAsia="nl-BE"/>
        </w:rPr>
        <w:fldChar w:fldCharType="begin"/>
      </w:r>
      <w:r w:rsidRPr="00A87C62">
        <w:rPr>
          <w:rFonts w:ascii="Calibri" w:hAnsi="Calibri" w:cs="Calibri"/>
          <w:color w:val="000000"/>
          <w:sz w:val="22"/>
          <w:lang w:eastAsia="nl-BE"/>
        </w:rPr>
        <w:instrText xml:space="preserve"> INCLUDEPICTURE "https://lh5.googleusercontent.com/QvAewkcNknDTnpxYm6pXrEGxmACtuifP6s5ud20PVz5gD7VBQ5LM_Dder_XEK7gpn6hbTn14Jpo6syKNJzbTEs8XZEah0Qe01OjmtYSp-CxHSQR61_jB_2LkdfFCYGzsdnOOO25r" \* MERGEFORMATINET </w:instrText>
      </w:r>
      <w:r w:rsidRPr="00A87C62">
        <w:rPr>
          <w:rFonts w:ascii="Calibri" w:hAnsi="Calibri" w:cs="Calibri"/>
          <w:color w:val="000000"/>
          <w:sz w:val="22"/>
          <w:lang w:eastAsia="nl-BE"/>
        </w:rPr>
        <w:fldChar w:fldCharType="separate"/>
      </w:r>
      <w:r w:rsidR="00755B80">
        <w:rPr>
          <w:rFonts w:ascii="Calibri" w:hAnsi="Calibri" w:cs="Calibri"/>
          <w:color w:val="000000"/>
          <w:sz w:val="22"/>
          <w:lang w:eastAsia="nl-BE"/>
        </w:rPr>
        <w:fldChar w:fldCharType="begin"/>
      </w:r>
      <w:r w:rsidR="00755B80">
        <w:rPr>
          <w:rFonts w:ascii="Calibri" w:hAnsi="Calibri" w:cs="Calibri"/>
          <w:color w:val="000000"/>
          <w:sz w:val="22"/>
          <w:lang w:eastAsia="nl-BE"/>
        </w:rPr>
        <w:instrText xml:space="preserve"> INCLUDEPICTURE  "https://lh5.googleusercontent.com/QvAewkcNknDTnpxYm6pXrEGxmACtuifP6s5ud20PVz5gD7VBQ5LM_Dder_XEK7gpn6hbTn14Jpo6syKNJzbTEs8XZEah0Qe01OjmtYSp-CxHSQR61_jB_2LkdfFCYGzsdnOOO25r" \* MERGEFORMATINET </w:instrText>
      </w:r>
      <w:r w:rsidR="00755B80">
        <w:rPr>
          <w:rFonts w:ascii="Calibri" w:hAnsi="Calibri" w:cs="Calibri"/>
          <w:color w:val="000000"/>
          <w:sz w:val="22"/>
          <w:lang w:eastAsia="nl-BE"/>
        </w:rPr>
        <w:fldChar w:fldCharType="separate"/>
      </w:r>
      <w:r w:rsidR="004631FE">
        <w:rPr>
          <w:rFonts w:ascii="Calibri" w:hAnsi="Calibri" w:cs="Calibri"/>
          <w:color w:val="000000"/>
          <w:sz w:val="22"/>
          <w:lang w:eastAsia="nl-BE"/>
        </w:rPr>
        <w:fldChar w:fldCharType="begin"/>
      </w:r>
      <w:r w:rsidR="004631FE">
        <w:rPr>
          <w:rFonts w:ascii="Calibri" w:hAnsi="Calibri" w:cs="Calibri"/>
          <w:color w:val="000000"/>
          <w:sz w:val="22"/>
          <w:lang w:eastAsia="nl-BE"/>
        </w:rPr>
        <w:instrText xml:space="preserve"> INCLUDEPICTURE  "https://lh5.googleusercontent.com/QvAewkcNknDTnpxYm6pXrEGxmACtuifP6s5ud20PVz5gD7VBQ5LM_Dder_XEK7gpn6hbTn14Jpo6syKNJzbTEs8XZEah0Qe01OjmtYSp-CxHSQR61_jB_2LkdfFCYGzsdnOOO25r" \* MERGEFORMATINET </w:instrText>
      </w:r>
      <w:r w:rsidR="004631FE">
        <w:rPr>
          <w:rFonts w:ascii="Calibri" w:hAnsi="Calibri" w:cs="Calibri"/>
          <w:color w:val="000000"/>
          <w:sz w:val="22"/>
          <w:lang w:eastAsia="nl-BE"/>
        </w:rPr>
        <w:fldChar w:fldCharType="separate"/>
      </w:r>
      <w:r w:rsidR="00005387">
        <w:rPr>
          <w:rFonts w:ascii="Calibri" w:hAnsi="Calibri" w:cs="Calibri"/>
          <w:color w:val="000000"/>
          <w:sz w:val="22"/>
          <w:lang w:eastAsia="nl-BE"/>
        </w:rPr>
        <w:fldChar w:fldCharType="begin"/>
      </w:r>
      <w:r w:rsidR="00005387">
        <w:rPr>
          <w:rFonts w:ascii="Calibri" w:hAnsi="Calibri" w:cs="Calibri"/>
          <w:color w:val="000000"/>
          <w:sz w:val="22"/>
          <w:lang w:eastAsia="nl-BE"/>
        </w:rPr>
        <w:instrText xml:space="preserve"> </w:instrText>
      </w:r>
      <w:r w:rsidR="00005387">
        <w:rPr>
          <w:rFonts w:ascii="Calibri" w:hAnsi="Calibri" w:cs="Calibri"/>
          <w:color w:val="000000"/>
          <w:sz w:val="22"/>
          <w:lang w:eastAsia="nl-BE"/>
        </w:rPr>
        <w:instrText>INCLUDEPICTURE  "https://lh5.googleusercontent.com/QvAewkcNknDTnpxYm6pXrEGxmACtuifP6s5ud20PVz</w:instrText>
      </w:r>
      <w:r w:rsidR="00005387">
        <w:rPr>
          <w:rFonts w:ascii="Calibri" w:hAnsi="Calibri" w:cs="Calibri"/>
          <w:color w:val="000000"/>
          <w:sz w:val="22"/>
          <w:lang w:eastAsia="nl-BE"/>
        </w:rPr>
        <w:instrText>5gD7VBQ5LM_Dder_XEK7gpn6hbTn14Jpo6syKNJzbTEs8XZEah0Qe01OjmtYSp-CxHSQR61_jB_2LkdfFCYGzsdnOOO25r" \* MERGEFORMATINET</w:instrText>
      </w:r>
      <w:r w:rsidR="00005387">
        <w:rPr>
          <w:rFonts w:ascii="Calibri" w:hAnsi="Calibri" w:cs="Calibri"/>
          <w:color w:val="000000"/>
          <w:sz w:val="22"/>
          <w:lang w:eastAsia="nl-BE"/>
        </w:rPr>
        <w:instrText xml:space="preserve"> </w:instrText>
      </w:r>
      <w:r w:rsidR="00005387">
        <w:rPr>
          <w:rFonts w:ascii="Calibri" w:hAnsi="Calibri" w:cs="Calibri"/>
          <w:color w:val="000000"/>
          <w:sz w:val="22"/>
          <w:lang w:eastAsia="nl-BE"/>
        </w:rPr>
        <w:fldChar w:fldCharType="separate"/>
      </w:r>
      <w:r w:rsidR="00005387">
        <w:rPr>
          <w:rFonts w:ascii="Calibri" w:hAnsi="Calibri" w:cs="Calibri"/>
          <w:color w:val="000000"/>
          <w:sz w:val="22"/>
          <w:lang w:eastAsia="nl-BE"/>
        </w:rPr>
        <w:pict w14:anchorId="63F54000">
          <v:shape id="_x0000_i1026" type="#_x0000_t75" alt="" style="width:417pt;height:142.5pt">
            <v:imagedata r:id="rId14" r:href="rId15"/>
          </v:shape>
        </w:pict>
      </w:r>
      <w:r w:rsidR="00005387">
        <w:rPr>
          <w:rFonts w:ascii="Calibri" w:hAnsi="Calibri" w:cs="Calibri"/>
          <w:color w:val="000000"/>
          <w:sz w:val="22"/>
          <w:lang w:eastAsia="nl-BE"/>
        </w:rPr>
        <w:fldChar w:fldCharType="end"/>
      </w:r>
      <w:r w:rsidR="004631FE">
        <w:rPr>
          <w:rFonts w:ascii="Calibri" w:hAnsi="Calibri" w:cs="Calibri"/>
          <w:color w:val="000000"/>
          <w:sz w:val="22"/>
          <w:lang w:eastAsia="nl-BE"/>
        </w:rPr>
        <w:fldChar w:fldCharType="end"/>
      </w:r>
      <w:r w:rsidR="00755B80">
        <w:rPr>
          <w:rFonts w:ascii="Calibri" w:hAnsi="Calibri" w:cs="Calibri"/>
          <w:color w:val="000000"/>
          <w:sz w:val="22"/>
          <w:lang w:eastAsia="nl-BE"/>
        </w:rPr>
        <w:fldChar w:fldCharType="end"/>
      </w:r>
      <w:r w:rsidRPr="00A87C62">
        <w:rPr>
          <w:rFonts w:ascii="Calibri" w:hAnsi="Calibri" w:cs="Calibri"/>
          <w:color w:val="000000"/>
          <w:sz w:val="22"/>
          <w:lang w:eastAsia="nl-BE"/>
        </w:rPr>
        <w:fldChar w:fldCharType="end"/>
      </w:r>
    </w:p>
    <w:p w14:paraId="078481C5" w14:textId="77777777" w:rsidR="00A87C62" w:rsidRPr="00EF6B13" w:rsidRDefault="00A87C62" w:rsidP="00A87C62">
      <w:pPr>
        <w:spacing w:after="240" w:line="360" w:lineRule="auto"/>
        <w:jc w:val="left"/>
        <w:rPr>
          <w:rFonts w:ascii="Calibri" w:hAnsi="Calibri" w:cs="Calibri"/>
          <w:sz w:val="22"/>
          <w:lang w:eastAsia="nl-BE"/>
        </w:rPr>
      </w:pPr>
      <w:r w:rsidRPr="00EF6B13">
        <w:rPr>
          <w:rFonts w:ascii="Calibri" w:hAnsi="Calibri" w:cs="Calibri"/>
          <w:i/>
          <w:sz w:val="22"/>
          <w:lang w:eastAsia="nl-BE"/>
        </w:rPr>
        <w:t>Figuur 3.</w:t>
      </w:r>
      <w:r w:rsidRPr="00EF6B13">
        <w:rPr>
          <w:rFonts w:ascii="Calibri" w:hAnsi="Calibri" w:cs="Calibri"/>
          <w:sz w:val="22"/>
          <w:lang w:eastAsia="nl-BE"/>
        </w:rPr>
        <w:t xml:space="preserve"> Model gehanteerd voor analyse van mediatie door positief affect.</w:t>
      </w:r>
    </w:p>
    <w:p w14:paraId="01732110" w14:textId="77777777" w:rsidR="00CD4008" w:rsidRPr="00EF6B13" w:rsidRDefault="00CD4008" w:rsidP="00A87C62">
      <w:pPr>
        <w:spacing w:after="240" w:line="360" w:lineRule="auto"/>
        <w:jc w:val="left"/>
        <w:rPr>
          <w:rFonts w:ascii="Calibri" w:hAnsi="Calibri" w:cs="Calibri"/>
          <w:sz w:val="22"/>
          <w:lang w:eastAsia="nl-BE"/>
        </w:rPr>
      </w:pPr>
    </w:p>
    <w:p w14:paraId="38C802A8"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shd w:val="clear" w:color="auto" w:fill="FFFFFF"/>
          <w:lang w:eastAsia="nl-BE"/>
        </w:rPr>
        <w:t>3.4 Analyse van het effect van ervaren compassie na controle voor sociale steun</w:t>
      </w:r>
    </w:p>
    <w:p w14:paraId="6C1AC870" w14:textId="77777777" w:rsidR="00A87C62" w:rsidRPr="00A87C62" w:rsidRDefault="00A87C62" w:rsidP="00A87C62">
      <w:pPr>
        <w:spacing w:line="360" w:lineRule="auto"/>
        <w:jc w:val="left"/>
        <w:rPr>
          <w:rFonts w:ascii="Times New Roman" w:hAnsi="Times New Roman"/>
          <w:sz w:val="24"/>
          <w:szCs w:val="24"/>
          <w:lang w:eastAsia="nl-BE"/>
        </w:rPr>
      </w:pPr>
    </w:p>
    <w:p w14:paraId="5A885B16" w14:textId="77777777" w:rsidR="00A87C62" w:rsidRPr="00A87C62" w:rsidRDefault="00A87C62" w:rsidP="00A87C62">
      <w:pPr>
        <w:spacing w:line="360" w:lineRule="auto"/>
        <w:rPr>
          <w:rFonts w:ascii="Times New Roman" w:hAnsi="Times New Roman"/>
          <w:sz w:val="24"/>
          <w:szCs w:val="24"/>
          <w:lang w:eastAsia="nl-BE"/>
        </w:rPr>
      </w:pPr>
      <w:r w:rsidRPr="00A87C62">
        <w:rPr>
          <w:rFonts w:ascii="Calibri" w:hAnsi="Calibri" w:cs="Calibri"/>
          <w:color w:val="000000"/>
          <w:sz w:val="22"/>
          <w:shd w:val="clear" w:color="auto" w:fill="FFFFFF"/>
          <w:lang w:eastAsia="nl-BE"/>
        </w:rPr>
        <w:t>Tot slot leek het belangrijk na te gaan hoe de effecten die aan ervaren compassie in enge zin (getriggerd door een vorm van lijden) toegeschreven worden, zich verhouden tot de effecten van sociale steun in brede zin. Daarom werden voor alle uitkomstvariabelen de padmodellen uit de vorige fase opnieuw geschat nadat sociale steun (zowel vanwege collega’s als vanwege directie) als onafhankelijke variabele werd toegevoegd.  </w:t>
      </w:r>
    </w:p>
    <w:p w14:paraId="3C1B3222" w14:textId="77777777" w:rsidR="00A87C62" w:rsidRDefault="00CD4008" w:rsidP="00321FDF">
      <w:pPr>
        <w:spacing w:line="360" w:lineRule="auto"/>
        <w:rPr>
          <w:rFonts w:ascii="Calibri" w:hAnsi="Calibri"/>
          <w:sz w:val="22"/>
          <w:lang w:val="en-GB"/>
        </w:rPr>
      </w:pPr>
      <w:r>
        <w:rPr>
          <w:rFonts w:ascii="Calibri" w:hAnsi="Calibri"/>
          <w:sz w:val="22"/>
          <w:lang w:val="en-GB"/>
        </w:rPr>
        <w:br w:type="page"/>
      </w:r>
      <w:r>
        <w:rPr>
          <w:rFonts w:ascii="Calibri" w:hAnsi="Calibri"/>
          <w:b/>
          <w:sz w:val="22"/>
          <w:lang w:val="en-GB"/>
        </w:rPr>
        <w:lastRenderedPageBreak/>
        <w:t>RESULTATEN</w:t>
      </w:r>
    </w:p>
    <w:p w14:paraId="7A5F25B4" w14:textId="77777777" w:rsidR="001A4533" w:rsidRPr="001A4533" w:rsidRDefault="001A4533" w:rsidP="00180B38">
      <w:pPr>
        <w:spacing w:line="360" w:lineRule="auto"/>
        <w:jc w:val="left"/>
        <w:rPr>
          <w:rFonts w:ascii="Times New Roman" w:hAnsi="Times New Roman"/>
          <w:sz w:val="24"/>
          <w:szCs w:val="24"/>
          <w:lang w:eastAsia="nl-BE"/>
        </w:rPr>
      </w:pPr>
    </w:p>
    <w:p w14:paraId="2F36650D"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1. Gemiddelden, standaardafwijkingen en correlaties tussen de belangrijkste variabelen</w:t>
      </w:r>
    </w:p>
    <w:p w14:paraId="54CF6489" w14:textId="77777777" w:rsidR="001A4533" w:rsidRPr="001A4533" w:rsidRDefault="001A4533" w:rsidP="00180B38">
      <w:pPr>
        <w:spacing w:line="360" w:lineRule="auto"/>
        <w:jc w:val="left"/>
        <w:rPr>
          <w:rFonts w:ascii="Times New Roman" w:hAnsi="Times New Roman"/>
          <w:sz w:val="24"/>
          <w:szCs w:val="24"/>
          <w:lang w:eastAsia="nl-BE"/>
        </w:rPr>
      </w:pPr>
    </w:p>
    <w:p w14:paraId="3350BA2E" w14:textId="1105E713"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Voorafgaand aan de multilevel</w:t>
      </w:r>
      <w:r w:rsidR="00BF7F11">
        <w:rPr>
          <w:rFonts w:ascii="Calibri" w:hAnsi="Calibri" w:cs="Calibri"/>
          <w:color w:val="000000"/>
          <w:sz w:val="22"/>
          <w:lang w:eastAsia="nl-BE"/>
        </w:rPr>
        <w:t xml:space="preserve"> </w:t>
      </w:r>
      <w:r w:rsidRPr="001A4533">
        <w:rPr>
          <w:rFonts w:ascii="Calibri" w:hAnsi="Calibri" w:cs="Calibri"/>
          <w:color w:val="000000"/>
          <w:sz w:val="22"/>
          <w:lang w:eastAsia="nl-BE"/>
        </w:rPr>
        <w:t>analyses werd eerst een overzicht gemaakt van de gemiddelde waarden en standaardafwijkingen van de belangrijkste variabelen in het onderzoek. Ook werden de onderlinge correlaties onderzocht. In Tabel</w:t>
      </w:r>
      <w:r w:rsidR="004E141A">
        <w:rPr>
          <w:rFonts w:ascii="Calibri" w:hAnsi="Calibri" w:cs="Calibri"/>
          <w:color w:val="000000"/>
          <w:sz w:val="22"/>
          <w:lang w:eastAsia="nl-BE"/>
        </w:rPr>
        <w:t xml:space="preserve"> 2</w:t>
      </w:r>
      <w:r w:rsidRPr="001A4533">
        <w:rPr>
          <w:rFonts w:ascii="Calibri" w:hAnsi="Calibri" w:cs="Calibri"/>
          <w:color w:val="000000"/>
          <w:sz w:val="22"/>
          <w:lang w:eastAsia="nl-BE"/>
        </w:rPr>
        <w:t xml:space="preserve"> worden de resultaten hiervan weergegeven. Aanvullend werden t-tests uitgevoerd om de significantie en de grootte van de verschillen tussen bepaalde scores te onderzoeken. Hieruit is onder meer gebleken dat de respondenten aangeven gemiddeld beduidend meer compassie en steun te ontvangen van hun naaste collega’s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7.07, </w:t>
      </w:r>
      <w:r w:rsidRPr="001A4533">
        <w:rPr>
          <w:rFonts w:ascii="Calibri" w:hAnsi="Calibri" w:cs="Calibri"/>
          <w:i/>
          <w:iCs/>
          <w:color w:val="000000"/>
          <w:sz w:val="22"/>
          <w:lang w:eastAsia="nl-BE"/>
        </w:rPr>
        <w:t>SD</w:t>
      </w:r>
      <w:r w:rsidRPr="001A4533">
        <w:rPr>
          <w:rFonts w:ascii="Calibri" w:hAnsi="Calibri" w:cs="Calibri"/>
          <w:color w:val="000000"/>
          <w:sz w:val="22"/>
          <w:lang w:eastAsia="nl-BE"/>
        </w:rPr>
        <w:t xml:space="preserve"> = 1.84) dan van hun directie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5.39, </w:t>
      </w:r>
      <w:r w:rsidRPr="001A4533">
        <w:rPr>
          <w:rFonts w:ascii="Calibri" w:hAnsi="Calibri" w:cs="Calibri"/>
          <w:i/>
          <w:iCs/>
          <w:color w:val="000000"/>
          <w:sz w:val="22"/>
          <w:lang w:eastAsia="nl-BE"/>
        </w:rPr>
        <w:t>SD</w:t>
      </w:r>
      <w:r w:rsidRPr="001A4533">
        <w:rPr>
          <w:rFonts w:ascii="Calibri" w:hAnsi="Calibri" w:cs="Calibri"/>
          <w:color w:val="000000"/>
          <w:sz w:val="22"/>
          <w:lang w:eastAsia="nl-BE"/>
        </w:rPr>
        <w:t xml:space="preserve"> = 2.39), </w:t>
      </w:r>
      <w:r w:rsidRPr="001A4533">
        <w:rPr>
          <w:rFonts w:ascii="Calibri" w:hAnsi="Calibri" w:cs="Calibri"/>
          <w:i/>
          <w:iCs/>
          <w:color w:val="000000"/>
          <w:sz w:val="22"/>
          <w:lang w:eastAsia="nl-BE"/>
        </w:rPr>
        <w:t>t</w:t>
      </w:r>
      <w:r w:rsidRPr="001A4533">
        <w:rPr>
          <w:rFonts w:ascii="Calibri" w:hAnsi="Calibri" w:cs="Calibri"/>
          <w:color w:val="000000"/>
          <w:sz w:val="22"/>
          <w:lang w:eastAsia="nl-BE"/>
        </w:rPr>
        <w:t xml:space="preserve">(284) = 13.45,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w:t>
      </w:r>
      <w:r w:rsidRPr="001A4533">
        <w:rPr>
          <w:rFonts w:ascii="Calibri" w:hAnsi="Calibri" w:cs="Calibri"/>
          <w:i/>
          <w:iCs/>
          <w:color w:val="000000"/>
          <w:sz w:val="22"/>
          <w:lang w:eastAsia="nl-BE"/>
        </w:rPr>
        <w:t>d</w:t>
      </w:r>
      <w:r w:rsidRPr="001A4533">
        <w:rPr>
          <w:rFonts w:ascii="Calibri" w:hAnsi="Calibri" w:cs="Calibri"/>
          <w:color w:val="000000"/>
          <w:sz w:val="22"/>
          <w:lang w:eastAsia="nl-BE"/>
        </w:rPr>
        <w:t xml:space="preserve"> = 0.80. Uit de gerapporteerde standaardafwijkingen kan afgeleid worden dat de scores voor compassie vanwege directie sterker uiteenlopen dan bij compassie vanwege collega’s. Dit geldt ook voor sociale steun. Het gemiddelde niveau </w:t>
      </w:r>
      <w:r w:rsidR="00BF7F11">
        <w:rPr>
          <w:rFonts w:ascii="Calibri" w:hAnsi="Calibri" w:cs="Calibri"/>
          <w:color w:val="000000"/>
          <w:sz w:val="22"/>
          <w:lang w:eastAsia="nl-BE"/>
        </w:rPr>
        <w:t xml:space="preserve">van </w:t>
      </w:r>
      <w:r w:rsidRPr="001A4533">
        <w:rPr>
          <w:rFonts w:ascii="Calibri" w:hAnsi="Calibri" w:cs="Calibri"/>
          <w:color w:val="000000"/>
          <w:sz w:val="22"/>
          <w:lang w:eastAsia="nl-BE"/>
        </w:rPr>
        <w:t>werkgerelateerde stress aangegeven door de respondenten ligt ongeveer in het midden tussen geen en bijzonder veel stress. Voor positief affect is een vrij hoge gemiddelde score opgetekend (3.57 op een schaal tot 5). Wat de schalen voor burn-out betreft, lopen de scores uiteen: voor uitputting ligt de score heel wat hoger dan voor depersonalisatie en verminderde effectiviteit. Het valt wel op dat de standaardafwijking voor uitputting ook hoger is dan voor de twee andere componenten. Ook bij betrokkenheid lopen de scores voor de verschillende types uiteen: voor affectieve betrokkenheid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3.71, </w:t>
      </w:r>
      <w:r w:rsidRPr="001A4533">
        <w:rPr>
          <w:rFonts w:ascii="Calibri" w:hAnsi="Calibri" w:cs="Calibri"/>
          <w:i/>
          <w:iCs/>
          <w:color w:val="000000"/>
          <w:sz w:val="22"/>
          <w:lang w:eastAsia="nl-BE"/>
        </w:rPr>
        <w:t>SD</w:t>
      </w:r>
      <w:r w:rsidRPr="001A4533">
        <w:rPr>
          <w:rFonts w:ascii="Calibri" w:hAnsi="Calibri" w:cs="Calibri"/>
          <w:color w:val="000000"/>
          <w:sz w:val="22"/>
          <w:lang w:eastAsia="nl-BE"/>
        </w:rPr>
        <w:t xml:space="preserve"> = 0.86) scoren de respondenten gemiddeld hoger dan voor voortzettingsbetrokkenheid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2.99 , </w:t>
      </w:r>
      <w:r w:rsidRPr="001A4533">
        <w:rPr>
          <w:rFonts w:ascii="Calibri" w:hAnsi="Calibri" w:cs="Calibri"/>
          <w:i/>
          <w:iCs/>
          <w:color w:val="000000"/>
          <w:sz w:val="22"/>
          <w:lang w:eastAsia="nl-BE"/>
        </w:rPr>
        <w:t>SD</w:t>
      </w:r>
      <w:r w:rsidRPr="001A4533">
        <w:rPr>
          <w:rFonts w:ascii="Calibri" w:hAnsi="Calibri" w:cs="Calibri"/>
          <w:color w:val="000000"/>
          <w:sz w:val="22"/>
          <w:lang w:eastAsia="nl-BE"/>
        </w:rPr>
        <w:t xml:space="preserve"> = 0.95), </w:t>
      </w:r>
      <w:r w:rsidRPr="001A4533">
        <w:rPr>
          <w:rFonts w:ascii="Calibri" w:hAnsi="Calibri" w:cs="Calibri"/>
          <w:i/>
          <w:iCs/>
          <w:color w:val="000000"/>
          <w:sz w:val="22"/>
          <w:lang w:eastAsia="nl-BE"/>
        </w:rPr>
        <w:t>t</w:t>
      </w:r>
      <w:r w:rsidRPr="001A4533">
        <w:rPr>
          <w:rFonts w:ascii="Calibri" w:hAnsi="Calibri" w:cs="Calibri"/>
          <w:color w:val="000000"/>
          <w:sz w:val="22"/>
          <w:lang w:eastAsia="nl-BE"/>
        </w:rPr>
        <w:t>(284) = 9.53,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w:t>
      </w:r>
      <w:r w:rsidRPr="001A4533">
        <w:rPr>
          <w:rFonts w:ascii="Calibri" w:hAnsi="Calibri" w:cs="Calibri"/>
          <w:i/>
          <w:iCs/>
          <w:color w:val="000000"/>
          <w:sz w:val="22"/>
          <w:lang w:eastAsia="nl-BE"/>
        </w:rPr>
        <w:t>d</w:t>
      </w:r>
      <w:r w:rsidRPr="001A4533">
        <w:rPr>
          <w:rFonts w:ascii="Calibri" w:hAnsi="Calibri" w:cs="Calibri"/>
          <w:color w:val="000000"/>
          <w:sz w:val="22"/>
          <w:lang w:eastAsia="nl-BE"/>
        </w:rPr>
        <w:t xml:space="preserve"> = 0.56. Voor normatieve betrokkenheid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222, </w:t>
      </w:r>
      <w:r w:rsidRPr="001A4533">
        <w:rPr>
          <w:rFonts w:ascii="Calibri" w:hAnsi="Calibri" w:cs="Calibri"/>
          <w:i/>
          <w:iCs/>
          <w:color w:val="000000"/>
          <w:sz w:val="22"/>
          <w:lang w:eastAsia="nl-BE"/>
        </w:rPr>
        <w:t xml:space="preserve">SD </w:t>
      </w:r>
      <w:r w:rsidRPr="001A4533">
        <w:rPr>
          <w:rFonts w:ascii="Calibri" w:hAnsi="Calibri" w:cs="Calibri"/>
          <w:color w:val="000000"/>
          <w:sz w:val="22"/>
          <w:lang w:eastAsia="nl-BE"/>
        </w:rPr>
        <w:t xml:space="preserve">= 1.08) ligt de score op </w:t>
      </w:r>
      <w:r w:rsidR="00BF7F11">
        <w:rPr>
          <w:rFonts w:ascii="Calibri" w:hAnsi="Calibri" w:cs="Calibri"/>
          <w:color w:val="000000"/>
          <w:sz w:val="22"/>
          <w:lang w:eastAsia="nl-BE"/>
        </w:rPr>
        <w:t>zijn</w:t>
      </w:r>
      <w:r w:rsidRPr="001A4533">
        <w:rPr>
          <w:rFonts w:ascii="Calibri" w:hAnsi="Calibri" w:cs="Calibri"/>
          <w:color w:val="000000"/>
          <w:sz w:val="22"/>
          <w:lang w:eastAsia="nl-BE"/>
        </w:rPr>
        <w:t xml:space="preserve"> beurt significant lager dan voor voort</w:t>
      </w:r>
      <w:r w:rsidR="00B21473">
        <w:rPr>
          <w:rFonts w:ascii="Calibri" w:hAnsi="Calibri" w:cs="Calibri"/>
          <w:color w:val="000000"/>
          <w:sz w:val="22"/>
          <w:lang w:eastAsia="nl-BE"/>
        </w:rPr>
        <w:softHyphen/>
      </w:r>
      <w:r w:rsidRPr="001A4533">
        <w:rPr>
          <w:rFonts w:ascii="Calibri" w:hAnsi="Calibri" w:cs="Calibri"/>
          <w:color w:val="000000"/>
          <w:sz w:val="22"/>
          <w:lang w:eastAsia="nl-BE"/>
        </w:rPr>
        <w:t xml:space="preserve">zettingsbetrokkenheid, </w:t>
      </w:r>
      <w:r w:rsidRPr="001A4533">
        <w:rPr>
          <w:rFonts w:ascii="Calibri" w:hAnsi="Calibri" w:cs="Calibri"/>
          <w:i/>
          <w:iCs/>
          <w:color w:val="000000"/>
          <w:sz w:val="22"/>
          <w:lang w:eastAsia="nl-BE"/>
        </w:rPr>
        <w:t>t</w:t>
      </w:r>
      <w:r w:rsidRPr="001A4533">
        <w:rPr>
          <w:rFonts w:ascii="Calibri" w:hAnsi="Calibri" w:cs="Calibri"/>
          <w:color w:val="000000"/>
          <w:sz w:val="22"/>
          <w:lang w:eastAsia="nl-BE"/>
        </w:rPr>
        <w:t xml:space="preserve">(284) = 9.87,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w:t>
      </w:r>
      <w:r w:rsidRPr="001A4533">
        <w:rPr>
          <w:rFonts w:ascii="Calibri" w:hAnsi="Calibri" w:cs="Calibri"/>
          <w:i/>
          <w:iCs/>
          <w:color w:val="000000"/>
          <w:sz w:val="22"/>
          <w:lang w:eastAsia="nl-BE"/>
        </w:rPr>
        <w:t>d</w:t>
      </w:r>
      <w:r w:rsidRPr="001A4533">
        <w:rPr>
          <w:rFonts w:ascii="Calibri" w:hAnsi="Calibri" w:cs="Calibri"/>
          <w:color w:val="000000"/>
          <w:sz w:val="22"/>
          <w:lang w:eastAsia="nl-BE"/>
        </w:rPr>
        <w:t xml:space="preserve"> = 0.58). De verloopintentie ligt bij de respondenten gemiddeld laag en het gemiddeld aantal ziektedagen van de respondenten in de steekproef ligt op 3.82 dagen.</w:t>
      </w:r>
    </w:p>
    <w:p w14:paraId="3B034B75" w14:textId="77777777" w:rsidR="001A4533" w:rsidRPr="001A4533" w:rsidRDefault="001A4533" w:rsidP="00180B38">
      <w:pPr>
        <w:spacing w:line="360" w:lineRule="auto"/>
        <w:jc w:val="left"/>
        <w:rPr>
          <w:rFonts w:ascii="Times New Roman" w:hAnsi="Times New Roman"/>
          <w:sz w:val="24"/>
          <w:szCs w:val="24"/>
          <w:lang w:eastAsia="nl-BE"/>
        </w:rPr>
      </w:pPr>
    </w:p>
    <w:p w14:paraId="08728BB1" w14:textId="552C80A6" w:rsidR="0043447B" w:rsidRDefault="001A4533" w:rsidP="00180B38">
      <w:pPr>
        <w:spacing w:line="360" w:lineRule="auto"/>
        <w:rPr>
          <w:rFonts w:ascii="Calibri" w:hAnsi="Calibri" w:cs="Calibri"/>
          <w:color w:val="000000"/>
          <w:sz w:val="22"/>
          <w:lang w:eastAsia="nl-BE"/>
        </w:rPr>
        <w:sectPr w:rsidR="0043447B" w:rsidSect="00675BD0">
          <w:headerReference w:type="default" r:id="rId16"/>
          <w:pgSz w:w="11906" w:h="16838" w:code="9"/>
          <w:pgMar w:top="1417" w:right="1417" w:bottom="1417" w:left="1417" w:header="709" w:footer="709" w:gutter="0"/>
          <w:pgNumType w:start="1"/>
          <w:cols w:space="708"/>
          <w:docGrid w:linePitch="360"/>
        </w:sectPr>
      </w:pPr>
      <w:r w:rsidRPr="001A4533">
        <w:rPr>
          <w:rFonts w:ascii="Calibri" w:hAnsi="Calibri" w:cs="Calibri"/>
          <w:color w:val="000000"/>
          <w:sz w:val="22"/>
          <w:lang w:eastAsia="nl-BE"/>
        </w:rPr>
        <w:t>Uit Tabe</w:t>
      </w:r>
      <w:r w:rsidR="004E141A">
        <w:rPr>
          <w:rFonts w:ascii="Calibri" w:hAnsi="Calibri" w:cs="Calibri"/>
          <w:color w:val="000000"/>
          <w:sz w:val="22"/>
          <w:lang w:eastAsia="nl-BE"/>
        </w:rPr>
        <w:t xml:space="preserve">l 2 </w:t>
      </w:r>
      <w:r w:rsidRPr="001A4533">
        <w:rPr>
          <w:rFonts w:ascii="Calibri" w:hAnsi="Calibri" w:cs="Calibri"/>
          <w:color w:val="000000"/>
          <w:sz w:val="22"/>
          <w:lang w:eastAsia="nl-BE"/>
        </w:rPr>
        <w:t xml:space="preserve">valt verder af te leiden dat er belangrijke en statistisch significante correlaties zijn tussen ervaren compassie en de meeste uitkomstvariabelen. Over het algemeen correleren compassie vanwege collega’s en compassie vanwege directie in dezelfde orde van grootte met de uitkomstvariabelen, met uitzondering van effectiviteit en normatieve betrokkenheid. De sterkte van de correlaties geeft al een eerste bevestiging van de zinvolheid van de regressieanalyses die in de volgende fasen beschreven zullen worden. Daarnaast is te zien dat er een matig tot sterke correlatie is tussen de compassie en steun die men ervaart van naaste collega’s enerzijds en van directie anderzijds (compassie collega’s en directie: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.51,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 steun van collega’s en directie: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.47,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De correlaties tussen </w:t>
      </w:r>
      <w:r w:rsidR="00BF7F11">
        <w:rPr>
          <w:rFonts w:ascii="Calibri" w:hAnsi="Calibri" w:cs="Calibri"/>
          <w:color w:val="000000"/>
          <w:sz w:val="22"/>
          <w:lang w:eastAsia="nl-BE"/>
        </w:rPr>
        <w:t xml:space="preserve">de scores voor </w:t>
      </w:r>
      <w:r w:rsidRPr="001A4533">
        <w:rPr>
          <w:rFonts w:ascii="Calibri" w:hAnsi="Calibri" w:cs="Calibri"/>
          <w:color w:val="000000"/>
          <w:sz w:val="22"/>
          <w:lang w:eastAsia="nl-BE"/>
        </w:rPr>
        <w:t xml:space="preserve">compassie </w:t>
      </w:r>
      <w:r w:rsidR="00BF7F11">
        <w:rPr>
          <w:rFonts w:ascii="Calibri" w:hAnsi="Calibri" w:cs="Calibri"/>
          <w:color w:val="000000"/>
          <w:sz w:val="22"/>
          <w:lang w:eastAsia="nl-BE"/>
        </w:rPr>
        <w:t xml:space="preserve">en sociale steun </w:t>
      </w:r>
      <w:r w:rsidRPr="001A4533">
        <w:rPr>
          <w:rFonts w:ascii="Calibri" w:hAnsi="Calibri" w:cs="Calibri"/>
          <w:color w:val="000000"/>
          <w:sz w:val="22"/>
          <w:lang w:eastAsia="nl-BE"/>
        </w:rPr>
        <w:t xml:space="preserve">(voor </w:t>
      </w:r>
    </w:p>
    <w:p w14:paraId="2D65C404" w14:textId="77777777" w:rsidR="004E141A" w:rsidRPr="00EF6B13" w:rsidRDefault="004E141A" w:rsidP="004E141A">
      <w:pPr>
        <w:rPr>
          <w:rFonts w:ascii="Calibri" w:hAnsi="Calibri" w:cs="Calibri"/>
          <w:b/>
          <w:sz w:val="18"/>
          <w:szCs w:val="12"/>
          <w:lang w:eastAsia="en-US"/>
        </w:rPr>
      </w:pPr>
      <w:r w:rsidRPr="00EF6B13">
        <w:rPr>
          <w:rFonts w:ascii="Calibri" w:hAnsi="Calibri" w:cs="Calibri"/>
          <w:b/>
          <w:sz w:val="18"/>
          <w:szCs w:val="12"/>
        </w:rPr>
        <w:lastRenderedPageBreak/>
        <w:t>Tabel 2</w:t>
      </w:r>
    </w:p>
    <w:p w14:paraId="341DA891"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Beschrijvende statistiek en onderlinge correlaties (Pearson’s r).</w:t>
      </w:r>
    </w:p>
    <w:tbl>
      <w:tblPr>
        <w:tblW w:w="146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84"/>
        <w:gridCol w:w="581"/>
        <w:gridCol w:w="581"/>
        <w:gridCol w:w="652"/>
        <w:gridCol w:w="652"/>
        <w:gridCol w:w="652"/>
        <w:gridCol w:w="652"/>
        <w:gridCol w:w="652"/>
        <w:gridCol w:w="652"/>
        <w:gridCol w:w="652"/>
        <w:gridCol w:w="652"/>
        <w:gridCol w:w="652"/>
        <w:gridCol w:w="652"/>
        <w:gridCol w:w="652"/>
        <w:gridCol w:w="652"/>
        <w:gridCol w:w="652"/>
        <w:gridCol w:w="652"/>
        <w:gridCol w:w="652"/>
        <w:gridCol w:w="652"/>
        <w:gridCol w:w="652"/>
      </w:tblGrid>
      <w:tr w:rsidR="00EF6B13" w:rsidRPr="00EF6B13" w14:paraId="733CD734" w14:textId="77777777" w:rsidTr="00EF6B13">
        <w:tc>
          <w:tcPr>
            <w:tcW w:w="426" w:type="dxa"/>
            <w:tcBorders>
              <w:top w:val="single" w:sz="4" w:space="0" w:color="auto"/>
              <w:left w:val="nil"/>
              <w:bottom w:val="single" w:sz="4" w:space="0" w:color="auto"/>
              <w:right w:val="nil"/>
            </w:tcBorders>
            <w:shd w:val="clear" w:color="auto" w:fill="auto"/>
          </w:tcPr>
          <w:p w14:paraId="70D897B7" w14:textId="77777777" w:rsidR="004E141A" w:rsidRPr="00EF6B13" w:rsidRDefault="004E141A" w:rsidP="00EF6B13">
            <w:pPr>
              <w:spacing w:line="240" w:lineRule="auto"/>
              <w:rPr>
                <w:rFonts w:ascii="Calibri" w:hAnsi="Calibri" w:cs="Calibri"/>
                <w:sz w:val="16"/>
                <w:szCs w:val="16"/>
              </w:rPr>
            </w:pPr>
          </w:p>
        </w:tc>
        <w:tc>
          <w:tcPr>
            <w:tcW w:w="1984" w:type="dxa"/>
            <w:tcBorders>
              <w:top w:val="single" w:sz="4" w:space="0" w:color="auto"/>
              <w:left w:val="nil"/>
              <w:bottom w:val="single" w:sz="4" w:space="0" w:color="auto"/>
              <w:right w:val="nil"/>
            </w:tcBorders>
            <w:shd w:val="clear" w:color="auto" w:fill="auto"/>
          </w:tcPr>
          <w:p w14:paraId="40414DE7" w14:textId="77777777" w:rsidR="004E141A" w:rsidRPr="00EF6B13" w:rsidRDefault="004E141A" w:rsidP="00EF6B13">
            <w:pPr>
              <w:spacing w:line="240" w:lineRule="auto"/>
              <w:rPr>
                <w:rFonts w:ascii="Calibri" w:hAnsi="Calibri" w:cs="Calibri"/>
                <w:sz w:val="16"/>
                <w:szCs w:val="16"/>
              </w:rPr>
            </w:pPr>
          </w:p>
        </w:tc>
        <w:tc>
          <w:tcPr>
            <w:tcW w:w="581" w:type="dxa"/>
            <w:tcBorders>
              <w:top w:val="single" w:sz="4" w:space="0" w:color="auto"/>
              <w:left w:val="nil"/>
              <w:bottom w:val="single" w:sz="4" w:space="0" w:color="auto"/>
              <w:right w:val="nil"/>
            </w:tcBorders>
            <w:shd w:val="clear" w:color="auto" w:fill="auto"/>
            <w:hideMark/>
          </w:tcPr>
          <w:p w14:paraId="24566BA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M</w:t>
            </w:r>
          </w:p>
        </w:tc>
        <w:tc>
          <w:tcPr>
            <w:tcW w:w="581" w:type="dxa"/>
            <w:tcBorders>
              <w:top w:val="single" w:sz="4" w:space="0" w:color="auto"/>
              <w:left w:val="nil"/>
              <w:bottom w:val="single" w:sz="4" w:space="0" w:color="auto"/>
              <w:right w:val="nil"/>
            </w:tcBorders>
            <w:shd w:val="clear" w:color="auto" w:fill="auto"/>
            <w:hideMark/>
          </w:tcPr>
          <w:p w14:paraId="226D1CF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SD</w:t>
            </w:r>
          </w:p>
        </w:tc>
        <w:tc>
          <w:tcPr>
            <w:tcW w:w="652" w:type="dxa"/>
            <w:tcBorders>
              <w:top w:val="single" w:sz="4" w:space="0" w:color="auto"/>
              <w:left w:val="nil"/>
              <w:bottom w:val="single" w:sz="4" w:space="0" w:color="auto"/>
              <w:right w:val="nil"/>
            </w:tcBorders>
            <w:shd w:val="clear" w:color="auto" w:fill="auto"/>
            <w:hideMark/>
          </w:tcPr>
          <w:p w14:paraId="4EFC2EA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w:t>
            </w:r>
          </w:p>
        </w:tc>
        <w:tc>
          <w:tcPr>
            <w:tcW w:w="652" w:type="dxa"/>
            <w:tcBorders>
              <w:top w:val="single" w:sz="4" w:space="0" w:color="auto"/>
              <w:left w:val="nil"/>
              <w:bottom w:val="single" w:sz="4" w:space="0" w:color="auto"/>
              <w:right w:val="nil"/>
            </w:tcBorders>
            <w:shd w:val="clear" w:color="auto" w:fill="auto"/>
            <w:hideMark/>
          </w:tcPr>
          <w:p w14:paraId="3B95B19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w:t>
            </w:r>
          </w:p>
        </w:tc>
        <w:tc>
          <w:tcPr>
            <w:tcW w:w="652" w:type="dxa"/>
            <w:tcBorders>
              <w:top w:val="single" w:sz="4" w:space="0" w:color="auto"/>
              <w:left w:val="nil"/>
              <w:bottom w:val="single" w:sz="4" w:space="0" w:color="auto"/>
              <w:right w:val="nil"/>
            </w:tcBorders>
            <w:shd w:val="clear" w:color="auto" w:fill="auto"/>
            <w:hideMark/>
          </w:tcPr>
          <w:p w14:paraId="78CB35F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w:t>
            </w:r>
          </w:p>
        </w:tc>
        <w:tc>
          <w:tcPr>
            <w:tcW w:w="652" w:type="dxa"/>
            <w:tcBorders>
              <w:top w:val="single" w:sz="4" w:space="0" w:color="auto"/>
              <w:left w:val="nil"/>
              <w:bottom w:val="single" w:sz="4" w:space="0" w:color="auto"/>
              <w:right w:val="nil"/>
            </w:tcBorders>
            <w:shd w:val="clear" w:color="auto" w:fill="auto"/>
            <w:hideMark/>
          </w:tcPr>
          <w:p w14:paraId="26E30AF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w:t>
            </w:r>
          </w:p>
        </w:tc>
        <w:tc>
          <w:tcPr>
            <w:tcW w:w="652" w:type="dxa"/>
            <w:tcBorders>
              <w:top w:val="single" w:sz="4" w:space="0" w:color="auto"/>
              <w:left w:val="nil"/>
              <w:bottom w:val="single" w:sz="4" w:space="0" w:color="auto"/>
              <w:right w:val="nil"/>
            </w:tcBorders>
            <w:shd w:val="clear" w:color="auto" w:fill="auto"/>
            <w:hideMark/>
          </w:tcPr>
          <w:p w14:paraId="6F28A0D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5</w:t>
            </w:r>
          </w:p>
        </w:tc>
        <w:tc>
          <w:tcPr>
            <w:tcW w:w="652" w:type="dxa"/>
            <w:tcBorders>
              <w:top w:val="single" w:sz="4" w:space="0" w:color="auto"/>
              <w:left w:val="nil"/>
              <w:bottom w:val="single" w:sz="4" w:space="0" w:color="auto"/>
              <w:right w:val="nil"/>
            </w:tcBorders>
            <w:shd w:val="clear" w:color="auto" w:fill="auto"/>
            <w:hideMark/>
          </w:tcPr>
          <w:p w14:paraId="04AF1C4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6</w:t>
            </w:r>
          </w:p>
        </w:tc>
        <w:tc>
          <w:tcPr>
            <w:tcW w:w="652" w:type="dxa"/>
            <w:tcBorders>
              <w:top w:val="single" w:sz="4" w:space="0" w:color="auto"/>
              <w:left w:val="nil"/>
              <w:bottom w:val="single" w:sz="4" w:space="0" w:color="auto"/>
              <w:right w:val="nil"/>
            </w:tcBorders>
            <w:shd w:val="clear" w:color="auto" w:fill="auto"/>
            <w:hideMark/>
          </w:tcPr>
          <w:p w14:paraId="4CDD281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7</w:t>
            </w:r>
          </w:p>
        </w:tc>
        <w:tc>
          <w:tcPr>
            <w:tcW w:w="652" w:type="dxa"/>
            <w:tcBorders>
              <w:top w:val="single" w:sz="4" w:space="0" w:color="auto"/>
              <w:left w:val="nil"/>
              <w:bottom w:val="single" w:sz="4" w:space="0" w:color="auto"/>
              <w:right w:val="nil"/>
            </w:tcBorders>
            <w:shd w:val="clear" w:color="auto" w:fill="auto"/>
            <w:hideMark/>
          </w:tcPr>
          <w:p w14:paraId="5B58A33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8</w:t>
            </w:r>
          </w:p>
        </w:tc>
        <w:tc>
          <w:tcPr>
            <w:tcW w:w="652" w:type="dxa"/>
            <w:tcBorders>
              <w:top w:val="single" w:sz="4" w:space="0" w:color="auto"/>
              <w:left w:val="nil"/>
              <w:bottom w:val="single" w:sz="4" w:space="0" w:color="auto"/>
              <w:right w:val="nil"/>
            </w:tcBorders>
            <w:shd w:val="clear" w:color="auto" w:fill="auto"/>
            <w:hideMark/>
          </w:tcPr>
          <w:p w14:paraId="727A8E8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9</w:t>
            </w:r>
          </w:p>
        </w:tc>
        <w:tc>
          <w:tcPr>
            <w:tcW w:w="652" w:type="dxa"/>
            <w:tcBorders>
              <w:top w:val="single" w:sz="4" w:space="0" w:color="auto"/>
              <w:left w:val="nil"/>
              <w:bottom w:val="single" w:sz="4" w:space="0" w:color="auto"/>
              <w:right w:val="nil"/>
            </w:tcBorders>
            <w:shd w:val="clear" w:color="auto" w:fill="auto"/>
            <w:hideMark/>
          </w:tcPr>
          <w:p w14:paraId="62B9F20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w:t>
            </w:r>
          </w:p>
        </w:tc>
        <w:tc>
          <w:tcPr>
            <w:tcW w:w="652" w:type="dxa"/>
            <w:tcBorders>
              <w:top w:val="single" w:sz="4" w:space="0" w:color="auto"/>
              <w:left w:val="nil"/>
              <w:bottom w:val="single" w:sz="4" w:space="0" w:color="auto"/>
              <w:right w:val="nil"/>
            </w:tcBorders>
            <w:shd w:val="clear" w:color="auto" w:fill="auto"/>
            <w:hideMark/>
          </w:tcPr>
          <w:p w14:paraId="128710D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11</w:t>
            </w:r>
          </w:p>
        </w:tc>
        <w:tc>
          <w:tcPr>
            <w:tcW w:w="652" w:type="dxa"/>
            <w:tcBorders>
              <w:top w:val="single" w:sz="4" w:space="0" w:color="auto"/>
              <w:left w:val="nil"/>
              <w:bottom w:val="single" w:sz="4" w:space="0" w:color="auto"/>
              <w:right w:val="nil"/>
            </w:tcBorders>
            <w:shd w:val="clear" w:color="auto" w:fill="auto"/>
            <w:hideMark/>
          </w:tcPr>
          <w:p w14:paraId="629D220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12</w:t>
            </w:r>
          </w:p>
        </w:tc>
        <w:tc>
          <w:tcPr>
            <w:tcW w:w="652" w:type="dxa"/>
            <w:tcBorders>
              <w:top w:val="single" w:sz="4" w:space="0" w:color="auto"/>
              <w:left w:val="nil"/>
              <w:bottom w:val="single" w:sz="4" w:space="0" w:color="auto"/>
              <w:right w:val="nil"/>
            </w:tcBorders>
            <w:shd w:val="clear" w:color="auto" w:fill="auto"/>
            <w:hideMark/>
          </w:tcPr>
          <w:p w14:paraId="41303DC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13</w:t>
            </w:r>
          </w:p>
        </w:tc>
        <w:tc>
          <w:tcPr>
            <w:tcW w:w="652" w:type="dxa"/>
            <w:tcBorders>
              <w:top w:val="single" w:sz="4" w:space="0" w:color="auto"/>
              <w:left w:val="nil"/>
              <w:bottom w:val="single" w:sz="4" w:space="0" w:color="auto"/>
              <w:right w:val="nil"/>
            </w:tcBorders>
            <w:shd w:val="clear" w:color="auto" w:fill="auto"/>
            <w:hideMark/>
          </w:tcPr>
          <w:p w14:paraId="72BF4BE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14</w:t>
            </w:r>
          </w:p>
        </w:tc>
        <w:tc>
          <w:tcPr>
            <w:tcW w:w="652" w:type="dxa"/>
            <w:tcBorders>
              <w:top w:val="single" w:sz="4" w:space="0" w:color="auto"/>
              <w:left w:val="nil"/>
              <w:bottom w:val="single" w:sz="4" w:space="0" w:color="auto"/>
              <w:right w:val="nil"/>
            </w:tcBorders>
            <w:shd w:val="clear" w:color="auto" w:fill="auto"/>
            <w:hideMark/>
          </w:tcPr>
          <w:p w14:paraId="2FCF5E0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15</w:t>
            </w:r>
          </w:p>
        </w:tc>
        <w:tc>
          <w:tcPr>
            <w:tcW w:w="652" w:type="dxa"/>
            <w:tcBorders>
              <w:top w:val="single" w:sz="4" w:space="0" w:color="auto"/>
              <w:left w:val="nil"/>
              <w:bottom w:val="single" w:sz="4" w:space="0" w:color="auto"/>
              <w:right w:val="nil"/>
            </w:tcBorders>
            <w:shd w:val="clear" w:color="auto" w:fill="auto"/>
            <w:hideMark/>
          </w:tcPr>
          <w:p w14:paraId="41579B5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16</w:t>
            </w:r>
          </w:p>
        </w:tc>
        <w:tc>
          <w:tcPr>
            <w:tcW w:w="652" w:type="dxa"/>
            <w:tcBorders>
              <w:top w:val="single" w:sz="4" w:space="0" w:color="auto"/>
              <w:left w:val="nil"/>
              <w:bottom w:val="single" w:sz="4" w:space="0" w:color="auto"/>
              <w:right w:val="nil"/>
            </w:tcBorders>
            <w:shd w:val="clear" w:color="auto" w:fill="auto"/>
            <w:hideMark/>
          </w:tcPr>
          <w:p w14:paraId="58EF668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17</w:t>
            </w:r>
          </w:p>
        </w:tc>
      </w:tr>
      <w:tr w:rsidR="00EF6B13" w:rsidRPr="00EF6B13" w14:paraId="154EFF8F" w14:textId="77777777" w:rsidTr="00EF6B13">
        <w:tc>
          <w:tcPr>
            <w:tcW w:w="426" w:type="dxa"/>
            <w:tcBorders>
              <w:top w:val="single" w:sz="4" w:space="0" w:color="auto"/>
              <w:left w:val="nil"/>
              <w:bottom w:val="nil"/>
              <w:right w:val="nil"/>
            </w:tcBorders>
            <w:shd w:val="clear" w:color="auto" w:fill="auto"/>
            <w:hideMark/>
          </w:tcPr>
          <w:p w14:paraId="0018CC6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w:t>
            </w:r>
          </w:p>
        </w:tc>
        <w:tc>
          <w:tcPr>
            <w:tcW w:w="1984" w:type="dxa"/>
            <w:tcBorders>
              <w:top w:val="single" w:sz="4" w:space="0" w:color="auto"/>
              <w:left w:val="nil"/>
              <w:bottom w:val="nil"/>
              <w:right w:val="nil"/>
            </w:tcBorders>
            <w:shd w:val="clear" w:color="auto" w:fill="auto"/>
            <w:hideMark/>
          </w:tcPr>
          <w:p w14:paraId="526604C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Compassie (collega’s)</w:t>
            </w:r>
          </w:p>
        </w:tc>
        <w:tc>
          <w:tcPr>
            <w:tcW w:w="581" w:type="dxa"/>
            <w:tcBorders>
              <w:top w:val="single" w:sz="4" w:space="0" w:color="auto"/>
              <w:left w:val="nil"/>
              <w:bottom w:val="nil"/>
              <w:right w:val="nil"/>
            </w:tcBorders>
            <w:shd w:val="clear" w:color="auto" w:fill="auto"/>
            <w:hideMark/>
          </w:tcPr>
          <w:p w14:paraId="2ED10D3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7.07</w:t>
            </w:r>
          </w:p>
        </w:tc>
        <w:tc>
          <w:tcPr>
            <w:tcW w:w="581" w:type="dxa"/>
            <w:tcBorders>
              <w:top w:val="single" w:sz="4" w:space="0" w:color="auto"/>
              <w:left w:val="nil"/>
              <w:bottom w:val="nil"/>
              <w:right w:val="nil"/>
            </w:tcBorders>
            <w:shd w:val="clear" w:color="auto" w:fill="auto"/>
            <w:hideMark/>
          </w:tcPr>
          <w:p w14:paraId="24F5122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1.84</w:t>
            </w:r>
          </w:p>
        </w:tc>
        <w:tc>
          <w:tcPr>
            <w:tcW w:w="652" w:type="dxa"/>
            <w:tcBorders>
              <w:top w:val="single" w:sz="4" w:space="0" w:color="auto"/>
              <w:left w:val="nil"/>
              <w:bottom w:val="nil"/>
              <w:right w:val="nil"/>
            </w:tcBorders>
            <w:shd w:val="clear" w:color="auto" w:fill="auto"/>
            <w:hideMark/>
          </w:tcPr>
          <w:p w14:paraId="68C6693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(0.94)</w:t>
            </w:r>
          </w:p>
        </w:tc>
        <w:tc>
          <w:tcPr>
            <w:tcW w:w="652" w:type="dxa"/>
            <w:tcBorders>
              <w:top w:val="single" w:sz="4" w:space="0" w:color="auto"/>
              <w:left w:val="nil"/>
              <w:bottom w:val="nil"/>
              <w:right w:val="nil"/>
            </w:tcBorders>
            <w:shd w:val="clear" w:color="auto" w:fill="auto"/>
          </w:tcPr>
          <w:p w14:paraId="1EBE3C6B"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03209085"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1354E1E9"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3A6B65D7"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452EAA71"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2A4D99E1"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7E1504A2"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075FA807"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7BBDBAAE"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38AF9082"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4247A943"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5235479B"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6108DE19"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2C3D484A"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460B053E" w14:textId="77777777" w:rsidR="004E141A" w:rsidRPr="00EF6B13" w:rsidRDefault="004E141A" w:rsidP="00EF6B13">
            <w:pPr>
              <w:spacing w:line="240" w:lineRule="auto"/>
              <w:rPr>
                <w:rFonts w:ascii="Calibri" w:hAnsi="Calibri" w:cs="Calibri"/>
                <w:sz w:val="16"/>
                <w:szCs w:val="16"/>
              </w:rPr>
            </w:pPr>
          </w:p>
        </w:tc>
        <w:tc>
          <w:tcPr>
            <w:tcW w:w="652" w:type="dxa"/>
            <w:tcBorders>
              <w:top w:val="single" w:sz="4" w:space="0" w:color="auto"/>
              <w:left w:val="nil"/>
              <w:bottom w:val="nil"/>
              <w:right w:val="nil"/>
            </w:tcBorders>
            <w:shd w:val="clear" w:color="auto" w:fill="auto"/>
          </w:tcPr>
          <w:p w14:paraId="2FD4E481" w14:textId="77777777" w:rsidR="004E141A" w:rsidRPr="00EF6B13" w:rsidRDefault="004E141A" w:rsidP="00EF6B13">
            <w:pPr>
              <w:spacing w:line="240" w:lineRule="auto"/>
              <w:rPr>
                <w:rFonts w:ascii="Calibri" w:hAnsi="Calibri" w:cs="Calibri"/>
                <w:sz w:val="16"/>
                <w:szCs w:val="16"/>
              </w:rPr>
            </w:pPr>
          </w:p>
        </w:tc>
      </w:tr>
      <w:tr w:rsidR="00EF6B13" w:rsidRPr="00EF6B13" w14:paraId="0A68B8C0" w14:textId="77777777" w:rsidTr="00EF6B13">
        <w:tc>
          <w:tcPr>
            <w:tcW w:w="426" w:type="dxa"/>
            <w:tcBorders>
              <w:top w:val="nil"/>
              <w:left w:val="nil"/>
              <w:bottom w:val="nil"/>
              <w:right w:val="nil"/>
            </w:tcBorders>
            <w:shd w:val="clear" w:color="auto" w:fill="auto"/>
            <w:hideMark/>
          </w:tcPr>
          <w:p w14:paraId="12AECA7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w:t>
            </w:r>
          </w:p>
        </w:tc>
        <w:tc>
          <w:tcPr>
            <w:tcW w:w="1984" w:type="dxa"/>
            <w:tcBorders>
              <w:top w:val="nil"/>
              <w:left w:val="nil"/>
              <w:bottom w:val="nil"/>
              <w:right w:val="nil"/>
            </w:tcBorders>
            <w:shd w:val="clear" w:color="auto" w:fill="auto"/>
            <w:hideMark/>
          </w:tcPr>
          <w:p w14:paraId="569B30C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Compassie (directie)</w:t>
            </w:r>
          </w:p>
        </w:tc>
        <w:tc>
          <w:tcPr>
            <w:tcW w:w="581" w:type="dxa"/>
            <w:tcBorders>
              <w:top w:val="nil"/>
              <w:left w:val="nil"/>
              <w:bottom w:val="nil"/>
              <w:right w:val="nil"/>
            </w:tcBorders>
            <w:shd w:val="clear" w:color="auto" w:fill="auto"/>
            <w:hideMark/>
          </w:tcPr>
          <w:p w14:paraId="1AABC09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5.39</w:t>
            </w:r>
          </w:p>
        </w:tc>
        <w:tc>
          <w:tcPr>
            <w:tcW w:w="581" w:type="dxa"/>
            <w:tcBorders>
              <w:top w:val="nil"/>
              <w:left w:val="nil"/>
              <w:bottom w:val="nil"/>
              <w:right w:val="nil"/>
            </w:tcBorders>
            <w:shd w:val="clear" w:color="auto" w:fill="auto"/>
            <w:hideMark/>
          </w:tcPr>
          <w:p w14:paraId="4A089A2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2.39</w:t>
            </w:r>
          </w:p>
        </w:tc>
        <w:tc>
          <w:tcPr>
            <w:tcW w:w="652" w:type="dxa"/>
            <w:tcBorders>
              <w:top w:val="nil"/>
              <w:left w:val="nil"/>
              <w:bottom w:val="nil"/>
              <w:right w:val="nil"/>
            </w:tcBorders>
            <w:shd w:val="clear" w:color="auto" w:fill="auto"/>
            <w:hideMark/>
          </w:tcPr>
          <w:p w14:paraId="470EAB9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0.51†</w:t>
            </w:r>
          </w:p>
        </w:tc>
        <w:tc>
          <w:tcPr>
            <w:tcW w:w="652" w:type="dxa"/>
            <w:tcBorders>
              <w:top w:val="nil"/>
              <w:left w:val="nil"/>
              <w:bottom w:val="nil"/>
              <w:right w:val="nil"/>
            </w:tcBorders>
            <w:shd w:val="clear" w:color="auto" w:fill="auto"/>
            <w:hideMark/>
          </w:tcPr>
          <w:p w14:paraId="18D9055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(0.96)</w:t>
            </w:r>
          </w:p>
        </w:tc>
        <w:tc>
          <w:tcPr>
            <w:tcW w:w="652" w:type="dxa"/>
            <w:tcBorders>
              <w:top w:val="nil"/>
              <w:left w:val="nil"/>
              <w:bottom w:val="nil"/>
              <w:right w:val="nil"/>
            </w:tcBorders>
            <w:shd w:val="clear" w:color="auto" w:fill="auto"/>
          </w:tcPr>
          <w:p w14:paraId="58AE936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C59A41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5F9FA9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20FA867"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DBC7C0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2EF78F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8000301"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380197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45D33A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694916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C9BB5B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C96695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155371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D2EE4B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B0A04D8" w14:textId="77777777" w:rsidR="004E141A" w:rsidRPr="00EF6B13" w:rsidRDefault="004E141A" w:rsidP="00EF6B13">
            <w:pPr>
              <w:spacing w:line="240" w:lineRule="auto"/>
              <w:rPr>
                <w:rFonts w:ascii="Calibri" w:hAnsi="Calibri" w:cs="Calibri"/>
                <w:sz w:val="16"/>
                <w:szCs w:val="16"/>
              </w:rPr>
            </w:pPr>
          </w:p>
        </w:tc>
      </w:tr>
      <w:tr w:rsidR="00EF6B13" w:rsidRPr="00EF6B13" w14:paraId="62814E68" w14:textId="77777777" w:rsidTr="00EF6B13">
        <w:tc>
          <w:tcPr>
            <w:tcW w:w="426" w:type="dxa"/>
            <w:tcBorders>
              <w:top w:val="nil"/>
              <w:left w:val="nil"/>
              <w:bottom w:val="nil"/>
              <w:right w:val="nil"/>
            </w:tcBorders>
            <w:shd w:val="clear" w:color="auto" w:fill="auto"/>
            <w:hideMark/>
          </w:tcPr>
          <w:p w14:paraId="6E844EE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w:t>
            </w:r>
          </w:p>
        </w:tc>
        <w:tc>
          <w:tcPr>
            <w:tcW w:w="1984" w:type="dxa"/>
            <w:tcBorders>
              <w:top w:val="nil"/>
              <w:left w:val="nil"/>
              <w:bottom w:val="nil"/>
              <w:right w:val="nil"/>
            </w:tcBorders>
            <w:shd w:val="clear" w:color="auto" w:fill="auto"/>
            <w:hideMark/>
          </w:tcPr>
          <w:p w14:paraId="64D3D3C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Sociale steun (collega’s)</w:t>
            </w:r>
          </w:p>
        </w:tc>
        <w:tc>
          <w:tcPr>
            <w:tcW w:w="581" w:type="dxa"/>
            <w:tcBorders>
              <w:top w:val="nil"/>
              <w:left w:val="nil"/>
              <w:bottom w:val="nil"/>
              <w:right w:val="nil"/>
            </w:tcBorders>
            <w:shd w:val="clear" w:color="auto" w:fill="auto"/>
            <w:hideMark/>
          </w:tcPr>
          <w:p w14:paraId="2D6F52E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4.07</w:t>
            </w:r>
          </w:p>
        </w:tc>
        <w:tc>
          <w:tcPr>
            <w:tcW w:w="581" w:type="dxa"/>
            <w:tcBorders>
              <w:top w:val="nil"/>
              <w:left w:val="nil"/>
              <w:bottom w:val="nil"/>
              <w:right w:val="nil"/>
            </w:tcBorders>
            <w:shd w:val="clear" w:color="auto" w:fill="auto"/>
            <w:hideMark/>
          </w:tcPr>
          <w:p w14:paraId="22CB4B5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0.83</w:t>
            </w:r>
          </w:p>
        </w:tc>
        <w:tc>
          <w:tcPr>
            <w:tcW w:w="652" w:type="dxa"/>
            <w:tcBorders>
              <w:top w:val="nil"/>
              <w:left w:val="nil"/>
              <w:bottom w:val="nil"/>
              <w:right w:val="nil"/>
            </w:tcBorders>
            <w:shd w:val="clear" w:color="auto" w:fill="auto"/>
            <w:hideMark/>
          </w:tcPr>
          <w:p w14:paraId="6C154A8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0.63†</w:t>
            </w:r>
          </w:p>
        </w:tc>
        <w:tc>
          <w:tcPr>
            <w:tcW w:w="652" w:type="dxa"/>
            <w:tcBorders>
              <w:top w:val="nil"/>
              <w:left w:val="nil"/>
              <w:bottom w:val="nil"/>
              <w:right w:val="nil"/>
            </w:tcBorders>
            <w:shd w:val="clear" w:color="auto" w:fill="auto"/>
            <w:hideMark/>
          </w:tcPr>
          <w:p w14:paraId="07D7F5C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0.31†</w:t>
            </w:r>
          </w:p>
        </w:tc>
        <w:tc>
          <w:tcPr>
            <w:tcW w:w="652" w:type="dxa"/>
            <w:tcBorders>
              <w:top w:val="nil"/>
              <w:left w:val="nil"/>
              <w:bottom w:val="nil"/>
              <w:right w:val="nil"/>
            </w:tcBorders>
            <w:shd w:val="clear" w:color="auto" w:fill="auto"/>
            <w:hideMark/>
          </w:tcPr>
          <w:p w14:paraId="02FDA97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(0.88)</w:t>
            </w:r>
          </w:p>
        </w:tc>
        <w:tc>
          <w:tcPr>
            <w:tcW w:w="652" w:type="dxa"/>
            <w:tcBorders>
              <w:top w:val="nil"/>
              <w:left w:val="nil"/>
              <w:bottom w:val="nil"/>
              <w:right w:val="nil"/>
            </w:tcBorders>
            <w:shd w:val="clear" w:color="auto" w:fill="auto"/>
          </w:tcPr>
          <w:p w14:paraId="585C0F7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EC9B65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B646F2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70A4087"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F5A6EF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B5F86C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AC1FE4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F447A9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11F4D9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8F175A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23C2838"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8DFB2E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8E00BF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6388CE1" w14:textId="77777777" w:rsidR="004E141A" w:rsidRPr="00EF6B13" w:rsidRDefault="004E141A" w:rsidP="00EF6B13">
            <w:pPr>
              <w:spacing w:line="240" w:lineRule="auto"/>
              <w:rPr>
                <w:rFonts w:ascii="Calibri" w:hAnsi="Calibri" w:cs="Calibri"/>
                <w:sz w:val="16"/>
                <w:szCs w:val="16"/>
              </w:rPr>
            </w:pPr>
          </w:p>
        </w:tc>
      </w:tr>
      <w:tr w:rsidR="00EF6B13" w:rsidRPr="00EF6B13" w14:paraId="0DBD432F" w14:textId="77777777" w:rsidTr="00EF6B13">
        <w:tc>
          <w:tcPr>
            <w:tcW w:w="426" w:type="dxa"/>
            <w:tcBorders>
              <w:top w:val="nil"/>
              <w:left w:val="nil"/>
              <w:bottom w:val="nil"/>
              <w:right w:val="nil"/>
            </w:tcBorders>
            <w:shd w:val="clear" w:color="auto" w:fill="auto"/>
            <w:hideMark/>
          </w:tcPr>
          <w:p w14:paraId="15A9CE3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w:t>
            </w:r>
          </w:p>
        </w:tc>
        <w:tc>
          <w:tcPr>
            <w:tcW w:w="1984" w:type="dxa"/>
            <w:tcBorders>
              <w:top w:val="nil"/>
              <w:left w:val="nil"/>
              <w:bottom w:val="nil"/>
              <w:right w:val="nil"/>
            </w:tcBorders>
            <w:shd w:val="clear" w:color="auto" w:fill="auto"/>
            <w:hideMark/>
          </w:tcPr>
          <w:p w14:paraId="2E59C79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Sociale steun (directie)</w:t>
            </w:r>
          </w:p>
        </w:tc>
        <w:tc>
          <w:tcPr>
            <w:tcW w:w="581" w:type="dxa"/>
            <w:tcBorders>
              <w:top w:val="nil"/>
              <w:left w:val="nil"/>
              <w:bottom w:val="nil"/>
              <w:right w:val="nil"/>
            </w:tcBorders>
            <w:shd w:val="clear" w:color="auto" w:fill="auto"/>
            <w:hideMark/>
          </w:tcPr>
          <w:p w14:paraId="4549AB2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3.15</w:t>
            </w:r>
          </w:p>
        </w:tc>
        <w:tc>
          <w:tcPr>
            <w:tcW w:w="581" w:type="dxa"/>
            <w:tcBorders>
              <w:top w:val="nil"/>
              <w:left w:val="nil"/>
              <w:bottom w:val="nil"/>
              <w:right w:val="nil"/>
            </w:tcBorders>
            <w:shd w:val="clear" w:color="auto" w:fill="auto"/>
            <w:hideMark/>
          </w:tcPr>
          <w:p w14:paraId="3637570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1.22</w:t>
            </w:r>
          </w:p>
        </w:tc>
        <w:tc>
          <w:tcPr>
            <w:tcW w:w="652" w:type="dxa"/>
            <w:tcBorders>
              <w:top w:val="nil"/>
              <w:left w:val="nil"/>
              <w:bottom w:val="nil"/>
              <w:right w:val="nil"/>
            </w:tcBorders>
            <w:shd w:val="clear" w:color="auto" w:fill="auto"/>
            <w:hideMark/>
          </w:tcPr>
          <w:p w14:paraId="04125DF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0.36†</w:t>
            </w:r>
          </w:p>
        </w:tc>
        <w:tc>
          <w:tcPr>
            <w:tcW w:w="652" w:type="dxa"/>
            <w:tcBorders>
              <w:top w:val="nil"/>
              <w:left w:val="nil"/>
              <w:bottom w:val="nil"/>
              <w:right w:val="nil"/>
            </w:tcBorders>
            <w:shd w:val="clear" w:color="auto" w:fill="auto"/>
            <w:hideMark/>
          </w:tcPr>
          <w:p w14:paraId="4FAABB7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0.79†</w:t>
            </w:r>
          </w:p>
        </w:tc>
        <w:tc>
          <w:tcPr>
            <w:tcW w:w="652" w:type="dxa"/>
            <w:tcBorders>
              <w:top w:val="nil"/>
              <w:left w:val="nil"/>
              <w:bottom w:val="nil"/>
              <w:right w:val="nil"/>
            </w:tcBorders>
            <w:shd w:val="clear" w:color="auto" w:fill="auto"/>
            <w:hideMark/>
          </w:tcPr>
          <w:p w14:paraId="63E5D68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0.47†</w:t>
            </w:r>
          </w:p>
        </w:tc>
        <w:tc>
          <w:tcPr>
            <w:tcW w:w="652" w:type="dxa"/>
            <w:tcBorders>
              <w:top w:val="nil"/>
              <w:left w:val="nil"/>
              <w:bottom w:val="nil"/>
              <w:right w:val="nil"/>
            </w:tcBorders>
            <w:shd w:val="clear" w:color="auto" w:fill="auto"/>
            <w:hideMark/>
          </w:tcPr>
          <w:p w14:paraId="0364229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(0.93)</w:t>
            </w:r>
          </w:p>
        </w:tc>
        <w:tc>
          <w:tcPr>
            <w:tcW w:w="652" w:type="dxa"/>
            <w:tcBorders>
              <w:top w:val="nil"/>
              <w:left w:val="nil"/>
              <w:bottom w:val="nil"/>
              <w:right w:val="nil"/>
            </w:tcBorders>
            <w:shd w:val="clear" w:color="auto" w:fill="auto"/>
          </w:tcPr>
          <w:p w14:paraId="3390702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72C15F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15441C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86B87D2"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0463CA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192F02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D142A6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9AAFB78"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F7E0CD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1BED982"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1AB4EC8"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3FA208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DBFAF85" w14:textId="77777777" w:rsidR="004E141A" w:rsidRPr="00EF6B13" w:rsidRDefault="004E141A" w:rsidP="00EF6B13">
            <w:pPr>
              <w:spacing w:line="240" w:lineRule="auto"/>
              <w:rPr>
                <w:rFonts w:ascii="Calibri" w:hAnsi="Calibri" w:cs="Calibri"/>
                <w:sz w:val="16"/>
                <w:szCs w:val="16"/>
              </w:rPr>
            </w:pPr>
          </w:p>
        </w:tc>
      </w:tr>
      <w:tr w:rsidR="00EF6B13" w:rsidRPr="00EF6B13" w14:paraId="36FAB04F" w14:textId="77777777" w:rsidTr="00EF6B13">
        <w:tc>
          <w:tcPr>
            <w:tcW w:w="426" w:type="dxa"/>
            <w:tcBorders>
              <w:top w:val="nil"/>
              <w:left w:val="nil"/>
              <w:bottom w:val="nil"/>
              <w:right w:val="nil"/>
            </w:tcBorders>
            <w:shd w:val="clear" w:color="auto" w:fill="auto"/>
            <w:hideMark/>
          </w:tcPr>
          <w:p w14:paraId="30C7089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5</w:t>
            </w:r>
          </w:p>
        </w:tc>
        <w:tc>
          <w:tcPr>
            <w:tcW w:w="1984" w:type="dxa"/>
            <w:tcBorders>
              <w:top w:val="nil"/>
              <w:left w:val="nil"/>
              <w:bottom w:val="nil"/>
              <w:right w:val="nil"/>
            </w:tcBorders>
            <w:shd w:val="clear" w:color="auto" w:fill="auto"/>
            <w:hideMark/>
          </w:tcPr>
          <w:p w14:paraId="5EA14A4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Stress</w:t>
            </w:r>
          </w:p>
        </w:tc>
        <w:tc>
          <w:tcPr>
            <w:tcW w:w="581" w:type="dxa"/>
            <w:tcBorders>
              <w:top w:val="nil"/>
              <w:left w:val="nil"/>
              <w:bottom w:val="nil"/>
              <w:right w:val="nil"/>
            </w:tcBorders>
            <w:shd w:val="clear" w:color="auto" w:fill="auto"/>
            <w:hideMark/>
          </w:tcPr>
          <w:p w14:paraId="6CAB027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4.9</w:t>
            </w:r>
          </w:p>
        </w:tc>
        <w:tc>
          <w:tcPr>
            <w:tcW w:w="581" w:type="dxa"/>
            <w:tcBorders>
              <w:top w:val="nil"/>
              <w:left w:val="nil"/>
              <w:bottom w:val="nil"/>
              <w:right w:val="nil"/>
            </w:tcBorders>
            <w:shd w:val="clear" w:color="auto" w:fill="auto"/>
            <w:hideMark/>
          </w:tcPr>
          <w:p w14:paraId="778B9C4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1.68</w:t>
            </w:r>
          </w:p>
        </w:tc>
        <w:tc>
          <w:tcPr>
            <w:tcW w:w="652" w:type="dxa"/>
            <w:tcBorders>
              <w:top w:val="nil"/>
              <w:left w:val="nil"/>
              <w:bottom w:val="nil"/>
              <w:right w:val="nil"/>
            </w:tcBorders>
            <w:shd w:val="clear" w:color="auto" w:fill="auto"/>
            <w:hideMark/>
          </w:tcPr>
          <w:p w14:paraId="41F7170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-0.05</w:t>
            </w:r>
          </w:p>
        </w:tc>
        <w:tc>
          <w:tcPr>
            <w:tcW w:w="652" w:type="dxa"/>
            <w:tcBorders>
              <w:top w:val="nil"/>
              <w:left w:val="nil"/>
              <w:bottom w:val="nil"/>
              <w:right w:val="nil"/>
            </w:tcBorders>
            <w:shd w:val="clear" w:color="auto" w:fill="auto"/>
            <w:hideMark/>
          </w:tcPr>
          <w:p w14:paraId="3F3C1DA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-0.23†</w:t>
            </w:r>
          </w:p>
        </w:tc>
        <w:tc>
          <w:tcPr>
            <w:tcW w:w="652" w:type="dxa"/>
            <w:tcBorders>
              <w:top w:val="nil"/>
              <w:left w:val="nil"/>
              <w:bottom w:val="nil"/>
              <w:right w:val="nil"/>
            </w:tcBorders>
            <w:shd w:val="clear" w:color="auto" w:fill="auto"/>
            <w:hideMark/>
          </w:tcPr>
          <w:p w14:paraId="004B220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-0.12*</w:t>
            </w:r>
          </w:p>
        </w:tc>
        <w:tc>
          <w:tcPr>
            <w:tcW w:w="652" w:type="dxa"/>
            <w:tcBorders>
              <w:top w:val="nil"/>
              <w:left w:val="nil"/>
              <w:bottom w:val="nil"/>
              <w:right w:val="nil"/>
            </w:tcBorders>
            <w:shd w:val="clear" w:color="auto" w:fill="auto"/>
            <w:hideMark/>
          </w:tcPr>
          <w:p w14:paraId="5D66535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-0.33†</w:t>
            </w:r>
          </w:p>
        </w:tc>
        <w:tc>
          <w:tcPr>
            <w:tcW w:w="652" w:type="dxa"/>
            <w:tcBorders>
              <w:top w:val="nil"/>
              <w:left w:val="nil"/>
              <w:bottom w:val="nil"/>
              <w:right w:val="nil"/>
            </w:tcBorders>
            <w:shd w:val="clear" w:color="auto" w:fill="auto"/>
            <w:hideMark/>
          </w:tcPr>
          <w:p w14:paraId="399926A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(0.82)</w:t>
            </w:r>
          </w:p>
        </w:tc>
        <w:tc>
          <w:tcPr>
            <w:tcW w:w="652" w:type="dxa"/>
            <w:tcBorders>
              <w:top w:val="nil"/>
              <w:left w:val="nil"/>
              <w:bottom w:val="nil"/>
              <w:right w:val="nil"/>
            </w:tcBorders>
            <w:shd w:val="clear" w:color="auto" w:fill="auto"/>
          </w:tcPr>
          <w:p w14:paraId="436C8CF0"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667BCD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4C43BE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73BD94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E0C2F8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487E54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C736DB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345FE8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F420EC1"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43CE52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F308168"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2E14401" w14:textId="77777777" w:rsidR="004E141A" w:rsidRPr="00EF6B13" w:rsidRDefault="004E141A" w:rsidP="00EF6B13">
            <w:pPr>
              <w:spacing w:line="240" w:lineRule="auto"/>
              <w:rPr>
                <w:rFonts w:ascii="Calibri" w:hAnsi="Calibri" w:cs="Calibri"/>
                <w:sz w:val="16"/>
                <w:szCs w:val="16"/>
              </w:rPr>
            </w:pPr>
          </w:p>
        </w:tc>
      </w:tr>
      <w:tr w:rsidR="00EF6B13" w:rsidRPr="00EF6B13" w14:paraId="7F7AE6EA" w14:textId="77777777" w:rsidTr="00EF6B13">
        <w:tc>
          <w:tcPr>
            <w:tcW w:w="426" w:type="dxa"/>
            <w:tcBorders>
              <w:top w:val="nil"/>
              <w:left w:val="nil"/>
              <w:bottom w:val="nil"/>
              <w:right w:val="nil"/>
            </w:tcBorders>
            <w:shd w:val="clear" w:color="auto" w:fill="auto"/>
            <w:hideMark/>
          </w:tcPr>
          <w:p w14:paraId="4A4A874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6</w:t>
            </w:r>
          </w:p>
        </w:tc>
        <w:tc>
          <w:tcPr>
            <w:tcW w:w="1984" w:type="dxa"/>
            <w:tcBorders>
              <w:top w:val="nil"/>
              <w:left w:val="nil"/>
              <w:bottom w:val="nil"/>
              <w:right w:val="nil"/>
            </w:tcBorders>
            <w:shd w:val="clear" w:color="auto" w:fill="auto"/>
            <w:hideMark/>
          </w:tcPr>
          <w:p w14:paraId="2834EB6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Positief Affect</w:t>
            </w:r>
          </w:p>
        </w:tc>
        <w:tc>
          <w:tcPr>
            <w:tcW w:w="581" w:type="dxa"/>
            <w:tcBorders>
              <w:top w:val="nil"/>
              <w:left w:val="nil"/>
              <w:bottom w:val="nil"/>
              <w:right w:val="nil"/>
            </w:tcBorders>
            <w:shd w:val="clear" w:color="auto" w:fill="auto"/>
            <w:hideMark/>
          </w:tcPr>
          <w:p w14:paraId="1137161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3.57</w:t>
            </w:r>
          </w:p>
        </w:tc>
        <w:tc>
          <w:tcPr>
            <w:tcW w:w="581" w:type="dxa"/>
            <w:tcBorders>
              <w:top w:val="nil"/>
              <w:left w:val="nil"/>
              <w:bottom w:val="nil"/>
              <w:right w:val="nil"/>
            </w:tcBorders>
            <w:shd w:val="clear" w:color="auto" w:fill="auto"/>
            <w:hideMark/>
          </w:tcPr>
          <w:p w14:paraId="095699F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0.76</w:t>
            </w:r>
          </w:p>
        </w:tc>
        <w:tc>
          <w:tcPr>
            <w:tcW w:w="652" w:type="dxa"/>
            <w:tcBorders>
              <w:top w:val="nil"/>
              <w:left w:val="nil"/>
              <w:bottom w:val="nil"/>
              <w:right w:val="nil"/>
            </w:tcBorders>
            <w:shd w:val="clear" w:color="auto" w:fill="auto"/>
            <w:hideMark/>
          </w:tcPr>
          <w:p w14:paraId="5A5D620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0.29†</w:t>
            </w:r>
          </w:p>
        </w:tc>
        <w:tc>
          <w:tcPr>
            <w:tcW w:w="652" w:type="dxa"/>
            <w:tcBorders>
              <w:top w:val="nil"/>
              <w:left w:val="nil"/>
              <w:bottom w:val="nil"/>
              <w:right w:val="nil"/>
            </w:tcBorders>
            <w:shd w:val="clear" w:color="auto" w:fill="auto"/>
            <w:hideMark/>
          </w:tcPr>
          <w:p w14:paraId="4B85D94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0.29†</w:t>
            </w:r>
          </w:p>
        </w:tc>
        <w:tc>
          <w:tcPr>
            <w:tcW w:w="652" w:type="dxa"/>
            <w:tcBorders>
              <w:top w:val="nil"/>
              <w:left w:val="nil"/>
              <w:bottom w:val="nil"/>
              <w:right w:val="nil"/>
            </w:tcBorders>
            <w:shd w:val="clear" w:color="auto" w:fill="auto"/>
            <w:hideMark/>
          </w:tcPr>
          <w:p w14:paraId="68EDE1A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0.27†</w:t>
            </w:r>
          </w:p>
        </w:tc>
        <w:tc>
          <w:tcPr>
            <w:tcW w:w="652" w:type="dxa"/>
            <w:tcBorders>
              <w:top w:val="nil"/>
              <w:left w:val="nil"/>
              <w:bottom w:val="nil"/>
              <w:right w:val="nil"/>
            </w:tcBorders>
            <w:shd w:val="clear" w:color="auto" w:fill="auto"/>
            <w:hideMark/>
          </w:tcPr>
          <w:p w14:paraId="08F74BA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0.36†</w:t>
            </w:r>
          </w:p>
        </w:tc>
        <w:tc>
          <w:tcPr>
            <w:tcW w:w="652" w:type="dxa"/>
            <w:tcBorders>
              <w:top w:val="nil"/>
              <w:left w:val="nil"/>
              <w:bottom w:val="nil"/>
              <w:right w:val="nil"/>
            </w:tcBorders>
            <w:shd w:val="clear" w:color="auto" w:fill="auto"/>
            <w:hideMark/>
          </w:tcPr>
          <w:p w14:paraId="121DA95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-0.30†</w:t>
            </w:r>
          </w:p>
        </w:tc>
        <w:tc>
          <w:tcPr>
            <w:tcW w:w="652" w:type="dxa"/>
            <w:tcBorders>
              <w:top w:val="nil"/>
              <w:left w:val="nil"/>
              <w:bottom w:val="nil"/>
              <w:right w:val="nil"/>
            </w:tcBorders>
            <w:shd w:val="clear" w:color="auto" w:fill="auto"/>
            <w:hideMark/>
          </w:tcPr>
          <w:p w14:paraId="16F67BD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(0.90)</w:t>
            </w:r>
          </w:p>
        </w:tc>
        <w:tc>
          <w:tcPr>
            <w:tcW w:w="652" w:type="dxa"/>
            <w:tcBorders>
              <w:top w:val="nil"/>
              <w:left w:val="nil"/>
              <w:bottom w:val="nil"/>
              <w:right w:val="nil"/>
            </w:tcBorders>
            <w:shd w:val="clear" w:color="auto" w:fill="auto"/>
          </w:tcPr>
          <w:p w14:paraId="08F9F65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86D5960"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60AA0E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0CC710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E19C81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E1E791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2194E6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FE1FC2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B93D84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1DD3A4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F11230F" w14:textId="77777777" w:rsidR="004E141A" w:rsidRPr="00EF6B13" w:rsidRDefault="004E141A" w:rsidP="00EF6B13">
            <w:pPr>
              <w:spacing w:line="240" w:lineRule="auto"/>
              <w:rPr>
                <w:rFonts w:ascii="Calibri" w:hAnsi="Calibri" w:cs="Calibri"/>
                <w:sz w:val="16"/>
                <w:szCs w:val="16"/>
              </w:rPr>
            </w:pPr>
          </w:p>
        </w:tc>
      </w:tr>
      <w:tr w:rsidR="00EF6B13" w:rsidRPr="00EF6B13" w14:paraId="5340EC4B" w14:textId="77777777" w:rsidTr="00EF6B13">
        <w:tc>
          <w:tcPr>
            <w:tcW w:w="426" w:type="dxa"/>
            <w:tcBorders>
              <w:top w:val="nil"/>
              <w:left w:val="nil"/>
              <w:bottom w:val="nil"/>
              <w:right w:val="nil"/>
            </w:tcBorders>
            <w:shd w:val="clear" w:color="auto" w:fill="auto"/>
            <w:hideMark/>
          </w:tcPr>
          <w:p w14:paraId="28F9919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7</w:t>
            </w:r>
          </w:p>
        </w:tc>
        <w:tc>
          <w:tcPr>
            <w:tcW w:w="1984" w:type="dxa"/>
            <w:tcBorders>
              <w:top w:val="nil"/>
              <w:left w:val="nil"/>
              <w:bottom w:val="nil"/>
              <w:right w:val="nil"/>
            </w:tcBorders>
            <w:shd w:val="clear" w:color="auto" w:fill="auto"/>
            <w:hideMark/>
          </w:tcPr>
          <w:p w14:paraId="095283E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Uitputting</w:t>
            </w:r>
          </w:p>
        </w:tc>
        <w:tc>
          <w:tcPr>
            <w:tcW w:w="581" w:type="dxa"/>
            <w:tcBorders>
              <w:top w:val="nil"/>
              <w:left w:val="nil"/>
              <w:bottom w:val="nil"/>
              <w:right w:val="nil"/>
            </w:tcBorders>
            <w:shd w:val="clear" w:color="auto" w:fill="auto"/>
            <w:hideMark/>
          </w:tcPr>
          <w:p w14:paraId="3D9B040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2.59</w:t>
            </w:r>
          </w:p>
        </w:tc>
        <w:tc>
          <w:tcPr>
            <w:tcW w:w="581" w:type="dxa"/>
            <w:tcBorders>
              <w:top w:val="nil"/>
              <w:left w:val="nil"/>
              <w:bottom w:val="nil"/>
              <w:right w:val="nil"/>
            </w:tcBorders>
            <w:shd w:val="clear" w:color="auto" w:fill="auto"/>
            <w:hideMark/>
          </w:tcPr>
          <w:p w14:paraId="7EF6ECA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1.44</w:t>
            </w:r>
          </w:p>
        </w:tc>
        <w:tc>
          <w:tcPr>
            <w:tcW w:w="652" w:type="dxa"/>
            <w:tcBorders>
              <w:top w:val="nil"/>
              <w:left w:val="nil"/>
              <w:bottom w:val="nil"/>
              <w:right w:val="nil"/>
            </w:tcBorders>
            <w:shd w:val="clear" w:color="auto" w:fill="auto"/>
            <w:hideMark/>
          </w:tcPr>
          <w:p w14:paraId="61E136D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-0.23†</w:t>
            </w:r>
          </w:p>
        </w:tc>
        <w:tc>
          <w:tcPr>
            <w:tcW w:w="652" w:type="dxa"/>
            <w:tcBorders>
              <w:top w:val="nil"/>
              <w:left w:val="nil"/>
              <w:bottom w:val="nil"/>
              <w:right w:val="nil"/>
            </w:tcBorders>
            <w:shd w:val="clear" w:color="auto" w:fill="auto"/>
            <w:hideMark/>
          </w:tcPr>
          <w:p w14:paraId="1801488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-0.33†</w:t>
            </w:r>
          </w:p>
        </w:tc>
        <w:tc>
          <w:tcPr>
            <w:tcW w:w="652" w:type="dxa"/>
            <w:tcBorders>
              <w:top w:val="nil"/>
              <w:left w:val="nil"/>
              <w:bottom w:val="nil"/>
              <w:right w:val="nil"/>
            </w:tcBorders>
            <w:shd w:val="clear" w:color="auto" w:fill="auto"/>
            <w:hideMark/>
          </w:tcPr>
          <w:p w14:paraId="0448DB0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-0.23†</w:t>
            </w:r>
          </w:p>
        </w:tc>
        <w:tc>
          <w:tcPr>
            <w:tcW w:w="652" w:type="dxa"/>
            <w:tcBorders>
              <w:top w:val="nil"/>
              <w:left w:val="nil"/>
              <w:bottom w:val="nil"/>
              <w:right w:val="nil"/>
            </w:tcBorders>
            <w:shd w:val="clear" w:color="auto" w:fill="auto"/>
            <w:hideMark/>
          </w:tcPr>
          <w:p w14:paraId="7A088AC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-0.35†</w:t>
            </w:r>
          </w:p>
        </w:tc>
        <w:tc>
          <w:tcPr>
            <w:tcW w:w="652" w:type="dxa"/>
            <w:tcBorders>
              <w:top w:val="nil"/>
              <w:left w:val="nil"/>
              <w:bottom w:val="nil"/>
              <w:right w:val="nil"/>
            </w:tcBorders>
            <w:shd w:val="clear" w:color="auto" w:fill="auto"/>
            <w:hideMark/>
          </w:tcPr>
          <w:p w14:paraId="34C0638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0.50†</w:t>
            </w:r>
          </w:p>
        </w:tc>
        <w:tc>
          <w:tcPr>
            <w:tcW w:w="652" w:type="dxa"/>
            <w:tcBorders>
              <w:top w:val="nil"/>
              <w:left w:val="nil"/>
              <w:bottom w:val="nil"/>
              <w:right w:val="nil"/>
            </w:tcBorders>
            <w:shd w:val="clear" w:color="auto" w:fill="auto"/>
            <w:hideMark/>
          </w:tcPr>
          <w:p w14:paraId="53B6580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-0.54†</w:t>
            </w:r>
          </w:p>
        </w:tc>
        <w:tc>
          <w:tcPr>
            <w:tcW w:w="652" w:type="dxa"/>
            <w:tcBorders>
              <w:top w:val="nil"/>
              <w:left w:val="nil"/>
              <w:bottom w:val="nil"/>
              <w:right w:val="nil"/>
            </w:tcBorders>
            <w:shd w:val="clear" w:color="auto" w:fill="auto"/>
            <w:hideMark/>
          </w:tcPr>
          <w:p w14:paraId="155CE52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(0.92)</w:t>
            </w:r>
          </w:p>
        </w:tc>
        <w:tc>
          <w:tcPr>
            <w:tcW w:w="652" w:type="dxa"/>
            <w:tcBorders>
              <w:top w:val="nil"/>
              <w:left w:val="nil"/>
              <w:bottom w:val="nil"/>
              <w:right w:val="nil"/>
            </w:tcBorders>
            <w:shd w:val="clear" w:color="auto" w:fill="auto"/>
          </w:tcPr>
          <w:p w14:paraId="27D001B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1DF205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7E9DA9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174ADD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43E3E7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2F0276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223EE9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784C05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AD4A1C1"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A4E2727" w14:textId="77777777" w:rsidR="004E141A" w:rsidRPr="00EF6B13" w:rsidRDefault="004E141A" w:rsidP="00EF6B13">
            <w:pPr>
              <w:spacing w:line="240" w:lineRule="auto"/>
              <w:rPr>
                <w:rFonts w:ascii="Calibri" w:hAnsi="Calibri" w:cs="Calibri"/>
                <w:sz w:val="16"/>
                <w:szCs w:val="16"/>
              </w:rPr>
            </w:pPr>
          </w:p>
        </w:tc>
      </w:tr>
      <w:tr w:rsidR="00EF6B13" w:rsidRPr="00EF6B13" w14:paraId="3EEA399B" w14:textId="77777777" w:rsidTr="00EF6B13">
        <w:tc>
          <w:tcPr>
            <w:tcW w:w="426" w:type="dxa"/>
            <w:tcBorders>
              <w:top w:val="nil"/>
              <w:left w:val="nil"/>
              <w:bottom w:val="nil"/>
              <w:right w:val="nil"/>
            </w:tcBorders>
            <w:shd w:val="clear" w:color="auto" w:fill="auto"/>
            <w:hideMark/>
          </w:tcPr>
          <w:p w14:paraId="7CB5CD0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8</w:t>
            </w:r>
          </w:p>
        </w:tc>
        <w:tc>
          <w:tcPr>
            <w:tcW w:w="1984" w:type="dxa"/>
            <w:tcBorders>
              <w:top w:val="nil"/>
              <w:left w:val="nil"/>
              <w:bottom w:val="nil"/>
              <w:right w:val="nil"/>
            </w:tcBorders>
            <w:shd w:val="clear" w:color="auto" w:fill="auto"/>
            <w:hideMark/>
          </w:tcPr>
          <w:p w14:paraId="6586EF2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Depersonalisatie</w:t>
            </w:r>
          </w:p>
        </w:tc>
        <w:tc>
          <w:tcPr>
            <w:tcW w:w="581" w:type="dxa"/>
            <w:tcBorders>
              <w:top w:val="nil"/>
              <w:left w:val="nil"/>
              <w:bottom w:val="nil"/>
              <w:right w:val="nil"/>
            </w:tcBorders>
            <w:shd w:val="clear" w:color="auto" w:fill="auto"/>
            <w:hideMark/>
          </w:tcPr>
          <w:p w14:paraId="0491061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1.07</w:t>
            </w:r>
          </w:p>
        </w:tc>
        <w:tc>
          <w:tcPr>
            <w:tcW w:w="581" w:type="dxa"/>
            <w:tcBorders>
              <w:top w:val="nil"/>
              <w:left w:val="nil"/>
              <w:bottom w:val="nil"/>
              <w:right w:val="nil"/>
            </w:tcBorders>
            <w:shd w:val="clear" w:color="auto" w:fill="auto"/>
            <w:hideMark/>
          </w:tcPr>
          <w:p w14:paraId="4AA30A7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0.87</w:t>
            </w:r>
          </w:p>
        </w:tc>
        <w:tc>
          <w:tcPr>
            <w:tcW w:w="652" w:type="dxa"/>
            <w:tcBorders>
              <w:top w:val="nil"/>
              <w:left w:val="nil"/>
              <w:bottom w:val="nil"/>
              <w:right w:val="nil"/>
            </w:tcBorders>
            <w:shd w:val="clear" w:color="auto" w:fill="auto"/>
            <w:hideMark/>
          </w:tcPr>
          <w:p w14:paraId="6BD5C2A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-0.26†</w:t>
            </w:r>
          </w:p>
        </w:tc>
        <w:tc>
          <w:tcPr>
            <w:tcW w:w="652" w:type="dxa"/>
            <w:tcBorders>
              <w:top w:val="nil"/>
              <w:left w:val="nil"/>
              <w:bottom w:val="nil"/>
              <w:right w:val="nil"/>
            </w:tcBorders>
            <w:shd w:val="clear" w:color="auto" w:fill="auto"/>
            <w:hideMark/>
          </w:tcPr>
          <w:p w14:paraId="0299AD2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-0.26†</w:t>
            </w:r>
          </w:p>
        </w:tc>
        <w:tc>
          <w:tcPr>
            <w:tcW w:w="652" w:type="dxa"/>
            <w:tcBorders>
              <w:top w:val="nil"/>
              <w:left w:val="nil"/>
              <w:bottom w:val="nil"/>
              <w:right w:val="nil"/>
            </w:tcBorders>
            <w:shd w:val="clear" w:color="auto" w:fill="auto"/>
            <w:hideMark/>
          </w:tcPr>
          <w:p w14:paraId="5C94906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-0.29†</w:t>
            </w:r>
          </w:p>
        </w:tc>
        <w:tc>
          <w:tcPr>
            <w:tcW w:w="652" w:type="dxa"/>
            <w:tcBorders>
              <w:top w:val="nil"/>
              <w:left w:val="nil"/>
              <w:bottom w:val="nil"/>
              <w:right w:val="nil"/>
            </w:tcBorders>
            <w:shd w:val="clear" w:color="auto" w:fill="auto"/>
            <w:hideMark/>
          </w:tcPr>
          <w:p w14:paraId="4A74941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-0.30†</w:t>
            </w:r>
          </w:p>
        </w:tc>
        <w:tc>
          <w:tcPr>
            <w:tcW w:w="652" w:type="dxa"/>
            <w:tcBorders>
              <w:top w:val="nil"/>
              <w:left w:val="nil"/>
              <w:bottom w:val="nil"/>
              <w:right w:val="nil"/>
            </w:tcBorders>
            <w:shd w:val="clear" w:color="auto" w:fill="auto"/>
            <w:hideMark/>
          </w:tcPr>
          <w:p w14:paraId="75620A9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0.37†</w:t>
            </w:r>
          </w:p>
        </w:tc>
        <w:tc>
          <w:tcPr>
            <w:tcW w:w="652" w:type="dxa"/>
            <w:tcBorders>
              <w:top w:val="nil"/>
              <w:left w:val="nil"/>
              <w:bottom w:val="nil"/>
              <w:right w:val="nil"/>
            </w:tcBorders>
            <w:shd w:val="clear" w:color="auto" w:fill="auto"/>
            <w:hideMark/>
          </w:tcPr>
          <w:p w14:paraId="4D3C898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-0.33†</w:t>
            </w:r>
          </w:p>
        </w:tc>
        <w:tc>
          <w:tcPr>
            <w:tcW w:w="652" w:type="dxa"/>
            <w:tcBorders>
              <w:top w:val="nil"/>
              <w:left w:val="nil"/>
              <w:bottom w:val="nil"/>
              <w:right w:val="nil"/>
            </w:tcBorders>
            <w:shd w:val="clear" w:color="auto" w:fill="auto"/>
            <w:hideMark/>
          </w:tcPr>
          <w:p w14:paraId="2675286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0.46†</w:t>
            </w:r>
          </w:p>
        </w:tc>
        <w:tc>
          <w:tcPr>
            <w:tcW w:w="652" w:type="dxa"/>
            <w:tcBorders>
              <w:top w:val="nil"/>
              <w:left w:val="nil"/>
              <w:bottom w:val="nil"/>
              <w:right w:val="nil"/>
            </w:tcBorders>
            <w:shd w:val="clear" w:color="auto" w:fill="auto"/>
            <w:hideMark/>
          </w:tcPr>
          <w:p w14:paraId="779BFD3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(0.73)</w:t>
            </w:r>
          </w:p>
        </w:tc>
        <w:tc>
          <w:tcPr>
            <w:tcW w:w="652" w:type="dxa"/>
            <w:tcBorders>
              <w:top w:val="nil"/>
              <w:left w:val="nil"/>
              <w:bottom w:val="nil"/>
              <w:right w:val="nil"/>
            </w:tcBorders>
            <w:shd w:val="clear" w:color="auto" w:fill="auto"/>
          </w:tcPr>
          <w:p w14:paraId="364EF6B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E5C6197"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918A8C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20FF31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8ECE16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28F89B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7A37A9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5A2BA6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ED650E5" w14:textId="77777777" w:rsidR="004E141A" w:rsidRPr="00EF6B13" w:rsidRDefault="004E141A" w:rsidP="00EF6B13">
            <w:pPr>
              <w:spacing w:line="240" w:lineRule="auto"/>
              <w:rPr>
                <w:rFonts w:ascii="Calibri" w:hAnsi="Calibri" w:cs="Calibri"/>
                <w:sz w:val="16"/>
                <w:szCs w:val="16"/>
              </w:rPr>
            </w:pPr>
          </w:p>
        </w:tc>
      </w:tr>
      <w:tr w:rsidR="00EF6B13" w:rsidRPr="00EF6B13" w14:paraId="718A43A9" w14:textId="77777777" w:rsidTr="00EF6B13">
        <w:tc>
          <w:tcPr>
            <w:tcW w:w="426" w:type="dxa"/>
            <w:tcBorders>
              <w:top w:val="nil"/>
              <w:left w:val="nil"/>
              <w:bottom w:val="nil"/>
              <w:right w:val="nil"/>
            </w:tcBorders>
            <w:shd w:val="clear" w:color="auto" w:fill="auto"/>
            <w:hideMark/>
          </w:tcPr>
          <w:p w14:paraId="3AB0D60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9</w:t>
            </w:r>
          </w:p>
        </w:tc>
        <w:tc>
          <w:tcPr>
            <w:tcW w:w="1984" w:type="dxa"/>
            <w:tcBorders>
              <w:top w:val="nil"/>
              <w:left w:val="nil"/>
              <w:bottom w:val="nil"/>
              <w:right w:val="nil"/>
            </w:tcBorders>
            <w:shd w:val="clear" w:color="auto" w:fill="auto"/>
            <w:hideMark/>
          </w:tcPr>
          <w:p w14:paraId="2D0FF23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Effectiviteit</w:t>
            </w:r>
          </w:p>
        </w:tc>
        <w:tc>
          <w:tcPr>
            <w:tcW w:w="581" w:type="dxa"/>
            <w:tcBorders>
              <w:top w:val="nil"/>
              <w:left w:val="nil"/>
              <w:bottom w:val="nil"/>
              <w:right w:val="nil"/>
            </w:tcBorders>
            <w:shd w:val="clear" w:color="auto" w:fill="auto"/>
            <w:hideMark/>
          </w:tcPr>
          <w:p w14:paraId="57CCAEE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4.15</w:t>
            </w:r>
          </w:p>
        </w:tc>
        <w:tc>
          <w:tcPr>
            <w:tcW w:w="581" w:type="dxa"/>
            <w:tcBorders>
              <w:top w:val="nil"/>
              <w:left w:val="nil"/>
              <w:bottom w:val="nil"/>
              <w:right w:val="nil"/>
            </w:tcBorders>
            <w:shd w:val="clear" w:color="auto" w:fill="auto"/>
            <w:hideMark/>
          </w:tcPr>
          <w:p w14:paraId="625EBC3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1.08</w:t>
            </w:r>
          </w:p>
        </w:tc>
        <w:tc>
          <w:tcPr>
            <w:tcW w:w="652" w:type="dxa"/>
            <w:tcBorders>
              <w:top w:val="nil"/>
              <w:left w:val="nil"/>
              <w:bottom w:val="nil"/>
              <w:right w:val="nil"/>
            </w:tcBorders>
            <w:shd w:val="clear" w:color="auto" w:fill="auto"/>
            <w:hideMark/>
          </w:tcPr>
          <w:p w14:paraId="6767843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0.11</w:t>
            </w:r>
          </w:p>
        </w:tc>
        <w:tc>
          <w:tcPr>
            <w:tcW w:w="652" w:type="dxa"/>
            <w:tcBorders>
              <w:top w:val="nil"/>
              <w:left w:val="nil"/>
              <w:bottom w:val="nil"/>
              <w:right w:val="nil"/>
            </w:tcBorders>
            <w:shd w:val="clear" w:color="auto" w:fill="auto"/>
            <w:hideMark/>
          </w:tcPr>
          <w:p w14:paraId="0947091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0.18°</w:t>
            </w:r>
          </w:p>
        </w:tc>
        <w:tc>
          <w:tcPr>
            <w:tcW w:w="652" w:type="dxa"/>
            <w:tcBorders>
              <w:top w:val="nil"/>
              <w:left w:val="nil"/>
              <w:bottom w:val="nil"/>
              <w:right w:val="nil"/>
            </w:tcBorders>
            <w:shd w:val="clear" w:color="auto" w:fill="auto"/>
            <w:hideMark/>
          </w:tcPr>
          <w:p w14:paraId="0534A78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0.19°</w:t>
            </w:r>
          </w:p>
        </w:tc>
        <w:tc>
          <w:tcPr>
            <w:tcW w:w="652" w:type="dxa"/>
            <w:tcBorders>
              <w:top w:val="nil"/>
              <w:left w:val="nil"/>
              <w:bottom w:val="nil"/>
              <w:right w:val="nil"/>
            </w:tcBorders>
            <w:shd w:val="clear" w:color="auto" w:fill="auto"/>
            <w:hideMark/>
          </w:tcPr>
          <w:p w14:paraId="500B964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0.31°</w:t>
            </w:r>
          </w:p>
        </w:tc>
        <w:tc>
          <w:tcPr>
            <w:tcW w:w="652" w:type="dxa"/>
            <w:tcBorders>
              <w:top w:val="nil"/>
              <w:left w:val="nil"/>
              <w:bottom w:val="nil"/>
              <w:right w:val="nil"/>
            </w:tcBorders>
            <w:shd w:val="clear" w:color="auto" w:fill="auto"/>
            <w:hideMark/>
          </w:tcPr>
          <w:p w14:paraId="6791BA8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-0.36†</w:t>
            </w:r>
          </w:p>
        </w:tc>
        <w:tc>
          <w:tcPr>
            <w:tcW w:w="652" w:type="dxa"/>
            <w:tcBorders>
              <w:top w:val="nil"/>
              <w:left w:val="nil"/>
              <w:bottom w:val="nil"/>
              <w:right w:val="nil"/>
            </w:tcBorders>
            <w:shd w:val="clear" w:color="auto" w:fill="auto"/>
            <w:hideMark/>
          </w:tcPr>
          <w:p w14:paraId="5CAE7E0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0.58†</w:t>
            </w:r>
          </w:p>
        </w:tc>
        <w:tc>
          <w:tcPr>
            <w:tcW w:w="652" w:type="dxa"/>
            <w:tcBorders>
              <w:top w:val="nil"/>
              <w:left w:val="nil"/>
              <w:bottom w:val="nil"/>
              <w:right w:val="nil"/>
            </w:tcBorders>
            <w:shd w:val="clear" w:color="auto" w:fill="auto"/>
            <w:hideMark/>
          </w:tcPr>
          <w:p w14:paraId="2D24AA7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-0.38†</w:t>
            </w:r>
          </w:p>
        </w:tc>
        <w:tc>
          <w:tcPr>
            <w:tcW w:w="652" w:type="dxa"/>
            <w:tcBorders>
              <w:top w:val="nil"/>
              <w:left w:val="nil"/>
              <w:bottom w:val="nil"/>
              <w:right w:val="nil"/>
            </w:tcBorders>
            <w:shd w:val="clear" w:color="auto" w:fill="auto"/>
            <w:hideMark/>
          </w:tcPr>
          <w:p w14:paraId="72ACFA6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-0.24†</w:t>
            </w:r>
          </w:p>
        </w:tc>
        <w:tc>
          <w:tcPr>
            <w:tcW w:w="652" w:type="dxa"/>
            <w:tcBorders>
              <w:top w:val="nil"/>
              <w:left w:val="nil"/>
              <w:bottom w:val="nil"/>
              <w:right w:val="nil"/>
            </w:tcBorders>
            <w:shd w:val="clear" w:color="auto" w:fill="auto"/>
            <w:hideMark/>
          </w:tcPr>
          <w:p w14:paraId="710F842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(0.83)</w:t>
            </w:r>
          </w:p>
        </w:tc>
        <w:tc>
          <w:tcPr>
            <w:tcW w:w="652" w:type="dxa"/>
            <w:tcBorders>
              <w:top w:val="nil"/>
              <w:left w:val="nil"/>
              <w:bottom w:val="nil"/>
              <w:right w:val="nil"/>
            </w:tcBorders>
            <w:shd w:val="clear" w:color="auto" w:fill="auto"/>
          </w:tcPr>
          <w:p w14:paraId="7B4DCFA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324A491"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FCA399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C10843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0ACFF75"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7D0FE74"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7BE5E8A"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D3DA906" w14:textId="77777777" w:rsidR="004E141A" w:rsidRPr="00EF6B13" w:rsidRDefault="004E141A" w:rsidP="00EF6B13">
            <w:pPr>
              <w:spacing w:line="240" w:lineRule="auto"/>
              <w:rPr>
                <w:rFonts w:ascii="Calibri" w:hAnsi="Calibri" w:cs="Calibri"/>
                <w:sz w:val="16"/>
                <w:szCs w:val="16"/>
              </w:rPr>
            </w:pPr>
          </w:p>
        </w:tc>
      </w:tr>
      <w:tr w:rsidR="00EF6B13" w:rsidRPr="00EF6B13" w14:paraId="7E544FEB" w14:textId="77777777" w:rsidTr="00EF6B13">
        <w:tc>
          <w:tcPr>
            <w:tcW w:w="426" w:type="dxa"/>
            <w:tcBorders>
              <w:top w:val="nil"/>
              <w:left w:val="nil"/>
              <w:bottom w:val="nil"/>
              <w:right w:val="nil"/>
            </w:tcBorders>
            <w:shd w:val="clear" w:color="auto" w:fill="auto"/>
            <w:hideMark/>
          </w:tcPr>
          <w:p w14:paraId="6052AD9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w:t>
            </w:r>
          </w:p>
        </w:tc>
        <w:tc>
          <w:tcPr>
            <w:tcW w:w="1984" w:type="dxa"/>
            <w:tcBorders>
              <w:top w:val="nil"/>
              <w:left w:val="nil"/>
              <w:bottom w:val="nil"/>
              <w:right w:val="nil"/>
            </w:tcBorders>
            <w:shd w:val="clear" w:color="auto" w:fill="auto"/>
            <w:hideMark/>
          </w:tcPr>
          <w:p w14:paraId="5EDA7C2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Affective Commitment</w:t>
            </w:r>
          </w:p>
        </w:tc>
        <w:tc>
          <w:tcPr>
            <w:tcW w:w="581" w:type="dxa"/>
            <w:tcBorders>
              <w:top w:val="nil"/>
              <w:left w:val="nil"/>
              <w:bottom w:val="nil"/>
              <w:right w:val="nil"/>
            </w:tcBorders>
            <w:shd w:val="clear" w:color="auto" w:fill="auto"/>
            <w:hideMark/>
          </w:tcPr>
          <w:p w14:paraId="7ED9DF7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3.71</w:t>
            </w:r>
          </w:p>
        </w:tc>
        <w:tc>
          <w:tcPr>
            <w:tcW w:w="581" w:type="dxa"/>
            <w:tcBorders>
              <w:top w:val="nil"/>
              <w:left w:val="nil"/>
              <w:bottom w:val="nil"/>
              <w:right w:val="nil"/>
            </w:tcBorders>
            <w:shd w:val="clear" w:color="auto" w:fill="auto"/>
            <w:hideMark/>
          </w:tcPr>
          <w:p w14:paraId="07600A9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0.87</w:t>
            </w:r>
          </w:p>
        </w:tc>
        <w:tc>
          <w:tcPr>
            <w:tcW w:w="652" w:type="dxa"/>
            <w:tcBorders>
              <w:top w:val="nil"/>
              <w:left w:val="nil"/>
              <w:bottom w:val="nil"/>
              <w:right w:val="nil"/>
            </w:tcBorders>
            <w:shd w:val="clear" w:color="auto" w:fill="auto"/>
            <w:hideMark/>
          </w:tcPr>
          <w:p w14:paraId="0A831BA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0.34†</w:t>
            </w:r>
          </w:p>
        </w:tc>
        <w:tc>
          <w:tcPr>
            <w:tcW w:w="652" w:type="dxa"/>
            <w:tcBorders>
              <w:top w:val="nil"/>
              <w:left w:val="nil"/>
              <w:bottom w:val="nil"/>
              <w:right w:val="nil"/>
            </w:tcBorders>
            <w:shd w:val="clear" w:color="auto" w:fill="auto"/>
            <w:hideMark/>
          </w:tcPr>
          <w:p w14:paraId="62C86C2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0.37†</w:t>
            </w:r>
          </w:p>
        </w:tc>
        <w:tc>
          <w:tcPr>
            <w:tcW w:w="652" w:type="dxa"/>
            <w:tcBorders>
              <w:top w:val="nil"/>
              <w:left w:val="nil"/>
              <w:bottom w:val="nil"/>
              <w:right w:val="nil"/>
            </w:tcBorders>
            <w:shd w:val="clear" w:color="auto" w:fill="auto"/>
            <w:hideMark/>
          </w:tcPr>
          <w:p w14:paraId="3DE9B42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0.34†</w:t>
            </w:r>
          </w:p>
        </w:tc>
        <w:tc>
          <w:tcPr>
            <w:tcW w:w="652" w:type="dxa"/>
            <w:tcBorders>
              <w:top w:val="nil"/>
              <w:left w:val="nil"/>
              <w:bottom w:val="nil"/>
              <w:right w:val="nil"/>
            </w:tcBorders>
            <w:shd w:val="clear" w:color="auto" w:fill="auto"/>
            <w:hideMark/>
          </w:tcPr>
          <w:p w14:paraId="49B1783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0.43†</w:t>
            </w:r>
          </w:p>
        </w:tc>
        <w:tc>
          <w:tcPr>
            <w:tcW w:w="652" w:type="dxa"/>
            <w:tcBorders>
              <w:top w:val="nil"/>
              <w:left w:val="nil"/>
              <w:bottom w:val="nil"/>
              <w:right w:val="nil"/>
            </w:tcBorders>
            <w:shd w:val="clear" w:color="auto" w:fill="auto"/>
            <w:hideMark/>
          </w:tcPr>
          <w:p w14:paraId="385E92D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-0.08</w:t>
            </w:r>
          </w:p>
        </w:tc>
        <w:tc>
          <w:tcPr>
            <w:tcW w:w="652" w:type="dxa"/>
            <w:tcBorders>
              <w:top w:val="nil"/>
              <w:left w:val="nil"/>
              <w:bottom w:val="nil"/>
              <w:right w:val="nil"/>
            </w:tcBorders>
            <w:shd w:val="clear" w:color="auto" w:fill="auto"/>
            <w:hideMark/>
          </w:tcPr>
          <w:p w14:paraId="1F34951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0.33†</w:t>
            </w:r>
          </w:p>
        </w:tc>
        <w:tc>
          <w:tcPr>
            <w:tcW w:w="652" w:type="dxa"/>
            <w:tcBorders>
              <w:top w:val="nil"/>
              <w:left w:val="nil"/>
              <w:bottom w:val="nil"/>
              <w:right w:val="nil"/>
            </w:tcBorders>
            <w:shd w:val="clear" w:color="auto" w:fill="auto"/>
            <w:hideMark/>
          </w:tcPr>
          <w:p w14:paraId="3F48F37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-0.07</w:t>
            </w:r>
          </w:p>
        </w:tc>
        <w:tc>
          <w:tcPr>
            <w:tcW w:w="652" w:type="dxa"/>
            <w:tcBorders>
              <w:top w:val="nil"/>
              <w:left w:val="nil"/>
              <w:bottom w:val="nil"/>
              <w:right w:val="nil"/>
            </w:tcBorders>
            <w:shd w:val="clear" w:color="auto" w:fill="auto"/>
            <w:hideMark/>
          </w:tcPr>
          <w:p w14:paraId="6CB1011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-0.22†</w:t>
            </w:r>
          </w:p>
        </w:tc>
        <w:tc>
          <w:tcPr>
            <w:tcW w:w="652" w:type="dxa"/>
            <w:tcBorders>
              <w:top w:val="nil"/>
              <w:left w:val="nil"/>
              <w:bottom w:val="nil"/>
              <w:right w:val="nil"/>
            </w:tcBorders>
            <w:shd w:val="clear" w:color="auto" w:fill="auto"/>
            <w:hideMark/>
          </w:tcPr>
          <w:p w14:paraId="5D836F3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0.26†</w:t>
            </w:r>
          </w:p>
        </w:tc>
        <w:tc>
          <w:tcPr>
            <w:tcW w:w="652" w:type="dxa"/>
            <w:tcBorders>
              <w:top w:val="nil"/>
              <w:left w:val="nil"/>
              <w:bottom w:val="nil"/>
              <w:right w:val="nil"/>
            </w:tcBorders>
            <w:shd w:val="clear" w:color="auto" w:fill="auto"/>
            <w:hideMark/>
          </w:tcPr>
          <w:p w14:paraId="164DD90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(0.88)</w:t>
            </w:r>
          </w:p>
        </w:tc>
        <w:tc>
          <w:tcPr>
            <w:tcW w:w="652" w:type="dxa"/>
            <w:tcBorders>
              <w:top w:val="nil"/>
              <w:left w:val="nil"/>
              <w:bottom w:val="nil"/>
              <w:right w:val="nil"/>
            </w:tcBorders>
            <w:shd w:val="clear" w:color="auto" w:fill="auto"/>
          </w:tcPr>
          <w:p w14:paraId="438B07A1"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7B08687"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A25B71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3EEDE1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2DCA797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BA36A2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72D4246" w14:textId="77777777" w:rsidR="004E141A" w:rsidRPr="00EF6B13" w:rsidRDefault="004E141A" w:rsidP="00EF6B13">
            <w:pPr>
              <w:spacing w:line="240" w:lineRule="auto"/>
              <w:rPr>
                <w:rFonts w:ascii="Calibri" w:hAnsi="Calibri" w:cs="Calibri"/>
                <w:sz w:val="16"/>
                <w:szCs w:val="16"/>
              </w:rPr>
            </w:pPr>
          </w:p>
        </w:tc>
      </w:tr>
      <w:tr w:rsidR="00EF6B13" w:rsidRPr="00EF6B13" w14:paraId="598E987B" w14:textId="77777777" w:rsidTr="00EF6B13">
        <w:tc>
          <w:tcPr>
            <w:tcW w:w="426" w:type="dxa"/>
            <w:tcBorders>
              <w:top w:val="nil"/>
              <w:left w:val="nil"/>
              <w:bottom w:val="nil"/>
              <w:right w:val="nil"/>
            </w:tcBorders>
            <w:shd w:val="clear" w:color="auto" w:fill="auto"/>
            <w:hideMark/>
          </w:tcPr>
          <w:p w14:paraId="038AD81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11</w:t>
            </w:r>
          </w:p>
        </w:tc>
        <w:tc>
          <w:tcPr>
            <w:tcW w:w="1984" w:type="dxa"/>
            <w:tcBorders>
              <w:top w:val="nil"/>
              <w:left w:val="nil"/>
              <w:bottom w:val="nil"/>
              <w:right w:val="nil"/>
            </w:tcBorders>
            <w:shd w:val="clear" w:color="auto" w:fill="auto"/>
            <w:hideMark/>
          </w:tcPr>
          <w:p w14:paraId="008FDB0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Continuance Commitment</w:t>
            </w:r>
          </w:p>
        </w:tc>
        <w:tc>
          <w:tcPr>
            <w:tcW w:w="581" w:type="dxa"/>
            <w:tcBorders>
              <w:top w:val="nil"/>
              <w:left w:val="nil"/>
              <w:bottom w:val="nil"/>
              <w:right w:val="nil"/>
            </w:tcBorders>
            <w:shd w:val="clear" w:color="auto" w:fill="auto"/>
            <w:hideMark/>
          </w:tcPr>
          <w:p w14:paraId="29D2164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2.99</w:t>
            </w:r>
          </w:p>
        </w:tc>
        <w:tc>
          <w:tcPr>
            <w:tcW w:w="581" w:type="dxa"/>
            <w:tcBorders>
              <w:top w:val="nil"/>
              <w:left w:val="nil"/>
              <w:bottom w:val="nil"/>
              <w:right w:val="nil"/>
            </w:tcBorders>
            <w:shd w:val="clear" w:color="auto" w:fill="auto"/>
            <w:hideMark/>
          </w:tcPr>
          <w:p w14:paraId="7BAE466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0.95</w:t>
            </w:r>
          </w:p>
        </w:tc>
        <w:tc>
          <w:tcPr>
            <w:tcW w:w="652" w:type="dxa"/>
            <w:tcBorders>
              <w:top w:val="nil"/>
              <w:left w:val="nil"/>
              <w:bottom w:val="nil"/>
              <w:right w:val="nil"/>
            </w:tcBorders>
            <w:shd w:val="clear" w:color="auto" w:fill="auto"/>
            <w:hideMark/>
          </w:tcPr>
          <w:p w14:paraId="67CF351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-0.24†</w:t>
            </w:r>
          </w:p>
        </w:tc>
        <w:tc>
          <w:tcPr>
            <w:tcW w:w="652" w:type="dxa"/>
            <w:tcBorders>
              <w:top w:val="nil"/>
              <w:left w:val="nil"/>
              <w:bottom w:val="nil"/>
              <w:right w:val="nil"/>
            </w:tcBorders>
            <w:shd w:val="clear" w:color="auto" w:fill="auto"/>
            <w:hideMark/>
          </w:tcPr>
          <w:p w14:paraId="1333C16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-0.26†</w:t>
            </w:r>
          </w:p>
        </w:tc>
        <w:tc>
          <w:tcPr>
            <w:tcW w:w="652" w:type="dxa"/>
            <w:tcBorders>
              <w:top w:val="nil"/>
              <w:left w:val="nil"/>
              <w:bottom w:val="nil"/>
              <w:right w:val="nil"/>
            </w:tcBorders>
            <w:shd w:val="clear" w:color="auto" w:fill="auto"/>
            <w:hideMark/>
          </w:tcPr>
          <w:p w14:paraId="438EE89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-0.27†</w:t>
            </w:r>
          </w:p>
        </w:tc>
        <w:tc>
          <w:tcPr>
            <w:tcW w:w="652" w:type="dxa"/>
            <w:tcBorders>
              <w:top w:val="nil"/>
              <w:left w:val="nil"/>
              <w:bottom w:val="nil"/>
              <w:right w:val="nil"/>
            </w:tcBorders>
            <w:shd w:val="clear" w:color="auto" w:fill="auto"/>
            <w:hideMark/>
          </w:tcPr>
          <w:p w14:paraId="5C7E3C8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-0.23†</w:t>
            </w:r>
          </w:p>
        </w:tc>
        <w:tc>
          <w:tcPr>
            <w:tcW w:w="652" w:type="dxa"/>
            <w:tcBorders>
              <w:top w:val="nil"/>
              <w:left w:val="nil"/>
              <w:bottom w:val="nil"/>
              <w:right w:val="nil"/>
            </w:tcBorders>
            <w:shd w:val="clear" w:color="auto" w:fill="auto"/>
            <w:hideMark/>
          </w:tcPr>
          <w:p w14:paraId="71E4E60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0.19†</w:t>
            </w:r>
          </w:p>
        </w:tc>
        <w:tc>
          <w:tcPr>
            <w:tcW w:w="652" w:type="dxa"/>
            <w:tcBorders>
              <w:top w:val="nil"/>
              <w:left w:val="nil"/>
              <w:bottom w:val="nil"/>
              <w:right w:val="nil"/>
            </w:tcBorders>
            <w:shd w:val="clear" w:color="auto" w:fill="auto"/>
            <w:hideMark/>
          </w:tcPr>
          <w:p w14:paraId="755A66D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-0.31†</w:t>
            </w:r>
          </w:p>
        </w:tc>
        <w:tc>
          <w:tcPr>
            <w:tcW w:w="652" w:type="dxa"/>
            <w:tcBorders>
              <w:top w:val="nil"/>
              <w:left w:val="nil"/>
              <w:bottom w:val="nil"/>
              <w:right w:val="nil"/>
            </w:tcBorders>
            <w:shd w:val="clear" w:color="auto" w:fill="auto"/>
            <w:hideMark/>
          </w:tcPr>
          <w:p w14:paraId="282882D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0.44†</w:t>
            </w:r>
          </w:p>
        </w:tc>
        <w:tc>
          <w:tcPr>
            <w:tcW w:w="652" w:type="dxa"/>
            <w:tcBorders>
              <w:top w:val="nil"/>
              <w:left w:val="nil"/>
              <w:bottom w:val="nil"/>
              <w:right w:val="nil"/>
            </w:tcBorders>
            <w:shd w:val="clear" w:color="auto" w:fill="auto"/>
            <w:hideMark/>
          </w:tcPr>
          <w:p w14:paraId="3530ADF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0.30†</w:t>
            </w:r>
          </w:p>
        </w:tc>
        <w:tc>
          <w:tcPr>
            <w:tcW w:w="652" w:type="dxa"/>
            <w:tcBorders>
              <w:top w:val="nil"/>
              <w:left w:val="nil"/>
              <w:bottom w:val="nil"/>
              <w:right w:val="nil"/>
            </w:tcBorders>
            <w:shd w:val="clear" w:color="auto" w:fill="auto"/>
            <w:hideMark/>
          </w:tcPr>
          <w:p w14:paraId="278E2B6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-0.21</w:t>
            </w:r>
          </w:p>
        </w:tc>
        <w:tc>
          <w:tcPr>
            <w:tcW w:w="652" w:type="dxa"/>
            <w:tcBorders>
              <w:top w:val="nil"/>
              <w:left w:val="nil"/>
              <w:bottom w:val="nil"/>
              <w:right w:val="nil"/>
            </w:tcBorders>
            <w:shd w:val="clear" w:color="auto" w:fill="auto"/>
            <w:hideMark/>
          </w:tcPr>
          <w:p w14:paraId="1424E0D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0.00</w:t>
            </w:r>
          </w:p>
        </w:tc>
        <w:tc>
          <w:tcPr>
            <w:tcW w:w="652" w:type="dxa"/>
            <w:tcBorders>
              <w:top w:val="nil"/>
              <w:left w:val="nil"/>
              <w:bottom w:val="nil"/>
              <w:right w:val="nil"/>
            </w:tcBorders>
            <w:shd w:val="clear" w:color="auto" w:fill="auto"/>
            <w:hideMark/>
          </w:tcPr>
          <w:p w14:paraId="65D3908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(0.65)</w:t>
            </w:r>
          </w:p>
        </w:tc>
        <w:tc>
          <w:tcPr>
            <w:tcW w:w="652" w:type="dxa"/>
            <w:tcBorders>
              <w:top w:val="nil"/>
              <w:left w:val="nil"/>
              <w:bottom w:val="nil"/>
              <w:right w:val="nil"/>
            </w:tcBorders>
            <w:shd w:val="clear" w:color="auto" w:fill="auto"/>
          </w:tcPr>
          <w:p w14:paraId="005D13E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DD1D5A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5FEDCE9"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D6DAC0B"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36E066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3EF8602E" w14:textId="77777777" w:rsidR="004E141A" w:rsidRPr="00EF6B13" w:rsidRDefault="004E141A" w:rsidP="00EF6B13">
            <w:pPr>
              <w:spacing w:line="240" w:lineRule="auto"/>
              <w:rPr>
                <w:rFonts w:ascii="Calibri" w:hAnsi="Calibri" w:cs="Calibri"/>
                <w:sz w:val="16"/>
                <w:szCs w:val="16"/>
              </w:rPr>
            </w:pPr>
          </w:p>
        </w:tc>
      </w:tr>
      <w:tr w:rsidR="00EF6B13" w:rsidRPr="00EF6B13" w14:paraId="15605BE5" w14:textId="77777777" w:rsidTr="00EF6B13">
        <w:tc>
          <w:tcPr>
            <w:tcW w:w="426" w:type="dxa"/>
            <w:tcBorders>
              <w:top w:val="nil"/>
              <w:left w:val="nil"/>
              <w:bottom w:val="nil"/>
              <w:right w:val="nil"/>
            </w:tcBorders>
            <w:shd w:val="clear" w:color="auto" w:fill="auto"/>
            <w:hideMark/>
          </w:tcPr>
          <w:p w14:paraId="4E7C835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12</w:t>
            </w:r>
          </w:p>
        </w:tc>
        <w:tc>
          <w:tcPr>
            <w:tcW w:w="1984" w:type="dxa"/>
            <w:tcBorders>
              <w:top w:val="nil"/>
              <w:left w:val="nil"/>
              <w:bottom w:val="nil"/>
              <w:right w:val="nil"/>
            </w:tcBorders>
            <w:shd w:val="clear" w:color="auto" w:fill="auto"/>
            <w:hideMark/>
          </w:tcPr>
          <w:p w14:paraId="19C8A17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Normative Commitment</w:t>
            </w:r>
          </w:p>
        </w:tc>
        <w:tc>
          <w:tcPr>
            <w:tcW w:w="581" w:type="dxa"/>
            <w:tcBorders>
              <w:top w:val="nil"/>
              <w:left w:val="nil"/>
              <w:bottom w:val="nil"/>
              <w:right w:val="nil"/>
            </w:tcBorders>
            <w:shd w:val="clear" w:color="auto" w:fill="auto"/>
            <w:hideMark/>
          </w:tcPr>
          <w:p w14:paraId="40E61BE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2.22</w:t>
            </w:r>
          </w:p>
        </w:tc>
        <w:tc>
          <w:tcPr>
            <w:tcW w:w="581" w:type="dxa"/>
            <w:tcBorders>
              <w:top w:val="nil"/>
              <w:left w:val="nil"/>
              <w:bottom w:val="nil"/>
              <w:right w:val="nil"/>
            </w:tcBorders>
            <w:shd w:val="clear" w:color="auto" w:fill="auto"/>
            <w:hideMark/>
          </w:tcPr>
          <w:p w14:paraId="56CA55E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1.08</w:t>
            </w:r>
          </w:p>
        </w:tc>
        <w:tc>
          <w:tcPr>
            <w:tcW w:w="652" w:type="dxa"/>
            <w:tcBorders>
              <w:top w:val="nil"/>
              <w:left w:val="nil"/>
              <w:bottom w:val="nil"/>
              <w:right w:val="nil"/>
            </w:tcBorders>
            <w:shd w:val="clear" w:color="auto" w:fill="auto"/>
            <w:hideMark/>
          </w:tcPr>
          <w:p w14:paraId="2B4F1E1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1543478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0.16°</w:t>
            </w:r>
          </w:p>
        </w:tc>
        <w:tc>
          <w:tcPr>
            <w:tcW w:w="652" w:type="dxa"/>
            <w:tcBorders>
              <w:top w:val="nil"/>
              <w:left w:val="nil"/>
              <w:bottom w:val="nil"/>
              <w:right w:val="nil"/>
            </w:tcBorders>
            <w:shd w:val="clear" w:color="auto" w:fill="auto"/>
            <w:hideMark/>
          </w:tcPr>
          <w:p w14:paraId="511AFB3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1323BD7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0.14*</w:t>
            </w:r>
          </w:p>
        </w:tc>
        <w:tc>
          <w:tcPr>
            <w:tcW w:w="652" w:type="dxa"/>
            <w:tcBorders>
              <w:top w:val="nil"/>
              <w:left w:val="nil"/>
              <w:bottom w:val="nil"/>
              <w:right w:val="nil"/>
            </w:tcBorders>
            <w:shd w:val="clear" w:color="auto" w:fill="auto"/>
            <w:hideMark/>
          </w:tcPr>
          <w:p w14:paraId="5D28C50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nil"/>
              <w:right w:val="nil"/>
            </w:tcBorders>
            <w:shd w:val="clear" w:color="auto" w:fill="auto"/>
            <w:hideMark/>
          </w:tcPr>
          <w:p w14:paraId="001B002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0.06</w:t>
            </w:r>
          </w:p>
        </w:tc>
        <w:tc>
          <w:tcPr>
            <w:tcW w:w="652" w:type="dxa"/>
            <w:tcBorders>
              <w:top w:val="nil"/>
              <w:left w:val="nil"/>
              <w:bottom w:val="nil"/>
              <w:right w:val="nil"/>
            </w:tcBorders>
            <w:shd w:val="clear" w:color="auto" w:fill="auto"/>
            <w:hideMark/>
          </w:tcPr>
          <w:p w14:paraId="26E26A0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nil"/>
              <w:right w:val="nil"/>
            </w:tcBorders>
            <w:shd w:val="clear" w:color="auto" w:fill="auto"/>
            <w:hideMark/>
          </w:tcPr>
          <w:p w14:paraId="570A8AC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4A7ABC4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0.06</w:t>
            </w:r>
          </w:p>
        </w:tc>
        <w:tc>
          <w:tcPr>
            <w:tcW w:w="652" w:type="dxa"/>
            <w:tcBorders>
              <w:top w:val="nil"/>
              <w:left w:val="nil"/>
              <w:bottom w:val="nil"/>
              <w:right w:val="nil"/>
            </w:tcBorders>
            <w:shd w:val="clear" w:color="auto" w:fill="auto"/>
            <w:hideMark/>
          </w:tcPr>
          <w:p w14:paraId="61969EC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0.12*</w:t>
            </w:r>
          </w:p>
        </w:tc>
        <w:tc>
          <w:tcPr>
            <w:tcW w:w="652" w:type="dxa"/>
            <w:tcBorders>
              <w:top w:val="nil"/>
              <w:left w:val="nil"/>
              <w:bottom w:val="nil"/>
              <w:right w:val="nil"/>
            </w:tcBorders>
            <w:shd w:val="clear" w:color="auto" w:fill="auto"/>
            <w:hideMark/>
          </w:tcPr>
          <w:p w14:paraId="6A570D9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0.16°</w:t>
            </w:r>
          </w:p>
        </w:tc>
        <w:tc>
          <w:tcPr>
            <w:tcW w:w="652" w:type="dxa"/>
            <w:tcBorders>
              <w:top w:val="nil"/>
              <w:left w:val="nil"/>
              <w:bottom w:val="nil"/>
              <w:right w:val="nil"/>
            </w:tcBorders>
            <w:shd w:val="clear" w:color="auto" w:fill="auto"/>
            <w:hideMark/>
          </w:tcPr>
          <w:p w14:paraId="28B1420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(0.87)</w:t>
            </w:r>
          </w:p>
        </w:tc>
        <w:tc>
          <w:tcPr>
            <w:tcW w:w="652" w:type="dxa"/>
            <w:tcBorders>
              <w:top w:val="nil"/>
              <w:left w:val="nil"/>
              <w:bottom w:val="nil"/>
              <w:right w:val="nil"/>
            </w:tcBorders>
            <w:shd w:val="clear" w:color="auto" w:fill="auto"/>
          </w:tcPr>
          <w:p w14:paraId="333E0CA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6E778EBF"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BAC24CD"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60CD09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04AA53E0" w14:textId="77777777" w:rsidR="004E141A" w:rsidRPr="00EF6B13" w:rsidRDefault="004E141A" w:rsidP="00EF6B13">
            <w:pPr>
              <w:spacing w:line="240" w:lineRule="auto"/>
              <w:rPr>
                <w:rFonts w:ascii="Calibri" w:hAnsi="Calibri" w:cs="Calibri"/>
                <w:sz w:val="16"/>
                <w:szCs w:val="16"/>
              </w:rPr>
            </w:pPr>
          </w:p>
        </w:tc>
      </w:tr>
      <w:tr w:rsidR="00EF6B13" w:rsidRPr="00EF6B13" w14:paraId="2768A397" w14:textId="77777777" w:rsidTr="00EF6B13">
        <w:tc>
          <w:tcPr>
            <w:tcW w:w="426" w:type="dxa"/>
            <w:tcBorders>
              <w:top w:val="nil"/>
              <w:left w:val="nil"/>
              <w:bottom w:val="nil"/>
              <w:right w:val="nil"/>
            </w:tcBorders>
            <w:shd w:val="clear" w:color="auto" w:fill="auto"/>
            <w:hideMark/>
          </w:tcPr>
          <w:p w14:paraId="2CB2176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13</w:t>
            </w:r>
          </w:p>
        </w:tc>
        <w:tc>
          <w:tcPr>
            <w:tcW w:w="1984" w:type="dxa"/>
            <w:tcBorders>
              <w:top w:val="nil"/>
              <w:left w:val="nil"/>
              <w:bottom w:val="nil"/>
              <w:right w:val="nil"/>
            </w:tcBorders>
            <w:shd w:val="clear" w:color="auto" w:fill="auto"/>
            <w:hideMark/>
          </w:tcPr>
          <w:p w14:paraId="4739125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Verloopintentie</w:t>
            </w:r>
          </w:p>
        </w:tc>
        <w:tc>
          <w:tcPr>
            <w:tcW w:w="581" w:type="dxa"/>
            <w:tcBorders>
              <w:top w:val="nil"/>
              <w:left w:val="nil"/>
              <w:bottom w:val="nil"/>
              <w:right w:val="nil"/>
            </w:tcBorders>
            <w:shd w:val="clear" w:color="auto" w:fill="auto"/>
            <w:hideMark/>
          </w:tcPr>
          <w:p w14:paraId="7380EBA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0.92</w:t>
            </w:r>
          </w:p>
        </w:tc>
        <w:tc>
          <w:tcPr>
            <w:tcW w:w="581" w:type="dxa"/>
            <w:tcBorders>
              <w:top w:val="nil"/>
              <w:left w:val="nil"/>
              <w:bottom w:val="nil"/>
              <w:right w:val="nil"/>
            </w:tcBorders>
            <w:shd w:val="clear" w:color="auto" w:fill="auto"/>
            <w:hideMark/>
          </w:tcPr>
          <w:p w14:paraId="33DDE01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1.08</w:t>
            </w:r>
          </w:p>
        </w:tc>
        <w:tc>
          <w:tcPr>
            <w:tcW w:w="652" w:type="dxa"/>
            <w:tcBorders>
              <w:top w:val="nil"/>
              <w:left w:val="nil"/>
              <w:bottom w:val="nil"/>
              <w:right w:val="nil"/>
            </w:tcBorders>
            <w:shd w:val="clear" w:color="auto" w:fill="auto"/>
            <w:hideMark/>
          </w:tcPr>
          <w:p w14:paraId="61EA3AE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-0.18°</w:t>
            </w:r>
          </w:p>
        </w:tc>
        <w:tc>
          <w:tcPr>
            <w:tcW w:w="652" w:type="dxa"/>
            <w:tcBorders>
              <w:top w:val="nil"/>
              <w:left w:val="nil"/>
              <w:bottom w:val="nil"/>
              <w:right w:val="nil"/>
            </w:tcBorders>
            <w:shd w:val="clear" w:color="auto" w:fill="auto"/>
            <w:hideMark/>
          </w:tcPr>
          <w:p w14:paraId="71E28F6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-0.23†</w:t>
            </w:r>
          </w:p>
        </w:tc>
        <w:tc>
          <w:tcPr>
            <w:tcW w:w="652" w:type="dxa"/>
            <w:tcBorders>
              <w:top w:val="nil"/>
              <w:left w:val="nil"/>
              <w:bottom w:val="nil"/>
              <w:right w:val="nil"/>
            </w:tcBorders>
            <w:shd w:val="clear" w:color="auto" w:fill="auto"/>
            <w:hideMark/>
          </w:tcPr>
          <w:p w14:paraId="1BA33F7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-0.17°</w:t>
            </w:r>
          </w:p>
        </w:tc>
        <w:tc>
          <w:tcPr>
            <w:tcW w:w="652" w:type="dxa"/>
            <w:tcBorders>
              <w:top w:val="nil"/>
              <w:left w:val="nil"/>
              <w:bottom w:val="nil"/>
              <w:right w:val="nil"/>
            </w:tcBorders>
            <w:shd w:val="clear" w:color="auto" w:fill="auto"/>
            <w:hideMark/>
          </w:tcPr>
          <w:p w14:paraId="60C5F61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-0.28†</w:t>
            </w:r>
          </w:p>
        </w:tc>
        <w:tc>
          <w:tcPr>
            <w:tcW w:w="652" w:type="dxa"/>
            <w:tcBorders>
              <w:top w:val="nil"/>
              <w:left w:val="nil"/>
              <w:bottom w:val="nil"/>
              <w:right w:val="nil"/>
            </w:tcBorders>
            <w:shd w:val="clear" w:color="auto" w:fill="auto"/>
            <w:hideMark/>
          </w:tcPr>
          <w:p w14:paraId="257DDB7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0.29†</w:t>
            </w:r>
          </w:p>
        </w:tc>
        <w:tc>
          <w:tcPr>
            <w:tcW w:w="652" w:type="dxa"/>
            <w:tcBorders>
              <w:top w:val="nil"/>
              <w:left w:val="nil"/>
              <w:bottom w:val="nil"/>
              <w:right w:val="nil"/>
            </w:tcBorders>
            <w:shd w:val="clear" w:color="auto" w:fill="auto"/>
            <w:hideMark/>
          </w:tcPr>
          <w:p w14:paraId="685956A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-0.37†</w:t>
            </w:r>
          </w:p>
        </w:tc>
        <w:tc>
          <w:tcPr>
            <w:tcW w:w="652" w:type="dxa"/>
            <w:tcBorders>
              <w:top w:val="nil"/>
              <w:left w:val="nil"/>
              <w:bottom w:val="nil"/>
              <w:right w:val="nil"/>
            </w:tcBorders>
            <w:shd w:val="clear" w:color="auto" w:fill="auto"/>
            <w:hideMark/>
          </w:tcPr>
          <w:p w14:paraId="465DDFC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0.37†</w:t>
            </w:r>
          </w:p>
        </w:tc>
        <w:tc>
          <w:tcPr>
            <w:tcW w:w="652" w:type="dxa"/>
            <w:tcBorders>
              <w:top w:val="nil"/>
              <w:left w:val="nil"/>
              <w:bottom w:val="nil"/>
              <w:right w:val="nil"/>
            </w:tcBorders>
            <w:shd w:val="clear" w:color="auto" w:fill="auto"/>
            <w:hideMark/>
          </w:tcPr>
          <w:p w14:paraId="1A5F3F2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0.29†</w:t>
            </w:r>
          </w:p>
        </w:tc>
        <w:tc>
          <w:tcPr>
            <w:tcW w:w="652" w:type="dxa"/>
            <w:tcBorders>
              <w:top w:val="nil"/>
              <w:left w:val="nil"/>
              <w:bottom w:val="nil"/>
              <w:right w:val="nil"/>
            </w:tcBorders>
            <w:shd w:val="clear" w:color="auto" w:fill="auto"/>
            <w:hideMark/>
          </w:tcPr>
          <w:p w14:paraId="5306447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-0.41†</w:t>
            </w:r>
          </w:p>
        </w:tc>
        <w:tc>
          <w:tcPr>
            <w:tcW w:w="652" w:type="dxa"/>
            <w:tcBorders>
              <w:top w:val="nil"/>
              <w:left w:val="nil"/>
              <w:bottom w:val="nil"/>
              <w:right w:val="nil"/>
            </w:tcBorders>
            <w:shd w:val="clear" w:color="auto" w:fill="auto"/>
            <w:hideMark/>
          </w:tcPr>
          <w:p w14:paraId="327D2A6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-0.25†</w:t>
            </w:r>
          </w:p>
        </w:tc>
        <w:tc>
          <w:tcPr>
            <w:tcW w:w="652" w:type="dxa"/>
            <w:tcBorders>
              <w:top w:val="nil"/>
              <w:left w:val="nil"/>
              <w:bottom w:val="nil"/>
              <w:right w:val="nil"/>
            </w:tcBorders>
            <w:shd w:val="clear" w:color="auto" w:fill="auto"/>
            <w:hideMark/>
          </w:tcPr>
          <w:p w14:paraId="06D15CF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0.28†</w:t>
            </w:r>
          </w:p>
        </w:tc>
        <w:tc>
          <w:tcPr>
            <w:tcW w:w="652" w:type="dxa"/>
            <w:tcBorders>
              <w:top w:val="nil"/>
              <w:left w:val="nil"/>
              <w:bottom w:val="nil"/>
              <w:right w:val="nil"/>
            </w:tcBorders>
            <w:shd w:val="clear" w:color="auto" w:fill="auto"/>
            <w:hideMark/>
          </w:tcPr>
          <w:p w14:paraId="28E8EAA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nil"/>
              <w:right w:val="nil"/>
            </w:tcBorders>
            <w:shd w:val="clear" w:color="auto" w:fill="auto"/>
            <w:hideMark/>
          </w:tcPr>
          <w:p w14:paraId="0A7F61A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tcPr>
          <w:p w14:paraId="53D26B6E"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A704F66"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51A2E03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0813203" w14:textId="77777777" w:rsidR="004E141A" w:rsidRPr="00EF6B13" w:rsidRDefault="004E141A" w:rsidP="00EF6B13">
            <w:pPr>
              <w:spacing w:line="240" w:lineRule="auto"/>
              <w:rPr>
                <w:rFonts w:ascii="Calibri" w:hAnsi="Calibri" w:cs="Calibri"/>
                <w:sz w:val="16"/>
                <w:szCs w:val="16"/>
              </w:rPr>
            </w:pPr>
          </w:p>
        </w:tc>
      </w:tr>
      <w:tr w:rsidR="00EF6B13" w:rsidRPr="00EF6B13" w14:paraId="105A8634" w14:textId="77777777" w:rsidTr="00EF6B13">
        <w:tc>
          <w:tcPr>
            <w:tcW w:w="426" w:type="dxa"/>
            <w:tcBorders>
              <w:top w:val="nil"/>
              <w:left w:val="nil"/>
              <w:bottom w:val="nil"/>
              <w:right w:val="nil"/>
            </w:tcBorders>
            <w:shd w:val="clear" w:color="auto" w:fill="auto"/>
            <w:hideMark/>
          </w:tcPr>
          <w:p w14:paraId="74588D2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14</w:t>
            </w:r>
          </w:p>
        </w:tc>
        <w:tc>
          <w:tcPr>
            <w:tcW w:w="1984" w:type="dxa"/>
            <w:tcBorders>
              <w:top w:val="nil"/>
              <w:left w:val="nil"/>
              <w:bottom w:val="nil"/>
              <w:right w:val="nil"/>
            </w:tcBorders>
            <w:shd w:val="clear" w:color="auto" w:fill="auto"/>
            <w:hideMark/>
          </w:tcPr>
          <w:p w14:paraId="042B0A7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Ziektedagen</w:t>
            </w:r>
          </w:p>
        </w:tc>
        <w:tc>
          <w:tcPr>
            <w:tcW w:w="581" w:type="dxa"/>
            <w:tcBorders>
              <w:top w:val="nil"/>
              <w:left w:val="nil"/>
              <w:bottom w:val="nil"/>
              <w:right w:val="nil"/>
            </w:tcBorders>
            <w:shd w:val="clear" w:color="auto" w:fill="auto"/>
            <w:hideMark/>
          </w:tcPr>
          <w:p w14:paraId="023CA12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3.82</w:t>
            </w:r>
          </w:p>
        </w:tc>
        <w:tc>
          <w:tcPr>
            <w:tcW w:w="581" w:type="dxa"/>
            <w:tcBorders>
              <w:top w:val="nil"/>
              <w:left w:val="nil"/>
              <w:bottom w:val="nil"/>
              <w:right w:val="nil"/>
            </w:tcBorders>
            <w:shd w:val="clear" w:color="auto" w:fill="auto"/>
            <w:hideMark/>
          </w:tcPr>
          <w:p w14:paraId="6AFEA0D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11.7</w:t>
            </w:r>
          </w:p>
        </w:tc>
        <w:tc>
          <w:tcPr>
            <w:tcW w:w="652" w:type="dxa"/>
            <w:tcBorders>
              <w:top w:val="nil"/>
              <w:left w:val="nil"/>
              <w:bottom w:val="nil"/>
              <w:right w:val="nil"/>
            </w:tcBorders>
            <w:shd w:val="clear" w:color="auto" w:fill="auto"/>
            <w:hideMark/>
          </w:tcPr>
          <w:p w14:paraId="456E46B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-0.12*</w:t>
            </w:r>
          </w:p>
        </w:tc>
        <w:tc>
          <w:tcPr>
            <w:tcW w:w="652" w:type="dxa"/>
            <w:tcBorders>
              <w:top w:val="nil"/>
              <w:left w:val="nil"/>
              <w:bottom w:val="nil"/>
              <w:right w:val="nil"/>
            </w:tcBorders>
            <w:shd w:val="clear" w:color="auto" w:fill="auto"/>
            <w:hideMark/>
          </w:tcPr>
          <w:p w14:paraId="329C5BD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-0.15*</w:t>
            </w:r>
          </w:p>
        </w:tc>
        <w:tc>
          <w:tcPr>
            <w:tcW w:w="652" w:type="dxa"/>
            <w:tcBorders>
              <w:top w:val="nil"/>
              <w:left w:val="nil"/>
              <w:bottom w:val="nil"/>
              <w:right w:val="nil"/>
            </w:tcBorders>
            <w:shd w:val="clear" w:color="auto" w:fill="auto"/>
            <w:hideMark/>
          </w:tcPr>
          <w:p w14:paraId="337CDE4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-0.08</w:t>
            </w:r>
          </w:p>
        </w:tc>
        <w:tc>
          <w:tcPr>
            <w:tcW w:w="652" w:type="dxa"/>
            <w:tcBorders>
              <w:top w:val="nil"/>
              <w:left w:val="nil"/>
              <w:bottom w:val="nil"/>
              <w:right w:val="nil"/>
            </w:tcBorders>
            <w:shd w:val="clear" w:color="auto" w:fill="auto"/>
            <w:hideMark/>
          </w:tcPr>
          <w:p w14:paraId="58688EC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-0.14*</w:t>
            </w:r>
          </w:p>
        </w:tc>
        <w:tc>
          <w:tcPr>
            <w:tcW w:w="652" w:type="dxa"/>
            <w:tcBorders>
              <w:top w:val="nil"/>
              <w:left w:val="nil"/>
              <w:bottom w:val="nil"/>
              <w:right w:val="nil"/>
            </w:tcBorders>
            <w:shd w:val="clear" w:color="auto" w:fill="auto"/>
            <w:hideMark/>
          </w:tcPr>
          <w:p w14:paraId="3E3A569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0.13*</w:t>
            </w:r>
          </w:p>
        </w:tc>
        <w:tc>
          <w:tcPr>
            <w:tcW w:w="652" w:type="dxa"/>
            <w:tcBorders>
              <w:top w:val="nil"/>
              <w:left w:val="nil"/>
              <w:bottom w:val="nil"/>
              <w:right w:val="nil"/>
            </w:tcBorders>
            <w:shd w:val="clear" w:color="auto" w:fill="auto"/>
            <w:hideMark/>
          </w:tcPr>
          <w:p w14:paraId="5F18A0B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-0.24†</w:t>
            </w:r>
          </w:p>
        </w:tc>
        <w:tc>
          <w:tcPr>
            <w:tcW w:w="652" w:type="dxa"/>
            <w:tcBorders>
              <w:top w:val="nil"/>
              <w:left w:val="nil"/>
              <w:bottom w:val="nil"/>
              <w:right w:val="nil"/>
            </w:tcBorders>
            <w:shd w:val="clear" w:color="auto" w:fill="auto"/>
            <w:hideMark/>
          </w:tcPr>
          <w:p w14:paraId="4EDA7FB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0.20†</w:t>
            </w:r>
          </w:p>
        </w:tc>
        <w:tc>
          <w:tcPr>
            <w:tcW w:w="652" w:type="dxa"/>
            <w:tcBorders>
              <w:top w:val="nil"/>
              <w:left w:val="nil"/>
              <w:bottom w:val="nil"/>
              <w:right w:val="nil"/>
            </w:tcBorders>
            <w:shd w:val="clear" w:color="auto" w:fill="auto"/>
            <w:hideMark/>
          </w:tcPr>
          <w:p w14:paraId="2F629D9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0.04</w:t>
            </w:r>
          </w:p>
        </w:tc>
        <w:tc>
          <w:tcPr>
            <w:tcW w:w="652" w:type="dxa"/>
            <w:tcBorders>
              <w:top w:val="nil"/>
              <w:left w:val="nil"/>
              <w:bottom w:val="nil"/>
              <w:right w:val="nil"/>
            </w:tcBorders>
            <w:shd w:val="clear" w:color="auto" w:fill="auto"/>
            <w:hideMark/>
          </w:tcPr>
          <w:p w14:paraId="7545A63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-0.04</w:t>
            </w:r>
          </w:p>
        </w:tc>
        <w:tc>
          <w:tcPr>
            <w:tcW w:w="652" w:type="dxa"/>
            <w:tcBorders>
              <w:top w:val="nil"/>
              <w:left w:val="nil"/>
              <w:bottom w:val="nil"/>
              <w:right w:val="nil"/>
            </w:tcBorders>
            <w:shd w:val="clear" w:color="auto" w:fill="auto"/>
            <w:hideMark/>
          </w:tcPr>
          <w:p w14:paraId="0C057FF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nil"/>
              <w:right w:val="nil"/>
            </w:tcBorders>
            <w:shd w:val="clear" w:color="auto" w:fill="auto"/>
            <w:hideMark/>
          </w:tcPr>
          <w:p w14:paraId="4A0A07C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0.13*</w:t>
            </w:r>
          </w:p>
        </w:tc>
        <w:tc>
          <w:tcPr>
            <w:tcW w:w="652" w:type="dxa"/>
            <w:tcBorders>
              <w:top w:val="nil"/>
              <w:left w:val="nil"/>
              <w:bottom w:val="nil"/>
              <w:right w:val="nil"/>
            </w:tcBorders>
            <w:shd w:val="clear" w:color="auto" w:fill="auto"/>
            <w:hideMark/>
          </w:tcPr>
          <w:p w14:paraId="7DDA601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nil"/>
              <w:right w:val="nil"/>
            </w:tcBorders>
            <w:shd w:val="clear" w:color="auto" w:fill="auto"/>
            <w:hideMark/>
          </w:tcPr>
          <w:p w14:paraId="3DA4848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0.10</w:t>
            </w:r>
          </w:p>
        </w:tc>
        <w:tc>
          <w:tcPr>
            <w:tcW w:w="652" w:type="dxa"/>
            <w:tcBorders>
              <w:top w:val="nil"/>
              <w:left w:val="nil"/>
              <w:bottom w:val="nil"/>
              <w:right w:val="nil"/>
            </w:tcBorders>
            <w:shd w:val="clear" w:color="auto" w:fill="auto"/>
            <w:hideMark/>
          </w:tcPr>
          <w:p w14:paraId="6B7C2D5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tcPr>
          <w:p w14:paraId="15E452B3"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73456CAC"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496705E9" w14:textId="77777777" w:rsidR="004E141A" w:rsidRPr="00EF6B13" w:rsidRDefault="004E141A" w:rsidP="00EF6B13">
            <w:pPr>
              <w:spacing w:line="240" w:lineRule="auto"/>
              <w:rPr>
                <w:rFonts w:ascii="Calibri" w:hAnsi="Calibri" w:cs="Calibri"/>
                <w:sz w:val="16"/>
                <w:szCs w:val="16"/>
              </w:rPr>
            </w:pPr>
          </w:p>
        </w:tc>
      </w:tr>
      <w:tr w:rsidR="00EF6B13" w:rsidRPr="00EF6B13" w14:paraId="471C383A" w14:textId="77777777" w:rsidTr="00EF6B13">
        <w:tc>
          <w:tcPr>
            <w:tcW w:w="426" w:type="dxa"/>
            <w:tcBorders>
              <w:top w:val="nil"/>
              <w:left w:val="nil"/>
              <w:bottom w:val="nil"/>
              <w:right w:val="nil"/>
            </w:tcBorders>
            <w:shd w:val="clear" w:color="auto" w:fill="auto"/>
            <w:hideMark/>
          </w:tcPr>
          <w:p w14:paraId="7BDB221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15</w:t>
            </w:r>
          </w:p>
        </w:tc>
        <w:tc>
          <w:tcPr>
            <w:tcW w:w="1984" w:type="dxa"/>
            <w:tcBorders>
              <w:top w:val="nil"/>
              <w:left w:val="nil"/>
              <w:bottom w:val="nil"/>
              <w:right w:val="nil"/>
            </w:tcBorders>
            <w:shd w:val="clear" w:color="auto" w:fill="auto"/>
            <w:hideMark/>
          </w:tcPr>
          <w:p w14:paraId="20B8158A"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Geslacht (man)</w:t>
            </w:r>
          </w:p>
        </w:tc>
        <w:tc>
          <w:tcPr>
            <w:tcW w:w="581" w:type="dxa"/>
            <w:tcBorders>
              <w:top w:val="nil"/>
              <w:left w:val="nil"/>
              <w:bottom w:val="nil"/>
              <w:right w:val="nil"/>
            </w:tcBorders>
            <w:shd w:val="clear" w:color="auto" w:fill="auto"/>
            <w:hideMark/>
          </w:tcPr>
          <w:p w14:paraId="511F1DB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581" w:type="dxa"/>
            <w:tcBorders>
              <w:top w:val="nil"/>
              <w:left w:val="nil"/>
              <w:bottom w:val="nil"/>
              <w:right w:val="nil"/>
            </w:tcBorders>
            <w:shd w:val="clear" w:color="auto" w:fill="auto"/>
            <w:hideMark/>
          </w:tcPr>
          <w:p w14:paraId="31C47D8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hideMark/>
          </w:tcPr>
          <w:p w14:paraId="5A1081C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-0.16°</w:t>
            </w:r>
          </w:p>
        </w:tc>
        <w:tc>
          <w:tcPr>
            <w:tcW w:w="652" w:type="dxa"/>
            <w:tcBorders>
              <w:top w:val="nil"/>
              <w:left w:val="nil"/>
              <w:bottom w:val="nil"/>
              <w:right w:val="nil"/>
            </w:tcBorders>
            <w:shd w:val="clear" w:color="auto" w:fill="auto"/>
            <w:hideMark/>
          </w:tcPr>
          <w:p w14:paraId="464F920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0.05</w:t>
            </w:r>
          </w:p>
        </w:tc>
        <w:tc>
          <w:tcPr>
            <w:tcW w:w="652" w:type="dxa"/>
            <w:tcBorders>
              <w:top w:val="nil"/>
              <w:left w:val="nil"/>
              <w:bottom w:val="nil"/>
              <w:right w:val="nil"/>
            </w:tcBorders>
            <w:shd w:val="clear" w:color="auto" w:fill="auto"/>
            <w:hideMark/>
          </w:tcPr>
          <w:p w14:paraId="75A2BFA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-0.08</w:t>
            </w:r>
          </w:p>
        </w:tc>
        <w:tc>
          <w:tcPr>
            <w:tcW w:w="652" w:type="dxa"/>
            <w:tcBorders>
              <w:top w:val="nil"/>
              <w:left w:val="nil"/>
              <w:bottom w:val="nil"/>
              <w:right w:val="nil"/>
            </w:tcBorders>
            <w:shd w:val="clear" w:color="auto" w:fill="auto"/>
            <w:hideMark/>
          </w:tcPr>
          <w:p w14:paraId="7F9E8B8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005CC16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-0.17°</w:t>
            </w:r>
          </w:p>
        </w:tc>
        <w:tc>
          <w:tcPr>
            <w:tcW w:w="652" w:type="dxa"/>
            <w:tcBorders>
              <w:top w:val="nil"/>
              <w:left w:val="nil"/>
              <w:bottom w:val="nil"/>
              <w:right w:val="nil"/>
            </w:tcBorders>
            <w:shd w:val="clear" w:color="auto" w:fill="auto"/>
            <w:hideMark/>
          </w:tcPr>
          <w:p w14:paraId="01740E7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0.15°</w:t>
            </w:r>
          </w:p>
        </w:tc>
        <w:tc>
          <w:tcPr>
            <w:tcW w:w="652" w:type="dxa"/>
            <w:tcBorders>
              <w:top w:val="nil"/>
              <w:left w:val="nil"/>
              <w:bottom w:val="nil"/>
              <w:right w:val="nil"/>
            </w:tcBorders>
            <w:shd w:val="clear" w:color="auto" w:fill="auto"/>
            <w:hideMark/>
          </w:tcPr>
          <w:p w14:paraId="5C5ADB3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-0.16°</w:t>
            </w:r>
          </w:p>
        </w:tc>
        <w:tc>
          <w:tcPr>
            <w:tcW w:w="652" w:type="dxa"/>
            <w:tcBorders>
              <w:top w:val="nil"/>
              <w:left w:val="nil"/>
              <w:bottom w:val="nil"/>
              <w:right w:val="nil"/>
            </w:tcBorders>
            <w:shd w:val="clear" w:color="auto" w:fill="auto"/>
            <w:hideMark/>
          </w:tcPr>
          <w:p w14:paraId="2498D73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168505F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0.19†</w:t>
            </w:r>
          </w:p>
        </w:tc>
        <w:tc>
          <w:tcPr>
            <w:tcW w:w="652" w:type="dxa"/>
            <w:tcBorders>
              <w:top w:val="nil"/>
              <w:left w:val="nil"/>
              <w:bottom w:val="nil"/>
              <w:right w:val="nil"/>
            </w:tcBorders>
            <w:shd w:val="clear" w:color="auto" w:fill="auto"/>
            <w:hideMark/>
          </w:tcPr>
          <w:p w14:paraId="0841A16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58DAB94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nil"/>
              <w:right w:val="nil"/>
            </w:tcBorders>
            <w:shd w:val="clear" w:color="auto" w:fill="auto"/>
            <w:hideMark/>
          </w:tcPr>
          <w:p w14:paraId="5A01A03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0.05</w:t>
            </w:r>
          </w:p>
        </w:tc>
        <w:tc>
          <w:tcPr>
            <w:tcW w:w="652" w:type="dxa"/>
            <w:tcBorders>
              <w:top w:val="nil"/>
              <w:left w:val="nil"/>
              <w:bottom w:val="nil"/>
              <w:right w:val="nil"/>
            </w:tcBorders>
            <w:shd w:val="clear" w:color="auto" w:fill="auto"/>
            <w:hideMark/>
          </w:tcPr>
          <w:p w14:paraId="0B6D5C1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nil"/>
              <w:right w:val="nil"/>
            </w:tcBorders>
            <w:shd w:val="clear" w:color="auto" w:fill="auto"/>
            <w:hideMark/>
          </w:tcPr>
          <w:p w14:paraId="7D73AC7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nil"/>
              <w:right w:val="nil"/>
            </w:tcBorders>
            <w:shd w:val="clear" w:color="auto" w:fill="auto"/>
            <w:hideMark/>
          </w:tcPr>
          <w:p w14:paraId="59AC023B"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tcPr>
          <w:p w14:paraId="36DE89D8" w14:textId="77777777" w:rsidR="004E141A" w:rsidRPr="00EF6B13" w:rsidRDefault="004E141A" w:rsidP="00EF6B13">
            <w:pPr>
              <w:spacing w:line="240" w:lineRule="auto"/>
              <w:rPr>
                <w:rFonts w:ascii="Calibri" w:hAnsi="Calibri" w:cs="Calibri"/>
                <w:sz w:val="16"/>
                <w:szCs w:val="16"/>
              </w:rPr>
            </w:pPr>
          </w:p>
        </w:tc>
        <w:tc>
          <w:tcPr>
            <w:tcW w:w="652" w:type="dxa"/>
            <w:tcBorders>
              <w:top w:val="nil"/>
              <w:left w:val="nil"/>
              <w:bottom w:val="nil"/>
              <w:right w:val="nil"/>
            </w:tcBorders>
            <w:shd w:val="clear" w:color="auto" w:fill="auto"/>
          </w:tcPr>
          <w:p w14:paraId="125AF957" w14:textId="77777777" w:rsidR="004E141A" w:rsidRPr="00EF6B13" w:rsidRDefault="004E141A" w:rsidP="00EF6B13">
            <w:pPr>
              <w:spacing w:line="240" w:lineRule="auto"/>
              <w:rPr>
                <w:rFonts w:ascii="Calibri" w:hAnsi="Calibri" w:cs="Calibri"/>
                <w:sz w:val="16"/>
                <w:szCs w:val="16"/>
              </w:rPr>
            </w:pPr>
          </w:p>
        </w:tc>
      </w:tr>
      <w:tr w:rsidR="00EF6B13" w:rsidRPr="00EF6B13" w14:paraId="05164F29" w14:textId="77777777" w:rsidTr="00EF6B13">
        <w:tc>
          <w:tcPr>
            <w:tcW w:w="426" w:type="dxa"/>
            <w:tcBorders>
              <w:top w:val="nil"/>
              <w:left w:val="nil"/>
              <w:bottom w:val="nil"/>
              <w:right w:val="nil"/>
            </w:tcBorders>
            <w:shd w:val="clear" w:color="auto" w:fill="auto"/>
            <w:hideMark/>
          </w:tcPr>
          <w:p w14:paraId="20A5D6B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16</w:t>
            </w:r>
          </w:p>
        </w:tc>
        <w:tc>
          <w:tcPr>
            <w:tcW w:w="1984" w:type="dxa"/>
            <w:tcBorders>
              <w:top w:val="nil"/>
              <w:left w:val="nil"/>
              <w:bottom w:val="nil"/>
              <w:right w:val="nil"/>
            </w:tcBorders>
            <w:shd w:val="clear" w:color="auto" w:fill="auto"/>
            <w:hideMark/>
          </w:tcPr>
          <w:p w14:paraId="152A4B6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Leeftijd</w:t>
            </w:r>
          </w:p>
        </w:tc>
        <w:tc>
          <w:tcPr>
            <w:tcW w:w="581" w:type="dxa"/>
            <w:tcBorders>
              <w:top w:val="nil"/>
              <w:left w:val="nil"/>
              <w:bottom w:val="nil"/>
              <w:right w:val="nil"/>
            </w:tcBorders>
            <w:shd w:val="clear" w:color="auto" w:fill="auto"/>
            <w:hideMark/>
          </w:tcPr>
          <w:p w14:paraId="129B4EA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44</w:t>
            </w:r>
          </w:p>
        </w:tc>
        <w:tc>
          <w:tcPr>
            <w:tcW w:w="581" w:type="dxa"/>
            <w:tcBorders>
              <w:top w:val="nil"/>
              <w:left w:val="nil"/>
              <w:bottom w:val="nil"/>
              <w:right w:val="nil"/>
            </w:tcBorders>
            <w:shd w:val="clear" w:color="auto" w:fill="auto"/>
            <w:hideMark/>
          </w:tcPr>
          <w:p w14:paraId="6B24A11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10.14</w:t>
            </w:r>
          </w:p>
        </w:tc>
        <w:tc>
          <w:tcPr>
            <w:tcW w:w="652" w:type="dxa"/>
            <w:tcBorders>
              <w:top w:val="nil"/>
              <w:left w:val="nil"/>
              <w:bottom w:val="nil"/>
              <w:right w:val="nil"/>
            </w:tcBorders>
            <w:shd w:val="clear" w:color="auto" w:fill="auto"/>
            <w:hideMark/>
          </w:tcPr>
          <w:p w14:paraId="77452CC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-0.18°</w:t>
            </w:r>
          </w:p>
        </w:tc>
        <w:tc>
          <w:tcPr>
            <w:tcW w:w="652" w:type="dxa"/>
            <w:tcBorders>
              <w:top w:val="nil"/>
              <w:left w:val="nil"/>
              <w:bottom w:val="nil"/>
              <w:right w:val="nil"/>
            </w:tcBorders>
            <w:shd w:val="clear" w:color="auto" w:fill="auto"/>
            <w:hideMark/>
          </w:tcPr>
          <w:p w14:paraId="33D388F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-0.04</w:t>
            </w:r>
          </w:p>
        </w:tc>
        <w:tc>
          <w:tcPr>
            <w:tcW w:w="652" w:type="dxa"/>
            <w:tcBorders>
              <w:top w:val="nil"/>
              <w:left w:val="nil"/>
              <w:bottom w:val="nil"/>
              <w:right w:val="nil"/>
            </w:tcBorders>
            <w:shd w:val="clear" w:color="auto" w:fill="auto"/>
            <w:hideMark/>
          </w:tcPr>
          <w:p w14:paraId="553A27E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-0.12*</w:t>
            </w:r>
          </w:p>
        </w:tc>
        <w:tc>
          <w:tcPr>
            <w:tcW w:w="652" w:type="dxa"/>
            <w:tcBorders>
              <w:top w:val="nil"/>
              <w:left w:val="nil"/>
              <w:bottom w:val="nil"/>
              <w:right w:val="nil"/>
            </w:tcBorders>
            <w:shd w:val="clear" w:color="auto" w:fill="auto"/>
            <w:hideMark/>
          </w:tcPr>
          <w:p w14:paraId="331976E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0.06</w:t>
            </w:r>
          </w:p>
        </w:tc>
        <w:tc>
          <w:tcPr>
            <w:tcW w:w="652" w:type="dxa"/>
            <w:tcBorders>
              <w:top w:val="nil"/>
              <w:left w:val="nil"/>
              <w:bottom w:val="nil"/>
              <w:right w:val="nil"/>
            </w:tcBorders>
            <w:shd w:val="clear" w:color="auto" w:fill="auto"/>
            <w:hideMark/>
          </w:tcPr>
          <w:p w14:paraId="72F429CD"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-0.10</w:t>
            </w:r>
          </w:p>
        </w:tc>
        <w:tc>
          <w:tcPr>
            <w:tcW w:w="652" w:type="dxa"/>
            <w:tcBorders>
              <w:top w:val="nil"/>
              <w:left w:val="nil"/>
              <w:bottom w:val="nil"/>
              <w:right w:val="nil"/>
            </w:tcBorders>
            <w:shd w:val="clear" w:color="auto" w:fill="auto"/>
            <w:hideMark/>
          </w:tcPr>
          <w:p w14:paraId="1BF4972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-0.11</w:t>
            </w:r>
          </w:p>
        </w:tc>
        <w:tc>
          <w:tcPr>
            <w:tcW w:w="652" w:type="dxa"/>
            <w:tcBorders>
              <w:top w:val="nil"/>
              <w:left w:val="nil"/>
              <w:bottom w:val="nil"/>
              <w:right w:val="nil"/>
            </w:tcBorders>
            <w:shd w:val="clear" w:color="auto" w:fill="auto"/>
            <w:hideMark/>
          </w:tcPr>
          <w:p w14:paraId="1157B2C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0.07</w:t>
            </w:r>
          </w:p>
        </w:tc>
        <w:tc>
          <w:tcPr>
            <w:tcW w:w="652" w:type="dxa"/>
            <w:tcBorders>
              <w:top w:val="nil"/>
              <w:left w:val="nil"/>
              <w:bottom w:val="nil"/>
              <w:right w:val="nil"/>
            </w:tcBorders>
            <w:shd w:val="clear" w:color="auto" w:fill="auto"/>
            <w:hideMark/>
          </w:tcPr>
          <w:p w14:paraId="6C72163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nil"/>
              <w:right w:val="nil"/>
            </w:tcBorders>
            <w:shd w:val="clear" w:color="auto" w:fill="auto"/>
            <w:hideMark/>
          </w:tcPr>
          <w:p w14:paraId="6FCB365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-0.07</w:t>
            </w:r>
          </w:p>
        </w:tc>
        <w:tc>
          <w:tcPr>
            <w:tcW w:w="652" w:type="dxa"/>
            <w:tcBorders>
              <w:top w:val="nil"/>
              <w:left w:val="nil"/>
              <w:bottom w:val="nil"/>
              <w:right w:val="nil"/>
            </w:tcBorders>
            <w:shd w:val="clear" w:color="auto" w:fill="auto"/>
            <w:hideMark/>
          </w:tcPr>
          <w:p w14:paraId="61F072E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0.00</w:t>
            </w:r>
          </w:p>
        </w:tc>
        <w:tc>
          <w:tcPr>
            <w:tcW w:w="652" w:type="dxa"/>
            <w:tcBorders>
              <w:top w:val="nil"/>
              <w:left w:val="nil"/>
              <w:bottom w:val="nil"/>
              <w:right w:val="nil"/>
            </w:tcBorders>
            <w:shd w:val="clear" w:color="auto" w:fill="auto"/>
            <w:hideMark/>
          </w:tcPr>
          <w:p w14:paraId="60751D4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0.12*</w:t>
            </w:r>
          </w:p>
        </w:tc>
        <w:tc>
          <w:tcPr>
            <w:tcW w:w="652" w:type="dxa"/>
            <w:tcBorders>
              <w:top w:val="nil"/>
              <w:left w:val="nil"/>
              <w:bottom w:val="nil"/>
              <w:right w:val="nil"/>
            </w:tcBorders>
            <w:shd w:val="clear" w:color="auto" w:fill="auto"/>
            <w:hideMark/>
          </w:tcPr>
          <w:p w14:paraId="07EFFA7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nil"/>
              <w:right w:val="nil"/>
            </w:tcBorders>
            <w:shd w:val="clear" w:color="auto" w:fill="auto"/>
            <w:hideMark/>
          </w:tcPr>
          <w:p w14:paraId="1C68756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nil"/>
              <w:right w:val="nil"/>
            </w:tcBorders>
            <w:shd w:val="clear" w:color="auto" w:fill="auto"/>
            <w:hideMark/>
          </w:tcPr>
          <w:p w14:paraId="6E6BF562"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0.09</w:t>
            </w:r>
          </w:p>
        </w:tc>
        <w:tc>
          <w:tcPr>
            <w:tcW w:w="652" w:type="dxa"/>
            <w:tcBorders>
              <w:top w:val="nil"/>
              <w:left w:val="nil"/>
              <w:bottom w:val="nil"/>
              <w:right w:val="nil"/>
            </w:tcBorders>
            <w:shd w:val="clear" w:color="auto" w:fill="auto"/>
            <w:hideMark/>
          </w:tcPr>
          <w:p w14:paraId="3EB1A71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hideMark/>
          </w:tcPr>
          <w:p w14:paraId="4062F16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nil"/>
              <w:right w:val="nil"/>
            </w:tcBorders>
            <w:shd w:val="clear" w:color="auto" w:fill="auto"/>
          </w:tcPr>
          <w:p w14:paraId="2ED38EB4" w14:textId="77777777" w:rsidR="004E141A" w:rsidRPr="00EF6B13" w:rsidRDefault="004E141A" w:rsidP="00EF6B13">
            <w:pPr>
              <w:spacing w:line="240" w:lineRule="auto"/>
              <w:rPr>
                <w:rFonts w:ascii="Calibri" w:hAnsi="Calibri" w:cs="Calibri"/>
                <w:sz w:val="16"/>
                <w:szCs w:val="16"/>
              </w:rPr>
            </w:pPr>
          </w:p>
        </w:tc>
      </w:tr>
      <w:tr w:rsidR="00EF6B13" w:rsidRPr="00EF6B13" w14:paraId="1EBD27D2" w14:textId="77777777" w:rsidTr="00EF6B13">
        <w:tc>
          <w:tcPr>
            <w:tcW w:w="426" w:type="dxa"/>
            <w:tcBorders>
              <w:top w:val="nil"/>
              <w:left w:val="nil"/>
              <w:bottom w:val="single" w:sz="4" w:space="0" w:color="auto"/>
              <w:right w:val="nil"/>
            </w:tcBorders>
            <w:shd w:val="clear" w:color="auto" w:fill="auto"/>
            <w:hideMark/>
          </w:tcPr>
          <w:p w14:paraId="43E77B1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17</w:t>
            </w:r>
          </w:p>
        </w:tc>
        <w:tc>
          <w:tcPr>
            <w:tcW w:w="1984" w:type="dxa"/>
            <w:tcBorders>
              <w:top w:val="nil"/>
              <w:left w:val="nil"/>
              <w:bottom w:val="single" w:sz="4" w:space="0" w:color="auto"/>
              <w:right w:val="nil"/>
            </w:tcBorders>
            <w:shd w:val="clear" w:color="auto" w:fill="auto"/>
            <w:hideMark/>
          </w:tcPr>
          <w:p w14:paraId="226AC94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Dienstjaren</w:t>
            </w:r>
          </w:p>
        </w:tc>
        <w:tc>
          <w:tcPr>
            <w:tcW w:w="581" w:type="dxa"/>
            <w:tcBorders>
              <w:top w:val="nil"/>
              <w:left w:val="nil"/>
              <w:bottom w:val="single" w:sz="4" w:space="0" w:color="auto"/>
              <w:right w:val="nil"/>
            </w:tcBorders>
            <w:shd w:val="clear" w:color="auto" w:fill="auto"/>
            <w:hideMark/>
          </w:tcPr>
          <w:p w14:paraId="75B75B3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15.49</w:t>
            </w:r>
          </w:p>
        </w:tc>
        <w:tc>
          <w:tcPr>
            <w:tcW w:w="581" w:type="dxa"/>
            <w:tcBorders>
              <w:top w:val="nil"/>
              <w:left w:val="nil"/>
              <w:bottom w:val="single" w:sz="4" w:space="0" w:color="auto"/>
              <w:right w:val="nil"/>
            </w:tcBorders>
            <w:shd w:val="clear" w:color="auto" w:fill="auto"/>
            <w:hideMark/>
          </w:tcPr>
          <w:p w14:paraId="1632307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9.92</w:t>
            </w:r>
          </w:p>
        </w:tc>
        <w:tc>
          <w:tcPr>
            <w:tcW w:w="652" w:type="dxa"/>
            <w:tcBorders>
              <w:top w:val="nil"/>
              <w:left w:val="nil"/>
              <w:bottom w:val="single" w:sz="4" w:space="0" w:color="auto"/>
              <w:right w:val="nil"/>
            </w:tcBorders>
            <w:shd w:val="clear" w:color="auto" w:fill="auto"/>
            <w:hideMark/>
          </w:tcPr>
          <w:p w14:paraId="1E79C143"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-0.11</w:t>
            </w:r>
          </w:p>
        </w:tc>
        <w:tc>
          <w:tcPr>
            <w:tcW w:w="652" w:type="dxa"/>
            <w:tcBorders>
              <w:top w:val="nil"/>
              <w:left w:val="nil"/>
              <w:bottom w:val="single" w:sz="4" w:space="0" w:color="auto"/>
              <w:right w:val="nil"/>
            </w:tcBorders>
            <w:shd w:val="clear" w:color="auto" w:fill="auto"/>
            <w:hideMark/>
          </w:tcPr>
          <w:p w14:paraId="3FF7E921"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-0.04</w:t>
            </w:r>
          </w:p>
        </w:tc>
        <w:tc>
          <w:tcPr>
            <w:tcW w:w="652" w:type="dxa"/>
            <w:tcBorders>
              <w:top w:val="nil"/>
              <w:left w:val="nil"/>
              <w:bottom w:val="single" w:sz="4" w:space="0" w:color="auto"/>
              <w:right w:val="nil"/>
            </w:tcBorders>
            <w:shd w:val="clear" w:color="auto" w:fill="auto"/>
            <w:hideMark/>
          </w:tcPr>
          <w:p w14:paraId="24B75CE6"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-0.09</w:t>
            </w:r>
          </w:p>
        </w:tc>
        <w:tc>
          <w:tcPr>
            <w:tcW w:w="652" w:type="dxa"/>
            <w:tcBorders>
              <w:top w:val="nil"/>
              <w:left w:val="nil"/>
              <w:bottom w:val="single" w:sz="4" w:space="0" w:color="auto"/>
              <w:right w:val="nil"/>
            </w:tcBorders>
            <w:shd w:val="clear" w:color="auto" w:fill="auto"/>
            <w:hideMark/>
          </w:tcPr>
          <w:p w14:paraId="2973A91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single" w:sz="4" w:space="0" w:color="auto"/>
              <w:right w:val="nil"/>
            </w:tcBorders>
            <w:shd w:val="clear" w:color="auto" w:fill="auto"/>
            <w:hideMark/>
          </w:tcPr>
          <w:p w14:paraId="552AA06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-0.16°</w:t>
            </w:r>
          </w:p>
        </w:tc>
        <w:tc>
          <w:tcPr>
            <w:tcW w:w="652" w:type="dxa"/>
            <w:tcBorders>
              <w:top w:val="nil"/>
              <w:left w:val="nil"/>
              <w:bottom w:val="single" w:sz="4" w:space="0" w:color="auto"/>
              <w:right w:val="nil"/>
            </w:tcBorders>
            <w:shd w:val="clear" w:color="auto" w:fill="auto"/>
            <w:hideMark/>
          </w:tcPr>
          <w:p w14:paraId="5F58B9C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-0.08</w:t>
            </w:r>
          </w:p>
        </w:tc>
        <w:tc>
          <w:tcPr>
            <w:tcW w:w="652" w:type="dxa"/>
            <w:tcBorders>
              <w:top w:val="nil"/>
              <w:left w:val="nil"/>
              <w:bottom w:val="single" w:sz="4" w:space="0" w:color="auto"/>
              <w:right w:val="nil"/>
            </w:tcBorders>
            <w:shd w:val="clear" w:color="auto" w:fill="auto"/>
            <w:hideMark/>
          </w:tcPr>
          <w:p w14:paraId="69DCEF9F"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0.06</w:t>
            </w:r>
          </w:p>
        </w:tc>
        <w:tc>
          <w:tcPr>
            <w:tcW w:w="652" w:type="dxa"/>
            <w:tcBorders>
              <w:top w:val="nil"/>
              <w:left w:val="nil"/>
              <w:bottom w:val="single" w:sz="4" w:space="0" w:color="auto"/>
              <w:right w:val="nil"/>
            </w:tcBorders>
            <w:shd w:val="clear" w:color="auto" w:fill="auto"/>
            <w:hideMark/>
          </w:tcPr>
          <w:p w14:paraId="5BE19428"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-0.03</w:t>
            </w:r>
          </w:p>
        </w:tc>
        <w:tc>
          <w:tcPr>
            <w:tcW w:w="652" w:type="dxa"/>
            <w:tcBorders>
              <w:top w:val="nil"/>
              <w:left w:val="nil"/>
              <w:bottom w:val="single" w:sz="4" w:space="0" w:color="auto"/>
              <w:right w:val="nil"/>
            </w:tcBorders>
            <w:shd w:val="clear" w:color="auto" w:fill="auto"/>
            <w:hideMark/>
          </w:tcPr>
          <w:p w14:paraId="77FDA3DC"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single" w:sz="4" w:space="0" w:color="auto"/>
              <w:right w:val="nil"/>
            </w:tcBorders>
            <w:shd w:val="clear" w:color="auto" w:fill="auto"/>
            <w:hideMark/>
          </w:tcPr>
          <w:p w14:paraId="58842D4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0.10</w:t>
            </w:r>
          </w:p>
        </w:tc>
        <w:tc>
          <w:tcPr>
            <w:tcW w:w="652" w:type="dxa"/>
            <w:tcBorders>
              <w:top w:val="nil"/>
              <w:left w:val="nil"/>
              <w:bottom w:val="single" w:sz="4" w:space="0" w:color="auto"/>
              <w:right w:val="nil"/>
            </w:tcBorders>
            <w:shd w:val="clear" w:color="auto" w:fill="auto"/>
            <w:hideMark/>
          </w:tcPr>
          <w:p w14:paraId="61C8D3AE"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0.25†</w:t>
            </w:r>
          </w:p>
        </w:tc>
        <w:tc>
          <w:tcPr>
            <w:tcW w:w="652" w:type="dxa"/>
            <w:tcBorders>
              <w:top w:val="nil"/>
              <w:left w:val="nil"/>
              <w:bottom w:val="single" w:sz="4" w:space="0" w:color="auto"/>
              <w:right w:val="nil"/>
            </w:tcBorders>
            <w:shd w:val="clear" w:color="auto" w:fill="auto"/>
            <w:hideMark/>
          </w:tcPr>
          <w:p w14:paraId="706D9579"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0.00</w:t>
            </w:r>
          </w:p>
        </w:tc>
        <w:tc>
          <w:tcPr>
            <w:tcW w:w="652" w:type="dxa"/>
            <w:tcBorders>
              <w:top w:val="nil"/>
              <w:left w:val="nil"/>
              <w:bottom w:val="single" w:sz="4" w:space="0" w:color="auto"/>
              <w:right w:val="nil"/>
            </w:tcBorders>
            <w:shd w:val="clear" w:color="auto" w:fill="auto"/>
            <w:hideMark/>
          </w:tcPr>
          <w:p w14:paraId="370C25F0"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-0.02</w:t>
            </w:r>
          </w:p>
        </w:tc>
        <w:tc>
          <w:tcPr>
            <w:tcW w:w="652" w:type="dxa"/>
            <w:tcBorders>
              <w:top w:val="nil"/>
              <w:left w:val="nil"/>
              <w:bottom w:val="single" w:sz="4" w:space="0" w:color="auto"/>
              <w:right w:val="nil"/>
            </w:tcBorders>
            <w:shd w:val="clear" w:color="auto" w:fill="auto"/>
            <w:hideMark/>
          </w:tcPr>
          <w:p w14:paraId="68184014"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-0.01</w:t>
            </w:r>
          </w:p>
        </w:tc>
        <w:tc>
          <w:tcPr>
            <w:tcW w:w="652" w:type="dxa"/>
            <w:tcBorders>
              <w:top w:val="nil"/>
              <w:left w:val="nil"/>
              <w:bottom w:val="single" w:sz="4" w:space="0" w:color="auto"/>
              <w:right w:val="nil"/>
            </w:tcBorders>
            <w:shd w:val="clear" w:color="auto" w:fill="auto"/>
            <w:hideMark/>
          </w:tcPr>
          <w:p w14:paraId="055F1B95"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c>
          <w:tcPr>
            <w:tcW w:w="652" w:type="dxa"/>
            <w:tcBorders>
              <w:top w:val="nil"/>
              <w:left w:val="nil"/>
              <w:bottom w:val="single" w:sz="4" w:space="0" w:color="auto"/>
              <w:right w:val="nil"/>
            </w:tcBorders>
            <w:shd w:val="clear" w:color="auto" w:fill="auto"/>
            <w:hideMark/>
          </w:tcPr>
          <w:p w14:paraId="2CB1CE3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0.76†</w:t>
            </w:r>
          </w:p>
        </w:tc>
        <w:tc>
          <w:tcPr>
            <w:tcW w:w="652" w:type="dxa"/>
            <w:tcBorders>
              <w:top w:val="nil"/>
              <w:left w:val="nil"/>
              <w:bottom w:val="single" w:sz="4" w:space="0" w:color="auto"/>
              <w:right w:val="nil"/>
            </w:tcBorders>
            <w:shd w:val="clear" w:color="auto" w:fill="auto"/>
            <w:hideMark/>
          </w:tcPr>
          <w:p w14:paraId="3C40D877" w14:textId="77777777" w:rsidR="004E141A" w:rsidRPr="00EF6B13" w:rsidRDefault="004E141A" w:rsidP="00EF6B13">
            <w:pPr>
              <w:spacing w:line="240" w:lineRule="auto"/>
              <w:rPr>
                <w:rFonts w:ascii="Calibri" w:hAnsi="Calibri" w:cs="Calibri"/>
                <w:sz w:val="16"/>
                <w:szCs w:val="16"/>
              </w:rPr>
            </w:pPr>
            <w:r w:rsidRPr="00EF6B13">
              <w:rPr>
                <w:rFonts w:ascii="Calibri" w:hAnsi="Calibri" w:cs="Calibri"/>
                <w:sz w:val="16"/>
                <w:szCs w:val="16"/>
              </w:rPr>
              <w:t>-</w:t>
            </w:r>
          </w:p>
        </w:tc>
      </w:tr>
    </w:tbl>
    <w:p w14:paraId="59AD6DEB" w14:textId="77777777" w:rsidR="004E141A" w:rsidRPr="00EF6B13" w:rsidRDefault="004E141A" w:rsidP="004E141A">
      <w:pPr>
        <w:rPr>
          <w:rFonts w:ascii="Calibri" w:hAnsi="Calibri" w:cs="Calibri"/>
          <w:sz w:val="14"/>
          <w:szCs w:val="12"/>
          <w:lang w:eastAsia="en-US"/>
        </w:rPr>
      </w:pPr>
    </w:p>
    <w:p w14:paraId="6D5EA6E9" w14:textId="77777777" w:rsidR="004E141A" w:rsidRPr="00EF6B13" w:rsidRDefault="004E141A" w:rsidP="00B74B72">
      <w:pPr>
        <w:spacing w:line="360" w:lineRule="auto"/>
        <w:rPr>
          <w:rFonts w:ascii="Calibri" w:hAnsi="Calibri" w:cs="Calibri"/>
          <w:i/>
          <w:sz w:val="18"/>
          <w:szCs w:val="12"/>
        </w:rPr>
      </w:pPr>
      <w:r w:rsidRPr="00EF6B13">
        <w:rPr>
          <w:rFonts w:ascii="Calibri" w:hAnsi="Calibri" w:cs="Calibri"/>
          <w:i/>
          <w:sz w:val="18"/>
          <w:szCs w:val="12"/>
        </w:rPr>
        <w:t>Noot. N = 287 ; * p &lt; 0.05 ;  ° p &lt; 0.01 ; † p &lt; 0.001.</w:t>
      </w:r>
    </w:p>
    <w:p w14:paraId="633630FA" w14:textId="77777777" w:rsidR="004E141A" w:rsidRPr="00EF6B13" w:rsidRDefault="004E141A" w:rsidP="00B74B72">
      <w:pPr>
        <w:spacing w:line="360" w:lineRule="auto"/>
        <w:rPr>
          <w:rFonts w:ascii="Calibri" w:hAnsi="Calibri" w:cs="Calibri"/>
          <w:i/>
          <w:sz w:val="18"/>
          <w:szCs w:val="12"/>
        </w:rPr>
      </w:pPr>
      <w:r w:rsidRPr="00EF6B13">
        <w:rPr>
          <w:rFonts w:ascii="Calibri" w:hAnsi="Calibri" w:cs="Calibri"/>
          <w:i/>
          <w:sz w:val="18"/>
          <w:szCs w:val="12"/>
        </w:rPr>
        <w:t>Op de diagonaal wordt de interne consistentie weergegeven indien van toepassing.</w:t>
      </w:r>
    </w:p>
    <w:p w14:paraId="3101DC3C" w14:textId="77777777" w:rsidR="004E141A" w:rsidRPr="00EF6B13" w:rsidRDefault="004E141A" w:rsidP="00B74B72">
      <w:pPr>
        <w:spacing w:line="360" w:lineRule="auto"/>
        <w:rPr>
          <w:rFonts w:ascii="Calibri" w:hAnsi="Calibri" w:cs="Calibri"/>
          <w:i/>
          <w:sz w:val="18"/>
          <w:szCs w:val="12"/>
        </w:rPr>
      </w:pPr>
      <w:r w:rsidRPr="00EF6B13">
        <w:rPr>
          <w:rFonts w:ascii="Calibri" w:hAnsi="Calibri" w:cs="Calibri"/>
          <w:i/>
          <w:sz w:val="18"/>
          <w:szCs w:val="12"/>
        </w:rPr>
        <w:t>Stress = Werkgerelateerde stress</w:t>
      </w:r>
    </w:p>
    <w:p w14:paraId="2F6AB57A"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Schalen per variabele:</w:t>
      </w:r>
    </w:p>
    <w:p w14:paraId="2BC0CE55"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1 en 2: 1 = nooit ; 10 = altijd</w:t>
      </w:r>
    </w:p>
    <w:p w14:paraId="1EB85185"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3 en 4: 1 = helemaal niet akkoord ; 5 = helemaal akkoord</w:t>
      </w:r>
    </w:p>
    <w:p w14:paraId="201C2F77"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5: 1 = geen stress ; 9 = bijzonder veel stress</w:t>
      </w:r>
    </w:p>
    <w:p w14:paraId="74559B07"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6: 1 = heel weinig ; 5 = heel veel</w:t>
      </w:r>
    </w:p>
    <w:p w14:paraId="13296198"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7,8 en 9: 0 = nooit ; 6 = altijd</w:t>
      </w:r>
    </w:p>
    <w:p w14:paraId="3591B60C"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10, 11 en 12: 1 = in zeer zwakke mate van toepassing ; 5 = in zeer sterke mate van toepassing</w:t>
      </w:r>
    </w:p>
    <w:p w14:paraId="3201BC2F" w14:textId="77777777" w:rsidR="004E141A" w:rsidRPr="00EF6B13" w:rsidRDefault="004E141A" w:rsidP="004E141A">
      <w:pPr>
        <w:rPr>
          <w:rFonts w:ascii="Calibri" w:hAnsi="Calibri" w:cs="Calibri"/>
          <w:i/>
          <w:sz w:val="18"/>
          <w:szCs w:val="12"/>
        </w:rPr>
      </w:pPr>
      <w:r w:rsidRPr="00EF6B13">
        <w:rPr>
          <w:rFonts w:ascii="Calibri" w:hAnsi="Calibri" w:cs="Calibri"/>
          <w:i/>
          <w:sz w:val="18"/>
          <w:szCs w:val="12"/>
        </w:rPr>
        <w:t>13: 0 = helemaal niet ; 4 = heel sterk.</w:t>
      </w:r>
    </w:p>
    <w:p w14:paraId="079D180A" w14:textId="77777777" w:rsidR="004E141A" w:rsidRPr="00B74B72" w:rsidRDefault="004E141A" w:rsidP="00180B38">
      <w:pPr>
        <w:spacing w:line="360" w:lineRule="auto"/>
        <w:rPr>
          <w:rFonts w:ascii="Calibri" w:hAnsi="Calibri" w:cs="Calibri"/>
          <w:color w:val="000000"/>
          <w:sz w:val="28"/>
          <w:lang w:eastAsia="nl-BE"/>
        </w:rPr>
        <w:sectPr w:rsidR="004E141A" w:rsidRPr="00B74B72" w:rsidSect="000D2208">
          <w:pgSz w:w="16838" w:h="11906" w:orient="landscape" w:code="9"/>
          <w:pgMar w:top="1417" w:right="1417" w:bottom="1417" w:left="1417" w:header="709" w:footer="709" w:gutter="0"/>
          <w:cols w:space="708"/>
          <w:docGrid w:linePitch="360"/>
        </w:sectPr>
      </w:pPr>
    </w:p>
    <w:p w14:paraId="30AFFD9E"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lastRenderedPageBreak/>
        <w:t xml:space="preserve">collega’s: </w:t>
      </w:r>
      <w:r w:rsidRPr="001A4533">
        <w:rPr>
          <w:rFonts w:ascii="Calibri" w:hAnsi="Calibri" w:cs="Calibri"/>
          <w:i/>
          <w:iCs/>
          <w:color w:val="000000"/>
          <w:sz w:val="22"/>
          <w:lang w:eastAsia="nl-BE"/>
        </w:rPr>
        <w:t>r</w:t>
      </w:r>
      <w:r w:rsidR="00180B38">
        <w:rPr>
          <w:rFonts w:ascii="Calibri" w:hAnsi="Calibri" w:cs="Calibri"/>
          <w:color w:val="000000"/>
          <w:sz w:val="22"/>
          <w:lang w:eastAsia="nl-BE"/>
        </w:rPr>
        <w:t>(286) = .63</w:t>
      </w:r>
      <w:r w:rsidRPr="001A4533">
        <w:rPr>
          <w:rFonts w:ascii="Calibri" w:hAnsi="Calibri" w:cs="Calibri"/>
          <w:color w:val="000000"/>
          <w:sz w:val="22"/>
          <w:lang w:eastAsia="nl-BE"/>
        </w:rPr>
        <w:t xml:space="preserve">,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 voor directie: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.79,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wijzen enerzijds op de wenselijkheid om sociale steun als controlevariabele mee te nemen wanneer de effecten van compassie geschat worden en anderzijds op de noodzaak om te controleren op multicollineariteit. Ook kan vastgesteld worden dat het als mediator opgevatte ‘positief affect’ en het als moderator te onderzoeken construct ‘werkgelateerde stress’ zowel onderling correleren als met (een deel van) de onafhankelijke variabelen en uitkomstvariabelen. Dit biedt zeker aanknopingspunten om de relaties tussen al deze variabelen in verdere analyses nauwkeuriger te onderzoeken.</w:t>
      </w:r>
    </w:p>
    <w:p w14:paraId="6AA162E6" w14:textId="77777777" w:rsidR="001A4533" w:rsidRPr="001A4533" w:rsidRDefault="001A4533" w:rsidP="00180B38">
      <w:pPr>
        <w:spacing w:line="360" w:lineRule="auto"/>
        <w:jc w:val="left"/>
        <w:rPr>
          <w:rFonts w:ascii="Times New Roman" w:hAnsi="Times New Roman"/>
          <w:sz w:val="24"/>
          <w:szCs w:val="24"/>
          <w:lang w:eastAsia="nl-BE"/>
        </w:rPr>
      </w:pPr>
    </w:p>
    <w:p w14:paraId="4C5BFCDA"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Wat de demografische controlevariabelen betreft, valt op dat geslacht een statistisch significante correlatie vertoont met compassie vanwege collega’s en met verscheidene uitkomstvariabelen. Mannen ervaren minder compassie van collega’s dan vrouwen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-.16,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Mannen ervaren ook minder stress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-.17,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en meer positief affect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.15,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Wat burn-out betreft, ervaren ze minder uitputting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-.16,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en meer effectiviteit (</w:t>
      </w:r>
      <w:r w:rsidRPr="001A4533">
        <w:rPr>
          <w:rFonts w:ascii="Calibri" w:hAnsi="Calibri" w:cs="Calibri"/>
          <w:i/>
          <w:iCs/>
          <w:color w:val="000000"/>
          <w:sz w:val="22"/>
          <w:lang w:eastAsia="nl-BE"/>
        </w:rPr>
        <w:t>r</w:t>
      </w:r>
      <w:r w:rsidRPr="001A4533">
        <w:rPr>
          <w:rFonts w:ascii="Calibri" w:hAnsi="Calibri" w:cs="Calibri"/>
          <w:color w:val="000000"/>
          <w:sz w:val="22"/>
          <w:lang w:eastAsia="nl-BE"/>
        </w:rPr>
        <w:t xml:space="preserve">(286) = .19,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In zeer beperkte mate correleren ook het aantal dienstjaren en de leeftijd van de respondenten met sommige uitkomstvariabelen. </w:t>
      </w:r>
    </w:p>
    <w:p w14:paraId="0000153C" w14:textId="77777777" w:rsidR="001A4533" w:rsidRPr="001A4533" w:rsidRDefault="001A4533" w:rsidP="00180B38">
      <w:pPr>
        <w:spacing w:line="360" w:lineRule="auto"/>
        <w:jc w:val="left"/>
        <w:rPr>
          <w:rFonts w:ascii="Times New Roman" w:hAnsi="Times New Roman"/>
          <w:sz w:val="24"/>
          <w:szCs w:val="24"/>
          <w:lang w:eastAsia="nl-BE"/>
        </w:rPr>
      </w:pPr>
    </w:p>
    <w:p w14:paraId="1E3B50B4" w14:textId="77777777" w:rsidR="001A4533" w:rsidRDefault="001A4533" w:rsidP="00180B38">
      <w:pPr>
        <w:spacing w:line="360" w:lineRule="auto"/>
        <w:rPr>
          <w:rFonts w:ascii="Calibri" w:hAnsi="Calibri" w:cs="Calibri"/>
          <w:color w:val="000000"/>
          <w:sz w:val="22"/>
          <w:lang w:eastAsia="nl-BE"/>
        </w:rPr>
      </w:pPr>
      <w:r w:rsidRPr="001A4533">
        <w:rPr>
          <w:rFonts w:ascii="Calibri" w:hAnsi="Calibri" w:cs="Calibri"/>
          <w:color w:val="000000"/>
          <w:sz w:val="22"/>
          <w:lang w:eastAsia="nl-BE"/>
        </w:rPr>
        <w:t>Aangezien compassie gedefinieerd is als een respons op lijden, die start bij het opmerken van dat lijden, is het belangrijk rekening te houden met de mate waarin leerkrachten dit lijden of hun emoties daarbij tonen. Daarom is de frequentie waarmee leerkrachten emoties tonen bij hun naaste collega’s of directie als controlevariabele meegenomen in de verdere analyses van de effecten van ervaren compassie. De informatie over deze variabele is opgenomen in Tabe</w:t>
      </w:r>
      <w:r w:rsidR="00B74B72">
        <w:rPr>
          <w:rFonts w:ascii="Calibri" w:hAnsi="Calibri" w:cs="Calibri"/>
          <w:color w:val="000000"/>
          <w:sz w:val="22"/>
          <w:lang w:eastAsia="nl-BE"/>
        </w:rPr>
        <w:t xml:space="preserve">l 3. </w:t>
      </w:r>
      <w:r w:rsidRPr="001A4533">
        <w:rPr>
          <w:rFonts w:ascii="Calibri" w:hAnsi="Calibri" w:cs="Calibri"/>
          <w:color w:val="000000"/>
          <w:sz w:val="22"/>
          <w:lang w:eastAsia="nl-BE"/>
        </w:rPr>
        <w:t xml:space="preserve">Daaruit valt af te leiden dat de leerkrachten in de steekproef gemiddeld vaker emoties tonen bij hun naaste collega’s dan bij hun directie en dat er een sterke spreiding is wat betreft de frequentie waarmee ze emoties als boosheid en verdriet tonen. </w:t>
      </w:r>
    </w:p>
    <w:p w14:paraId="6493BBD1" w14:textId="77777777" w:rsidR="00B74B72" w:rsidRPr="00EF6B13" w:rsidRDefault="00B74B72" w:rsidP="00180B38">
      <w:pPr>
        <w:spacing w:line="360" w:lineRule="auto"/>
        <w:rPr>
          <w:rFonts w:ascii="Calibri" w:hAnsi="Calibri" w:cs="Calibri"/>
          <w:color w:val="000000"/>
          <w:sz w:val="22"/>
          <w:lang w:eastAsia="nl-BE"/>
        </w:rPr>
      </w:pPr>
    </w:p>
    <w:p w14:paraId="129931EC" w14:textId="77777777" w:rsidR="00B74B72" w:rsidRPr="00EF6B13" w:rsidRDefault="00B74B72" w:rsidP="00B74B72">
      <w:pPr>
        <w:rPr>
          <w:rFonts w:ascii="Calibri" w:hAnsi="Calibri" w:cs="Calibri"/>
          <w:b/>
          <w:sz w:val="22"/>
        </w:rPr>
      </w:pPr>
      <w:r w:rsidRPr="00EF6B13">
        <w:rPr>
          <w:rFonts w:ascii="Calibri" w:hAnsi="Calibri" w:cs="Calibri"/>
          <w:b/>
          <w:sz w:val="22"/>
        </w:rPr>
        <w:t>Tabel 3</w:t>
      </w:r>
    </w:p>
    <w:p w14:paraId="1A1CDAEA" w14:textId="77777777" w:rsidR="00B74B72" w:rsidRPr="00EF6B13" w:rsidRDefault="00B74B72" w:rsidP="00B74B72">
      <w:pPr>
        <w:rPr>
          <w:rFonts w:ascii="Calibri" w:hAnsi="Calibri" w:cs="Calibri"/>
          <w:i/>
          <w:sz w:val="22"/>
        </w:rPr>
      </w:pPr>
      <w:r w:rsidRPr="00EF6B13">
        <w:rPr>
          <w:rFonts w:ascii="Calibri" w:hAnsi="Calibri" w:cs="Calibri"/>
          <w:i/>
          <w:sz w:val="22"/>
        </w:rPr>
        <w:t>Frequentie waarmee leerkrachten op moeilijke momenten emoties tonen bij hun naaste collega’s en directie</w:t>
      </w:r>
    </w:p>
    <w:tbl>
      <w:tblPr>
        <w:tblW w:w="9187" w:type="dxa"/>
        <w:tblLook w:val="04A0" w:firstRow="1" w:lastRow="0" w:firstColumn="1" w:lastColumn="0" w:noHBand="0" w:noVBand="1"/>
      </w:tblPr>
      <w:tblGrid>
        <w:gridCol w:w="3644"/>
        <w:gridCol w:w="236"/>
        <w:gridCol w:w="1203"/>
        <w:gridCol w:w="1226"/>
        <w:gridCol w:w="284"/>
        <w:gridCol w:w="1296"/>
        <w:gridCol w:w="1298"/>
      </w:tblGrid>
      <w:tr w:rsidR="00EF6B13" w:rsidRPr="00EF6B13" w14:paraId="7FAD94B8" w14:textId="77777777" w:rsidTr="00EF6B13">
        <w:tc>
          <w:tcPr>
            <w:tcW w:w="3661" w:type="dxa"/>
            <w:tcBorders>
              <w:top w:val="single" w:sz="4" w:space="0" w:color="auto"/>
            </w:tcBorders>
            <w:shd w:val="clear" w:color="auto" w:fill="auto"/>
          </w:tcPr>
          <w:p w14:paraId="600714FA" w14:textId="77777777" w:rsidR="00B74B72" w:rsidRPr="00EF6B13" w:rsidRDefault="00B74B72" w:rsidP="00EF6B13">
            <w:pPr>
              <w:spacing w:line="276" w:lineRule="auto"/>
              <w:jc w:val="left"/>
              <w:rPr>
                <w:rFonts w:ascii="Calibri" w:hAnsi="Calibri" w:cs="Calibri"/>
                <w:sz w:val="22"/>
              </w:rPr>
            </w:pPr>
            <w:r w:rsidRPr="00EF6B13">
              <w:rPr>
                <w:rFonts w:ascii="Calibri" w:hAnsi="Calibri" w:cs="Calibri"/>
                <w:sz w:val="22"/>
              </w:rPr>
              <w:t>Leerkrachten (N = 287) tonen hun emoties</w:t>
            </w:r>
          </w:p>
        </w:tc>
        <w:tc>
          <w:tcPr>
            <w:tcW w:w="236" w:type="dxa"/>
            <w:tcBorders>
              <w:top w:val="single" w:sz="4" w:space="0" w:color="auto"/>
            </w:tcBorders>
            <w:shd w:val="clear" w:color="auto" w:fill="auto"/>
          </w:tcPr>
          <w:p w14:paraId="0ABCB016" w14:textId="77777777" w:rsidR="00B74B72" w:rsidRPr="00EF6B13" w:rsidRDefault="00B74B72" w:rsidP="00EF6B13">
            <w:pPr>
              <w:spacing w:line="276" w:lineRule="auto"/>
              <w:rPr>
                <w:rFonts w:ascii="Calibri" w:hAnsi="Calibri" w:cs="Calibri"/>
                <w:sz w:val="22"/>
              </w:rPr>
            </w:pPr>
          </w:p>
        </w:tc>
        <w:tc>
          <w:tcPr>
            <w:tcW w:w="2409" w:type="dxa"/>
            <w:gridSpan w:val="2"/>
            <w:tcBorders>
              <w:top w:val="single" w:sz="4" w:space="0" w:color="auto"/>
              <w:bottom w:val="single" w:sz="4" w:space="0" w:color="auto"/>
            </w:tcBorders>
            <w:shd w:val="clear" w:color="auto" w:fill="auto"/>
          </w:tcPr>
          <w:p w14:paraId="03BBF9BD"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Bij naaste collega’s</w:t>
            </w:r>
          </w:p>
        </w:tc>
        <w:tc>
          <w:tcPr>
            <w:tcW w:w="284" w:type="dxa"/>
            <w:tcBorders>
              <w:top w:val="single" w:sz="4" w:space="0" w:color="auto"/>
            </w:tcBorders>
            <w:shd w:val="clear" w:color="auto" w:fill="auto"/>
          </w:tcPr>
          <w:p w14:paraId="5D686E8C" w14:textId="77777777" w:rsidR="00B74B72" w:rsidRPr="00EF6B13" w:rsidRDefault="00B74B72" w:rsidP="00EF6B13">
            <w:pPr>
              <w:spacing w:line="276" w:lineRule="auto"/>
              <w:rPr>
                <w:rFonts w:ascii="Calibri" w:hAnsi="Calibri" w:cs="Calibri"/>
                <w:sz w:val="22"/>
              </w:rPr>
            </w:pPr>
          </w:p>
        </w:tc>
        <w:tc>
          <w:tcPr>
            <w:tcW w:w="2597" w:type="dxa"/>
            <w:gridSpan w:val="2"/>
            <w:tcBorders>
              <w:top w:val="single" w:sz="4" w:space="0" w:color="auto"/>
              <w:bottom w:val="single" w:sz="4" w:space="0" w:color="auto"/>
            </w:tcBorders>
            <w:shd w:val="clear" w:color="auto" w:fill="auto"/>
          </w:tcPr>
          <w:p w14:paraId="0A65D51E"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Bij directie</w:t>
            </w:r>
          </w:p>
        </w:tc>
      </w:tr>
      <w:tr w:rsidR="00EF6B13" w:rsidRPr="00EF6B13" w14:paraId="41759C29" w14:textId="77777777" w:rsidTr="00EF6B13">
        <w:tc>
          <w:tcPr>
            <w:tcW w:w="3661" w:type="dxa"/>
            <w:tcBorders>
              <w:bottom w:val="single" w:sz="4" w:space="0" w:color="auto"/>
            </w:tcBorders>
            <w:shd w:val="clear" w:color="auto" w:fill="auto"/>
          </w:tcPr>
          <w:p w14:paraId="412F5938" w14:textId="77777777" w:rsidR="00B74B72" w:rsidRPr="00EF6B13" w:rsidRDefault="00B74B72" w:rsidP="00EF6B13">
            <w:pPr>
              <w:spacing w:line="276" w:lineRule="auto"/>
              <w:rPr>
                <w:rFonts w:ascii="Calibri" w:hAnsi="Calibri" w:cs="Calibri"/>
                <w:sz w:val="22"/>
              </w:rPr>
            </w:pPr>
          </w:p>
        </w:tc>
        <w:tc>
          <w:tcPr>
            <w:tcW w:w="236" w:type="dxa"/>
            <w:tcBorders>
              <w:bottom w:val="single" w:sz="4" w:space="0" w:color="auto"/>
            </w:tcBorders>
            <w:shd w:val="clear" w:color="auto" w:fill="auto"/>
          </w:tcPr>
          <w:p w14:paraId="507E9548" w14:textId="77777777" w:rsidR="00B74B72" w:rsidRPr="00EF6B13" w:rsidRDefault="00B74B72" w:rsidP="00EF6B13">
            <w:pPr>
              <w:spacing w:line="276" w:lineRule="auto"/>
              <w:rPr>
                <w:rFonts w:ascii="Calibri" w:hAnsi="Calibri" w:cs="Calibri"/>
                <w:sz w:val="22"/>
              </w:rPr>
            </w:pPr>
          </w:p>
        </w:tc>
        <w:tc>
          <w:tcPr>
            <w:tcW w:w="1204" w:type="dxa"/>
            <w:tcBorders>
              <w:top w:val="single" w:sz="4" w:space="0" w:color="auto"/>
              <w:bottom w:val="single" w:sz="4" w:space="0" w:color="auto"/>
            </w:tcBorders>
            <w:shd w:val="clear" w:color="auto" w:fill="auto"/>
          </w:tcPr>
          <w:p w14:paraId="2331C021"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Absoluut</w:t>
            </w:r>
          </w:p>
        </w:tc>
        <w:tc>
          <w:tcPr>
            <w:tcW w:w="1205" w:type="dxa"/>
            <w:tcBorders>
              <w:top w:val="single" w:sz="4" w:space="0" w:color="auto"/>
              <w:bottom w:val="single" w:sz="4" w:space="0" w:color="auto"/>
            </w:tcBorders>
            <w:shd w:val="clear" w:color="auto" w:fill="auto"/>
          </w:tcPr>
          <w:p w14:paraId="46A464B7"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Percentage</w:t>
            </w:r>
          </w:p>
        </w:tc>
        <w:tc>
          <w:tcPr>
            <w:tcW w:w="284" w:type="dxa"/>
            <w:tcBorders>
              <w:bottom w:val="single" w:sz="4" w:space="0" w:color="auto"/>
            </w:tcBorders>
            <w:shd w:val="clear" w:color="auto" w:fill="auto"/>
          </w:tcPr>
          <w:p w14:paraId="2BB89932" w14:textId="77777777" w:rsidR="00B74B72" w:rsidRPr="00EF6B13" w:rsidRDefault="00B74B72" w:rsidP="00EF6B13">
            <w:pPr>
              <w:spacing w:line="276" w:lineRule="auto"/>
              <w:rPr>
                <w:rFonts w:ascii="Calibri" w:hAnsi="Calibri" w:cs="Calibri"/>
                <w:sz w:val="22"/>
              </w:rPr>
            </w:pPr>
          </w:p>
        </w:tc>
        <w:tc>
          <w:tcPr>
            <w:tcW w:w="1298" w:type="dxa"/>
            <w:tcBorders>
              <w:top w:val="single" w:sz="4" w:space="0" w:color="auto"/>
              <w:bottom w:val="single" w:sz="4" w:space="0" w:color="auto"/>
            </w:tcBorders>
            <w:shd w:val="clear" w:color="auto" w:fill="auto"/>
          </w:tcPr>
          <w:p w14:paraId="63D9EF66"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Absoluut</w:t>
            </w:r>
          </w:p>
        </w:tc>
        <w:tc>
          <w:tcPr>
            <w:tcW w:w="1299" w:type="dxa"/>
            <w:tcBorders>
              <w:top w:val="single" w:sz="4" w:space="0" w:color="auto"/>
              <w:bottom w:val="single" w:sz="4" w:space="0" w:color="auto"/>
            </w:tcBorders>
            <w:shd w:val="clear" w:color="auto" w:fill="auto"/>
          </w:tcPr>
          <w:p w14:paraId="3AC20CE6"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Percentage</w:t>
            </w:r>
          </w:p>
        </w:tc>
      </w:tr>
      <w:tr w:rsidR="00EF6B13" w:rsidRPr="00EF6B13" w14:paraId="03009373" w14:textId="77777777" w:rsidTr="00EF6B13">
        <w:tc>
          <w:tcPr>
            <w:tcW w:w="3661" w:type="dxa"/>
            <w:tcBorders>
              <w:top w:val="single" w:sz="4" w:space="0" w:color="auto"/>
            </w:tcBorders>
            <w:shd w:val="clear" w:color="auto" w:fill="auto"/>
          </w:tcPr>
          <w:p w14:paraId="57F4AB1B"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Dagelijks</w:t>
            </w:r>
          </w:p>
        </w:tc>
        <w:tc>
          <w:tcPr>
            <w:tcW w:w="236" w:type="dxa"/>
            <w:tcBorders>
              <w:top w:val="single" w:sz="4" w:space="0" w:color="auto"/>
            </w:tcBorders>
            <w:shd w:val="clear" w:color="auto" w:fill="auto"/>
          </w:tcPr>
          <w:p w14:paraId="60551F52" w14:textId="77777777" w:rsidR="00B74B72" w:rsidRPr="00EF6B13" w:rsidRDefault="00B74B72" w:rsidP="00EF6B13">
            <w:pPr>
              <w:spacing w:line="276" w:lineRule="auto"/>
              <w:rPr>
                <w:rFonts w:ascii="Calibri" w:hAnsi="Calibri" w:cs="Calibri"/>
                <w:sz w:val="22"/>
              </w:rPr>
            </w:pPr>
          </w:p>
        </w:tc>
        <w:tc>
          <w:tcPr>
            <w:tcW w:w="1204" w:type="dxa"/>
            <w:tcBorders>
              <w:top w:val="single" w:sz="4" w:space="0" w:color="auto"/>
            </w:tcBorders>
            <w:shd w:val="clear" w:color="auto" w:fill="auto"/>
          </w:tcPr>
          <w:p w14:paraId="3C9F77F0"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35</w:t>
            </w:r>
          </w:p>
        </w:tc>
        <w:tc>
          <w:tcPr>
            <w:tcW w:w="1205" w:type="dxa"/>
            <w:tcBorders>
              <w:top w:val="single" w:sz="4" w:space="0" w:color="auto"/>
            </w:tcBorders>
            <w:shd w:val="clear" w:color="auto" w:fill="auto"/>
          </w:tcPr>
          <w:p w14:paraId="4CC90249"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12.2</w:t>
            </w:r>
          </w:p>
        </w:tc>
        <w:tc>
          <w:tcPr>
            <w:tcW w:w="284" w:type="dxa"/>
            <w:tcBorders>
              <w:top w:val="single" w:sz="4" w:space="0" w:color="auto"/>
            </w:tcBorders>
            <w:shd w:val="clear" w:color="auto" w:fill="auto"/>
          </w:tcPr>
          <w:p w14:paraId="56698B07" w14:textId="77777777" w:rsidR="00B74B72" w:rsidRPr="00EF6B13" w:rsidRDefault="00B74B72" w:rsidP="00EF6B13">
            <w:pPr>
              <w:spacing w:line="276" w:lineRule="auto"/>
              <w:rPr>
                <w:rFonts w:ascii="Calibri" w:hAnsi="Calibri" w:cs="Calibri"/>
                <w:sz w:val="22"/>
              </w:rPr>
            </w:pPr>
          </w:p>
        </w:tc>
        <w:tc>
          <w:tcPr>
            <w:tcW w:w="1298" w:type="dxa"/>
            <w:tcBorders>
              <w:top w:val="single" w:sz="4" w:space="0" w:color="auto"/>
            </w:tcBorders>
            <w:shd w:val="clear" w:color="auto" w:fill="auto"/>
          </w:tcPr>
          <w:p w14:paraId="2A076396"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7</w:t>
            </w:r>
          </w:p>
        </w:tc>
        <w:tc>
          <w:tcPr>
            <w:tcW w:w="1299" w:type="dxa"/>
            <w:tcBorders>
              <w:top w:val="single" w:sz="4" w:space="0" w:color="auto"/>
            </w:tcBorders>
            <w:shd w:val="clear" w:color="auto" w:fill="auto"/>
          </w:tcPr>
          <w:p w14:paraId="78843560"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2.4</w:t>
            </w:r>
          </w:p>
        </w:tc>
      </w:tr>
      <w:tr w:rsidR="00EF6B13" w:rsidRPr="00EF6B13" w14:paraId="4FF97716" w14:textId="77777777" w:rsidTr="00EF6B13">
        <w:tc>
          <w:tcPr>
            <w:tcW w:w="3661" w:type="dxa"/>
            <w:shd w:val="clear" w:color="auto" w:fill="auto"/>
          </w:tcPr>
          <w:p w14:paraId="482541B9"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Enkele keren per week</w:t>
            </w:r>
          </w:p>
        </w:tc>
        <w:tc>
          <w:tcPr>
            <w:tcW w:w="236" w:type="dxa"/>
            <w:shd w:val="clear" w:color="auto" w:fill="auto"/>
          </w:tcPr>
          <w:p w14:paraId="585730B9" w14:textId="77777777" w:rsidR="00B74B72" w:rsidRPr="00EF6B13" w:rsidRDefault="00B74B72" w:rsidP="00EF6B13">
            <w:pPr>
              <w:spacing w:line="276" w:lineRule="auto"/>
              <w:rPr>
                <w:rFonts w:ascii="Calibri" w:hAnsi="Calibri" w:cs="Calibri"/>
                <w:sz w:val="22"/>
              </w:rPr>
            </w:pPr>
          </w:p>
        </w:tc>
        <w:tc>
          <w:tcPr>
            <w:tcW w:w="1204" w:type="dxa"/>
            <w:shd w:val="clear" w:color="auto" w:fill="auto"/>
          </w:tcPr>
          <w:p w14:paraId="23F503DF"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48</w:t>
            </w:r>
          </w:p>
        </w:tc>
        <w:tc>
          <w:tcPr>
            <w:tcW w:w="1205" w:type="dxa"/>
            <w:shd w:val="clear" w:color="auto" w:fill="auto"/>
          </w:tcPr>
          <w:p w14:paraId="09A2539D"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16.7</w:t>
            </w:r>
          </w:p>
        </w:tc>
        <w:tc>
          <w:tcPr>
            <w:tcW w:w="284" w:type="dxa"/>
            <w:shd w:val="clear" w:color="auto" w:fill="auto"/>
          </w:tcPr>
          <w:p w14:paraId="336E5A18" w14:textId="77777777" w:rsidR="00B74B72" w:rsidRPr="00EF6B13" w:rsidRDefault="00B74B72" w:rsidP="00EF6B13">
            <w:pPr>
              <w:spacing w:line="276" w:lineRule="auto"/>
              <w:rPr>
                <w:rFonts w:ascii="Calibri" w:hAnsi="Calibri" w:cs="Calibri"/>
                <w:sz w:val="22"/>
              </w:rPr>
            </w:pPr>
          </w:p>
        </w:tc>
        <w:tc>
          <w:tcPr>
            <w:tcW w:w="1298" w:type="dxa"/>
            <w:shd w:val="clear" w:color="auto" w:fill="auto"/>
          </w:tcPr>
          <w:p w14:paraId="2B831D11"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13</w:t>
            </w:r>
          </w:p>
        </w:tc>
        <w:tc>
          <w:tcPr>
            <w:tcW w:w="1299" w:type="dxa"/>
            <w:shd w:val="clear" w:color="auto" w:fill="auto"/>
          </w:tcPr>
          <w:p w14:paraId="5FFEE08D"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4.5</w:t>
            </w:r>
          </w:p>
        </w:tc>
      </w:tr>
      <w:tr w:rsidR="00EF6B13" w:rsidRPr="00EF6B13" w14:paraId="4EFA4206" w14:textId="77777777" w:rsidTr="00EF6B13">
        <w:tc>
          <w:tcPr>
            <w:tcW w:w="3661" w:type="dxa"/>
            <w:shd w:val="clear" w:color="auto" w:fill="auto"/>
          </w:tcPr>
          <w:p w14:paraId="305A561E"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Enkele keren per maand</w:t>
            </w:r>
          </w:p>
        </w:tc>
        <w:tc>
          <w:tcPr>
            <w:tcW w:w="236" w:type="dxa"/>
            <w:shd w:val="clear" w:color="auto" w:fill="auto"/>
          </w:tcPr>
          <w:p w14:paraId="14A68F8C" w14:textId="77777777" w:rsidR="00B74B72" w:rsidRPr="00EF6B13" w:rsidRDefault="00B74B72" w:rsidP="00EF6B13">
            <w:pPr>
              <w:spacing w:line="276" w:lineRule="auto"/>
              <w:rPr>
                <w:rFonts w:ascii="Calibri" w:hAnsi="Calibri" w:cs="Calibri"/>
                <w:sz w:val="22"/>
              </w:rPr>
            </w:pPr>
          </w:p>
        </w:tc>
        <w:tc>
          <w:tcPr>
            <w:tcW w:w="1204" w:type="dxa"/>
            <w:shd w:val="clear" w:color="auto" w:fill="auto"/>
          </w:tcPr>
          <w:p w14:paraId="54DDAEBF"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59</w:t>
            </w:r>
          </w:p>
        </w:tc>
        <w:tc>
          <w:tcPr>
            <w:tcW w:w="1205" w:type="dxa"/>
            <w:shd w:val="clear" w:color="auto" w:fill="auto"/>
          </w:tcPr>
          <w:p w14:paraId="5785BAC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20.6</w:t>
            </w:r>
          </w:p>
        </w:tc>
        <w:tc>
          <w:tcPr>
            <w:tcW w:w="284" w:type="dxa"/>
            <w:shd w:val="clear" w:color="auto" w:fill="auto"/>
          </w:tcPr>
          <w:p w14:paraId="405AC1D4" w14:textId="77777777" w:rsidR="00B74B72" w:rsidRPr="00EF6B13" w:rsidRDefault="00B74B72" w:rsidP="00EF6B13">
            <w:pPr>
              <w:spacing w:line="276" w:lineRule="auto"/>
              <w:rPr>
                <w:rFonts w:ascii="Calibri" w:hAnsi="Calibri" w:cs="Calibri"/>
                <w:sz w:val="22"/>
              </w:rPr>
            </w:pPr>
          </w:p>
        </w:tc>
        <w:tc>
          <w:tcPr>
            <w:tcW w:w="1298" w:type="dxa"/>
            <w:shd w:val="clear" w:color="auto" w:fill="auto"/>
          </w:tcPr>
          <w:p w14:paraId="74CAA692"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23</w:t>
            </w:r>
          </w:p>
        </w:tc>
        <w:tc>
          <w:tcPr>
            <w:tcW w:w="1299" w:type="dxa"/>
            <w:shd w:val="clear" w:color="auto" w:fill="auto"/>
          </w:tcPr>
          <w:p w14:paraId="1D6536F6"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8.0</w:t>
            </w:r>
          </w:p>
        </w:tc>
      </w:tr>
      <w:tr w:rsidR="00EF6B13" w:rsidRPr="00EF6B13" w14:paraId="4DED60C9" w14:textId="77777777" w:rsidTr="00EF6B13">
        <w:tc>
          <w:tcPr>
            <w:tcW w:w="3661" w:type="dxa"/>
            <w:shd w:val="clear" w:color="auto" w:fill="auto"/>
          </w:tcPr>
          <w:p w14:paraId="71C3C508"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Enkele keren per trimester</w:t>
            </w:r>
          </w:p>
        </w:tc>
        <w:tc>
          <w:tcPr>
            <w:tcW w:w="236" w:type="dxa"/>
            <w:shd w:val="clear" w:color="auto" w:fill="auto"/>
          </w:tcPr>
          <w:p w14:paraId="7E6AB079" w14:textId="77777777" w:rsidR="00B74B72" w:rsidRPr="00EF6B13" w:rsidRDefault="00B74B72" w:rsidP="00EF6B13">
            <w:pPr>
              <w:spacing w:line="276" w:lineRule="auto"/>
              <w:rPr>
                <w:rFonts w:ascii="Calibri" w:hAnsi="Calibri" w:cs="Calibri"/>
                <w:sz w:val="22"/>
              </w:rPr>
            </w:pPr>
          </w:p>
        </w:tc>
        <w:tc>
          <w:tcPr>
            <w:tcW w:w="1204" w:type="dxa"/>
            <w:shd w:val="clear" w:color="auto" w:fill="auto"/>
          </w:tcPr>
          <w:p w14:paraId="5E0119CD"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47</w:t>
            </w:r>
          </w:p>
        </w:tc>
        <w:tc>
          <w:tcPr>
            <w:tcW w:w="1205" w:type="dxa"/>
            <w:shd w:val="clear" w:color="auto" w:fill="auto"/>
          </w:tcPr>
          <w:p w14:paraId="6B47B37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16.4</w:t>
            </w:r>
          </w:p>
        </w:tc>
        <w:tc>
          <w:tcPr>
            <w:tcW w:w="284" w:type="dxa"/>
            <w:shd w:val="clear" w:color="auto" w:fill="auto"/>
          </w:tcPr>
          <w:p w14:paraId="38BC24C9" w14:textId="77777777" w:rsidR="00B74B72" w:rsidRPr="00EF6B13" w:rsidRDefault="00B74B72" w:rsidP="00EF6B13">
            <w:pPr>
              <w:spacing w:line="276" w:lineRule="auto"/>
              <w:rPr>
                <w:rFonts w:ascii="Calibri" w:hAnsi="Calibri" w:cs="Calibri"/>
                <w:sz w:val="22"/>
              </w:rPr>
            </w:pPr>
          </w:p>
        </w:tc>
        <w:tc>
          <w:tcPr>
            <w:tcW w:w="1298" w:type="dxa"/>
            <w:shd w:val="clear" w:color="auto" w:fill="auto"/>
          </w:tcPr>
          <w:p w14:paraId="24DBFCFA"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3</w:t>
            </w:r>
          </w:p>
        </w:tc>
        <w:tc>
          <w:tcPr>
            <w:tcW w:w="1299" w:type="dxa"/>
            <w:shd w:val="clear" w:color="auto" w:fill="auto"/>
          </w:tcPr>
          <w:p w14:paraId="2684C10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11.5</w:t>
            </w:r>
          </w:p>
        </w:tc>
      </w:tr>
      <w:tr w:rsidR="00EF6B13" w:rsidRPr="00EF6B13" w14:paraId="58755E81" w14:textId="77777777" w:rsidTr="00EF6B13">
        <w:tc>
          <w:tcPr>
            <w:tcW w:w="3661" w:type="dxa"/>
            <w:shd w:val="clear" w:color="auto" w:fill="auto"/>
          </w:tcPr>
          <w:p w14:paraId="26A6F0EA"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Enkele keren per schooljaar</w:t>
            </w:r>
          </w:p>
        </w:tc>
        <w:tc>
          <w:tcPr>
            <w:tcW w:w="236" w:type="dxa"/>
            <w:shd w:val="clear" w:color="auto" w:fill="auto"/>
          </w:tcPr>
          <w:p w14:paraId="6D74F814" w14:textId="77777777" w:rsidR="00B74B72" w:rsidRPr="00EF6B13" w:rsidRDefault="00B74B72" w:rsidP="00EF6B13">
            <w:pPr>
              <w:spacing w:line="276" w:lineRule="auto"/>
              <w:rPr>
                <w:rFonts w:ascii="Calibri" w:hAnsi="Calibri" w:cs="Calibri"/>
                <w:sz w:val="22"/>
              </w:rPr>
            </w:pPr>
          </w:p>
        </w:tc>
        <w:tc>
          <w:tcPr>
            <w:tcW w:w="1204" w:type="dxa"/>
            <w:shd w:val="clear" w:color="auto" w:fill="auto"/>
          </w:tcPr>
          <w:p w14:paraId="3B5E048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69</w:t>
            </w:r>
          </w:p>
        </w:tc>
        <w:tc>
          <w:tcPr>
            <w:tcW w:w="1205" w:type="dxa"/>
            <w:shd w:val="clear" w:color="auto" w:fill="auto"/>
          </w:tcPr>
          <w:p w14:paraId="20DFE92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24.0</w:t>
            </w:r>
          </w:p>
        </w:tc>
        <w:tc>
          <w:tcPr>
            <w:tcW w:w="284" w:type="dxa"/>
            <w:shd w:val="clear" w:color="auto" w:fill="auto"/>
          </w:tcPr>
          <w:p w14:paraId="48FFAB7F" w14:textId="77777777" w:rsidR="00B74B72" w:rsidRPr="00EF6B13" w:rsidRDefault="00B74B72" w:rsidP="00EF6B13">
            <w:pPr>
              <w:spacing w:line="276" w:lineRule="auto"/>
              <w:rPr>
                <w:rFonts w:ascii="Calibri" w:hAnsi="Calibri" w:cs="Calibri"/>
                <w:sz w:val="22"/>
              </w:rPr>
            </w:pPr>
          </w:p>
        </w:tc>
        <w:tc>
          <w:tcPr>
            <w:tcW w:w="1298" w:type="dxa"/>
            <w:shd w:val="clear" w:color="auto" w:fill="auto"/>
          </w:tcPr>
          <w:p w14:paraId="1363016E"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76</w:t>
            </w:r>
          </w:p>
        </w:tc>
        <w:tc>
          <w:tcPr>
            <w:tcW w:w="1299" w:type="dxa"/>
            <w:shd w:val="clear" w:color="auto" w:fill="auto"/>
          </w:tcPr>
          <w:p w14:paraId="583A87B7"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26.5</w:t>
            </w:r>
          </w:p>
        </w:tc>
      </w:tr>
      <w:tr w:rsidR="00EF6B13" w:rsidRPr="00EF6B13" w14:paraId="7FD01569" w14:textId="77777777" w:rsidTr="00EF6B13">
        <w:tc>
          <w:tcPr>
            <w:tcW w:w="3661" w:type="dxa"/>
            <w:tcBorders>
              <w:bottom w:val="single" w:sz="4" w:space="0" w:color="auto"/>
            </w:tcBorders>
            <w:shd w:val="clear" w:color="auto" w:fill="auto"/>
          </w:tcPr>
          <w:p w14:paraId="29B771B4"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Één keer per schooljaar of minder</w:t>
            </w:r>
          </w:p>
        </w:tc>
        <w:tc>
          <w:tcPr>
            <w:tcW w:w="236" w:type="dxa"/>
            <w:tcBorders>
              <w:bottom w:val="single" w:sz="4" w:space="0" w:color="auto"/>
            </w:tcBorders>
            <w:shd w:val="clear" w:color="auto" w:fill="auto"/>
          </w:tcPr>
          <w:p w14:paraId="7D91BD03" w14:textId="77777777" w:rsidR="00B74B72" w:rsidRPr="00EF6B13" w:rsidRDefault="00B74B72" w:rsidP="00EF6B13">
            <w:pPr>
              <w:spacing w:line="276" w:lineRule="auto"/>
              <w:rPr>
                <w:rFonts w:ascii="Calibri" w:hAnsi="Calibri" w:cs="Calibri"/>
                <w:sz w:val="22"/>
              </w:rPr>
            </w:pPr>
          </w:p>
        </w:tc>
        <w:tc>
          <w:tcPr>
            <w:tcW w:w="1204" w:type="dxa"/>
            <w:tcBorders>
              <w:bottom w:val="single" w:sz="4" w:space="0" w:color="auto"/>
            </w:tcBorders>
            <w:shd w:val="clear" w:color="auto" w:fill="auto"/>
          </w:tcPr>
          <w:p w14:paraId="5B0D05E3"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29</w:t>
            </w:r>
          </w:p>
        </w:tc>
        <w:tc>
          <w:tcPr>
            <w:tcW w:w="1205" w:type="dxa"/>
            <w:tcBorders>
              <w:bottom w:val="single" w:sz="4" w:space="0" w:color="auto"/>
            </w:tcBorders>
            <w:shd w:val="clear" w:color="auto" w:fill="auto"/>
          </w:tcPr>
          <w:p w14:paraId="1DA7C197"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10.1</w:t>
            </w:r>
          </w:p>
        </w:tc>
        <w:tc>
          <w:tcPr>
            <w:tcW w:w="284" w:type="dxa"/>
            <w:tcBorders>
              <w:bottom w:val="single" w:sz="4" w:space="0" w:color="auto"/>
            </w:tcBorders>
            <w:shd w:val="clear" w:color="auto" w:fill="auto"/>
          </w:tcPr>
          <w:p w14:paraId="47BA7574" w14:textId="77777777" w:rsidR="00B74B72" w:rsidRPr="00EF6B13" w:rsidRDefault="00B74B72" w:rsidP="00EF6B13">
            <w:pPr>
              <w:spacing w:line="276" w:lineRule="auto"/>
              <w:rPr>
                <w:rFonts w:ascii="Calibri" w:hAnsi="Calibri" w:cs="Calibri"/>
                <w:sz w:val="22"/>
              </w:rPr>
            </w:pPr>
          </w:p>
        </w:tc>
        <w:tc>
          <w:tcPr>
            <w:tcW w:w="1298" w:type="dxa"/>
            <w:tcBorders>
              <w:bottom w:val="single" w:sz="4" w:space="0" w:color="auto"/>
            </w:tcBorders>
            <w:shd w:val="clear" w:color="auto" w:fill="auto"/>
          </w:tcPr>
          <w:p w14:paraId="5738B470"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135</w:t>
            </w:r>
          </w:p>
        </w:tc>
        <w:tc>
          <w:tcPr>
            <w:tcW w:w="1299" w:type="dxa"/>
            <w:tcBorders>
              <w:bottom w:val="single" w:sz="4" w:space="0" w:color="auto"/>
            </w:tcBorders>
            <w:shd w:val="clear" w:color="auto" w:fill="auto"/>
          </w:tcPr>
          <w:p w14:paraId="356F0999" w14:textId="77777777" w:rsidR="00B74B72" w:rsidRPr="00EF6B13" w:rsidRDefault="00B74B72" w:rsidP="00EF6B13">
            <w:pPr>
              <w:spacing w:line="276" w:lineRule="auto"/>
              <w:rPr>
                <w:rFonts w:ascii="Calibri" w:hAnsi="Calibri" w:cs="Calibri"/>
                <w:sz w:val="22"/>
              </w:rPr>
            </w:pPr>
            <w:r w:rsidRPr="00EF6B13">
              <w:rPr>
                <w:rFonts w:ascii="Calibri" w:hAnsi="Calibri" w:cs="Calibri"/>
                <w:sz w:val="22"/>
              </w:rPr>
              <w:t>47</w:t>
            </w:r>
          </w:p>
        </w:tc>
      </w:tr>
    </w:tbl>
    <w:p w14:paraId="6CD24D62"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lastRenderedPageBreak/>
        <w:t>2. Resultaten van de multilevel analyse van directe effecten van ervaren compassie</w:t>
      </w:r>
    </w:p>
    <w:p w14:paraId="5AEFACB3" w14:textId="77777777" w:rsidR="001A4533" w:rsidRPr="001A4533" w:rsidRDefault="001A4533" w:rsidP="00180B38">
      <w:pPr>
        <w:spacing w:line="360" w:lineRule="auto"/>
        <w:jc w:val="left"/>
        <w:rPr>
          <w:rFonts w:ascii="Times New Roman" w:hAnsi="Times New Roman"/>
          <w:sz w:val="24"/>
          <w:szCs w:val="24"/>
          <w:lang w:eastAsia="nl-BE"/>
        </w:rPr>
      </w:pPr>
    </w:p>
    <w:p w14:paraId="37C131DC"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In de paragrafen die volgen, zal geregeld sprake zijn van de “effecten” van compassie. Deze terminologie past bij de regressieanalyses en padmodellen die hier gehanteerd worden. Het moet echter van meet af aan duidelijk zijn dat door het gebruik van deze term niet gedoeld wordt op causaliteit. </w:t>
      </w:r>
    </w:p>
    <w:p w14:paraId="09A28ECE" w14:textId="77777777" w:rsidR="001A4533" w:rsidRPr="001A4533" w:rsidRDefault="001A4533" w:rsidP="00180B38">
      <w:pPr>
        <w:spacing w:line="360" w:lineRule="auto"/>
        <w:jc w:val="left"/>
        <w:rPr>
          <w:rFonts w:ascii="Times New Roman" w:hAnsi="Times New Roman"/>
          <w:sz w:val="24"/>
          <w:szCs w:val="24"/>
          <w:lang w:eastAsia="nl-BE"/>
        </w:rPr>
      </w:pPr>
    </w:p>
    <w:p w14:paraId="3C4D2C0F" w14:textId="2F9DEB33" w:rsidR="001A4533" w:rsidRPr="001A4533" w:rsidRDefault="00BF7F11" w:rsidP="00180B38">
      <w:pPr>
        <w:spacing w:line="360" w:lineRule="auto"/>
        <w:rPr>
          <w:rFonts w:ascii="Times New Roman" w:hAnsi="Times New Roman"/>
          <w:sz w:val="24"/>
          <w:szCs w:val="24"/>
          <w:lang w:eastAsia="nl-BE"/>
        </w:rPr>
      </w:pPr>
      <w:r>
        <w:rPr>
          <w:rFonts w:ascii="Calibri" w:hAnsi="Calibri" w:cs="Calibri"/>
          <w:color w:val="000000"/>
          <w:sz w:val="22"/>
          <w:lang w:eastAsia="nl-BE"/>
        </w:rPr>
        <w:t>De</w:t>
      </w:r>
      <w:r w:rsidR="001A4533" w:rsidRPr="001A4533">
        <w:rPr>
          <w:rFonts w:ascii="Calibri" w:hAnsi="Calibri" w:cs="Calibri"/>
          <w:color w:val="000000"/>
          <w:sz w:val="22"/>
          <w:lang w:eastAsia="nl-BE"/>
        </w:rPr>
        <w:t xml:space="preserve"> eerste hypothese drukt de verwachting uit dat ervaren compassie vanwege col</w:t>
      </w:r>
      <w:r>
        <w:rPr>
          <w:rFonts w:ascii="Calibri" w:hAnsi="Calibri" w:cs="Calibri"/>
          <w:color w:val="000000"/>
          <w:sz w:val="22"/>
          <w:lang w:eastAsia="nl-BE"/>
        </w:rPr>
        <w:t>lega’s en directie zowel direct</w:t>
      </w:r>
      <w:r w:rsidR="001A4533" w:rsidRPr="001A4533">
        <w:rPr>
          <w:rFonts w:ascii="Calibri" w:hAnsi="Calibri" w:cs="Calibri"/>
          <w:color w:val="000000"/>
          <w:sz w:val="22"/>
          <w:lang w:eastAsia="nl-BE"/>
        </w:rPr>
        <w:t xml:space="preserve"> als indirect effecten heeft op burn-out, betrokkenheid bij de school, verloopintentie en ziekteverzuim. Om deze verwachting te toetsen en daarbij rekening te houden met de genestheid van de data werden multilevel analyses uitgevoerd voor elk van de uitkomstvariabelen met compassie als onafhankelijke variabele en de volgende factoren als controlevariabelen: geslacht, dienstjaren, graad waarin men voornamelijk lesgeeft, schooltype (</w:t>
      </w:r>
      <w:r>
        <w:rPr>
          <w:rFonts w:ascii="Calibri" w:hAnsi="Calibri" w:cs="Calibri"/>
          <w:color w:val="000000"/>
          <w:sz w:val="22"/>
          <w:lang w:eastAsia="nl-BE"/>
        </w:rPr>
        <w:t>enkel ASO of ook TSO en/of BSO) en</w:t>
      </w:r>
      <w:r w:rsidR="001A4533" w:rsidRPr="001A4533">
        <w:rPr>
          <w:rFonts w:ascii="Calibri" w:hAnsi="Calibri" w:cs="Calibri"/>
          <w:color w:val="000000"/>
          <w:sz w:val="22"/>
          <w:lang w:eastAsia="nl-BE"/>
        </w:rPr>
        <w:t xml:space="preserve"> de frequentie waarmee men op moeilijke momenten emoties toont bij collega’s (zelden, gemid</w:t>
      </w:r>
      <w:r>
        <w:rPr>
          <w:rFonts w:ascii="Calibri" w:hAnsi="Calibri" w:cs="Calibri"/>
          <w:color w:val="000000"/>
          <w:sz w:val="22"/>
          <w:lang w:eastAsia="nl-BE"/>
        </w:rPr>
        <w:softHyphen/>
      </w:r>
      <w:r w:rsidR="001A4533" w:rsidRPr="001A4533">
        <w:rPr>
          <w:rFonts w:ascii="Calibri" w:hAnsi="Calibri" w:cs="Calibri"/>
          <w:color w:val="000000"/>
          <w:sz w:val="22"/>
          <w:lang w:eastAsia="nl-BE"/>
        </w:rPr>
        <w:t>deld of frequent). Om de interpretatie te vereenvoudigen werd de variabele ‘Dienstjaren’ gecen</w:t>
      </w:r>
      <w:r>
        <w:rPr>
          <w:rFonts w:ascii="Calibri" w:hAnsi="Calibri" w:cs="Calibri"/>
          <w:color w:val="000000"/>
          <w:sz w:val="22"/>
          <w:lang w:eastAsia="nl-BE"/>
        </w:rPr>
        <w:softHyphen/>
      </w:r>
      <w:r w:rsidR="001A4533" w:rsidRPr="001A4533">
        <w:rPr>
          <w:rFonts w:ascii="Calibri" w:hAnsi="Calibri" w:cs="Calibri"/>
          <w:color w:val="000000"/>
          <w:sz w:val="22"/>
          <w:lang w:eastAsia="nl-BE"/>
        </w:rPr>
        <w:t>treerd en alle andere kwantitatieve variabelen (met uitzondering van ‘Ziektedagen’) gestan</w:t>
      </w:r>
      <w:r>
        <w:rPr>
          <w:rFonts w:ascii="Calibri" w:hAnsi="Calibri" w:cs="Calibri"/>
          <w:color w:val="000000"/>
          <w:sz w:val="22"/>
          <w:lang w:eastAsia="nl-BE"/>
        </w:rPr>
        <w:softHyphen/>
      </w:r>
      <w:r w:rsidR="001A4533" w:rsidRPr="001A4533">
        <w:rPr>
          <w:rFonts w:ascii="Calibri" w:hAnsi="Calibri" w:cs="Calibri"/>
          <w:color w:val="000000"/>
          <w:sz w:val="22"/>
          <w:lang w:eastAsia="nl-BE"/>
        </w:rPr>
        <w:t>daar</w:t>
      </w:r>
      <w:r>
        <w:rPr>
          <w:rFonts w:ascii="Calibri" w:hAnsi="Calibri" w:cs="Calibri"/>
          <w:color w:val="000000"/>
          <w:sz w:val="22"/>
          <w:lang w:eastAsia="nl-BE"/>
        </w:rPr>
        <w:softHyphen/>
      </w:r>
      <w:r w:rsidR="001A4533" w:rsidRPr="001A4533">
        <w:rPr>
          <w:rFonts w:ascii="Calibri" w:hAnsi="Calibri" w:cs="Calibri"/>
          <w:color w:val="000000"/>
          <w:sz w:val="22"/>
          <w:lang w:eastAsia="nl-BE"/>
        </w:rPr>
        <w:t>di</w:t>
      </w:r>
      <w:r>
        <w:rPr>
          <w:rFonts w:ascii="Calibri" w:hAnsi="Calibri" w:cs="Calibri"/>
          <w:color w:val="000000"/>
          <w:sz w:val="22"/>
          <w:lang w:eastAsia="nl-BE"/>
        </w:rPr>
        <w:softHyphen/>
      </w:r>
      <w:r w:rsidR="001A4533" w:rsidRPr="001A4533">
        <w:rPr>
          <w:rFonts w:ascii="Calibri" w:hAnsi="Calibri" w:cs="Calibri"/>
          <w:color w:val="000000"/>
          <w:sz w:val="22"/>
          <w:lang w:eastAsia="nl-BE"/>
        </w:rPr>
        <w:t xml:space="preserve">seerd. De resultaten van deze analyses zijn weergegeven </w:t>
      </w:r>
      <w:r w:rsidR="005233A9">
        <w:rPr>
          <w:rFonts w:ascii="Calibri" w:hAnsi="Calibri" w:cs="Calibri"/>
          <w:color w:val="000000"/>
          <w:sz w:val="22"/>
          <w:lang w:eastAsia="nl-BE"/>
        </w:rPr>
        <w:t>in Tabel 4.</w:t>
      </w:r>
    </w:p>
    <w:p w14:paraId="77A01044" w14:textId="77777777" w:rsidR="001A4533" w:rsidRPr="001A4533" w:rsidRDefault="001A4533" w:rsidP="00180B38">
      <w:pPr>
        <w:spacing w:line="360" w:lineRule="auto"/>
        <w:jc w:val="left"/>
        <w:rPr>
          <w:rFonts w:ascii="Times New Roman" w:hAnsi="Times New Roman"/>
          <w:sz w:val="24"/>
          <w:szCs w:val="24"/>
          <w:lang w:eastAsia="nl-BE"/>
        </w:rPr>
      </w:pPr>
    </w:p>
    <w:p w14:paraId="529CF238" w14:textId="77777777" w:rsidR="00F53BB5" w:rsidRDefault="001A4533" w:rsidP="00180B38">
      <w:pPr>
        <w:spacing w:line="360" w:lineRule="auto"/>
        <w:rPr>
          <w:rFonts w:ascii="Calibri" w:hAnsi="Calibri" w:cs="Calibri"/>
          <w:color w:val="000000"/>
          <w:sz w:val="22"/>
          <w:lang w:eastAsia="nl-BE"/>
        </w:rPr>
        <w:sectPr w:rsidR="00F53BB5" w:rsidSect="000D2208">
          <w:pgSz w:w="11906" w:h="16838" w:code="9"/>
          <w:pgMar w:top="1417" w:right="1417" w:bottom="1417" w:left="1417" w:header="709" w:footer="709" w:gutter="0"/>
          <w:cols w:space="708"/>
          <w:docGrid w:linePitch="360"/>
        </w:sectPr>
      </w:pPr>
      <w:r w:rsidRPr="001A4533">
        <w:rPr>
          <w:rFonts w:ascii="Calibri" w:hAnsi="Calibri" w:cs="Calibri"/>
          <w:color w:val="000000"/>
          <w:sz w:val="22"/>
          <w:lang w:eastAsia="nl-BE"/>
        </w:rPr>
        <w:t>Uit deze gegevens kan afgeleid worden dat ervaren compassie inderdaad statistisch significante en inhoudelijk betekenisvolle effecten heeft op de meeste uitkomstvariabelen. Meestal heeft ervaren compassie vanwege directie een groter effect dan compassie vanwege naaste collega’s. Wat burn-out betreft heeft compassie vanwege directie een significant verminderend effect op uitputting en depersonalisatie en een versterkend effect op effectiviteit. Compassie vanwege collega’s is enkel significant voor de eerste twee componenten. Voor betrokkenheid bij de organisatie hangt ervaren compassie (zowel vanwege directie als vanwege collega’s) positief samen met affectieve betrokkenheid en negatief met voorzettingsbetrokkenheid. Voor normatieve betrokkenheid is er enkel een significant positief effect van compassie vanwege directie. Voor verloopintentie is enkel het effect van compassie vanwege directie statistisch significant. Voor ziekteverzuim werd er geen significant direct effect van compassie gevonden. Indien het beschreven multilevel model echter geschat wordt met enkel compassie vanwege collega’s of directie in plaats van beide samen, dan blijkt compassie telkens wél een statistisch significant en betekenisvol effect te hebben. In het model met enkel compassie vanwege directie wordt het intercept voor ziektedagen dan geschat op 4.27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.05) en het effect van compassie vanwege directie op -1.62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.05). In het model met enkel compassie vanwege collega’s wordt het intercept geschat op 4.92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en het effect van compassie vanwege collega’s op -1.39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.05). Mogelijk verdwijnt de statistische significantie van </w:t>
      </w:r>
    </w:p>
    <w:p w14:paraId="6A052F60" w14:textId="77777777" w:rsidR="00F53BB5" w:rsidRPr="00F53BB5" w:rsidRDefault="00F53BB5" w:rsidP="00F53BB5">
      <w:pPr>
        <w:spacing w:after="160" w:line="256" w:lineRule="auto"/>
        <w:jc w:val="left"/>
        <w:rPr>
          <w:rFonts w:ascii="Calibri" w:eastAsia="Calibri" w:hAnsi="Calibri"/>
          <w:b/>
          <w:lang w:eastAsia="en-US"/>
        </w:rPr>
      </w:pPr>
      <w:r>
        <w:rPr>
          <w:rFonts w:ascii="Calibri" w:eastAsia="Calibri" w:hAnsi="Calibri"/>
          <w:b/>
          <w:lang w:eastAsia="en-US"/>
        </w:rPr>
        <w:lastRenderedPageBreak/>
        <w:t>Tabel 4</w:t>
      </w:r>
    </w:p>
    <w:p w14:paraId="63F75854" w14:textId="77777777" w:rsidR="00F53BB5" w:rsidRPr="00F53BB5" w:rsidRDefault="00F53BB5" w:rsidP="00F53BB5">
      <w:pPr>
        <w:spacing w:after="160" w:line="256" w:lineRule="auto"/>
        <w:jc w:val="left"/>
        <w:rPr>
          <w:rFonts w:ascii="Calibri" w:eastAsia="Calibri" w:hAnsi="Calibri"/>
          <w:i/>
          <w:lang w:eastAsia="en-US"/>
        </w:rPr>
      </w:pPr>
      <w:r w:rsidRPr="00F53BB5">
        <w:rPr>
          <w:rFonts w:ascii="Calibri" w:eastAsia="Calibri" w:hAnsi="Calibri"/>
          <w:i/>
          <w:lang w:eastAsia="en-US"/>
        </w:rPr>
        <w:t>Multilevel analyse van de directe effecten van compassie op burn-out, betrokkenheid, verloopintentie en ziekteverzuim</w:t>
      </w:r>
    </w:p>
    <w:tbl>
      <w:tblPr>
        <w:tblW w:w="15462" w:type="dxa"/>
        <w:tblInd w:w="-885" w:type="dxa"/>
        <w:tblLook w:val="04A0" w:firstRow="1" w:lastRow="0" w:firstColumn="1" w:lastColumn="0" w:noHBand="0" w:noVBand="1"/>
      </w:tblPr>
      <w:tblGrid>
        <w:gridCol w:w="1541"/>
        <w:gridCol w:w="229"/>
        <w:gridCol w:w="1047"/>
        <w:gridCol w:w="596"/>
        <w:gridCol w:w="973"/>
        <w:gridCol w:w="613"/>
        <w:gridCol w:w="973"/>
        <w:gridCol w:w="571"/>
        <w:gridCol w:w="375"/>
        <w:gridCol w:w="973"/>
        <w:gridCol w:w="780"/>
        <w:gridCol w:w="973"/>
        <w:gridCol w:w="582"/>
        <w:gridCol w:w="973"/>
        <w:gridCol w:w="571"/>
        <w:gridCol w:w="232"/>
        <w:gridCol w:w="973"/>
        <w:gridCol w:w="571"/>
        <w:gridCol w:w="225"/>
        <w:gridCol w:w="1079"/>
        <w:gridCol w:w="612"/>
      </w:tblGrid>
      <w:tr w:rsidR="00EF6B13" w:rsidRPr="00EF6B13" w14:paraId="5A8B6DC1" w14:textId="77777777" w:rsidTr="00EF6B13">
        <w:tc>
          <w:tcPr>
            <w:tcW w:w="1599" w:type="dxa"/>
            <w:vMerge w:val="restart"/>
            <w:tcBorders>
              <w:top w:val="single" w:sz="4" w:space="0" w:color="auto"/>
              <w:left w:val="nil"/>
              <w:bottom w:val="single" w:sz="4" w:space="0" w:color="auto"/>
              <w:right w:val="nil"/>
            </w:tcBorders>
            <w:shd w:val="clear" w:color="auto" w:fill="auto"/>
            <w:hideMark/>
          </w:tcPr>
          <w:p w14:paraId="23048248" w14:textId="77777777" w:rsidR="00F53BB5" w:rsidRPr="00EF6B13" w:rsidRDefault="00F53BB5" w:rsidP="00EF6B13">
            <w:pPr>
              <w:spacing w:line="240" w:lineRule="auto"/>
              <w:jc w:val="left"/>
              <w:rPr>
                <w:rFonts w:ascii="Calibri" w:eastAsia="Calibri" w:hAnsi="Calibri"/>
                <w:lang w:eastAsia="en-US"/>
              </w:rPr>
            </w:pPr>
            <w:bookmarkStart w:id="1" w:name="_Hlk512880740"/>
            <w:r w:rsidRPr="00EF6B13">
              <w:rPr>
                <w:rFonts w:ascii="Calibri" w:eastAsia="Calibri" w:hAnsi="Calibri"/>
                <w:lang w:eastAsia="en-US"/>
              </w:rPr>
              <w:t>Afhankelijke variabele</w:t>
            </w:r>
          </w:p>
        </w:tc>
        <w:tc>
          <w:tcPr>
            <w:tcW w:w="231" w:type="dxa"/>
            <w:tcBorders>
              <w:top w:val="single" w:sz="4" w:space="0" w:color="auto"/>
              <w:left w:val="nil"/>
              <w:bottom w:val="nil"/>
              <w:right w:val="nil"/>
            </w:tcBorders>
            <w:shd w:val="clear" w:color="auto" w:fill="auto"/>
          </w:tcPr>
          <w:p w14:paraId="7F06CFFB" w14:textId="77777777" w:rsidR="00F53BB5" w:rsidRPr="00EF6B13" w:rsidRDefault="00F53BB5" w:rsidP="00EF6B13">
            <w:pPr>
              <w:spacing w:line="240" w:lineRule="auto"/>
              <w:jc w:val="left"/>
              <w:rPr>
                <w:rFonts w:ascii="Calibri" w:eastAsia="Calibri" w:hAnsi="Calibri"/>
                <w:lang w:eastAsia="en-US"/>
              </w:rPr>
            </w:pPr>
          </w:p>
        </w:tc>
        <w:tc>
          <w:tcPr>
            <w:tcW w:w="4782" w:type="dxa"/>
            <w:gridSpan w:val="6"/>
            <w:tcBorders>
              <w:top w:val="single" w:sz="4" w:space="0" w:color="auto"/>
              <w:left w:val="nil"/>
              <w:bottom w:val="nil"/>
              <w:right w:val="nil"/>
            </w:tcBorders>
            <w:shd w:val="clear" w:color="auto" w:fill="auto"/>
            <w:hideMark/>
          </w:tcPr>
          <w:p w14:paraId="4365C97E" w14:textId="77777777" w:rsidR="00F53BB5" w:rsidRPr="00EF6B13" w:rsidRDefault="00F53BB5" w:rsidP="00EF6B13">
            <w:pPr>
              <w:spacing w:line="240" w:lineRule="auto"/>
              <w:jc w:val="center"/>
              <w:rPr>
                <w:rFonts w:ascii="Calibri" w:eastAsia="Calibri" w:hAnsi="Calibri"/>
                <w:lang w:eastAsia="en-US"/>
              </w:rPr>
            </w:pPr>
            <w:r w:rsidRPr="00EF6B13">
              <w:rPr>
                <w:rFonts w:ascii="Calibri" w:eastAsia="Calibri" w:hAnsi="Calibri"/>
                <w:lang w:eastAsia="en-US"/>
              </w:rPr>
              <w:t>Burn-out</w:t>
            </w:r>
          </w:p>
        </w:tc>
        <w:tc>
          <w:tcPr>
            <w:tcW w:w="413" w:type="dxa"/>
            <w:tcBorders>
              <w:top w:val="single" w:sz="4" w:space="0" w:color="auto"/>
              <w:left w:val="nil"/>
              <w:bottom w:val="nil"/>
              <w:right w:val="nil"/>
            </w:tcBorders>
            <w:shd w:val="clear" w:color="auto" w:fill="auto"/>
          </w:tcPr>
          <w:p w14:paraId="32EFC39C" w14:textId="77777777" w:rsidR="00F53BB5" w:rsidRPr="00EF6B13" w:rsidRDefault="00F53BB5" w:rsidP="00EF6B13">
            <w:pPr>
              <w:spacing w:line="240" w:lineRule="auto"/>
              <w:jc w:val="left"/>
              <w:rPr>
                <w:rFonts w:ascii="Calibri" w:eastAsia="Calibri" w:hAnsi="Calibri"/>
                <w:lang w:eastAsia="en-US"/>
              </w:rPr>
            </w:pPr>
          </w:p>
        </w:tc>
        <w:tc>
          <w:tcPr>
            <w:tcW w:w="4706" w:type="dxa"/>
            <w:gridSpan w:val="6"/>
            <w:tcBorders>
              <w:top w:val="single" w:sz="4" w:space="0" w:color="auto"/>
              <w:left w:val="nil"/>
              <w:bottom w:val="nil"/>
              <w:right w:val="nil"/>
            </w:tcBorders>
            <w:shd w:val="clear" w:color="auto" w:fill="auto"/>
            <w:hideMark/>
          </w:tcPr>
          <w:p w14:paraId="33301389" w14:textId="77777777" w:rsidR="00F53BB5" w:rsidRPr="00EF6B13" w:rsidRDefault="00F53BB5" w:rsidP="00EF6B13">
            <w:pPr>
              <w:spacing w:line="240" w:lineRule="auto"/>
              <w:jc w:val="center"/>
              <w:rPr>
                <w:rFonts w:ascii="Calibri" w:eastAsia="Calibri" w:hAnsi="Calibri"/>
                <w:lang w:eastAsia="en-US"/>
              </w:rPr>
            </w:pPr>
            <w:r w:rsidRPr="00EF6B13">
              <w:rPr>
                <w:rFonts w:ascii="Calibri" w:eastAsia="Calibri" w:hAnsi="Calibri"/>
                <w:lang w:eastAsia="en-US"/>
              </w:rPr>
              <w:t>Betrokkenheid</w:t>
            </w:r>
          </w:p>
        </w:tc>
        <w:tc>
          <w:tcPr>
            <w:tcW w:w="234" w:type="dxa"/>
            <w:tcBorders>
              <w:top w:val="single" w:sz="4" w:space="0" w:color="auto"/>
              <w:left w:val="nil"/>
              <w:bottom w:val="nil"/>
              <w:right w:val="nil"/>
            </w:tcBorders>
            <w:shd w:val="clear" w:color="auto" w:fill="auto"/>
          </w:tcPr>
          <w:p w14:paraId="566A3CC5" w14:textId="77777777" w:rsidR="00F53BB5" w:rsidRPr="00EF6B13" w:rsidRDefault="00F53BB5" w:rsidP="00EF6B13">
            <w:pPr>
              <w:spacing w:line="240" w:lineRule="auto"/>
              <w:jc w:val="left"/>
              <w:rPr>
                <w:rFonts w:ascii="Calibri" w:eastAsia="Calibri" w:hAnsi="Calibri"/>
                <w:lang w:eastAsia="en-US"/>
              </w:rPr>
            </w:pPr>
          </w:p>
        </w:tc>
        <w:tc>
          <w:tcPr>
            <w:tcW w:w="1544" w:type="dxa"/>
            <w:gridSpan w:val="2"/>
            <w:vMerge w:val="restart"/>
            <w:tcBorders>
              <w:top w:val="single" w:sz="4" w:space="0" w:color="auto"/>
              <w:left w:val="nil"/>
              <w:bottom w:val="single" w:sz="4" w:space="0" w:color="auto"/>
              <w:right w:val="nil"/>
            </w:tcBorders>
            <w:shd w:val="clear" w:color="auto" w:fill="auto"/>
            <w:hideMark/>
          </w:tcPr>
          <w:p w14:paraId="44AA2EC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Verloop-intentie</w:t>
            </w:r>
          </w:p>
        </w:tc>
        <w:tc>
          <w:tcPr>
            <w:tcW w:w="226" w:type="dxa"/>
            <w:tcBorders>
              <w:top w:val="single" w:sz="4" w:space="0" w:color="auto"/>
              <w:left w:val="nil"/>
              <w:bottom w:val="nil"/>
              <w:right w:val="nil"/>
            </w:tcBorders>
            <w:shd w:val="clear" w:color="auto" w:fill="auto"/>
          </w:tcPr>
          <w:p w14:paraId="4FD160A2" w14:textId="77777777" w:rsidR="00F53BB5" w:rsidRPr="00EF6B13" w:rsidRDefault="00F53BB5" w:rsidP="00EF6B13">
            <w:pPr>
              <w:spacing w:line="240" w:lineRule="auto"/>
              <w:jc w:val="left"/>
              <w:rPr>
                <w:rFonts w:ascii="Calibri" w:eastAsia="Calibri" w:hAnsi="Calibri"/>
                <w:lang w:eastAsia="en-US"/>
              </w:rPr>
            </w:pPr>
          </w:p>
        </w:tc>
        <w:tc>
          <w:tcPr>
            <w:tcW w:w="1727" w:type="dxa"/>
            <w:gridSpan w:val="2"/>
            <w:vMerge w:val="restart"/>
            <w:tcBorders>
              <w:top w:val="single" w:sz="4" w:space="0" w:color="auto"/>
              <w:left w:val="nil"/>
              <w:bottom w:val="single" w:sz="4" w:space="0" w:color="auto"/>
              <w:right w:val="nil"/>
            </w:tcBorders>
            <w:shd w:val="clear" w:color="auto" w:fill="auto"/>
            <w:hideMark/>
          </w:tcPr>
          <w:p w14:paraId="2E75069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Ziekteverzuim</w:t>
            </w:r>
          </w:p>
        </w:tc>
      </w:tr>
      <w:tr w:rsidR="00EF6B13" w:rsidRPr="00EF6B13" w14:paraId="285A1608" w14:textId="77777777" w:rsidTr="00EF6B13">
        <w:tc>
          <w:tcPr>
            <w:tcW w:w="1599" w:type="dxa"/>
            <w:vMerge/>
            <w:tcBorders>
              <w:top w:val="single" w:sz="4" w:space="0" w:color="auto"/>
              <w:left w:val="nil"/>
              <w:bottom w:val="single" w:sz="4" w:space="0" w:color="auto"/>
              <w:right w:val="nil"/>
            </w:tcBorders>
            <w:shd w:val="clear" w:color="auto" w:fill="auto"/>
            <w:vAlign w:val="center"/>
            <w:hideMark/>
          </w:tcPr>
          <w:p w14:paraId="31FE7236" w14:textId="77777777" w:rsidR="00F53BB5" w:rsidRPr="00EF6B13" w:rsidRDefault="00F53BB5" w:rsidP="00EF6B13">
            <w:pPr>
              <w:spacing w:line="240" w:lineRule="auto"/>
              <w:jc w:val="left"/>
              <w:rPr>
                <w:rFonts w:ascii="Calibri" w:eastAsia="Calibri" w:hAnsi="Calibri"/>
                <w:lang w:eastAsia="en-US"/>
              </w:rPr>
            </w:pPr>
          </w:p>
        </w:tc>
        <w:tc>
          <w:tcPr>
            <w:tcW w:w="231" w:type="dxa"/>
            <w:shd w:val="clear" w:color="auto" w:fill="auto"/>
          </w:tcPr>
          <w:p w14:paraId="09704714" w14:textId="77777777" w:rsidR="00F53BB5" w:rsidRPr="00EF6B13" w:rsidRDefault="00F53BB5" w:rsidP="00EF6B13">
            <w:pPr>
              <w:spacing w:line="240" w:lineRule="auto"/>
              <w:jc w:val="left"/>
              <w:rPr>
                <w:rFonts w:ascii="Calibri" w:eastAsia="Calibri" w:hAnsi="Calibri"/>
                <w:lang w:eastAsia="en-US"/>
              </w:rPr>
            </w:pPr>
          </w:p>
        </w:tc>
        <w:tc>
          <w:tcPr>
            <w:tcW w:w="1047" w:type="dxa"/>
            <w:tcBorders>
              <w:top w:val="nil"/>
              <w:left w:val="nil"/>
              <w:bottom w:val="single" w:sz="4" w:space="0" w:color="auto"/>
              <w:right w:val="nil"/>
            </w:tcBorders>
            <w:shd w:val="clear" w:color="auto" w:fill="auto"/>
            <w:hideMark/>
          </w:tcPr>
          <w:p w14:paraId="33638C5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Uitputting</w:t>
            </w:r>
          </w:p>
        </w:tc>
        <w:tc>
          <w:tcPr>
            <w:tcW w:w="602" w:type="dxa"/>
            <w:tcBorders>
              <w:top w:val="nil"/>
              <w:left w:val="nil"/>
              <w:bottom w:val="single" w:sz="4" w:space="0" w:color="auto"/>
              <w:right w:val="nil"/>
            </w:tcBorders>
            <w:shd w:val="clear" w:color="auto" w:fill="auto"/>
          </w:tcPr>
          <w:p w14:paraId="0D0C3A7B" w14:textId="77777777" w:rsidR="00F53BB5" w:rsidRPr="00EF6B13" w:rsidRDefault="00F53BB5" w:rsidP="00EF6B13">
            <w:pPr>
              <w:spacing w:line="240" w:lineRule="auto"/>
              <w:jc w:val="left"/>
              <w:rPr>
                <w:rFonts w:ascii="Calibri" w:eastAsia="Calibri" w:hAnsi="Calibri"/>
                <w:lang w:eastAsia="en-US"/>
              </w:rPr>
            </w:pPr>
          </w:p>
        </w:tc>
        <w:tc>
          <w:tcPr>
            <w:tcW w:w="1589" w:type="dxa"/>
            <w:gridSpan w:val="2"/>
            <w:tcBorders>
              <w:top w:val="nil"/>
              <w:left w:val="nil"/>
              <w:bottom w:val="single" w:sz="4" w:space="0" w:color="auto"/>
              <w:right w:val="nil"/>
            </w:tcBorders>
            <w:shd w:val="clear" w:color="auto" w:fill="auto"/>
            <w:hideMark/>
          </w:tcPr>
          <w:p w14:paraId="292C35B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Depersonalisatie</w:t>
            </w:r>
          </w:p>
        </w:tc>
        <w:tc>
          <w:tcPr>
            <w:tcW w:w="1544" w:type="dxa"/>
            <w:gridSpan w:val="2"/>
            <w:tcBorders>
              <w:top w:val="nil"/>
              <w:left w:val="nil"/>
              <w:bottom w:val="single" w:sz="4" w:space="0" w:color="auto"/>
              <w:right w:val="nil"/>
            </w:tcBorders>
            <w:shd w:val="clear" w:color="auto" w:fill="auto"/>
            <w:hideMark/>
          </w:tcPr>
          <w:p w14:paraId="201637D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Effectiviteit</w:t>
            </w:r>
          </w:p>
        </w:tc>
        <w:tc>
          <w:tcPr>
            <w:tcW w:w="413" w:type="dxa"/>
            <w:shd w:val="clear" w:color="auto" w:fill="auto"/>
          </w:tcPr>
          <w:p w14:paraId="0F6975C6" w14:textId="77777777" w:rsidR="00F53BB5" w:rsidRPr="00EF6B13" w:rsidRDefault="00F53BB5" w:rsidP="00EF6B13">
            <w:pPr>
              <w:spacing w:line="240" w:lineRule="auto"/>
              <w:jc w:val="left"/>
              <w:rPr>
                <w:rFonts w:ascii="Calibri" w:eastAsia="Calibri" w:hAnsi="Calibri"/>
                <w:lang w:eastAsia="en-US"/>
              </w:rPr>
            </w:pPr>
          </w:p>
        </w:tc>
        <w:tc>
          <w:tcPr>
            <w:tcW w:w="1604" w:type="dxa"/>
            <w:gridSpan w:val="2"/>
            <w:tcBorders>
              <w:top w:val="nil"/>
              <w:left w:val="nil"/>
              <w:bottom w:val="single" w:sz="4" w:space="0" w:color="auto"/>
              <w:right w:val="nil"/>
            </w:tcBorders>
            <w:shd w:val="clear" w:color="auto" w:fill="auto"/>
            <w:hideMark/>
          </w:tcPr>
          <w:p w14:paraId="5BD7DCA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Affectief</w:t>
            </w:r>
          </w:p>
        </w:tc>
        <w:tc>
          <w:tcPr>
            <w:tcW w:w="1558" w:type="dxa"/>
            <w:gridSpan w:val="2"/>
            <w:tcBorders>
              <w:top w:val="nil"/>
              <w:left w:val="nil"/>
              <w:bottom w:val="single" w:sz="4" w:space="0" w:color="auto"/>
              <w:right w:val="nil"/>
            </w:tcBorders>
            <w:shd w:val="clear" w:color="auto" w:fill="auto"/>
            <w:hideMark/>
          </w:tcPr>
          <w:p w14:paraId="03390DE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Voortzetting</w:t>
            </w:r>
          </w:p>
        </w:tc>
        <w:tc>
          <w:tcPr>
            <w:tcW w:w="1544" w:type="dxa"/>
            <w:gridSpan w:val="2"/>
            <w:tcBorders>
              <w:top w:val="nil"/>
              <w:left w:val="nil"/>
              <w:bottom w:val="single" w:sz="4" w:space="0" w:color="auto"/>
              <w:right w:val="nil"/>
            </w:tcBorders>
            <w:shd w:val="clear" w:color="auto" w:fill="auto"/>
            <w:hideMark/>
          </w:tcPr>
          <w:p w14:paraId="3ED7D7F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Normatief</w:t>
            </w:r>
          </w:p>
        </w:tc>
        <w:tc>
          <w:tcPr>
            <w:tcW w:w="234" w:type="dxa"/>
            <w:shd w:val="clear" w:color="auto" w:fill="auto"/>
          </w:tcPr>
          <w:p w14:paraId="7986337E" w14:textId="77777777" w:rsidR="00F53BB5" w:rsidRPr="00EF6B13" w:rsidRDefault="00F53BB5" w:rsidP="00EF6B13">
            <w:pPr>
              <w:spacing w:line="240" w:lineRule="auto"/>
              <w:jc w:val="left"/>
              <w:rPr>
                <w:rFonts w:ascii="Calibri" w:eastAsia="Calibri" w:hAnsi="Calibri"/>
                <w:lang w:eastAsia="en-US"/>
              </w:rPr>
            </w:pPr>
          </w:p>
        </w:tc>
        <w:tc>
          <w:tcPr>
            <w:tcW w:w="1544" w:type="dxa"/>
            <w:gridSpan w:val="2"/>
            <w:vMerge/>
            <w:tcBorders>
              <w:top w:val="single" w:sz="4" w:space="0" w:color="auto"/>
              <w:left w:val="nil"/>
              <w:bottom w:val="single" w:sz="4" w:space="0" w:color="auto"/>
              <w:right w:val="nil"/>
            </w:tcBorders>
            <w:shd w:val="clear" w:color="auto" w:fill="auto"/>
            <w:vAlign w:val="center"/>
            <w:hideMark/>
          </w:tcPr>
          <w:p w14:paraId="2C726229"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3B2C7C43" w14:textId="77777777" w:rsidR="00F53BB5" w:rsidRPr="00EF6B13" w:rsidRDefault="00F53BB5" w:rsidP="00EF6B13">
            <w:pPr>
              <w:spacing w:line="240" w:lineRule="auto"/>
              <w:jc w:val="left"/>
              <w:rPr>
                <w:rFonts w:ascii="Calibri" w:eastAsia="Calibri" w:hAnsi="Calibri"/>
                <w:lang w:eastAsia="en-US"/>
              </w:rPr>
            </w:pPr>
          </w:p>
        </w:tc>
        <w:tc>
          <w:tcPr>
            <w:tcW w:w="1727" w:type="dxa"/>
            <w:gridSpan w:val="2"/>
            <w:vMerge/>
            <w:tcBorders>
              <w:top w:val="single" w:sz="4" w:space="0" w:color="auto"/>
              <w:left w:val="nil"/>
              <w:bottom w:val="single" w:sz="4" w:space="0" w:color="auto"/>
              <w:right w:val="nil"/>
            </w:tcBorders>
            <w:shd w:val="clear" w:color="auto" w:fill="auto"/>
            <w:vAlign w:val="center"/>
            <w:hideMark/>
          </w:tcPr>
          <w:p w14:paraId="34A7E71D"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53FAEEF3" w14:textId="77777777" w:rsidTr="00EF6B13">
        <w:tc>
          <w:tcPr>
            <w:tcW w:w="1599" w:type="dxa"/>
            <w:tcBorders>
              <w:top w:val="single" w:sz="4" w:space="0" w:color="auto"/>
              <w:left w:val="nil"/>
              <w:bottom w:val="single" w:sz="4" w:space="0" w:color="auto"/>
              <w:right w:val="nil"/>
            </w:tcBorders>
            <w:shd w:val="clear" w:color="auto" w:fill="auto"/>
            <w:hideMark/>
          </w:tcPr>
          <w:p w14:paraId="230C0A3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Effect</w:t>
            </w:r>
          </w:p>
        </w:tc>
        <w:tc>
          <w:tcPr>
            <w:tcW w:w="231" w:type="dxa"/>
            <w:tcBorders>
              <w:top w:val="nil"/>
              <w:left w:val="nil"/>
              <w:bottom w:val="single" w:sz="4" w:space="0" w:color="auto"/>
              <w:right w:val="nil"/>
            </w:tcBorders>
            <w:shd w:val="clear" w:color="auto" w:fill="auto"/>
          </w:tcPr>
          <w:p w14:paraId="1FF0F3F7" w14:textId="77777777" w:rsidR="00F53BB5" w:rsidRPr="00EF6B13" w:rsidRDefault="00F53BB5" w:rsidP="00EF6B13">
            <w:pPr>
              <w:spacing w:line="240" w:lineRule="auto"/>
              <w:jc w:val="left"/>
              <w:rPr>
                <w:rFonts w:ascii="Calibri" w:eastAsia="Calibri" w:hAnsi="Calibri"/>
                <w:lang w:eastAsia="en-US"/>
              </w:rPr>
            </w:pPr>
          </w:p>
        </w:tc>
        <w:tc>
          <w:tcPr>
            <w:tcW w:w="1047" w:type="dxa"/>
            <w:tcBorders>
              <w:top w:val="single" w:sz="4" w:space="0" w:color="auto"/>
              <w:left w:val="nil"/>
              <w:bottom w:val="single" w:sz="4" w:space="0" w:color="auto"/>
              <w:right w:val="nil"/>
            </w:tcBorders>
            <w:shd w:val="clear" w:color="auto" w:fill="auto"/>
            <w:hideMark/>
          </w:tcPr>
          <w:p w14:paraId="79CC1A9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602" w:type="dxa"/>
            <w:tcBorders>
              <w:top w:val="single" w:sz="4" w:space="0" w:color="auto"/>
              <w:left w:val="nil"/>
              <w:bottom w:val="single" w:sz="4" w:space="0" w:color="auto"/>
              <w:right w:val="nil"/>
            </w:tcBorders>
            <w:shd w:val="clear" w:color="auto" w:fill="auto"/>
            <w:hideMark/>
          </w:tcPr>
          <w:p w14:paraId="262577E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973" w:type="dxa"/>
            <w:tcBorders>
              <w:top w:val="single" w:sz="4" w:space="0" w:color="auto"/>
              <w:left w:val="nil"/>
              <w:bottom w:val="single" w:sz="4" w:space="0" w:color="auto"/>
              <w:right w:val="nil"/>
            </w:tcBorders>
            <w:shd w:val="clear" w:color="auto" w:fill="auto"/>
            <w:hideMark/>
          </w:tcPr>
          <w:p w14:paraId="06760A2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616" w:type="dxa"/>
            <w:tcBorders>
              <w:top w:val="single" w:sz="4" w:space="0" w:color="auto"/>
              <w:left w:val="nil"/>
              <w:bottom w:val="single" w:sz="4" w:space="0" w:color="auto"/>
              <w:right w:val="nil"/>
            </w:tcBorders>
            <w:shd w:val="clear" w:color="auto" w:fill="auto"/>
            <w:hideMark/>
          </w:tcPr>
          <w:p w14:paraId="796F375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973" w:type="dxa"/>
            <w:tcBorders>
              <w:top w:val="single" w:sz="4" w:space="0" w:color="auto"/>
              <w:left w:val="nil"/>
              <w:bottom w:val="single" w:sz="4" w:space="0" w:color="auto"/>
              <w:right w:val="nil"/>
            </w:tcBorders>
            <w:shd w:val="clear" w:color="auto" w:fill="auto"/>
            <w:hideMark/>
          </w:tcPr>
          <w:p w14:paraId="3AAB6DB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571" w:type="dxa"/>
            <w:tcBorders>
              <w:top w:val="single" w:sz="4" w:space="0" w:color="auto"/>
              <w:left w:val="nil"/>
              <w:bottom w:val="single" w:sz="4" w:space="0" w:color="auto"/>
              <w:right w:val="nil"/>
            </w:tcBorders>
            <w:shd w:val="clear" w:color="auto" w:fill="auto"/>
            <w:hideMark/>
          </w:tcPr>
          <w:p w14:paraId="5D9C95E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413" w:type="dxa"/>
            <w:tcBorders>
              <w:top w:val="nil"/>
              <w:left w:val="nil"/>
              <w:bottom w:val="single" w:sz="4" w:space="0" w:color="auto"/>
              <w:right w:val="nil"/>
            </w:tcBorders>
            <w:shd w:val="clear" w:color="auto" w:fill="auto"/>
          </w:tcPr>
          <w:p w14:paraId="5B2F1D33" w14:textId="77777777" w:rsidR="00F53BB5" w:rsidRPr="00EF6B13" w:rsidRDefault="00F53BB5" w:rsidP="00EF6B13">
            <w:pPr>
              <w:spacing w:line="240" w:lineRule="auto"/>
              <w:jc w:val="left"/>
              <w:rPr>
                <w:rFonts w:ascii="Calibri" w:eastAsia="Calibri" w:hAnsi="Calibri"/>
                <w:lang w:eastAsia="en-US"/>
              </w:rPr>
            </w:pPr>
          </w:p>
        </w:tc>
        <w:tc>
          <w:tcPr>
            <w:tcW w:w="772" w:type="dxa"/>
            <w:tcBorders>
              <w:top w:val="single" w:sz="4" w:space="0" w:color="auto"/>
              <w:left w:val="nil"/>
              <w:bottom w:val="single" w:sz="4" w:space="0" w:color="auto"/>
              <w:right w:val="nil"/>
            </w:tcBorders>
            <w:shd w:val="clear" w:color="auto" w:fill="auto"/>
            <w:hideMark/>
          </w:tcPr>
          <w:p w14:paraId="3980116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832" w:type="dxa"/>
            <w:tcBorders>
              <w:top w:val="single" w:sz="4" w:space="0" w:color="auto"/>
              <w:left w:val="nil"/>
              <w:bottom w:val="single" w:sz="4" w:space="0" w:color="auto"/>
              <w:right w:val="nil"/>
            </w:tcBorders>
            <w:shd w:val="clear" w:color="auto" w:fill="auto"/>
            <w:hideMark/>
          </w:tcPr>
          <w:p w14:paraId="0128A17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973" w:type="dxa"/>
            <w:tcBorders>
              <w:top w:val="single" w:sz="4" w:space="0" w:color="auto"/>
              <w:left w:val="nil"/>
              <w:bottom w:val="single" w:sz="4" w:space="0" w:color="auto"/>
              <w:right w:val="nil"/>
            </w:tcBorders>
            <w:shd w:val="clear" w:color="auto" w:fill="auto"/>
            <w:hideMark/>
          </w:tcPr>
          <w:p w14:paraId="0EC8290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585" w:type="dxa"/>
            <w:tcBorders>
              <w:top w:val="single" w:sz="4" w:space="0" w:color="auto"/>
              <w:left w:val="nil"/>
              <w:bottom w:val="single" w:sz="4" w:space="0" w:color="auto"/>
              <w:right w:val="nil"/>
            </w:tcBorders>
            <w:shd w:val="clear" w:color="auto" w:fill="auto"/>
            <w:hideMark/>
          </w:tcPr>
          <w:p w14:paraId="2FDACB9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973" w:type="dxa"/>
            <w:tcBorders>
              <w:top w:val="single" w:sz="4" w:space="0" w:color="auto"/>
              <w:left w:val="nil"/>
              <w:bottom w:val="single" w:sz="4" w:space="0" w:color="auto"/>
              <w:right w:val="nil"/>
            </w:tcBorders>
            <w:shd w:val="clear" w:color="auto" w:fill="auto"/>
            <w:hideMark/>
          </w:tcPr>
          <w:p w14:paraId="77C1EB6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571" w:type="dxa"/>
            <w:tcBorders>
              <w:top w:val="single" w:sz="4" w:space="0" w:color="auto"/>
              <w:left w:val="nil"/>
              <w:bottom w:val="single" w:sz="4" w:space="0" w:color="auto"/>
              <w:right w:val="nil"/>
            </w:tcBorders>
            <w:shd w:val="clear" w:color="auto" w:fill="auto"/>
            <w:hideMark/>
          </w:tcPr>
          <w:p w14:paraId="657010A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234" w:type="dxa"/>
            <w:tcBorders>
              <w:top w:val="nil"/>
              <w:left w:val="nil"/>
              <w:bottom w:val="single" w:sz="4" w:space="0" w:color="auto"/>
              <w:right w:val="nil"/>
            </w:tcBorders>
            <w:shd w:val="clear" w:color="auto" w:fill="auto"/>
          </w:tcPr>
          <w:p w14:paraId="173B3361"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single" w:sz="4" w:space="0" w:color="auto"/>
              <w:left w:val="nil"/>
              <w:bottom w:val="single" w:sz="4" w:space="0" w:color="auto"/>
              <w:right w:val="nil"/>
            </w:tcBorders>
            <w:shd w:val="clear" w:color="auto" w:fill="auto"/>
            <w:hideMark/>
          </w:tcPr>
          <w:p w14:paraId="552ED4D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571" w:type="dxa"/>
            <w:tcBorders>
              <w:top w:val="single" w:sz="4" w:space="0" w:color="auto"/>
              <w:left w:val="nil"/>
              <w:bottom w:val="single" w:sz="4" w:space="0" w:color="auto"/>
              <w:right w:val="nil"/>
            </w:tcBorders>
            <w:shd w:val="clear" w:color="auto" w:fill="auto"/>
            <w:hideMark/>
          </w:tcPr>
          <w:p w14:paraId="00A9578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c>
          <w:tcPr>
            <w:tcW w:w="226" w:type="dxa"/>
            <w:tcBorders>
              <w:top w:val="nil"/>
              <w:left w:val="nil"/>
              <w:bottom w:val="single" w:sz="4" w:space="0" w:color="auto"/>
              <w:right w:val="nil"/>
            </w:tcBorders>
            <w:shd w:val="clear" w:color="auto" w:fill="auto"/>
          </w:tcPr>
          <w:p w14:paraId="7B900B84" w14:textId="77777777" w:rsidR="00F53BB5" w:rsidRPr="00EF6B13" w:rsidRDefault="00F53BB5" w:rsidP="00EF6B13">
            <w:pPr>
              <w:spacing w:line="240" w:lineRule="auto"/>
              <w:jc w:val="left"/>
              <w:rPr>
                <w:rFonts w:ascii="Calibri" w:eastAsia="Calibri" w:hAnsi="Calibri"/>
                <w:lang w:eastAsia="en-US"/>
              </w:rPr>
            </w:pPr>
          </w:p>
        </w:tc>
        <w:tc>
          <w:tcPr>
            <w:tcW w:w="1105" w:type="dxa"/>
            <w:tcBorders>
              <w:top w:val="single" w:sz="4" w:space="0" w:color="auto"/>
              <w:left w:val="nil"/>
              <w:bottom w:val="single" w:sz="4" w:space="0" w:color="auto"/>
              <w:right w:val="nil"/>
            </w:tcBorders>
            <w:shd w:val="clear" w:color="auto" w:fill="auto"/>
            <w:hideMark/>
          </w:tcPr>
          <w:p w14:paraId="6016C49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Schatting</w:t>
            </w:r>
          </w:p>
        </w:tc>
        <w:tc>
          <w:tcPr>
            <w:tcW w:w="622" w:type="dxa"/>
            <w:tcBorders>
              <w:top w:val="single" w:sz="4" w:space="0" w:color="auto"/>
              <w:left w:val="nil"/>
              <w:bottom w:val="single" w:sz="4" w:space="0" w:color="auto"/>
              <w:right w:val="nil"/>
            </w:tcBorders>
            <w:shd w:val="clear" w:color="auto" w:fill="auto"/>
            <w:hideMark/>
          </w:tcPr>
          <w:p w14:paraId="64816B3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S.E</w:t>
            </w:r>
          </w:p>
        </w:tc>
      </w:tr>
      <w:tr w:rsidR="00EF6B13" w:rsidRPr="00EF6B13" w14:paraId="73A3E6F6" w14:textId="77777777" w:rsidTr="00EF6B13">
        <w:tc>
          <w:tcPr>
            <w:tcW w:w="1599" w:type="dxa"/>
            <w:tcBorders>
              <w:top w:val="single" w:sz="4" w:space="0" w:color="auto"/>
              <w:left w:val="nil"/>
              <w:bottom w:val="nil"/>
              <w:right w:val="nil"/>
            </w:tcBorders>
            <w:shd w:val="clear" w:color="auto" w:fill="auto"/>
            <w:hideMark/>
          </w:tcPr>
          <w:p w14:paraId="5CADD58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Intercept</w:t>
            </w:r>
          </w:p>
        </w:tc>
        <w:tc>
          <w:tcPr>
            <w:tcW w:w="231" w:type="dxa"/>
            <w:tcBorders>
              <w:top w:val="single" w:sz="4" w:space="0" w:color="auto"/>
              <w:left w:val="nil"/>
              <w:bottom w:val="nil"/>
              <w:right w:val="nil"/>
            </w:tcBorders>
            <w:shd w:val="clear" w:color="auto" w:fill="auto"/>
          </w:tcPr>
          <w:p w14:paraId="13E5F33D" w14:textId="77777777" w:rsidR="00F53BB5" w:rsidRPr="00EF6B13" w:rsidRDefault="00F53BB5" w:rsidP="00EF6B13">
            <w:pPr>
              <w:spacing w:line="240" w:lineRule="auto"/>
              <w:jc w:val="left"/>
              <w:rPr>
                <w:rFonts w:ascii="Calibri" w:eastAsia="Calibri" w:hAnsi="Calibri"/>
                <w:lang w:eastAsia="en-US"/>
              </w:rPr>
            </w:pPr>
          </w:p>
        </w:tc>
        <w:tc>
          <w:tcPr>
            <w:tcW w:w="1047" w:type="dxa"/>
            <w:tcBorders>
              <w:top w:val="single" w:sz="4" w:space="0" w:color="auto"/>
              <w:left w:val="nil"/>
              <w:bottom w:val="nil"/>
              <w:right w:val="nil"/>
            </w:tcBorders>
            <w:shd w:val="clear" w:color="auto" w:fill="auto"/>
            <w:hideMark/>
          </w:tcPr>
          <w:p w14:paraId="77B1386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0.29*</w:t>
            </w:r>
          </w:p>
        </w:tc>
        <w:tc>
          <w:tcPr>
            <w:tcW w:w="602" w:type="dxa"/>
            <w:tcBorders>
              <w:top w:val="single" w:sz="4" w:space="0" w:color="auto"/>
              <w:left w:val="nil"/>
              <w:bottom w:val="nil"/>
              <w:right w:val="nil"/>
            </w:tcBorders>
            <w:shd w:val="clear" w:color="auto" w:fill="auto"/>
            <w:hideMark/>
          </w:tcPr>
          <w:p w14:paraId="64CDF86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tcBorders>
              <w:top w:val="single" w:sz="4" w:space="0" w:color="auto"/>
              <w:left w:val="nil"/>
              <w:bottom w:val="nil"/>
              <w:right w:val="nil"/>
            </w:tcBorders>
            <w:shd w:val="clear" w:color="auto" w:fill="auto"/>
            <w:hideMark/>
          </w:tcPr>
          <w:p w14:paraId="4CBF3C6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616" w:type="dxa"/>
            <w:tcBorders>
              <w:top w:val="single" w:sz="4" w:space="0" w:color="auto"/>
              <w:left w:val="nil"/>
              <w:bottom w:val="nil"/>
              <w:right w:val="nil"/>
            </w:tcBorders>
            <w:shd w:val="clear" w:color="auto" w:fill="auto"/>
            <w:hideMark/>
          </w:tcPr>
          <w:p w14:paraId="5F7CB24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973" w:type="dxa"/>
            <w:tcBorders>
              <w:top w:val="single" w:sz="4" w:space="0" w:color="auto"/>
              <w:left w:val="nil"/>
              <w:bottom w:val="nil"/>
              <w:right w:val="nil"/>
            </w:tcBorders>
            <w:shd w:val="clear" w:color="auto" w:fill="auto"/>
            <w:hideMark/>
          </w:tcPr>
          <w:p w14:paraId="4DD0217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-0.36*</w:t>
            </w:r>
          </w:p>
        </w:tc>
        <w:tc>
          <w:tcPr>
            <w:tcW w:w="571" w:type="dxa"/>
            <w:tcBorders>
              <w:top w:val="single" w:sz="4" w:space="0" w:color="auto"/>
              <w:left w:val="nil"/>
              <w:bottom w:val="nil"/>
              <w:right w:val="nil"/>
            </w:tcBorders>
            <w:shd w:val="clear" w:color="auto" w:fill="auto"/>
            <w:hideMark/>
          </w:tcPr>
          <w:p w14:paraId="44A18E2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413" w:type="dxa"/>
            <w:tcBorders>
              <w:top w:val="single" w:sz="4" w:space="0" w:color="auto"/>
              <w:left w:val="nil"/>
              <w:bottom w:val="nil"/>
              <w:right w:val="nil"/>
            </w:tcBorders>
            <w:shd w:val="clear" w:color="auto" w:fill="auto"/>
          </w:tcPr>
          <w:p w14:paraId="04D65A0A" w14:textId="77777777" w:rsidR="00F53BB5" w:rsidRPr="00EF6B13" w:rsidRDefault="00F53BB5" w:rsidP="00EF6B13">
            <w:pPr>
              <w:spacing w:line="240" w:lineRule="auto"/>
              <w:jc w:val="left"/>
              <w:rPr>
                <w:rFonts w:ascii="Calibri" w:eastAsia="Calibri" w:hAnsi="Calibri"/>
                <w:lang w:eastAsia="en-US"/>
              </w:rPr>
            </w:pPr>
          </w:p>
        </w:tc>
        <w:tc>
          <w:tcPr>
            <w:tcW w:w="772" w:type="dxa"/>
            <w:tcBorders>
              <w:top w:val="single" w:sz="4" w:space="0" w:color="auto"/>
              <w:left w:val="nil"/>
              <w:bottom w:val="nil"/>
              <w:right w:val="nil"/>
            </w:tcBorders>
            <w:shd w:val="clear" w:color="auto" w:fill="auto"/>
            <w:hideMark/>
          </w:tcPr>
          <w:p w14:paraId="2E48E12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832" w:type="dxa"/>
            <w:tcBorders>
              <w:top w:val="single" w:sz="4" w:space="0" w:color="auto"/>
              <w:left w:val="nil"/>
              <w:bottom w:val="nil"/>
              <w:right w:val="nil"/>
            </w:tcBorders>
            <w:shd w:val="clear" w:color="auto" w:fill="auto"/>
            <w:hideMark/>
          </w:tcPr>
          <w:p w14:paraId="3CF1DBB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tcBorders>
              <w:top w:val="single" w:sz="4" w:space="0" w:color="auto"/>
              <w:left w:val="nil"/>
              <w:bottom w:val="nil"/>
              <w:right w:val="nil"/>
            </w:tcBorders>
            <w:shd w:val="clear" w:color="auto" w:fill="auto"/>
            <w:hideMark/>
          </w:tcPr>
          <w:p w14:paraId="25862FA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585" w:type="dxa"/>
            <w:tcBorders>
              <w:top w:val="single" w:sz="4" w:space="0" w:color="auto"/>
              <w:left w:val="nil"/>
              <w:bottom w:val="nil"/>
              <w:right w:val="nil"/>
            </w:tcBorders>
            <w:shd w:val="clear" w:color="auto" w:fill="auto"/>
            <w:hideMark/>
          </w:tcPr>
          <w:p w14:paraId="27DEFA6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tcBorders>
              <w:top w:val="single" w:sz="4" w:space="0" w:color="auto"/>
              <w:left w:val="nil"/>
              <w:bottom w:val="nil"/>
              <w:right w:val="nil"/>
            </w:tcBorders>
            <w:shd w:val="clear" w:color="auto" w:fill="auto"/>
            <w:hideMark/>
          </w:tcPr>
          <w:p w14:paraId="3039080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p>
        </w:tc>
        <w:tc>
          <w:tcPr>
            <w:tcW w:w="571" w:type="dxa"/>
            <w:tcBorders>
              <w:top w:val="single" w:sz="4" w:space="0" w:color="auto"/>
              <w:left w:val="nil"/>
              <w:bottom w:val="nil"/>
              <w:right w:val="nil"/>
            </w:tcBorders>
            <w:shd w:val="clear" w:color="auto" w:fill="auto"/>
            <w:hideMark/>
          </w:tcPr>
          <w:p w14:paraId="16F4C5E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234" w:type="dxa"/>
            <w:tcBorders>
              <w:top w:val="single" w:sz="4" w:space="0" w:color="auto"/>
              <w:left w:val="nil"/>
              <w:bottom w:val="nil"/>
              <w:right w:val="nil"/>
            </w:tcBorders>
            <w:shd w:val="clear" w:color="auto" w:fill="auto"/>
          </w:tcPr>
          <w:p w14:paraId="47585FCB"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single" w:sz="4" w:space="0" w:color="auto"/>
              <w:left w:val="nil"/>
              <w:bottom w:val="nil"/>
              <w:right w:val="nil"/>
            </w:tcBorders>
            <w:shd w:val="clear" w:color="auto" w:fill="auto"/>
            <w:hideMark/>
          </w:tcPr>
          <w:p w14:paraId="245FCFC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0.30</w:t>
            </w:r>
          </w:p>
        </w:tc>
        <w:tc>
          <w:tcPr>
            <w:tcW w:w="571" w:type="dxa"/>
            <w:tcBorders>
              <w:top w:val="single" w:sz="4" w:space="0" w:color="auto"/>
              <w:left w:val="nil"/>
              <w:bottom w:val="nil"/>
              <w:right w:val="nil"/>
            </w:tcBorders>
            <w:shd w:val="clear" w:color="auto" w:fill="auto"/>
            <w:hideMark/>
          </w:tcPr>
          <w:p w14:paraId="0AB2E7C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226" w:type="dxa"/>
            <w:tcBorders>
              <w:top w:val="single" w:sz="4" w:space="0" w:color="auto"/>
              <w:left w:val="nil"/>
              <w:bottom w:val="nil"/>
              <w:right w:val="nil"/>
            </w:tcBorders>
            <w:shd w:val="clear" w:color="auto" w:fill="auto"/>
          </w:tcPr>
          <w:p w14:paraId="0C717E28" w14:textId="77777777" w:rsidR="00F53BB5" w:rsidRPr="00EF6B13" w:rsidRDefault="00F53BB5" w:rsidP="00EF6B13">
            <w:pPr>
              <w:spacing w:line="240" w:lineRule="auto"/>
              <w:jc w:val="left"/>
              <w:rPr>
                <w:rFonts w:ascii="Calibri" w:eastAsia="Calibri" w:hAnsi="Calibri"/>
                <w:lang w:eastAsia="en-US"/>
              </w:rPr>
            </w:pPr>
          </w:p>
        </w:tc>
        <w:tc>
          <w:tcPr>
            <w:tcW w:w="1105" w:type="dxa"/>
            <w:tcBorders>
              <w:top w:val="single" w:sz="4" w:space="0" w:color="auto"/>
              <w:left w:val="nil"/>
              <w:bottom w:val="nil"/>
              <w:right w:val="nil"/>
            </w:tcBorders>
            <w:shd w:val="clear" w:color="auto" w:fill="auto"/>
            <w:hideMark/>
          </w:tcPr>
          <w:p w14:paraId="790169F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4.48*</w:t>
            </w:r>
          </w:p>
        </w:tc>
        <w:tc>
          <w:tcPr>
            <w:tcW w:w="622" w:type="dxa"/>
            <w:tcBorders>
              <w:top w:val="single" w:sz="4" w:space="0" w:color="auto"/>
              <w:left w:val="nil"/>
              <w:bottom w:val="nil"/>
              <w:right w:val="nil"/>
            </w:tcBorders>
            <w:shd w:val="clear" w:color="auto" w:fill="auto"/>
            <w:hideMark/>
          </w:tcPr>
          <w:p w14:paraId="464C2E9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1.80</w:t>
            </w:r>
          </w:p>
        </w:tc>
      </w:tr>
      <w:tr w:rsidR="00EF6B13" w:rsidRPr="00EF6B13" w14:paraId="66B6BD26" w14:textId="77777777" w:rsidTr="00EF6B13">
        <w:tc>
          <w:tcPr>
            <w:tcW w:w="1599" w:type="dxa"/>
            <w:shd w:val="clear" w:color="auto" w:fill="auto"/>
            <w:hideMark/>
          </w:tcPr>
          <w:p w14:paraId="71E06D9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Geslacht (m)</w:t>
            </w:r>
          </w:p>
        </w:tc>
        <w:tc>
          <w:tcPr>
            <w:tcW w:w="231" w:type="dxa"/>
            <w:shd w:val="clear" w:color="auto" w:fill="auto"/>
          </w:tcPr>
          <w:p w14:paraId="49D92E5E"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2BD4B75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-0.40°</w:t>
            </w:r>
          </w:p>
        </w:tc>
        <w:tc>
          <w:tcPr>
            <w:tcW w:w="602" w:type="dxa"/>
            <w:shd w:val="clear" w:color="auto" w:fill="auto"/>
            <w:hideMark/>
          </w:tcPr>
          <w:p w14:paraId="1A8B8E9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76E9A02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616" w:type="dxa"/>
            <w:shd w:val="clear" w:color="auto" w:fill="auto"/>
            <w:hideMark/>
          </w:tcPr>
          <w:p w14:paraId="7BB1D09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6F9BCAD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0.40°</w:t>
            </w:r>
          </w:p>
        </w:tc>
        <w:tc>
          <w:tcPr>
            <w:tcW w:w="571" w:type="dxa"/>
            <w:shd w:val="clear" w:color="auto" w:fill="auto"/>
            <w:hideMark/>
          </w:tcPr>
          <w:p w14:paraId="46C20E9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413" w:type="dxa"/>
            <w:shd w:val="clear" w:color="auto" w:fill="auto"/>
          </w:tcPr>
          <w:p w14:paraId="1DB6D1BC"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0998DE1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832" w:type="dxa"/>
            <w:shd w:val="clear" w:color="auto" w:fill="auto"/>
            <w:hideMark/>
          </w:tcPr>
          <w:p w14:paraId="488C9BB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553F0F1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585" w:type="dxa"/>
            <w:shd w:val="clear" w:color="auto" w:fill="auto"/>
            <w:hideMark/>
          </w:tcPr>
          <w:p w14:paraId="6F324A4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77597C9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571" w:type="dxa"/>
            <w:shd w:val="clear" w:color="auto" w:fill="auto"/>
            <w:hideMark/>
          </w:tcPr>
          <w:p w14:paraId="3F0D4FD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234" w:type="dxa"/>
            <w:shd w:val="clear" w:color="auto" w:fill="auto"/>
          </w:tcPr>
          <w:p w14:paraId="7CBD0B13"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7B5ED08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571" w:type="dxa"/>
            <w:shd w:val="clear" w:color="auto" w:fill="auto"/>
            <w:hideMark/>
          </w:tcPr>
          <w:p w14:paraId="7F7302B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226" w:type="dxa"/>
            <w:shd w:val="clear" w:color="auto" w:fill="auto"/>
          </w:tcPr>
          <w:p w14:paraId="7A3B21EE"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49919B6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-0.42</w:t>
            </w:r>
          </w:p>
        </w:tc>
        <w:tc>
          <w:tcPr>
            <w:tcW w:w="622" w:type="dxa"/>
            <w:shd w:val="clear" w:color="auto" w:fill="auto"/>
            <w:hideMark/>
          </w:tcPr>
          <w:p w14:paraId="72028BB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1.76</w:t>
            </w:r>
          </w:p>
        </w:tc>
      </w:tr>
      <w:tr w:rsidR="00EF6B13" w:rsidRPr="00EF6B13" w14:paraId="3F0DCDB6" w14:textId="77777777" w:rsidTr="00EF6B13">
        <w:tc>
          <w:tcPr>
            <w:tcW w:w="1599" w:type="dxa"/>
            <w:shd w:val="clear" w:color="auto" w:fill="auto"/>
            <w:hideMark/>
          </w:tcPr>
          <w:p w14:paraId="0B835AB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Dienstjaren</w:t>
            </w:r>
          </w:p>
        </w:tc>
        <w:tc>
          <w:tcPr>
            <w:tcW w:w="231" w:type="dxa"/>
            <w:shd w:val="clear" w:color="auto" w:fill="auto"/>
          </w:tcPr>
          <w:p w14:paraId="493BADEA"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118BD3E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602" w:type="dxa"/>
            <w:shd w:val="clear" w:color="auto" w:fill="auto"/>
            <w:hideMark/>
          </w:tcPr>
          <w:p w14:paraId="3C4C51D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973" w:type="dxa"/>
            <w:shd w:val="clear" w:color="auto" w:fill="auto"/>
            <w:hideMark/>
          </w:tcPr>
          <w:p w14:paraId="56EC0BD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616" w:type="dxa"/>
            <w:shd w:val="clear" w:color="auto" w:fill="auto"/>
            <w:hideMark/>
          </w:tcPr>
          <w:p w14:paraId="388FA23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973" w:type="dxa"/>
            <w:shd w:val="clear" w:color="auto" w:fill="auto"/>
            <w:hideMark/>
          </w:tcPr>
          <w:p w14:paraId="794F8AD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71" w:type="dxa"/>
            <w:shd w:val="clear" w:color="auto" w:fill="auto"/>
            <w:hideMark/>
          </w:tcPr>
          <w:p w14:paraId="7B8D8EE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413" w:type="dxa"/>
            <w:shd w:val="clear" w:color="auto" w:fill="auto"/>
          </w:tcPr>
          <w:p w14:paraId="00AF197F"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5871C2D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832" w:type="dxa"/>
            <w:shd w:val="clear" w:color="auto" w:fill="auto"/>
            <w:hideMark/>
          </w:tcPr>
          <w:p w14:paraId="1F4C008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973" w:type="dxa"/>
            <w:shd w:val="clear" w:color="auto" w:fill="auto"/>
            <w:hideMark/>
          </w:tcPr>
          <w:p w14:paraId="41BC30B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r w:rsidRPr="00EF6B13">
              <w:rPr>
                <w:rFonts w:ascii="Calibri" w:eastAsia="Calibri" w:hAnsi="Calibri" w:cs="Calibri"/>
                <w:lang w:eastAsia="en-US"/>
              </w:rPr>
              <w:t>†</w:t>
            </w:r>
          </w:p>
        </w:tc>
        <w:tc>
          <w:tcPr>
            <w:tcW w:w="585" w:type="dxa"/>
            <w:shd w:val="clear" w:color="auto" w:fill="auto"/>
            <w:hideMark/>
          </w:tcPr>
          <w:p w14:paraId="6BA61D9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973" w:type="dxa"/>
            <w:shd w:val="clear" w:color="auto" w:fill="auto"/>
            <w:hideMark/>
          </w:tcPr>
          <w:p w14:paraId="5EC9474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71" w:type="dxa"/>
            <w:shd w:val="clear" w:color="auto" w:fill="auto"/>
            <w:hideMark/>
          </w:tcPr>
          <w:p w14:paraId="6ABF3A9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234" w:type="dxa"/>
            <w:shd w:val="clear" w:color="auto" w:fill="auto"/>
          </w:tcPr>
          <w:p w14:paraId="4537929D"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0000702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71" w:type="dxa"/>
            <w:shd w:val="clear" w:color="auto" w:fill="auto"/>
            <w:hideMark/>
          </w:tcPr>
          <w:p w14:paraId="2BDA1BF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226" w:type="dxa"/>
            <w:shd w:val="clear" w:color="auto" w:fill="auto"/>
          </w:tcPr>
          <w:p w14:paraId="6970CB18"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272C4DF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p>
        </w:tc>
        <w:tc>
          <w:tcPr>
            <w:tcW w:w="622" w:type="dxa"/>
            <w:shd w:val="clear" w:color="auto" w:fill="auto"/>
            <w:hideMark/>
          </w:tcPr>
          <w:p w14:paraId="69B77B9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r>
      <w:tr w:rsidR="00EF6B13" w:rsidRPr="00EF6B13" w14:paraId="1A04BFA9" w14:textId="77777777" w:rsidTr="00EF6B13">
        <w:tc>
          <w:tcPr>
            <w:tcW w:w="1599" w:type="dxa"/>
            <w:shd w:val="clear" w:color="auto" w:fill="auto"/>
            <w:hideMark/>
          </w:tcPr>
          <w:p w14:paraId="0F99A83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 xml:space="preserve">Voornamelijk les in </w:t>
            </w:r>
          </w:p>
        </w:tc>
        <w:tc>
          <w:tcPr>
            <w:tcW w:w="231" w:type="dxa"/>
            <w:shd w:val="clear" w:color="auto" w:fill="auto"/>
          </w:tcPr>
          <w:p w14:paraId="14D8264C"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tcPr>
          <w:p w14:paraId="4341E7EF" w14:textId="77777777" w:rsidR="00F53BB5" w:rsidRPr="00EF6B13" w:rsidRDefault="00F53BB5" w:rsidP="00EF6B13">
            <w:pPr>
              <w:spacing w:line="240" w:lineRule="auto"/>
              <w:jc w:val="left"/>
              <w:rPr>
                <w:rFonts w:ascii="Calibri" w:eastAsia="Calibri" w:hAnsi="Calibri"/>
                <w:lang w:eastAsia="en-US"/>
              </w:rPr>
            </w:pPr>
          </w:p>
        </w:tc>
        <w:tc>
          <w:tcPr>
            <w:tcW w:w="602" w:type="dxa"/>
            <w:shd w:val="clear" w:color="auto" w:fill="auto"/>
          </w:tcPr>
          <w:p w14:paraId="526B89C0"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029060FF" w14:textId="77777777" w:rsidR="00F53BB5" w:rsidRPr="00EF6B13" w:rsidRDefault="00F53BB5" w:rsidP="00EF6B13">
            <w:pPr>
              <w:spacing w:line="240" w:lineRule="auto"/>
              <w:jc w:val="left"/>
              <w:rPr>
                <w:rFonts w:ascii="Calibri" w:eastAsia="Calibri" w:hAnsi="Calibri"/>
                <w:lang w:eastAsia="en-US"/>
              </w:rPr>
            </w:pPr>
          </w:p>
        </w:tc>
        <w:tc>
          <w:tcPr>
            <w:tcW w:w="616" w:type="dxa"/>
            <w:shd w:val="clear" w:color="auto" w:fill="auto"/>
          </w:tcPr>
          <w:p w14:paraId="77E5CCBB"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45EC27AF"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0FBB37D3" w14:textId="77777777" w:rsidR="00F53BB5" w:rsidRPr="00EF6B13" w:rsidRDefault="00F53BB5" w:rsidP="00EF6B13">
            <w:pPr>
              <w:spacing w:line="240" w:lineRule="auto"/>
              <w:jc w:val="left"/>
              <w:rPr>
                <w:rFonts w:ascii="Calibri" w:eastAsia="Calibri" w:hAnsi="Calibri"/>
                <w:lang w:eastAsia="en-US"/>
              </w:rPr>
            </w:pPr>
          </w:p>
        </w:tc>
        <w:tc>
          <w:tcPr>
            <w:tcW w:w="413" w:type="dxa"/>
            <w:shd w:val="clear" w:color="auto" w:fill="auto"/>
          </w:tcPr>
          <w:p w14:paraId="1C594590"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tcPr>
          <w:p w14:paraId="27CE69B9" w14:textId="77777777" w:rsidR="00F53BB5" w:rsidRPr="00EF6B13" w:rsidRDefault="00F53BB5" w:rsidP="00EF6B13">
            <w:pPr>
              <w:spacing w:line="240" w:lineRule="auto"/>
              <w:jc w:val="left"/>
              <w:rPr>
                <w:rFonts w:ascii="Calibri" w:eastAsia="Calibri" w:hAnsi="Calibri"/>
                <w:lang w:eastAsia="en-US"/>
              </w:rPr>
            </w:pPr>
          </w:p>
        </w:tc>
        <w:tc>
          <w:tcPr>
            <w:tcW w:w="832" w:type="dxa"/>
            <w:shd w:val="clear" w:color="auto" w:fill="auto"/>
          </w:tcPr>
          <w:p w14:paraId="34BAB1D4"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7944E0C3" w14:textId="77777777" w:rsidR="00F53BB5" w:rsidRPr="00EF6B13" w:rsidRDefault="00F53BB5" w:rsidP="00EF6B13">
            <w:pPr>
              <w:spacing w:line="240" w:lineRule="auto"/>
              <w:jc w:val="left"/>
              <w:rPr>
                <w:rFonts w:ascii="Calibri" w:eastAsia="Calibri" w:hAnsi="Calibri"/>
                <w:lang w:eastAsia="en-US"/>
              </w:rPr>
            </w:pPr>
          </w:p>
        </w:tc>
        <w:tc>
          <w:tcPr>
            <w:tcW w:w="585" w:type="dxa"/>
            <w:shd w:val="clear" w:color="auto" w:fill="auto"/>
          </w:tcPr>
          <w:p w14:paraId="626F955E"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6DC23327"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4E31509C" w14:textId="77777777" w:rsidR="00F53BB5" w:rsidRPr="00EF6B13" w:rsidRDefault="00F53BB5" w:rsidP="00EF6B13">
            <w:pPr>
              <w:spacing w:line="240" w:lineRule="auto"/>
              <w:jc w:val="left"/>
              <w:rPr>
                <w:rFonts w:ascii="Calibri" w:eastAsia="Calibri" w:hAnsi="Calibri"/>
                <w:lang w:eastAsia="en-US"/>
              </w:rPr>
            </w:pPr>
          </w:p>
        </w:tc>
        <w:tc>
          <w:tcPr>
            <w:tcW w:w="234" w:type="dxa"/>
            <w:shd w:val="clear" w:color="auto" w:fill="auto"/>
          </w:tcPr>
          <w:p w14:paraId="54EE4ACF"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54B8D4BE"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51C66C4B"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443548F8"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tcPr>
          <w:p w14:paraId="4B3D361F" w14:textId="77777777" w:rsidR="00F53BB5" w:rsidRPr="00EF6B13" w:rsidRDefault="00F53BB5" w:rsidP="00EF6B13">
            <w:pPr>
              <w:spacing w:line="240" w:lineRule="auto"/>
              <w:jc w:val="left"/>
              <w:rPr>
                <w:rFonts w:ascii="Calibri" w:eastAsia="Calibri" w:hAnsi="Calibri"/>
                <w:lang w:eastAsia="en-US"/>
              </w:rPr>
            </w:pPr>
          </w:p>
        </w:tc>
        <w:tc>
          <w:tcPr>
            <w:tcW w:w="622" w:type="dxa"/>
            <w:shd w:val="clear" w:color="auto" w:fill="auto"/>
          </w:tcPr>
          <w:p w14:paraId="06522FE9"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36BD203C" w14:textId="77777777" w:rsidTr="00EF6B13">
        <w:tc>
          <w:tcPr>
            <w:tcW w:w="1599" w:type="dxa"/>
            <w:shd w:val="clear" w:color="auto" w:fill="auto"/>
            <w:hideMark/>
          </w:tcPr>
          <w:p w14:paraId="43396AD8" w14:textId="77777777" w:rsidR="00F53BB5" w:rsidRPr="00EF6B13" w:rsidRDefault="00F53BB5" w:rsidP="00EF6B13">
            <w:pPr>
              <w:spacing w:line="240" w:lineRule="auto"/>
              <w:ind w:right="170"/>
              <w:jc w:val="left"/>
              <w:rPr>
                <w:rFonts w:ascii="Calibri" w:eastAsia="Calibri" w:hAnsi="Calibri"/>
                <w:lang w:eastAsia="en-US"/>
              </w:rPr>
            </w:pPr>
            <w:r w:rsidRPr="00EF6B13">
              <w:rPr>
                <w:rFonts w:ascii="Calibri" w:eastAsia="Calibri" w:hAnsi="Calibri"/>
                <w:lang w:eastAsia="en-US"/>
              </w:rPr>
              <w:t xml:space="preserve">     2de graad</w:t>
            </w:r>
          </w:p>
        </w:tc>
        <w:tc>
          <w:tcPr>
            <w:tcW w:w="231" w:type="dxa"/>
            <w:shd w:val="clear" w:color="auto" w:fill="auto"/>
          </w:tcPr>
          <w:p w14:paraId="0CC4C001"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7306B08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602" w:type="dxa"/>
            <w:shd w:val="clear" w:color="auto" w:fill="auto"/>
            <w:hideMark/>
          </w:tcPr>
          <w:p w14:paraId="62AF979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973" w:type="dxa"/>
            <w:shd w:val="clear" w:color="auto" w:fill="auto"/>
            <w:hideMark/>
          </w:tcPr>
          <w:p w14:paraId="055766A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0.25</w:t>
            </w:r>
          </w:p>
        </w:tc>
        <w:tc>
          <w:tcPr>
            <w:tcW w:w="616" w:type="dxa"/>
            <w:shd w:val="clear" w:color="auto" w:fill="auto"/>
            <w:hideMark/>
          </w:tcPr>
          <w:p w14:paraId="0509021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973" w:type="dxa"/>
            <w:shd w:val="clear" w:color="auto" w:fill="auto"/>
            <w:hideMark/>
          </w:tcPr>
          <w:p w14:paraId="45A2BAE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571" w:type="dxa"/>
            <w:shd w:val="clear" w:color="auto" w:fill="auto"/>
            <w:hideMark/>
          </w:tcPr>
          <w:p w14:paraId="0EE9C5E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413" w:type="dxa"/>
            <w:shd w:val="clear" w:color="auto" w:fill="auto"/>
          </w:tcPr>
          <w:p w14:paraId="395A0469"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4D6813A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0.21</w:t>
            </w:r>
          </w:p>
        </w:tc>
        <w:tc>
          <w:tcPr>
            <w:tcW w:w="832" w:type="dxa"/>
            <w:shd w:val="clear" w:color="auto" w:fill="auto"/>
            <w:hideMark/>
          </w:tcPr>
          <w:p w14:paraId="2CC6A98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973" w:type="dxa"/>
            <w:shd w:val="clear" w:color="auto" w:fill="auto"/>
            <w:hideMark/>
          </w:tcPr>
          <w:p w14:paraId="5C62CBA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585" w:type="dxa"/>
            <w:shd w:val="clear" w:color="auto" w:fill="auto"/>
            <w:hideMark/>
          </w:tcPr>
          <w:p w14:paraId="552AB7A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973" w:type="dxa"/>
            <w:shd w:val="clear" w:color="auto" w:fill="auto"/>
            <w:hideMark/>
          </w:tcPr>
          <w:p w14:paraId="62D5600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0.08</w:t>
            </w:r>
          </w:p>
        </w:tc>
        <w:tc>
          <w:tcPr>
            <w:tcW w:w="571" w:type="dxa"/>
            <w:shd w:val="clear" w:color="auto" w:fill="auto"/>
            <w:hideMark/>
          </w:tcPr>
          <w:p w14:paraId="2ED1FA3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234" w:type="dxa"/>
            <w:shd w:val="clear" w:color="auto" w:fill="auto"/>
          </w:tcPr>
          <w:p w14:paraId="487995C8"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7B73E62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571" w:type="dxa"/>
            <w:shd w:val="clear" w:color="auto" w:fill="auto"/>
            <w:hideMark/>
          </w:tcPr>
          <w:p w14:paraId="285177D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226" w:type="dxa"/>
            <w:shd w:val="clear" w:color="auto" w:fill="auto"/>
          </w:tcPr>
          <w:p w14:paraId="586EDE0D"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304970F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-0.67</w:t>
            </w:r>
          </w:p>
        </w:tc>
        <w:tc>
          <w:tcPr>
            <w:tcW w:w="622" w:type="dxa"/>
            <w:shd w:val="clear" w:color="auto" w:fill="auto"/>
            <w:hideMark/>
          </w:tcPr>
          <w:p w14:paraId="0C8072B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1.89</w:t>
            </w:r>
          </w:p>
        </w:tc>
      </w:tr>
      <w:tr w:rsidR="00EF6B13" w:rsidRPr="00EF6B13" w14:paraId="7C33A648" w14:textId="77777777" w:rsidTr="00EF6B13">
        <w:tc>
          <w:tcPr>
            <w:tcW w:w="1599" w:type="dxa"/>
            <w:shd w:val="clear" w:color="auto" w:fill="auto"/>
            <w:hideMark/>
          </w:tcPr>
          <w:p w14:paraId="108A6428" w14:textId="77777777" w:rsidR="00F53BB5" w:rsidRPr="00EF6B13" w:rsidRDefault="00F53BB5" w:rsidP="00EF6B13">
            <w:pPr>
              <w:spacing w:line="240" w:lineRule="auto"/>
              <w:ind w:right="170"/>
              <w:jc w:val="left"/>
              <w:rPr>
                <w:rFonts w:ascii="Calibri" w:eastAsia="Calibri" w:hAnsi="Calibri"/>
                <w:lang w:eastAsia="en-US"/>
              </w:rPr>
            </w:pPr>
            <w:r w:rsidRPr="00EF6B13">
              <w:rPr>
                <w:rFonts w:ascii="Calibri" w:eastAsia="Calibri" w:hAnsi="Calibri"/>
                <w:lang w:eastAsia="en-US"/>
              </w:rPr>
              <w:t xml:space="preserve">     3de graad</w:t>
            </w:r>
          </w:p>
        </w:tc>
        <w:tc>
          <w:tcPr>
            <w:tcW w:w="231" w:type="dxa"/>
            <w:shd w:val="clear" w:color="auto" w:fill="auto"/>
          </w:tcPr>
          <w:p w14:paraId="28311B83"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7EF9474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602" w:type="dxa"/>
            <w:shd w:val="clear" w:color="auto" w:fill="auto"/>
            <w:hideMark/>
          </w:tcPr>
          <w:p w14:paraId="3C30751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973" w:type="dxa"/>
            <w:shd w:val="clear" w:color="auto" w:fill="auto"/>
            <w:hideMark/>
          </w:tcPr>
          <w:p w14:paraId="2A07D3D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616" w:type="dxa"/>
            <w:shd w:val="clear" w:color="auto" w:fill="auto"/>
            <w:hideMark/>
          </w:tcPr>
          <w:p w14:paraId="0956773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5528FF0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0.10</w:t>
            </w:r>
          </w:p>
        </w:tc>
        <w:tc>
          <w:tcPr>
            <w:tcW w:w="571" w:type="dxa"/>
            <w:shd w:val="clear" w:color="auto" w:fill="auto"/>
            <w:hideMark/>
          </w:tcPr>
          <w:p w14:paraId="20CBAAC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413" w:type="dxa"/>
            <w:shd w:val="clear" w:color="auto" w:fill="auto"/>
          </w:tcPr>
          <w:p w14:paraId="40632680"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36C8DBA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832" w:type="dxa"/>
            <w:shd w:val="clear" w:color="auto" w:fill="auto"/>
            <w:hideMark/>
          </w:tcPr>
          <w:p w14:paraId="529FB01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973" w:type="dxa"/>
            <w:shd w:val="clear" w:color="auto" w:fill="auto"/>
            <w:hideMark/>
          </w:tcPr>
          <w:p w14:paraId="5333706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-0.41°</w:t>
            </w:r>
          </w:p>
        </w:tc>
        <w:tc>
          <w:tcPr>
            <w:tcW w:w="585" w:type="dxa"/>
            <w:shd w:val="clear" w:color="auto" w:fill="auto"/>
            <w:hideMark/>
          </w:tcPr>
          <w:p w14:paraId="776CA1B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973" w:type="dxa"/>
            <w:shd w:val="clear" w:color="auto" w:fill="auto"/>
            <w:hideMark/>
          </w:tcPr>
          <w:p w14:paraId="1D8407E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571" w:type="dxa"/>
            <w:shd w:val="clear" w:color="auto" w:fill="auto"/>
            <w:hideMark/>
          </w:tcPr>
          <w:p w14:paraId="6D30D60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234" w:type="dxa"/>
            <w:shd w:val="clear" w:color="auto" w:fill="auto"/>
          </w:tcPr>
          <w:p w14:paraId="0590B174"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1AF4650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-0.03</w:t>
            </w:r>
          </w:p>
        </w:tc>
        <w:tc>
          <w:tcPr>
            <w:tcW w:w="571" w:type="dxa"/>
            <w:shd w:val="clear" w:color="auto" w:fill="auto"/>
            <w:hideMark/>
          </w:tcPr>
          <w:p w14:paraId="2CD414E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226" w:type="dxa"/>
            <w:shd w:val="clear" w:color="auto" w:fill="auto"/>
          </w:tcPr>
          <w:p w14:paraId="5F33DD6E"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63C29F2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-0.52</w:t>
            </w:r>
          </w:p>
        </w:tc>
        <w:tc>
          <w:tcPr>
            <w:tcW w:w="622" w:type="dxa"/>
            <w:shd w:val="clear" w:color="auto" w:fill="auto"/>
            <w:hideMark/>
          </w:tcPr>
          <w:p w14:paraId="3C614F8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1.56</w:t>
            </w:r>
          </w:p>
        </w:tc>
      </w:tr>
      <w:tr w:rsidR="00EF6B13" w:rsidRPr="00EF6B13" w14:paraId="647BD54B" w14:textId="77777777" w:rsidTr="00EF6B13">
        <w:tc>
          <w:tcPr>
            <w:tcW w:w="1599" w:type="dxa"/>
            <w:shd w:val="clear" w:color="auto" w:fill="auto"/>
            <w:hideMark/>
          </w:tcPr>
          <w:p w14:paraId="647F0E9E" w14:textId="77777777" w:rsidR="00F53BB5" w:rsidRPr="00EF6B13" w:rsidRDefault="00F53BB5" w:rsidP="00EF6B13">
            <w:pPr>
              <w:spacing w:line="240" w:lineRule="auto"/>
              <w:ind w:right="170"/>
              <w:jc w:val="left"/>
              <w:rPr>
                <w:rFonts w:ascii="Calibri" w:eastAsia="Calibri" w:hAnsi="Calibri"/>
                <w:lang w:eastAsia="en-US"/>
              </w:rPr>
            </w:pPr>
            <w:r w:rsidRPr="00EF6B13">
              <w:rPr>
                <w:rFonts w:ascii="Calibri" w:eastAsia="Calibri" w:hAnsi="Calibri"/>
                <w:lang w:eastAsia="en-US"/>
              </w:rPr>
              <w:t xml:space="preserve">     4de graad</w:t>
            </w:r>
          </w:p>
        </w:tc>
        <w:tc>
          <w:tcPr>
            <w:tcW w:w="231" w:type="dxa"/>
            <w:shd w:val="clear" w:color="auto" w:fill="auto"/>
          </w:tcPr>
          <w:p w14:paraId="7960A3FA"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0B7FB33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602" w:type="dxa"/>
            <w:shd w:val="clear" w:color="auto" w:fill="auto"/>
            <w:hideMark/>
          </w:tcPr>
          <w:p w14:paraId="3D0A44E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0.39</w:t>
            </w:r>
          </w:p>
        </w:tc>
        <w:tc>
          <w:tcPr>
            <w:tcW w:w="973" w:type="dxa"/>
            <w:shd w:val="clear" w:color="auto" w:fill="auto"/>
            <w:hideMark/>
          </w:tcPr>
          <w:p w14:paraId="4E03280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0.23</w:t>
            </w:r>
          </w:p>
        </w:tc>
        <w:tc>
          <w:tcPr>
            <w:tcW w:w="616" w:type="dxa"/>
            <w:shd w:val="clear" w:color="auto" w:fill="auto"/>
            <w:hideMark/>
          </w:tcPr>
          <w:p w14:paraId="6A23EFB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0.40</w:t>
            </w:r>
          </w:p>
        </w:tc>
        <w:tc>
          <w:tcPr>
            <w:tcW w:w="973" w:type="dxa"/>
            <w:shd w:val="clear" w:color="auto" w:fill="auto"/>
            <w:hideMark/>
          </w:tcPr>
          <w:p w14:paraId="7FAFD80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571" w:type="dxa"/>
            <w:shd w:val="clear" w:color="auto" w:fill="auto"/>
            <w:hideMark/>
          </w:tcPr>
          <w:p w14:paraId="1800811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0.40</w:t>
            </w:r>
          </w:p>
        </w:tc>
        <w:tc>
          <w:tcPr>
            <w:tcW w:w="413" w:type="dxa"/>
            <w:shd w:val="clear" w:color="auto" w:fill="auto"/>
          </w:tcPr>
          <w:p w14:paraId="6665B190"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6659C97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-0.53</w:t>
            </w:r>
          </w:p>
        </w:tc>
        <w:tc>
          <w:tcPr>
            <w:tcW w:w="832" w:type="dxa"/>
            <w:shd w:val="clear" w:color="auto" w:fill="auto"/>
            <w:hideMark/>
          </w:tcPr>
          <w:p w14:paraId="1D92A02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0.38</w:t>
            </w:r>
          </w:p>
        </w:tc>
        <w:tc>
          <w:tcPr>
            <w:tcW w:w="973" w:type="dxa"/>
            <w:shd w:val="clear" w:color="auto" w:fill="auto"/>
            <w:hideMark/>
          </w:tcPr>
          <w:p w14:paraId="1D164A9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-0.31</w:t>
            </w:r>
          </w:p>
        </w:tc>
        <w:tc>
          <w:tcPr>
            <w:tcW w:w="585" w:type="dxa"/>
            <w:shd w:val="clear" w:color="auto" w:fill="auto"/>
            <w:hideMark/>
          </w:tcPr>
          <w:p w14:paraId="7B39321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0.38</w:t>
            </w:r>
          </w:p>
        </w:tc>
        <w:tc>
          <w:tcPr>
            <w:tcW w:w="973" w:type="dxa"/>
            <w:shd w:val="clear" w:color="auto" w:fill="auto"/>
            <w:hideMark/>
          </w:tcPr>
          <w:p w14:paraId="5C437A0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-0.09</w:t>
            </w:r>
          </w:p>
        </w:tc>
        <w:tc>
          <w:tcPr>
            <w:tcW w:w="571" w:type="dxa"/>
            <w:shd w:val="clear" w:color="auto" w:fill="auto"/>
            <w:hideMark/>
          </w:tcPr>
          <w:p w14:paraId="23ACC76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0.41</w:t>
            </w:r>
          </w:p>
        </w:tc>
        <w:tc>
          <w:tcPr>
            <w:tcW w:w="234" w:type="dxa"/>
            <w:shd w:val="clear" w:color="auto" w:fill="auto"/>
          </w:tcPr>
          <w:p w14:paraId="366A1C4C"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1FCC68B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0.09</w:t>
            </w:r>
          </w:p>
        </w:tc>
        <w:tc>
          <w:tcPr>
            <w:tcW w:w="571" w:type="dxa"/>
            <w:shd w:val="clear" w:color="auto" w:fill="auto"/>
            <w:hideMark/>
          </w:tcPr>
          <w:p w14:paraId="7FD973B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0.40</w:t>
            </w:r>
          </w:p>
        </w:tc>
        <w:tc>
          <w:tcPr>
            <w:tcW w:w="226" w:type="dxa"/>
            <w:shd w:val="clear" w:color="auto" w:fill="auto"/>
          </w:tcPr>
          <w:p w14:paraId="543A1C42"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545B00E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-3.47</w:t>
            </w:r>
          </w:p>
        </w:tc>
        <w:tc>
          <w:tcPr>
            <w:tcW w:w="622" w:type="dxa"/>
            <w:shd w:val="clear" w:color="auto" w:fill="auto"/>
            <w:hideMark/>
          </w:tcPr>
          <w:p w14:paraId="423E20C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4.83</w:t>
            </w:r>
          </w:p>
        </w:tc>
      </w:tr>
      <w:tr w:rsidR="00EF6B13" w:rsidRPr="00EF6B13" w14:paraId="691DD06D" w14:textId="77777777" w:rsidTr="00EF6B13">
        <w:tc>
          <w:tcPr>
            <w:tcW w:w="1599" w:type="dxa"/>
            <w:shd w:val="clear" w:color="auto" w:fill="auto"/>
            <w:hideMark/>
          </w:tcPr>
          <w:p w14:paraId="7DB2932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Schooltype</w:t>
            </w:r>
          </w:p>
        </w:tc>
        <w:tc>
          <w:tcPr>
            <w:tcW w:w="231" w:type="dxa"/>
            <w:shd w:val="clear" w:color="auto" w:fill="auto"/>
          </w:tcPr>
          <w:p w14:paraId="46C366FA"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tcPr>
          <w:p w14:paraId="515266C0" w14:textId="77777777" w:rsidR="00F53BB5" w:rsidRPr="00EF6B13" w:rsidRDefault="00F53BB5" w:rsidP="00EF6B13">
            <w:pPr>
              <w:spacing w:line="240" w:lineRule="auto"/>
              <w:jc w:val="left"/>
              <w:rPr>
                <w:rFonts w:ascii="Calibri" w:eastAsia="Calibri" w:hAnsi="Calibri"/>
                <w:lang w:eastAsia="en-US"/>
              </w:rPr>
            </w:pPr>
          </w:p>
        </w:tc>
        <w:tc>
          <w:tcPr>
            <w:tcW w:w="602" w:type="dxa"/>
            <w:shd w:val="clear" w:color="auto" w:fill="auto"/>
          </w:tcPr>
          <w:p w14:paraId="613CBD19"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722F50C1" w14:textId="77777777" w:rsidR="00F53BB5" w:rsidRPr="00EF6B13" w:rsidRDefault="00F53BB5" w:rsidP="00EF6B13">
            <w:pPr>
              <w:spacing w:line="240" w:lineRule="auto"/>
              <w:jc w:val="left"/>
              <w:rPr>
                <w:rFonts w:ascii="Calibri" w:eastAsia="Calibri" w:hAnsi="Calibri"/>
                <w:lang w:eastAsia="en-US"/>
              </w:rPr>
            </w:pPr>
          </w:p>
        </w:tc>
        <w:tc>
          <w:tcPr>
            <w:tcW w:w="616" w:type="dxa"/>
            <w:shd w:val="clear" w:color="auto" w:fill="auto"/>
          </w:tcPr>
          <w:p w14:paraId="1C39F2CD"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76247185"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6F23ED5B" w14:textId="77777777" w:rsidR="00F53BB5" w:rsidRPr="00EF6B13" w:rsidRDefault="00F53BB5" w:rsidP="00EF6B13">
            <w:pPr>
              <w:spacing w:line="240" w:lineRule="auto"/>
              <w:jc w:val="left"/>
              <w:rPr>
                <w:rFonts w:ascii="Calibri" w:eastAsia="Calibri" w:hAnsi="Calibri"/>
                <w:lang w:eastAsia="en-US"/>
              </w:rPr>
            </w:pPr>
          </w:p>
        </w:tc>
        <w:tc>
          <w:tcPr>
            <w:tcW w:w="413" w:type="dxa"/>
            <w:shd w:val="clear" w:color="auto" w:fill="auto"/>
          </w:tcPr>
          <w:p w14:paraId="5055A794"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tcPr>
          <w:p w14:paraId="010ACBC9" w14:textId="77777777" w:rsidR="00F53BB5" w:rsidRPr="00EF6B13" w:rsidRDefault="00F53BB5" w:rsidP="00EF6B13">
            <w:pPr>
              <w:spacing w:line="240" w:lineRule="auto"/>
              <w:jc w:val="left"/>
              <w:rPr>
                <w:rFonts w:ascii="Calibri" w:eastAsia="Calibri" w:hAnsi="Calibri"/>
                <w:lang w:eastAsia="en-US"/>
              </w:rPr>
            </w:pPr>
          </w:p>
        </w:tc>
        <w:tc>
          <w:tcPr>
            <w:tcW w:w="832" w:type="dxa"/>
            <w:shd w:val="clear" w:color="auto" w:fill="auto"/>
          </w:tcPr>
          <w:p w14:paraId="16388A88"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122732D7" w14:textId="77777777" w:rsidR="00F53BB5" w:rsidRPr="00EF6B13" w:rsidRDefault="00F53BB5" w:rsidP="00EF6B13">
            <w:pPr>
              <w:spacing w:line="240" w:lineRule="auto"/>
              <w:jc w:val="left"/>
              <w:rPr>
                <w:rFonts w:ascii="Calibri" w:eastAsia="Calibri" w:hAnsi="Calibri"/>
                <w:lang w:eastAsia="en-US"/>
              </w:rPr>
            </w:pPr>
          </w:p>
        </w:tc>
        <w:tc>
          <w:tcPr>
            <w:tcW w:w="585" w:type="dxa"/>
            <w:shd w:val="clear" w:color="auto" w:fill="auto"/>
          </w:tcPr>
          <w:p w14:paraId="04D62043"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25A06460"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15377149" w14:textId="77777777" w:rsidR="00F53BB5" w:rsidRPr="00EF6B13" w:rsidRDefault="00F53BB5" w:rsidP="00EF6B13">
            <w:pPr>
              <w:spacing w:line="240" w:lineRule="auto"/>
              <w:jc w:val="left"/>
              <w:rPr>
                <w:rFonts w:ascii="Calibri" w:eastAsia="Calibri" w:hAnsi="Calibri"/>
                <w:lang w:eastAsia="en-US"/>
              </w:rPr>
            </w:pPr>
          </w:p>
        </w:tc>
        <w:tc>
          <w:tcPr>
            <w:tcW w:w="234" w:type="dxa"/>
            <w:shd w:val="clear" w:color="auto" w:fill="auto"/>
          </w:tcPr>
          <w:p w14:paraId="0B01B468"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5B72C26C"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5C999A1D"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0BBA29D9"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tcPr>
          <w:p w14:paraId="7FE41F1A" w14:textId="77777777" w:rsidR="00F53BB5" w:rsidRPr="00EF6B13" w:rsidRDefault="00F53BB5" w:rsidP="00EF6B13">
            <w:pPr>
              <w:spacing w:line="240" w:lineRule="auto"/>
              <w:jc w:val="left"/>
              <w:rPr>
                <w:rFonts w:ascii="Calibri" w:eastAsia="Calibri" w:hAnsi="Calibri"/>
                <w:lang w:eastAsia="en-US"/>
              </w:rPr>
            </w:pPr>
          </w:p>
        </w:tc>
        <w:tc>
          <w:tcPr>
            <w:tcW w:w="622" w:type="dxa"/>
            <w:shd w:val="clear" w:color="auto" w:fill="auto"/>
          </w:tcPr>
          <w:p w14:paraId="6D8A2E44"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1A37B1A3" w14:textId="77777777" w:rsidTr="00EF6B13">
        <w:tc>
          <w:tcPr>
            <w:tcW w:w="1599" w:type="dxa"/>
            <w:shd w:val="clear" w:color="auto" w:fill="auto"/>
            <w:hideMark/>
          </w:tcPr>
          <w:p w14:paraId="37D1CAD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 xml:space="preserve">     (ook) TSO</w:t>
            </w:r>
          </w:p>
        </w:tc>
        <w:tc>
          <w:tcPr>
            <w:tcW w:w="231" w:type="dxa"/>
            <w:shd w:val="clear" w:color="auto" w:fill="auto"/>
          </w:tcPr>
          <w:p w14:paraId="065EE9B5"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02386B3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-0.21</w:t>
            </w:r>
          </w:p>
        </w:tc>
        <w:tc>
          <w:tcPr>
            <w:tcW w:w="602" w:type="dxa"/>
            <w:shd w:val="clear" w:color="auto" w:fill="auto"/>
            <w:hideMark/>
          </w:tcPr>
          <w:p w14:paraId="4975179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973" w:type="dxa"/>
            <w:shd w:val="clear" w:color="auto" w:fill="auto"/>
            <w:hideMark/>
          </w:tcPr>
          <w:p w14:paraId="2C17893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p>
        </w:tc>
        <w:tc>
          <w:tcPr>
            <w:tcW w:w="616" w:type="dxa"/>
            <w:shd w:val="clear" w:color="auto" w:fill="auto"/>
            <w:hideMark/>
          </w:tcPr>
          <w:p w14:paraId="1DF8407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973" w:type="dxa"/>
            <w:shd w:val="clear" w:color="auto" w:fill="auto"/>
            <w:hideMark/>
          </w:tcPr>
          <w:p w14:paraId="57CE49F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571" w:type="dxa"/>
            <w:shd w:val="clear" w:color="auto" w:fill="auto"/>
            <w:hideMark/>
          </w:tcPr>
          <w:p w14:paraId="1FF81A5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413" w:type="dxa"/>
            <w:shd w:val="clear" w:color="auto" w:fill="auto"/>
          </w:tcPr>
          <w:p w14:paraId="0C174962"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7466FCE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-0.20</w:t>
            </w:r>
          </w:p>
        </w:tc>
        <w:tc>
          <w:tcPr>
            <w:tcW w:w="832" w:type="dxa"/>
            <w:shd w:val="clear" w:color="auto" w:fill="auto"/>
            <w:hideMark/>
          </w:tcPr>
          <w:p w14:paraId="2E0134F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973" w:type="dxa"/>
            <w:shd w:val="clear" w:color="auto" w:fill="auto"/>
            <w:hideMark/>
          </w:tcPr>
          <w:p w14:paraId="7F5A862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585" w:type="dxa"/>
            <w:shd w:val="clear" w:color="auto" w:fill="auto"/>
            <w:hideMark/>
          </w:tcPr>
          <w:p w14:paraId="4EDA7C5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973" w:type="dxa"/>
            <w:shd w:val="clear" w:color="auto" w:fill="auto"/>
            <w:hideMark/>
          </w:tcPr>
          <w:p w14:paraId="2EE1B3C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-0.47*</w:t>
            </w:r>
          </w:p>
        </w:tc>
        <w:tc>
          <w:tcPr>
            <w:tcW w:w="571" w:type="dxa"/>
            <w:shd w:val="clear" w:color="auto" w:fill="auto"/>
            <w:hideMark/>
          </w:tcPr>
          <w:p w14:paraId="23B9E74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0.20</w:t>
            </w:r>
          </w:p>
        </w:tc>
        <w:tc>
          <w:tcPr>
            <w:tcW w:w="234" w:type="dxa"/>
            <w:shd w:val="clear" w:color="auto" w:fill="auto"/>
          </w:tcPr>
          <w:p w14:paraId="2DE970EC"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6F9DCC1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-0.09</w:t>
            </w:r>
          </w:p>
        </w:tc>
        <w:tc>
          <w:tcPr>
            <w:tcW w:w="571" w:type="dxa"/>
            <w:shd w:val="clear" w:color="auto" w:fill="auto"/>
            <w:hideMark/>
          </w:tcPr>
          <w:p w14:paraId="13AAD38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226" w:type="dxa"/>
            <w:shd w:val="clear" w:color="auto" w:fill="auto"/>
          </w:tcPr>
          <w:p w14:paraId="1B82187F"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68F27EE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0.39</w:t>
            </w:r>
          </w:p>
        </w:tc>
        <w:tc>
          <w:tcPr>
            <w:tcW w:w="622" w:type="dxa"/>
            <w:shd w:val="clear" w:color="auto" w:fill="auto"/>
            <w:hideMark/>
          </w:tcPr>
          <w:p w14:paraId="39FC2C2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2.14</w:t>
            </w:r>
          </w:p>
        </w:tc>
      </w:tr>
      <w:tr w:rsidR="00EF6B13" w:rsidRPr="00EF6B13" w14:paraId="31EBE9FF" w14:textId="77777777" w:rsidTr="00EF6B13">
        <w:tc>
          <w:tcPr>
            <w:tcW w:w="1599" w:type="dxa"/>
            <w:shd w:val="clear" w:color="auto" w:fill="auto"/>
            <w:hideMark/>
          </w:tcPr>
          <w:p w14:paraId="65A6744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 xml:space="preserve">     (ook) BSO</w:t>
            </w:r>
          </w:p>
        </w:tc>
        <w:tc>
          <w:tcPr>
            <w:tcW w:w="231" w:type="dxa"/>
            <w:shd w:val="clear" w:color="auto" w:fill="auto"/>
          </w:tcPr>
          <w:p w14:paraId="3DC7E598"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38BFC03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-0.11</w:t>
            </w:r>
          </w:p>
        </w:tc>
        <w:tc>
          <w:tcPr>
            <w:tcW w:w="602" w:type="dxa"/>
            <w:shd w:val="clear" w:color="auto" w:fill="auto"/>
            <w:hideMark/>
          </w:tcPr>
          <w:p w14:paraId="2F3E39E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01401BA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616" w:type="dxa"/>
            <w:shd w:val="clear" w:color="auto" w:fill="auto"/>
            <w:hideMark/>
          </w:tcPr>
          <w:p w14:paraId="13727DA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2A4A9C2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-0.05</w:t>
            </w:r>
          </w:p>
        </w:tc>
        <w:tc>
          <w:tcPr>
            <w:tcW w:w="571" w:type="dxa"/>
            <w:shd w:val="clear" w:color="auto" w:fill="auto"/>
            <w:hideMark/>
          </w:tcPr>
          <w:p w14:paraId="0B5448A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413" w:type="dxa"/>
            <w:shd w:val="clear" w:color="auto" w:fill="auto"/>
          </w:tcPr>
          <w:p w14:paraId="3B745319"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78A4C42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-0.08</w:t>
            </w:r>
          </w:p>
        </w:tc>
        <w:tc>
          <w:tcPr>
            <w:tcW w:w="832" w:type="dxa"/>
            <w:shd w:val="clear" w:color="auto" w:fill="auto"/>
            <w:hideMark/>
          </w:tcPr>
          <w:p w14:paraId="6405FB0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547D680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585" w:type="dxa"/>
            <w:shd w:val="clear" w:color="auto" w:fill="auto"/>
            <w:hideMark/>
          </w:tcPr>
          <w:p w14:paraId="6A0DD9B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973" w:type="dxa"/>
            <w:shd w:val="clear" w:color="auto" w:fill="auto"/>
            <w:hideMark/>
          </w:tcPr>
          <w:p w14:paraId="3066529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571" w:type="dxa"/>
            <w:shd w:val="clear" w:color="auto" w:fill="auto"/>
            <w:hideMark/>
          </w:tcPr>
          <w:p w14:paraId="607C4B0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234" w:type="dxa"/>
            <w:shd w:val="clear" w:color="auto" w:fill="auto"/>
          </w:tcPr>
          <w:p w14:paraId="1B56CD92"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6C1909D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-0.09</w:t>
            </w:r>
          </w:p>
        </w:tc>
        <w:tc>
          <w:tcPr>
            <w:tcW w:w="571" w:type="dxa"/>
            <w:shd w:val="clear" w:color="auto" w:fill="auto"/>
            <w:hideMark/>
          </w:tcPr>
          <w:p w14:paraId="179B78F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226" w:type="dxa"/>
            <w:shd w:val="clear" w:color="auto" w:fill="auto"/>
          </w:tcPr>
          <w:p w14:paraId="427C58F2"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376D251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-1.31</w:t>
            </w:r>
          </w:p>
        </w:tc>
        <w:tc>
          <w:tcPr>
            <w:tcW w:w="622" w:type="dxa"/>
            <w:shd w:val="clear" w:color="auto" w:fill="auto"/>
            <w:hideMark/>
          </w:tcPr>
          <w:p w14:paraId="7135A44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1.55</w:t>
            </w:r>
          </w:p>
        </w:tc>
      </w:tr>
      <w:tr w:rsidR="00EF6B13" w:rsidRPr="00EF6B13" w14:paraId="70A4DAC2" w14:textId="77777777" w:rsidTr="00EF6B13">
        <w:tc>
          <w:tcPr>
            <w:tcW w:w="1599" w:type="dxa"/>
            <w:shd w:val="clear" w:color="auto" w:fill="auto"/>
            <w:hideMark/>
          </w:tcPr>
          <w:p w14:paraId="427CAA1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Emoties tonen bij collega’s</w:t>
            </w:r>
          </w:p>
        </w:tc>
        <w:tc>
          <w:tcPr>
            <w:tcW w:w="231" w:type="dxa"/>
            <w:shd w:val="clear" w:color="auto" w:fill="auto"/>
          </w:tcPr>
          <w:p w14:paraId="4395EEA6"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tcPr>
          <w:p w14:paraId="69F13C48" w14:textId="77777777" w:rsidR="00F53BB5" w:rsidRPr="00EF6B13" w:rsidRDefault="00F53BB5" w:rsidP="00EF6B13">
            <w:pPr>
              <w:spacing w:line="240" w:lineRule="auto"/>
              <w:jc w:val="left"/>
              <w:rPr>
                <w:rFonts w:ascii="Calibri" w:eastAsia="Calibri" w:hAnsi="Calibri"/>
                <w:lang w:eastAsia="en-US"/>
              </w:rPr>
            </w:pPr>
          </w:p>
        </w:tc>
        <w:tc>
          <w:tcPr>
            <w:tcW w:w="602" w:type="dxa"/>
            <w:shd w:val="clear" w:color="auto" w:fill="auto"/>
          </w:tcPr>
          <w:p w14:paraId="66A27829"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01E8AD37" w14:textId="77777777" w:rsidR="00F53BB5" w:rsidRPr="00EF6B13" w:rsidRDefault="00F53BB5" w:rsidP="00EF6B13">
            <w:pPr>
              <w:spacing w:line="240" w:lineRule="auto"/>
              <w:jc w:val="left"/>
              <w:rPr>
                <w:rFonts w:ascii="Calibri" w:eastAsia="Calibri" w:hAnsi="Calibri"/>
                <w:lang w:eastAsia="en-US"/>
              </w:rPr>
            </w:pPr>
          </w:p>
        </w:tc>
        <w:tc>
          <w:tcPr>
            <w:tcW w:w="616" w:type="dxa"/>
            <w:shd w:val="clear" w:color="auto" w:fill="auto"/>
          </w:tcPr>
          <w:p w14:paraId="5649D52B"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6983C9AF"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7FDD211A" w14:textId="77777777" w:rsidR="00F53BB5" w:rsidRPr="00EF6B13" w:rsidRDefault="00F53BB5" w:rsidP="00EF6B13">
            <w:pPr>
              <w:spacing w:line="240" w:lineRule="auto"/>
              <w:jc w:val="left"/>
              <w:rPr>
                <w:rFonts w:ascii="Calibri" w:eastAsia="Calibri" w:hAnsi="Calibri"/>
                <w:lang w:eastAsia="en-US"/>
              </w:rPr>
            </w:pPr>
          </w:p>
        </w:tc>
        <w:tc>
          <w:tcPr>
            <w:tcW w:w="413" w:type="dxa"/>
            <w:shd w:val="clear" w:color="auto" w:fill="auto"/>
          </w:tcPr>
          <w:p w14:paraId="614BDD2D"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tcPr>
          <w:p w14:paraId="3670F591" w14:textId="77777777" w:rsidR="00F53BB5" w:rsidRPr="00EF6B13" w:rsidRDefault="00F53BB5" w:rsidP="00EF6B13">
            <w:pPr>
              <w:spacing w:line="240" w:lineRule="auto"/>
              <w:jc w:val="left"/>
              <w:rPr>
                <w:rFonts w:ascii="Calibri" w:eastAsia="Calibri" w:hAnsi="Calibri"/>
                <w:lang w:eastAsia="en-US"/>
              </w:rPr>
            </w:pPr>
          </w:p>
        </w:tc>
        <w:tc>
          <w:tcPr>
            <w:tcW w:w="832" w:type="dxa"/>
            <w:shd w:val="clear" w:color="auto" w:fill="auto"/>
          </w:tcPr>
          <w:p w14:paraId="26899CEF"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08564DD3" w14:textId="77777777" w:rsidR="00F53BB5" w:rsidRPr="00EF6B13" w:rsidRDefault="00F53BB5" w:rsidP="00EF6B13">
            <w:pPr>
              <w:spacing w:line="240" w:lineRule="auto"/>
              <w:jc w:val="left"/>
              <w:rPr>
                <w:rFonts w:ascii="Calibri" w:eastAsia="Calibri" w:hAnsi="Calibri"/>
                <w:lang w:eastAsia="en-US"/>
              </w:rPr>
            </w:pPr>
          </w:p>
        </w:tc>
        <w:tc>
          <w:tcPr>
            <w:tcW w:w="585" w:type="dxa"/>
            <w:shd w:val="clear" w:color="auto" w:fill="auto"/>
          </w:tcPr>
          <w:p w14:paraId="71F458B0"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45FB4B41"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5482C511" w14:textId="77777777" w:rsidR="00F53BB5" w:rsidRPr="00EF6B13" w:rsidRDefault="00F53BB5" w:rsidP="00EF6B13">
            <w:pPr>
              <w:spacing w:line="240" w:lineRule="auto"/>
              <w:jc w:val="left"/>
              <w:rPr>
                <w:rFonts w:ascii="Calibri" w:eastAsia="Calibri" w:hAnsi="Calibri"/>
                <w:lang w:eastAsia="en-US"/>
              </w:rPr>
            </w:pPr>
          </w:p>
        </w:tc>
        <w:tc>
          <w:tcPr>
            <w:tcW w:w="234" w:type="dxa"/>
            <w:shd w:val="clear" w:color="auto" w:fill="auto"/>
          </w:tcPr>
          <w:p w14:paraId="37CF0FD1"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tcPr>
          <w:p w14:paraId="1D9E9B52" w14:textId="77777777" w:rsidR="00F53BB5" w:rsidRPr="00EF6B13" w:rsidRDefault="00F53BB5" w:rsidP="00EF6B13">
            <w:pPr>
              <w:spacing w:line="240" w:lineRule="auto"/>
              <w:jc w:val="left"/>
              <w:rPr>
                <w:rFonts w:ascii="Calibri" w:eastAsia="Calibri" w:hAnsi="Calibri"/>
                <w:lang w:eastAsia="en-US"/>
              </w:rPr>
            </w:pPr>
          </w:p>
        </w:tc>
        <w:tc>
          <w:tcPr>
            <w:tcW w:w="571" w:type="dxa"/>
            <w:shd w:val="clear" w:color="auto" w:fill="auto"/>
          </w:tcPr>
          <w:p w14:paraId="68B95CD2"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2A2AE1CC"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tcPr>
          <w:p w14:paraId="4A250C1A" w14:textId="77777777" w:rsidR="00F53BB5" w:rsidRPr="00EF6B13" w:rsidRDefault="00F53BB5" w:rsidP="00EF6B13">
            <w:pPr>
              <w:spacing w:line="240" w:lineRule="auto"/>
              <w:jc w:val="left"/>
              <w:rPr>
                <w:rFonts w:ascii="Calibri" w:eastAsia="Calibri" w:hAnsi="Calibri"/>
                <w:lang w:eastAsia="en-US"/>
              </w:rPr>
            </w:pPr>
          </w:p>
        </w:tc>
        <w:tc>
          <w:tcPr>
            <w:tcW w:w="622" w:type="dxa"/>
            <w:shd w:val="clear" w:color="auto" w:fill="auto"/>
          </w:tcPr>
          <w:p w14:paraId="0A4E15BE"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37041468" w14:textId="77777777" w:rsidTr="00EF6B13">
        <w:tc>
          <w:tcPr>
            <w:tcW w:w="1599" w:type="dxa"/>
            <w:shd w:val="clear" w:color="auto" w:fill="auto"/>
            <w:hideMark/>
          </w:tcPr>
          <w:p w14:paraId="7F69424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 xml:space="preserve">     zelden</w:t>
            </w:r>
          </w:p>
        </w:tc>
        <w:tc>
          <w:tcPr>
            <w:tcW w:w="231" w:type="dxa"/>
            <w:shd w:val="clear" w:color="auto" w:fill="auto"/>
          </w:tcPr>
          <w:p w14:paraId="04209D1A"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723792E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-0.21</w:t>
            </w:r>
          </w:p>
        </w:tc>
        <w:tc>
          <w:tcPr>
            <w:tcW w:w="602" w:type="dxa"/>
            <w:shd w:val="clear" w:color="auto" w:fill="auto"/>
            <w:hideMark/>
          </w:tcPr>
          <w:p w14:paraId="590CC64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5A1F313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-0.24.</w:t>
            </w:r>
          </w:p>
        </w:tc>
        <w:tc>
          <w:tcPr>
            <w:tcW w:w="616" w:type="dxa"/>
            <w:shd w:val="clear" w:color="auto" w:fill="auto"/>
            <w:hideMark/>
          </w:tcPr>
          <w:p w14:paraId="79AEDC6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444A065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0.42°</w:t>
            </w:r>
          </w:p>
        </w:tc>
        <w:tc>
          <w:tcPr>
            <w:tcW w:w="571" w:type="dxa"/>
            <w:shd w:val="clear" w:color="auto" w:fill="auto"/>
            <w:hideMark/>
          </w:tcPr>
          <w:p w14:paraId="66E287A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413" w:type="dxa"/>
            <w:shd w:val="clear" w:color="auto" w:fill="auto"/>
          </w:tcPr>
          <w:p w14:paraId="1B7C0803"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004C20D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0.16</w:t>
            </w:r>
          </w:p>
        </w:tc>
        <w:tc>
          <w:tcPr>
            <w:tcW w:w="832" w:type="dxa"/>
            <w:shd w:val="clear" w:color="auto" w:fill="auto"/>
            <w:hideMark/>
          </w:tcPr>
          <w:p w14:paraId="039502C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0698F70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585" w:type="dxa"/>
            <w:shd w:val="clear" w:color="auto" w:fill="auto"/>
            <w:hideMark/>
          </w:tcPr>
          <w:p w14:paraId="354A4C4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7E5D2D4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0.23.</w:t>
            </w:r>
          </w:p>
        </w:tc>
        <w:tc>
          <w:tcPr>
            <w:tcW w:w="571" w:type="dxa"/>
            <w:shd w:val="clear" w:color="auto" w:fill="auto"/>
            <w:hideMark/>
          </w:tcPr>
          <w:p w14:paraId="579FE99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234" w:type="dxa"/>
            <w:shd w:val="clear" w:color="auto" w:fill="auto"/>
          </w:tcPr>
          <w:p w14:paraId="2CD0CC13"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6131D1A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-0.55</w:t>
            </w:r>
            <w:r w:rsidRPr="00EF6B13">
              <w:rPr>
                <w:rFonts w:ascii="Calibri" w:eastAsia="Calibri" w:hAnsi="Calibri" w:cs="Calibri"/>
                <w:lang w:eastAsia="en-US"/>
              </w:rPr>
              <w:t>†</w:t>
            </w:r>
          </w:p>
        </w:tc>
        <w:tc>
          <w:tcPr>
            <w:tcW w:w="571" w:type="dxa"/>
            <w:shd w:val="clear" w:color="auto" w:fill="auto"/>
            <w:hideMark/>
          </w:tcPr>
          <w:p w14:paraId="4F453BA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226" w:type="dxa"/>
            <w:shd w:val="clear" w:color="auto" w:fill="auto"/>
          </w:tcPr>
          <w:p w14:paraId="2E0E47CA"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74E4ED3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-1.25</w:t>
            </w:r>
          </w:p>
        </w:tc>
        <w:tc>
          <w:tcPr>
            <w:tcW w:w="622" w:type="dxa"/>
            <w:shd w:val="clear" w:color="auto" w:fill="auto"/>
            <w:hideMark/>
          </w:tcPr>
          <w:p w14:paraId="0D6D593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1.65</w:t>
            </w:r>
          </w:p>
        </w:tc>
      </w:tr>
      <w:tr w:rsidR="00EF6B13" w:rsidRPr="00EF6B13" w14:paraId="322C8E5C" w14:textId="77777777" w:rsidTr="00EF6B13">
        <w:tc>
          <w:tcPr>
            <w:tcW w:w="1599" w:type="dxa"/>
            <w:shd w:val="clear" w:color="auto" w:fill="auto"/>
            <w:hideMark/>
          </w:tcPr>
          <w:p w14:paraId="328F9E9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 xml:space="preserve">     frequent</w:t>
            </w:r>
          </w:p>
        </w:tc>
        <w:tc>
          <w:tcPr>
            <w:tcW w:w="231" w:type="dxa"/>
            <w:shd w:val="clear" w:color="auto" w:fill="auto"/>
          </w:tcPr>
          <w:p w14:paraId="4AC2F0C6"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339BBC7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p>
        </w:tc>
        <w:tc>
          <w:tcPr>
            <w:tcW w:w="602" w:type="dxa"/>
            <w:shd w:val="clear" w:color="auto" w:fill="auto"/>
            <w:hideMark/>
          </w:tcPr>
          <w:p w14:paraId="7898ECB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1DBE85D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0.03</w:t>
            </w:r>
          </w:p>
        </w:tc>
        <w:tc>
          <w:tcPr>
            <w:tcW w:w="616" w:type="dxa"/>
            <w:shd w:val="clear" w:color="auto" w:fill="auto"/>
            <w:hideMark/>
          </w:tcPr>
          <w:p w14:paraId="312092A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973" w:type="dxa"/>
            <w:shd w:val="clear" w:color="auto" w:fill="auto"/>
            <w:hideMark/>
          </w:tcPr>
          <w:p w14:paraId="49A6971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0.58</w:t>
            </w:r>
            <w:r w:rsidRPr="00EF6B13">
              <w:rPr>
                <w:rFonts w:ascii="Calibri" w:eastAsia="Calibri" w:hAnsi="Calibri" w:cs="Calibri"/>
                <w:lang w:eastAsia="en-US"/>
              </w:rPr>
              <w:t>†</w:t>
            </w:r>
          </w:p>
        </w:tc>
        <w:tc>
          <w:tcPr>
            <w:tcW w:w="571" w:type="dxa"/>
            <w:shd w:val="clear" w:color="auto" w:fill="auto"/>
            <w:hideMark/>
          </w:tcPr>
          <w:p w14:paraId="16FFFED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413" w:type="dxa"/>
            <w:shd w:val="clear" w:color="auto" w:fill="auto"/>
          </w:tcPr>
          <w:p w14:paraId="75E046A2"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3802AE7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0.36°</w:t>
            </w:r>
          </w:p>
        </w:tc>
        <w:tc>
          <w:tcPr>
            <w:tcW w:w="832" w:type="dxa"/>
            <w:shd w:val="clear" w:color="auto" w:fill="auto"/>
            <w:hideMark/>
          </w:tcPr>
          <w:p w14:paraId="59EBB73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42E0845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0.04</w:t>
            </w:r>
          </w:p>
        </w:tc>
        <w:tc>
          <w:tcPr>
            <w:tcW w:w="585" w:type="dxa"/>
            <w:shd w:val="clear" w:color="auto" w:fill="auto"/>
            <w:hideMark/>
          </w:tcPr>
          <w:p w14:paraId="3A428CE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973" w:type="dxa"/>
            <w:shd w:val="clear" w:color="auto" w:fill="auto"/>
            <w:hideMark/>
          </w:tcPr>
          <w:p w14:paraId="262508D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571" w:type="dxa"/>
            <w:shd w:val="clear" w:color="auto" w:fill="auto"/>
            <w:hideMark/>
          </w:tcPr>
          <w:p w14:paraId="75D1B29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234" w:type="dxa"/>
            <w:shd w:val="clear" w:color="auto" w:fill="auto"/>
          </w:tcPr>
          <w:p w14:paraId="08BC4BEE"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3AB9A8A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-0.20</w:t>
            </w:r>
          </w:p>
        </w:tc>
        <w:tc>
          <w:tcPr>
            <w:tcW w:w="571" w:type="dxa"/>
            <w:shd w:val="clear" w:color="auto" w:fill="auto"/>
            <w:hideMark/>
          </w:tcPr>
          <w:p w14:paraId="7F86E0A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226" w:type="dxa"/>
            <w:shd w:val="clear" w:color="auto" w:fill="auto"/>
          </w:tcPr>
          <w:p w14:paraId="74667C40"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1AB9ABF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2.58</w:t>
            </w:r>
          </w:p>
        </w:tc>
        <w:tc>
          <w:tcPr>
            <w:tcW w:w="622" w:type="dxa"/>
            <w:shd w:val="clear" w:color="auto" w:fill="auto"/>
            <w:hideMark/>
          </w:tcPr>
          <w:p w14:paraId="60081C2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1.68</w:t>
            </w:r>
          </w:p>
        </w:tc>
      </w:tr>
      <w:tr w:rsidR="00EF6B13" w:rsidRPr="00EF6B13" w14:paraId="2B117B2C" w14:textId="77777777" w:rsidTr="00EF6B13">
        <w:tc>
          <w:tcPr>
            <w:tcW w:w="1599" w:type="dxa"/>
            <w:shd w:val="clear" w:color="auto" w:fill="auto"/>
            <w:hideMark/>
          </w:tcPr>
          <w:p w14:paraId="725E2DD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Compassie collega’s</w:t>
            </w:r>
          </w:p>
        </w:tc>
        <w:tc>
          <w:tcPr>
            <w:tcW w:w="231" w:type="dxa"/>
            <w:shd w:val="clear" w:color="auto" w:fill="auto"/>
          </w:tcPr>
          <w:p w14:paraId="2212A4AC"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40441A4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602" w:type="dxa"/>
            <w:shd w:val="clear" w:color="auto" w:fill="auto"/>
            <w:hideMark/>
          </w:tcPr>
          <w:p w14:paraId="0FAFD2D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973" w:type="dxa"/>
            <w:shd w:val="clear" w:color="auto" w:fill="auto"/>
            <w:hideMark/>
          </w:tcPr>
          <w:p w14:paraId="6737F71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-0.23</w:t>
            </w:r>
            <w:r w:rsidRPr="00EF6B13">
              <w:rPr>
                <w:rFonts w:ascii="Calibri" w:eastAsia="Calibri" w:hAnsi="Calibri" w:cs="Calibri"/>
                <w:lang w:eastAsia="en-US"/>
              </w:rPr>
              <w:t>†</w:t>
            </w:r>
          </w:p>
        </w:tc>
        <w:tc>
          <w:tcPr>
            <w:tcW w:w="616" w:type="dxa"/>
            <w:shd w:val="clear" w:color="auto" w:fill="auto"/>
            <w:hideMark/>
          </w:tcPr>
          <w:p w14:paraId="690F12A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973" w:type="dxa"/>
            <w:shd w:val="clear" w:color="auto" w:fill="auto"/>
            <w:hideMark/>
          </w:tcPr>
          <w:p w14:paraId="024BA70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0.09</w:t>
            </w:r>
          </w:p>
        </w:tc>
        <w:tc>
          <w:tcPr>
            <w:tcW w:w="571" w:type="dxa"/>
            <w:shd w:val="clear" w:color="auto" w:fill="auto"/>
            <w:hideMark/>
          </w:tcPr>
          <w:p w14:paraId="2B54666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413" w:type="dxa"/>
            <w:shd w:val="clear" w:color="auto" w:fill="auto"/>
          </w:tcPr>
          <w:p w14:paraId="5FE95E9A"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16DF1AF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0.21</w:t>
            </w:r>
            <w:r w:rsidRPr="00EF6B13">
              <w:rPr>
                <w:rFonts w:ascii="Calibri" w:eastAsia="Calibri" w:hAnsi="Calibri" w:cs="Calibri"/>
                <w:lang w:eastAsia="en-US"/>
              </w:rPr>
              <w:t>†</w:t>
            </w:r>
          </w:p>
        </w:tc>
        <w:tc>
          <w:tcPr>
            <w:tcW w:w="832" w:type="dxa"/>
            <w:shd w:val="clear" w:color="auto" w:fill="auto"/>
            <w:hideMark/>
          </w:tcPr>
          <w:p w14:paraId="081ACB4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973" w:type="dxa"/>
            <w:shd w:val="clear" w:color="auto" w:fill="auto"/>
            <w:hideMark/>
          </w:tcPr>
          <w:p w14:paraId="06F5303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-0.17°</w:t>
            </w:r>
          </w:p>
        </w:tc>
        <w:tc>
          <w:tcPr>
            <w:tcW w:w="585" w:type="dxa"/>
            <w:shd w:val="clear" w:color="auto" w:fill="auto"/>
            <w:hideMark/>
          </w:tcPr>
          <w:p w14:paraId="0746B9F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973" w:type="dxa"/>
            <w:shd w:val="clear" w:color="auto" w:fill="auto"/>
            <w:hideMark/>
          </w:tcPr>
          <w:p w14:paraId="3F5A183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571" w:type="dxa"/>
            <w:shd w:val="clear" w:color="auto" w:fill="auto"/>
            <w:hideMark/>
          </w:tcPr>
          <w:p w14:paraId="7E5FF91A"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234" w:type="dxa"/>
            <w:shd w:val="clear" w:color="auto" w:fill="auto"/>
          </w:tcPr>
          <w:p w14:paraId="42E455B4"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4CB8AC9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-0.12.</w:t>
            </w:r>
          </w:p>
        </w:tc>
        <w:tc>
          <w:tcPr>
            <w:tcW w:w="571" w:type="dxa"/>
            <w:shd w:val="clear" w:color="auto" w:fill="auto"/>
            <w:hideMark/>
          </w:tcPr>
          <w:p w14:paraId="63C1DA4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226" w:type="dxa"/>
            <w:shd w:val="clear" w:color="auto" w:fill="auto"/>
          </w:tcPr>
          <w:p w14:paraId="1EE06D5A"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22CFE41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-0.73</w:t>
            </w:r>
          </w:p>
        </w:tc>
        <w:tc>
          <w:tcPr>
            <w:tcW w:w="622" w:type="dxa"/>
            <w:shd w:val="clear" w:color="auto" w:fill="auto"/>
            <w:hideMark/>
          </w:tcPr>
          <w:p w14:paraId="1C6D603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0.81</w:t>
            </w:r>
          </w:p>
        </w:tc>
      </w:tr>
      <w:tr w:rsidR="00EF6B13" w:rsidRPr="00EF6B13" w14:paraId="12DE3FEB" w14:textId="77777777" w:rsidTr="00EF6B13">
        <w:tc>
          <w:tcPr>
            <w:tcW w:w="1599" w:type="dxa"/>
            <w:shd w:val="clear" w:color="auto" w:fill="auto"/>
            <w:hideMark/>
          </w:tcPr>
          <w:p w14:paraId="58AF024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Compassie directie</w:t>
            </w:r>
          </w:p>
        </w:tc>
        <w:tc>
          <w:tcPr>
            <w:tcW w:w="231" w:type="dxa"/>
            <w:shd w:val="clear" w:color="auto" w:fill="auto"/>
          </w:tcPr>
          <w:p w14:paraId="4CF64517"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1EC5562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-0.23</w:t>
            </w:r>
            <w:r w:rsidRPr="00EF6B13">
              <w:rPr>
                <w:rFonts w:ascii="Calibri" w:eastAsia="Calibri" w:hAnsi="Calibri" w:cs="Calibri"/>
                <w:lang w:eastAsia="en-US"/>
              </w:rPr>
              <w:t>†</w:t>
            </w:r>
          </w:p>
        </w:tc>
        <w:tc>
          <w:tcPr>
            <w:tcW w:w="602" w:type="dxa"/>
            <w:shd w:val="clear" w:color="auto" w:fill="auto"/>
            <w:hideMark/>
          </w:tcPr>
          <w:p w14:paraId="1386E4F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973" w:type="dxa"/>
            <w:shd w:val="clear" w:color="auto" w:fill="auto"/>
            <w:hideMark/>
          </w:tcPr>
          <w:p w14:paraId="390BC16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616" w:type="dxa"/>
            <w:shd w:val="clear" w:color="auto" w:fill="auto"/>
            <w:hideMark/>
          </w:tcPr>
          <w:p w14:paraId="1307AA8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973" w:type="dxa"/>
            <w:shd w:val="clear" w:color="auto" w:fill="auto"/>
            <w:hideMark/>
          </w:tcPr>
          <w:p w14:paraId="28256DD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571" w:type="dxa"/>
            <w:shd w:val="clear" w:color="auto" w:fill="auto"/>
            <w:hideMark/>
          </w:tcPr>
          <w:p w14:paraId="3EF3631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413" w:type="dxa"/>
            <w:shd w:val="clear" w:color="auto" w:fill="auto"/>
          </w:tcPr>
          <w:p w14:paraId="1A2D339D" w14:textId="77777777" w:rsidR="00F53BB5" w:rsidRPr="00EF6B13" w:rsidRDefault="00F53BB5" w:rsidP="00EF6B13">
            <w:pPr>
              <w:spacing w:line="240" w:lineRule="auto"/>
              <w:jc w:val="left"/>
              <w:rPr>
                <w:rFonts w:ascii="Calibri" w:eastAsia="Calibri" w:hAnsi="Calibri" w:cs="Calibri"/>
                <w:lang w:eastAsia="en-US"/>
              </w:rPr>
            </w:pPr>
          </w:p>
        </w:tc>
        <w:tc>
          <w:tcPr>
            <w:tcW w:w="772" w:type="dxa"/>
            <w:shd w:val="clear" w:color="auto" w:fill="auto"/>
            <w:hideMark/>
          </w:tcPr>
          <w:p w14:paraId="5321C1BC"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cs="Calibri"/>
                <w:lang w:eastAsia="en-US"/>
              </w:rPr>
              <w:t>0.28†</w:t>
            </w:r>
          </w:p>
        </w:tc>
        <w:tc>
          <w:tcPr>
            <w:tcW w:w="832" w:type="dxa"/>
            <w:shd w:val="clear" w:color="auto" w:fill="auto"/>
            <w:hideMark/>
          </w:tcPr>
          <w:p w14:paraId="51122FD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973" w:type="dxa"/>
            <w:shd w:val="clear" w:color="auto" w:fill="auto"/>
            <w:hideMark/>
          </w:tcPr>
          <w:p w14:paraId="41C3716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-0.18°</w:t>
            </w:r>
          </w:p>
        </w:tc>
        <w:tc>
          <w:tcPr>
            <w:tcW w:w="585" w:type="dxa"/>
            <w:shd w:val="clear" w:color="auto" w:fill="auto"/>
            <w:hideMark/>
          </w:tcPr>
          <w:p w14:paraId="01E24BC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973" w:type="dxa"/>
            <w:shd w:val="clear" w:color="auto" w:fill="auto"/>
            <w:hideMark/>
          </w:tcPr>
          <w:p w14:paraId="618185C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0.22°</w:t>
            </w:r>
          </w:p>
        </w:tc>
        <w:tc>
          <w:tcPr>
            <w:tcW w:w="571" w:type="dxa"/>
            <w:shd w:val="clear" w:color="auto" w:fill="auto"/>
            <w:hideMark/>
          </w:tcPr>
          <w:p w14:paraId="40F51801"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234" w:type="dxa"/>
            <w:shd w:val="clear" w:color="auto" w:fill="auto"/>
          </w:tcPr>
          <w:p w14:paraId="15A6B582"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378DF938"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571" w:type="dxa"/>
            <w:shd w:val="clear" w:color="auto" w:fill="auto"/>
            <w:hideMark/>
          </w:tcPr>
          <w:p w14:paraId="5C9EADA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0.07</w:t>
            </w:r>
          </w:p>
        </w:tc>
        <w:tc>
          <w:tcPr>
            <w:tcW w:w="226" w:type="dxa"/>
            <w:shd w:val="clear" w:color="auto" w:fill="auto"/>
          </w:tcPr>
          <w:p w14:paraId="4E782D51"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736F53D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-1.24</w:t>
            </w:r>
          </w:p>
        </w:tc>
        <w:tc>
          <w:tcPr>
            <w:tcW w:w="622" w:type="dxa"/>
            <w:shd w:val="clear" w:color="auto" w:fill="auto"/>
            <w:hideMark/>
          </w:tcPr>
          <w:p w14:paraId="10F1448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0.81</w:t>
            </w:r>
          </w:p>
        </w:tc>
      </w:tr>
      <w:tr w:rsidR="00EF6B13" w:rsidRPr="00EF6B13" w14:paraId="66162787" w14:textId="77777777" w:rsidTr="00EF6B13">
        <w:tc>
          <w:tcPr>
            <w:tcW w:w="1599" w:type="dxa"/>
            <w:shd w:val="clear" w:color="auto" w:fill="auto"/>
            <w:hideMark/>
          </w:tcPr>
          <w:p w14:paraId="7346C42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Random effect (school)</w:t>
            </w:r>
          </w:p>
        </w:tc>
        <w:tc>
          <w:tcPr>
            <w:tcW w:w="231" w:type="dxa"/>
            <w:shd w:val="clear" w:color="auto" w:fill="auto"/>
          </w:tcPr>
          <w:p w14:paraId="7CE1002F"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5ED1056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602" w:type="dxa"/>
            <w:shd w:val="clear" w:color="auto" w:fill="auto"/>
          </w:tcPr>
          <w:p w14:paraId="13CA3EA1"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0D16F0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616" w:type="dxa"/>
            <w:shd w:val="clear" w:color="auto" w:fill="auto"/>
          </w:tcPr>
          <w:p w14:paraId="0D9CE611"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732C61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71" w:type="dxa"/>
            <w:shd w:val="clear" w:color="auto" w:fill="auto"/>
          </w:tcPr>
          <w:p w14:paraId="51E5FE67" w14:textId="77777777" w:rsidR="00F53BB5" w:rsidRPr="00EF6B13" w:rsidRDefault="00F53BB5" w:rsidP="00EF6B13">
            <w:pPr>
              <w:spacing w:line="240" w:lineRule="auto"/>
              <w:jc w:val="left"/>
              <w:rPr>
                <w:rFonts w:ascii="Calibri" w:eastAsia="Calibri" w:hAnsi="Calibri"/>
                <w:lang w:eastAsia="en-US"/>
              </w:rPr>
            </w:pPr>
          </w:p>
        </w:tc>
        <w:tc>
          <w:tcPr>
            <w:tcW w:w="413" w:type="dxa"/>
            <w:shd w:val="clear" w:color="auto" w:fill="auto"/>
          </w:tcPr>
          <w:p w14:paraId="7F5D8909"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425F136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0.01</w:t>
            </w:r>
          </w:p>
        </w:tc>
        <w:tc>
          <w:tcPr>
            <w:tcW w:w="832" w:type="dxa"/>
            <w:shd w:val="clear" w:color="auto" w:fill="auto"/>
          </w:tcPr>
          <w:p w14:paraId="54776CD8"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049776E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85" w:type="dxa"/>
            <w:shd w:val="clear" w:color="auto" w:fill="auto"/>
          </w:tcPr>
          <w:p w14:paraId="41BA67D8"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272EAC1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0.02</w:t>
            </w:r>
          </w:p>
        </w:tc>
        <w:tc>
          <w:tcPr>
            <w:tcW w:w="571" w:type="dxa"/>
            <w:shd w:val="clear" w:color="auto" w:fill="auto"/>
          </w:tcPr>
          <w:p w14:paraId="448C303D" w14:textId="77777777" w:rsidR="00F53BB5" w:rsidRPr="00EF6B13" w:rsidRDefault="00F53BB5" w:rsidP="00EF6B13">
            <w:pPr>
              <w:spacing w:line="240" w:lineRule="auto"/>
              <w:jc w:val="left"/>
              <w:rPr>
                <w:rFonts w:ascii="Calibri" w:eastAsia="Calibri" w:hAnsi="Calibri"/>
                <w:lang w:eastAsia="en-US"/>
              </w:rPr>
            </w:pPr>
          </w:p>
        </w:tc>
        <w:tc>
          <w:tcPr>
            <w:tcW w:w="234" w:type="dxa"/>
            <w:shd w:val="clear" w:color="auto" w:fill="auto"/>
          </w:tcPr>
          <w:p w14:paraId="51237E1C"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9A9CBD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0.00</w:t>
            </w:r>
          </w:p>
        </w:tc>
        <w:tc>
          <w:tcPr>
            <w:tcW w:w="571" w:type="dxa"/>
            <w:shd w:val="clear" w:color="auto" w:fill="auto"/>
          </w:tcPr>
          <w:p w14:paraId="61FED95D"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08E5BD33"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7097FD0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w:t>
            </w:r>
          </w:p>
        </w:tc>
        <w:tc>
          <w:tcPr>
            <w:tcW w:w="622" w:type="dxa"/>
            <w:shd w:val="clear" w:color="auto" w:fill="auto"/>
          </w:tcPr>
          <w:p w14:paraId="11D2FBE4"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1E91A603" w14:textId="77777777" w:rsidTr="00EF6B13">
        <w:tc>
          <w:tcPr>
            <w:tcW w:w="1599" w:type="dxa"/>
            <w:shd w:val="clear" w:color="auto" w:fill="auto"/>
            <w:hideMark/>
          </w:tcPr>
          <w:p w14:paraId="7AF74DBE"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Residuele variantie</w:t>
            </w:r>
          </w:p>
        </w:tc>
        <w:tc>
          <w:tcPr>
            <w:tcW w:w="231" w:type="dxa"/>
            <w:shd w:val="clear" w:color="auto" w:fill="auto"/>
          </w:tcPr>
          <w:p w14:paraId="7C6E5AD8" w14:textId="77777777" w:rsidR="00F53BB5" w:rsidRPr="00EF6B13" w:rsidRDefault="00F53BB5" w:rsidP="00EF6B13">
            <w:pPr>
              <w:spacing w:line="240" w:lineRule="auto"/>
              <w:jc w:val="left"/>
              <w:rPr>
                <w:rFonts w:ascii="Calibri" w:eastAsia="Calibri" w:hAnsi="Calibri"/>
                <w:lang w:eastAsia="en-US"/>
              </w:rPr>
            </w:pPr>
          </w:p>
        </w:tc>
        <w:tc>
          <w:tcPr>
            <w:tcW w:w="1047" w:type="dxa"/>
            <w:shd w:val="clear" w:color="auto" w:fill="auto"/>
            <w:hideMark/>
          </w:tcPr>
          <w:p w14:paraId="30A0152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0.84</w:t>
            </w:r>
          </w:p>
        </w:tc>
        <w:tc>
          <w:tcPr>
            <w:tcW w:w="602" w:type="dxa"/>
            <w:shd w:val="clear" w:color="auto" w:fill="auto"/>
          </w:tcPr>
          <w:p w14:paraId="0858E07A"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4A8513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0.87</w:t>
            </w:r>
          </w:p>
        </w:tc>
        <w:tc>
          <w:tcPr>
            <w:tcW w:w="616" w:type="dxa"/>
            <w:shd w:val="clear" w:color="auto" w:fill="auto"/>
          </w:tcPr>
          <w:p w14:paraId="58412504"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635E976"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0.86</w:t>
            </w:r>
          </w:p>
        </w:tc>
        <w:tc>
          <w:tcPr>
            <w:tcW w:w="571" w:type="dxa"/>
            <w:shd w:val="clear" w:color="auto" w:fill="auto"/>
          </w:tcPr>
          <w:p w14:paraId="6D4A39FE" w14:textId="77777777" w:rsidR="00F53BB5" w:rsidRPr="00EF6B13" w:rsidRDefault="00F53BB5" w:rsidP="00EF6B13">
            <w:pPr>
              <w:spacing w:line="240" w:lineRule="auto"/>
              <w:jc w:val="left"/>
              <w:rPr>
                <w:rFonts w:ascii="Calibri" w:eastAsia="Calibri" w:hAnsi="Calibri"/>
                <w:lang w:eastAsia="en-US"/>
              </w:rPr>
            </w:pPr>
          </w:p>
        </w:tc>
        <w:tc>
          <w:tcPr>
            <w:tcW w:w="413" w:type="dxa"/>
            <w:shd w:val="clear" w:color="auto" w:fill="auto"/>
          </w:tcPr>
          <w:p w14:paraId="539FB537" w14:textId="77777777" w:rsidR="00F53BB5" w:rsidRPr="00EF6B13" w:rsidRDefault="00F53BB5" w:rsidP="00EF6B13">
            <w:pPr>
              <w:spacing w:line="240" w:lineRule="auto"/>
              <w:jc w:val="left"/>
              <w:rPr>
                <w:rFonts w:ascii="Calibri" w:eastAsia="Calibri" w:hAnsi="Calibri"/>
                <w:lang w:eastAsia="en-US"/>
              </w:rPr>
            </w:pPr>
          </w:p>
        </w:tc>
        <w:tc>
          <w:tcPr>
            <w:tcW w:w="772" w:type="dxa"/>
            <w:shd w:val="clear" w:color="auto" w:fill="auto"/>
            <w:hideMark/>
          </w:tcPr>
          <w:p w14:paraId="30F7E735"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0.76</w:t>
            </w:r>
          </w:p>
        </w:tc>
        <w:tc>
          <w:tcPr>
            <w:tcW w:w="832" w:type="dxa"/>
            <w:shd w:val="clear" w:color="auto" w:fill="auto"/>
          </w:tcPr>
          <w:p w14:paraId="316DA922"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56FE3EC3"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0.81</w:t>
            </w:r>
          </w:p>
        </w:tc>
        <w:tc>
          <w:tcPr>
            <w:tcW w:w="585" w:type="dxa"/>
            <w:shd w:val="clear" w:color="auto" w:fill="auto"/>
          </w:tcPr>
          <w:p w14:paraId="72BAAEA1"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7ECA56F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0.91</w:t>
            </w:r>
          </w:p>
        </w:tc>
        <w:tc>
          <w:tcPr>
            <w:tcW w:w="571" w:type="dxa"/>
            <w:shd w:val="clear" w:color="auto" w:fill="auto"/>
          </w:tcPr>
          <w:p w14:paraId="33781588" w14:textId="77777777" w:rsidR="00F53BB5" w:rsidRPr="00EF6B13" w:rsidRDefault="00F53BB5" w:rsidP="00EF6B13">
            <w:pPr>
              <w:spacing w:line="240" w:lineRule="auto"/>
              <w:jc w:val="left"/>
              <w:rPr>
                <w:rFonts w:ascii="Calibri" w:eastAsia="Calibri" w:hAnsi="Calibri"/>
                <w:lang w:eastAsia="en-US"/>
              </w:rPr>
            </w:pPr>
          </w:p>
        </w:tc>
        <w:tc>
          <w:tcPr>
            <w:tcW w:w="234" w:type="dxa"/>
            <w:shd w:val="clear" w:color="auto" w:fill="auto"/>
          </w:tcPr>
          <w:p w14:paraId="20DED25B" w14:textId="77777777" w:rsidR="00F53BB5" w:rsidRPr="00EF6B13" w:rsidRDefault="00F53BB5" w:rsidP="00EF6B13">
            <w:pPr>
              <w:spacing w:line="240" w:lineRule="auto"/>
              <w:jc w:val="left"/>
              <w:rPr>
                <w:rFonts w:ascii="Calibri" w:eastAsia="Calibri" w:hAnsi="Calibri"/>
                <w:lang w:eastAsia="en-US"/>
              </w:rPr>
            </w:pPr>
          </w:p>
        </w:tc>
        <w:tc>
          <w:tcPr>
            <w:tcW w:w="973" w:type="dxa"/>
            <w:shd w:val="clear" w:color="auto" w:fill="auto"/>
            <w:hideMark/>
          </w:tcPr>
          <w:p w14:paraId="1F38BFA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0.89</w:t>
            </w:r>
          </w:p>
        </w:tc>
        <w:tc>
          <w:tcPr>
            <w:tcW w:w="571" w:type="dxa"/>
            <w:shd w:val="clear" w:color="auto" w:fill="auto"/>
          </w:tcPr>
          <w:p w14:paraId="5F1C63C5" w14:textId="77777777" w:rsidR="00F53BB5" w:rsidRPr="00EF6B13" w:rsidRDefault="00F53BB5" w:rsidP="00EF6B13">
            <w:pPr>
              <w:spacing w:line="240" w:lineRule="auto"/>
              <w:jc w:val="left"/>
              <w:rPr>
                <w:rFonts w:ascii="Calibri" w:eastAsia="Calibri" w:hAnsi="Calibri"/>
                <w:lang w:eastAsia="en-US"/>
              </w:rPr>
            </w:pPr>
          </w:p>
        </w:tc>
        <w:tc>
          <w:tcPr>
            <w:tcW w:w="226" w:type="dxa"/>
            <w:shd w:val="clear" w:color="auto" w:fill="auto"/>
          </w:tcPr>
          <w:p w14:paraId="5F2C6610" w14:textId="77777777" w:rsidR="00F53BB5" w:rsidRPr="00EF6B13" w:rsidRDefault="00F53BB5" w:rsidP="00EF6B13">
            <w:pPr>
              <w:spacing w:line="240" w:lineRule="auto"/>
              <w:jc w:val="left"/>
              <w:rPr>
                <w:rFonts w:ascii="Calibri" w:eastAsia="Calibri" w:hAnsi="Calibri"/>
                <w:lang w:eastAsia="en-US"/>
              </w:rPr>
            </w:pPr>
          </w:p>
        </w:tc>
        <w:tc>
          <w:tcPr>
            <w:tcW w:w="1105" w:type="dxa"/>
            <w:shd w:val="clear" w:color="auto" w:fill="auto"/>
            <w:hideMark/>
          </w:tcPr>
          <w:p w14:paraId="45546A6D"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127.6</w:t>
            </w:r>
          </w:p>
        </w:tc>
        <w:tc>
          <w:tcPr>
            <w:tcW w:w="622" w:type="dxa"/>
            <w:shd w:val="clear" w:color="auto" w:fill="auto"/>
          </w:tcPr>
          <w:p w14:paraId="52839FAE" w14:textId="77777777" w:rsidR="00F53BB5" w:rsidRPr="00EF6B13" w:rsidRDefault="00F53BB5" w:rsidP="00EF6B13">
            <w:pPr>
              <w:spacing w:line="240" w:lineRule="auto"/>
              <w:jc w:val="left"/>
              <w:rPr>
                <w:rFonts w:ascii="Calibri" w:eastAsia="Calibri" w:hAnsi="Calibri"/>
                <w:lang w:eastAsia="en-US"/>
              </w:rPr>
            </w:pPr>
          </w:p>
        </w:tc>
      </w:tr>
      <w:tr w:rsidR="00EF6B13" w:rsidRPr="00EF6B13" w14:paraId="56B81A25" w14:textId="77777777" w:rsidTr="00EF6B13">
        <w:tc>
          <w:tcPr>
            <w:tcW w:w="1599" w:type="dxa"/>
            <w:tcBorders>
              <w:top w:val="nil"/>
              <w:left w:val="nil"/>
              <w:bottom w:val="single" w:sz="4" w:space="0" w:color="auto"/>
              <w:right w:val="nil"/>
            </w:tcBorders>
            <w:shd w:val="clear" w:color="auto" w:fill="auto"/>
            <w:hideMark/>
          </w:tcPr>
          <w:p w14:paraId="549A85B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R²</w:t>
            </w:r>
          </w:p>
        </w:tc>
        <w:tc>
          <w:tcPr>
            <w:tcW w:w="231" w:type="dxa"/>
            <w:tcBorders>
              <w:top w:val="nil"/>
              <w:left w:val="nil"/>
              <w:bottom w:val="single" w:sz="4" w:space="0" w:color="auto"/>
              <w:right w:val="nil"/>
            </w:tcBorders>
            <w:shd w:val="clear" w:color="auto" w:fill="auto"/>
          </w:tcPr>
          <w:p w14:paraId="4708F2BB" w14:textId="77777777" w:rsidR="00F53BB5" w:rsidRPr="00EF6B13" w:rsidRDefault="00F53BB5" w:rsidP="00EF6B13">
            <w:pPr>
              <w:spacing w:line="240" w:lineRule="auto"/>
              <w:jc w:val="left"/>
              <w:rPr>
                <w:rFonts w:ascii="Calibri" w:eastAsia="Calibri" w:hAnsi="Calibri"/>
                <w:lang w:eastAsia="en-US"/>
              </w:rPr>
            </w:pPr>
          </w:p>
        </w:tc>
        <w:tc>
          <w:tcPr>
            <w:tcW w:w="1047" w:type="dxa"/>
            <w:tcBorders>
              <w:top w:val="nil"/>
              <w:left w:val="nil"/>
              <w:bottom w:val="single" w:sz="4" w:space="0" w:color="auto"/>
              <w:right w:val="nil"/>
            </w:tcBorders>
            <w:shd w:val="clear" w:color="auto" w:fill="auto"/>
            <w:hideMark/>
          </w:tcPr>
          <w:p w14:paraId="3D54D8AF"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0.15</w:t>
            </w:r>
          </w:p>
        </w:tc>
        <w:tc>
          <w:tcPr>
            <w:tcW w:w="602" w:type="dxa"/>
            <w:tcBorders>
              <w:top w:val="nil"/>
              <w:left w:val="nil"/>
              <w:bottom w:val="single" w:sz="4" w:space="0" w:color="auto"/>
              <w:right w:val="nil"/>
            </w:tcBorders>
            <w:shd w:val="clear" w:color="auto" w:fill="auto"/>
          </w:tcPr>
          <w:p w14:paraId="7B0988DD"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nil"/>
              <w:left w:val="nil"/>
              <w:bottom w:val="single" w:sz="4" w:space="0" w:color="auto"/>
              <w:right w:val="nil"/>
            </w:tcBorders>
            <w:shd w:val="clear" w:color="auto" w:fill="auto"/>
            <w:hideMark/>
          </w:tcPr>
          <w:p w14:paraId="37D47794"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0.13</w:t>
            </w:r>
          </w:p>
        </w:tc>
        <w:tc>
          <w:tcPr>
            <w:tcW w:w="616" w:type="dxa"/>
            <w:tcBorders>
              <w:top w:val="nil"/>
              <w:left w:val="nil"/>
              <w:bottom w:val="single" w:sz="4" w:space="0" w:color="auto"/>
              <w:right w:val="nil"/>
            </w:tcBorders>
            <w:shd w:val="clear" w:color="auto" w:fill="auto"/>
          </w:tcPr>
          <w:p w14:paraId="6CFC34D1"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nil"/>
              <w:left w:val="nil"/>
              <w:bottom w:val="single" w:sz="4" w:space="0" w:color="auto"/>
              <w:right w:val="nil"/>
            </w:tcBorders>
            <w:shd w:val="clear" w:color="auto" w:fill="auto"/>
            <w:hideMark/>
          </w:tcPr>
          <w:p w14:paraId="22831DC7"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0.14</w:t>
            </w:r>
          </w:p>
        </w:tc>
        <w:tc>
          <w:tcPr>
            <w:tcW w:w="571" w:type="dxa"/>
            <w:tcBorders>
              <w:top w:val="nil"/>
              <w:left w:val="nil"/>
              <w:bottom w:val="single" w:sz="4" w:space="0" w:color="auto"/>
              <w:right w:val="nil"/>
            </w:tcBorders>
            <w:shd w:val="clear" w:color="auto" w:fill="auto"/>
          </w:tcPr>
          <w:p w14:paraId="1B1A2BD8" w14:textId="77777777" w:rsidR="00F53BB5" w:rsidRPr="00EF6B13" w:rsidRDefault="00F53BB5" w:rsidP="00EF6B13">
            <w:pPr>
              <w:spacing w:line="240" w:lineRule="auto"/>
              <w:jc w:val="left"/>
              <w:rPr>
                <w:rFonts w:ascii="Calibri" w:eastAsia="Calibri" w:hAnsi="Calibri"/>
                <w:lang w:eastAsia="en-US"/>
              </w:rPr>
            </w:pPr>
          </w:p>
        </w:tc>
        <w:tc>
          <w:tcPr>
            <w:tcW w:w="413" w:type="dxa"/>
            <w:tcBorders>
              <w:top w:val="nil"/>
              <w:left w:val="nil"/>
              <w:bottom w:val="single" w:sz="4" w:space="0" w:color="auto"/>
              <w:right w:val="nil"/>
            </w:tcBorders>
            <w:shd w:val="clear" w:color="auto" w:fill="auto"/>
          </w:tcPr>
          <w:p w14:paraId="5610BB0F" w14:textId="77777777" w:rsidR="00F53BB5" w:rsidRPr="00EF6B13" w:rsidRDefault="00F53BB5" w:rsidP="00EF6B13">
            <w:pPr>
              <w:spacing w:line="240" w:lineRule="auto"/>
              <w:jc w:val="left"/>
              <w:rPr>
                <w:rFonts w:ascii="Calibri" w:eastAsia="Calibri" w:hAnsi="Calibri"/>
                <w:lang w:eastAsia="en-US"/>
              </w:rPr>
            </w:pPr>
          </w:p>
        </w:tc>
        <w:tc>
          <w:tcPr>
            <w:tcW w:w="772" w:type="dxa"/>
            <w:tcBorders>
              <w:top w:val="nil"/>
              <w:left w:val="nil"/>
              <w:bottom w:val="single" w:sz="4" w:space="0" w:color="auto"/>
              <w:right w:val="nil"/>
            </w:tcBorders>
            <w:shd w:val="clear" w:color="auto" w:fill="auto"/>
            <w:hideMark/>
          </w:tcPr>
          <w:p w14:paraId="5AE5142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0.23</w:t>
            </w:r>
          </w:p>
        </w:tc>
        <w:tc>
          <w:tcPr>
            <w:tcW w:w="832" w:type="dxa"/>
            <w:tcBorders>
              <w:top w:val="nil"/>
              <w:left w:val="nil"/>
              <w:bottom w:val="single" w:sz="4" w:space="0" w:color="auto"/>
              <w:right w:val="nil"/>
            </w:tcBorders>
            <w:shd w:val="clear" w:color="auto" w:fill="auto"/>
          </w:tcPr>
          <w:p w14:paraId="2141FC20"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nil"/>
              <w:left w:val="nil"/>
              <w:bottom w:val="single" w:sz="4" w:space="0" w:color="auto"/>
              <w:right w:val="nil"/>
            </w:tcBorders>
            <w:shd w:val="clear" w:color="auto" w:fill="auto"/>
            <w:hideMark/>
          </w:tcPr>
          <w:p w14:paraId="7B720BB2"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0.18</w:t>
            </w:r>
          </w:p>
        </w:tc>
        <w:tc>
          <w:tcPr>
            <w:tcW w:w="585" w:type="dxa"/>
            <w:tcBorders>
              <w:top w:val="nil"/>
              <w:left w:val="nil"/>
              <w:bottom w:val="single" w:sz="4" w:space="0" w:color="auto"/>
              <w:right w:val="nil"/>
            </w:tcBorders>
            <w:shd w:val="clear" w:color="auto" w:fill="auto"/>
          </w:tcPr>
          <w:p w14:paraId="6137B515"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nil"/>
              <w:left w:val="nil"/>
              <w:bottom w:val="single" w:sz="4" w:space="0" w:color="auto"/>
              <w:right w:val="nil"/>
            </w:tcBorders>
            <w:shd w:val="clear" w:color="auto" w:fill="auto"/>
            <w:hideMark/>
          </w:tcPr>
          <w:p w14:paraId="312AC590"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0.06</w:t>
            </w:r>
          </w:p>
        </w:tc>
        <w:tc>
          <w:tcPr>
            <w:tcW w:w="571" w:type="dxa"/>
            <w:tcBorders>
              <w:top w:val="nil"/>
              <w:left w:val="nil"/>
              <w:bottom w:val="single" w:sz="4" w:space="0" w:color="auto"/>
              <w:right w:val="nil"/>
            </w:tcBorders>
            <w:shd w:val="clear" w:color="auto" w:fill="auto"/>
          </w:tcPr>
          <w:p w14:paraId="50EA0479" w14:textId="77777777" w:rsidR="00F53BB5" w:rsidRPr="00EF6B13" w:rsidRDefault="00F53BB5" w:rsidP="00EF6B13">
            <w:pPr>
              <w:spacing w:line="240" w:lineRule="auto"/>
              <w:jc w:val="left"/>
              <w:rPr>
                <w:rFonts w:ascii="Calibri" w:eastAsia="Calibri" w:hAnsi="Calibri"/>
                <w:lang w:eastAsia="en-US"/>
              </w:rPr>
            </w:pPr>
          </w:p>
        </w:tc>
        <w:tc>
          <w:tcPr>
            <w:tcW w:w="234" w:type="dxa"/>
            <w:tcBorders>
              <w:top w:val="nil"/>
              <w:left w:val="nil"/>
              <w:bottom w:val="single" w:sz="4" w:space="0" w:color="auto"/>
              <w:right w:val="nil"/>
            </w:tcBorders>
            <w:shd w:val="clear" w:color="auto" w:fill="auto"/>
          </w:tcPr>
          <w:p w14:paraId="3CBA63A8" w14:textId="77777777" w:rsidR="00F53BB5" w:rsidRPr="00EF6B13" w:rsidRDefault="00F53BB5" w:rsidP="00EF6B13">
            <w:pPr>
              <w:spacing w:line="240" w:lineRule="auto"/>
              <w:jc w:val="left"/>
              <w:rPr>
                <w:rFonts w:ascii="Calibri" w:eastAsia="Calibri" w:hAnsi="Calibri"/>
                <w:lang w:eastAsia="en-US"/>
              </w:rPr>
            </w:pPr>
          </w:p>
        </w:tc>
        <w:tc>
          <w:tcPr>
            <w:tcW w:w="973" w:type="dxa"/>
            <w:tcBorders>
              <w:top w:val="nil"/>
              <w:left w:val="nil"/>
              <w:bottom w:val="single" w:sz="4" w:space="0" w:color="auto"/>
              <w:right w:val="nil"/>
            </w:tcBorders>
            <w:shd w:val="clear" w:color="auto" w:fill="auto"/>
            <w:hideMark/>
          </w:tcPr>
          <w:p w14:paraId="558E0BBB"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0.10</w:t>
            </w:r>
          </w:p>
        </w:tc>
        <w:tc>
          <w:tcPr>
            <w:tcW w:w="571" w:type="dxa"/>
            <w:tcBorders>
              <w:top w:val="nil"/>
              <w:left w:val="nil"/>
              <w:bottom w:val="single" w:sz="4" w:space="0" w:color="auto"/>
              <w:right w:val="nil"/>
            </w:tcBorders>
            <w:shd w:val="clear" w:color="auto" w:fill="auto"/>
          </w:tcPr>
          <w:p w14:paraId="4564EDC2" w14:textId="77777777" w:rsidR="00F53BB5" w:rsidRPr="00EF6B13" w:rsidRDefault="00F53BB5" w:rsidP="00EF6B13">
            <w:pPr>
              <w:spacing w:line="240" w:lineRule="auto"/>
              <w:jc w:val="left"/>
              <w:rPr>
                <w:rFonts w:ascii="Calibri" w:eastAsia="Calibri" w:hAnsi="Calibri"/>
                <w:lang w:eastAsia="en-US"/>
              </w:rPr>
            </w:pPr>
          </w:p>
        </w:tc>
        <w:tc>
          <w:tcPr>
            <w:tcW w:w="226" w:type="dxa"/>
            <w:tcBorders>
              <w:top w:val="nil"/>
              <w:left w:val="nil"/>
              <w:bottom w:val="single" w:sz="4" w:space="0" w:color="auto"/>
              <w:right w:val="nil"/>
            </w:tcBorders>
            <w:shd w:val="clear" w:color="auto" w:fill="auto"/>
          </w:tcPr>
          <w:p w14:paraId="4C0209BC" w14:textId="77777777" w:rsidR="00F53BB5" w:rsidRPr="00EF6B13" w:rsidRDefault="00F53BB5" w:rsidP="00EF6B13">
            <w:pPr>
              <w:spacing w:line="240" w:lineRule="auto"/>
              <w:jc w:val="left"/>
              <w:rPr>
                <w:rFonts w:ascii="Calibri" w:eastAsia="Calibri" w:hAnsi="Calibri"/>
                <w:lang w:eastAsia="en-US"/>
              </w:rPr>
            </w:pPr>
          </w:p>
        </w:tc>
        <w:tc>
          <w:tcPr>
            <w:tcW w:w="1105" w:type="dxa"/>
            <w:tcBorders>
              <w:top w:val="nil"/>
              <w:left w:val="nil"/>
              <w:bottom w:val="single" w:sz="4" w:space="0" w:color="auto"/>
              <w:right w:val="nil"/>
            </w:tcBorders>
            <w:shd w:val="clear" w:color="auto" w:fill="auto"/>
            <w:hideMark/>
          </w:tcPr>
          <w:p w14:paraId="053C5E79" w14:textId="77777777" w:rsidR="00F53BB5" w:rsidRPr="00EF6B13" w:rsidRDefault="00F53BB5" w:rsidP="00EF6B13">
            <w:pPr>
              <w:spacing w:line="240" w:lineRule="auto"/>
              <w:jc w:val="left"/>
              <w:rPr>
                <w:rFonts w:ascii="Calibri" w:eastAsia="Calibri" w:hAnsi="Calibri"/>
                <w:lang w:eastAsia="en-US"/>
              </w:rPr>
            </w:pPr>
            <w:r w:rsidRPr="00EF6B13">
              <w:rPr>
                <w:rFonts w:ascii="Calibri" w:eastAsia="Calibri" w:hAnsi="Calibri"/>
                <w:lang w:eastAsia="en-US"/>
              </w:rPr>
              <w:t>0.04</w:t>
            </w:r>
          </w:p>
        </w:tc>
        <w:tc>
          <w:tcPr>
            <w:tcW w:w="622" w:type="dxa"/>
            <w:tcBorders>
              <w:top w:val="nil"/>
              <w:left w:val="nil"/>
              <w:bottom w:val="single" w:sz="4" w:space="0" w:color="auto"/>
              <w:right w:val="nil"/>
            </w:tcBorders>
            <w:shd w:val="clear" w:color="auto" w:fill="auto"/>
          </w:tcPr>
          <w:p w14:paraId="7800EE04" w14:textId="77777777" w:rsidR="00F53BB5" w:rsidRPr="00EF6B13" w:rsidRDefault="00F53BB5" w:rsidP="00EF6B13">
            <w:pPr>
              <w:spacing w:line="240" w:lineRule="auto"/>
              <w:jc w:val="left"/>
              <w:rPr>
                <w:rFonts w:ascii="Calibri" w:eastAsia="Calibri" w:hAnsi="Calibri"/>
                <w:lang w:eastAsia="en-US"/>
              </w:rPr>
            </w:pPr>
          </w:p>
        </w:tc>
      </w:tr>
    </w:tbl>
    <w:bookmarkEnd w:id="1"/>
    <w:p w14:paraId="6FCFDFAB" w14:textId="77777777" w:rsidR="00F53BB5" w:rsidRPr="00F53BB5" w:rsidRDefault="00F53BB5" w:rsidP="00F53BB5">
      <w:pPr>
        <w:spacing w:before="240" w:line="256" w:lineRule="auto"/>
        <w:jc w:val="left"/>
        <w:rPr>
          <w:rFonts w:ascii="Calibri" w:eastAsia="Calibri" w:hAnsi="Calibri"/>
          <w:i/>
          <w:lang w:eastAsia="en-US"/>
        </w:rPr>
      </w:pPr>
      <w:r w:rsidRPr="00F53BB5">
        <w:rPr>
          <w:rFonts w:ascii="Calibri" w:eastAsia="Calibri" w:hAnsi="Calibri"/>
          <w:i/>
          <w:lang w:eastAsia="en-US"/>
        </w:rPr>
        <w:t xml:space="preserve">Noot. </w:t>
      </w:r>
    </w:p>
    <w:p w14:paraId="14C74E51" w14:textId="72FB4C17" w:rsidR="00F53BB5" w:rsidRDefault="001E78D8" w:rsidP="00F53BB5">
      <w:pPr>
        <w:spacing w:line="256" w:lineRule="auto"/>
        <w:jc w:val="left"/>
        <w:rPr>
          <w:rFonts w:ascii="Calibri" w:eastAsia="Calibri" w:hAnsi="Calibri" w:cs="Calibri"/>
          <w:i/>
          <w:lang w:eastAsia="en-US"/>
        </w:rPr>
        <w:sectPr w:rsidR="00F53BB5" w:rsidSect="00F53BB5">
          <w:pgSz w:w="16838" w:h="11906" w:orient="landscape" w:code="9"/>
          <w:pgMar w:top="1417" w:right="1417" w:bottom="1417" w:left="1417" w:header="709" w:footer="709" w:gutter="0"/>
          <w:cols w:space="708"/>
          <w:docGrid w:linePitch="360"/>
        </w:sectPr>
      </w:pPr>
      <w:r>
        <w:rPr>
          <w:rFonts w:ascii="Calibri" w:eastAsia="Calibri" w:hAnsi="Calibri"/>
          <w:i/>
          <w:lang w:eastAsia="en-US"/>
        </w:rPr>
        <w:t xml:space="preserve">De schattingen gebeurden aan de hand van </w:t>
      </w:r>
      <w:r w:rsidR="00F53BB5" w:rsidRPr="00F53BB5">
        <w:rPr>
          <w:rFonts w:ascii="Calibri" w:eastAsia="Calibri" w:hAnsi="Calibri"/>
          <w:i/>
          <w:lang w:eastAsia="en-US"/>
        </w:rPr>
        <w:t xml:space="preserve">zscores </w:t>
      </w:r>
      <w:r>
        <w:rPr>
          <w:rFonts w:ascii="Calibri" w:eastAsia="Calibri" w:hAnsi="Calibri"/>
          <w:i/>
          <w:lang w:eastAsia="en-US"/>
        </w:rPr>
        <w:t>voor</w:t>
      </w:r>
      <w:r w:rsidR="00F53BB5" w:rsidRPr="00F53BB5">
        <w:rPr>
          <w:rFonts w:ascii="Calibri" w:eastAsia="Calibri" w:hAnsi="Calibri"/>
          <w:i/>
          <w:lang w:eastAsia="en-US"/>
        </w:rPr>
        <w:t xml:space="preserve">: Uitputting, </w:t>
      </w:r>
      <w:r w:rsidR="00F53BB5">
        <w:rPr>
          <w:rFonts w:ascii="Calibri" w:eastAsia="Calibri" w:hAnsi="Calibri"/>
          <w:i/>
          <w:lang w:eastAsia="en-US"/>
        </w:rPr>
        <w:t>Depersonalisatie</w:t>
      </w:r>
      <w:r w:rsidR="00F53BB5" w:rsidRPr="00F53BB5">
        <w:rPr>
          <w:rFonts w:ascii="Calibri" w:eastAsia="Calibri" w:hAnsi="Calibri"/>
          <w:i/>
          <w:lang w:eastAsia="en-US"/>
        </w:rPr>
        <w:t>, Effectiviteit, Affectieve betrokkenheid, Voortzettingsbetrokkenheid, Normatieve betrokkenheid, Verloopintentie, Compassie vanwege collega’s, Compassie vanwege directie. De variabele Dienstjaren werd gecentreerd.</w:t>
      </w:r>
      <w:r>
        <w:rPr>
          <w:rFonts w:ascii="Calibri" w:eastAsia="Calibri" w:hAnsi="Calibri"/>
          <w:i/>
          <w:lang w:eastAsia="en-US"/>
        </w:rPr>
        <w:t xml:space="preserve"> </w:t>
      </w:r>
      <w:r w:rsidR="00F53BB5" w:rsidRPr="00F53BB5">
        <w:rPr>
          <w:rFonts w:ascii="Calibri" w:eastAsia="Calibri" w:hAnsi="Calibri"/>
          <w:i/>
          <w:lang w:eastAsia="en-US"/>
        </w:rPr>
        <w:t>De variabele Ziekteverzuim vermeldt het aantal dagen afwezigheid wegens ziekte sinds het begin van het schooljaar.</w:t>
      </w:r>
      <w:r>
        <w:rPr>
          <w:rFonts w:ascii="Calibri" w:eastAsia="Calibri" w:hAnsi="Calibri"/>
          <w:i/>
          <w:lang w:eastAsia="en-US"/>
        </w:rPr>
        <w:t xml:space="preserve"> </w:t>
      </w:r>
      <w:r w:rsidR="00F53BB5" w:rsidRPr="00F53BB5">
        <w:rPr>
          <w:rFonts w:ascii="Calibri" w:eastAsia="Calibri" w:hAnsi="Calibri"/>
          <w:i/>
          <w:lang w:eastAsia="en-US"/>
        </w:rPr>
        <w:t>Het Intercept voor ‘Schooltype’ wordt gevormd door scholen die enkel ASO aanbieden.</w:t>
      </w:r>
      <w:r>
        <w:rPr>
          <w:rFonts w:ascii="Calibri" w:eastAsia="Calibri" w:hAnsi="Calibri"/>
          <w:i/>
          <w:lang w:eastAsia="en-US"/>
        </w:rPr>
        <w:t xml:space="preserve"> </w:t>
      </w:r>
      <w:r w:rsidR="00F53BB5" w:rsidRPr="00F53BB5">
        <w:rPr>
          <w:rFonts w:ascii="Calibri" w:eastAsia="Calibri" w:hAnsi="Calibri"/>
          <w:i/>
          <w:lang w:eastAsia="en-US"/>
        </w:rPr>
        <w:t>Het Intercept voor ‘Emoties tonen bij collega’s’ wordt gevormd door ‘gemiddeld’.</w:t>
      </w:r>
      <w:r>
        <w:rPr>
          <w:rFonts w:ascii="Calibri" w:eastAsia="Calibri" w:hAnsi="Calibri"/>
          <w:i/>
          <w:lang w:eastAsia="en-US"/>
        </w:rPr>
        <w:t xml:space="preserve"> </w:t>
      </w:r>
      <w:r w:rsidR="00F53BB5" w:rsidRPr="00F53BB5">
        <w:rPr>
          <w:rFonts w:ascii="Calibri" w:eastAsia="Calibri" w:hAnsi="Calibri"/>
          <w:i/>
          <w:lang w:eastAsia="en-US"/>
        </w:rPr>
        <w:t>Significantiecodes:</w:t>
      </w:r>
      <w:r w:rsidR="00CC3F81">
        <w:rPr>
          <w:rFonts w:ascii="Calibri" w:eastAsia="Calibri" w:hAnsi="Calibri"/>
          <w:i/>
          <w:lang w:eastAsia="en-US"/>
        </w:rPr>
        <w:t xml:space="preserve"> . p</w:t>
      </w:r>
      <w:r w:rsidR="00F53BB5" w:rsidRPr="00F53BB5">
        <w:rPr>
          <w:rFonts w:ascii="Calibri" w:eastAsia="Calibri" w:hAnsi="Calibri"/>
          <w:i/>
          <w:lang w:eastAsia="en-US"/>
        </w:rPr>
        <w:t xml:space="preserve"> &lt;</w:t>
      </w:r>
      <w:r w:rsidR="00CC3F81">
        <w:rPr>
          <w:rFonts w:ascii="Calibri" w:eastAsia="Calibri" w:hAnsi="Calibri"/>
          <w:i/>
          <w:lang w:eastAsia="en-US"/>
        </w:rPr>
        <w:t xml:space="preserve"> 0.1 </w:t>
      </w:r>
      <w:r w:rsidR="00F53BB5" w:rsidRPr="00F53BB5">
        <w:rPr>
          <w:rFonts w:ascii="Calibri" w:eastAsia="Calibri" w:hAnsi="Calibri"/>
          <w:i/>
          <w:lang w:eastAsia="en-US"/>
        </w:rPr>
        <w:t xml:space="preserve"> ;</w:t>
      </w:r>
      <w:r w:rsidR="00CC3F81">
        <w:rPr>
          <w:rFonts w:ascii="Calibri" w:eastAsia="Calibri" w:hAnsi="Calibri"/>
          <w:i/>
          <w:lang w:eastAsia="en-US"/>
        </w:rPr>
        <w:t xml:space="preserve"> * p</w:t>
      </w:r>
      <w:r w:rsidR="00F53BB5" w:rsidRPr="00F53BB5">
        <w:rPr>
          <w:rFonts w:ascii="Calibri" w:eastAsia="Calibri" w:hAnsi="Calibri"/>
          <w:i/>
          <w:lang w:eastAsia="en-US"/>
        </w:rPr>
        <w:t xml:space="preserve"> &lt;</w:t>
      </w:r>
      <w:r w:rsidR="00CC3F81">
        <w:rPr>
          <w:rFonts w:ascii="Calibri" w:eastAsia="Calibri" w:hAnsi="Calibri"/>
          <w:i/>
          <w:lang w:eastAsia="en-US"/>
        </w:rPr>
        <w:t xml:space="preserve"> </w:t>
      </w:r>
      <w:r w:rsidR="00F53BB5" w:rsidRPr="00F53BB5">
        <w:rPr>
          <w:rFonts w:ascii="Calibri" w:eastAsia="Calibri" w:hAnsi="Calibri"/>
          <w:i/>
          <w:lang w:eastAsia="en-US"/>
        </w:rPr>
        <w:t>0.05 ;</w:t>
      </w:r>
      <w:r w:rsidR="00CC3F81">
        <w:rPr>
          <w:rFonts w:ascii="Calibri" w:eastAsia="Calibri" w:hAnsi="Calibri"/>
          <w:i/>
          <w:lang w:eastAsia="en-US"/>
        </w:rPr>
        <w:t xml:space="preserve"> ° p</w:t>
      </w:r>
      <w:r w:rsidR="00F53BB5" w:rsidRPr="00F53BB5">
        <w:rPr>
          <w:rFonts w:ascii="Calibri" w:eastAsia="Calibri" w:hAnsi="Calibri"/>
          <w:i/>
          <w:lang w:eastAsia="en-US"/>
        </w:rPr>
        <w:t xml:space="preserve"> &lt;</w:t>
      </w:r>
      <w:r w:rsidR="00CC3F81">
        <w:rPr>
          <w:rFonts w:ascii="Calibri" w:eastAsia="Calibri" w:hAnsi="Calibri"/>
          <w:i/>
          <w:lang w:eastAsia="en-US"/>
        </w:rPr>
        <w:t xml:space="preserve"> </w:t>
      </w:r>
      <w:r w:rsidR="00F53BB5" w:rsidRPr="00F53BB5">
        <w:rPr>
          <w:rFonts w:ascii="Calibri" w:eastAsia="Calibri" w:hAnsi="Calibri"/>
          <w:i/>
          <w:lang w:eastAsia="en-US"/>
        </w:rPr>
        <w:t xml:space="preserve">0.01 </w:t>
      </w:r>
      <w:r w:rsidR="00CC3F81">
        <w:rPr>
          <w:rFonts w:ascii="Calibri" w:eastAsia="Calibri" w:hAnsi="Calibri"/>
          <w:i/>
          <w:lang w:eastAsia="en-US"/>
        </w:rPr>
        <w:t xml:space="preserve">; </w:t>
      </w:r>
      <w:r w:rsidR="00CC3F81" w:rsidRPr="00F53BB5">
        <w:rPr>
          <w:rFonts w:ascii="Calibri" w:eastAsia="Calibri" w:hAnsi="Calibri" w:cs="Calibri"/>
          <w:i/>
          <w:lang w:eastAsia="en-US"/>
        </w:rPr>
        <w:t>†</w:t>
      </w:r>
      <w:r w:rsidR="00CC3F81">
        <w:rPr>
          <w:rFonts w:ascii="Calibri" w:eastAsia="Calibri" w:hAnsi="Calibri" w:cs="Calibri"/>
          <w:i/>
          <w:lang w:eastAsia="en-US"/>
        </w:rPr>
        <w:t xml:space="preserve"> p </w:t>
      </w:r>
      <w:r w:rsidR="00CC3F81">
        <w:rPr>
          <w:rFonts w:ascii="Calibri" w:eastAsia="Calibri" w:hAnsi="Calibri"/>
          <w:i/>
          <w:lang w:eastAsia="en-US"/>
        </w:rPr>
        <w:t>&lt; 0.001.</w:t>
      </w:r>
    </w:p>
    <w:p w14:paraId="3D143B83"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lastRenderedPageBreak/>
        <w:t xml:space="preserve">het effect van compassie wanneer beide samen geschat worden doordat beide vormen van compassie een groot stuk verklaarde variantie delen. </w:t>
      </w:r>
    </w:p>
    <w:p w14:paraId="4C3BF25F" w14:textId="77777777" w:rsidR="001A4533" w:rsidRPr="001A4533" w:rsidRDefault="001A4533" w:rsidP="00180B38">
      <w:pPr>
        <w:spacing w:line="360" w:lineRule="auto"/>
        <w:jc w:val="left"/>
        <w:rPr>
          <w:rFonts w:ascii="Times New Roman" w:hAnsi="Times New Roman"/>
          <w:sz w:val="24"/>
          <w:szCs w:val="24"/>
          <w:lang w:eastAsia="nl-BE"/>
        </w:rPr>
      </w:pPr>
    </w:p>
    <w:p w14:paraId="32CE01ED" w14:textId="5BA09916"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Wat de controlevariabelen betreft, zijn de effecten over het algemeen beperkt. Geslacht speelt wel een opvallende rol bij burn-out: mannen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2.14) rapporteren significant minder uitputting dan vrouwen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2.69), </w:t>
      </w:r>
      <w:r w:rsidRPr="001A4533">
        <w:rPr>
          <w:rFonts w:ascii="Calibri" w:hAnsi="Calibri" w:cs="Calibri"/>
          <w:i/>
          <w:iCs/>
          <w:color w:val="000000"/>
          <w:sz w:val="22"/>
          <w:lang w:eastAsia="nl-BE"/>
        </w:rPr>
        <w:t>t</w:t>
      </w:r>
      <w:r w:rsidRPr="001A4533">
        <w:rPr>
          <w:rFonts w:ascii="Calibri" w:hAnsi="Calibri" w:cs="Calibri"/>
          <w:color w:val="000000"/>
          <w:sz w:val="22"/>
          <w:lang w:eastAsia="nl-BE"/>
        </w:rPr>
        <w:t xml:space="preserve">(283) = -2.61,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.001, </w:t>
      </w:r>
      <w:r w:rsidRPr="001A4533">
        <w:rPr>
          <w:rFonts w:ascii="Calibri" w:hAnsi="Calibri" w:cs="Calibri"/>
          <w:i/>
          <w:iCs/>
          <w:color w:val="000000"/>
          <w:sz w:val="22"/>
          <w:lang w:eastAsia="nl-BE"/>
        </w:rPr>
        <w:t>d</w:t>
      </w:r>
      <w:r w:rsidRPr="001A4533">
        <w:rPr>
          <w:rFonts w:ascii="Calibri" w:hAnsi="Calibri" w:cs="Calibri"/>
          <w:color w:val="000000"/>
          <w:sz w:val="22"/>
          <w:lang w:eastAsia="nl-BE"/>
        </w:rPr>
        <w:t xml:space="preserve"> = 0.38. Dit geldt ook voor verminderde effectiviteit: mannen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4.55) voelen zich effectiever dan vrouwen (</w:t>
      </w:r>
      <w:r w:rsidRPr="001A4533">
        <w:rPr>
          <w:rFonts w:ascii="Calibri" w:hAnsi="Calibri" w:cs="Calibri"/>
          <w:i/>
          <w:iCs/>
          <w:color w:val="000000"/>
          <w:sz w:val="22"/>
          <w:lang w:eastAsia="nl-BE"/>
        </w:rPr>
        <w:t>M</w:t>
      </w:r>
      <w:r w:rsidRPr="001A4533">
        <w:rPr>
          <w:rFonts w:ascii="Calibri" w:hAnsi="Calibri" w:cs="Calibri"/>
          <w:color w:val="000000"/>
          <w:sz w:val="22"/>
          <w:lang w:eastAsia="nl-BE"/>
        </w:rPr>
        <w:t xml:space="preserve"> = 4.04), </w:t>
      </w:r>
      <w:r w:rsidRPr="001A4533">
        <w:rPr>
          <w:rFonts w:ascii="Calibri" w:hAnsi="Calibri" w:cs="Calibri"/>
          <w:i/>
          <w:iCs/>
          <w:color w:val="000000"/>
          <w:sz w:val="22"/>
          <w:lang w:eastAsia="nl-BE"/>
        </w:rPr>
        <w:t>t</w:t>
      </w:r>
      <w:r w:rsidRPr="001A4533">
        <w:rPr>
          <w:rFonts w:ascii="Calibri" w:hAnsi="Calibri" w:cs="Calibri"/>
          <w:color w:val="000000"/>
          <w:sz w:val="22"/>
          <w:lang w:eastAsia="nl-BE"/>
        </w:rPr>
        <w:t xml:space="preserve">(283) = 3.24, </w:t>
      </w:r>
      <w:r w:rsidRPr="001A4533">
        <w:rPr>
          <w:rFonts w:ascii="Calibri" w:hAnsi="Calibri" w:cs="Calibri"/>
          <w:i/>
          <w:iCs/>
          <w:color w:val="000000"/>
          <w:sz w:val="22"/>
          <w:lang w:eastAsia="nl-BE"/>
        </w:rPr>
        <w:t>p</w:t>
      </w:r>
      <w:r w:rsidRPr="001A4533">
        <w:rPr>
          <w:rFonts w:ascii="Calibri" w:hAnsi="Calibri" w:cs="Calibri"/>
          <w:color w:val="000000"/>
          <w:sz w:val="22"/>
          <w:lang w:eastAsia="nl-BE"/>
        </w:rPr>
        <w:t xml:space="preserve"> &lt; .01, </w:t>
      </w:r>
      <w:r w:rsidRPr="001A4533">
        <w:rPr>
          <w:rFonts w:ascii="Calibri" w:hAnsi="Calibri" w:cs="Calibri"/>
          <w:i/>
          <w:iCs/>
          <w:color w:val="000000"/>
          <w:sz w:val="22"/>
          <w:lang w:eastAsia="nl-BE"/>
        </w:rPr>
        <w:t>d</w:t>
      </w:r>
      <w:r w:rsidR="00BF7F11">
        <w:rPr>
          <w:rFonts w:ascii="Calibri" w:hAnsi="Calibri" w:cs="Calibri"/>
          <w:color w:val="000000"/>
          <w:sz w:val="22"/>
          <w:lang w:eastAsia="nl-BE"/>
        </w:rPr>
        <w:t xml:space="preserve"> = 0.49. </w:t>
      </w:r>
      <w:r w:rsidRPr="001A4533">
        <w:rPr>
          <w:rFonts w:ascii="Calibri" w:hAnsi="Calibri" w:cs="Calibri"/>
          <w:color w:val="000000"/>
          <w:sz w:val="22"/>
          <w:lang w:eastAsia="nl-BE"/>
        </w:rPr>
        <w:t>Verder blijken leerkrachten die in de 3de graad lesgeven minder voortzettingsbetrokkenheid te vertonen. Leerkrachten die in een school werken waar (ook) TSO wordt aangeboden, vertonen dan weer minder normatieve betrokkenheid. Er is ook een samenhang tussen de frequentie waarmee leerkrachten hun emoties op moeilijke momenten tonen bij collega’s en sommige uitkomst</w:t>
      </w:r>
      <w:r w:rsidR="00574AAC">
        <w:rPr>
          <w:rFonts w:ascii="Calibri" w:hAnsi="Calibri" w:cs="Calibri"/>
          <w:color w:val="000000"/>
          <w:sz w:val="22"/>
          <w:lang w:eastAsia="nl-BE"/>
        </w:rPr>
        <w:softHyphen/>
      </w:r>
      <w:r w:rsidRPr="001A4533">
        <w:rPr>
          <w:rFonts w:ascii="Calibri" w:hAnsi="Calibri" w:cs="Calibri"/>
          <w:color w:val="000000"/>
          <w:sz w:val="22"/>
          <w:lang w:eastAsia="nl-BE"/>
        </w:rPr>
        <w:t xml:space="preserve">variabelen: leerkrachten die slechts zelden emoties tonen, voelen zich effectiever en hebben minder de intentie om de school te verlaten. Leerkrachten die meer dan gemiddeld emoties tonen, voelen zich eveneens meer dan gemiddeld effectief en ook meer affectief bij de school betrokken. </w:t>
      </w:r>
    </w:p>
    <w:p w14:paraId="242CABA7"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Uit de R² kan afgeleid worden dat het percentage door de modellen verklaarde variantie voor de meeste uitkomstvariabelen tussen 6% en 23% ligt. Volgens de vuistregels van Cohen (1988) wordt dit gemiddeld tot hoog genoemd. Enkel voor ziekteverzuim blijkt het model slechts 4% van de variantie te verklaren, wat volgens diezelfde vuistregels “klein” wordt genoemd.</w:t>
      </w:r>
    </w:p>
    <w:p w14:paraId="60C1F53D"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Op basis van deze resultaten kan alvast besloten worden dat ervaren compassie vanwege naaste collega’s en directie inderdaad een direct effect heeft op de meeste uitkomstvariabelen. Daarmee is een eerste deel van de eerste hypothese bevestigd.</w:t>
      </w:r>
    </w:p>
    <w:p w14:paraId="0BEA219F" w14:textId="77777777" w:rsidR="001A4533" w:rsidRPr="001A4533" w:rsidRDefault="001A4533" w:rsidP="00180B38">
      <w:pPr>
        <w:spacing w:after="240" w:line="360" w:lineRule="auto"/>
        <w:jc w:val="left"/>
        <w:rPr>
          <w:rFonts w:ascii="Times New Roman" w:hAnsi="Times New Roman"/>
          <w:sz w:val="24"/>
          <w:szCs w:val="24"/>
          <w:lang w:eastAsia="nl-BE"/>
        </w:rPr>
      </w:pPr>
    </w:p>
    <w:p w14:paraId="301878ED"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3. Multilevel analyse van het moderator effect van werkgerelateerde stress</w:t>
      </w:r>
    </w:p>
    <w:p w14:paraId="35E3DD5C" w14:textId="77777777" w:rsidR="001A4533" w:rsidRPr="001A4533" w:rsidRDefault="001A4533" w:rsidP="00180B38">
      <w:pPr>
        <w:spacing w:line="360" w:lineRule="auto"/>
        <w:jc w:val="left"/>
        <w:rPr>
          <w:rFonts w:ascii="Times New Roman" w:hAnsi="Times New Roman"/>
          <w:sz w:val="24"/>
          <w:szCs w:val="24"/>
          <w:lang w:eastAsia="nl-BE"/>
        </w:rPr>
      </w:pPr>
    </w:p>
    <w:p w14:paraId="1C5C32A6" w14:textId="400E67D3" w:rsidR="005233A9" w:rsidRDefault="001A4533" w:rsidP="00180B38">
      <w:pPr>
        <w:spacing w:line="360" w:lineRule="auto"/>
        <w:rPr>
          <w:rFonts w:ascii="Calibri" w:hAnsi="Calibri" w:cs="Calibri"/>
          <w:color w:val="000000"/>
          <w:sz w:val="22"/>
          <w:lang w:eastAsia="nl-BE"/>
        </w:rPr>
      </w:pPr>
      <w:r w:rsidRPr="001A4533">
        <w:rPr>
          <w:rFonts w:ascii="Calibri" w:hAnsi="Calibri" w:cs="Calibri"/>
          <w:color w:val="000000"/>
          <w:sz w:val="22"/>
          <w:lang w:eastAsia="nl-BE"/>
        </w:rPr>
        <w:t>In de tweede hypothese zijn we ervan uitgegaan dat het belang van ervaren compassie mogelijk gemodereerd wordt door werkgerelateerde stress. Wie meer stress ervaart, heeft meer nood aan compassie om zich goed in zijn vel te voelen, zo is de veronderstelling. Om deze hypothese te toetsen werden multilevel analyses uitgevoerd waarin dit interactie-effect werd opgenomen. De resultaten hiervan kunnen afgelezen worden in</w:t>
      </w:r>
      <w:r w:rsidR="00A06442">
        <w:rPr>
          <w:rFonts w:ascii="Calibri" w:hAnsi="Calibri" w:cs="Calibri"/>
          <w:color w:val="000000"/>
          <w:sz w:val="22"/>
          <w:lang w:eastAsia="nl-BE"/>
        </w:rPr>
        <w:t xml:space="preserve"> Tabel</w:t>
      </w:r>
      <w:r w:rsidRPr="001A4533">
        <w:rPr>
          <w:rFonts w:ascii="Calibri" w:hAnsi="Calibri" w:cs="Calibri"/>
          <w:color w:val="000000"/>
          <w:sz w:val="22"/>
          <w:lang w:eastAsia="nl-BE"/>
        </w:rPr>
        <w:t xml:space="preserve"> </w:t>
      </w:r>
      <w:r w:rsidR="005233A9">
        <w:rPr>
          <w:rFonts w:ascii="Calibri" w:hAnsi="Calibri" w:cs="Calibri"/>
          <w:color w:val="000000"/>
          <w:sz w:val="22"/>
          <w:lang w:eastAsia="nl-BE"/>
        </w:rPr>
        <w:t>5</w:t>
      </w:r>
      <w:r w:rsidRPr="001A4533">
        <w:rPr>
          <w:rFonts w:ascii="Calibri" w:hAnsi="Calibri" w:cs="Calibri"/>
          <w:color w:val="000000"/>
          <w:sz w:val="22"/>
          <w:lang w:eastAsia="nl-BE"/>
        </w:rPr>
        <w:t xml:space="preserve">. Hieruit blijkt dat positief affect samenhangt met verschillende factoren. Mannen tonen significant meer positief affect dan vrouwen, leerkrachten die meer dan gemiddeld hun emoties tonen bij collega’s, beleven meer positief affect. Dit geldt in de steekproef ook voor leerkrachten die minder dan gemiddeld emoties tonen, maar dat effect is kleiner en statistisch niet significant. Ervaren compassie (zowel vanwege collega’s als vanwege directie) hangt positief samen met positief affect en werkgerelateerde stress hangt er negatief mee samen. </w:t>
      </w:r>
    </w:p>
    <w:p w14:paraId="01FC60B0" w14:textId="77E9BA1B" w:rsidR="005233A9" w:rsidRPr="005233A9" w:rsidRDefault="00453767" w:rsidP="005233A9">
      <w:pPr>
        <w:spacing w:after="160" w:line="256" w:lineRule="auto"/>
        <w:jc w:val="left"/>
        <w:rPr>
          <w:rFonts w:ascii="Calibri" w:eastAsia="Calibri" w:hAnsi="Calibri"/>
          <w:b/>
          <w:sz w:val="22"/>
          <w:lang w:eastAsia="en-US"/>
        </w:rPr>
      </w:pPr>
      <w:r>
        <w:rPr>
          <w:rFonts w:ascii="Calibri" w:eastAsia="Calibri" w:hAnsi="Calibri"/>
          <w:b/>
          <w:sz w:val="22"/>
          <w:lang w:eastAsia="en-US"/>
        </w:rPr>
        <w:lastRenderedPageBreak/>
        <w:t xml:space="preserve">Tabel </w:t>
      </w:r>
      <w:r w:rsidR="005233A9">
        <w:rPr>
          <w:rFonts w:ascii="Calibri" w:eastAsia="Calibri" w:hAnsi="Calibri"/>
          <w:b/>
          <w:sz w:val="22"/>
          <w:lang w:eastAsia="en-US"/>
        </w:rPr>
        <w:t>5</w:t>
      </w:r>
    </w:p>
    <w:p w14:paraId="4A15FC68" w14:textId="77777777" w:rsidR="005233A9" w:rsidRPr="005233A9" w:rsidRDefault="005233A9" w:rsidP="005233A9">
      <w:pPr>
        <w:spacing w:after="160" w:line="256" w:lineRule="auto"/>
        <w:jc w:val="left"/>
        <w:rPr>
          <w:rFonts w:ascii="Calibri" w:eastAsia="Calibri" w:hAnsi="Calibri"/>
          <w:i/>
          <w:sz w:val="22"/>
          <w:lang w:eastAsia="en-US"/>
        </w:rPr>
      </w:pPr>
      <w:r w:rsidRPr="005233A9">
        <w:rPr>
          <w:rFonts w:ascii="Calibri" w:eastAsia="Calibri" w:hAnsi="Calibri"/>
          <w:i/>
          <w:sz w:val="22"/>
          <w:lang w:eastAsia="en-US"/>
        </w:rPr>
        <w:t>Multilevel analyse van het moderator effect van ervaren compassie met werkgerelateerde stress op positief affect.</w:t>
      </w:r>
    </w:p>
    <w:tbl>
      <w:tblPr>
        <w:tblW w:w="0" w:type="auto"/>
        <w:tblLook w:val="04A0" w:firstRow="1" w:lastRow="0" w:firstColumn="1" w:lastColumn="0" w:noHBand="0" w:noVBand="1"/>
      </w:tblPr>
      <w:tblGrid>
        <w:gridCol w:w="4282"/>
        <w:gridCol w:w="1723"/>
        <w:gridCol w:w="1733"/>
        <w:gridCol w:w="1334"/>
      </w:tblGrid>
      <w:tr w:rsidR="00EF6B13" w:rsidRPr="00EF6B13" w14:paraId="5D459EF3" w14:textId="77777777" w:rsidTr="00EF6B13">
        <w:tc>
          <w:tcPr>
            <w:tcW w:w="4282" w:type="dxa"/>
            <w:tcBorders>
              <w:top w:val="single" w:sz="4" w:space="0" w:color="auto"/>
              <w:left w:val="nil"/>
              <w:bottom w:val="nil"/>
              <w:right w:val="nil"/>
            </w:tcBorders>
            <w:shd w:val="clear" w:color="auto" w:fill="auto"/>
            <w:hideMark/>
          </w:tcPr>
          <w:p w14:paraId="4880EBA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Effect</w:t>
            </w:r>
          </w:p>
        </w:tc>
        <w:tc>
          <w:tcPr>
            <w:tcW w:w="3456" w:type="dxa"/>
            <w:gridSpan w:val="2"/>
            <w:tcBorders>
              <w:top w:val="single" w:sz="4" w:space="0" w:color="auto"/>
              <w:left w:val="nil"/>
              <w:bottom w:val="single" w:sz="4" w:space="0" w:color="auto"/>
              <w:right w:val="nil"/>
            </w:tcBorders>
            <w:shd w:val="clear" w:color="auto" w:fill="auto"/>
            <w:hideMark/>
          </w:tcPr>
          <w:p w14:paraId="14DDA6FC"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Positief affect</w:t>
            </w:r>
          </w:p>
        </w:tc>
        <w:tc>
          <w:tcPr>
            <w:tcW w:w="1334" w:type="dxa"/>
            <w:tcBorders>
              <w:top w:val="single" w:sz="4" w:space="0" w:color="auto"/>
              <w:left w:val="nil"/>
              <w:bottom w:val="single" w:sz="4" w:space="0" w:color="auto"/>
              <w:right w:val="nil"/>
            </w:tcBorders>
            <w:shd w:val="clear" w:color="auto" w:fill="auto"/>
          </w:tcPr>
          <w:p w14:paraId="165BDD4D" w14:textId="77777777" w:rsidR="005233A9" w:rsidRPr="00EF6B13" w:rsidRDefault="005233A9" w:rsidP="00EF6B13">
            <w:pPr>
              <w:spacing w:line="240" w:lineRule="auto"/>
              <w:jc w:val="left"/>
              <w:rPr>
                <w:rFonts w:ascii="Calibri" w:eastAsia="Calibri" w:hAnsi="Calibri"/>
                <w:sz w:val="22"/>
                <w:lang w:eastAsia="en-US"/>
              </w:rPr>
            </w:pPr>
          </w:p>
        </w:tc>
      </w:tr>
      <w:tr w:rsidR="00EF6B13" w:rsidRPr="00EF6B13" w14:paraId="553F57E0" w14:textId="77777777" w:rsidTr="00EF6B13">
        <w:tc>
          <w:tcPr>
            <w:tcW w:w="4282" w:type="dxa"/>
            <w:tcBorders>
              <w:top w:val="nil"/>
              <w:left w:val="nil"/>
              <w:bottom w:val="single" w:sz="4" w:space="0" w:color="auto"/>
              <w:right w:val="nil"/>
            </w:tcBorders>
            <w:shd w:val="clear" w:color="auto" w:fill="auto"/>
          </w:tcPr>
          <w:p w14:paraId="52EFB129" w14:textId="77777777" w:rsidR="005233A9" w:rsidRPr="00EF6B13" w:rsidRDefault="005233A9" w:rsidP="00EF6B13">
            <w:pPr>
              <w:spacing w:line="240" w:lineRule="auto"/>
              <w:jc w:val="left"/>
              <w:rPr>
                <w:rFonts w:ascii="Calibri" w:eastAsia="Calibri" w:hAnsi="Calibri"/>
                <w:sz w:val="22"/>
                <w:lang w:eastAsia="en-US"/>
              </w:rPr>
            </w:pPr>
          </w:p>
        </w:tc>
        <w:tc>
          <w:tcPr>
            <w:tcW w:w="1723" w:type="dxa"/>
            <w:tcBorders>
              <w:top w:val="single" w:sz="4" w:space="0" w:color="auto"/>
              <w:left w:val="nil"/>
              <w:bottom w:val="single" w:sz="4" w:space="0" w:color="auto"/>
              <w:right w:val="nil"/>
            </w:tcBorders>
            <w:shd w:val="clear" w:color="auto" w:fill="auto"/>
            <w:hideMark/>
          </w:tcPr>
          <w:p w14:paraId="506C466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b</w:t>
            </w:r>
          </w:p>
        </w:tc>
        <w:tc>
          <w:tcPr>
            <w:tcW w:w="1733" w:type="dxa"/>
            <w:tcBorders>
              <w:top w:val="single" w:sz="4" w:space="0" w:color="auto"/>
              <w:left w:val="nil"/>
              <w:bottom w:val="single" w:sz="4" w:space="0" w:color="auto"/>
              <w:right w:val="nil"/>
            </w:tcBorders>
            <w:shd w:val="clear" w:color="auto" w:fill="auto"/>
            <w:hideMark/>
          </w:tcPr>
          <w:p w14:paraId="64D62626"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i/>
                <w:sz w:val="22"/>
                <w:lang w:eastAsia="en-US"/>
              </w:rPr>
              <w:t>SE</w:t>
            </w:r>
            <w:r w:rsidRPr="00EF6B13">
              <w:rPr>
                <w:rFonts w:ascii="Calibri" w:eastAsia="Calibri" w:hAnsi="Calibri"/>
                <w:sz w:val="22"/>
                <w:lang w:eastAsia="en-US"/>
              </w:rPr>
              <w:t>(b)</w:t>
            </w:r>
          </w:p>
        </w:tc>
        <w:tc>
          <w:tcPr>
            <w:tcW w:w="1334" w:type="dxa"/>
            <w:tcBorders>
              <w:top w:val="single" w:sz="4" w:space="0" w:color="auto"/>
              <w:left w:val="nil"/>
              <w:bottom w:val="single" w:sz="4" w:space="0" w:color="auto"/>
              <w:right w:val="nil"/>
            </w:tcBorders>
            <w:shd w:val="clear" w:color="auto" w:fill="auto"/>
            <w:hideMark/>
          </w:tcPr>
          <w:p w14:paraId="06827140" w14:textId="77777777" w:rsidR="005233A9" w:rsidRPr="00EF6B13" w:rsidRDefault="005233A9" w:rsidP="00EF6B13">
            <w:pPr>
              <w:spacing w:line="240" w:lineRule="auto"/>
              <w:jc w:val="left"/>
              <w:rPr>
                <w:rFonts w:ascii="Symbol" w:eastAsia="Calibri" w:hAnsi="Symbol"/>
                <w:sz w:val="22"/>
                <w:lang w:eastAsia="en-US"/>
              </w:rPr>
            </w:pPr>
            <w:r w:rsidRPr="00EF6B13">
              <w:rPr>
                <w:rFonts w:ascii="Symbol" w:eastAsia="Calibri" w:hAnsi="Symbol"/>
                <w:sz w:val="22"/>
                <w:lang w:eastAsia="en-US"/>
              </w:rPr>
              <w:t></w:t>
            </w:r>
          </w:p>
        </w:tc>
      </w:tr>
      <w:tr w:rsidR="00EF6B13" w:rsidRPr="00EF6B13" w14:paraId="26EE93C7" w14:textId="77777777" w:rsidTr="00EF6B13">
        <w:tc>
          <w:tcPr>
            <w:tcW w:w="4282" w:type="dxa"/>
            <w:tcBorders>
              <w:top w:val="single" w:sz="4" w:space="0" w:color="auto"/>
              <w:left w:val="nil"/>
              <w:bottom w:val="nil"/>
              <w:right w:val="nil"/>
            </w:tcBorders>
            <w:shd w:val="clear" w:color="auto" w:fill="auto"/>
            <w:hideMark/>
          </w:tcPr>
          <w:p w14:paraId="7A1B0BFB"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Intercept</w:t>
            </w:r>
          </w:p>
        </w:tc>
        <w:tc>
          <w:tcPr>
            <w:tcW w:w="1723" w:type="dxa"/>
            <w:tcBorders>
              <w:top w:val="single" w:sz="4" w:space="0" w:color="auto"/>
              <w:left w:val="nil"/>
              <w:bottom w:val="nil"/>
              <w:right w:val="nil"/>
            </w:tcBorders>
            <w:shd w:val="clear" w:color="auto" w:fill="auto"/>
            <w:hideMark/>
          </w:tcPr>
          <w:p w14:paraId="7AA793B1"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3.40</w:t>
            </w:r>
            <w:r w:rsidRPr="00EF6B13">
              <w:rPr>
                <w:rFonts w:ascii="Calibri" w:eastAsia="Calibri" w:hAnsi="Calibri" w:cs="Calibri"/>
                <w:lang w:eastAsia="en-US"/>
              </w:rPr>
              <w:t>†</w:t>
            </w:r>
          </w:p>
        </w:tc>
        <w:tc>
          <w:tcPr>
            <w:tcW w:w="1733" w:type="dxa"/>
            <w:tcBorders>
              <w:top w:val="single" w:sz="4" w:space="0" w:color="auto"/>
              <w:left w:val="nil"/>
              <w:bottom w:val="nil"/>
              <w:right w:val="nil"/>
            </w:tcBorders>
            <w:shd w:val="clear" w:color="auto" w:fill="auto"/>
            <w:hideMark/>
          </w:tcPr>
          <w:p w14:paraId="09D9E2B8"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0.07</w:t>
            </w:r>
          </w:p>
        </w:tc>
        <w:tc>
          <w:tcPr>
            <w:tcW w:w="1334" w:type="dxa"/>
            <w:tcBorders>
              <w:top w:val="single" w:sz="4" w:space="0" w:color="auto"/>
              <w:left w:val="nil"/>
              <w:bottom w:val="nil"/>
              <w:right w:val="nil"/>
            </w:tcBorders>
            <w:shd w:val="clear" w:color="auto" w:fill="auto"/>
            <w:hideMark/>
          </w:tcPr>
          <w:p w14:paraId="06DB523D"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-0.22</w:t>
            </w:r>
          </w:p>
        </w:tc>
      </w:tr>
      <w:tr w:rsidR="00EF6B13" w:rsidRPr="00EF6B13" w14:paraId="14DEF339" w14:textId="77777777" w:rsidTr="00EF6B13">
        <w:tc>
          <w:tcPr>
            <w:tcW w:w="4282" w:type="dxa"/>
            <w:shd w:val="clear" w:color="auto" w:fill="auto"/>
            <w:hideMark/>
          </w:tcPr>
          <w:p w14:paraId="29A7F3D0"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Geslacht (man)</w:t>
            </w:r>
          </w:p>
        </w:tc>
        <w:tc>
          <w:tcPr>
            <w:tcW w:w="1723" w:type="dxa"/>
            <w:shd w:val="clear" w:color="auto" w:fill="auto"/>
            <w:hideMark/>
          </w:tcPr>
          <w:p w14:paraId="2B41471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0.24*</w:t>
            </w:r>
          </w:p>
        </w:tc>
        <w:tc>
          <w:tcPr>
            <w:tcW w:w="1733" w:type="dxa"/>
            <w:shd w:val="clear" w:color="auto" w:fill="auto"/>
            <w:hideMark/>
          </w:tcPr>
          <w:p w14:paraId="0250C647"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334" w:type="dxa"/>
            <w:shd w:val="clear" w:color="auto" w:fill="auto"/>
            <w:hideMark/>
          </w:tcPr>
          <w:p w14:paraId="6FD33681" w14:textId="06CB4161"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0.32</w:t>
            </w:r>
          </w:p>
        </w:tc>
      </w:tr>
      <w:tr w:rsidR="00EF6B13" w:rsidRPr="00EF6B13" w14:paraId="748043D6" w14:textId="77777777" w:rsidTr="00EF6B13">
        <w:tc>
          <w:tcPr>
            <w:tcW w:w="4282" w:type="dxa"/>
            <w:shd w:val="clear" w:color="auto" w:fill="auto"/>
            <w:hideMark/>
          </w:tcPr>
          <w:p w14:paraId="48257B97"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Emoties tonen (lage frequentie)</w:t>
            </w:r>
          </w:p>
        </w:tc>
        <w:tc>
          <w:tcPr>
            <w:tcW w:w="1723" w:type="dxa"/>
            <w:shd w:val="clear" w:color="auto" w:fill="auto"/>
            <w:hideMark/>
          </w:tcPr>
          <w:p w14:paraId="61033E4C"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0.07.</w:t>
            </w:r>
          </w:p>
        </w:tc>
        <w:tc>
          <w:tcPr>
            <w:tcW w:w="1733" w:type="dxa"/>
            <w:shd w:val="clear" w:color="auto" w:fill="auto"/>
            <w:hideMark/>
          </w:tcPr>
          <w:p w14:paraId="5479DFC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334" w:type="dxa"/>
            <w:shd w:val="clear" w:color="auto" w:fill="auto"/>
            <w:hideMark/>
          </w:tcPr>
          <w:p w14:paraId="628A7390" w14:textId="69448891"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0.24</w:t>
            </w:r>
          </w:p>
        </w:tc>
      </w:tr>
      <w:tr w:rsidR="00EF6B13" w:rsidRPr="00EF6B13" w14:paraId="49C21238" w14:textId="77777777" w:rsidTr="00EF6B13">
        <w:tc>
          <w:tcPr>
            <w:tcW w:w="4282" w:type="dxa"/>
            <w:shd w:val="clear" w:color="auto" w:fill="auto"/>
            <w:hideMark/>
          </w:tcPr>
          <w:p w14:paraId="77B7517D"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Emoties tonen (hoge frequentie)</w:t>
            </w:r>
          </w:p>
        </w:tc>
        <w:tc>
          <w:tcPr>
            <w:tcW w:w="1723" w:type="dxa"/>
            <w:shd w:val="clear" w:color="auto" w:fill="auto"/>
            <w:hideMark/>
          </w:tcPr>
          <w:p w14:paraId="4EBE2637"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0.03*</w:t>
            </w:r>
          </w:p>
        </w:tc>
        <w:tc>
          <w:tcPr>
            <w:tcW w:w="1733" w:type="dxa"/>
            <w:shd w:val="clear" w:color="auto" w:fill="auto"/>
            <w:hideMark/>
          </w:tcPr>
          <w:p w14:paraId="6FCCE4EB"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334" w:type="dxa"/>
            <w:shd w:val="clear" w:color="auto" w:fill="auto"/>
            <w:hideMark/>
          </w:tcPr>
          <w:p w14:paraId="2276FC84" w14:textId="58753428"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0.30</w:t>
            </w:r>
          </w:p>
        </w:tc>
      </w:tr>
      <w:tr w:rsidR="00EF6B13" w:rsidRPr="00EF6B13" w14:paraId="57BB4071" w14:textId="77777777" w:rsidTr="00EF6B13">
        <w:tc>
          <w:tcPr>
            <w:tcW w:w="4282" w:type="dxa"/>
            <w:shd w:val="clear" w:color="auto" w:fill="auto"/>
            <w:hideMark/>
          </w:tcPr>
          <w:p w14:paraId="3541C603"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Compassie vanwege collega’s</w:t>
            </w:r>
          </w:p>
        </w:tc>
        <w:tc>
          <w:tcPr>
            <w:tcW w:w="1723" w:type="dxa"/>
            <w:shd w:val="clear" w:color="auto" w:fill="auto"/>
            <w:hideMark/>
          </w:tcPr>
          <w:p w14:paraId="3756287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0.22</w:t>
            </w:r>
            <w:r w:rsidRPr="00EF6B13">
              <w:rPr>
                <w:rFonts w:ascii="Calibri" w:eastAsia="Calibri" w:hAnsi="Calibri" w:cs="Calibri"/>
                <w:lang w:eastAsia="en-US"/>
              </w:rPr>
              <w:t>†</w:t>
            </w:r>
          </w:p>
        </w:tc>
        <w:tc>
          <w:tcPr>
            <w:tcW w:w="1733" w:type="dxa"/>
            <w:shd w:val="clear" w:color="auto" w:fill="auto"/>
            <w:hideMark/>
          </w:tcPr>
          <w:p w14:paraId="7F5C6DF2"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334" w:type="dxa"/>
            <w:shd w:val="clear" w:color="auto" w:fill="auto"/>
            <w:hideMark/>
          </w:tcPr>
          <w:p w14:paraId="17F2C6A4" w14:textId="1F9B5488"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0.30</w:t>
            </w:r>
          </w:p>
        </w:tc>
      </w:tr>
      <w:tr w:rsidR="00EF6B13" w:rsidRPr="00EF6B13" w14:paraId="2ADE14BF" w14:textId="77777777" w:rsidTr="00EF6B13">
        <w:tc>
          <w:tcPr>
            <w:tcW w:w="4282" w:type="dxa"/>
            <w:shd w:val="clear" w:color="auto" w:fill="auto"/>
            <w:hideMark/>
          </w:tcPr>
          <w:p w14:paraId="45A4181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Werkgerelateerde stress</w:t>
            </w:r>
          </w:p>
        </w:tc>
        <w:tc>
          <w:tcPr>
            <w:tcW w:w="1723" w:type="dxa"/>
            <w:shd w:val="clear" w:color="auto" w:fill="auto"/>
            <w:hideMark/>
          </w:tcPr>
          <w:p w14:paraId="433D6A3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-0.17</w:t>
            </w:r>
            <w:r w:rsidRPr="00EF6B13">
              <w:rPr>
                <w:rFonts w:ascii="Calibri" w:eastAsia="Calibri" w:hAnsi="Calibri" w:cs="Calibri"/>
                <w:lang w:eastAsia="en-US"/>
              </w:rPr>
              <w:t>†</w:t>
            </w:r>
          </w:p>
        </w:tc>
        <w:tc>
          <w:tcPr>
            <w:tcW w:w="1733" w:type="dxa"/>
            <w:shd w:val="clear" w:color="auto" w:fill="auto"/>
            <w:hideMark/>
          </w:tcPr>
          <w:p w14:paraId="2621D3B2"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334" w:type="dxa"/>
            <w:shd w:val="clear" w:color="auto" w:fill="auto"/>
            <w:hideMark/>
          </w:tcPr>
          <w:p w14:paraId="7AC32136" w14:textId="15CE22AE"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-0.23</w:t>
            </w:r>
          </w:p>
        </w:tc>
      </w:tr>
      <w:tr w:rsidR="00EF6B13" w:rsidRPr="00EF6B13" w14:paraId="61D6DF40" w14:textId="77777777" w:rsidTr="00EF6B13">
        <w:tc>
          <w:tcPr>
            <w:tcW w:w="4282" w:type="dxa"/>
            <w:shd w:val="clear" w:color="auto" w:fill="auto"/>
            <w:hideMark/>
          </w:tcPr>
          <w:p w14:paraId="24CEAE3E"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Compassie vanwege collega’s x werkgerelateerde stress</w:t>
            </w:r>
          </w:p>
        </w:tc>
        <w:tc>
          <w:tcPr>
            <w:tcW w:w="1723" w:type="dxa"/>
            <w:shd w:val="clear" w:color="auto" w:fill="auto"/>
            <w:hideMark/>
          </w:tcPr>
          <w:p w14:paraId="27FF459C"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0.09*</w:t>
            </w:r>
          </w:p>
        </w:tc>
        <w:tc>
          <w:tcPr>
            <w:tcW w:w="1733" w:type="dxa"/>
            <w:shd w:val="clear" w:color="auto" w:fill="auto"/>
            <w:hideMark/>
          </w:tcPr>
          <w:p w14:paraId="071E3749"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334" w:type="dxa"/>
            <w:shd w:val="clear" w:color="auto" w:fill="auto"/>
            <w:hideMark/>
          </w:tcPr>
          <w:p w14:paraId="2D3B952E" w14:textId="35D547F6"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0.12</w:t>
            </w:r>
          </w:p>
        </w:tc>
      </w:tr>
      <w:tr w:rsidR="00EF6B13" w:rsidRPr="00EF6B13" w14:paraId="5AB16AFD" w14:textId="77777777" w:rsidTr="00EF6B13">
        <w:tc>
          <w:tcPr>
            <w:tcW w:w="4282" w:type="dxa"/>
            <w:shd w:val="clear" w:color="auto" w:fill="auto"/>
            <w:hideMark/>
          </w:tcPr>
          <w:p w14:paraId="0B3F766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Variantie op schoolniveau</w:t>
            </w:r>
          </w:p>
        </w:tc>
        <w:tc>
          <w:tcPr>
            <w:tcW w:w="1723" w:type="dxa"/>
            <w:shd w:val="clear" w:color="auto" w:fill="auto"/>
            <w:hideMark/>
          </w:tcPr>
          <w:p w14:paraId="1CAE840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w:t>
            </w:r>
          </w:p>
        </w:tc>
        <w:tc>
          <w:tcPr>
            <w:tcW w:w="1733" w:type="dxa"/>
            <w:shd w:val="clear" w:color="auto" w:fill="auto"/>
          </w:tcPr>
          <w:p w14:paraId="6E0B808A" w14:textId="77777777" w:rsidR="005233A9" w:rsidRPr="00EF6B13" w:rsidRDefault="005233A9" w:rsidP="00EF6B13">
            <w:pPr>
              <w:spacing w:line="240" w:lineRule="auto"/>
              <w:jc w:val="left"/>
              <w:rPr>
                <w:rFonts w:ascii="Calibri" w:eastAsia="Calibri" w:hAnsi="Calibri"/>
                <w:sz w:val="22"/>
                <w:lang w:eastAsia="en-US"/>
              </w:rPr>
            </w:pPr>
          </w:p>
        </w:tc>
        <w:tc>
          <w:tcPr>
            <w:tcW w:w="1334" w:type="dxa"/>
            <w:shd w:val="clear" w:color="auto" w:fill="auto"/>
          </w:tcPr>
          <w:p w14:paraId="4A4F2E56" w14:textId="77777777" w:rsidR="005233A9" w:rsidRPr="00EF6B13" w:rsidRDefault="005233A9" w:rsidP="00EF6B13">
            <w:pPr>
              <w:spacing w:line="240" w:lineRule="auto"/>
              <w:jc w:val="left"/>
              <w:rPr>
                <w:rFonts w:ascii="Calibri" w:eastAsia="Calibri" w:hAnsi="Calibri"/>
                <w:sz w:val="22"/>
                <w:lang w:eastAsia="en-US"/>
              </w:rPr>
            </w:pPr>
          </w:p>
        </w:tc>
      </w:tr>
      <w:tr w:rsidR="00EF6B13" w:rsidRPr="00EF6B13" w14:paraId="2648B18D" w14:textId="77777777" w:rsidTr="00EF6B13">
        <w:tc>
          <w:tcPr>
            <w:tcW w:w="4282" w:type="dxa"/>
            <w:shd w:val="clear" w:color="auto" w:fill="auto"/>
            <w:hideMark/>
          </w:tcPr>
          <w:p w14:paraId="63624C44"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Residuele variantie</w:t>
            </w:r>
          </w:p>
        </w:tc>
        <w:tc>
          <w:tcPr>
            <w:tcW w:w="1723" w:type="dxa"/>
            <w:shd w:val="clear" w:color="auto" w:fill="auto"/>
            <w:hideMark/>
          </w:tcPr>
          <w:p w14:paraId="4D14BD2C"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0.79</w:t>
            </w:r>
          </w:p>
        </w:tc>
        <w:tc>
          <w:tcPr>
            <w:tcW w:w="1733" w:type="dxa"/>
            <w:shd w:val="clear" w:color="auto" w:fill="auto"/>
          </w:tcPr>
          <w:p w14:paraId="2FAA0D1D" w14:textId="77777777" w:rsidR="005233A9" w:rsidRPr="00EF6B13" w:rsidRDefault="005233A9" w:rsidP="00EF6B13">
            <w:pPr>
              <w:spacing w:line="240" w:lineRule="auto"/>
              <w:jc w:val="left"/>
              <w:rPr>
                <w:rFonts w:ascii="Calibri" w:eastAsia="Calibri" w:hAnsi="Calibri"/>
                <w:sz w:val="22"/>
                <w:lang w:eastAsia="en-US"/>
              </w:rPr>
            </w:pPr>
          </w:p>
        </w:tc>
        <w:tc>
          <w:tcPr>
            <w:tcW w:w="1334" w:type="dxa"/>
            <w:shd w:val="clear" w:color="auto" w:fill="auto"/>
          </w:tcPr>
          <w:p w14:paraId="29C5D9FE" w14:textId="77777777" w:rsidR="005233A9" w:rsidRPr="00EF6B13" w:rsidRDefault="005233A9" w:rsidP="00EF6B13">
            <w:pPr>
              <w:spacing w:line="240" w:lineRule="auto"/>
              <w:jc w:val="left"/>
              <w:rPr>
                <w:rFonts w:ascii="Calibri" w:eastAsia="Calibri" w:hAnsi="Calibri"/>
                <w:sz w:val="22"/>
                <w:lang w:eastAsia="en-US"/>
              </w:rPr>
            </w:pPr>
          </w:p>
        </w:tc>
      </w:tr>
      <w:tr w:rsidR="00EF6B13" w:rsidRPr="00EF6B13" w14:paraId="4D76E0F0" w14:textId="77777777" w:rsidTr="00EF6B13">
        <w:tc>
          <w:tcPr>
            <w:tcW w:w="4282" w:type="dxa"/>
            <w:shd w:val="clear" w:color="auto" w:fill="auto"/>
            <w:hideMark/>
          </w:tcPr>
          <w:p w14:paraId="4DD0449D"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R²</w:t>
            </w:r>
          </w:p>
        </w:tc>
        <w:tc>
          <w:tcPr>
            <w:tcW w:w="1723" w:type="dxa"/>
            <w:shd w:val="clear" w:color="auto" w:fill="auto"/>
            <w:hideMark/>
          </w:tcPr>
          <w:p w14:paraId="49E5256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0.20</w:t>
            </w:r>
          </w:p>
        </w:tc>
        <w:tc>
          <w:tcPr>
            <w:tcW w:w="1733" w:type="dxa"/>
            <w:shd w:val="clear" w:color="auto" w:fill="auto"/>
          </w:tcPr>
          <w:p w14:paraId="76D9EA76" w14:textId="77777777" w:rsidR="005233A9" w:rsidRPr="00EF6B13" w:rsidRDefault="005233A9" w:rsidP="00EF6B13">
            <w:pPr>
              <w:spacing w:line="240" w:lineRule="auto"/>
              <w:jc w:val="left"/>
              <w:rPr>
                <w:rFonts w:ascii="Calibri" w:eastAsia="Calibri" w:hAnsi="Calibri"/>
                <w:sz w:val="22"/>
                <w:lang w:eastAsia="en-US"/>
              </w:rPr>
            </w:pPr>
          </w:p>
        </w:tc>
        <w:tc>
          <w:tcPr>
            <w:tcW w:w="1334" w:type="dxa"/>
            <w:shd w:val="clear" w:color="auto" w:fill="auto"/>
          </w:tcPr>
          <w:p w14:paraId="2104BA96" w14:textId="77777777" w:rsidR="005233A9" w:rsidRPr="00EF6B13" w:rsidRDefault="005233A9" w:rsidP="00EF6B13">
            <w:pPr>
              <w:spacing w:line="240" w:lineRule="auto"/>
              <w:jc w:val="left"/>
              <w:rPr>
                <w:rFonts w:ascii="Calibri" w:eastAsia="Calibri" w:hAnsi="Calibri"/>
                <w:sz w:val="22"/>
                <w:lang w:eastAsia="en-US"/>
              </w:rPr>
            </w:pPr>
          </w:p>
        </w:tc>
      </w:tr>
    </w:tbl>
    <w:p w14:paraId="64A025DC" w14:textId="77777777" w:rsidR="005233A9" w:rsidRPr="005233A9" w:rsidRDefault="005233A9" w:rsidP="005233A9">
      <w:pPr>
        <w:spacing w:after="160" w:line="256" w:lineRule="auto"/>
        <w:jc w:val="left"/>
        <w:rPr>
          <w:rFonts w:ascii="Calibri" w:eastAsia="Calibri" w:hAnsi="Calibri"/>
          <w:sz w:val="22"/>
          <w:lang w:eastAsia="en-US"/>
        </w:rPr>
      </w:pPr>
    </w:p>
    <w:tbl>
      <w:tblPr>
        <w:tblW w:w="9072" w:type="dxa"/>
        <w:tblLook w:val="04A0" w:firstRow="1" w:lastRow="0" w:firstColumn="1" w:lastColumn="0" w:noHBand="0" w:noVBand="1"/>
      </w:tblPr>
      <w:tblGrid>
        <w:gridCol w:w="4253"/>
        <w:gridCol w:w="1837"/>
        <w:gridCol w:w="1707"/>
        <w:gridCol w:w="1275"/>
      </w:tblGrid>
      <w:tr w:rsidR="00EF6B13" w:rsidRPr="00EF6B13" w14:paraId="1FE78B6D" w14:textId="77777777" w:rsidTr="00EF6B13">
        <w:tc>
          <w:tcPr>
            <w:tcW w:w="4253" w:type="dxa"/>
            <w:shd w:val="clear" w:color="auto" w:fill="auto"/>
            <w:hideMark/>
          </w:tcPr>
          <w:p w14:paraId="6ED95E7B"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Intercept</w:t>
            </w:r>
          </w:p>
        </w:tc>
        <w:tc>
          <w:tcPr>
            <w:tcW w:w="1837" w:type="dxa"/>
            <w:shd w:val="clear" w:color="auto" w:fill="auto"/>
            <w:hideMark/>
          </w:tcPr>
          <w:p w14:paraId="240A94A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3.42</w:t>
            </w:r>
            <w:r w:rsidRPr="00EF6B13">
              <w:rPr>
                <w:rFonts w:ascii="Calibri" w:eastAsia="Calibri" w:hAnsi="Calibri" w:cs="Calibri"/>
                <w:lang w:eastAsia="en-US"/>
              </w:rPr>
              <w:t>†</w:t>
            </w:r>
          </w:p>
        </w:tc>
        <w:tc>
          <w:tcPr>
            <w:tcW w:w="1707" w:type="dxa"/>
            <w:shd w:val="clear" w:color="auto" w:fill="auto"/>
            <w:hideMark/>
          </w:tcPr>
          <w:p w14:paraId="44F5FA86"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0.07</w:t>
            </w:r>
          </w:p>
        </w:tc>
        <w:tc>
          <w:tcPr>
            <w:tcW w:w="1275" w:type="dxa"/>
            <w:shd w:val="clear" w:color="auto" w:fill="auto"/>
            <w:hideMark/>
          </w:tcPr>
          <w:p w14:paraId="2B98CC6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-0.20</w:t>
            </w:r>
          </w:p>
        </w:tc>
      </w:tr>
      <w:tr w:rsidR="00EF6B13" w:rsidRPr="00EF6B13" w14:paraId="7D2BFD88" w14:textId="77777777" w:rsidTr="00EF6B13">
        <w:tc>
          <w:tcPr>
            <w:tcW w:w="4253" w:type="dxa"/>
            <w:shd w:val="clear" w:color="auto" w:fill="auto"/>
            <w:hideMark/>
          </w:tcPr>
          <w:p w14:paraId="10DCAAEB"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Geslacht (man)</w:t>
            </w:r>
          </w:p>
        </w:tc>
        <w:tc>
          <w:tcPr>
            <w:tcW w:w="1837" w:type="dxa"/>
            <w:shd w:val="clear" w:color="auto" w:fill="auto"/>
            <w:hideMark/>
          </w:tcPr>
          <w:p w14:paraId="7C95B66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0.17</w:t>
            </w:r>
          </w:p>
        </w:tc>
        <w:tc>
          <w:tcPr>
            <w:tcW w:w="1707" w:type="dxa"/>
            <w:shd w:val="clear" w:color="auto" w:fill="auto"/>
            <w:hideMark/>
          </w:tcPr>
          <w:p w14:paraId="1684C1F4"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275" w:type="dxa"/>
            <w:shd w:val="clear" w:color="auto" w:fill="auto"/>
            <w:hideMark/>
          </w:tcPr>
          <w:p w14:paraId="7E116A67"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0.23</w:t>
            </w:r>
          </w:p>
        </w:tc>
      </w:tr>
      <w:tr w:rsidR="00EF6B13" w:rsidRPr="00EF6B13" w14:paraId="25A4B603" w14:textId="77777777" w:rsidTr="00EF6B13">
        <w:tc>
          <w:tcPr>
            <w:tcW w:w="4253" w:type="dxa"/>
            <w:shd w:val="clear" w:color="auto" w:fill="auto"/>
            <w:hideMark/>
          </w:tcPr>
          <w:p w14:paraId="1BAA3E06"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Emoties tonen (lage frequentie)</w:t>
            </w:r>
          </w:p>
        </w:tc>
        <w:tc>
          <w:tcPr>
            <w:tcW w:w="1837" w:type="dxa"/>
            <w:shd w:val="clear" w:color="auto" w:fill="auto"/>
            <w:hideMark/>
          </w:tcPr>
          <w:p w14:paraId="6D1A2A2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0.11</w:t>
            </w:r>
          </w:p>
        </w:tc>
        <w:tc>
          <w:tcPr>
            <w:tcW w:w="1707" w:type="dxa"/>
            <w:shd w:val="clear" w:color="auto" w:fill="auto"/>
            <w:hideMark/>
          </w:tcPr>
          <w:p w14:paraId="1FCFAF9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275" w:type="dxa"/>
            <w:shd w:val="clear" w:color="auto" w:fill="auto"/>
            <w:hideMark/>
          </w:tcPr>
          <w:p w14:paraId="7D90589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0.15</w:t>
            </w:r>
          </w:p>
        </w:tc>
      </w:tr>
      <w:tr w:rsidR="00EF6B13" w:rsidRPr="00EF6B13" w14:paraId="45CF47D3" w14:textId="77777777" w:rsidTr="00EF6B13">
        <w:tc>
          <w:tcPr>
            <w:tcW w:w="4253" w:type="dxa"/>
            <w:shd w:val="clear" w:color="auto" w:fill="auto"/>
            <w:hideMark/>
          </w:tcPr>
          <w:p w14:paraId="3AE75A72"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Emoties tonen (hoge frequentie)</w:t>
            </w:r>
          </w:p>
        </w:tc>
        <w:tc>
          <w:tcPr>
            <w:tcW w:w="1837" w:type="dxa"/>
            <w:shd w:val="clear" w:color="auto" w:fill="auto"/>
            <w:hideMark/>
          </w:tcPr>
          <w:p w14:paraId="58859A9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0.26*</w:t>
            </w:r>
          </w:p>
        </w:tc>
        <w:tc>
          <w:tcPr>
            <w:tcW w:w="1707" w:type="dxa"/>
            <w:shd w:val="clear" w:color="auto" w:fill="auto"/>
            <w:hideMark/>
          </w:tcPr>
          <w:p w14:paraId="188837CC"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0.10</w:t>
            </w:r>
          </w:p>
        </w:tc>
        <w:tc>
          <w:tcPr>
            <w:tcW w:w="1275" w:type="dxa"/>
            <w:shd w:val="clear" w:color="auto" w:fill="auto"/>
            <w:hideMark/>
          </w:tcPr>
          <w:p w14:paraId="3CD155A4"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0.34</w:t>
            </w:r>
          </w:p>
        </w:tc>
      </w:tr>
      <w:tr w:rsidR="00EF6B13" w:rsidRPr="00EF6B13" w14:paraId="5071224C" w14:textId="77777777" w:rsidTr="00EF6B13">
        <w:tc>
          <w:tcPr>
            <w:tcW w:w="4253" w:type="dxa"/>
            <w:shd w:val="clear" w:color="auto" w:fill="auto"/>
            <w:hideMark/>
          </w:tcPr>
          <w:p w14:paraId="3C033BED"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Compassie vanwege directie</w:t>
            </w:r>
          </w:p>
        </w:tc>
        <w:tc>
          <w:tcPr>
            <w:tcW w:w="1837" w:type="dxa"/>
            <w:shd w:val="clear" w:color="auto" w:fill="auto"/>
            <w:hideMark/>
          </w:tcPr>
          <w:p w14:paraId="631EB781"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0.17</w:t>
            </w:r>
            <w:r w:rsidRPr="00EF6B13">
              <w:rPr>
                <w:rFonts w:ascii="Calibri" w:eastAsia="Calibri" w:hAnsi="Calibri" w:cs="Calibri"/>
                <w:lang w:eastAsia="en-US"/>
              </w:rPr>
              <w:t>†</w:t>
            </w:r>
          </w:p>
        </w:tc>
        <w:tc>
          <w:tcPr>
            <w:tcW w:w="1707" w:type="dxa"/>
            <w:shd w:val="clear" w:color="auto" w:fill="auto"/>
            <w:hideMark/>
          </w:tcPr>
          <w:p w14:paraId="2C72C9D9"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275" w:type="dxa"/>
            <w:shd w:val="clear" w:color="auto" w:fill="auto"/>
            <w:hideMark/>
          </w:tcPr>
          <w:p w14:paraId="4AB6589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0.23</w:t>
            </w:r>
          </w:p>
        </w:tc>
      </w:tr>
      <w:tr w:rsidR="00EF6B13" w:rsidRPr="00EF6B13" w14:paraId="58FB6D2E" w14:textId="77777777" w:rsidTr="00EF6B13">
        <w:tc>
          <w:tcPr>
            <w:tcW w:w="4253" w:type="dxa"/>
            <w:shd w:val="clear" w:color="auto" w:fill="auto"/>
            <w:hideMark/>
          </w:tcPr>
          <w:p w14:paraId="1F3D931B"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Werkgerelateerde stress</w:t>
            </w:r>
          </w:p>
        </w:tc>
        <w:tc>
          <w:tcPr>
            <w:tcW w:w="1837" w:type="dxa"/>
            <w:shd w:val="clear" w:color="auto" w:fill="auto"/>
            <w:hideMark/>
          </w:tcPr>
          <w:p w14:paraId="18412FF4"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-0.16</w:t>
            </w:r>
            <w:r w:rsidRPr="00EF6B13">
              <w:rPr>
                <w:rFonts w:ascii="Calibri" w:eastAsia="Calibri" w:hAnsi="Calibri" w:cs="Calibri"/>
                <w:lang w:eastAsia="en-US"/>
              </w:rPr>
              <w:t>†</w:t>
            </w:r>
          </w:p>
        </w:tc>
        <w:tc>
          <w:tcPr>
            <w:tcW w:w="1707" w:type="dxa"/>
            <w:shd w:val="clear" w:color="auto" w:fill="auto"/>
            <w:hideMark/>
          </w:tcPr>
          <w:p w14:paraId="17D95F83"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275" w:type="dxa"/>
            <w:shd w:val="clear" w:color="auto" w:fill="auto"/>
            <w:hideMark/>
          </w:tcPr>
          <w:p w14:paraId="0931DD17"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-0.21</w:t>
            </w:r>
          </w:p>
        </w:tc>
      </w:tr>
      <w:tr w:rsidR="00EF6B13" w:rsidRPr="00EF6B13" w14:paraId="14823C42" w14:textId="77777777" w:rsidTr="00EF6B13">
        <w:tc>
          <w:tcPr>
            <w:tcW w:w="4253" w:type="dxa"/>
            <w:shd w:val="clear" w:color="auto" w:fill="auto"/>
            <w:hideMark/>
          </w:tcPr>
          <w:p w14:paraId="409875E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Compassie vanwege directie x werkgerelateerde stress</w:t>
            </w:r>
          </w:p>
        </w:tc>
        <w:tc>
          <w:tcPr>
            <w:tcW w:w="1837" w:type="dxa"/>
            <w:shd w:val="clear" w:color="auto" w:fill="auto"/>
            <w:hideMark/>
          </w:tcPr>
          <w:p w14:paraId="33EFB98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0.01</w:t>
            </w:r>
          </w:p>
        </w:tc>
        <w:tc>
          <w:tcPr>
            <w:tcW w:w="1707" w:type="dxa"/>
            <w:shd w:val="clear" w:color="auto" w:fill="auto"/>
            <w:hideMark/>
          </w:tcPr>
          <w:p w14:paraId="0EACE94E"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0.04</w:t>
            </w:r>
          </w:p>
        </w:tc>
        <w:tc>
          <w:tcPr>
            <w:tcW w:w="1275" w:type="dxa"/>
            <w:shd w:val="clear" w:color="auto" w:fill="auto"/>
            <w:hideMark/>
          </w:tcPr>
          <w:p w14:paraId="1A7EFB7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0.01</w:t>
            </w:r>
          </w:p>
        </w:tc>
      </w:tr>
      <w:tr w:rsidR="00EF6B13" w:rsidRPr="00EF6B13" w14:paraId="39064911" w14:textId="77777777" w:rsidTr="00EF6B13">
        <w:tc>
          <w:tcPr>
            <w:tcW w:w="4253" w:type="dxa"/>
            <w:shd w:val="clear" w:color="auto" w:fill="auto"/>
            <w:hideMark/>
          </w:tcPr>
          <w:p w14:paraId="634E67A5"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Variantie op schoolniveau</w:t>
            </w:r>
          </w:p>
        </w:tc>
        <w:tc>
          <w:tcPr>
            <w:tcW w:w="1837" w:type="dxa"/>
            <w:shd w:val="clear" w:color="auto" w:fill="auto"/>
            <w:hideMark/>
          </w:tcPr>
          <w:p w14:paraId="51EB2392"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0.01</w:t>
            </w:r>
          </w:p>
        </w:tc>
        <w:tc>
          <w:tcPr>
            <w:tcW w:w="1707" w:type="dxa"/>
            <w:shd w:val="clear" w:color="auto" w:fill="auto"/>
          </w:tcPr>
          <w:p w14:paraId="44C070D4" w14:textId="77777777" w:rsidR="005233A9" w:rsidRPr="00EF6B13" w:rsidRDefault="005233A9" w:rsidP="00EF6B13">
            <w:pPr>
              <w:spacing w:line="240" w:lineRule="auto"/>
              <w:jc w:val="left"/>
              <w:rPr>
                <w:rFonts w:ascii="Calibri" w:eastAsia="Calibri" w:hAnsi="Calibri"/>
                <w:sz w:val="22"/>
                <w:lang w:eastAsia="en-US"/>
              </w:rPr>
            </w:pPr>
          </w:p>
        </w:tc>
        <w:tc>
          <w:tcPr>
            <w:tcW w:w="1275" w:type="dxa"/>
            <w:shd w:val="clear" w:color="auto" w:fill="auto"/>
          </w:tcPr>
          <w:p w14:paraId="25B55839" w14:textId="77777777" w:rsidR="005233A9" w:rsidRPr="00EF6B13" w:rsidRDefault="005233A9" w:rsidP="00EF6B13">
            <w:pPr>
              <w:spacing w:line="240" w:lineRule="auto"/>
              <w:jc w:val="left"/>
              <w:rPr>
                <w:rFonts w:ascii="Calibri" w:eastAsia="Calibri" w:hAnsi="Calibri"/>
                <w:sz w:val="22"/>
                <w:lang w:eastAsia="en-US"/>
              </w:rPr>
            </w:pPr>
          </w:p>
        </w:tc>
      </w:tr>
      <w:tr w:rsidR="00EF6B13" w:rsidRPr="00EF6B13" w14:paraId="3F827EF1" w14:textId="77777777" w:rsidTr="00EF6B13">
        <w:tc>
          <w:tcPr>
            <w:tcW w:w="4253" w:type="dxa"/>
            <w:shd w:val="clear" w:color="auto" w:fill="auto"/>
            <w:hideMark/>
          </w:tcPr>
          <w:p w14:paraId="412DDA28"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Residuele variantie</w:t>
            </w:r>
          </w:p>
        </w:tc>
        <w:tc>
          <w:tcPr>
            <w:tcW w:w="1837" w:type="dxa"/>
            <w:shd w:val="clear" w:color="auto" w:fill="auto"/>
            <w:hideMark/>
          </w:tcPr>
          <w:p w14:paraId="1717073A"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0.82</w:t>
            </w:r>
          </w:p>
        </w:tc>
        <w:tc>
          <w:tcPr>
            <w:tcW w:w="1707" w:type="dxa"/>
            <w:shd w:val="clear" w:color="auto" w:fill="auto"/>
          </w:tcPr>
          <w:p w14:paraId="697CF59D" w14:textId="77777777" w:rsidR="005233A9" w:rsidRPr="00EF6B13" w:rsidRDefault="005233A9" w:rsidP="00EF6B13">
            <w:pPr>
              <w:spacing w:line="240" w:lineRule="auto"/>
              <w:jc w:val="left"/>
              <w:rPr>
                <w:rFonts w:ascii="Calibri" w:eastAsia="Calibri" w:hAnsi="Calibri"/>
                <w:sz w:val="22"/>
                <w:lang w:eastAsia="en-US"/>
              </w:rPr>
            </w:pPr>
          </w:p>
        </w:tc>
        <w:tc>
          <w:tcPr>
            <w:tcW w:w="1275" w:type="dxa"/>
            <w:shd w:val="clear" w:color="auto" w:fill="auto"/>
          </w:tcPr>
          <w:p w14:paraId="79E7750D" w14:textId="77777777" w:rsidR="005233A9" w:rsidRPr="00EF6B13" w:rsidRDefault="005233A9" w:rsidP="00EF6B13">
            <w:pPr>
              <w:spacing w:line="240" w:lineRule="auto"/>
              <w:jc w:val="left"/>
              <w:rPr>
                <w:rFonts w:ascii="Calibri" w:eastAsia="Calibri" w:hAnsi="Calibri"/>
                <w:sz w:val="22"/>
                <w:lang w:eastAsia="en-US"/>
              </w:rPr>
            </w:pPr>
          </w:p>
        </w:tc>
      </w:tr>
      <w:tr w:rsidR="00EF6B13" w:rsidRPr="00EF6B13" w14:paraId="0E564D46" w14:textId="77777777" w:rsidTr="00EF6B13">
        <w:tc>
          <w:tcPr>
            <w:tcW w:w="4253" w:type="dxa"/>
            <w:tcBorders>
              <w:top w:val="nil"/>
              <w:left w:val="nil"/>
              <w:bottom w:val="single" w:sz="4" w:space="0" w:color="auto"/>
              <w:right w:val="nil"/>
            </w:tcBorders>
            <w:shd w:val="clear" w:color="auto" w:fill="auto"/>
            <w:hideMark/>
          </w:tcPr>
          <w:p w14:paraId="0C4CA9E9"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R²</w:t>
            </w:r>
          </w:p>
        </w:tc>
        <w:tc>
          <w:tcPr>
            <w:tcW w:w="1837" w:type="dxa"/>
            <w:tcBorders>
              <w:top w:val="nil"/>
              <w:left w:val="nil"/>
              <w:bottom w:val="single" w:sz="4" w:space="0" w:color="auto"/>
              <w:right w:val="nil"/>
            </w:tcBorders>
            <w:shd w:val="clear" w:color="auto" w:fill="auto"/>
            <w:hideMark/>
          </w:tcPr>
          <w:p w14:paraId="741F189F" w14:textId="77777777" w:rsidR="005233A9" w:rsidRPr="00EF6B13" w:rsidRDefault="005233A9" w:rsidP="00EF6B13">
            <w:pPr>
              <w:spacing w:line="240" w:lineRule="auto"/>
              <w:jc w:val="left"/>
              <w:rPr>
                <w:rFonts w:ascii="Calibri" w:eastAsia="Calibri" w:hAnsi="Calibri"/>
                <w:sz w:val="22"/>
                <w:lang w:eastAsia="en-US"/>
              </w:rPr>
            </w:pPr>
            <w:r w:rsidRPr="00EF6B13">
              <w:rPr>
                <w:rFonts w:ascii="Calibri" w:eastAsia="Calibri" w:hAnsi="Calibri"/>
                <w:sz w:val="22"/>
                <w:lang w:eastAsia="en-US"/>
              </w:rPr>
              <w:t>0.16</w:t>
            </w:r>
          </w:p>
        </w:tc>
        <w:tc>
          <w:tcPr>
            <w:tcW w:w="1707" w:type="dxa"/>
            <w:tcBorders>
              <w:top w:val="nil"/>
              <w:left w:val="nil"/>
              <w:bottom w:val="single" w:sz="4" w:space="0" w:color="auto"/>
              <w:right w:val="nil"/>
            </w:tcBorders>
            <w:shd w:val="clear" w:color="auto" w:fill="auto"/>
          </w:tcPr>
          <w:p w14:paraId="680088D1" w14:textId="77777777" w:rsidR="005233A9" w:rsidRPr="00EF6B13" w:rsidRDefault="005233A9" w:rsidP="00EF6B13">
            <w:pPr>
              <w:spacing w:line="240" w:lineRule="auto"/>
              <w:jc w:val="left"/>
              <w:rPr>
                <w:rFonts w:ascii="Calibri" w:eastAsia="Calibri" w:hAnsi="Calibri"/>
                <w:sz w:val="22"/>
                <w:lang w:eastAsia="en-US"/>
              </w:rPr>
            </w:pPr>
          </w:p>
        </w:tc>
        <w:tc>
          <w:tcPr>
            <w:tcW w:w="1275" w:type="dxa"/>
            <w:tcBorders>
              <w:top w:val="nil"/>
              <w:left w:val="nil"/>
              <w:bottom w:val="single" w:sz="4" w:space="0" w:color="auto"/>
              <w:right w:val="nil"/>
            </w:tcBorders>
            <w:shd w:val="clear" w:color="auto" w:fill="auto"/>
          </w:tcPr>
          <w:p w14:paraId="778D99E8" w14:textId="77777777" w:rsidR="005233A9" w:rsidRPr="00EF6B13" w:rsidRDefault="005233A9" w:rsidP="00EF6B13">
            <w:pPr>
              <w:spacing w:line="240" w:lineRule="auto"/>
              <w:jc w:val="left"/>
              <w:rPr>
                <w:rFonts w:ascii="Calibri" w:eastAsia="Calibri" w:hAnsi="Calibri"/>
                <w:sz w:val="22"/>
                <w:lang w:eastAsia="en-US"/>
              </w:rPr>
            </w:pPr>
          </w:p>
        </w:tc>
      </w:tr>
    </w:tbl>
    <w:p w14:paraId="505FEF0E" w14:textId="77777777" w:rsidR="005233A9" w:rsidRPr="005233A9" w:rsidRDefault="005233A9" w:rsidP="00D069B5">
      <w:pPr>
        <w:spacing w:before="240" w:line="256" w:lineRule="auto"/>
        <w:jc w:val="left"/>
        <w:rPr>
          <w:rFonts w:ascii="Calibri" w:eastAsia="Calibri" w:hAnsi="Calibri"/>
          <w:i/>
          <w:szCs w:val="20"/>
          <w:lang w:eastAsia="en-US"/>
        </w:rPr>
      </w:pPr>
      <w:r w:rsidRPr="005233A9">
        <w:rPr>
          <w:rFonts w:ascii="Calibri" w:eastAsia="Calibri" w:hAnsi="Calibri"/>
          <w:i/>
          <w:szCs w:val="20"/>
          <w:lang w:eastAsia="en-US"/>
        </w:rPr>
        <w:t>Noot. N = 285. De schatting gebeurde op basis van zscores voor de variabelen Werkgerelateerde stress en Ervaren compassie.  Het Intercept voor ‘Emoties tonen’ wordt gevormd door ‘gemiddeld’ en ‘Emoties tonen’ verwijst naar de frequentie waarmee men emoties toont bij collega’s.</w:t>
      </w:r>
    </w:p>
    <w:p w14:paraId="0B62C9FA" w14:textId="09E10FC2" w:rsidR="005233A9" w:rsidRPr="005233A9" w:rsidRDefault="005233A9" w:rsidP="005233A9">
      <w:pPr>
        <w:spacing w:line="256" w:lineRule="auto"/>
        <w:jc w:val="left"/>
        <w:rPr>
          <w:rFonts w:ascii="Calibri" w:eastAsia="Calibri" w:hAnsi="Calibri"/>
          <w:i/>
          <w:szCs w:val="20"/>
          <w:lang w:eastAsia="en-US"/>
        </w:rPr>
      </w:pPr>
      <w:bookmarkStart w:id="2" w:name="_Hlk514783555"/>
      <w:r w:rsidRPr="005233A9">
        <w:rPr>
          <w:rFonts w:ascii="Calibri" w:eastAsia="Calibri" w:hAnsi="Calibri"/>
          <w:i/>
          <w:szCs w:val="20"/>
          <w:lang w:eastAsia="en-US"/>
        </w:rPr>
        <w:t>Significantiecodes: . p &lt;</w:t>
      </w:r>
      <w:r w:rsidR="00162477">
        <w:rPr>
          <w:rFonts w:ascii="Calibri" w:eastAsia="Calibri" w:hAnsi="Calibri"/>
          <w:i/>
          <w:szCs w:val="20"/>
          <w:lang w:eastAsia="en-US"/>
        </w:rPr>
        <w:t xml:space="preserve"> </w:t>
      </w:r>
      <w:r w:rsidRPr="005233A9">
        <w:rPr>
          <w:rFonts w:ascii="Calibri" w:eastAsia="Calibri" w:hAnsi="Calibri"/>
          <w:i/>
          <w:szCs w:val="20"/>
          <w:lang w:eastAsia="en-US"/>
        </w:rPr>
        <w:t xml:space="preserve">0.1 ; * p &lt; 0.05 ; ° &lt; 0.01 ; </w:t>
      </w:r>
      <w:r w:rsidRPr="005233A9">
        <w:rPr>
          <w:rFonts w:ascii="Calibri" w:eastAsia="Calibri" w:hAnsi="Calibri" w:cs="Calibri"/>
          <w:lang w:eastAsia="en-US"/>
        </w:rPr>
        <w:t>† p</w:t>
      </w:r>
      <w:r w:rsidRPr="005233A9">
        <w:rPr>
          <w:rFonts w:ascii="Calibri" w:eastAsia="Calibri" w:hAnsi="Calibri"/>
          <w:i/>
          <w:szCs w:val="20"/>
          <w:lang w:eastAsia="en-US"/>
        </w:rPr>
        <w:t xml:space="preserve"> &lt; 0.001.</w:t>
      </w:r>
    </w:p>
    <w:bookmarkEnd w:id="2"/>
    <w:p w14:paraId="67EB1FC9" w14:textId="77777777" w:rsidR="005233A9" w:rsidRPr="005233A9" w:rsidRDefault="005233A9" w:rsidP="005233A9">
      <w:pPr>
        <w:spacing w:after="160" w:line="256" w:lineRule="auto"/>
        <w:jc w:val="left"/>
        <w:rPr>
          <w:rFonts w:ascii="Calibri" w:eastAsia="Calibri" w:hAnsi="Calibri"/>
          <w:sz w:val="22"/>
          <w:lang w:eastAsia="en-US"/>
        </w:rPr>
      </w:pPr>
    </w:p>
    <w:p w14:paraId="20C13A81" w14:textId="77777777" w:rsidR="005233A9" w:rsidRDefault="005233A9" w:rsidP="00180B38">
      <w:pPr>
        <w:spacing w:line="360" w:lineRule="auto"/>
        <w:rPr>
          <w:rFonts w:ascii="Calibri" w:hAnsi="Calibri" w:cs="Calibri"/>
          <w:color w:val="000000"/>
          <w:sz w:val="22"/>
          <w:lang w:eastAsia="nl-BE"/>
        </w:rPr>
      </w:pPr>
    </w:p>
    <w:p w14:paraId="01AFF448" w14:textId="0CE6C8D6" w:rsidR="00180B38" w:rsidRDefault="001A4533" w:rsidP="00180B38">
      <w:pPr>
        <w:spacing w:line="360" w:lineRule="auto"/>
        <w:rPr>
          <w:rFonts w:ascii="Calibri" w:hAnsi="Calibri" w:cs="Calibri"/>
          <w:color w:val="000000"/>
          <w:sz w:val="22"/>
          <w:lang w:eastAsia="nl-BE"/>
        </w:rPr>
      </w:pPr>
      <w:r w:rsidRPr="001A4533">
        <w:rPr>
          <w:rFonts w:ascii="Calibri" w:hAnsi="Calibri" w:cs="Calibri"/>
          <w:color w:val="000000"/>
          <w:sz w:val="22"/>
          <w:lang w:eastAsia="nl-BE"/>
        </w:rPr>
        <w:t xml:space="preserve">Het interactie-effect van compassie met werkgerelateerde stress is enkel significant bij de compassie die men ervaart vanwege collega’s. Dit betekent dat de sterkte van de samenhang tussen ervaren compassie en positief affect afhankelijk is van de mate waarin leerkrachten werkgerelateerde stress ervaren: hoe meer stress leerkrachten ervaren, des te sterker is de samenhang tussen compassie en het beleven van positief affect. Op basis van de </w:t>
      </w:r>
      <w:r w:rsidR="00453767">
        <w:rPr>
          <w:rFonts w:ascii="Calibri" w:hAnsi="Calibri" w:cs="Calibri"/>
          <w:color w:val="000000"/>
          <w:sz w:val="22"/>
          <w:lang w:eastAsia="nl-BE"/>
        </w:rPr>
        <w:t>gestandaardiseerde regressiecoëfficiënten</w:t>
      </w:r>
      <w:r w:rsidRPr="001A4533">
        <w:rPr>
          <w:rFonts w:ascii="Calibri" w:hAnsi="Calibri" w:cs="Calibri"/>
          <w:color w:val="000000"/>
          <w:sz w:val="22"/>
          <w:lang w:eastAsia="nl-BE"/>
        </w:rPr>
        <w:t xml:space="preserve"> in</w:t>
      </w:r>
      <w:r w:rsidR="005233A9">
        <w:rPr>
          <w:rFonts w:ascii="Calibri" w:hAnsi="Calibri" w:cs="Calibri"/>
          <w:color w:val="000000"/>
          <w:sz w:val="22"/>
          <w:lang w:eastAsia="nl-BE"/>
        </w:rPr>
        <w:t xml:space="preserve"> Tabel 5 </w:t>
      </w:r>
      <w:r w:rsidRPr="001A4533">
        <w:rPr>
          <w:rFonts w:ascii="Calibri" w:hAnsi="Calibri" w:cs="Calibri"/>
          <w:color w:val="000000"/>
          <w:sz w:val="22"/>
          <w:lang w:eastAsia="nl-BE"/>
        </w:rPr>
        <w:t>kan dit als volgt geconcretiseerd worden: voor een leerkracht die hoog (minimaal één standaard</w:t>
      </w:r>
      <w:r w:rsidR="00453767">
        <w:rPr>
          <w:rFonts w:ascii="Calibri" w:hAnsi="Calibri" w:cs="Calibri"/>
          <w:color w:val="000000"/>
          <w:sz w:val="22"/>
          <w:lang w:eastAsia="nl-BE"/>
        </w:rPr>
        <w:softHyphen/>
      </w:r>
      <w:r w:rsidRPr="001A4533">
        <w:rPr>
          <w:rFonts w:ascii="Calibri" w:hAnsi="Calibri" w:cs="Calibri"/>
          <w:color w:val="000000"/>
          <w:sz w:val="22"/>
          <w:lang w:eastAsia="nl-BE"/>
        </w:rPr>
        <w:t>afwijking hoger dan het gemiddelde) scoort op werkgerelateerde stress en laag (minimaal één stan</w:t>
      </w:r>
      <w:r w:rsidR="00453767">
        <w:rPr>
          <w:rFonts w:ascii="Calibri" w:hAnsi="Calibri" w:cs="Calibri"/>
          <w:color w:val="000000"/>
          <w:sz w:val="22"/>
          <w:lang w:eastAsia="nl-BE"/>
        </w:rPr>
        <w:softHyphen/>
      </w:r>
      <w:r w:rsidRPr="001A4533">
        <w:rPr>
          <w:rFonts w:ascii="Calibri" w:hAnsi="Calibri" w:cs="Calibri"/>
          <w:color w:val="000000"/>
          <w:sz w:val="22"/>
          <w:lang w:eastAsia="nl-BE"/>
        </w:rPr>
        <w:t>daard</w:t>
      </w:r>
      <w:r w:rsidR="00453767">
        <w:rPr>
          <w:rFonts w:ascii="Calibri" w:hAnsi="Calibri" w:cs="Calibri"/>
          <w:color w:val="000000"/>
          <w:sz w:val="22"/>
          <w:lang w:eastAsia="nl-BE"/>
        </w:rPr>
        <w:softHyphen/>
      </w:r>
      <w:r w:rsidRPr="001A4533">
        <w:rPr>
          <w:rFonts w:ascii="Calibri" w:hAnsi="Calibri" w:cs="Calibri"/>
          <w:color w:val="000000"/>
          <w:sz w:val="22"/>
          <w:lang w:eastAsia="nl-BE"/>
        </w:rPr>
        <w:t>afwijking lager dan het gemiddelde) op compassie vanwege collega’s, verwachten we een score op positief affect die 0.65 (</w:t>
      </w:r>
      <w:r w:rsidR="00180B38">
        <w:rPr>
          <w:rFonts w:ascii="Calibri" w:hAnsi="Calibri" w:cs="Calibri"/>
          <w:color w:val="000000"/>
          <w:sz w:val="22"/>
          <w:lang w:eastAsia="nl-BE"/>
        </w:rPr>
        <w:t>-0.23-0.30</w:t>
      </w:r>
      <w:r w:rsidRPr="001A4533">
        <w:rPr>
          <w:rFonts w:ascii="Calibri" w:hAnsi="Calibri" w:cs="Calibri"/>
          <w:color w:val="000000"/>
          <w:sz w:val="22"/>
          <w:lang w:eastAsia="nl-BE"/>
        </w:rPr>
        <w:t xml:space="preserve">-0.12) standaardafwijkingen onder het intercept ligt, terwijl we </w:t>
      </w:r>
      <w:r w:rsidRPr="001A4533">
        <w:rPr>
          <w:rFonts w:ascii="Calibri" w:hAnsi="Calibri" w:cs="Calibri"/>
          <w:color w:val="000000"/>
          <w:sz w:val="22"/>
          <w:lang w:eastAsia="nl-BE"/>
        </w:rPr>
        <w:lastRenderedPageBreak/>
        <w:t>voor een leerkracht die zowel op werkgerelateerde stress als op compassie</w:t>
      </w:r>
      <w:r w:rsidR="00180B38">
        <w:rPr>
          <w:rFonts w:ascii="Calibri" w:hAnsi="Calibri" w:cs="Calibri"/>
          <w:color w:val="000000"/>
          <w:sz w:val="22"/>
          <w:lang w:eastAsia="nl-BE"/>
        </w:rPr>
        <w:t xml:space="preserve"> </w:t>
      </w:r>
      <w:r w:rsidR="00180B38" w:rsidRPr="001A4533">
        <w:rPr>
          <w:rFonts w:ascii="Calibri" w:hAnsi="Calibri" w:cs="Calibri"/>
          <w:color w:val="000000"/>
          <w:sz w:val="22"/>
          <w:lang w:eastAsia="nl-BE"/>
        </w:rPr>
        <w:t>hoog scoort</w:t>
      </w:r>
      <w:r w:rsidR="00180B38">
        <w:rPr>
          <w:rFonts w:ascii="Calibri" w:hAnsi="Calibri" w:cs="Calibri"/>
          <w:color w:val="000000"/>
          <w:sz w:val="22"/>
          <w:lang w:eastAsia="nl-BE"/>
        </w:rPr>
        <w:t>,</w:t>
      </w:r>
      <w:r w:rsidRPr="001A4533">
        <w:rPr>
          <w:rFonts w:ascii="Calibri" w:hAnsi="Calibri" w:cs="Calibri"/>
          <w:color w:val="000000"/>
          <w:sz w:val="22"/>
          <w:lang w:eastAsia="nl-BE"/>
        </w:rPr>
        <w:t xml:space="preserve"> voor positief a</w:t>
      </w:r>
      <w:r w:rsidR="00180B38">
        <w:rPr>
          <w:rFonts w:ascii="Calibri" w:hAnsi="Calibri" w:cs="Calibri"/>
          <w:color w:val="000000"/>
          <w:sz w:val="22"/>
          <w:lang w:eastAsia="nl-BE"/>
        </w:rPr>
        <w:t>ffect een score van 0.19 (-0.23+</w:t>
      </w:r>
      <w:r w:rsidRPr="001A4533">
        <w:rPr>
          <w:rFonts w:ascii="Calibri" w:hAnsi="Calibri" w:cs="Calibri"/>
          <w:color w:val="000000"/>
          <w:sz w:val="22"/>
          <w:lang w:eastAsia="nl-BE"/>
        </w:rPr>
        <w:t>0.30 +0.12) standaardafwijkingen boven het intercept verwachten. Voor leerkrachten die een gemiddeld of laag niveau van werkgerelateerde stress ervaren, maakt het niveau van compassie minder verschil voor het beleven van positief affect. Dit alles wordt duidelijk gevisualiseerd i</w:t>
      </w:r>
      <w:r w:rsidR="00180B38">
        <w:rPr>
          <w:rFonts w:ascii="Calibri" w:hAnsi="Calibri" w:cs="Calibri"/>
          <w:color w:val="000000"/>
          <w:sz w:val="22"/>
          <w:lang w:eastAsia="nl-BE"/>
        </w:rPr>
        <w:t>n</w:t>
      </w:r>
      <w:r w:rsidR="00354100">
        <w:rPr>
          <w:rFonts w:ascii="Calibri" w:hAnsi="Calibri" w:cs="Calibri"/>
          <w:color w:val="000000"/>
          <w:sz w:val="22"/>
          <w:lang w:eastAsia="nl-BE"/>
        </w:rPr>
        <w:t xml:space="preserve"> Figuur 4.</w:t>
      </w:r>
    </w:p>
    <w:p w14:paraId="563B2A2C" w14:textId="0474F45E"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Het model dat compassie vanwege directie als voorspeller opneemt, verklaart 16% van de variantie in positief affect. Het model dat compassie vanwege collega’s als voorspeller opneemt, verklaart 20% van de variantie. Voor dit laatste model werd ook het relatieve belang van de voorspellers berekend met het pakket relaimpo. Het relatieve belang bedraagt voor compassie vanwege collega’s 8%, voor werkgerelateerde stress 7%, voor frequentie van emoties 2%, voor geslacht 2% en voor het inter</w:t>
      </w:r>
      <w:r w:rsidR="00453767">
        <w:rPr>
          <w:rFonts w:ascii="Calibri" w:hAnsi="Calibri" w:cs="Calibri"/>
          <w:color w:val="000000"/>
          <w:sz w:val="22"/>
          <w:lang w:eastAsia="nl-BE"/>
        </w:rPr>
        <w:softHyphen/>
      </w:r>
      <w:r w:rsidRPr="001A4533">
        <w:rPr>
          <w:rFonts w:ascii="Calibri" w:hAnsi="Calibri" w:cs="Calibri"/>
          <w:color w:val="000000"/>
          <w:sz w:val="22"/>
          <w:lang w:eastAsia="nl-BE"/>
        </w:rPr>
        <w:t xml:space="preserve">actie-effect (stress x compassie) 2%. </w:t>
      </w:r>
    </w:p>
    <w:p w14:paraId="36CDC6C9" w14:textId="77777777" w:rsidR="001A4533" w:rsidRPr="001A4533" w:rsidRDefault="001A4533" w:rsidP="00180B38">
      <w:pPr>
        <w:spacing w:line="360" w:lineRule="auto"/>
        <w:jc w:val="left"/>
        <w:rPr>
          <w:rFonts w:ascii="Times New Roman" w:hAnsi="Times New Roman"/>
          <w:sz w:val="24"/>
          <w:szCs w:val="24"/>
          <w:lang w:eastAsia="nl-BE"/>
        </w:rPr>
      </w:pPr>
    </w:p>
    <w:p w14:paraId="0F4FCD9C" w14:textId="47CC464C"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Alles bij elkaar genomen blijkt de tweede hypothese dus gedeeltelijk bevestigd te worden: de samenhang tussen compassie vanwege naaste collega’s en positief affect blijkt gemodereerd te worden door werkgerelateerde stress. Voor leerkrachten met een hoog stressniveau hangt positief affect sterker samen met de ervaren compassie vanwege collega’s dan voor leerkrachten met een gemiddeld of laag stressniveau. </w:t>
      </w:r>
    </w:p>
    <w:p w14:paraId="3873D675" w14:textId="5E33A5DB" w:rsidR="001A4533" w:rsidRPr="001A4533" w:rsidRDefault="00005387" w:rsidP="00180B38">
      <w:pPr>
        <w:spacing w:line="360" w:lineRule="auto"/>
        <w:jc w:val="left"/>
        <w:rPr>
          <w:rFonts w:ascii="Times New Roman" w:hAnsi="Times New Roman"/>
          <w:sz w:val="24"/>
          <w:szCs w:val="24"/>
          <w:lang w:eastAsia="nl-BE"/>
        </w:rPr>
      </w:pPr>
      <w:r>
        <w:rPr>
          <w:noProof/>
        </w:rPr>
        <w:pict w14:anchorId="428E0A73">
          <v:rect id="_x0000_s1084" style="position:absolute;margin-left:118.65pt;margin-top:239.45pt;width:197.6pt;height:20.7pt;z-index: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fillcolor="window" stroked="f" strokecolor="windowText" strokeweight="1pt">
            <v:textbox>
              <w:txbxContent>
                <w:p w14:paraId="67C2CBC3" w14:textId="77777777" w:rsidR="00F455FE" w:rsidRPr="00EF6B13" w:rsidRDefault="00F455FE" w:rsidP="00354100">
                  <w:pPr>
                    <w:jc w:val="center"/>
                    <w:rPr>
                      <w:rFonts w:ascii="Calibri" w:hAnsi="Calibri" w:cs="Calibri"/>
                      <w:color w:val="000000"/>
                      <w:sz w:val="18"/>
                    </w:rPr>
                  </w:pPr>
                  <w:r w:rsidRPr="00EF6B13">
                    <w:rPr>
                      <w:rFonts w:ascii="Calibri" w:hAnsi="Calibri" w:cs="Calibri"/>
                      <w:color w:val="000000"/>
                      <w:sz w:val="18"/>
                    </w:rPr>
                    <w:t>Compassie ervaren vanwege collega’s</w:t>
                  </w:r>
                </w:p>
              </w:txbxContent>
            </v:textbox>
          </v:rect>
        </w:pict>
      </w:r>
      <w:r>
        <w:rPr>
          <w:noProof/>
        </w:rPr>
        <w:pict w14:anchorId="6E807908">
          <v:rect id="Rechthoek 1" o:spid="_x0000_s1081" style="position:absolute;margin-left:350.45pt;margin-top:32.75pt;width:97.25pt;height:35.95pt;z-index:3;visibility:visible;mso-wrap-distance-left:9pt;mso-wrap-distance-top:0;mso-wrap-distance-right:9pt;mso-wrap-distance-bottom:0;mso-position-horizontal-relative:text;mso-position-vertical-relative:text;mso-width-relative:margin;mso-height-relative:margin;v-text-anchor:middle" stroked="f" strokeweight="1pt">
            <v:textbox>
              <w:txbxContent>
                <w:p w14:paraId="1DADDDD3" w14:textId="77777777" w:rsidR="00F455FE" w:rsidRPr="00EF6B13" w:rsidRDefault="00F455FE" w:rsidP="00354100">
                  <w:pPr>
                    <w:jc w:val="center"/>
                    <w:rPr>
                      <w:rFonts w:ascii="Calibri" w:hAnsi="Calibri" w:cs="Calibri"/>
                      <w:color w:val="000000"/>
                      <w:sz w:val="18"/>
                    </w:rPr>
                  </w:pPr>
                  <w:r w:rsidRPr="00EF6B13">
                    <w:rPr>
                      <w:rFonts w:ascii="Calibri" w:hAnsi="Calibri" w:cs="Calibri"/>
                      <w:color w:val="000000"/>
                      <w:sz w:val="16"/>
                    </w:rPr>
                    <w:t>Niveau werkgerelateerde</w:t>
                  </w:r>
                  <w:r w:rsidRPr="00EF6B13">
                    <w:rPr>
                      <w:rFonts w:ascii="Calibri" w:hAnsi="Calibri" w:cs="Calibri"/>
                      <w:color w:val="000000"/>
                      <w:sz w:val="14"/>
                    </w:rPr>
                    <w:t xml:space="preserve"> </w:t>
                  </w:r>
                  <w:r w:rsidRPr="00EF6B13">
                    <w:rPr>
                      <w:rFonts w:ascii="Calibri" w:hAnsi="Calibri" w:cs="Calibri"/>
                      <w:color w:val="000000"/>
                      <w:sz w:val="16"/>
                    </w:rPr>
                    <w:t>stress</w:t>
                  </w:r>
                </w:p>
              </w:txbxContent>
            </v:textbox>
          </v:rect>
        </w:pict>
      </w:r>
      <w:r w:rsidR="005F7E43">
        <w:rPr>
          <w:noProof/>
        </w:rPr>
        <w:pict w14:anchorId="6628C5E4">
          <v:shape id="_x0000_i1027" type="#_x0000_t75" style="width:453pt;height:263.25pt;visibility:visible;mso-wrap-style:square">
            <v:imagedata r:id="rId17" o:title=""/>
          </v:shape>
        </w:pict>
      </w:r>
    </w:p>
    <w:p w14:paraId="4EF70990" w14:textId="2274ACC8" w:rsidR="001A4533" w:rsidRPr="001A4533" w:rsidRDefault="00354100" w:rsidP="00180B38">
      <w:pPr>
        <w:spacing w:line="360" w:lineRule="auto"/>
        <w:rPr>
          <w:rFonts w:ascii="Times New Roman" w:hAnsi="Times New Roman"/>
          <w:sz w:val="24"/>
          <w:szCs w:val="24"/>
          <w:lang w:eastAsia="nl-BE"/>
        </w:rPr>
      </w:pPr>
      <w:r w:rsidRPr="00354100">
        <w:rPr>
          <w:rFonts w:ascii="Calibri" w:hAnsi="Calibri" w:cs="Calibri"/>
          <w:i/>
          <w:color w:val="000000"/>
          <w:sz w:val="22"/>
          <w:lang w:eastAsia="nl-BE"/>
        </w:rPr>
        <w:t>Figuur 4</w:t>
      </w:r>
      <w:r>
        <w:rPr>
          <w:rFonts w:ascii="Calibri" w:hAnsi="Calibri" w:cs="Calibri"/>
          <w:color w:val="000000"/>
          <w:sz w:val="22"/>
          <w:lang w:eastAsia="nl-BE"/>
        </w:rPr>
        <w:t xml:space="preserve">. </w:t>
      </w:r>
      <w:r w:rsidR="001A4533" w:rsidRPr="001A4533">
        <w:rPr>
          <w:rFonts w:ascii="Calibri" w:hAnsi="Calibri" w:cs="Calibri"/>
          <w:color w:val="000000"/>
          <w:sz w:val="22"/>
          <w:lang w:eastAsia="nl-BE"/>
        </w:rPr>
        <w:t>Visualisering van het interactie-effect van ervaren compassie vanwege collega’s met werk</w:t>
      </w:r>
      <w:r>
        <w:rPr>
          <w:rFonts w:ascii="Calibri" w:hAnsi="Calibri" w:cs="Calibri"/>
          <w:color w:val="000000"/>
          <w:sz w:val="22"/>
          <w:lang w:eastAsia="nl-BE"/>
        </w:rPr>
        <w:softHyphen/>
      </w:r>
      <w:r w:rsidR="001A4533" w:rsidRPr="001A4533">
        <w:rPr>
          <w:rFonts w:ascii="Calibri" w:hAnsi="Calibri" w:cs="Calibri"/>
          <w:color w:val="000000"/>
          <w:sz w:val="22"/>
          <w:lang w:eastAsia="nl-BE"/>
        </w:rPr>
        <w:t xml:space="preserve">gerelateerde stress op positief affect. </w:t>
      </w:r>
    </w:p>
    <w:p w14:paraId="7636C8F4" w14:textId="78841944" w:rsidR="001A4533" w:rsidRDefault="001A4533" w:rsidP="00180B38">
      <w:pPr>
        <w:spacing w:line="360" w:lineRule="auto"/>
        <w:jc w:val="left"/>
        <w:rPr>
          <w:rFonts w:ascii="Times New Roman" w:hAnsi="Times New Roman"/>
          <w:sz w:val="24"/>
          <w:szCs w:val="24"/>
          <w:lang w:eastAsia="nl-BE"/>
        </w:rPr>
      </w:pPr>
    </w:p>
    <w:p w14:paraId="7ECA43A7" w14:textId="77777777" w:rsidR="00354100" w:rsidRPr="001A4533" w:rsidRDefault="00354100" w:rsidP="00180B38">
      <w:pPr>
        <w:spacing w:line="360" w:lineRule="auto"/>
        <w:jc w:val="left"/>
        <w:rPr>
          <w:rFonts w:ascii="Times New Roman" w:hAnsi="Times New Roman"/>
          <w:sz w:val="24"/>
          <w:szCs w:val="24"/>
          <w:lang w:eastAsia="nl-BE"/>
        </w:rPr>
      </w:pPr>
    </w:p>
    <w:p w14:paraId="2EC82B35"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lastRenderedPageBreak/>
        <w:t>4. Analyse van directe en gemedieerde effecten via padmodellen</w:t>
      </w:r>
    </w:p>
    <w:p w14:paraId="502E5FC1" w14:textId="77777777" w:rsidR="001A4533" w:rsidRPr="001A4533" w:rsidRDefault="001A4533" w:rsidP="00180B38">
      <w:pPr>
        <w:spacing w:line="360" w:lineRule="auto"/>
        <w:jc w:val="left"/>
        <w:rPr>
          <w:rFonts w:ascii="Times New Roman" w:hAnsi="Times New Roman"/>
          <w:sz w:val="24"/>
          <w:szCs w:val="24"/>
          <w:lang w:eastAsia="nl-BE"/>
        </w:rPr>
      </w:pPr>
    </w:p>
    <w:p w14:paraId="1E1C3E3D" w14:textId="709EE1E3"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Naast directe effecten verwacht de eerste hypothese ook indirecte effecten van ervaren compassie op de uitkomstvariabelen, meer bepaald gemedieerd door positief affect. Om deze hypothese te toetsen werden analyses uitgevoerd aan de hand van padmodellen. De resultaten hierva</w:t>
      </w:r>
      <w:r w:rsidR="003E3009">
        <w:rPr>
          <w:rFonts w:ascii="Calibri" w:hAnsi="Calibri" w:cs="Calibri"/>
          <w:color w:val="000000"/>
          <w:sz w:val="22"/>
          <w:lang w:eastAsia="nl-BE"/>
        </w:rPr>
        <w:t>n zijn terug te vinden in Tabel 6</w:t>
      </w:r>
      <w:r w:rsidRPr="001A4533">
        <w:rPr>
          <w:rFonts w:ascii="Calibri" w:hAnsi="Calibri" w:cs="Calibri"/>
          <w:color w:val="000000"/>
          <w:sz w:val="22"/>
          <w:lang w:eastAsia="nl-BE"/>
        </w:rPr>
        <w:t>, in de kolom ‘Padmodel zonder sociale steun’. Hieruit kan afgeleid worden dat positief affect significant samenhangt met ervaren compassie (zowel vanwege collega’s als vanwege directie) en dat positief affect op zijn beurt een significante samenhang vertoont met alle uitkomstvariabelen, met uitzondering van normatieve betrokkenheid. De grootte van de gemedieerde effecten varieert naargelang de uitkomstvariabele. Naast deze gemedieerde effecten blijk</w:t>
      </w:r>
      <w:r w:rsidR="00BF7F11">
        <w:rPr>
          <w:rFonts w:ascii="Calibri" w:hAnsi="Calibri" w:cs="Calibri"/>
          <w:color w:val="000000"/>
          <w:sz w:val="22"/>
          <w:lang w:eastAsia="nl-BE"/>
        </w:rPr>
        <w:t>t</w:t>
      </w:r>
      <w:r w:rsidRPr="001A4533">
        <w:rPr>
          <w:rFonts w:ascii="Calibri" w:hAnsi="Calibri" w:cs="Calibri"/>
          <w:color w:val="000000"/>
          <w:sz w:val="22"/>
          <w:lang w:eastAsia="nl-BE"/>
        </w:rPr>
        <w:t xml:space="preserve"> er voor sommige uitkomstvariabelen ook nog een kleiner direct effect te zijn van hetzij compassie vanwege directie, hetzij compassie vanwege collega’s. Voor affectieve betrokkenheid hebben beide bronnen van compassie een direct effect. Voor normatieve betrokkenheid blijkt er een direct significant effect te zijn van compassie vanwege directie. Voor verloopintentie en ziekteverzuim verloopt het effect enkel via positief affect als mediator. </w:t>
      </w:r>
    </w:p>
    <w:p w14:paraId="3C8C7CCE" w14:textId="01841D51"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Uit de gerapporteerde</w:t>
      </w:r>
      <w:r w:rsidRPr="001A4533">
        <w:rPr>
          <w:rFonts w:ascii="Calibri" w:hAnsi="Calibri" w:cs="Calibri"/>
          <w:i/>
          <w:iCs/>
          <w:color w:val="000000"/>
          <w:sz w:val="22"/>
          <w:lang w:eastAsia="nl-BE"/>
        </w:rPr>
        <w:t xml:space="preserve"> fit indices </w:t>
      </w:r>
      <w:r w:rsidRPr="001A4533">
        <w:rPr>
          <w:rFonts w:ascii="Calibri" w:hAnsi="Calibri" w:cs="Calibri"/>
          <w:color w:val="000000"/>
          <w:sz w:val="22"/>
          <w:lang w:eastAsia="nl-BE"/>
        </w:rPr>
        <w:t xml:space="preserve">kan afgeleid worden dat de modellen goed bij de data passen. De CFI ligt telkens boven de grens van .95 (Hu &amp; Bentler, </w:t>
      </w:r>
      <w:r w:rsidR="005F0736">
        <w:rPr>
          <w:rFonts w:ascii="Calibri" w:hAnsi="Calibri" w:cs="Calibri"/>
          <w:color w:val="000000"/>
          <w:sz w:val="22"/>
          <w:lang w:eastAsia="nl-BE"/>
        </w:rPr>
        <w:t>199</w:t>
      </w:r>
      <w:r w:rsidRPr="001A4533">
        <w:rPr>
          <w:rFonts w:ascii="Calibri" w:hAnsi="Calibri" w:cs="Calibri"/>
          <w:color w:val="000000"/>
          <w:sz w:val="22"/>
          <w:lang w:eastAsia="nl-BE"/>
        </w:rPr>
        <w:t xml:space="preserve">9) en de SRMR blijft in alle gevallen onder de grens van .08. Voor de RMSEA is het beeld meer verscheiden: er is een score dicht bij de grens van .06 bij het model voor uitputting, een minder goede score bij het model voor effectiviteit en opvallende nul-scores voor de andere uitkomstvariabelen. Dat de RMSEA op nul uitkomt, heeft te maken met de manier waarop deze index berekend wordt: wanneer de Chi-kwadraat kleiner is dan het aantal vrijheidsgraden (hier </w:t>
      </w:r>
      <w:r w:rsidRPr="005F0736">
        <w:rPr>
          <w:rFonts w:ascii="Calibri" w:hAnsi="Calibri" w:cs="Calibri"/>
          <w:i/>
          <w:color w:val="000000"/>
          <w:sz w:val="22"/>
          <w:lang w:eastAsia="nl-BE"/>
        </w:rPr>
        <w:t>df</w:t>
      </w:r>
      <w:r w:rsidRPr="001A4533">
        <w:rPr>
          <w:rFonts w:ascii="Calibri" w:hAnsi="Calibri" w:cs="Calibri"/>
          <w:color w:val="000000"/>
          <w:sz w:val="22"/>
          <w:lang w:eastAsia="nl-BE"/>
        </w:rPr>
        <w:t xml:space="preserve"> = 1), komt de RMSEA automatisch op nul uit. In dat geval is het belangrijk de andere indices te consulteren en daaruit blijkt, zoals aangegeven, dat de geschatte padmodellen een goede </w:t>
      </w:r>
      <w:r w:rsidRPr="00BF7F11">
        <w:rPr>
          <w:rFonts w:ascii="Calibri" w:hAnsi="Calibri" w:cs="Calibri"/>
          <w:i/>
          <w:color w:val="000000"/>
          <w:sz w:val="22"/>
          <w:lang w:eastAsia="nl-BE"/>
        </w:rPr>
        <w:t>fit</w:t>
      </w:r>
      <w:r w:rsidRPr="001A4533">
        <w:rPr>
          <w:rFonts w:ascii="Calibri" w:hAnsi="Calibri" w:cs="Calibri"/>
          <w:color w:val="000000"/>
          <w:sz w:val="22"/>
          <w:lang w:eastAsia="nl-BE"/>
        </w:rPr>
        <w:t xml:space="preserve"> vertonen.</w:t>
      </w:r>
    </w:p>
    <w:p w14:paraId="749CD216"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Globaal genomen wordt de eerste hypothese dus bevestigd: ervaren compassie heeft zowel direct als via positief affect een betekenisvol effect op het merendeel van de uitkomstvariabelen. </w:t>
      </w:r>
    </w:p>
    <w:p w14:paraId="3F347B5F" w14:textId="77777777" w:rsidR="001A4533" w:rsidRPr="001A4533" w:rsidRDefault="001A4533" w:rsidP="00180B38">
      <w:pPr>
        <w:spacing w:line="360" w:lineRule="auto"/>
        <w:jc w:val="left"/>
        <w:rPr>
          <w:rFonts w:ascii="Times New Roman" w:hAnsi="Times New Roman"/>
          <w:sz w:val="24"/>
          <w:szCs w:val="24"/>
          <w:lang w:eastAsia="nl-BE"/>
        </w:rPr>
      </w:pPr>
    </w:p>
    <w:p w14:paraId="5B6DBC35"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5. Controle van het effect van sociale steun</w:t>
      </w:r>
    </w:p>
    <w:p w14:paraId="1BDA2F26" w14:textId="77777777" w:rsidR="001A4533" w:rsidRPr="001A4533" w:rsidRDefault="001A4533" w:rsidP="00180B38">
      <w:pPr>
        <w:spacing w:line="360" w:lineRule="auto"/>
        <w:jc w:val="left"/>
        <w:rPr>
          <w:rFonts w:ascii="Times New Roman" w:hAnsi="Times New Roman"/>
          <w:sz w:val="24"/>
          <w:szCs w:val="24"/>
          <w:lang w:eastAsia="nl-BE"/>
        </w:rPr>
      </w:pPr>
    </w:p>
    <w:p w14:paraId="7E896718" w14:textId="77777777" w:rsidR="00540CE7" w:rsidRDefault="001A4533" w:rsidP="00180B38">
      <w:pPr>
        <w:spacing w:line="360" w:lineRule="auto"/>
        <w:rPr>
          <w:rFonts w:ascii="Calibri" w:hAnsi="Calibri" w:cs="Calibri"/>
          <w:color w:val="000000"/>
          <w:sz w:val="22"/>
          <w:lang w:eastAsia="nl-BE"/>
        </w:rPr>
      </w:pPr>
      <w:r w:rsidRPr="001A4533">
        <w:rPr>
          <w:rFonts w:ascii="Calibri" w:hAnsi="Calibri" w:cs="Calibri"/>
          <w:color w:val="000000"/>
          <w:sz w:val="22"/>
          <w:lang w:eastAsia="nl-BE"/>
        </w:rPr>
        <w:t>Hoe verhouden de effecten van ervaren compassie zich tot de effecten van sociale steun? De derde hypothese drukt de verwachting uit dat de effecten van ervaren compassie en sociale steun elkaar ten dele zullen overlappen, aangezien de aandacht en hulp voor problemen onderdeel is van zowel compassie in enge zin als van het ruimere construct sociale steun. In Tabel</w:t>
      </w:r>
      <w:r w:rsidR="00540CE7">
        <w:rPr>
          <w:rFonts w:ascii="Calibri" w:hAnsi="Calibri" w:cs="Calibri"/>
          <w:color w:val="000000"/>
          <w:sz w:val="22"/>
          <w:lang w:eastAsia="nl-BE"/>
        </w:rPr>
        <w:t xml:space="preserve"> 6</w:t>
      </w:r>
      <w:r w:rsidRPr="001A4533">
        <w:rPr>
          <w:rFonts w:ascii="Calibri" w:hAnsi="Calibri" w:cs="Calibri"/>
          <w:color w:val="000000"/>
          <w:sz w:val="22"/>
          <w:lang w:eastAsia="nl-BE"/>
        </w:rPr>
        <w:t xml:space="preserve"> zijn in de tweede kolom de schattingen weergegeven van de effecten van compassie en sociale steun wanneer zij samen in één model worden opgenomen. Dit laat toe de effecten van compassie en sociale steun onderling te </w:t>
      </w:r>
    </w:p>
    <w:p w14:paraId="3F604F29" w14:textId="3DA4AAA6" w:rsidR="00540CE7" w:rsidRPr="00540CE7" w:rsidRDefault="00540CE7" w:rsidP="00540CE7">
      <w:pPr>
        <w:spacing w:after="160" w:line="256" w:lineRule="auto"/>
        <w:jc w:val="left"/>
        <w:rPr>
          <w:rFonts w:ascii="Calibri" w:eastAsia="Calibri" w:hAnsi="Calibri"/>
          <w:b/>
          <w:sz w:val="22"/>
          <w:lang w:eastAsia="en-US"/>
        </w:rPr>
      </w:pPr>
      <w:r>
        <w:rPr>
          <w:rFonts w:ascii="Calibri" w:eastAsia="Calibri" w:hAnsi="Calibri"/>
          <w:b/>
          <w:sz w:val="22"/>
          <w:lang w:eastAsia="en-US"/>
        </w:rPr>
        <w:lastRenderedPageBreak/>
        <w:t>Tabel 6</w:t>
      </w:r>
    </w:p>
    <w:p w14:paraId="6CC9B780" w14:textId="77777777" w:rsidR="00540CE7" w:rsidRPr="00540CE7" w:rsidRDefault="00540CE7" w:rsidP="00540CE7">
      <w:pPr>
        <w:spacing w:after="160" w:line="256" w:lineRule="auto"/>
        <w:jc w:val="left"/>
        <w:rPr>
          <w:rFonts w:ascii="Calibri" w:eastAsia="Calibri" w:hAnsi="Calibri"/>
          <w:sz w:val="22"/>
          <w:lang w:eastAsia="en-US"/>
        </w:rPr>
      </w:pPr>
      <w:r w:rsidRPr="00540CE7">
        <w:rPr>
          <w:rFonts w:ascii="Calibri" w:eastAsia="Calibri" w:hAnsi="Calibri"/>
          <w:i/>
          <w:sz w:val="22"/>
          <w:lang w:eastAsia="en-US"/>
        </w:rPr>
        <w:t>Resultaten van analyse padmodellen zonder en met controlevariabele sociale steun</w:t>
      </w:r>
    </w:p>
    <w:tbl>
      <w:tblPr>
        <w:tblW w:w="9780" w:type="dxa"/>
        <w:tblInd w:w="-147" w:type="dxa"/>
        <w:tblLayout w:type="fixed"/>
        <w:tblLook w:val="04A0" w:firstRow="1" w:lastRow="0" w:firstColumn="1" w:lastColumn="0" w:noHBand="0" w:noVBand="1"/>
      </w:tblPr>
      <w:tblGrid>
        <w:gridCol w:w="2803"/>
        <w:gridCol w:w="1145"/>
        <w:gridCol w:w="1307"/>
        <w:gridCol w:w="1109"/>
        <w:gridCol w:w="273"/>
        <w:gridCol w:w="1047"/>
        <w:gridCol w:w="1048"/>
        <w:gridCol w:w="1048"/>
      </w:tblGrid>
      <w:tr w:rsidR="00EF6B13" w:rsidRPr="00EF6B13" w14:paraId="0672000E" w14:textId="77777777" w:rsidTr="00EF6B13">
        <w:tc>
          <w:tcPr>
            <w:tcW w:w="2804" w:type="dxa"/>
            <w:tcBorders>
              <w:top w:val="single" w:sz="4" w:space="0" w:color="auto"/>
              <w:left w:val="nil"/>
              <w:bottom w:val="nil"/>
              <w:right w:val="nil"/>
            </w:tcBorders>
            <w:shd w:val="clear" w:color="auto" w:fill="auto"/>
            <w:hideMark/>
          </w:tcPr>
          <w:p w14:paraId="1191A10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 xml:space="preserve">Effect </w:t>
            </w:r>
          </w:p>
        </w:tc>
        <w:tc>
          <w:tcPr>
            <w:tcW w:w="3561" w:type="dxa"/>
            <w:gridSpan w:val="3"/>
            <w:tcBorders>
              <w:top w:val="single" w:sz="4" w:space="0" w:color="auto"/>
              <w:left w:val="nil"/>
              <w:bottom w:val="single" w:sz="4" w:space="0" w:color="auto"/>
              <w:right w:val="nil"/>
            </w:tcBorders>
            <w:shd w:val="clear" w:color="auto" w:fill="auto"/>
            <w:hideMark/>
          </w:tcPr>
          <w:p w14:paraId="1ADABF2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zonder sociale steun</w:t>
            </w:r>
          </w:p>
        </w:tc>
        <w:tc>
          <w:tcPr>
            <w:tcW w:w="273" w:type="dxa"/>
            <w:tcBorders>
              <w:top w:val="single" w:sz="4" w:space="0" w:color="auto"/>
              <w:left w:val="nil"/>
              <w:bottom w:val="nil"/>
              <w:right w:val="nil"/>
            </w:tcBorders>
            <w:shd w:val="clear" w:color="auto" w:fill="auto"/>
          </w:tcPr>
          <w:p w14:paraId="54E393C1" w14:textId="77777777" w:rsidR="00540CE7" w:rsidRPr="00EF6B13" w:rsidRDefault="00540CE7" w:rsidP="00EF6B13">
            <w:pPr>
              <w:spacing w:line="276" w:lineRule="auto"/>
              <w:jc w:val="left"/>
              <w:rPr>
                <w:rFonts w:ascii="Calibri" w:eastAsia="Calibri" w:hAnsi="Calibri"/>
                <w:szCs w:val="20"/>
                <w:lang w:eastAsia="en-US"/>
              </w:rPr>
            </w:pPr>
          </w:p>
        </w:tc>
        <w:tc>
          <w:tcPr>
            <w:tcW w:w="3143" w:type="dxa"/>
            <w:gridSpan w:val="3"/>
            <w:tcBorders>
              <w:top w:val="single" w:sz="4" w:space="0" w:color="auto"/>
              <w:left w:val="nil"/>
              <w:bottom w:val="single" w:sz="4" w:space="0" w:color="auto"/>
              <w:right w:val="nil"/>
            </w:tcBorders>
            <w:shd w:val="clear" w:color="auto" w:fill="auto"/>
            <w:hideMark/>
          </w:tcPr>
          <w:p w14:paraId="39A83E7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met sociale steun</w:t>
            </w:r>
          </w:p>
        </w:tc>
      </w:tr>
      <w:tr w:rsidR="00EF6B13" w:rsidRPr="00EF6B13" w14:paraId="1A65028F" w14:textId="77777777" w:rsidTr="00EF6B13">
        <w:tc>
          <w:tcPr>
            <w:tcW w:w="2804" w:type="dxa"/>
            <w:tcBorders>
              <w:top w:val="nil"/>
              <w:left w:val="nil"/>
              <w:bottom w:val="single" w:sz="4" w:space="0" w:color="auto"/>
              <w:right w:val="nil"/>
            </w:tcBorders>
            <w:shd w:val="clear" w:color="auto" w:fill="auto"/>
          </w:tcPr>
          <w:p w14:paraId="5E78C6DE" w14:textId="77777777" w:rsidR="00540CE7" w:rsidRPr="00EF6B13" w:rsidRDefault="00540CE7" w:rsidP="00EF6B13">
            <w:pPr>
              <w:spacing w:line="276" w:lineRule="auto"/>
              <w:jc w:val="left"/>
              <w:rPr>
                <w:rFonts w:ascii="Calibri" w:eastAsia="Calibri" w:hAnsi="Calibri"/>
                <w:szCs w:val="20"/>
                <w:lang w:eastAsia="en-US"/>
              </w:rPr>
            </w:pPr>
          </w:p>
        </w:tc>
        <w:tc>
          <w:tcPr>
            <w:tcW w:w="1145" w:type="dxa"/>
            <w:tcBorders>
              <w:top w:val="single" w:sz="4" w:space="0" w:color="auto"/>
              <w:left w:val="nil"/>
              <w:bottom w:val="single" w:sz="4" w:space="0" w:color="auto"/>
              <w:right w:val="nil"/>
            </w:tcBorders>
            <w:shd w:val="clear" w:color="auto" w:fill="auto"/>
            <w:hideMark/>
          </w:tcPr>
          <w:p w14:paraId="5A720BD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307" w:type="dxa"/>
            <w:tcBorders>
              <w:top w:val="single" w:sz="4" w:space="0" w:color="auto"/>
              <w:left w:val="nil"/>
              <w:bottom w:val="single" w:sz="4" w:space="0" w:color="auto"/>
              <w:right w:val="nil"/>
            </w:tcBorders>
            <w:shd w:val="clear" w:color="auto" w:fill="auto"/>
            <w:hideMark/>
          </w:tcPr>
          <w:p w14:paraId="643C0A3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109" w:type="dxa"/>
            <w:tcBorders>
              <w:top w:val="single" w:sz="4" w:space="0" w:color="auto"/>
              <w:left w:val="nil"/>
              <w:bottom w:val="single" w:sz="4" w:space="0" w:color="auto"/>
              <w:right w:val="nil"/>
            </w:tcBorders>
            <w:shd w:val="clear" w:color="auto" w:fill="auto"/>
            <w:hideMark/>
          </w:tcPr>
          <w:p w14:paraId="6E61EB00" w14:textId="77777777" w:rsidR="00540CE7" w:rsidRPr="00EF6B13" w:rsidRDefault="00540CE7" w:rsidP="00EF6B13">
            <w:pPr>
              <w:spacing w:line="276" w:lineRule="auto"/>
              <w:jc w:val="left"/>
              <w:rPr>
                <w:rFonts w:ascii="Symbol" w:eastAsia="Calibri" w:hAnsi="Symbol"/>
                <w:szCs w:val="20"/>
                <w:lang w:eastAsia="en-US"/>
              </w:rPr>
            </w:pPr>
            <w:r w:rsidRPr="00EF6B13">
              <w:rPr>
                <w:rFonts w:ascii="Symbol" w:eastAsia="Calibri" w:hAnsi="Symbol"/>
                <w:szCs w:val="20"/>
                <w:lang w:eastAsia="en-US"/>
              </w:rPr>
              <w:t></w:t>
            </w:r>
          </w:p>
        </w:tc>
        <w:tc>
          <w:tcPr>
            <w:tcW w:w="273" w:type="dxa"/>
            <w:tcBorders>
              <w:top w:val="nil"/>
              <w:left w:val="nil"/>
              <w:bottom w:val="single" w:sz="4" w:space="0" w:color="auto"/>
              <w:right w:val="nil"/>
            </w:tcBorders>
            <w:shd w:val="clear" w:color="auto" w:fill="auto"/>
          </w:tcPr>
          <w:p w14:paraId="3D815038"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single" w:sz="4" w:space="0" w:color="auto"/>
              <w:right w:val="nil"/>
            </w:tcBorders>
            <w:shd w:val="clear" w:color="auto" w:fill="auto"/>
            <w:hideMark/>
          </w:tcPr>
          <w:p w14:paraId="24EF398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087DD67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5E9878F4" w14:textId="77777777" w:rsidR="00540CE7" w:rsidRPr="00EF6B13" w:rsidRDefault="00540CE7" w:rsidP="00EF6B13">
            <w:pPr>
              <w:spacing w:line="276" w:lineRule="auto"/>
              <w:jc w:val="left"/>
              <w:rPr>
                <w:rFonts w:ascii="Symbol" w:eastAsia="Calibri" w:hAnsi="Symbol"/>
                <w:szCs w:val="20"/>
                <w:lang w:eastAsia="en-US"/>
              </w:rPr>
            </w:pPr>
            <w:r w:rsidRPr="00EF6B13">
              <w:rPr>
                <w:rFonts w:ascii="Symbol" w:eastAsia="Calibri" w:hAnsi="Symbol"/>
                <w:szCs w:val="20"/>
                <w:lang w:eastAsia="en-US"/>
              </w:rPr>
              <w:t></w:t>
            </w:r>
          </w:p>
        </w:tc>
      </w:tr>
      <w:tr w:rsidR="00EF6B13" w:rsidRPr="00EF6B13" w14:paraId="0C9AAF7E" w14:textId="77777777" w:rsidTr="00EF6B13">
        <w:tc>
          <w:tcPr>
            <w:tcW w:w="2804" w:type="dxa"/>
            <w:tcBorders>
              <w:top w:val="single" w:sz="4" w:space="0" w:color="auto"/>
              <w:left w:val="nil"/>
              <w:bottom w:val="nil"/>
              <w:right w:val="nil"/>
            </w:tcBorders>
            <w:shd w:val="clear" w:color="auto" w:fill="auto"/>
            <w:hideMark/>
          </w:tcPr>
          <w:p w14:paraId="301FDA3A"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 xml:space="preserve">Op positief affect </w:t>
            </w:r>
          </w:p>
        </w:tc>
        <w:tc>
          <w:tcPr>
            <w:tcW w:w="1145" w:type="dxa"/>
            <w:tcBorders>
              <w:top w:val="single" w:sz="4" w:space="0" w:color="auto"/>
              <w:left w:val="nil"/>
              <w:bottom w:val="nil"/>
              <w:right w:val="nil"/>
            </w:tcBorders>
            <w:shd w:val="clear" w:color="auto" w:fill="auto"/>
          </w:tcPr>
          <w:p w14:paraId="5103B857" w14:textId="77777777" w:rsidR="00540CE7" w:rsidRPr="00EF6B13" w:rsidRDefault="00540CE7" w:rsidP="00EF6B13">
            <w:pPr>
              <w:spacing w:line="276" w:lineRule="auto"/>
              <w:jc w:val="left"/>
              <w:rPr>
                <w:rFonts w:ascii="Calibri" w:eastAsia="Calibri" w:hAnsi="Calibri"/>
                <w:szCs w:val="20"/>
                <w:lang w:eastAsia="en-US"/>
              </w:rPr>
            </w:pPr>
          </w:p>
        </w:tc>
        <w:tc>
          <w:tcPr>
            <w:tcW w:w="1307" w:type="dxa"/>
            <w:tcBorders>
              <w:top w:val="single" w:sz="4" w:space="0" w:color="auto"/>
              <w:left w:val="nil"/>
              <w:bottom w:val="nil"/>
              <w:right w:val="nil"/>
            </w:tcBorders>
            <w:shd w:val="clear" w:color="auto" w:fill="auto"/>
          </w:tcPr>
          <w:p w14:paraId="16C3B035"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single" w:sz="4" w:space="0" w:color="auto"/>
              <w:left w:val="nil"/>
              <w:bottom w:val="nil"/>
              <w:right w:val="nil"/>
            </w:tcBorders>
            <w:shd w:val="clear" w:color="auto" w:fill="auto"/>
          </w:tcPr>
          <w:p w14:paraId="6C4BA97B"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single" w:sz="4" w:space="0" w:color="auto"/>
              <w:left w:val="nil"/>
              <w:bottom w:val="nil"/>
              <w:right w:val="nil"/>
            </w:tcBorders>
            <w:shd w:val="clear" w:color="auto" w:fill="auto"/>
          </w:tcPr>
          <w:p w14:paraId="2DB1D7C9"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nil"/>
              <w:right w:val="nil"/>
            </w:tcBorders>
            <w:shd w:val="clear" w:color="auto" w:fill="auto"/>
          </w:tcPr>
          <w:p w14:paraId="1AAFF67D"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6B8FE34A"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0A0F6B7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3D249F80" w14:textId="77777777" w:rsidTr="00EF6B13">
        <w:tc>
          <w:tcPr>
            <w:tcW w:w="2804" w:type="dxa"/>
            <w:shd w:val="clear" w:color="auto" w:fill="auto"/>
            <w:hideMark/>
          </w:tcPr>
          <w:p w14:paraId="254B208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Geslacht (man)</w:t>
            </w:r>
          </w:p>
        </w:tc>
        <w:tc>
          <w:tcPr>
            <w:tcW w:w="1145" w:type="dxa"/>
            <w:shd w:val="clear" w:color="auto" w:fill="auto"/>
            <w:hideMark/>
          </w:tcPr>
          <w:p w14:paraId="4E2BDE3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0.32</w:t>
            </w:r>
            <w:r w:rsidRPr="00EF6B13">
              <w:rPr>
                <w:rFonts w:ascii="Calibri" w:eastAsia="Calibri" w:hAnsi="Calibri" w:cs="Calibri"/>
                <w:lang w:eastAsia="en-US"/>
              </w:rPr>
              <w:t>°</w:t>
            </w:r>
          </w:p>
        </w:tc>
        <w:tc>
          <w:tcPr>
            <w:tcW w:w="1307" w:type="dxa"/>
            <w:shd w:val="clear" w:color="auto" w:fill="auto"/>
            <w:hideMark/>
          </w:tcPr>
          <w:p w14:paraId="03F9CC6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109" w:type="dxa"/>
            <w:shd w:val="clear" w:color="auto" w:fill="auto"/>
            <w:hideMark/>
          </w:tcPr>
          <w:p w14:paraId="2122BFF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0.17</w:t>
            </w:r>
          </w:p>
        </w:tc>
        <w:tc>
          <w:tcPr>
            <w:tcW w:w="273" w:type="dxa"/>
            <w:shd w:val="clear" w:color="auto" w:fill="auto"/>
          </w:tcPr>
          <w:p w14:paraId="4D2B43F1"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FDA4CE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0.35°</w:t>
            </w:r>
          </w:p>
        </w:tc>
        <w:tc>
          <w:tcPr>
            <w:tcW w:w="1048" w:type="dxa"/>
            <w:shd w:val="clear" w:color="auto" w:fill="auto"/>
            <w:hideMark/>
          </w:tcPr>
          <w:p w14:paraId="44C4A69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4737A79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r>
      <w:tr w:rsidR="00EF6B13" w:rsidRPr="00EF6B13" w14:paraId="3F0DE521" w14:textId="77777777" w:rsidTr="00EF6B13">
        <w:tc>
          <w:tcPr>
            <w:tcW w:w="2804" w:type="dxa"/>
            <w:shd w:val="clear" w:color="auto" w:fill="auto"/>
            <w:hideMark/>
          </w:tcPr>
          <w:p w14:paraId="4107B6F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6002BD7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307" w:type="dxa"/>
            <w:shd w:val="clear" w:color="auto" w:fill="auto"/>
            <w:hideMark/>
          </w:tcPr>
          <w:p w14:paraId="642AECE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5DCFF52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0.22</w:t>
            </w:r>
          </w:p>
        </w:tc>
        <w:tc>
          <w:tcPr>
            <w:tcW w:w="273" w:type="dxa"/>
            <w:shd w:val="clear" w:color="auto" w:fill="auto"/>
          </w:tcPr>
          <w:p w14:paraId="0DFC7D5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A6201F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1048" w:type="dxa"/>
            <w:shd w:val="clear" w:color="auto" w:fill="auto"/>
            <w:hideMark/>
          </w:tcPr>
          <w:p w14:paraId="0CF369B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712BF97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0.27</w:t>
            </w:r>
          </w:p>
        </w:tc>
      </w:tr>
      <w:tr w:rsidR="00EF6B13" w:rsidRPr="00EF6B13" w14:paraId="68DC97EA" w14:textId="77777777" w:rsidTr="00EF6B13">
        <w:tc>
          <w:tcPr>
            <w:tcW w:w="2804" w:type="dxa"/>
            <w:shd w:val="clear" w:color="auto" w:fill="auto"/>
            <w:hideMark/>
          </w:tcPr>
          <w:p w14:paraId="131C04E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34F594B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hideMark/>
          </w:tcPr>
          <w:p w14:paraId="4C573F8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109" w:type="dxa"/>
            <w:shd w:val="clear" w:color="auto" w:fill="auto"/>
            <w:hideMark/>
          </w:tcPr>
          <w:p w14:paraId="4A2CA1A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c>
          <w:tcPr>
            <w:tcW w:w="273" w:type="dxa"/>
            <w:shd w:val="clear" w:color="auto" w:fill="auto"/>
          </w:tcPr>
          <w:p w14:paraId="2D41DFA1"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32CEF2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7DE009A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16DE4A7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r>
      <w:tr w:rsidR="00EF6B13" w:rsidRPr="00EF6B13" w14:paraId="6E25D143" w14:textId="77777777" w:rsidTr="00EF6B13">
        <w:tc>
          <w:tcPr>
            <w:tcW w:w="2804" w:type="dxa"/>
            <w:shd w:val="clear" w:color="auto" w:fill="auto"/>
            <w:hideMark/>
          </w:tcPr>
          <w:p w14:paraId="71BCEB8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77A4C673"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075E2856"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23E16C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2FC983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F68AAF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3D725FB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67CE3DC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r>
      <w:tr w:rsidR="00EF6B13" w:rsidRPr="00EF6B13" w14:paraId="0BD2FEF6" w14:textId="77777777" w:rsidTr="00EF6B13">
        <w:tc>
          <w:tcPr>
            <w:tcW w:w="2804" w:type="dxa"/>
            <w:shd w:val="clear" w:color="auto" w:fill="auto"/>
            <w:hideMark/>
          </w:tcPr>
          <w:p w14:paraId="3BD9F7D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3405E0BA"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608B0F71"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1DC5404"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C9001DC"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BA417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0.26</w:t>
            </w:r>
            <w:r w:rsidRPr="00EF6B13">
              <w:rPr>
                <w:rFonts w:ascii="Calibri" w:eastAsia="Calibri" w:hAnsi="Calibri" w:cs="Calibri"/>
                <w:lang w:eastAsia="en-US"/>
              </w:rPr>
              <w:t>†</w:t>
            </w:r>
          </w:p>
        </w:tc>
        <w:tc>
          <w:tcPr>
            <w:tcW w:w="1048" w:type="dxa"/>
            <w:shd w:val="clear" w:color="auto" w:fill="auto"/>
            <w:hideMark/>
          </w:tcPr>
          <w:p w14:paraId="312D685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3608D4A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0.43</w:t>
            </w:r>
          </w:p>
        </w:tc>
      </w:tr>
      <w:tr w:rsidR="00EF6B13" w:rsidRPr="00EF6B13" w14:paraId="42F00BF9" w14:textId="77777777" w:rsidTr="00EF6B13">
        <w:tc>
          <w:tcPr>
            <w:tcW w:w="2804" w:type="dxa"/>
            <w:shd w:val="clear" w:color="auto" w:fill="auto"/>
          </w:tcPr>
          <w:p w14:paraId="388BD33F" w14:textId="77777777" w:rsidR="00540CE7" w:rsidRPr="00EF6B13" w:rsidRDefault="00540CE7" w:rsidP="00EF6B13">
            <w:pPr>
              <w:spacing w:line="276" w:lineRule="auto"/>
              <w:jc w:val="left"/>
              <w:rPr>
                <w:rFonts w:ascii="Calibri" w:eastAsia="Calibri" w:hAnsi="Calibri"/>
                <w:szCs w:val="20"/>
                <w:lang w:eastAsia="en-US"/>
              </w:rPr>
            </w:pPr>
          </w:p>
        </w:tc>
        <w:tc>
          <w:tcPr>
            <w:tcW w:w="1145" w:type="dxa"/>
            <w:shd w:val="clear" w:color="auto" w:fill="auto"/>
          </w:tcPr>
          <w:p w14:paraId="6733F459"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F31D9B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67A2416"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6C73B5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343BEF77"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A5E7BEC"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5C508D2"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67BB3D4" w14:textId="77777777" w:rsidTr="00EF6B13">
        <w:tc>
          <w:tcPr>
            <w:tcW w:w="2804" w:type="dxa"/>
            <w:shd w:val="clear" w:color="auto" w:fill="auto"/>
            <w:hideMark/>
          </w:tcPr>
          <w:p w14:paraId="0E082554"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uitputting</w:t>
            </w:r>
          </w:p>
        </w:tc>
        <w:tc>
          <w:tcPr>
            <w:tcW w:w="1145" w:type="dxa"/>
            <w:shd w:val="clear" w:color="auto" w:fill="auto"/>
          </w:tcPr>
          <w:p w14:paraId="698CC122"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57DA295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770CF56"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DCF032F"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39BA2653"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55D088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D1E179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58855B4" w14:textId="77777777" w:rsidTr="00EF6B13">
        <w:tc>
          <w:tcPr>
            <w:tcW w:w="2804" w:type="dxa"/>
            <w:shd w:val="clear" w:color="auto" w:fill="auto"/>
            <w:hideMark/>
          </w:tcPr>
          <w:p w14:paraId="22AE99C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1F4EC9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-0.91</w:t>
            </w:r>
            <w:r w:rsidRPr="00EF6B13">
              <w:rPr>
                <w:rFonts w:ascii="Calibri" w:eastAsia="Calibri" w:hAnsi="Calibri" w:cs="Calibri"/>
                <w:lang w:eastAsia="en-US"/>
              </w:rPr>
              <w:t>†</w:t>
            </w:r>
          </w:p>
        </w:tc>
        <w:tc>
          <w:tcPr>
            <w:tcW w:w="1307" w:type="dxa"/>
            <w:shd w:val="clear" w:color="auto" w:fill="auto"/>
            <w:hideMark/>
          </w:tcPr>
          <w:p w14:paraId="2C83DC6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109" w:type="dxa"/>
            <w:shd w:val="clear" w:color="auto" w:fill="auto"/>
            <w:hideMark/>
          </w:tcPr>
          <w:p w14:paraId="59AC203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-0.48</w:t>
            </w:r>
          </w:p>
        </w:tc>
        <w:tc>
          <w:tcPr>
            <w:tcW w:w="273" w:type="dxa"/>
            <w:shd w:val="clear" w:color="auto" w:fill="auto"/>
          </w:tcPr>
          <w:p w14:paraId="3B5D611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86240D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-0.89</w:t>
            </w:r>
            <w:r w:rsidRPr="00EF6B13">
              <w:rPr>
                <w:rFonts w:ascii="Calibri" w:eastAsia="Calibri" w:hAnsi="Calibri" w:cs="Calibri"/>
                <w:lang w:eastAsia="en-US"/>
              </w:rPr>
              <w:t>†</w:t>
            </w:r>
          </w:p>
        </w:tc>
        <w:tc>
          <w:tcPr>
            <w:tcW w:w="1048" w:type="dxa"/>
            <w:shd w:val="clear" w:color="auto" w:fill="auto"/>
            <w:hideMark/>
          </w:tcPr>
          <w:p w14:paraId="3C5D51C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63169CC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-0.47</w:t>
            </w:r>
          </w:p>
        </w:tc>
      </w:tr>
      <w:tr w:rsidR="00EF6B13" w:rsidRPr="00EF6B13" w14:paraId="42426683" w14:textId="77777777" w:rsidTr="00EF6B13">
        <w:tc>
          <w:tcPr>
            <w:tcW w:w="2804" w:type="dxa"/>
            <w:shd w:val="clear" w:color="auto" w:fill="auto"/>
            <w:hideMark/>
          </w:tcPr>
          <w:p w14:paraId="0A4CC01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3D7138B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307" w:type="dxa"/>
            <w:shd w:val="clear" w:color="auto" w:fill="auto"/>
            <w:hideMark/>
          </w:tcPr>
          <w:p w14:paraId="3B9AD8C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109" w:type="dxa"/>
            <w:shd w:val="clear" w:color="auto" w:fill="auto"/>
            <w:hideMark/>
          </w:tcPr>
          <w:p w14:paraId="3E7BC2A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273" w:type="dxa"/>
            <w:shd w:val="clear" w:color="auto" w:fill="auto"/>
          </w:tcPr>
          <w:p w14:paraId="2CE86C5F"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B92463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659C6D5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3D1AA54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r>
      <w:tr w:rsidR="00EF6B13" w:rsidRPr="00EF6B13" w14:paraId="20F75229" w14:textId="77777777" w:rsidTr="00EF6B13">
        <w:tc>
          <w:tcPr>
            <w:tcW w:w="2804" w:type="dxa"/>
            <w:shd w:val="clear" w:color="auto" w:fill="auto"/>
            <w:hideMark/>
          </w:tcPr>
          <w:p w14:paraId="0863766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6AC1F37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1307" w:type="dxa"/>
            <w:shd w:val="clear" w:color="auto" w:fill="auto"/>
            <w:hideMark/>
          </w:tcPr>
          <w:p w14:paraId="2DA69A0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6B6F473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c>
          <w:tcPr>
            <w:tcW w:w="273" w:type="dxa"/>
            <w:shd w:val="clear" w:color="auto" w:fill="auto"/>
          </w:tcPr>
          <w:p w14:paraId="270D13C8"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BBC95A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4CC70CA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0B3C3CD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r>
      <w:tr w:rsidR="00EF6B13" w:rsidRPr="00EF6B13" w14:paraId="7F4E8967" w14:textId="77777777" w:rsidTr="00EF6B13">
        <w:tc>
          <w:tcPr>
            <w:tcW w:w="2804" w:type="dxa"/>
            <w:shd w:val="clear" w:color="auto" w:fill="auto"/>
            <w:hideMark/>
          </w:tcPr>
          <w:p w14:paraId="4B17B60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67AE064C"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1A348BD2"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CE4B494"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CF081F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1B5848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1048" w:type="dxa"/>
            <w:shd w:val="clear" w:color="auto" w:fill="auto"/>
            <w:hideMark/>
          </w:tcPr>
          <w:p w14:paraId="3BA99BD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0.13</w:t>
            </w:r>
          </w:p>
        </w:tc>
        <w:tc>
          <w:tcPr>
            <w:tcW w:w="1048" w:type="dxa"/>
            <w:shd w:val="clear" w:color="auto" w:fill="auto"/>
            <w:hideMark/>
          </w:tcPr>
          <w:p w14:paraId="74CD33F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r>
      <w:tr w:rsidR="00EF6B13" w:rsidRPr="00EF6B13" w14:paraId="556B8A2F" w14:textId="77777777" w:rsidTr="00EF6B13">
        <w:tc>
          <w:tcPr>
            <w:tcW w:w="2804" w:type="dxa"/>
            <w:shd w:val="clear" w:color="auto" w:fill="auto"/>
            <w:hideMark/>
          </w:tcPr>
          <w:p w14:paraId="02FA212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50D62B22"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3419504"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5FE86E1"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0894A11"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DEB505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0775A4C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1048" w:type="dxa"/>
            <w:shd w:val="clear" w:color="auto" w:fill="auto"/>
            <w:hideMark/>
          </w:tcPr>
          <w:p w14:paraId="473EF5E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r>
      <w:tr w:rsidR="00EF6B13" w:rsidRPr="00EF6B13" w14:paraId="3025BB96" w14:textId="77777777" w:rsidTr="00EF6B13">
        <w:tc>
          <w:tcPr>
            <w:tcW w:w="2804" w:type="dxa"/>
            <w:shd w:val="clear" w:color="auto" w:fill="auto"/>
            <w:hideMark/>
          </w:tcPr>
          <w:p w14:paraId="19A117ED" w14:textId="77777777" w:rsidR="00540CE7" w:rsidRPr="00EF6B13" w:rsidRDefault="00540CE7" w:rsidP="00EF6B13">
            <w:pPr>
              <w:spacing w:line="276" w:lineRule="auto"/>
              <w:jc w:val="left"/>
              <w:rPr>
                <w:rFonts w:ascii="Calibri" w:eastAsia="Calibri" w:hAnsi="Calibri" w:cs="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541F935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0.13</w:t>
            </w:r>
          </w:p>
        </w:tc>
        <w:tc>
          <w:tcPr>
            <w:tcW w:w="1307" w:type="dxa"/>
            <w:shd w:val="clear" w:color="auto" w:fill="auto"/>
          </w:tcPr>
          <w:p w14:paraId="5A63A1C8" w14:textId="77777777" w:rsidR="00540CE7" w:rsidRPr="00EF6B13" w:rsidRDefault="00540CE7" w:rsidP="00EF6B13">
            <w:pPr>
              <w:spacing w:line="276" w:lineRule="auto"/>
              <w:jc w:val="left"/>
              <w:rPr>
                <w:rFonts w:ascii="Calibri" w:eastAsia="Calibri" w:hAnsi="Calibri"/>
                <w:i/>
                <w:szCs w:val="20"/>
                <w:lang w:eastAsia="en-US"/>
              </w:rPr>
            </w:pPr>
          </w:p>
        </w:tc>
        <w:tc>
          <w:tcPr>
            <w:tcW w:w="1109" w:type="dxa"/>
            <w:shd w:val="clear" w:color="auto" w:fill="auto"/>
          </w:tcPr>
          <w:p w14:paraId="3B424C33" w14:textId="77777777" w:rsidR="00540CE7" w:rsidRPr="00EF6B13" w:rsidRDefault="00540CE7" w:rsidP="00EF6B13">
            <w:pPr>
              <w:spacing w:line="276" w:lineRule="auto"/>
              <w:jc w:val="left"/>
              <w:rPr>
                <w:rFonts w:ascii="Calibri" w:eastAsia="Calibri" w:hAnsi="Calibri"/>
                <w:i/>
                <w:szCs w:val="20"/>
                <w:lang w:eastAsia="en-US"/>
              </w:rPr>
            </w:pPr>
          </w:p>
        </w:tc>
        <w:tc>
          <w:tcPr>
            <w:tcW w:w="273" w:type="dxa"/>
            <w:shd w:val="clear" w:color="auto" w:fill="auto"/>
          </w:tcPr>
          <w:p w14:paraId="7972127F" w14:textId="77777777" w:rsidR="00540CE7" w:rsidRPr="00EF6B13" w:rsidRDefault="00540CE7" w:rsidP="00EF6B13">
            <w:pPr>
              <w:spacing w:line="276" w:lineRule="auto"/>
              <w:jc w:val="left"/>
              <w:rPr>
                <w:rFonts w:ascii="Calibri" w:eastAsia="Calibri" w:hAnsi="Calibri"/>
                <w:i/>
                <w:szCs w:val="20"/>
                <w:lang w:eastAsia="en-US"/>
              </w:rPr>
            </w:pPr>
          </w:p>
        </w:tc>
        <w:tc>
          <w:tcPr>
            <w:tcW w:w="1047" w:type="dxa"/>
            <w:shd w:val="clear" w:color="auto" w:fill="auto"/>
            <w:hideMark/>
          </w:tcPr>
          <w:p w14:paraId="283C876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1048" w:type="dxa"/>
            <w:shd w:val="clear" w:color="auto" w:fill="auto"/>
          </w:tcPr>
          <w:p w14:paraId="3523383C" w14:textId="77777777" w:rsidR="00540CE7" w:rsidRPr="00EF6B13" w:rsidRDefault="00540CE7" w:rsidP="00EF6B13">
            <w:pPr>
              <w:spacing w:line="276" w:lineRule="auto"/>
              <w:jc w:val="left"/>
              <w:rPr>
                <w:rFonts w:ascii="Calibri" w:eastAsia="Calibri" w:hAnsi="Calibri"/>
                <w:i/>
                <w:szCs w:val="20"/>
                <w:lang w:eastAsia="en-US"/>
              </w:rPr>
            </w:pPr>
          </w:p>
        </w:tc>
        <w:tc>
          <w:tcPr>
            <w:tcW w:w="1048" w:type="dxa"/>
            <w:shd w:val="clear" w:color="auto" w:fill="auto"/>
          </w:tcPr>
          <w:p w14:paraId="23312A05" w14:textId="77777777" w:rsidR="00540CE7" w:rsidRPr="00EF6B13" w:rsidRDefault="00540CE7" w:rsidP="00EF6B13">
            <w:pPr>
              <w:spacing w:line="276" w:lineRule="auto"/>
              <w:jc w:val="left"/>
              <w:rPr>
                <w:rFonts w:ascii="Calibri" w:eastAsia="Calibri" w:hAnsi="Calibri"/>
                <w:i/>
                <w:szCs w:val="20"/>
                <w:lang w:eastAsia="en-US"/>
              </w:rPr>
            </w:pPr>
          </w:p>
        </w:tc>
      </w:tr>
      <w:tr w:rsidR="00EF6B13" w:rsidRPr="00EF6B13" w14:paraId="4DC47A3B" w14:textId="77777777" w:rsidTr="00EF6B13">
        <w:tc>
          <w:tcPr>
            <w:tcW w:w="2804" w:type="dxa"/>
            <w:shd w:val="clear" w:color="auto" w:fill="auto"/>
            <w:hideMark/>
          </w:tcPr>
          <w:p w14:paraId="329A45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6358029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0.99</w:t>
            </w:r>
          </w:p>
        </w:tc>
        <w:tc>
          <w:tcPr>
            <w:tcW w:w="1307" w:type="dxa"/>
            <w:shd w:val="clear" w:color="auto" w:fill="auto"/>
          </w:tcPr>
          <w:p w14:paraId="4267AF19"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EB528ED"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26EFD39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994B98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0.99</w:t>
            </w:r>
          </w:p>
        </w:tc>
        <w:tc>
          <w:tcPr>
            <w:tcW w:w="1048" w:type="dxa"/>
            <w:shd w:val="clear" w:color="auto" w:fill="auto"/>
          </w:tcPr>
          <w:p w14:paraId="399EEF19"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147779D"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9C9CF97" w14:textId="77777777" w:rsidTr="00EF6B13">
        <w:tc>
          <w:tcPr>
            <w:tcW w:w="2804" w:type="dxa"/>
            <w:shd w:val="clear" w:color="auto" w:fill="auto"/>
            <w:hideMark/>
          </w:tcPr>
          <w:p w14:paraId="05920C1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4EE796D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307" w:type="dxa"/>
            <w:shd w:val="clear" w:color="auto" w:fill="auto"/>
          </w:tcPr>
          <w:p w14:paraId="25929BEF"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474F3E6"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5BD6A6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EA73BC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tcPr>
          <w:p w14:paraId="10ACCC50"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5026C113"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194D2DE" w14:textId="77777777" w:rsidTr="00EF6B13">
        <w:tc>
          <w:tcPr>
            <w:tcW w:w="2804" w:type="dxa"/>
            <w:shd w:val="clear" w:color="auto" w:fill="auto"/>
            <w:hideMark/>
          </w:tcPr>
          <w:p w14:paraId="4E2DBDF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shd w:val="clear" w:color="auto" w:fill="auto"/>
            <w:hideMark/>
          </w:tcPr>
          <w:p w14:paraId="4BDD1B4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307" w:type="dxa"/>
            <w:shd w:val="clear" w:color="auto" w:fill="auto"/>
          </w:tcPr>
          <w:p w14:paraId="7C6C19E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A2AAC13"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2184A2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8E2115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048" w:type="dxa"/>
            <w:shd w:val="clear" w:color="auto" w:fill="auto"/>
          </w:tcPr>
          <w:p w14:paraId="43C0EA09"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5ADF3F8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720BAFD" w14:textId="77777777" w:rsidTr="00EF6B13">
        <w:tc>
          <w:tcPr>
            <w:tcW w:w="2804" w:type="dxa"/>
            <w:shd w:val="clear" w:color="auto" w:fill="auto"/>
          </w:tcPr>
          <w:p w14:paraId="056A6AAA" w14:textId="77777777" w:rsidR="00540CE7" w:rsidRPr="00EF6B13" w:rsidRDefault="00540CE7" w:rsidP="00EF6B13">
            <w:pPr>
              <w:spacing w:line="276" w:lineRule="auto"/>
              <w:jc w:val="left"/>
              <w:rPr>
                <w:rFonts w:ascii="Calibri" w:eastAsia="Calibri" w:hAnsi="Calibri"/>
                <w:b/>
                <w:szCs w:val="20"/>
                <w:lang w:eastAsia="en-US"/>
              </w:rPr>
            </w:pPr>
          </w:p>
        </w:tc>
        <w:tc>
          <w:tcPr>
            <w:tcW w:w="1145" w:type="dxa"/>
            <w:shd w:val="clear" w:color="auto" w:fill="auto"/>
          </w:tcPr>
          <w:p w14:paraId="5E8AB154"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09C1DEDA"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D8F03EB"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22964D7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7B261103"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E6790EE"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62FE994"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4976987" w14:textId="77777777" w:rsidTr="00EF6B13">
        <w:tc>
          <w:tcPr>
            <w:tcW w:w="2804" w:type="dxa"/>
            <w:shd w:val="clear" w:color="auto" w:fill="auto"/>
            <w:hideMark/>
          </w:tcPr>
          <w:p w14:paraId="1DB26F27"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depersonalisatie</w:t>
            </w:r>
          </w:p>
        </w:tc>
        <w:tc>
          <w:tcPr>
            <w:tcW w:w="1145" w:type="dxa"/>
            <w:shd w:val="clear" w:color="auto" w:fill="auto"/>
          </w:tcPr>
          <w:p w14:paraId="615EEC94"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11A6D99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8F51D16"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7E69C28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3A58F10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123DC70"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57CC52F5"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772174D" w14:textId="77777777" w:rsidTr="00EF6B13">
        <w:tc>
          <w:tcPr>
            <w:tcW w:w="2804" w:type="dxa"/>
            <w:shd w:val="clear" w:color="auto" w:fill="auto"/>
            <w:hideMark/>
          </w:tcPr>
          <w:p w14:paraId="4FB8544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6D85374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-0.30</w:t>
            </w:r>
            <w:r w:rsidRPr="00EF6B13">
              <w:rPr>
                <w:rFonts w:ascii="Calibri" w:eastAsia="Calibri" w:hAnsi="Calibri" w:cs="Calibri"/>
                <w:lang w:eastAsia="en-US"/>
              </w:rPr>
              <w:t>†</w:t>
            </w:r>
          </w:p>
        </w:tc>
        <w:tc>
          <w:tcPr>
            <w:tcW w:w="1307" w:type="dxa"/>
            <w:shd w:val="clear" w:color="auto" w:fill="auto"/>
            <w:hideMark/>
          </w:tcPr>
          <w:p w14:paraId="2AA572D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109" w:type="dxa"/>
            <w:shd w:val="clear" w:color="auto" w:fill="auto"/>
            <w:hideMark/>
          </w:tcPr>
          <w:p w14:paraId="2833347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-0.26</w:t>
            </w:r>
          </w:p>
        </w:tc>
        <w:tc>
          <w:tcPr>
            <w:tcW w:w="273" w:type="dxa"/>
            <w:shd w:val="clear" w:color="auto" w:fill="auto"/>
          </w:tcPr>
          <w:p w14:paraId="4F707FF6"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9E9EC3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-0.28</w:t>
            </w:r>
            <w:r w:rsidRPr="00EF6B13">
              <w:rPr>
                <w:rFonts w:ascii="Calibri" w:eastAsia="Calibri" w:hAnsi="Calibri" w:cs="Calibri"/>
                <w:lang w:eastAsia="en-US"/>
              </w:rPr>
              <w:t>†</w:t>
            </w:r>
          </w:p>
        </w:tc>
        <w:tc>
          <w:tcPr>
            <w:tcW w:w="1048" w:type="dxa"/>
            <w:shd w:val="clear" w:color="auto" w:fill="auto"/>
            <w:hideMark/>
          </w:tcPr>
          <w:p w14:paraId="0E16D5E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1D18474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-0.24</w:t>
            </w:r>
          </w:p>
        </w:tc>
      </w:tr>
      <w:tr w:rsidR="00EF6B13" w:rsidRPr="00EF6B13" w14:paraId="596B86A8" w14:textId="77777777" w:rsidTr="00EF6B13">
        <w:tc>
          <w:tcPr>
            <w:tcW w:w="2804" w:type="dxa"/>
            <w:shd w:val="clear" w:color="auto" w:fill="auto"/>
            <w:hideMark/>
          </w:tcPr>
          <w:p w14:paraId="7EF4AF8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0BFE9D9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307" w:type="dxa"/>
            <w:shd w:val="clear" w:color="auto" w:fill="auto"/>
            <w:hideMark/>
          </w:tcPr>
          <w:p w14:paraId="41F18CA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6AAD4C0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c>
          <w:tcPr>
            <w:tcW w:w="273" w:type="dxa"/>
            <w:shd w:val="clear" w:color="auto" w:fill="auto"/>
          </w:tcPr>
          <w:p w14:paraId="154AFB0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88CAB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478B39C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4334BE0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r>
      <w:tr w:rsidR="00EF6B13" w:rsidRPr="00EF6B13" w14:paraId="00398767" w14:textId="77777777" w:rsidTr="00EF6B13">
        <w:tc>
          <w:tcPr>
            <w:tcW w:w="2804" w:type="dxa"/>
            <w:shd w:val="clear" w:color="auto" w:fill="auto"/>
            <w:hideMark/>
          </w:tcPr>
          <w:p w14:paraId="0D19D2F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32C02CB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307" w:type="dxa"/>
            <w:shd w:val="clear" w:color="auto" w:fill="auto"/>
            <w:hideMark/>
          </w:tcPr>
          <w:p w14:paraId="117F7B0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109" w:type="dxa"/>
            <w:shd w:val="clear" w:color="auto" w:fill="auto"/>
            <w:hideMark/>
          </w:tcPr>
          <w:p w14:paraId="629EED7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273" w:type="dxa"/>
            <w:shd w:val="clear" w:color="auto" w:fill="auto"/>
          </w:tcPr>
          <w:p w14:paraId="0608E41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E233BD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48BBA01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60FA5FC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r>
      <w:tr w:rsidR="00EF6B13" w:rsidRPr="00EF6B13" w14:paraId="18627401" w14:textId="77777777" w:rsidTr="00EF6B13">
        <w:tc>
          <w:tcPr>
            <w:tcW w:w="2804" w:type="dxa"/>
            <w:shd w:val="clear" w:color="auto" w:fill="auto"/>
            <w:hideMark/>
          </w:tcPr>
          <w:p w14:paraId="3A0C24A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7EE7EBC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224CD483"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8816773"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76A9A0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FA3736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c>
          <w:tcPr>
            <w:tcW w:w="1048" w:type="dxa"/>
            <w:shd w:val="clear" w:color="auto" w:fill="auto"/>
            <w:hideMark/>
          </w:tcPr>
          <w:p w14:paraId="6C8E279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048" w:type="dxa"/>
            <w:shd w:val="clear" w:color="auto" w:fill="auto"/>
            <w:hideMark/>
          </w:tcPr>
          <w:p w14:paraId="2492375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-0.15</w:t>
            </w:r>
          </w:p>
        </w:tc>
      </w:tr>
      <w:tr w:rsidR="00EF6B13" w:rsidRPr="00EF6B13" w14:paraId="7C665125" w14:textId="77777777" w:rsidTr="00EF6B13">
        <w:tc>
          <w:tcPr>
            <w:tcW w:w="2804" w:type="dxa"/>
            <w:shd w:val="clear" w:color="auto" w:fill="auto"/>
            <w:hideMark/>
          </w:tcPr>
          <w:p w14:paraId="14090AF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39F5FC2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2CD6F88D"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E09FC48"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702045CC"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12295A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46D4DD5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6F3C6E7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r>
      <w:tr w:rsidR="00EF6B13" w:rsidRPr="00EF6B13" w14:paraId="42685CE1" w14:textId="77777777" w:rsidTr="00EF6B13">
        <w:tc>
          <w:tcPr>
            <w:tcW w:w="2804" w:type="dxa"/>
            <w:shd w:val="clear" w:color="auto" w:fill="auto"/>
            <w:hideMark/>
          </w:tcPr>
          <w:p w14:paraId="7C44062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58AC0C6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0.52</w:t>
            </w:r>
          </w:p>
        </w:tc>
        <w:tc>
          <w:tcPr>
            <w:tcW w:w="1307" w:type="dxa"/>
            <w:shd w:val="clear" w:color="auto" w:fill="auto"/>
          </w:tcPr>
          <w:p w14:paraId="5B64EBB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9B2AD15"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6A6D8EA"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9DC847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0.53</w:t>
            </w:r>
          </w:p>
        </w:tc>
        <w:tc>
          <w:tcPr>
            <w:tcW w:w="1048" w:type="dxa"/>
            <w:shd w:val="clear" w:color="auto" w:fill="auto"/>
          </w:tcPr>
          <w:p w14:paraId="0BD39671"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F3F172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D1E28CE" w14:textId="77777777" w:rsidTr="00EF6B13">
        <w:tc>
          <w:tcPr>
            <w:tcW w:w="2804" w:type="dxa"/>
            <w:shd w:val="clear" w:color="auto" w:fill="auto"/>
            <w:hideMark/>
          </w:tcPr>
          <w:p w14:paraId="38C00D8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3AD42CE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78CB04C9"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F838AAF"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46C1233"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102F1F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3909567D"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647D75F"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67AC8F2A" w14:textId="77777777" w:rsidTr="00EF6B13">
        <w:tc>
          <w:tcPr>
            <w:tcW w:w="2804" w:type="dxa"/>
            <w:shd w:val="clear" w:color="auto" w:fill="auto"/>
            <w:hideMark/>
          </w:tcPr>
          <w:p w14:paraId="09106A1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55C3970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4B84CB3E"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075E71C"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62FF1FF"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863686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18A9FE8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C97693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E7185B0" w14:textId="77777777" w:rsidTr="00EF6B13">
        <w:tc>
          <w:tcPr>
            <w:tcW w:w="2804" w:type="dxa"/>
            <w:shd w:val="clear" w:color="auto" w:fill="auto"/>
            <w:hideMark/>
          </w:tcPr>
          <w:p w14:paraId="61FD27D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shd w:val="clear" w:color="auto" w:fill="auto"/>
            <w:hideMark/>
          </w:tcPr>
          <w:p w14:paraId="47EDED9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307" w:type="dxa"/>
            <w:shd w:val="clear" w:color="auto" w:fill="auto"/>
          </w:tcPr>
          <w:p w14:paraId="0DC0CA8C"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382706AC"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4C37B59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03E828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048" w:type="dxa"/>
            <w:shd w:val="clear" w:color="auto" w:fill="auto"/>
          </w:tcPr>
          <w:p w14:paraId="4921531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E7EB850"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016D9612" w14:textId="77777777" w:rsidTr="00EF6B13">
        <w:tc>
          <w:tcPr>
            <w:tcW w:w="2804" w:type="dxa"/>
            <w:shd w:val="clear" w:color="auto" w:fill="auto"/>
          </w:tcPr>
          <w:p w14:paraId="6422ACB8" w14:textId="77777777" w:rsidR="00540CE7" w:rsidRPr="00EF6B13" w:rsidRDefault="00540CE7" w:rsidP="00EF6B13">
            <w:pPr>
              <w:spacing w:line="276" w:lineRule="auto"/>
              <w:jc w:val="left"/>
              <w:rPr>
                <w:rFonts w:ascii="Calibri" w:eastAsia="Calibri" w:hAnsi="Calibri"/>
                <w:szCs w:val="20"/>
                <w:lang w:eastAsia="en-US"/>
              </w:rPr>
            </w:pPr>
          </w:p>
        </w:tc>
        <w:tc>
          <w:tcPr>
            <w:tcW w:w="1145" w:type="dxa"/>
            <w:shd w:val="clear" w:color="auto" w:fill="auto"/>
          </w:tcPr>
          <w:p w14:paraId="2148EB62"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057ACE98"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354555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55AC651"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6676F7D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D0F4BA5"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ED5F6E5"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75C8A23" w14:textId="77777777" w:rsidTr="00EF6B13">
        <w:tc>
          <w:tcPr>
            <w:tcW w:w="2804" w:type="dxa"/>
            <w:shd w:val="clear" w:color="auto" w:fill="auto"/>
            <w:hideMark/>
          </w:tcPr>
          <w:p w14:paraId="6422F313"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effectiviteit</w:t>
            </w:r>
          </w:p>
        </w:tc>
        <w:tc>
          <w:tcPr>
            <w:tcW w:w="1145" w:type="dxa"/>
            <w:shd w:val="clear" w:color="auto" w:fill="auto"/>
          </w:tcPr>
          <w:p w14:paraId="2BD40522"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7FD5B78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4ED94A6"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96C748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00C033AC"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88AF6EB"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62F805F"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3AC58BF5" w14:textId="77777777" w:rsidTr="00EF6B13">
        <w:tc>
          <w:tcPr>
            <w:tcW w:w="2804" w:type="dxa"/>
            <w:shd w:val="clear" w:color="auto" w:fill="auto"/>
            <w:hideMark/>
          </w:tcPr>
          <w:p w14:paraId="142C417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00D79F5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0.86</w:t>
            </w:r>
            <w:r w:rsidRPr="00EF6B13">
              <w:rPr>
                <w:rFonts w:ascii="Calibri" w:eastAsia="Calibri" w:hAnsi="Calibri" w:cs="Calibri"/>
                <w:lang w:eastAsia="en-US"/>
              </w:rPr>
              <w:t>†</w:t>
            </w:r>
          </w:p>
        </w:tc>
        <w:tc>
          <w:tcPr>
            <w:tcW w:w="1307" w:type="dxa"/>
            <w:shd w:val="clear" w:color="auto" w:fill="auto"/>
            <w:hideMark/>
          </w:tcPr>
          <w:p w14:paraId="6B096A4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109" w:type="dxa"/>
            <w:shd w:val="clear" w:color="auto" w:fill="auto"/>
            <w:hideMark/>
          </w:tcPr>
          <w:p w14:paraId="6340230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0.60</w:t>
            </w:r>
          </w:p>
        </w:tc>
        <w:tc>
          <w:tcPr>
            <w:tcW w:w="273" w:type="dxa"/>
            <w:shd w:val="clear" w:color="auto" w:fill="auto"/>
          </w:tcPr>
          <w:p w14:paraId="2E8CB01E"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64D29F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0.80</w:t>
            </w:r>
            <w:r w:rsidRPr="00EF6B13">
              <w:rPr>
                <w:rFonts w:ascii="Calibri" w:eastAsia="Calibri" w:hAnsi="Calibri" w:cs="Calibri"/>
                <w:lang w:eastAsia="en-US"/>
              </w:rPr>
              <w:t>†</w:t>
            </w:r>
          </w:p>
        </w:tc>
        <w:tc>
          <w:tcPr>
            <w:tcW w:w="1048" w:type="dxa"/>
            <w:shd w:val="clear" w:color="auto" w:fill="auto"/>
            <w:hideMark/>
          </w:tcPr>
          <w:p w14:paraId="394EE17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222D313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0.56</w:t>
            </w:r>
          </w:p>
        </w:tc>
      </w:tr>
      <w:tr w:rsidR="00EF6B13" w:rsidRPr="00EF6B13" w14:paraId="74D87360" w14:textId="77777777" w:rsidTr="00EF6B13">
        <w:tc>
          <w:tcPr>
            <w:tcW w:w="2804" w:type="dxa"/>
            <w:shd w:val="clear" w:color="auto" w:fill="auto"/>
            <w:hideMark/>
          </w:tcPr>
          <w:p w14:paraId="4796F75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059BAD6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307" w:type="dxa"/>
            <w:shd w:val="clear" w:color="auto" w:fill="auto"/>
            <w:hideMark/>
          </w:tcPr>
          <w:p w14:paraId="4059333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390ED88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273" w:type="dxa"/>
            <w:shd w:val="clear" w:color="auto" w:fill="auto"/>
          </w:tcPr>
          <w:p w14:paraId="09950C62"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608C99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0A29A1D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7A32404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r>
      <w:tr w:rsidR="00EF6B13" w:rsidRPr="00EF6B13" w14:paraId="477AA876" w14:textId="77777777" w:rsidTr="00EF6B13">
        <w:tc>
          <w:tcPr>
            <w:tcW w:w="2804" w:type="dxa"/>
            <w:shd w:val="clear" w:color="auto" w:fill="auto"/>
            <w:hideMark/>
          </w:tcPr>
          <w:p w14:paraId="2ECF21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5B4C217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307" w:type="dxa"/>
            <w:shd w:val="clear" w:color="auto" w:fill="auto"/>
            <w:hideMark/>
          </w:tcPr>
          <w:p w14:paraId="12ADE6B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109" w:type="dxa"/>
            <w:shd w:val="clear" w:color="auto" w:fill="auto"/>
            <w:hideMark/>
          </w:tcPr>
          <w:p w14:paraId="3478012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273" w:type="dxa"/>
            <w:shd w:val="clear" w:color="auto" w:fill="auto"/>
          </w:tcPr>
          <w:p w14:paraId="7AD1CBE6"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D882B5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4BF495E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0126C5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-0.13</w:t>
            </w:r>
          </w:p>
        </w:tc>
      </w:tr>
      <w:tr w:rsidR="00EF6B13" w:rsidRPr="00EF6B13" w14:paraId="46FC3718" w14:textId="77777777" w:rsidTr="00EF6B13">
        <w:tc>
          <w:tcPr>
            <w:tcW w:w="2804" w:type="dxa"/>
            <w:shd w:val="clear" w:color="auto" w:fill="auto"/>
            <w:hideMark/>
          </w:tcPr>
          <w:p w14:paraId="479D813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007247AA"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3B33F8D5"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3DDE66F"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2DE1A9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DAE429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413E1FE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048" w:type="dxa"/>
            <w:shd w:val="clear" w:color="auto" w:fill="auto"/>
            <w:hideMark/>
          </w:tcPr>
          <w:p w14:paraId="075AF1D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r>
      <w:tr w:rsidR="00EF6B13" w:rsidRPr="00EF6B13" w14:paraId="1DBC9600" w14:textId="77777777" w:rsidTr="00EF6B13">
        <w:tc>
          <w:tcPr>
            <w:tcW w:w="2804" w:type="dxa"/>
            <w:shd w:val="clear" w:color="auto" w:fill="auto"/>
            <w:hideMark/>
          </w:tcPr>
          <w:p w14:paraId="54DA6ED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5ADAB66C"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13952D4C"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CF76AD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ACA96B8"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904D7C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0.20°</w:t>
            </w:r>
          </w:p>
        </w:tc>
        <w:tc>
          <w:tcPr>
            <w:tcW w:w="1048" w:type="dxa"/>
            <w:shd w:val="clear" w:color="auto" w:fill="auto"/>
            <w:hideMark/>
          </w:tcPr>
          <w:p w14:paraId="79D7ADD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048" w:type="dxa"/>
            <w:shd w:val="clear" w:color="auto" w:fill="auto"/>
            <w:hideMark/>
          </w:tcPr>
          <w:p w14:paraId="6234C6D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0.23</w:t>
            </w:r>
          </w:p>
        </w:tc>
      </w:tr>
      <w:tr w:rsidR="00EF6B13" w:rsidRPr="00EF6B13" w14:paraId="3239959C" w14:textId="77777777" w:rsidTr="00EF6B13">
        <w:tc>
          <w:tcPr>
            <w:tcW w:w="2804" w:type="dxa"/>
            <w:shd w:val="clear" w:color="auto" w:fill="auto"/>
            <w:hideMark/>
          </w:tcPr>
          <w:p w14:paraId="66D32F7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4ED04A7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tcPr>
          <w:p w14:paraId="27C64C9E"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D760D81"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4F11256"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F594C7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048" w:type="dxa"/>
            <w:shd w:val="clear" w:color="auto" w:fill="auto"/>
          </w:tcPr>
          <w:p w14:paraId="3FD7B8FD"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51E0A57D"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013E24B" w14:textId="77777777" w:rsidTr="00EF6B13">
        <w:tc>
          <w:tcPr>
            <w:tcW w:w="2804" w:type="dxa"/>
            <w:shd w:val="clear" w:color="auto" w:fill="auto"/>
            <w:hideMark/>
          </w:tcPr>
          <w:p w14:paraId="662D5C6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753F00B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0.98</w:t>
            </w:r>
          </w:p>
        </w:tc>
        <w:tc>
          <w:tcPr>
            <w:tcW w:w="1307" w:type="dxa"/>
            <w:shd w:val="clear" w:color="auto" w:fill="auto"/>
          </w:tcPr>
          <w:p w14:paraId="0D0B146C"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D1B1FAA"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49AB1F3"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DA96E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0.98</w:t>
            </w:r>
          </w:p>
        </w:tc>
        <w:tc>
          <w:tcPr>
            <w:tcW w:w="1048" w:type="dxa"/>
            <w:shd w:val="clear" w:color="auto" w:fill="auto"/>
          </w:tcPr>
          <w:p w14:paraId="37EFBA18"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2C30E9A"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288DCB5" w14:textId="77777777" w:rsidTr="00EF6B13">
        <w:tc>
          <w:tcPr>
            <w:tcW w:w="2804" w:type="dxa"/>
            <w:shd w:val="clear" w:color="auto" w:fill="auto"/>
            <w:hideMark/>
          </w:tcPr>
          <w:p w14:paraId="65DD218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6F5B1C9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307" w:type="dxa"/>
            <w:shd w:val="clear" w:color="auto" w:fill="auto"/>
          </w:tcPr>
          <w:p w14:paraId="1563C43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2F6A334A"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83E6D2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DEE781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1048" w:type="dxa"/>
            <w:shd w:val="clear" w:color="auto" w:fill="auto"/>
          </w:tcPr>
          <w:p w14:paraId="3082CF8C"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560EDA0"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ACC1835" w14:textId="77777777" w:rsidTr="00EF6B13">
        <w:tc>
          <w:tcPr>
            <w:tcW w:w="2804" w:type="dxa"/>
            <w:tcBorders>
              <w:top w:val="nil"/>
              <w:left w:val="nil"/>
              <w:bottom w:val="single" w:sz="4" w:space="0" w:color="auto"/>
              <w:right w:val="nil"/>
            </w:tcBorders>
            <w:shd w:val="clear" w:color="auto" w:fill="auto"/>
            <w:hideMark/>
          </w:tcPr>
          <w:p w14:paraId="2787CD7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tcBorders>
              <w:top w:val="nil"/>
              <w:left w:val="nil"/>
              <w:bottom w:val="single" w:sz="4" w:space="0" w:color="auto"/>
              <w:right w:val="nil"/>
            </w:tcBorders>
            <w:shd w:val="clear" w:color="auto" w:fill="auto"/>
            <w:hideMark/>
          </w:tcPr>
          <w:p w14:paraId="1FE2338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307" w:type="dxa"/>
            <w:tcBorders>
              <w:top w:val="nil"/>
              <w:left w:val="nil"/>
              <w:bottom w:val="single" w:sz="4" w:space="0" w:color="auto"/>
              <w:right w:val="nil"/>
            </w:tcBorders>
            <w:shd w:val="clear" w:color="auto" w:fill="auto"/>
          </w:tcPr>
          <w:p w14:paraId="43DFD86D"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nil"/>
              <w:left w:val="nil"/>
              <w:bottom w:val="single" w:sz="4" w:space="0" w:color="auto"/>
              <w:right w:val="nil"/>
            </w:tcBorders>
            <w:shd w:val="clear" w:color="auto" w:fill="auto"/>
          </w:tcPr>
          <w:p w14:paraId="7D7E9646"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nil"/>
              <w:left w:val="nil"/>
              <w:bottom w:val="single" w:sz="4" w:space="0" w:color="auto"/>
              <w:right w:val="nil"/>
            </w:tcBorders>
            <w:shd w:val="clear" w:color="auto" w:fill="auto"/>
          </w:tcPr>
          <w:p w14:paraId="7C5802F9"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nil"/>
              <w:left w:val="nil"/>
              <w:bottom w:val="single" w:sz="4" w:space="0" w:color="auto"/>
              <w:right w:val="nil"/>
            </w:tcBorders>
            <w:shd w:val="clear" w:color="auto" w:fill="auto"/>
            <w:hideMark/>
          </w:tcPr>
          <w:p w14:paraId="5776FAE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048" w:type="dxa"/>
            <w:tcBorders>
              <w:top w:val="nil"/>
              <w:left w:val="nil"/>
              <w:bottom w:val="single" w:sz="4" w:space="0" w:color="auto"/>
              <w:right w:val="nil"/>
            </w:tcBorders>
            <w:shd w:val="clear" w:color="auto" w:fill="auto"/>
          </w:tcPr>
          <w:p w14:paraId="0A85224E"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nil"/>
              <w:left w:val="nil"/>
              <w:bottom w:val="single" w:sz="4" w:space="0" w:color="auto"/>
              <w:right w:val="nil"/>
            </w:tcBorders>
            <w:shd w:val="clear" w:color="auto" w:fill="auto"/>
          </w:tcPr>
          <w:p w14:paraId="3081B366" w14:textId="77777777" w:rsidR="00540CE7" w:rsidRPr="00EF6B13" w:rsidRDefault="00540CE7" w:rsidP="00EF6B13">
            <w:pPr>
              <w:spacing w:line="276" w:lineRule="auto"/>
              <w:jc w:val="left"/>
              <w:rPr>
                <w:rFonts w:ascii="Calibri" w:eastAsia="Calibri" w:hAnsi="Calibri"/>
                <w:szCs w:val="20"/>
                <w:lang w:eastAsia="en-US"/>
              </w:rPr>
            </w:pPr>
          </w:p>
        </w:tc>
      </w:tr>
    </w:tbl>
    <w:p w14:paraId="02C9A663" w14:textId="77777777" w:rsidR="00540CE7" w:rsidRPr="00540CE7" w:rsidRDefault="00540CE7" w:rsidP="00540CE7">
      <w:pPr>
        <w:spacing w:after="160" w:line="256" w:lineRule="auto"/>
        <w:jc w:val="left"/>
        <w:rPr>
          <w:rFonts w:ascii="Calibri" w:eastAsia="Calibri" w:hAnsi="Calibri"/>
          <w:sz w:val="22"/>
          <w:lang w:eastAsia="en-US"/>
        </w:rPr>
      </w:pPr>
    </w:p>
    <w:p w14:paraId="0D00E4A2" w14:textId="77777777" w:rsidR="00540CE7" w:rsidRPr="00540CE7" w:rsidRDefault="00540CE7" w:rsidP="00540CE7">
      <w:pPr>
        <w:spacing w:line="256" w:lineRule="auto"/>
        <w:jc w:val="left"/>
        <w:rPr>
          <w:rFonts w:ascii="Calibri" w:eastAsia="Calibri" w:hAnsi="Calibri"/>
          <w:i/>
          <w:lang w:eastAsia="en-US"/>
        </w:rPr>
      </w:pPr>
      <w:r w:rsidRPr="00540CE7">
        <w:rPr>
          <w:rFonts w:ascii="Calibri" w:eastAsia="Calibri" w:hAnsi="Calibri"/>
          <w:i/>
          <w:lang w:eastAsia="en-US"/>
        </w:rPr>
        <w:t xml:space="preserve">Noot. </w:t>
      </w:r>
    </w:p>
    <w:p w14:paraId="6D440558" w14:textId="272A523E" w:rsidR="00540CE7" w:rsidRPr="00BF7F11" w:rsidRDefault="00540CE7" w:rsidP="00540CE7">
      <w:pPr>
        <w:spacing w:after="160" w:line="252" w:lineRule="auto"/>
        <w:jc w:val="left"/>
        <w:rPr>
          <w:rFonts w:ascii="Calibri" w:eastAsia="Calibri" w:hAnsi="Calibri"/>
          <w:i/>
          <w:szCs w:val="20"/>
          <w:lang w:eastAsia="en-US"/>
        </w:rPr>
      </w:pPr>
      <w:r w:rsidRPr="00BF7F11">
        <w:rPr>
          <w:rFonts w:ascii="Calibri" w:eastAsia="Calibri" w:hAnsi="Calibri"/>
          <w:i/>
          <w:szCs w:val="20"/>
          <w:lang w:eastAsia="en-US"/>
        </w:rPr>
        <w:t>Significantiecodes: . p &lt;</w:t>
      </w:r>
      <w:r w:rsidR="00162477" w:rsidRPr="00BF7F11">
        <w:rPr>
          <w:rFonts w:ascii="Calibri" w:eastAsia="Calibri" w:hAnsi="Calibri"/>
          <w:i/>
          <w:szCs w:val="20"/>
          <w:lang w:eastAsia="en-US"/>
        </w:rPr>
        <w:t xml:space="preserve"> </w:t>
      </w:r>
      <w:r w:rsidRPr="00BF7F11">
        <w:rPr>
          <w:rFonts w:ascii="Calibri" w:eastAsia="Calibri" w:hAnsi="Calibri"/>
          <w:i/>
          <w:szCs w:val="20"/>
          <w:lang w:eastAsia="en-US"/>
        </w:rPr>
        <w:t xml:space="preserve">0.1 ; * p &lt; 0.05 ; ° &lt; 0.01 ; </w:t>
      </w:r>
      <w:r w:rsidRPr="00BF7F11">
        <w:rPr>
          <w:rFonts w:ascii="Calibri" w:eastAsia="Calibri" w:hAnsi="Calibri" w:cs="Calibri"/>
          <w:lang w:eastAsia="en-US"/>
        </w:rPr>
        <w:t>† p</w:t>
      </w:r>
      <w:r w:rsidRPr="00BF7F11">
        <w:rPr>
          <w:rFonts w:ascii="Calibri" w:eastAsia="Calibri" w:hAnsi="Calibri"/>
          <w:i/>
          <w:szCs w:val="20"/>
          <w:lang w:eastAsia="en-US"/>
        </w:rPr>
        <w:t xml:space="preserve"> &lt; 0.001.</w:t>
      </w:r>
    </w:p>
    <w:p w14:paraId="4B2E3755" w14:textId="77777777" w:rsidR="005F7E43" w:rsidRDefault="005F7E43" w:rsidP="00540CE7">
      <w:pPr>
        <w:spacing w:after="160" w:line="256" w:lineRule="auto"/>
        <w:jc w:val="left"/>
        <w:rPr>
          <w:rFonts w:ascii="Calibri" w:eastAsia="Calibri" w:hAnsi="Calibri"/>
          <w:b/>
          <w:sz w:val="22"/>
          <w:lang w:eastAsia="en-US"/>
        </w:rPr>
      </w:pPr>
    </w:p>
    <w:p w14:paraId="658DF8ED" w14:textId="0EF43F54" w:rsidR="00540CE7" w:rsidRPr="00540CE7" w:rsidRDefault="00540CE7" w:rsidP="00540CE7">
      <w:pPr>
        <w:spacing w:after="160" w:line="256" w:lineRule="auto"/>
        <w:jc w:val="left"/>
        <w:rPr>
          <w:rFonts w:ascii="Calibri" w:eastAsia="Calibri" w:hAnsi="Calibri"/>
          <w:b/>
          <w:sz w:val="22"/>
          <w:lang w:eastAsia="en-US"/>
        </w:rPr>
      </w:pPr>
      <w:r>
        <w:rPr>
          <w:rFonts w:ascii="Calibri" w:eastAsia="Calibri" w:hAnsi="Calibri"/>
          <w:b/>
          <w:sz w:val="22"/>
          <w:lang w:eastAsia="en-US"/>
        </w:rPr>
        <w:lastRenderedPageBreak/>
        <w:t>Tabel 6</w:t>
      </w:r>
      <w:r w:rsidRPr="00540CE7">
        <w:rPr>
          <w:rFonts w:ascii="Calibri" w:eastAsia="Calibri" w:hAnsi="Calibri"/>
          <w:b/>
          <w:sz w:val="22"/>
          <w:lang w:eastAsia="en-US"/>
        </w:rPr>
        <w:t xml:space="preserve"> (vervolg)</w:t>
      </w:r>
    </w:p>
    <w:p w14:paraId="129394F6" w14:textId="77777777" w:rsidR="00540CE7" w:rsidRPr="00540CE7" w:rsidRDefault="00540CE7" w:rsidP="00540CE7">
      <w:pPr>
        <w:spacing w:after="160" w:line="256" w:lineRule="auto"/>
        <w:jc w:val="left"/>
        <w:rPr>
          <w:rFonts w:ascii="Calibri" w:eastAsia="Calibri" w:hAnsi="Calibri"/>
          <w:i/>
          <w:sz w:val="22"/>
          <w:lang w:eastAsia="en-US"/>
        </w:rPr>
      </w:pPr>
      <w:r w:rsidRPr="00540CE7">
        <w:rPr>
          <w:rFonts w:ascii="Calibri" w:eastAsia="Calibri" w:hAnsi="Calibri"/>
          <w:i/>
          <w:sz w:val="22"/>
          <w:lang w:eastAsia="en-US"/>
        </w:rPr>
        <w:t>Resultaten van analyse padmodellen zonder en met controlevariabele sociale steun</w:t>
      </w:r>
    </w:p>
    <w:tbl>
      <w:tblPr>
        <w:tblW w:w="9780" w:type="dxa"/>
        <w:tblInd w:w="-147" w:type="dxa"/>
        <w:tblLayout w:type="fixed"/>
        <w:tblLook w:val="04A0" w:firstRow="1" w:lastRow="0" w:firstColumn="1" w:lastColumn="0" w:noHBand="0" w:noVBand="1"/>
      </w:tblPr>
      <w:tblGrid>
        <w:gridCol w:w="2803"/>
        <w:gridCol w:w="1145"/>
        <w:gridCol w:w="1307"/>
        <w:gridCol w:w="1109"/>
        <w:gridCol w:w="273"/>
        <w:gridCol w:w="1047"/>
        <w:gridCol w:w="1048"/>
        <w:gridCol w:w="1048"/>
      </w:tblGrid>
      <w:tr w:rsidR="00EF6B13" w:rsidRPr="00EF6B13" w14:paraId="08FC9776" w14:textId="77777777" w:rsidTr="00EF6B13">
        <w:tc>
          <w:tcPr>
            <w:tcW w:w="2804" w:type="dxa"/>
            <w:tcBorders>
              <w:top w:val="single" w:sz="4" w:space="0" w:color="auto"/>
              <w:left w:val="nil"/>
              <w:bottom w:val="nil"/>
              <w:right w:val="nil"/>
            </w:tcBorders>
            <w:shd w:val="clear" w:color="auto" w:fill="auto"/>
            <w:hideMark/>
          </w:tcPr>
          <w:p w14:paraId="42C6545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 xml:space="preserve">Effect </w:t>
            </w:r>
          </w:p>
        </w:tc>
        <w:tc>
          <w:tcPr>
            <w:tcW w:w="3561" w:type="dxa"/>
            <w:gridSpan w:val="3"/>
            <w:tcBorders>
              <w:top w:val="single" w:sz="4" w:space="0" w:color="auto"/>
              <w:left w:val="nil"/>
              <w:bottom w:val="single" w:sz="4" w:space="0" w:color="auto"/>
              <w:right w:val="nil"/>
            </w:tcBorders>
            <w:shd w:val="clear" w:color="auto" w:fill="auto"/>
            <w:hideMark/>
          </w:tcPr>
          <w:p w14:paraId="4D9D950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zonder sociale steun</w:t>
            </w:r>
          </w:p>
        </w:tc>
        <w:tc>
          <w:tcPr>
            <w:tcW w:w="273" w:type="dxa"/>
            <w:tcBorders>
              <w:top w:val="single" w:sz="4" w:space="0" w:color="auto"/>
              <w:left w:val="nil"/>
              <w:bottom w:val="nil"/>
              <w:right w:val="nil"/>
            </w:tcBorders>
            <w:shd w:val="clear" w:color="auto" w:fill="auto"/>
          </w:tcPr>
          <w:p w14:paraId="316BBD3C" w14:textId="77777777" w:rsidR="00540CE7" w:rsidRPr="00EF6B13" w:rsidRDefault="00540CE7" w:rsidP="00EF6B13">
            <w:pPr>
              <w:spacing w:line="276" w:lineRule="auto"/>
              <w:jc w:val="left"/>
              <w:rPr>
                <w:rFonts w:ascii="Calibri" w:eastAsia="Calibri" w:hAnsi="Calibri"/>
                <w:szCs w:val="20"/>
                <w:lang w:eastAsia="en-US"/>
              </w:rPr>
            </w:pPr>
          </w:p>
        </w:tc>
        <w:tc>
          <w:tcPr>
            <w:tcW w:w="3143" w:type="dxa"/>
            <w:gridSpan w:val="3"/>
            <w:tcBorders>
              <w:top w:val="single" w:sz="4" w:space="0" w:color="auto"/>
              <w:left w:val="nil"/>
              <w:bottom w:val="single" w:sz="4" w:space="0" w:color="auto"/>
              <w:right w:val="nil"/>
            </w:tcBorders>
            <w:shd w:val="clear" w:color="auto" w:fill="auto"/>
            <w:hideMark/>
          </w:tcPr>
          <w:p w14:paraId="0D47726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met sociale steun</w:t>
            </w:r>
          </w:p>
        </w:tc>
      </w:tr>
      <w:tr w:rsidR="00EF6B13" w:rsidRPr="00EF6B13" w14:paraId="584A8B75" w14:textId="77777777" w:rsidTr="00EF6B13">
        <w:tc>
          <w:tcPr>
            <w:tcW w:w="2804" w:type="dxa"/>
            <w:tcBorders>
              <w:top w:val="nil"/>
              <w:left w:val="nil"/>
              <w:bottom w:val="single" w:sz="4" w:space="0" w:color="auto"/>
              <w:right w:val="nil"/>
            </w:tcBorders>
            <w:shd w:val="clear" w:color="auto" w:fill="auto"/>
          </w:tcPr>
          <w:p w14:paraId="5D4B4CA0" w14:textId="77777777" w:rsidR="00540CE7" w:rsidRPr="00EF6B13" w:rsidRDefault="00540CE7" w:rsidP="00EF6B13">
            <w:pPr>
              <w:spacing w:line="276" w:lineRule="auto"/>
              <w:jc w:val="left"/>
              <w:rPr>
                <w:rFonts w:ascii="Calibri" w:eastAsia="Calibri" w:hAnsi="Calibri"/>
                <w:szCs w:val="20"/>
                <w:lang w:eastAsia="en-US"/>
              </w:rPr>
            </w:pPr>
          </w:p>
        </w:tc>
        <w:tc>
          <w:tcPr>
            <w:tcW w:w="1145" w:type="dxa"/>
            <w:tcBorders>
              <w:top w:val="single" w:sz="4" w:space="0" w:color="auto"/>
              <w:left w:val="nil"/>
              <w:bottom w:val="single" w:sz="4" w:space="0" w:color="auto"/>
              <w:right w:val="nil"/>
            </w:tcBorders>
            <w:shd w:val="clear" w:color="auto" w:fill="auto"/>
            <w:hideMark/>
          </w:tcPr>
          <w:p w14:paraId="2CC7904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307" w:type="dxa"/>
            <w:tcBorders>
              <w:top w:val="single" w:sz="4" w:space="0" w:color="auto"/>
              <w:left w:val="nil"/>
              <w:bottom w:val="single" w:sz="4" w:space="0" w:color="auto"/>
              <w:right w:val="nil"/>
            </w:tcBorders>
            <w:shd w:val="clear" w:color="auto" w:fill="auto"/>
            <w:hideMark/>
          </w:tcPr>
          <w:p w14:paraId="7EF610A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109" w:type="dxa"/>
            <w:tcBorders>
              <w:top w:val="single" w:sz="4" w:space="0" w:color="auto"/>
              <w:left w:val="nil"/>
              <w:bottom w:val="single" w:sz="4" w:space="0" w:color="auto"/>
              <w:right w:val="nil"/>
            </w:tcBorders>
            <w:shd w:val="clear" w:color="auto" w:fill="auto"/>
            <w:hideMark/>
          </w:tcPr>
          <w:p w14:paraId="40EA17AF" w14:textId="77777777" w:rsidR="00540CE7" w:rsidRPr="00EF6B13" w:rsidRDefault="00540CE7" w:rsidP="00EF6B13">
            <w:pPr>
              <w:spacing w:line="276" w:lineRule="auto"/>
              <w:jc w:val="left"/>
              <w:rPr>
                <w:rFonts w:ascii="Calibri" w:eastAsia="Calibri" w:hAnsi="Calibri"/>
                <w:szCs w:val="20"/>
                <w:lang w:eastAsia="en-US"/>
              </w:rPr>
            </w:pPr>
            <w:r w:rsidRPr="00EF6B13">
              <w:rPr>
                <w:rFonts w:ascii="Symbol" w:eastAsia="Calibri" w:hAnsi="Symbol"/>
                <w:szCs w:val="20"/>
                <w:lang w:eastAsia="en-US"/>
              </w:rPr>
              <w:t></w:t>
            </w:r>
          </w:p>
        </w:tc>
        <w:tc>
          <w:tcPr>
            <w:tcW w:w="273" w:type="dxa"/>
            <w:tcBorders>
              <w:top w:val="nil"/>
              <w:left w:val="nil"/>
              <w:bottom w:val="single" w:sz="4" w:space="0" w:color="auto"/>
              <w:right w:val="nil"/>
            </w:tcBorders>
            <w:shd w:val="clear" w:color="auto" w:fill="auto"/>
          </w:tcPr>
          <w:p w14:paraId="6F9B6AD0"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single" w:sz="4" w:space="0" w:color="auto"/>
              <w:right w:val="nil"/>
            </w:tcBorders>
            <w:shd w:val="clear" w:color="auto" w:fill="auto"/>
            <w:hideMark/>
          </w:tcPr>
          <w:p w14:paraId="385DB06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7D44A57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4D8DE9AE" w14:textId="77777777" w:rsidR="00540CE7" w:rsidRPr="00EF6B13" w:rsidRDefault="00540CE7" w:rsidP="00EF6B13">
            <w:pPr>
              <w:spacing w:line="276" w:lineRule="auto"/>
              <w:jc w:val="left"/>
              <w:rPr>
                <w:rFonts w:ascii="Calibri" w:eastAsia="Calibri" w:hAnsi="Calibri"/>
                <w:szCs w:val="20"/>
                <w:lang w:eastAsia="en-US"/>
              </w:rPr>
            </w:pPr>
            <w:r w:rsidRPr="00EF6B13">
              <w:rPr>
                <w:rFonts w:ascii="Symbol" w:eastAsia="Calibri" w:hAnsi="Symbol"/>
                <w:szCs w:val="20"/>
                <w:lang w:eastAsia="en-US"/>
              </w:rPr>
              <w:t></w:t>
            </w:r>
          </w:p>
        </w:tc>
      </w:tr>
      <w:tr w:rsidR="00EF6B13" w:rsidRPr="00EF6B13" w14:paraId="7998B397" w14:textId="77777777" w:rsidTr="00EF6B13">
        <w:tc>
          <w:tcPr>
            <w:tcW w:w="2804" w:type="dxa"/>
            <w:tcBorders>
              <w:top w:val="single" w:sz="4" w:space="0" w:color="auto"/>
              <w:left w:val="nil"/>
              <w:bottom w:val="nil"/>
              <w:right w:val="nil"/>
            </w:tcBorders>
            <w:shd w:val="clear" w:color="auto" w:fill="auto"/>
            <w:hideMark/>
          </w:tcPr>
          <w:p w14:paraId="3ED4D9C7"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affectieve betrokkenheid</w:t>
            </w:r>
          </w:p>
        </w:tc>
        <w:tc>
          <w:tcPr>
            <w:tcW w:w="1145" w:type="dxa"/>
            <w:tcBorders>
              <w:top w:val="single" w:sz="4" w:space="0" w:color="auto"/>
              <w:left w:val="nil"/>
              <w:bottom w:val="nil"/>
              <w:right w:val="nil"/>
            </w:tcBorders>
            <w:shd w:val="clear" w:color="auto" w:fill="auto"/>
          </w:tcPr>
          <w:p w14:paraId="06B36BB5" w14:textId="77777777" w:rsidR="00540CE7" w:rsidRPr="00EF6B13" w:rsidRDefault="00540CE7" w:rsidP="00EF6B13">
            <w:pPr>
              <w:spacing w:line="276" w:lineRule="auto"/>
              <w:jc w:val="left"/>
              <w:rPr>
                <w:rFonts w:ascii="Calibri" w:eastAsia="Calibri" w:hAnsi="Calibri"/>
                <w:szCs w:val="20"/>
                <w:lang w:eastAsia="en-US"/>
              </w:rPr>
            </w:pPr>
          </w:p>
        </w:tc>
        <w:tc>
          <w:tcPr>
            <w:tcW w:w="1307" w:type="dxa"/>
            <w:tcBorders>
              <w:top w:val="single" w:sz="4" w:space="0" w:color="auto"/>
              <w:left w:val="nil"/>
              <w:bottom w:val="nil"/>
              <w:right w:val="nil"/>
            </w:tcBorders>
            <w:shd w:val="clear" w:color="auto" w:fill="auto"/>
          </w:tcPr>
          <w:p w14:paraId="2C37AC03"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single" w:sz="4" w:space="0" w:color="auto"/>
              <w:left w:val="nil"/>
              <w:bottom w:val="nil"/>
              <w:right w:val="nil"/>
            </w:tcBorders>
            <w:shd w:val="clear" w:color="auto" w:fill="auto"/>
          </w:tcPr>
          <w:p w14:paraId="6ECEBDD6"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single" w:sz="4" w:space="0" w:color="auto"/>
              <w:left w:val="nil"/>
              <w:bottom w:val="nil"/>
              <w:right w:val="nil"/>
            </w:tcBorders>
            <w:shd w:val="clear" w:color="auto" w:fill="auto"/>
          </w:tcPr>
          <w:p w14:paraId="0C55B747"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nil"/>
              <w:right w:val="nil"/>
            </w:tcBorders>
            <w:shd w:val="clear" w:color="auto" w:fill="auto"/>
          </w:tcPr>
          <w:p w14:paraId="4F64CE12"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694279FA"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364E6C2C"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10B74B3" w14:textId="77777777" w:rsidTr="00EF6B13">
        <w:tc>
          <w:tcPr>
            <w:tcW w:w="2804" w:type="dxa"/>
            <w:shd w:val="clear" w:color="auto" w:fill="auto"/>
            <w:hideMark/>
          </w:tcPr>
          <w:p w14:paraId="722E9F5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01A4A83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0.26</w:t>
            </w:r>
            <w:r w:rsidRPr="00EF6B13">
              <w:rPr>
                <w:rFonts w:ascii="Calibri" w:eastAsia="Calibri" w:hAnsi="Calibri" w:cs="Calibri"/>
                <w:lang w:eastAsia="en-US"/>
              </w:rPr>
              <w:t>†</w:t>
            </w:r>
          </w:p>
        </w:tc>
        <w:tc>
          <w:tcPr>
            <w:tcW w:w="1307" w:type="dxa"/>
            <w:shd w:val="clear" w:color="auto" w:fill="auto"/>
            <w:hideMark/>
          </w:tcPr>
          <w:p w14:paraId="24D5784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109" w:type="dxa"/>
            <w:shd w:val="clear" w:color="auto" w:fill="auto"/>
            <w:hideMark/>
          </w:tcPr>
          <w:p w14:paraId="2C742E2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0.22</w:t>
            </w:r>
          </w:p>
        </w:tc>
        <w:tc>
          <w:tcPr>
            <w:tcW w:w="273" w:type="dxa"/>
            <w:shd w:val="clear" w:color="auto" w:fill="auto"/>
          </w:tcPr>
          <w:p w14:paraId="001ABAB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C7AA17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0.20°</w:t>
            </w:r>
          </w:p>
        </w:tc>
        <w:tc>
          <w:tcPr>
            <w:tcW w:w="1048" w:type="dxa"/>
            <w:shd w:val="clear" w:color="auto" w:fill="auto"/>
            <w:hideMark/>
          </w:tcPr>
          <w:p w14:paraId="2791284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06C3652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0.17</w:t>
            </w:r>
          </w:p>
        </w:tc>
      </w:tr>
      <w:tr w:rsidR="00EF6B13" w:rsidRPr="00EF6B13" w14:paraId="48EB1ED7" w14:textId="77777777" w:rsidTr="00EF6B13">
        <w:tc>
          <w:tcPr>
            <w:tcW w:w="2804" w:type="dxa"/>
            <w:shd w:val="clear" w:color="auto" w:fill="auto"/>
            <w:hideMark/>
          </w:tcPr>
          <w:p w14:paraId="7F88C0B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3C56323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307" w:type="dxa"/>
            <w:shd w:val="clear" w:color="auto" w:fill="auto"/>
            <w:hideMark/>
          </w:tcPr>
          <w:p w14:paraId="51D04DD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3F478C0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0.17</w:t>
            </w:r>
          </w:p>
        </w:tc>
        <w:tc>
          <w:tcPr>
            <w:tcW w:w="273" w:type="dxa"/>
            <w:shd w:val="clear" w:color="auto" w:fill="auto"/>
          </w:tcPr>
          <w:p w14:paraId="36D478C2"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029807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048" w:type="dxa"/>
            <w:shd w:val="clear" w:color="auto" w:fill="auto"/>
            <w:hideMark/>
          </w:tcPr>
          <w:p w14:paraId="23334FB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0285250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r>
      <w:tr w:rsidR="00EF6B13" w:rsidRPr="00EF6B13" w14:paraId="62A95FD9" w14:textId="77777777" w:rsidTr="00EF6B13">
        <w:tc>
          <w:tcPr>
            <w:tcW w:w="2804" w:type="dxa"/>
            <w:shd w:val="clear" w:color="auto" w:fill="auto"/>
            <w:hideMark/>
          </w:tcPr>
          <w:p w14:paraId="7F0B040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64A5B2C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r w:rsidRPr="00EF6B13">
              <w:rPr>
                <w:rFonts w:ascii="Calibri" w:eastAsia="Calibri" w:hAnsi="Calibri" w:cs="Calibri"/>
                <w:lang w:eastAsia="en-US"/>
              </w:rPr>
              <w:t>†</w:t>
            </w:r>
          </w:p>
        </w:tc>
        <w:tc>
          <w:tcPr>
            <w:tcW w:w="1307" w:type="dxa"/>
            <w:shd w:val="clear" w:color="auto" w:fill="auto"/>
            <w:hideMark/>
          </w:tcPr>
          <w:p w14:paraId="43C7F4B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109" w:type="dxa"/>
            <w:shd w:val="clear" w:color="auto" w:fill="auto"/>
            <w:hideMark/>
          </w:tcPr>
          <w:p w14:paraId="6904502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0.23</w:t>
            </w:r>
          </w:p>
        </w:tc>
        <w:tc>
          <w:tcPr>
            <w:tcW w:w="273" w:type="dxa"/>
            <w:shd w:val="clear" w:color="auto" w:fill="auto"/>
          </w:tcPr>
          <w:p w14:paraId="65838DB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2E032A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048" w:type="dxa"/>
            <w:shd w:val="clear" w:color="auto" w:fill="auto"/>
            <w:hideMark/>
          </w:tcPr>
          <w:p w14:paraId="6E04A2C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42E4E81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r>
      <w:tr w:rsidR="00EF6B13" w:rsidRPr="00EF6B13" w14:paraId="56582CC6" w14:textId="77777777" w:rsidTr="00EF6B13">
        <w:tc>
          <w:tcPr>
            <w:tcW w:w="2804" w:type="dxa"/>
            <w:shd w:val="clear" w:color="auto" w:fill="auto"/>
            <w:hideMark/>
          </w:tcPr>
          <w:p w14:paraId="16CEF45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1C8014F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78B0B7B1"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2E840673"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9F83B1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2FF24D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1048" w:type="dxa"/>
            <w:shd w:val="clear" w:color="auto" w:fill="auto"/>
            <w:hideMark/>
          </w:tcPr>
          <w:p w14:paraId="7134226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048" w:type="dxa"/>
            <w:shd w:val="clear" w:color="auto" w:fill="auto"/>
            <w:hideMark/>
          </w:tcPr>
          <w:p w14:paraId="7818469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r>
      <w:tr w:rsidR="00EF6B13" w:rsidRPr="00EF6B13" w14:paraId="06BF9758" w14:textId="77777777" w:rsidTr="00EF6B13">
        <w:tc>
          <w:tcPr>
            <w:tcW w:w="2804" w:type="dxa"/>
            <w:shd w:val="clear" w:color="auto" w:fill="auto"/>
            <w:hideMark/>
          </w:tcPr>
          <w:p w14:paraId="0FBA8AC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026A24B9"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3D0F846E"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75844C9"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0538ED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09A997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c>
          <w:tcPr>
            <w:tcW w:w="1048" w:type="dxa"/>
            <w:shd w:val="clear" w:color="auto" w:fill="auto"/>
            <w:hideMark/>
          </w:tcPr>
          <w:p w14:paraId="15FDD37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45A5DA9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0.23</w:t>
            </w:r>
          </w:p>
        </w:tc>
      </w:tr>
      <w:tr w:rsidR="00EF6B13" w:rsidRPr="00EF6B13" w14:paraId="72FF044C" w14:textId="77777777" w:rsidTr="00EF6B13">
        <w:tc>
          <w:tcPr>
            <w:tcW w:w="2804" w:type="dxa"/>
            <w:shd w:val="clear" w:color="auto" w:fill="auto"/>
            <w:hideMark/>
          </w:tcPr>
          <w:p w14:paraId="7F1DBF3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333CABC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0.82</w:t>
            </w:r>
          </w:p>
        </w:tc>
        <w:tc>
          <w:tcPr>
            <w:tcW w:w="1307" w:type="dxa"/>
            <w:shd w:val="clear" w:color="auto" w:fill="auto"/>
          </w:tcPr>
          <w:p w14:paraId="3997614A"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F7C25DA"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8C5117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B3B99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0.99</w:t>
            </w:r>
          </w:p>
        </w:tc>
        <w:tc>
          <w:tcPr>
            <w:tcW w:w="1048" w:type="dxa"/>
            <w:shd w:val="clear" w:color="auto" w:fill="auto"/>
          </w:tcPr>
          <w:p w14:paraId="5883A2CB"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D0925E1"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F9ECCA3" w14:textId="77777777" w:rsidTr="00EF6B13">
        <w:tc>
          <w:tcPr>
            <w:tcW w:w="2804" w:type="dxa"/>
            <w:shd w:val="clear" w:color="auto" w:fill="auto"/>
            <w:hideMark/>
          </w:tcPr>
          <w:p w14:paraId="3C54D67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1DB45AA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2B05FD0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FC8B8E8"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726A5B12"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534A39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7F75DBC1"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77C88F3"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795E603" w14:textId="77777777" w:rsidTr="00EF6B13">
        <w:tc>
          <w:tcPr>
            <w:tcW w:w="2804" w:type="dxa"/>
            <w:shd w:val="clear" w:color="auto" w:fill="auto"/>
            <w:hideMark/>
          </w:tcPr>
          <w:p w14:paraId="7A1D547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523D5AF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16D80044"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78EE334"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FAF2C1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E3A4A7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5D486DBB"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EA6945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EA68486" w14:textId="77777777" w:rsidTr="00EF6B13">
        <w:tc>
          <w:tcPr>
            <w:tcW w:w="2804" w:type="dxa"/>
            <w:shd w:val="clear" w:color="auto" w:fill="auto"/>
            <w:hideMark/>
          </w:tcPr>
          <w:p w14:paraId="6CA5C61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shd w:val="clear" w:color="auto" w:fill="auto"/>
            <w:hideMark/>
          </w:tcPr>
          <w:p w14:paraId="2EAD921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53CA2A23"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DBF59E2"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0E7EC6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C65C35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47041E8D"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414D7C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2C2FDEA" w14:textId="77777777" w:rsidTr="00EF6B13">
        <w:tc>
          <w:tcPr>
            <w:tcW w:w="2804" w:type="dxa"/>
            <w:shd w:val="clear" w:color="auto" w:fill="auto"/>
          </w:tcPr>
          <w:p w14:paraId="4536C7FE" w14:textId="77777777" w:rsidR="00540CE7" w:rsidRPr="00EF6B13" w:rsidRDefault="00540CE7" w:rsidP="00EF6B13">
            <w:pPr>
              <w:spacing w:line="276" w:lineRule="auto"/>
              <w:jc w:val="left"/>
              <w:rPr>
                <w:rFonts w:ascii="Calibri" w:eastAsia="Calibri" w:hAnsi="Calibri"/>
                <w:szCs w:val="20"/>
                <w:lang w:eastAsia="en-US"/>
              </w:rPr>
            </w:pPr>
          </w:p>
        </w:tc>
        <w:tc>
          <w:tcPr>
            <w:tcW w:w="1145" w:type="dxa"/>
            <w:shd w:val="clear" w:color="auto" w:fill="auto"/>
          </w:tcPr>
          <w:p w14:paraId="61A347C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50052B01"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14FA86A"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7FCEFA8"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5D82D154"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EA5606C"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971186E"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30354A6" w14:textId="77777777" w:rsidTr="00EF6B13">
        <w:tc>
          <w:tcPr>
            <w:tcW w:w="2804" w:type="dxa"/>
            <w:shd w:val="clear" w:color="auto" w:fill="auto"/>
            <w:hideMark/>
          </w:tcPr>
          <w:p w14:paraId="3D93DE90" w14:textId="77777777" w:rsidR="00540CE7" w:rsidRPr="00EF6B13" w:rsidRDefault="00540CE7" w:rsidP="00EF6B13">
            <w:pPr>
              <w:spacing w:line="276" w:lineRule="auto"/>
              <w:jc w:val="left"/>
              <w:rPr>
                <w:rFonts w:ascii="Calibri" w:eastAsia="Calibri" w:hAnsi="Calibri"/>
                <w:b/>
                <w:sz w:val="19"/>
                <w:szCs w:val="19"/>
                <w:lang w:eastAsia="en-US"/>
              </w:rPr>
            </w:pPr>
            <w:r w:rsidRPr="00EF6B13">
              <w:rPr>
                <w:rFonts w:ascii="Calibri" w:eastAsia="Calibri" w:hAnsi="Calibri"/>
                <w:b/>
                <w:sz w:val="19"/>
                <w:szCs w:val="19"/>
                <w:lang w:eastAsia="en-US"/>
              </w:rPr>
              <w:t>Op voortzettingsbetrokkenheid</w:t>
            </w:r>
          </w:p>
        </w:tc>
        <w:tc>
          <w:tcPr>
            <w:tcW w:w="1145" w:type="dxa"/>
            <w:shd w:val="clear" w:color="auto" w:fill="auto"/>
          </w:tcPr>
          <w:p w14:paraId="6CCE0B28"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378EFD5C"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39A87C5"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A573FC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6036530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F1C84B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41D4C42"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E346733" w14:textId="77777777" w:rsidTr="00EF6B13">
        <w:tc>
          <w:tcPr>
            <w:tcW w:w="2804" w:type="dxa"/>
            <w:shd w:val="clear" w:color="auto" w:fill="auto"/>
            <w:hideMark/>
          </w:tcPr>
          <w:p w14:paraId="01D3218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1BB9D485" w14:textId="77777777" w:rsidR="00540CE7" w:rsidRPr="00EF6B13" w:rsidRDefault="00540CE7" w:rsidP="00EF6B13">
            <w:pPr>
              <w:spacing w:line="240" w:lineRule="auto"/>
              <w:jc w:val="left"/>
              <w:rPr>
                <w:rFonts w:ascii="Calibri" w:eastAsia="Calibri" w:hAnsi="Calibri"/>
                <w:sz w:val="22"/>
                <w:lang w:eastAsia="en-US"/>
              </w:rPr>
            </w:pPr>
            <w:r w:rsidRPr="00EF6B13">
              <w:rPr>
                <w:rFonts w:ascii="Calibri" w:eastAsia="Calibri" w:hAnsi="Calibri"/>
                <w:szCs w:val="20"/>
                <w:lang w:eastAsia="en-US"/>
              </w:rPr>
              <w:t>-0.33</w:t>
            </w:r>
            <w:r w:rsidRPr="00EF6B13">
              <w:rPr>
                <w:rFonts w:ascii="Calibri" w:eastAsia="Calibri" w:hAnsi="Calibri" w:cs="Calibri"/>
                <w:lang w:eastAsia="en-US"/>
              </w:rPr>
              <w:t>†</w:t>
            </w:r>
          </w:p>
        </w:tc>
        <w:tc>
          <w:tcPr>
            <w:tcW w:w="1307" w:type="dxa"/>
            <w:shd w:val="clear" w:color="auto" w:fill="auto"/>
            <w:hideMark/>
          </w:tcPr>
          <w:p w14:paraId="431AA6B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109" w:type="dxa"/>
            <w:shd w:val="clear" w:color="auto" w:fill="auto"/>
            <w:hideMark/>
          </w:tcPr>
          <w:p w14:paraId="7079C3D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-0.26</w:t>
            </w:r>
          </w:p>
        </w:tc>
        <w:tc>
          <w:tcPr>
            <w:tcW w:w="273" w:type="dxa"/>
            <w:shd w:val="clear" w:color="auto" w:fill="auto"/>
          </w:tcPr>
          <w:p w14:paraId="0A5C074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78ECF6F" w14:textId="77777777" w:rsidR="00540CE7" w:rsidRPr="00EF6B13" w:rsidRDefault="00540CE7" w:rsidP="00EF6B13">
            <w:pPr>
              <w:spacing w:line="240" w:lineRule="auto"/>
              <w:jc w:val="left"/>
              <w:rPr>
                <w:rFonts w:ascii="Calibri" w:eastAsia="Calibri" w:hAnsi="Calibri"/>
                <w:sz w:val="22"/>
                <w:lang w:eastAsia="en-US"/>
              </w:rPr>
            </w:pPr>
            <w:r w:rsidRPr="00EF6B13">
              <w:rPr>
                <w:rFonts w:ascii="Calibri" w:eastAsia="Calibri" w:hAnsi="Calibri"/>
                <w:szCs w:val="20"/>
                <w:lang w:eastAsia="en-US"/>
              </w:rPr>
              <w:t>-0.33</w:t>
            </w:r>
            <w:r w:rsidRPr="00EF6B13">
              <w:rPr>
                <w:rFonts w:ascii="Calibri" w:eastAsia="Calibri" w:hAnsi="Calibri" w:cs="Calibri"/>
                <w:lang w:eastAsia="en-US"/>
              </w:rPr>
              <w:t>†</w:t>
            </w:r>
          </w:p>
        </w:tc>
        <w:tc>
          <w:tcPr>
            <w:tcW w:w="1048" w:type="dxa"/>
            <w:shd w:val="clear" w:color="auto" w:fill="auto"/>
            <w:hideMark/>
          </w:tcPr>
          <w:p w14:paraId="0CB89D1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216FEF1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-0.26</w:t>
            </w:r>
          </w:p>
        </w:tc>
      </w:tr>
      <w:tr w:rsidR="00EF6B13" w:rsidRPr="00EF6B13" w14:paraId="633E17DD" w14:textId="77777777" w:rsidTr="00EF6B13">
        <w:tc>
          <w:tcPr>
            <w:tcW w:w="2804" w:type="dxa"/>
            <w:shd w:val="clear" w:color="auto" w:fill="auto"/>
            <w:hideMark/>
          </w:tcPr>
          <w:p w14:paraId="1B67F68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7E6A76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hideMark/>
          </w:tcPr>
          <w:p w14:paraId="553FFA6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12775E3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273" w:type="dxa"/>
            <w:shd w:val="clear" w:color="auto" w:fill="auto"/>
          </w:tcPr>
          <w:p w14:paraId="08659742"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C68727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0DFB9DD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08E20DF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r>
      <w:tr w:rsidR="00EF6B13" w:rsidRPr="00EF6B13" w14:paraId="57FAE20B" w14:textId="77777777" w:rsidTr="00EF6B13">
        <w:tc>
          <w:tcPr>
            <w:tcW w:w="2804" w:type="dxa"/>
            <w:shd w:val="clear" w:color="auto" w:fill="auto"/>
            <w:hideMark/>
          </w:tcPr>
          <w:p w14:paraId="60266B6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3CF31A6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c>
          <w:tcPr>
            <w:tcW w:w="1307" w:type="dxa"/>
            <w:shd w:val="clear" w:color="auto" w:fill="auto"/>
            <w:hideMark/>
          </w:tcPr>
          <w:p w14:paraId="5548759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57D35CE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-0.14</w:t>
            </w:r>
          </w:p>
        </w:tc>
        <w:tc>
          <w:tcPr>
            <w:tcW w:w="273" w:type="dxa"/>
            <w:shd w:val="clear" w:color="auto" w:fill="auto"/>
          </w:tcPr>
          <w:p w14:paraId="62A09F6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470F175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-0.13°</w:t>
            </w:r>
          </w:p>
        </w:tc>
        <w:tc>
          <w:tcPr>
            <w:tcW w:w="1048" w:type="dxa"/>
            <w:shd w:val="clear" w:color="auto" w:fill="auto"/>
            <w:hideMark/>
          </w:tcPr>
          <w:p w14:paraId="28FE586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4092BA1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-0.31</w:t>
            </w:r>
          </w:p>
        </w:tc>
      </w:tr>
      <w:tr w:rsidR="00EF6B13" w:rsidRPr="00EF6B13" w14:paraId="1EED3B0E" w14:textId="77777777" w:rsidTr="00EF6B13">
        <w:tc>
          <w:tcPr>
            <w:tcW w:w="2804" w:type="dxa"/>
            <w:shd w:val="clear" w:color="auto" w:fill="auto"/>
            <w:hideMark/>
          </w:tcPr>
          <w:p w14:paraId="4EBEB55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053F68F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6CAA21C5"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5DE6732"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029C0E8"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CDA52A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-0.29°</w:t>
            </w:r>
          </w:p>
        </w:tc>
        <w:tc>
          <w:tcPr>
            <w:tcW w:w="1048" w:type="dxa"/>
            <w:shd w:val="clear" w:color="auto" w:fill="auto"/>
            <w:hideMark/>
          </w:tcPr>
          <w:p w14:paraId="0EA1D0B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70D10D0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-0.25</w:t>
            </w:r>
          </w:p>
        </w:tc>
      </w:tr>
      <w:tr w:rsidR="00EF6B13" w:rsidRPr="00EF6B13" w14:paraId="04D6D6F5" w14:textId="77777777" w:rsidTr="00EF6B13">
        <w:tc>
          <w:tcPr>
            <w:tcW w:w="2804" w:type="dxa"/>
            <w:shd w:val="clear" w:color="auto" w:fill="auto"/>
            <w:hideMark/>
          </w:tcPr>
          <w:p w14:paraId="0DFF517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16E42F39"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AF46902"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D6D609F"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8208703"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2E829F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c>
          <w:tcPr>
            <w:tcW w:w="1048" w:type="dxa"/>
            <w:shd w:val="clear" w:color="auto" w:fill="auto"/>
            <w:hideMark/>
          </w:tcPr>
          <w:p w14:paraId="7FA0066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048" w:type="dxa"/>
            <w:shd w:val="clear" w:color="auto" w:fill="auto"/>
            <w:hideMark/>
          </w:tcPr>
          <w:p w14:paraId="3922BDC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0.20</w:t>
            </w:r>
          </w:p>
        </w:tc>
      </w:tr>
      <w:tr w:rsidR="00EF6B13" w:rsidRPr="00EF6B13" w14:paraId="56590245" w14:textId="77777777" w:rsidTr="00EF6B13">
        <w:tc>
          <w:tcPr>
            <w:tcW w:w="2804" w:type="dxa"/>
            <w:shd w:val="clear" w:color="auto" w:fill="auto"/>
            <w:hideMark/>
          </w:tcPr>
          <w:p w14:paraId="410124C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63EDEEB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0.98</w:t>
            </w:r>
          </w:p>
        </w:tc>
        <w:tc>
          <w:tcPr>
            <w:tcW w:w="1307" w:type="dxa"/>
            <w:shd w:val="clear" w:color="auto" w:fill="auto"/>
          </w:tcPr>
          <w:p w14:paraId="39EADFCE"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298C412"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9A69F0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482FF47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0.81</w:t>
            </w:r>
          </w:p>
        </w:tc>
        <w:tc>
          <w:tcPr>
            <w:tcW w:w="1048" w:type="dxa"/>
            <w:shd w:val="clear" w:color="auto" w:fill="auto"/>
          </w:tcPr>
          <w:p w14:paraId="72C23BB0"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078D390"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64BC88EA" w14:textId="77777777" w:rsidTr="00EF6B13">
        <w:tc>
          <w:tcPr>
            <w:tcW w:w="2804" w:type="dxa"/>
            <w:shd w:val="clear" w:color="auto" w:fill="auto"/>
            <w:hideMark/>
          </w:tcPr>
          <w:p w14:paraId="2FB8EB6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642CB70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22772A44"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09D438D"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C3551B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48BA22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5BD7B9FB"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E06C4E5"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78AC4EE" w14:textId="77777777" w:rsidTr="00EF6B13">
        <w:tc>
          <w:tcPr>
            <w:tcW w:w="2804" w:type="dxa"/>
            <w:shd w:val="clear" w:color="auto" w:fill="auto"/>
            <w:hideMark/>
          </w:tcPr>
          <w:p w14:paraId="2FDD5F7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5AA30AC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3BE14BE2"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D2903E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98796DA"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1B2EC2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681B8962"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3726B4B"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67EDD1D3" w14:textId="77777777" w:rsidTr="00EF6B13">
        <w:tc>
          <w:tcPr>
            <w:tcW w:w="2804" w:type="dxa"/>
            <w:shd w:val="clear" w:color="auto" w:fill="auto"/>
            <w:hideMark/>
          </w:tcPr>
          <w:p w14:paraId="01B1D08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shd w:val="clear" w:color="auto" w:fill="auto"/>
            <w:hideMark/>
          </w:tcPr>
          <w:p w14:paraId="1D98A9E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04B9B505"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3624599"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4C14F50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B09878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17A037E8"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88D832A"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2513B4A" w14:textId="77777777" w:rsidTr="00EF6B13">
        <w:tc>
          <w:tcPr>
            <w:tcW w:w="2804" w:type="dxa"/>
            <w:shd w:val="clear" w:color="auto" w:fill="auto"/>
          </w:tcPr>
          <w:p w14:paraId="29977753" w14:textId="77777777" w:rsidR="00540CE7" w:rsidRPr="00EF6B13" w:rsidRDefault="00540CE7" w:rsidP="00EF6B13">
            <w:pPr>
              <w:spacing w:line="276" w:lineRule="auto"/>
              <w:jc w:val="left"/>
              <w:rPr>
                <w:rFonts w:ascii="Calibri" w:eastAsia="Calibri" w:hAnsi="Calibri"/>
                <w:szCs w:val="20"/>
                <w:lang w:eastAsia="en-US"/>
              </w:rPr>
            </w:pPr>
          </w:p>
        </w:tc>
        <w:tc>
          <w:tcPr>
            <w:tcW w:w="1145" w:type="dxa"/>
            <w:shd w:val="clear" w:color="auto" w:fill="auto"/>
          </w:tcPr>
          <w:p w14:paraId="32C985AB"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7819B4C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D393753"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70C168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55C96620"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A5FCA18"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7D8C6D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052A6DBD" w14:textId="77777777" w:rsidTr="00EF6B13">
        <w:tc>
          <w:tcPr>
            <w:tcW w:w="2804" w:type="dxa"/>
            <w:shd w:val="clear" w:color="auto" w:fill="auto"/>
            <w:hideMark/>
          </w:tcPr>
          <w:p w14:paraId="515C5229"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normatieve betrokkenheid</w:t>
            </w:r>
          </w:p>
        </w:tc>
        <w:tc>
          <w:tcPr>
            <w:tcW w:w="1145" w:type="dxa"/>
            <w:shd w:val="clear" w:color="auto" w:fill="auto"/>
          </w:tcPr>
          <w:p w14:paraId="5DC8C549"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7A456BEA"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449ED83"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3299E0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5EA00114"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B563F3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76C52BB3"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CDCD069" w14:textId="77777777" w:rsidTr="00EF6B13">
        <w:tc>
          <w:tcPr>
            <w:tcW w:w="2804" w:type="dxa"/>
            <w:shd w:val="clear" w:color="auto" w:fill="auto"/>
            <w:hideMark/>
          </w:tcPr>
          <w:p w14:paraId="47C09AF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4304DAA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307" w:type="dxa"/>
            <w:shd w:val="clear" w:color="auto" w:fill="auto"/>
            <w:hideMark/>
          </w:tcPr>
          <w:p w14:paraId="2C442C7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109" w:type="dxa"/>
            <w:shd w:val="clear" w:color="auto" w:fill="auto"/>
            <w:hideMark/>
          </w:tcPr>
          <w:p w14:paraId="4E6B23E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273" w:type="dxa"/>
            <w:shd w:val="clear" w:color="auto" w:fill="auto"/>
          </w:tcPr>
          <w:p w14:paraId="7F4E329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5F859A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048" w:type="dxa"/>
            <w:shd w:val="clear" w:color="auto" w:fill="auto"/>
            <w:hideMark/>
          </w:tcPr>
          <w:p w14:paraId="5393FA2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048" w:type="dxa"/>
            <w:shd w:val="clear" w:color="auto" w:fill="auto"/>
            <w:hideMark/>
          </w:tcPr>
          <w:p w14:paraId="6EF0F46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r>
      <w:tr w:rsidR="00EF6B13" w:rsidRPr="00EF6B13" w14:paraId="5B5EA677" w14:textId="77777777" w:rsidTr="00EF6B13">
        <w:tc>
          <w:tcPr>
            <w:tcW w:w="2804" w:type="dxa"/>
            <w:shd w:val="clear" w:color="auto" w:fill="auto"/>
            <w:hideMark/>
          </w:tcPr>
          <w:p w14:paraId="2E34209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20D30F8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hideMark/>
          </w:tcPr>
          <w:p w14:paraId="5C07A39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109" w:type="dxa"/>
            <w:shd w:val="clear" w:color="auto" w:fill="auto"/>
            <w:hideMark/>
          </w:tcPr>
          <w:p w14:paraId="2C1C4AE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273" w:type="dxa"/>
            <w:shd w:val="clear" w:color="auto" w:fill="auto"/>
          </w:tcPr>
          <w:p w14:paraId="547322D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00D5E0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7BDD72B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79876C9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r>
      <w:tr w:rsidR="00EF6B13" w:rsidRPr="00EF6B13" w14:paraId="0CBF539C" w14:textId="77777777" w:rsidTr="00EF6B13">
        <w:tc>
          <w:tcPr>
            <w:tcW w:w="2804" w:type="dxa"/>
            <w:shd w:val="clear" w:color="auto" w:fill="auto"/>
            <w:hideMark/>
          </w:tcPr>
          <w:p w14:paraId="5924FE9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7B46EA9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1307" w:type="dxa"/>
            <w:shd w:val="clear" w:color="auto" w:fill="auto"/>
            <w:hideMark/>
          </w:tcPr>
          <w:p w14:paraId="6AA3CFD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2968811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0.20</w:t>
            </w:r>
          </w:p>
        </w:tc>
        <w:tc>
          <w:tcPr>
            <w:tcW w:w="273" w:type="dxa"/>
            <w:shd w:val="clear" w:color="auto" w:fill="auto"/>
          </w:tcPr>
          <w:p w14:paraId="292CDBA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8F31A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c>
          <w:tcPr>
            <w:tcW w:w="1048" w:type="dxa"/>
            <w:shd w:val="clear" w:color="auto" w:fill="auto"/>
            <w:hideMark/>
          </w:tcPr>
          <w:p w14:paraId="6153B24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62EBD7B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0.16</w:t>
            </w:r>
          </w:p>
        </w:tc>
      </w:tr>
      <w:tr w:rsidR="00EF6B13" w:rsidRPr="00EF6B13" w14:paraId="31CD327F" w14:textId="77777777" w:rsidTr="00EF6B13">
        <w:tc>
          <w:tcPr>
            <w:tcW w:w="2804" w:type="dxa"/>
            <w:shd w:val="clear" w:color="auto" w:fill="auto"/>
            <w:hideMark/>
          </w:tcPr>
          <w:p w14:paraId="22F7502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04C9CE45"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CFADD18"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F00CC1E"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6CA3720A"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55ACCF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1776DA5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1048" w:type="dxa"/>
            <w:shd w:val="clear" w:color="auto" w:fill="auto"/>
            <w:hideMark/>
          </w:tcPr>
          <w:p w14:paraId="45A3A3B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r>
      <w:tr w:rsidR="00EF6B13" w:rsidRPr="00EF6B13" w14:paraId="2BBDF526" w14:textId="77777777" w:rsidTr="00EF6B13">
        <w:tc>
          <w:tcPr>
            <w:tcW w:w="2804" w:type="dxa"/>
            <w:shd w:val="clear" w:color="auto" w:fill="auto"/>
            <w:hideMark/>
          </w:tcPr>
          <w:p w14:paraId="28170BC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172AA7E2"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5A77487D"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2D24D6E0"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795425B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2C36DAB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048" w:type="dxa"/>
            <w:shd w:val="clear" w:color="auto" w:fill="auto"/>
            <w:hideMark/>
          </w:tcPr>
          <w:p w14:paraId="4F72134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665A280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r>
      <w:tr w:rsidR="00EF6B13" w:rsidRPr="00EF6B13" w14:paraId="52281150" w14:textId="77777777" w:rsidTr="00EF6B13">
        <w:tc>
          <w:tcPr>
            <w:tcW w:w="2804" w:type="dxa"/>
            <w:shd w:val="clear" w:color="auto" w:fill="auto"/>
            <w:hideMark/>
          </w:tcPr>
          <w:p w14:paraId="3172888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11EC4EB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0.82</w:t>
            </w:r>
          </w:p>
        </w:tc>
        <w:tc>
          <w:tcPr>
            <w:tcW w:w="1307" w:type="dxa"/>
            <w:shd w:val="clear" w:color="auto" w:fill="auto"/>
          </w:tcPr>
          <w:p w14:paraId="31950B7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3DE4A7AC"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8013F1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2DEF5E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0.77</w:t>
            </w:r>
          </w:p>
        </w:tc>
        <w:tc>
          <w:tcPr>
            <w:tcW w:w="1048" w:type="dxa"/>
            <w:shd w:val="clear" w:color="auto" w:fill="auto"/>
          </w:tcPr>
          <w:p w14:paraId="2E8C8BDD"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0DE7B2B"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2CD2D3E" w14:textId="77777777" w:rsidTr="00EF6B13">
        <w:tc>
          <w:tcPr>
            <w:tcW w:w="2804" w:type="dxa"/>
            <w:shd w:val="clear" w:color="auto" w:fill="auto"/>
            <w:hideMark/>
          </w:tcPr>
          <w:p w14:paraId="662D0B1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690F7A2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11CEDDC0"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81DDA94"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C5732B6"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8414CE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7C2F28A1"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3836A10C"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04D4037D" w14:textId="77777777" w:rsidTr="00EF6B13">
        <w:tc>
          <w:tcPr>
            <w:tcW w:w="2804" w:type="dxa"/>
            <w:shd w:val="clear" w:color="auto" w:fill="auto"/>
            <w:hideMark/>
          </w:tcPr>
          <w:p w14:paraId="344D5BD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16CA444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68A9BEC4"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3084BC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05004B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8D07CE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1155514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11C46C7"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CAF2C92" w14:textId="77777777" w:rsidTr="00EF6B13">
        <w:tc>
          <w:tcPr>
            <w:tcW w:w="2804" w:type="dxa"/>
            <w:shd w:val="clear" w:color="auto" w:fill="auto"/>
            <w:hideMark/>
          </w:tcPr>
          <w:p w14:paraId="54968B1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shd w:val="clear" w:color="auto" w:fill="auto"/>
            <w:hideMark/>
          </w:tcPr>
          <w:p w14:paraId="2E63A61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3FE89CFF"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9DBC325"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EDA3A7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5026AE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78CD1C07"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FB9243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05709CF9" w14:textId="77777777" w:rsidTr="00EF6B13">
        <w:tc>
          <w:tcPr>
            <w:tcW w:w="2804" w:type="dxa"/>
            <w:shd w:val="clear" w:color="auto" w:fill="auto"/>
          </w:tcPr>
          <w:p w14:paraId="574DA7BE" w14:textId="77777777" w:rsidR="00540CE7" w:rsidRPr="00EF6B13" w:rsidRDefault="00540CE7" w:rsidP="00EF6B13">
            <w:pPr>
              <w:spacing w:line="276" w:lineRule="auto"/>
              <w:jc w:val="left"/>
              <w:rPr>
                <w:rFonts w:ascii="Calibri" w:eastAsia="Calibri" w:hAnsi="Calibri"/>
                <w:szCs w:val="20"/>
                <w:lang w:eastAsia="en-US"/>
              </w:rPr>
            </w:pPr>
          </w:p>
        </w:tc>
        <w:tc>
          <w:tcPr>
            <w:tcW w:w="1145" w:type="dxa"/>
            <w:shd w:val="clear" w:color="auto" w:fill="auto"/>
          </w:tcPr>
          <w:p w14:paraId="59290188"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152CB29F"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ECD4D09"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51132DA"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0FD8B448"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788F4E4"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C27944A"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2108193" w14:textId="77777777" w:rsidTr="00EF6B13">
        <w:tc>
          <w:tcPr>
            <w:tcW w:w="2804" w:type="dxa"/>
            <w:shd w:val="clear" w:color="auto" w:fill="auto"/>
            <w:hideMark/>
          </w:tcPr>
          <w:p w14:paraId="4C42B7E0"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verloopintentie</w:t>
            </w:r>
          </w:p>
        </w:tc>
        <w:tc>
          <w:tcPr>
            <w:tcW w:w="1145" w:type="dxa"/>
            <w:shd w:val="clear" w:color="auto" w:fill="auto"/>
          </w:tcPr>
          <w:p w14:paraId="3694E7CA"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098CFAF1"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08398C4"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38846EE"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tcPr>
          <w:p w14:paraId="2E160D5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F0B026D"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0468C314"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D749989" w14:textId="77777777" w:rsidTr="00EF6B13">
        <w:tc>
          <w:tcPr>
            <w:tcW w:w="2804" w:type="dxa"/>
            <w:shd w:val="clear" w:color="auto" w:fill="auto"/>
            <w:hideMark/>
          </w:tcPr>
          <w:p w14:paraId="0E47BDC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7148E2F8" w14:textId="77777777" w:rsidR="00540CE7" w:rsidRPr="00EF6B13" w:rsidRDefault="00540CE7" w:rsidP="00EF6B13">
            <w:pPr>
              <w:spacing w:line="240" w:lineRule="auto"/>
              <w:jc w:val="left"/>
              <w:rPr>
                <w:rFonts w:ascii="Calibri" w:eastAsia="Calibri" w:hAnsi="Calibri"/>
                <w:sz w:val="22"/>
                <w:lang w:eastAsia="en-US"/>
              </w:rPr>
            </w:pPr>
            <w:r w:rsidRPr="00EF6B13">
              <w:rPr>
                <w:rFonts w:ascii="Calibri" w:eastAsia="Calibri" w:hAnsi="Calibri"/>
                <w:szCs w:val="20"/>
                <w:lang w:eastAsia="en-US"/>
              </w:rPr>
              <w:t>-0.44</w:t>
            </w:r>
            <w:r w:rsidRPr="00EF6B13">
              <w:rPr>
                <w:rFonts w:ascii="Calibri" w:eastAsia="Calibri" w:hAnsi="Calibri" w:cs="Calibri"/>
                <w:lang w:eastAsia="en-US"/>
              </w:rPr>
              <w:t>†</w:t>
            </w:r>
          </w:p>
        </w:tc>
        <w:tc>
          <w:tcPr>
            <w:tcW w:w="1307" w:type="dxa"/>
            <w:shd w:val="clear" w:color="auto" w:fill="auto"/>
            <w:hideMark/>
          </w:tcPr>
          <w:p w14:paraId="1438363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109" w:type="dxa"/>
            <w:shd w:val="clear" w:color="auto" w:fill="auto"/>
            <w:hideMark/>
          </w:tcPr>
          <w:p w14:paraId="4B8481A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-0.31</w:t>
            </w:r>
          </w:p>
        </w:tc>
        <w:tc>
          <w:tcPr>
            <w:tcW w:w="273" w:type="dxa"/>
            <w:shd w:val="clear" w:color="auto" w:fill="auto"/>
          </w:tcPr>
          <w:p w14:paraId="356F64F9"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D8174DC" w14:textId="77777777" w:rsidR="00540CE7" w:rsidRPr="00EF6B13" w:rsidRDefault="00540CE7" w:rsidP="00EF6B13">
            <w:pPr>
              <w:spacing w:line="240" w:lineRule="auto"/>
              <w:jc w:val="left"/>
              <w:rPr>
                <w:rFonts w:ascii="Calibri" w:eastAsia="Calibri" w:hAnsi="Calibri"/>
                <w:sz w:val="22"/>
                <w:lang w:eastAsia="en-US"/>
              </w:rPr>
            </w:pPr>
            <w:r w:rsidRPr="00EF6B13">
              <w:rPr>
                <w:rFonts w:ascii="Calibri" w:eastAsia="Calibri" w:hAnsi="Calibri"/>
                <w:szCs w:val="20"/>
                <w:lang w:eastAsia="en-US"/>
              </w:rPr>
              <w:t>-0.40</w:t>
            </w:r>
            <w:r w:rsidRPr="00EF6B13">
              <w:rPr>
                <w:rFonts w:ascii="Calibri" w:eastAsia="Calibri" w:hAnsi="Calibri" w:cs="Calibri"/>
                <w:lang w:eastAsia="en-US"/>
              </w:rPr>
              <w:t>†</w:t>
            </w:r>
          </w:p>
        </w:tc>
        <w:tc>
          <w:tcPr>
            <w:tcW w:w="1048" w:type="dxa"/>
            <w:shd w:val="clear" w:color="auto" w:fill="auto"/>
            <w:hideMark/>
          </w:tcPr>
          <w:p w14:paraId="3A6CCB9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0.08</w:t>
            </w:r>
          </w:p>
        </w:tc>
        <w:tc>
          <w:tcPr>
            <w:tcW w:w="1048" w:type="dxa"/>
            <w:shd w:val="clear" w:color="auto" w:fill="auto"/>
            <w:hideMark/>
          </w:tcPr>
          <w:p w14:paraId="7ACAB45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-0.28</w:t>
            </w:r>
          </w:p>
        </w:tc>
      </w:tr>
      <w:tr w:rsidR="00EF6B13" w:rsidRPr="00EF6B13" w14:paraId="098B1A6B" w14:textId="77777777" w:rsidTr="00EF6B13">
        <w:tc>
          <w:tcPr>
            <w:tcW w:w="2804" w:type="dxa"/>
            <w:shd w:val="clear" w:color="auto" w:fill="auto"/>
            <w:hideMark/>
          </w:tcPr>
          <w:p w14:paraId="0D32FE6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785682E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307" w:type="dxa"/>
            <w:shd w:val="clear" w:color="auto" w:fill="auto"/>
            <w:hideMark/>
          </w:tcPr>
          <w:p w14:paraId="29E85DF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c>
          <w:tcPr>
            <w:tcW w:w="1109" w:type="dxa"/>
            <w:shd w:val="clear" w:color="auto" w:fill="auto"/>
            <w:hideMark/>
          </w:tcPr>
          <w:p w14:paraId="526A81C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273" w:type="dxa"/>
            <w:shd w:val="clear" w:color="auto" w:fill="auto"/>
          </w:tcPr>
          <w:p w14:paraId="5B02C64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147E6B9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50F23DB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7837A39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-0.06</w:t>
            </w:r>
          </w:p>
        </w:tc>
      </w:tr>
      <w:tr w:rsidR="00EF6B13" w:rsidRPr="00EF6B13" w14:paraId="047E24BD" w14:textId="77777777" w:rsidTr="00EF6B13">
        <w:tc>
          <w:tcPr>
            <w:tcW w:w="2804" w:type="dxa"/>
            <w:shd w:val="clear" w:color="auto" w:fill="auto"/>
            <w:hideMark/>
          </w:tcPr>
          <w:p w14:paraId="3881307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4F2C5A6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hideMark/>
          </w:tcPr>
          <w:p w14:paraId="73943AB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109" w:type="dxa"/>
            <w:shd w:val="clear" w:color="auto" w:fill="auto"/>
            <w:hideMark/>
          </w:tcPr>
          <w:p w14:paraId="189C710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273" w:type="dxa"/>
            <w:shd w:val="clear" w:color="auto" w:fill="auto"/>
          </w:tcPr>
          <w:p w14:paraId="44A882B1"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FAA8AC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c>
          <w:tcPr>
            <w:tcW w:w="1048" w:type="dxa"/>
            <w:shd w:val="clear" w:color="auto" w:fill="auto"/>
            <w:hideMark/>
          </w:tcPr>
          <w:p w14:paraId="1C9AE34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7D0D5B8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r>
      <w:tr w:rsidR="00EF6B13" w:rsidRPr="00EF6B13" w14:paraId="39C60C87" w14:textId="77777777" w:rsidTr="00EF6B13">
        <w:tc>
          <w:tcPr>
            <w:tcW w:w="2804" w:type="dxa"/>
            <w:shd w:val="clear" w:color="auto" w:fill="auto"/>
            <w:hideMark/>
          </w:tcPr>
          <w:p w14:paraId="76542B8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16166463"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7415E023"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6448512"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DB1BBD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67EDDD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048" w:type="dxa"/>
            <w:shd w:val="clear" w:color="auto" w:fill="auto"/>
            <w:hideMark/>
          </w:tcPr>
          <w:p w14:paraId="7C11AC0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0.11</w:t>
            </w:r>
          </w:p>
        </w:tc>
        <w:tc>
          <w:tcPr>
            <w:tcW w:w="1048" w:type="dxa"/>
            <w:shd w:val="clear" w:color="auto" w:fill="auto"/>
            <w:hideMark/>
          </w:tcPr>
          <w:p w14:paraId="4D00FBB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0.04</w:t>
            </w:r>
          </w:p>
        </w:tc>
      </w:tr>
      <w:tr w:rsidR="00EF6B13" w:rsidRPr="00EF6B13" w14:paraId="143A3574" w14:textId="77777777" w:rsidTr="00EF6B13">
        <w:tc>
          <w:tcPr>
            <w:tcW w:w="2804" w:type="dxa"/>
            <w:shd w:val="clear" w:color="auto" w:fill="auto"/>
            <w:hideMark/>
          </w:tcPr>
          <w:p w14:paraId="7DDB577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62B7EB9D"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4D6CF76"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7FE1AB25"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F6F9D03"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47E7253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c>
          <w:tcPr>
            <w:tcW w:w="1048" w:type="dxa"/>
            <w:shd w:val="clear" w:color="auto" w:fill="auto"/>
            <w:hideMark/>
          </w:tcPr>
          <w:p w14:paraId="098BF13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0.10</w:t>
            </w:r>
          </w:p>
        </w:tc>
        <w:tc>
          <w:tcPr>
            <w:tcW w:w="1048" w:type="dxa"/>
            <w:shd w:val="clear" w:color="auto" w:fill="auto"/>
            <w:hideMark/>
          </w:tcPr>
          <w:p w14:paraId="58B0DDC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-0.22</w:t>
            </w:r>
          </w:p>
        </w:tc>
      </w:tr>
      <w:tr w:rsidR="00EF6B13" w:rsidRPr="00EF6B13" w14:paraId="30297965" w14:textId="77777777" w:rsidTr="00EF6B13">
        <w:tc>
          <w:tcPr>
            <w:tcW w:w="2804" w:type="dxa"/>
            <w:shd w:val="clear" w:color="auto" w:fill="auto"/>
            <w:hideMark/>
          </w:tcPr>
          <w:p w14:paraId="1821622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53BF692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0.33</w:t>
            </w:r>
          </w:p>
        </w:tc>
        <w:tc>
          <w:tcPr>
            <w:tcW w:w="1307" w:type="dxa"/>
            <w:shd w:val="clear" w:color="auto" w:fill="auto"/>
          </w:tcPr>
          <w:p w14:paraId="7131E817"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22A19BEA"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2CE726A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AC32C9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0.45</w:t>
            </w:r>
          </w:p>
        </w:tc>
        <w:tc>
          <w:tcPr>
            <w:tcW w:w="1048" w:type="dxa"/>
            <w:shd w:val="clear" w:color="auto" w:fill="auto"/>
          </w:tcPr>
          <w:p w14:paraId="6C93493E"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96DB0EE"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C7715A0" w14:textId="77777777" w:rsidTr="00EF6B13">
        <w:tc>
          <w:tcPr>
            <w:tcW w:w="2804" w:type="dxa"/>
            <w:shd w:val="clear" w:color="auto" w:fill="auto"/>
            <w:hideMark/>
          </w:tcPr>
          <w:p w14:paraId="4222F6D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5264D6E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0194F6E5"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4AD071A7"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9A4F1EE"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7E209B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059C35B6"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54C5345F"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583BC2BB" w14:textId="77777777" w:rsidTr="00EF6B13">
        <w:tc>
          <w:tcPr>
            <w:tcW w:w="2804" w:type="dxa"/>
            <w:shd w:val="clear" w:color="auto" w:fill="auto"/>
            <w:hideMark/>
          </w:tcPr>
          <w:p w14:paraId="6F85714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6D581FB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68C6793D"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21260270"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4A383E08"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AB08D5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122B8460"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2A81FFB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7C13A8D2" w14:textId="77777777" w:rsidTr="00EF6B13">
        <w:tc>
          <w:tcPr>
            <w:tcW w:w="2804" w:type="dxa"/>
            <w:tcBorders>
              <w:top w:val="nil"/>
              <w:left w:val="nil"/>
              <w:bottom w:val="single" w:sz="4" w:space="0" w:color="auto"/>
              <w:right w:val="nil"/>
            </w:tcBorders>
            <w:shd w:val="clear" w:color="auto" w:fill="auto"/>
            <w:hideMark/>
          </w:tcPr>
          <w:p w14:paraId="07AA631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tcBorders>
              <w:top w:val="nil"/>
              <w:left w:val="nil"/>
              <w:bottom w:val="single" w:sz="4" w:space="0" w:color="auto"/>
              <w:right w:val="nil"/>
            </w:tcBorders>
            <w:shd w:val="clear" w:color="auto" w:fill="auto"/>
            <w:hideMark/>
          </w:tcPr>
          <w:p w14:paraId="2EA7429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307" w:type="dxa"/>
            <w:tcBorders>
              <w:top w:val="nil"/>
              <w:left w:val="nil"/>
              <w:bottom w:val="single" w:sz="4" w:space="0" w:color="auto"/>
              <w:right w:val="nil"/>
            </w:tcBorders>
            <w:shd w:val="clear" w:color="auto" w:fill="auto"/>
          </w:tcPr>
          <w:p w14:paraId="61B181C6"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nil"/>
              <w:left w:val="nil"/>
              <w:bottom w:val="single" w:sz="4" w:space="0" w:color="auto"/>
              <w:right w:val="nil"/>
            </w:tcBorders>
            <w:shd w:val="clear" w:color="auto" w:fill="auto"/>
          </w:tcPr>
          <w:p w14:paraId="71CC859C"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nil"/>
              <w:left w:val="nil"/>
              <w:bottom w:val="single" w:sz="4" w:space="0" w:color="auto"/>
              <w:right w:val="nil"/>
            </w:tcBorders>
            <w:shd w:val="clear" w:color="auto" w:fill="auto"/>
          </w:tcPr>
          <w:p w14:paraId="4E2E951A"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nil"/>
              <w:left w:val="nil"/>
              <w:bottom w:val="single" w:sz="4" w:space="0" w:color="auto"/>
              <w:right w:val="nil"/>
            </w:tcBorders>
            <w:shd w:val="clear" w:color="auto" w:fill="auto"/>
            <w:hideMark/>
          </w:tcPr>
          <w:p w14:paraId="6C1AE1C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1048" w:type="dxa"/>
            <w:tcBorders>
              <w:top w:val="nil"/>
              <w:left w:val="nil"/>
              <w:bottom w:val="single" w:sz="4" w:space="0" w:color="auto"/>
              <w:right w:val="nil"/>
            </w:tcBorders>
            <w:shd w:val="clear" w:color="auto" w:fill="auto"/>
          </w:tcPr>
          <w:p w14:paraId="5E549F9A"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nil"/>
              <w:left w:val="nil"/>
              <w:bottom w:val="single" w:sz="4" w:space="0" w:color="auto"/>
              <w:right w:val="nil"/>
            </w:tcBorders>
            <w:shd w:val="clear" w:color="auto" w:fill="auto"/>
          </w:tcPr>
          <w:p w14:paraId="6F7BD127"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7F55A74" w14:textId="77777777" w:rsidTr="00EF6B13">
        <w:tc>
          <w:tcPr>
            <w:tcW w:w="2804" w:type="dxa"/>
            <w:tcBorders>
              <w:top w:val="single" w:sz="4" w:space="0" w:color="auto"/>
              <w:left w:val="nil"/>
              <w:bottom w:val="nil"/>
              <w:right w:val="nil"/>
            </w:tcBorders>
            <w:shd w:val="clear" w:color="auto" w:fill="auto"/>
          </w:tcPr>
          <w:p w14:paraId="1940709C" w14:textId="77777777" w:rsidR="00540CE7" w:rsidRPr="00EF6B13" w:rsidRDefault="00540CE7" w:rsidP="00EF6B13">
            <w:pPr>
              <w:spacing w:line="276" w:lineRule="auto"/>
              <w:jc w:val="left"/>
              <w:rPr>
                <w:rFonts w:ascii="Calibri" w:eastAsia="Calibri" w:hAnsi="Calibri"/>
                <w:szCs w:val="20"/>
                <w:lang w:eastAsia="en-US"/>
              </w:rPr>
            </w:pPr>
          </w:p>
        </w:tc>
        <w:tc>
          <w:tcPr>
            <w:tcW w:w="1145" w:type="dxa"/>
            <w:tcBorders>
              <w:top w:val="single" w:sz="4" w:space="0" w:color="auto"/>
              <w:left w:val="nil"/>
              <w:bottom w:val="nil"/>
              <w:right w:val="nil"/>
            </w:tcBorders>
            <w:shd w:val="clear" w:color="auto" w:fill="auto"/>
          </w:tcPr>
          <w:p w14:paraId="582CCEF0" w14:textId="77777777" w:rsidR="00540CE7" w:rsidRPr="00EF6B13" w:rsidRDefault="00540CE7" w:rsidP="00EF6B13">
            <w:pPr>
              <w:spacing w:line="276" w:lineRule="auto"/>
              <w:jc w:val="left"/>
              <w:rPr>
                <w:rFonts w:ascii="Calibri" w:eastAsia="Calibri" w:hAnsi="Calibri"/>
                <w:szCs w:val="20"/>
                <w:lang w:eastAsia="en-US"/>
              </w:rPr>
            </w:pPr>
          </w:p>
        </w:tc>
        <w:tc>
          <w:tcPr>
            <w:tcW w:w="1307" w:type="dxa"/>
            <w:tcBorders>
              <w:top w:val="single" w:sz="4" w:space="0" w:color="auto"/>
              <w:left w:val="nil"/>
              <w:bottom w:val="nil"/>
              <w:right w:val="nil"/>
            </w:tcBorders>
            <w:shd w:val="clear" w:color="auto" w:fill="auto"/>
          </w:tcPr>
          <w:p w14:paraId="4A0BA4DA"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single" w:sz="4" w:space="0" w:color="auto"/>
              <w:left w:val="nil"/>
              <w:bottom w:val="nil"/>
              <w:right w:val="nil"/>
            </w:tcBorders>
            <w:shd w:val="clear" w:color="auto" w:fill="auto"/>
          </w:tcPr>
          <w:p w14:paraId="3BC02CF7"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single" w:sz="4" w:space="0" w:color="auto"/>
              <w:left w:val="nil"/>
              <w:bottom w:val="nil"/>
              <w:right w:val="nil"/>
            </w:tcBorders>
            <w:shd w:val="clear" w:color="auto" w:fill="auto"/>
          </w:tcPr>
          <w:p w14:paraId="5689DD8A"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nil"/>
              <w:right w:val="nil"/>
            </w:tcBorders>
            <w:shd w:val="clear" w:color="auto" w:fill="auto"/>
          </w:tcPr>
          <w:p w14:paraId="0204E0DC"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103316B7"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12FB2634" w14:textId="77777777" w:rsidR="00540CE7" w:rsidRPr="00EF6B13" w:rsidRDefault="00540CE7" w:rsidP="00EF6B13">
            <w:pPr>
              <w:spacing w:line="276" w:lineRule="auto"/>
              <w:jc w:val="left"/>
              <w:rPr>
                <w:rFonts w:ascii="Calibri" w:eastAsia="Calibri" w:hAnsi="Calibri"/>
                <w:szCs w:val="20"/>
                <w:lang w:eastAsia="en-US"/>
              </w:rPr>
            </w:pPr>
          </w:p>
        </w:tc>
      </w:tr>
    </w:tbl>
    <w:p w14:paraId="2A9BEB82" w14:textId="4FCA5ED4" w:rsidR="00540CE7" w:rsidRPr="00540CE7" w:rsidRDefault="00540CE7" w:rsidP="00540CE7">
      <w:pPr>
        <w:spacing w:after="160" w:line="256" w:lineRule="auto"/>
        <w:jc w:val="left"/>
        <w:rPr>
          <w:rFonts w:ascii="Calibri" w:eastAsia="Calibri" w:hAnsi="Calibri"/>
          <w:b/>
          <w:sz w:val="22"/>
          <w:lang w:eastAsia="en-US"/>
        </w:rPr>
      </w:pPr>
      <w:r w:rsidRPr="00540CE7">
        <w:rPr>
          <w:rFonts w:ascii="Calibri" w:eastAsia="Calibri" w:hAnsi="Calibri"/>
          <w:b/>
          <w:sz w:val="22"/>
          <w:lang w:eastAsia="en-US"/>
        </w:rPr>
        <w:lastRenderedPageBreak/>
        <w:t xml:space="preserve">Tabel </w:t>
      </w:r>
      <w:r>
        <w:rPr>
          <w:rFonts w:ascii="Calibri" w:eastAsia="Calibri" w:hAnsi="Calibri"/>
          <w:b/>
          <w:sz w:val="22"/>
          <w:lang w:eastAsia="en-US"/>
        </w:rPr>
        <w:t>6</w:t>
      </w:r>
      <w:r w:rsidRPr="00540CE7">
        <w:rPr>
          <w:rFonts w:ascii="Calibri" w:eastAsia="Calibri" w:hAnsi="Calibri"/>
          <w:b/>
          <w:sz w:val="22"/>
          <w:lang w:eastAsia="en-US"/>
        </w:rPr>
        <w:t xml:space="preserve"> (vervolg)</w:t>
      </w:r>
    </w:p>
    <w:p w14:paraId="3AA6AC20" w14:textId="77777777" w:rsidR="00540CE7" w:rsidRPr="00540CE7" w:rsidRDefault="00540CE7" w:rsidP="00540CE7">
      <w:pPr>
        <w:spacing w:after="160" w:line="256" w:lineRule="auto"/>
        <w:jc w:val="left"/>
        <w:rPr>
          <w:rFonts w:ascii="Calibri" w:eastAsia="Calibri" w:hAnsi="Calibri"/>
          <w:i/>
          <w:sz w:val="22"/>
          <w:lang w:eastAsia="en-US"/>
        </w:rPr>
      </w:pPr>
      <w:r w:rsidRPr="00540CE7">
        <w:rPr>
          <w:rFonts w:ascii="Calibri" w:eastAsia="Calibri" w:hAnsi="Calibri"/>
          <w:i/>
          <w:sz w:val="22"/>
          <w:lang w:eastAsia="en-US"/>
        </w:rPr>
        <w:t>Resultaten van analyse padmodellen zonder en met controlevariabele sociale steun</w:t>
      </w:r>
    </w:p>
    <w:tbl>
      <w:tblPr>
        <w:tblW w:w="9780" w:type="dxa"/>
        <w:tblInd w:w="-147" w:type="dxa"/>
        <w:tblLayout w:type="fixed"/>
        <w:tblLook w:val="04A0" w:firstRow="1" w:lastRow="0" w:firstColumn="1" w:lastColumn="0" w:noHBand="0" w:noVBand="1"/>
      </w:tblPr>
      <w:tblGrid>
        <w:gridCol w:w="2803"/>
        <w:gridCol w:w="1145"/>
        <w:gridCol w:w="1307"/>
        <w:gridCol w:w="1109"/>
        <w:gridCol w:w="273"/>
        <w:gridCol w:w="1047"/>
        <w:gridCol w:w="1048"/>
        <w:gridCol w:w="1048"/>
      </w:tblGrid>
      <w:tr w:rsidR="00EF6B13" w:rsidRPr="00EF6B13" w14:paraId="50293067" w14:textId="77777777" w:rsidTr="00EF6B13">
        <w:tc>
          <w:tcPr>
            <w:tcW w:w="2804" w:type="dxa"/>
            <w:tcBorders>
              <w:top w:val="single" w:sz="4" w:space="0" w:color="auto"/>
              <w:left w:val="nil"/>
              <w:bottom w:val="nil"/>
              <w:right w:val="nil"/>
            </w:tcBorders>
            <w:shd w:val="clear" w:color="auto" w:fill="auto"/>
            <w:hideMark/>
          </w:tcPr>
          <w:p w14:paraId="27260F8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 xml:space="preserve">Effect </w:t>
            </w:r>
          </w:p>
        </w:tc>
        <w:tc>
          <w:tcPr>
            <w:tcW w:w="3561" w:type="dxa"/>
            <w:gridSpan w:val="3"/>
            <w:tcBorders>
              <w:top w:val="single" w:sz="4" w:space="0" w:color="auto"/>
              <w:left w:val="nil"/>
              <w:bottom w:val="single" w:sz="4" w:space="0" w:color="auto"/>
              <w:right w:val="nil"/>
            </w:tcBorders>
            <w:shd w:val="clear" w:color="auto" w:fill="auto"/>
            <w:hideMark/>
          </w:tcPr>
          <w:p w14:paraId="7A2FA2C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zonder sociale steun</w:t>
            </w:r>
          </w:p>
        </w:tc>
        <w:tc>
          <w:tcPr>
            <w:tcW w:w="273" w:type="dxa"/>
            <w:tcBorders>
              <w:top w:val="single" w:sz="4" w:space="0" w:color="auto"/>
              <w:left w:val="nil"/>
              <w:bottom w:val="nil"/>
              <w:right w:val="nil"/>
            </w:tcBorders>
            <w:shd w:val="clear" w:color="auto" w:fill="auto"/>
          </w:tcPr>
          <w:p w14:paraId="1085D271" w14:textId="77777777" w:rsidR="00540CE7" w:rsidRPr="00EF6B13" w:rsidRDefault="00540CE7" w:rsidP="00EF6B13">
            <w:pPr>
              <w:spacing w:line="276" w:lineRule="auto"/>
              <w:jc w:val="left"/>
              <w:rPr>
                <w:rFonts w:ascii="Calibri" w:eastAsia="Calibri" w:hAnsi="Calibri"/>
                <w:szCs w:val="20"/>
                <w:lang w:eastAsia="en-US"/>
              </w:rPr>
            </w:pPr>
          </w:p>
        </w:tc>
        <w:tc>
          <w:tcPr>
            <w:tcW w:w="3143" w:type="dxa"/>
            <w:gridSpan w:val="3"/>
            <w:tcBorders>
              <w:top w:val="single" w:sz="4" w:space="0" w:color="auto"/>
              <w:left w:val="nil"/>
              <w:bottom w:val="single" w:sz="4" w:space="0" w:color="auto"/>
              <w:right w:val="nil"/>
            </w:tcBorders>
            <w:shd w:val="clear" w:color="auto" w:fill="auto"/>
            <w:hideMark/>
          </w:tcPr>
          <w:p w14:paraId="78E6FA9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Padmodel met sociale steun</w:t>
            </w:r>
          </w:p>
        </w:tc>
      </w:tr>
      <w:tr w:rsidR="00EF6B13" w:rsidRPr="00EF6B13" w14:paraId="132ED812" w14:textId="77777777" w:rsidTr="00EF6B13">
        <w:tc>
          <w:tcPr>
            <w:tcW w:w="2804" w:type="dxa"/>
            <w:tcBorders>
              <w:top w:val="nil"/>
              <w:left w:val="nil"/>
              <w:bottom w:val="single" w:sz="4" w:space="0" w:color="auto"/>
              <w:right w:val="nil"/>
            </w:tcBorders>
            <w:shd w:val="clear" w:color="auto" w:fill="auto"/>
          </w:tcPr>
          <w:p w14:paraId="5732B177" w14:textId="77777777" w:rsidR="00540CE7" w:rsidRPr="00EF6B13" w:rsidRDefault="00540CE7" w:rsidP="00EF6B13">
            <w:pPr>
              <w:spacing w:line="276" w:lineRule="auto"/>
              <w:jc w:val="left"/>
              <w:rPr>
                <w:rFonts w:ascii="Calibri" w:eastAsia="Calibri" w:hAnsi="Calibri"/>
                <w:szCs w:val="20"/>
                <w:lang w:eastAsia="en-US"/>
              </w:rPr>
            </w:pPr>
          </w:p>
        </w:tc>
        <w:tc>
          <w:tcPr>
            <w:tcW w:w="1145" w:type="dxa"/>
            <w:tcBorders>
              <w:top w:val="single" w:sz="4" w:space="0" w:color="auto"/>
              <w:left w:val="nil"/>
              <w:bottom w:val="single" w:sz="4" w:space="0" w:color="auto"/>
              <w:right w:val="nil"/>
            </w:tcBorders>
            <w:shd w:val="clear" w:color="auto" w:fill="auto"/>
            <w:hideMark/>
          </w:tcPr>
          <w:p w14:paraId="4ECEF81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307" w:type="dxa"/>
            <w:tcBorders>
              <w:top w:val="single" w:sz="4" w:space="0" w:color="auto"/>
              <w:left w:val="nil"/>
              <w:bottom w:val="single" w:sz="4" w:space="0" w:color="auto"/>
              <w:right w:val="nil"/>
            </w:tcBorders>
            <w:shd w:val="clear" w:color="auto" w:fill="auto"/>
            <w:hideMark/>
          </w:tcPr>
          <w:p w14:paraId="7510B71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109" w:type="dxa"/>
            <w:tcBorders>
              <w:top w:val="single" w:sz="4" w:space="0" w:color="auto"/>
              <w:left w:val="nil"/>
              <w:bottom w:val="single" w:sz="4" w:space="0" w:color="auto"/>
              <w:right w:val="nil"/>
            </w:tcBorders>
            <w:shd w:val="clear" w:color="auto" w:fill="auto"/>
            <w:hideMark/>
          </w:tcPr>
          <w:p w14:paraId="1D4BD4CE" w14:textId="77777777" w:rsidR="00540CE7" w:rsidRPr="00EF6B13" w:rsidRDefault="00540CE7" w:rsidP="00EF6B13">
            <w:pPr>
              <w:spacing w:line="276" w:lineRule="auto"/>
              <w:jc w:val="left"/>
              <w:rPr>
                <w:rFonts w:ascii="Calibri" w:eastAsia="Calibri" w:hAnsi="Calibri"/>
                <w:szCs w:val="20"/>
                <w:lang w:eastAsia="en-US"/>
              </w:rPr>
            </w:pPr>
            <w:r w:rsidRPr="00EF6B13">
              <w:rPr>
                <w:rFonts w:ascii="Symbol" w:eastAsia="Calibri" w:hAnsi="Symbol"/>
                <w:szCs w:val="20"/>
                <w:lang w:eastAsia="en-US"/>
              </w:rPr>
              <w:t></w:t>
            </w:r>
          </w:p>
        </w:tc>
        <w:tc>
          <w:tcPr>
            <w:tcW w:w="273" w:type="dxa"/>
            <w:tcBorders>
              <w:top w:val="nil"/>
              <w:left w:val="nil"/>
              <w:bottom w:val="single" w:sz="4" w:space="0" w:color="auto"/>
              <w:right w:val="nil"/>
            </w:tcBorders>
            <w:shd w:val="clear" w:color="auto" w:fill="auto"/>
          </w:tcPr>
          <w:p w14:paraId="012F9D36"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single" w:sz="4" w:space="0" w:color="auto"/>
              <w:right w:val="nil"/>
            </w:tcBorders>
            <w:shd w:val="clear" w:color="auto" w:fill="auto"/>
            <w:hideMark/>
          </w:tcPr>
          <w:p w14:paraId="1AAEC0D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3D28AFA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SE</w:t>
            </w:r>
            <w:r w:rsidRPr="00EF6B13">
              <w:rPr>
                <w:rFonts w:ascii="Calibri" w:eastAsia="Calibri" w:hAnsi="Calibri"/>
                <w:szCs w:val="20"/>
                <w:lang w:eastAsia="en-US"/>
              </w:rPr>
              <w:t>(b)</w:t>
            </w:r>
          </w:p>
        </w:tc>
        <w:tc>
          <w:tcPr>
            <w:tcW w:w="1048" w:type="dxa"/>
            <w:tcBorders>
              <w:top w:val="single" w:sz="4" w:space="0" w:color="auto"/>
              <w:left w:val="nil"/>
              <w:bottom w:val="single" w:sz="4" w:space="0" w:color="auto"/>
              <w:right w:val="nil"/>
            </w:tcBorders>
            <w:shd w:val="clear" w:color="auto" w:fill="auto"/>
            <w:hideMark/>
          </w:tcPr>
          <w:p w14:paraId="5CE68951" w14:textId="77777777" w:rsidR="00540CE7" w:rsidRPr="00EF6B13" w:rsidRDefault="00540CE7" w:rsidP="00EF6B13">
            <w:pPr>
              <w:spacing w:line="276" w:lineRule="auto"/>
              <w:jc w:val="left"/>
              <w:rPr>
                <w:rFonts w:ascii="Calibri" w:eastAsia="Calibri" w:hAnsi="Calibri"/>
                <w:szCs w:val="20"/>
                <w:lang w:eastAsia="en-US"/>
              </w:rPr>
            </w:pPr>
            <w:r w:rsidRPr="00EF6B13">
              <w:rPr>
                <w:rFonts w:ascii="Symbol" w:eastAsia="Calibri" w:hAnsi="Symbol"/>
                <w:szCs w:val="20"/>
                <w:lang w:eastAsia="en-US"/>
              </w:rPr>
              <w:t></w:t>
            </w:r>
          </w:p>
        </w:tc>
      </w:tr>
      <w:tr w:rsidR="00EF6B13" w:rsidRPr="00EF6B13" w14:paraId="455D4E6D" w14:textId="77777777" w:rsidTr="00EF6B13">
        <w:tc>
          <w:tcPr>
            <w:tcW w:w="2804" w:type="dxa"/>
            <w:tcBorders>
              <w:top w:val="single" w:sz="4" w:space="0" w:color="auto"/>
              <w:left w:val="nil"/>
              <w:bottom w:val="nil"/>
              <w:right w:val="nil"/>
            </w:tcBorders>
            <w:shd w:val="clear" w:color="auto" w:fill="auto"/>
            <w:hideMark/>
          </w:tcPr>
          <w:p w14:paraId="0723F6BF" w14:textId="77777777" w:rsidR="00540CE7" w:rsidRPr="00EF6B13" w:rsidRDefault="00540CE7" w:rsidP="00EF6B13">
            <w:pPr>
              <w:spacing w:line="276" w:lineRule="auto"/>
              <w:jc w:val="left"/>
              <w:rPr>
                <w:rFonts w:ascii="Calibri" w:eastAsia="Calibri" w:hAnsi="Calibri"/>
                <w:b/>
                <w:szCs w:val="20"/>
                <w:lang w:eastAsia="en-US"/>
              </w:rPr>
            </w:pPr>
            <w:r w:rsidRPr="00EF6B13">
              <w:rPr>
                <w:rFonts w:ascii="Calibri" w:eastAsia="Calibri" w:hAnsi="Calibri"/>
                <w:b/>
                <w:szCs w:val="20"/>
                <w:lang w:eastAsia="en-US"/>
              </w:rPr>
              <w:t>Op ziekteverzuim</w:t>
            </w:r>
          </w:p>
        </w:tc>
        <w:tc>
          <w:tcPr>
            <w:tcW w:w="1145" w:type="dxa"/>
            <w:tcBorders>
              <w:top w:val="single" w:sz="4" w:space="0" w:color="auto"/>
              <w:left w:val="nil"/>
              <w:bottom w:val="nil"/>
              <w:right w:val="nil"/>
            </w:tcBorders>
            <w:shd w:val="clear" w:color="auto" w:fill="auto"/>
          </w:tcPr>
          <w:p w14:paraId="09BDA673" w14:textId="77777777" w:rsidR="00540CE7" w:rsidRPr="00EF6B13" w:rsidRDefault="00540CE7" w:rsidP="00EF6B13">
            <w:pPr>
              <w:spacing w:line="276" w:lineRule="auto"/>
              <w:jc w:val="left"/>
              <w:rPr>
                <w:rFonts w:ascii="Calibri" w:eastAsia="Calibri" w:hAnsi="Calibri"/>
                <w:szCs w:val="20"/>
                <w:lang w:eastAsia="en-US"/>
              </w:rPr>
            </w:pPr>
          </w:p>
        </w:tc>
        <w:tc>
          <w:tcPr>
            <w:tcW w:w="1307" w:type="dxa"/>
            <w:tcBorders>
              <w:top w:val="single" w:sz="4" w:space="0" w:color="auto"/>
              <w:left w:val="nil"/>
              <w:bottom w:val="nil"/>
              <w:right w:val="nil"/>
            </w:tcBorders>
            <w:shd w:val="clear" w:color="auto" w:fill="auto"/>
          </w:tcPr>
          <w:p w14:paraId="4BA751EF"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single" w:sz="4" w:space="0" w:color="auto"/>
              <w:left w:val="nil"/>
              <w:bottom w:val="nil"/>
              <w:right w:val="nil"/>
            </w:tcBorders>
            <w:shd w:val="clear" w:color="auto" w:fill="auto"/>
          </w:tcPr>
          <w:p w14:paraId="6CFF1497"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single" w:sz="4" w:space="0" w:color="auto"/>
              <w:left w:val="nil"/>
              <w:bottom w:val="nil"/>
              <w:right w:val="nil"/>
            </w:tcBorders>
            <w:shd w:val="clear" w:color="auto" w:fill="auto"/>
          </w:tcPr>
          <w:p w14:paraId="10C5CBBC"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single" w:sz="4" w:space="0" w:color="auto"/>
              <w:left w:val="nil"/>
              <w:bottom w:val="nil"/>
              <w:right w:val="nil"/>
            </w:tcBorders>
            <w:shd w:val="clear" w:color="auto" w:fill="auto"/>
          </w:tcPr>
          <w:p w14:paraId="0F25ADE9"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338D897B"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single" w:sz="4" w:space="0" w:color="auto"/>
              <w:left w:val="nil"/>
              <w:bottom w:val="nil"/>
              <w:right w:val="nil"/>
            </w:tcBorders>
            <w:shd w:val="clear" w:color="auto" w:fill="auto"/>
          </w:tcPr>
          <w:p w14:paraId="57DFF23F"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28EC7A90" w14:textId="77777777" w:rsidTr="00EF6B13">
        <w:tc>
          <w:tcPr>
            <w:tcW w:w="2804" w:type="dxa"/>
            <w:shd w:val="clear" w:color="auto" w:fill="auto"/>
            <w:hideMark/>
          </w:tcPr>
          <w:p w14:paraId="279688E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Positief affect</w:t>
            </w:r>
          </w:p>
        </w:tc>
        <w:tc>
          <w:tcPr>
            <w:tcW w:w="1145" w:type="dxa"/>
            <w:shd w:val="clear" w:color="auto" w:fill="auto"/>
            <w:hideMark/>
          </w:tcPr>
          <w:p w14:paraId="550E256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-2.98°</w:t>
            </w:r>
          </w:p>
        </w:tc>
        <w:tc>
          <w:tcPr>
            <w:tcW w:w="1307" w:type="dxa"/>
            <w:shd w:val="clear" w:color="auto" w:fill="auto"/>
            <w:hideMark/>
          </w:tcPr>
          <w:p w14:paraId="1ABE08C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0.94</w:t>
            </w:r>
          </w:p>
        </w:tc>
        <w:tc>
          <w:tcPr>
            <w:tcW w:w="1109" w:type="dxa"/>
            <w:shd w:val="clear" w:color="auto" w:fill="auto"/>
            <w:hideMark/>
          </w:tcPr>
          <w:p w14:paraId="0763C01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c>
          <w:tcPr>
            <w:tcW w:w="273" w:type="dxa"/>
            <w:shd w:val="clear" w:color="auto" w:fill="auto"/>
          </w:tcPr>
          <w:p w14:paraId="18CE021D"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233C36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-2.98°</w:t>
            </w:r>
          </w:p>
        </w:tc>
        <w:tc>
          <w:tcPr>
            <w:tcW w:w="1048" w:type="dxa"/>
            <w:shd w:val="clear" w:color="auto" w:fill="auto"/>
            <w:hideMark/>
          </w:tcPr>
          <w:p w14:paraId="06DB974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0.97</w:t>
            </w:r>
          </w:p>
        </w:tc>
        <w:tc>
          <w:tcPr>
            <w:tcW w:w="1048" w:type="dxa"/>
            <w:shd w:val="clear" w:color="auto" w:fill="auto"/>
            <w:hideMark/>
          </w:tcPr>
          <w:p w14:paraId="3147C20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-0.19</w:t>
            </w:r>
          </w:p>
        </w:tc>
      </w:tr>
      <w:tr w:rsidR="00EF6B13" w:rsidRPr="00EF6B13" w14:paraId="2D6E9B00" w14:textId="77777777" w:rsidTr="00EF6B13">
        <w:tc>
          <w:tcPr>
            <w:tcW w:w="2804" w:type="dxa"/>
            <w:shd w:val="clear" w:color="auto" w:fill="auto"/>
            <w:hideMark/>
          </w:tcPr>
          <w:p w14:paraId="1326BA3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collega’s</w:t>
            </w:r>
          </w:p>
        </w:tc>
        <w:tc>
          <w:tcPr>
            <w:tcW w:w="1145" w:type="dxa"/>
            <w:shd w:val="clear" w:color="auto" w:fill="auto"/>
            <w:hideMark/>
          </w:tcPr>
          <w:p w14:paraId="4FC3540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0.05</w:t>
            </w:r>
          </w:p>
        </w:tc>
        <w:tc>
          <w:tcPr>
            <w:tcW w:w="1307" w:type="dxa"/>
            <w:shd w:val="clear" w:color="auto" w:fill="auto"/>
            <w:hideMark/>
          </w:tcPr>
          <w:p w14:paraId="137C892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0.44</w:t>
            </w:r>
          </w:p>
        </w:tc>
        <w:tc>
          <w:tcPr>
            <w:tcW w:w="1109" w:type="dxa"/>
            <w:shd w:val="clear" w:color="auto" w:fill="auto"/>
            <w:hideMark/>
          </w:tcPr>
          <w:p w14:paraId="2BA5B45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c>
          <w:tcPr>
            <w:tcW w:w="273" w:type="dxa"/>
            <w:shd w:val="clear" w:color="auto" w:fill="auto"/>
          </w:tcPr>
          <w:p w14:paraId="0F04696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374BD78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-0.03</w:t>
            </w:r>
          </w:p>
        </w:tc>
        <w:tc>
          <w:tcPr>
            <w:tcW w:w="1048" w:type="dxa"/>
            <w:shd w:val="clear" w:color="auto" w:fill="auto"/>
            <w:hideMark/>
          </w:tcPr>
          <w:p w14:paraId="73972FD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0.58</w:t>
            </w:r>
          </w:p>
        </w:tc>
        <w:tc>
          <w:tcPr>
            <w:tcW w:w="1048" w:type="dxa"/>
            <w:shd w:val="clear" w:color="auto" w:fill="auto"/>
            <w:hideMark/>
          </w:tcPr>
          <w:p w14:paraId="0A139CA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r>
      <w:tr w:rsidR="00EF6B13" w:rsidRPr="00EF6B13" w14:paraId="6EA08C75" w14:textId="77777777" w:rsidTr="00EF6B13">
        <w:tc>
          <w:tcPr>
            <w:tcW w:w="2804" w:type="dxa"/>
            <w:shd w:val="clear" w:color="auto" w:fill="auto"/>
            <w:hideMark/>
          </w:tcPr>
          <w:p w14:paraId="073D160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Compassie vanwege directie</w:t>
            </w:r>
          </w:p>
        </w:tc>
        <w:tc>
          <w:tcPr>
            <w:tcW w:w="1145" w:type="dxa"/>
            <w:shd w:val="clear" w:color="auto" w:fill="auto"/>
            <w:hideMark/>
          </w:tcPr>
          <w:p w14:paraId="4D83123D"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-0.42</w:t>
            </w:r>
          </w:p>
        </w:tc>
        <w:tc>
          <w:tcPr>
            <w:tcW w:w="1307" w:type="dxa"/>
            <w:shd w:val="clear" w:color="auto" w:fill="auto"/>
            <w:hideMark/>
          </w:tcPr>
          <w:p w14:paraId="385F862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0.33</w:t>
            </w:r>
          </w:p>
        </w:tc>
        <w:tc>
          <w:tcPr>
            <w:tcW w:w="1109" w:type="dxa"/>
            <w:shd w:val="clear" w:color="auto" w:fill="auto"/>
            <w:hideMark/>
          </w:tcPr>
          <w:p w14:paraId="43A95CE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-0.09</w:t>
            </w:r>
          </w:p>
        </w:tc>
        <w:tc>
          <w:tcPr>
            <w:tcW w:w="273" w:type="dxa"/>
            <w:shd w:val="clear" w:color="auto" w:fill="auto"/>
          </w:tcPr>
          <w:p w14:paraId="535DFD9B"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57D70E8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-0.37</w:t>
            </w:r>
          </w:p>
        </w:tc>
        <w:tc>
          <w:tcPr>
            <w:tcW w:w="1048" w:type="dxa"/>
            <w:shd w:val="clear" w:color="auto" w:fill="auto"/>
            <w:hideMark/>
          </w:tcPr>
          <w:p w14:paraId="70554E7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0.56</w:t>
            </w:r>
          </w:p>
        </w:tc>
        <w:tc>
          <w:tcPr>
            <w:tcW w:w="1048" w:type="dxa"/>
            <w:shd w:val="clear" w:color="auto" w:fill="auto"/>
            <w:hideMark/>
          </w:tcPr>
          <w:p w14:paraId="13B0545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-0.07</w:t>
            </w:r>
          </w:p>
        </w:tc>
      </w:tr>
      <w:tr w:rsidR="00EF6B13" w:rsidRPr="00EF6B13" w14:paraId="0B671A32" w14:textId="77777777" w:rsidTr="00EF6B13">
        <w:tc>
          <w:tcPr>
            <w:tcW w:w="2804" w:type="dxa"/>
            <w:shd w:val="clear" w:color="auto" w:fill="auto"/>
            <w:hideMark/>
          </w:tcPr>
          <w:p w14:paraId="20395234"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collega’s</w:t>
            </w:r>
          </w:p>
        </w:tc>
        <w:tc>
          <w:tcPr>
            <w:tcW w:w="1145" w:type="dxa"/>
            <w:shd w:val="clear" w:color="auto" w:fill="auto"/>
          </w:tcPr>
          <w:p w14:paraId="5213455E"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485914FE"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1C87390E"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AA48D54"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5CE8EAE"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0.28</w:t>
            </w:r>
          </w:p>
        </w:tc>
        <w:tc>
          <w:tcPr>
            <w:tcW w:w="1048" w:type="dxa"/>
            <w:shd w:val="clear" w:color="auto" w:fill="auto"/>
            <w:hideMark/>
          </w:tcPr>
          <w:p w14:paraId="404487C5"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1.24</w:t>
            </w:r>
          </w:p>
        </w:tc>
        <w:tc>
          <w:tcPr>
            <w:tcW w:w="1048" w:type="dxa"/>
            <w:shd w:val="clear" w:color="auto" w:fill="auto"/>
            <w:hideMark/>
          </w:tcPr>
          <w:p w14:paraId="20197340"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0.02</w:t>
            </w:r>
          </w:p>
        </w:tc>
      </w:tr>
      <w:tr w:rsidR="00EF6B13" w:rsidRPr="00EF6B13" w14:paraId="3E7BAE38" w14:textId="77777777" w:rsidTr="00EF6B13">
        <w:tc>
          <w:tcPr>
            <w:tcW w:w="2804" w:type="dxa"/>
            <w:shd w:val="clear" w:color="auto" w:fill="auto"/>
            <w:hideMark/>
          </w:tcPr>
          <w:p w14:paraId="0D64AFA2"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Sociale steun vanwege directie</w:t>
            </w:r>
          </w:p>
        </w:tc>
        <w:tc>
          <w:tcPr>
            <w:tcW w:w="1145" w:type="dxa"/>
            <w:shd w:val="clear" w:color="auto" w:fill="auto"/>
          </w:tcPr>
          <w:p w14:paraId="6AB2878E" w14:textId="77777777" w:rsidR="00540CE7" w:rsidRPr="00EF6B13" w:rsidRDefault="00540CE7" w:rsidP="00EF6B13">
            <w:pPr>
              <w:spacing w:line="276" w:lineRule="auto"/>
              <w:jc w:val="left"/>
              <w:rPr>
                <w:rFonts w:ascii="Calibri" w:eastAsia="Calibri" w:hAnsi="Calibri"/>
                <w:szCs w:val="20"/>
                <w:lang w:eastAsia="en-US"/>
              </w:rPr>
            </w:pPr>
          </w:p>
        </w:tc>
        <w:tc>
          <w:tcPr>
            <w:tcW w:w="1307" w:type="dxa"/>
            <w:shd w:val="clear" w:color="auto" w:fill="auto"/>
          </w:tcPr>
          <w:p w14:paraId="5E074B25"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58DAAE3F"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585B7EA0"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4915B4DD" w14:textId="5442ED0B"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-0.12</w:t>
            </w:r>
          </w:p>
        </w:tc>
        <w:tc>
          <w:tcPr>
            <w:tcW w:w="1048" w:type="dxa"/>
            <w:shd w:val="clear" w:color="auto" w:fill="auto"/>
            <w:hideMark/>
          </w:tcPr>
          <w:p w14:paraId="60C85BF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1.11</w:t>
            </w:r>
          </w:p>
        </w:tc>
        <w:tc>
          <w:tcPr>
            <w:tcW w:w="1048" w:type="dxa"/>
            <w:shd w:val="clear" w:color="auto" w:fill="auto"/>
            <w:hideMark/>
          </w:tcPr>
          <w:p w14:paraId="017D498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-0.01</w:t>
            </w:r>
          </w:p>
        </w:tc>
      </w:tr>
      <w:tr w:rsidR="00EF6B13" w:rsidRPr="00EF6B13" w14:paraId="4667BA93" w14:textId="77777777" w:rsidTr="00EF6B13">
        <w:tc>
          <w:tcPr>
            <w:tcW w:w="2804" w:type="dxa"/>
            <w:shd w:val="clear" w:color="auto" w:fill="auto"/>
            <w:hideMark/>
          </w:tcPr>
          <w:p w14:paraId="29D767D3"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i/>
                <w:szCs w:val="20"/>
                <w:lang w:eastAsia="en-US"/>
              </w:rPr>
              <w:t>p</w:t>
            </w:r>
            <w:r w:rsidRPr="00EF6B13">
              <w:rPr>
                <w:rFonts w:ascii="Calibri" w:eastAsia="Calibri" w:hAnsi="Calibri"/>
                <w:szCs w:val="20"/>
                <w:lang w:eastAsia="en-US"/>
              </w:rPr>
              <w:t xml:space="preserve"> </w:t>
            </w:r>
            <w:r w:rsidRPr="00EF6B13">
              <w:rPr>
                <w:rFonts w:ascii="Symbol" w:eastAsia="Calibri" w:hAnsi="Symbol"/>
                <w:szCs w:val="20"/>
                <w:lang w:eastAsia="en-US"/>
              </w:rPr>
              <w:t></w:t>
            </w:r>
            <w:r w:rsidRPr="00EF6B13">
              <w:rPr>
                <w:rFonts w:ascii="Calibri" w:eastAsia="Calibri" w:hAnsi="Calibri" w:cs="Calibri"/>
                <w:szCs w:val="20"/>
                <w:lang w:eastAsia="en-US"/>
              </w:rPr>
              <w:t>²</w:t>
            </w:r>
          </w:p>
        </w:tc>
        <w:tc>
          <w:tcPr>
            <w:tcW w:w="1145" w:type="dxa"/>
            <w:shd w:val="clear" w:color="auto" w:fill="auto"/>
            <w:hideMark/>
          </w:tcPr>
          <w:p w14:paraId="47B6C18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0.81</w:t>
            </w:r>
          </w:p>
        </w:tc>
        <w:tc>
          <w:tcPr>
            <w:tcW w:w="1307" w:type="dxa"/>
            <w:shd w:val="clear" w:color="auto" w:fill="auto"/>
          </w:tcPr>
          <w:p w14:paraId="492C0508"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38C9D055"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314A3136"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064EA06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0.82</w:t>
            </w:r>
          </w:p>
        </w:tc>
        <w:tc>
          <w:tcPr>
            <w:tcW w:w="1048" w:type="dxa"/>
            <w:shd w:val="clear" w:color="auto" w:fill="auto"/>
          </w:tcPr>
          <w:p w14:paraId="116CB40A"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12439996"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4D0A5287" w14:textId="77777777" w:rsidTr="00EF6B13">
        <w:tc>
          <w:tcPr>
            <w:tcW w:w="2804" w:type="dxa"/>
            <w:shd w:val="clear" w:color="auto" w:fill="auto"/>
            <w:hideMark/>
          </w:tcPr>
          <w:p w14:paraId="146D8441"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Comparative Fit Index</w:t>
            </w:r>
          </w:p>
        </w:tc>
        <w:tc>
          <w:tcPr>
            <w:tcW w:w="1145" w:type="dxa"/>
            <w:shd w:val="clear" w:color="auto" w:fill="auto"/>
            <w:hideMark/>
          </w:tcPr>
          <w:p w14:paraId="487765D7"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307" w:type="dxa"/>
            <w:shd w:val="clear" w:color="auto" w:fill="auto"/>
          </w:tcPr>
          <w:p w14:paraId="278AB3BC"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0F1E09D8"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0E6C4F1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6C22812A"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1</w:t>
            </w:r>
          </w:p>
        </w:tc>
        <w:tc>
          <w:tcPr>
            <w:tcW w:w="1048" w:type="dxa"/>
            <w:shd w:val="clear" w:color="auto" w:fill="auto"/>
          </w:tcPr>
          <w:p w14:paraId="02C20C5E"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69611909"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00ED841C" w14:textId="77777777" w:rsidTr="00EF6B13">
        <w:tc>
          <w:tcPr>
            <w:tcW w:w="2804" w:type="dxa"/>
            <w:shd w:val="clear" w:color="auto" w:fill="auto"/>
            <w:hideMark/>
          </w:tcPr>
          <w:p w14:paraId="200CD0DF"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RMSEA</w:t>
            </w:r>
          </w:p>
        </w:tc>
        <w:tc>
          <w:tcPr>
            <w:tcW w:w="1145" w:type="dxa"/>
            <w:shd w:val="clear" w:color="auto" w:fill="auto"/>
            <w:hideMark/>
          </w:tcPr>
          <w:p w14:paraId="26B5CDF6"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shd w:val="clear" w:color="auto" w:fill="auto"/>
          </w:tcPr>
          <w:p w14:paraId="27AB0CC4" w14:textId="77777777" w:rsidR="00540CE7" w:rsidRPr="00EF6B13" w:rsidRDefault="00540CE7" w:rsidP="00EF6B13">
            <w:pPr>
              <w:spacing w:line="276" w:lineRule="auto"/>
              <w:jc w:val="left"/>
              <w:rPr>
                <w:rFonts w:ascii="Calibri" w:eastAsia="Calibri" w:hAnsi="Calibri"/>
                <w:szCs w:val="20"/>
                <w:lang w:eastAsia="en-US"/>
              </w:rPr>
            </w:pPr>
          </w:p>
        </w:tc>
        <w:tc>
          <w:tcPr>
            <w:tcW w:w="1109" w:type="dxa"/>
            <w:shd w:val="clear" w:color="auto" w:fill="auto"/>
          </w:tcPr>
          <w:p w14:paraId="68159018" w14:textId="77777777" w:rsidR="00540CE7" w:rsidRPr="00EF6B13" w:rsidRDefault="00540CE7" w:rsidP="00EF6B13">
            <w:pPr>
              <w:spacing w:line="276" w:lineRule="auto"/>
              <w:jc w:val="left"/>
              <w:rPr>
                <w:rFonts w:ascii="Calibri" w:eastAsia="Calibri" w:hAnsi="Calibri"/>
                <w:szCs w:val="20"/>
                <w:lang w:eastAsia="en-US"/>
              </w:rPr>
            </w:pPr>
          </w:p>
        </w:tc>
        <w:tc>
          <w:tcPr>
            <w:tcW w:w="273" w:type="dxa"/>
            <w:shd w:val="clear" w:color="auto" w:fill="auto"/>
          </w:tcPr>
          <w:p w14:paraId="1E45E135" w14:textId="77777777" w:rsidR="00540CE7" w:rsidRPr="00EF6B13" w:rsidRDefault="00540CE7" w:rsidP="00EF6B13">
            <w:pPr>
              <w:spacing w:line="276" w:lineRule="auto"/>
              <w:jc w:val="left"/>
              <w:rPr>
                <w:rFonts w:ascii="Calibri" w:eastAsia="Calibri" w:hAnsi="Calibri"/>
                <w:szCs w:val="20"/>
                <w:lang w:eastAsia="en-US"/>
              </w:rPr>
            </w:pPr>
          </w:p>
        </w:tc>
        <w:tc>
          <w:tcPr>
            <w:tcW w:w="1047" w:type="dxa"/>
            <w:shd w:val="clear" w:color="auto" w:fill="auto"/>
            <w:hideMark/>
          </w:tcPr>
          <w:p w14:paraId="79DD64B9"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shd w:val="clear" w:color="auto" w:fill="auto"/>
          </w:tcPr>
          <w:p w14:paraId="3D6E0F6F" w14:textId="77777777" w:rsidR="00540CE7" w:rsidRPr="00EF6B13" w:rsidRDefault="00540CE7" w:rsidP="00EF6B13">
            <w:pPr>
              <w:spacing w:line="276" w:lineRule="auto"/>
              <w:jc w:val="left"/>
              <w:rPr>
                <w:rFonts w:ascii="Calibri" w:eastAsia="Calibri" w:hAnsi="Calibri"/>
                <w:szCs w:val="20"/>
                <w:lang w:eastAsia="en-US"/>
              </w:rPr>
            </w:pPr>
          </w:p>
        </w:tc>
        <w:tc>
          <w:tcPr>
            <w:tcW w:w="1048" w:type="dxa"/>
            <w:shd w:val="clear" w:color="auto" w:fill="auto"/>
          </w:tcPr>
          <w:p w14:paraId="4252E37A" w14:textId="77777777" w:rsidR="00540CE7" w:rsidRPr="00EF6B13" w:rsidRDefault="00540CE7" w:rsidP="00EF6B13">
            <w:pPr>
              <w:spacing w:line="276" w:lineRule="auto"/>
              <w:jc w:val="left"/>
              <w:rPr>
                <w:rFonts w:ascii="Calibri" w:eastAsia="Calibri" w:hAnsi="Calibri"/>
                <w:szCs w:val="20"/>
                <w:lang w:eastAsia="en-US"/>
              </w:rPr>
            </w:pPr>
          </w:p>
        </w:tc>
      </w:tr>
      <w:tr w:rsidR="00EF6B13" w:rsidRPr="00EF6B13" w14:paraId="1CBAF134" w14:textId="77777777" w:rsidTr="00EF6B13">
        <w:tc>
          <w:tcPr>
            <w:tcW w:w="2804" w:type="dxa"/>
            <w:tcBorders>
              <w:top w:val="nil"/>
              <w:left w:val="nil"/>
              <w:bottom w:val="single" w:sz="4" w:space="0" w:color="auto"/>
              <w:right w:val="nil"/>
            </w:tcBorders>
            <w:shd w:val="clear" w:color="auto" w:fill="auto"/>
            <w:hideMark/>
          </w:tcPr>
          <w:p w14:paraId="32F1CFE8"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SRMR</w:t>
            </w:r>
          </w:p>
        </w:tc>
        <w:tc>
          <w:tcPr>
            <w:tcW w:w="1145" w:type="dxa"/>
            <w:tcBorders>
              <w:top w:val="nil"/>
              <w:left w:val="nil"/>
              <w:bottom w:val="single" w:sz="4" w:space="0" w:color="auto"/>
              <w:right w:val="nil"/>
            </w:tcBorders>
            <w:shd w:val="clear" w:color="auto" w:fill="auto"/>
            <w:hideMark/>
          </w:tcPr>
          <w:p w14:paraId="01C1D7CB"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307" w:type="dxa"/>
            <w:tcBorders>
              <w:top w:val="nil"/>
              <w:left w:val="nil"/>
              <w:bottom w:val="single" w:sz="4" w:space="0" w:color="auto"/>
              <w:right w:val="nil"/>
            </w:tcBorders>
            <w:shd w:val="clear" w:color="auto" w:fill="auto"/>
          </w:tcPr>
          <w:p w14:paraId="048043EE" w14:textId="77777777" w:rsidR="00540CE7" w:rsidRPr="00EF6B13" w:rsidRDefault="00540CE7" w:rsidP="00EF6B13">
            <w:pPr>
              <w:spacing w:line="276" w:lineRule="auto"/>
              <w:jc w:val="left"/>
              <w:rPr>
                <w:rFonts w:ascii="Calibri" w:eastAsia="Calibri" w:hAnsi="Calibri"/>
                <w:szCs w:val="20"/>
                <w:lang w:eastAsia="en-US"/>
              </w:rPr>
            </w:pPr>
          </w:p>
        </w:tc>
        <w:tc>
          <w:tcPr>
            <w:tcW w:w="1109" w:type="dxa"/>
            <w:tcBorders>
              <w:top w:val="nil"/>
              <w:left w:val="nil"/>
              <w:bottom w:val="single" w:sz="4" w:space="0" w:color="auto"/>
              <w:right w:val="nil"/>
            </w:tcBorders>
            <w:shd w:val="clear" w:color="auto" w:fill="auto"/>
          </w:tcPr>
          <w:p w14:paraId="47BAADA2" w14:textId="77777777" w:rsidR="00540CE7" w:rsidRPr="00EF6B13" w:rsidRDefault="00540CE7" w:rsidP="00EF6B13">
            <w:pPr>
              <w:spacing w:line="276" w:lineRule="auto"/>
              <w:jc w:val="left"/>
              <w:rPr>
                <w:rFonts w:ascii="Calibri" w:eastAsia="Calibri" w:hAnsi="Calibri"/>
                <w:szCs w:val="20"/>
                <w:lang w:eastAsia="en-US"/>
              </w:rPr>
            </w:pPr>
          </w:p>
        </w:tc>
        <w:tc>
          <w:tcPr>
            <w:tcW w:w="273" w:type="dxa"/>
            <w:tcBorders>
              <w:top w:val="nil"/>
              <w:left w:val="nil"/>
              <w:bottom w:val="single" w:sz="4" w:space="0" w:color="auto"/>
              <w:right w:val="nil"/>
            </w:tcBorders>
            <w:shd w:val="clear" w:color="auto" w:fill="auto"/>
          </w:tcPr>
          <w:p w14:paraId="5FA40076" w14:textId="77777777" w:rsidR="00540CE7" w:rsidRPr="00EF6B13" w:rsidRDefault="00540CE7" w:rsidP="00EF6B13">
            <w:pPr>
              <w:spacing w:line="276" w:lineRule="auto"/>
              <w:jc w:val="left"/>
              <w:rPr>
                <w:rFonts w:ascii="Calibri" w:eastAsia="Calibri" w:hAnsi="Calibri"/>
                <w:szCs w:val="20"/>
                <w:lang w:eastAsia="en-US"/>
              </w:rPr>
            </w:pPr>
          </w:p>
        </w:tc>
        <w:tc>
          <w:tcPr>
            <w:tcW w:w="1047" w:type="dxa"/>
            <w:tcBorders>
              <w:top w:val="nil"/>
              <w:left w:val="nil"/>
              <w:bottom w:val="single" w:sz="4" w:space="0" w:color="auto"/>
              <w:right w:val="nil"/>
            </w:tcBorders>
            <w:shd w:val="clear" w:color="auto" w:fill="auto"/>
            <w:hideMark/>
          </w:tcPr>
          <w:p w14:paraId="31B2954C" w14:textId="77777777" w:rsidR="00540CE7" w:rsidRPr="00EF6B13" w:rsidRDefault="00540CE7" w:rsidP="00EF6B13">
            <w:pPr>
              <w:spacing w:line="276" w:lineRule="auto"/>
              <w:jc w:val="left"/>
              <w:rPr>
                <w:rFonts w:ascii="Calibri" w:eastAsia="Calibri" w:hAnsi="Calibri"/>
                <w:szCs w:val="20"/>
                <w:lang w:eastAsia="en-US"/>
              </w:rPr>
            </w:pPr>
            <w:r w:rsidRPr="00EF6B13">
              <w:rPr>
                <w:rFonts w:ascii="Calibri" w:eastAsia="Calibri" w:hAnsi="Calibri"/>
                <w:szCs w:val="20"/>
                <w:lang w:eastAsia="en-US"/>
              </w:rPr>
              <w:t>0.00</w:t>
            </w:r>
          </w:p>
        </w:tc>
        <w:tc>
          <w:tcPr>
            <w:tcW w:w="1048" w:type="dxa"/>
            <w:tcBorders>
              <w:top w:val="nil"/>
              <w:left w:val="nil"/>
              <w:bottom w:val="single" w:sz="4" w:space="0" w:color="auto"/>
              <w:right w:val="nil"/>
            </w:tcBorders>
            <w:shd w:val="clear" w:color="auto" w:fill="auto"/>
          </w:tcPr>
          <w:p w14:paraId="2B1643B3" w14:textId="77777777" w:rsidR="00540CE7" w:rsidRPr="00EF6B13" w:rsidRDefault="00540CE7" w:rsidP="00EF6B13">
            <w:pPr>
              <w:spacing w:line="276" w:lineRule="auto"/>
              <w:jc w:val="left"/>
              <w:rPr>
                <w:rFonts w:ascii="Calibri" w:eastAsia="Calibri" w:hAnsi="Calibri"/>
                <w:szCs w:val="20"/>
                <w:lang w:eastAsia="en-US"/>
              </w:rPr>
            </w:pPr>
          </w:p>
        </w:tc>
        <w:tc>
          <w:tcPr>
            <w:tcW w:w="1048" w:type="dxa"/>
            <w:tcBorders>
              <w:top w:val="nil"/>
              <w:left w:val="nil"/>
              <w:bottom w:val="single" w:sz="4" w:space="0" w:color="auto"/>
              <w:right w:val="nil"/>
            </w:tcBorders>
            <w:shd w:val="clear" w:color="auto" w:fill="auto"/>
          </w:tcPr>
          <w:p w14:paraId="1030019F" w14:textId="77777777" w:rsidR="00540CE7" w:rsidRPr="00EF6B13" w:rsidRDefault="00540CE7" w:rsidP="00EF6B13">
            <w:pPr>
              <w:spacing w:line="276" w:lineRule="auto"/>
              <w:jc w:val="left"/>
              <w:rPr>
                <w:rFonts w:ascii="Calibri" w:eastAsia="Calibri" w:hAnsi="Calibri"/>
                <w:szCs w:val="20"/>
                <w:lang w:eastAsia="en-US"/>
              </w:rPr>
            </w:pPr>
          </w:p>
        </w:tc>
      </w:tr>
    </w:tbl>
    <w:p w14:paraId="4AC41375" w14:textId="77777777" w:rsidR="00540CE7" w:rsidRPr="00540CE7" w:rsidRDefault="00540CE7" w:rsidP="00540CE7">
      <w:pPr>
        <w:spacing w:after="160" w:line="256" w:lineRule="auto"/>
        <w:jc w:val="left"/>
        <w:rPr>
          <w:rFonts w:ascii="Calibri" w:eastAsia="Calibri" w:hAnsi="Calibri"/>
          <w:sz w:val="22"/>
          <w:lang w:eastAsia="en-US"/>
        </w:rPr>
      </w:pPr>
    </w:p>
    <w:p w14:paraId="5F2B58DA" w14:textId="65BB6434" w:rsidR="00540CE7" w:rsidRDefault="00540CE7" w:rsidP="00540CE7">
      <w:pPr>
        <w:spacing w:after="160" w:line="256" w:lineRule="auto"/>
        <w:jc w:val="left"/>
        <w:rPr>
          <w:rFonts w:ascii="Calibri" w:eastAsia="Calibri" w:hAnsi="Calibri"/>
          <w:sz w:val="22"/>
          <w:lang w:eastAsia="en-US"/>
        </w:rPr>
      </w:pPr>
    </w:p>
    <w:p w14:paraId="1C4F7BE1" w14:textId="0C4A287F"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vergelijken én na te gaan in welke mate de vastgestelde effecten van compassie verschuiven wanneer sociale steun in het model wordt opgenomen. Om de kwaliteit van de modellen met en zonder sociale steun onderling te vergelijken kan hier geen beroep gedaan worden op een anova, aangezien de verschillende structurele vergelijkingsmodellen niet dezelfde variabelen bevatten. Wel is er de mogelijkheid om verschillende </w:t>
      </w:r>
      <w:r w:rsidRPr="001A4533">
        <w:rPr>
          <w:rFonts w:ascii="Calibri" w:hAnsi="Calibri" w:cs="Calibri"/>
          <w:i/>
          <w:iCs/>
          <w:color w:val="000000"/>
          <w:sz w:val="22"/>
          <w:lang w:eastAsia="nl-BE"/>
        </w:rPr>
        <w:t>fit indices</w:t>
      </w:r>
      <w:r w:rsidRPr="001A4533">
        <w:rPr>
          <w:rFonts w:ascii="Calibri" w:hAnsi="Calibri" w:cs="Calibri"/>
          <w:color w:val="000000"/>
          <w:sz w:val="22"/>
          <w:lang w:eastAsia="nl-BE"/>
        </w:rPr>
        <w:t xml:space="preserve"> onderling te vergelijken. Op basis van de AIC blijkt het eenvoudiger model (met enkel compassie als voorspeller) een betere fit te vertonen, maar de SRMR - die niet penaliseert voor complexiteit van het model - is over het algemeen beter voor het model waarin sociale steun mee is opgenomen. Deze gegevens kunnen in detail nagelezen worden in</w:t>
      </w:r>
      <w:r w:rsidR="008D5D9F">
        <w:rPr>
          <w:rFonts w:ascii="Calibri" w:hAnsi="Calibri" w:cs="Calibri"/>
          <w:color w:val="000000"/>
          <w:sz w:val="22"/>
          <w:lang w:eastAsia="nl-BE"/>
        </w:rPr>
        <w:t xml:space="preserve"> Appendix D.</w:t>
      </w:r>
      <w:r w:rsidRPr="001A4533">
        <w:rPr>
          <w:rFonts w:ascii="Calibri" w:hAnsi="Calibri" w:cs="Calibri"/>
          <w:color w:val="000000"/>
          <w:sz w:val="22"/>
          <w:lang w:eastAsia="nl-BE"/>
        </w:rPr>
        <w:t xml:space="preserve"> </w:t>
      </w:r>
    </w:p>
    <w:p w14:paraId="30502D9F" w14:textId="268C9A7C"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Uit de gegevens in Tabel </w:t>
      </w:r>
      <w:r w:rsidR="00540CE7">
        <w:rPr>
          <w:rFonts w:ascii="Calibri" w:hAnsi="Calibri" w:cs="Calibri"/>
          <w:color w:val="000000"/>
          <w:sz w:val="22"/>
          <w:lang w:eastAsia="nl-BE"/>
        </w:rPr>
        <w:t>6</w:t>
      </w:r>
      <w:r w:rsidRPr="001A4533">
        <w:rPr>
          <w:rFonts w:ascii="Calibri" w:hAnsi="Calibri" w:cs="Calibri"/>
          <w:color w:val="000000"/>
          <w:sz w:val="22"/>
          <w:lang w:eastAsia="nl-BE"/>
        </w:rPr>
        <w:t xml:space="preserve"> kan afgeleid worden dat het samenbrengen van compassie en sociale steun verschillende uitkomsten voorspelt naargelang de uitkomstvariabelen die onderzocht worden. Wat positief affect betreft, blijkt vanwege collega’s enkel compassie een significant effect te hebben, terwijl dit bij directie enkel voor sociale steun het geval is. Uit de gestandaardiseerde regressie</w:t>
      </w:r>
      <w:r w:rsidR="00B21473">
        <w:rPr>
          <w:rFonts w:ascii="Calibri" w:hAnsi="Calibri" w:cs="Calibri"/>
          <w:color w:val="000000"/>
          <w:sz w:val="22"/>
          <w:lang w:eastAsia="nl-BE"/>
        </w:rPr>
        <w:softHyphen/>
      </w:r>
      <w:r w:rsidRPr="001A4533">
        <w:rPr>
          <w:rFonts w:ascii="Calibri" w:hAnsi="Calibri" w:cs="Calibri"/>
          <w:color w:val="000000"/>
          <w:sz w:val="22"/>
          <w:lang w:eastAsia="nl-BE"/>
        </w:rPr>
        <w:t xml:space="preserve">coëfficiënten valt af te leiden dat de effecten hier iets groter uitvallen dan in het model waarin enkel compassie opgenomen is. Voor de andere uitkomstvariabelen is het effect van positief affect nagenoeg ongewijzigd ten opzichte van het model zonder sociale steun. Wat de directe effecten van compassie betreft, zijn er wel enkele wijzigingen: bij uitputting wordt niet langer een significant direct effect gevonden, bij depersonalisatie verdwijnt het effect bij compassie vanwege collega’s en verschijnt een niet significant effect bij sociale steun vanwege collega’s. Bij effectiviteit is er een duidelijk effect van sociale steun vanwege directie. Bij affectieve betrokkenheid verdwijnt de significantie van de effecten van compassie en verschijnt een significant effect van vergelijkbare grootte bij sociale steun vanwege directie. Bij voortzettingsbetrokkenheid is het (negatieve) effect </w:t>
      </w:r>
      <w:r w:rsidRPr="001A4533">
        <w:rPr>
          <w:rFonts w:ascii="Calibri" w:hAnsi="Calibri" w:cs="Calibri"/>
          <w:color w:val="000000"/>
          <w:sz w:val="22"/>
          <w:lang w:eastAsia="nl-BE"/>
        </w:rPr>
        <w:lastRenderedPageBreak/>
        <w:t>van compassie vanwege directie nog iets meer uitgesproken en komt er een effect van sociale steun vanwege collega’s bij. Opmerkelijk is nog dat sociale steun vanwege directie een tegenovergesteld effect heeft, maar dit is niet statistisch significant. Bij normatieve betrokkenheid worden geen signi</w:t>
      </w:r>
      <w:r w:rsidR="00BF7F11">
        <w:rPr>
          <w:rFonts w:ascii="Calibri" w:hAnsi="Calibri" w:cs="Calibri"/>
          <w:color w:val="000000"/>
          <w:sz w:val="22"/>
          <w:lang w:eastAsia="nl-BE"/>
        </w:rPr>
        <w:softHyphen/>
      </w:r>
      <w:r w:rsidRPr="001A4533">
        <w:rPr>
          <w:rFonts w:ascii="Calibri" w:hAnsi="Calibri" w:cs="Calibri"/>
          <w:color w:val="000000"/>
          <w:sz w:val="22"/>
          <w:lang w:eastAsia="nl-BE"/>
        </w:rPr>
        <w:t xml:space="preserve">ficante directe effecten gevonden. Bij verloopintentie valt een significant direct effect van sociale steun vanwege de directie te noteren. Voor ziekteverzuim tenslotte zijn net zoals in het model zonder sociale steun ook hier geen significante directe effecten vast te stellen. </w:t>
      </w:r>
    </w:p>
    <w:p w14:paraId="0EF30029"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 xml:space="preserve">Globaal kan dus vastgesteld worden dat compassie en sociale steun bij geen enkele van de uitkomstvariabelen tegelijk een significant effect hebben: ofwel heeft sociale steun een effect, ofwel compassie, ofwel geen van beide. Als we de effecten onderscheiden volgens de bron van de ervaren steun of compassie, dan valt op dat bij de directie vooral sociale steun verantwoordelijk is voor significante effecten terwijl dit bij leerkrachten iets vaker compassie is. Het effect van steun of compassie vanwege de directie weegt meestal ook zwaarder door dan dat van steun of compassie vanwege collega’s. </w:t>
      </w:r>
    </w:p>
    <w:p w14:paraId="1B59DEBE" w14:textId="77777777" w:rsidR="001A4533" w:rsidRPr="001A4533" w:rsidRDefault="001A4533" w:rsidP="00180B38">
      <w:pPr>
        <w:spacing w:line="360" w:lineRule="auto"/>
        <w:rPr>
          <w:rFonts w:ascii="Times New Roman" w:hAnsi="Times New Roman"/>
          <w:sz w:val="24"/>
          <w:szCs w:val="24"/>
          <w:lang w:eastAsia="nl-BE"/>
        </w:rPr>
      </w:pPr>
      <w:r w:rsidRPr="001A4533">
        <w:rPr>
          <w:rFonts w:ascii="Calibri" w:hAnsi="Calibri" w:cs="Calibri"/>
          <w:color w:val="000000"/>
          <w:sz w:val="22"/>
          <w:lang w:eastAsia="nl-BE"/>
        </w:rPr>
        <w:t>Daarmee wordt de derde hypothese bevestigd: wanneer sociale steun mee in beschouwing wordt genomen, verandert het beeld van de effecten die aan compassie worden toegeschreven. De grootte van de effecten en de mate waarin ze significant zijn, variëren dan naargelang de bestudeerde uitkomstvariabelen en volgens de personen van wie men steun of compassie ervaart.</w:t>
      </w:r>
    </w:p>
    <w:p w14:paraId="61C2DB30" w14:textId="13334DA2" w:rsidR="00CD4008" w:rsidRDefault="00CD4008" w:rsidP="00321FDF">
      <w:pPr>
        <w:spacing w:line="360" w:lineRule="auto"/>
        <w:rPr>
          <w:rFonts w:ascii="Calibri" w:hAnsi="Calibri"/>
          <w:sz w:val="22"/>
          <w:lang w:val="en-GB"/>
        </w:rPr>
      </w:pPr>
    </w:p>
    <w:p w14:paraId="3235F50D" w14:textId="338C4548" w:rsidR="00540CE7" w:rsidRDefault="00540CE7" w:rsidP="00321FDF">
      <w:pPr>
        <w:spacing w:line="360" w:lineRule="auto"/>
        <w:rPr>
          <w:rFonts w:ascii="Calibri" w:hAnsi="Calibri"/>
          <w:b/>
          <w:sz w:val="22"/>
          <w:lang w:val="en-GB"/>
        </w:rPr>
      </w:pPr>
      <w:r>
        <w:rPr>
          <w:rFonts w:ascii="Calibri" w:hAnsi="Calibri"/>
          <w:sz w:val="22"/>
          <w:lang w:val="en-GB"/>
        </w:rPr>
        <w:br w:type="page"/>
      </w:r>
      <w:r w:rsidRPr="00540CE7">
        <w:rPr>
          <w:rFonts w:ascii="Calibri" w:hAnsi="Calibri"/>
          <w:b/>
          <w:sz w:val="22"/>
          <w:lang w:val="en-GB"/>
        </w:rPr>
        <w:lastRenderedPageBreak/>
        <w:t xml:space="preserve">CONCLUSIES EN </w:t>
      </w:r>
      <w:r>
        <w:rPr>
          <w:rFonts w:ascii="Calibri" w:hAnsi="Calibri"/>
          <w:b/>
          <w:sz w:val="22"/>
          <w:lang w:val="en-GB"/>
        </w:rPr>
        <w:t xml:space="preserve">DISCUSSIE </w:t>
      </w:r>
    </w:p>
    <w:p w14:paraId="5D6141DA" w14:textId="37B044FD" w:rsidR="00540CE7" w:rsidRPr="00540CE7" w:rsidRDefault="00540CE7" w:rsidP="00540CE7">
      <w:pPr>
        <w:spacing w:line="240" w:lineRule="auto"/>
        <w:jc w:val="left"/>
        <w:rPr>
          <w:rFonts w:ascii="Times New Roman" w:hAnsi="Times New Roman"/>
          <w:sz w:val="24"/>
          <w:szCs w:val="24"/>
          <w:lang w:eastAsia="nl-BE"/>
        </w:rPr>
      </w:pPr>
    </w:p>
    <w:p w14:paraId="77284193"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1. Bijdragen van dit onderzoek</w:t>
      </w:r>
    </w:p>
    <w:p w14:paraId="5E68AE7E" w14:textId="77777777" w:rsidR="00540CE7" w:rsidRPr="00540CE7" w:rsidRDefault="00540CE7" w:rsidP="00540CE7">
      <w:pPr>
        <w:spacing w:line="360" w:lineRule="auto"/>
        <w:jc w:val="left"/>
        <w:rPr>
          <w:rFonts w:ascii="Times New Roman" w:hAnsi="Times New Roman"/>
          <w:sz w:val="24"/>
          <w:szCs w:val="24"/>
          <w:lang w:eastAsia="nl-BE"/>
        </w:rPr>
      </w:pPr>
    </w:p>
    <w:p w14:paraId="70FB0EFB"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Dit onderzoek levert op verschillende punten een belangrijke bijdrage aan de bestaande kennis en inzichten over de rol van compassie in het onderwijs in Vlaanderen. Zo wordt voor het eerst een beeld gegeven van de mate waarin leerkrachten op school compassie ervaren en is er meer duidelijkheid gekomen over de manier waarop compassie samenhangt met uitkomstvariabelen die zowel relevant zijn voor individuele leerkrachten als voor scholen als organisaties. Hieronder volgt een systematisch overzicht van deze bijdragen.</w:t>
      </w:r>
    </w:p>
    <w:p w14:paraId="6A7AB302" w14:textId="77777777" w:rsidR="00540CE7" w:rsidRPr="00540CE7" w:rsidRDefault="00540CE7" w:rsidP="00540CE7">
      <w:pPr>
        <w:spacing w:line="360" w:lineRule="auto"/>
        <w:jc w:val="left"/>
        <w:rPr>
          <w:rFonts w:ascii="Times New Roman" w:hAnsi="Times New Roman"/>
          <w:sz w:val="24"/>
          <w:szCs w:val="24"/>
          <w:lang w:eastAsia="nl-BE"/>
        </w:rPr>
      </w:pPr>
    </w:p>
    <w:p w14:paraId="00324F70"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1.1. Keuzes i.v.m. het meten van compassie</w:t>
      </w:r>
    </w:p>
    <w:p w14:paraId="251E2AE5" w14:textId="77777777" w:rsidR="00540CE7" w:rsidRPr="00540CE7" w:rsidRDefault="00540CE7" w:rsidP="00540CE7">
      <w:pPr>
        <w:spacing w:line="360" w:lineRule="auto"/>
        <w:jc w:val="left"/>
        <w:rPr>
          <w:rFonts w:ascii="Times New Roman" w:hAnsi="Times New Roman"/>
          <w:sz w:val="24"/>
          <w:szCs w:val="24"/>
          <w:lang w:eastAsia="nl-BE"/>
        </w:rPr>
      </w:pPr>
    </w:p>
    <w:p w14:paraId="1160574E"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In eerdere studies naar de effecten van compassie werd de invulling van dit begrip soms overgelaten aan de interpretatie van respondenten (Lilius et al., 2003) of werd een ruimere invulling gehanteerd, waarbij er geen strikte koppeling was naar lijden (Eldor &amp; Shoshani, 2016). In deze studie is gekozen voor een instrument (CEAS) dat nauw aansluit bij de definitie van compassie in het theoretisch kader. Het opmerken van lijden, het meevoelen, het verdragen van een waaier aan emoties en het ondersteunend handelen met de bedoeling het lijden te verlichten, komen expliciet aan bod in de items van de CEAS.</w:t>
      </w:r>
    </w:p>
    <w:p w14:paraId="38021178"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Ook is ervoor gekozen om compassie vanwege naaste collega’s en directie afzonderlijk in kaart te brengen, om zo tot een preciezer beeld te komen van het belang van beide groepen. Daarmee is tegemoetgekomen aan een suggestie van Chu (2016).</w:t>
      </w:r>
    </w:p>
    <w:p w14:paraId="42650308" w14:textId="77777777" w:rsidR="00540CE7" w:rsidRPr="00540CE7" w:rsidRDefault="00540CE7" w:rsidP="00540CE7">
      <w:pPr>
        <w:spacing w:line="360" w:lineRule="auto"/>
        <w:jc w:val="left"/>
        <w:rPr>
          <w:rFonts w:ascii="Times New Roman" w:hAnsi="Times New Roman"/>
          <w:sz w:val="24"/>
          <w:szCs w:val="24"/>
          <w:lang w:eastAsia="nl-BE"/>
        </w:rPr>
      </w:pPr>
    </w:p>
    <w:p w14:paraId="38322CF6"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1.2. Inzicht in een aantal aspecten van de werkbeleving van leerkrachten in Vlaanderen </w:t>
      </w:r>
    </w:p>
    <w:p w14:paraId="77F3B826" w14:textId="77777777" w:rsidR="00540CE7" w:rsidRPr="00540CE7" w:rsidRDefault="00540CE7" w:rsidP="00540CE7">
      <w:pPr>
        <w:spacing w:line="360" w:lineRule="auto"/>
        <w:jc w:val="left"/>
        <w:rPr>
          <w:rFonts w:ascii="Times New Roman" w:hAnsi="Times New Roman"/>
          <w:sz w:val="24"/>
          <w:szCs w:val="24"/>
          <w:lang w:eastAsia="nl-BE"/>
        </w:rPr>
      </w:pPr>
    </w:p>
    <w:p w14:paraId="5BEC8164"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 vragenlijst die werd ingevuld door 287 leerkrachten die werken in verschillende types scholen verspreid over alle Vlaamse provincies, focuste op verschillende aspecten van de werkbeleving van leerkrachten. Zo geven de data niet alleen een beeld van ervaren compassie, maar ook van de mate waarin leerkrachten o.a. werkgerelateerde stress, positief affect, betrokkenheid bij het werk en verschijnselen van burn-out ervaren. </w:t>
      </w:r>
    </w:p>
    <w:p w14:paraId="1B2CAF46" w14:textId="77777777" w:rsidR="00540CE7" w:rsidRPr="00540CE7" w:rsidRDefault="00540CE7" w:rsidP="00540CE7">
      <w:pPr>
        <w:spacing w:line="360" w:lineRule="auto"/>
        <w:jc w:val="left"/>
        <w:rPr>
          <w:rFonts w:ascii="Times New Roman" w:hAnsi="Times New Roman"/>
          <w:sz w:val="24"/>
          <w:szCs w:val="24"/>
          <w:lang w:eastAsia="nl-BE"/>
        </w:rPr>
      </w:pPr>
    </w:p>
    <w:p w14:paraId="1C4CD105" w14:textId="5AE42E2E"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In de studies van Gilbert et al. (2017) en Lindsey (2017) die eveneens de CEAS gehanteerd hebben, werden in steekproeven van respectievelijk studenten en de ruimere bevolking voor ervaren compassie gemiddelde scores tussen 5.39 en 6.32 opgetekend. Een belangrijk verschil tussen deze </w:t>
      </w:r>
      <w:r w:rsidRPr="00540CE7">
        <w:rPr>
          <w:rFonts w:ascii="Calibri" w:hAnsi="Calibri" w:cs="Calibri"/>
          <w:color w:val="000000"/>
          <w:sz w:val="22"/>
          <w:lang w:eastAsia="nl-BE"/>
        </w:rPr>
        <w:lastRenderedPageBreak/>
        <w:t>studies en het huidige onderzoek bestaat er wel in dat hier gevraagd is naar de compassie die men ervaart vanwege een specifieke groep, met name naaste collega’s of directie. Op basis van de gemiddelde scores lijkt het er dus op dat leerkrachten in het Vlaamse onderwijs vanwege naaste collega’s best wel veel compassie ervaren (</w:t>
      </w:r>
      <w:r w:rsidR="005F0736">
        <w:rPr>
          <w:rFonts w:ascii="Calibri" w:hAnsi="Calibri" w:cs="Calibri"/>
          <w:i/>
          <w:color w:val="000000"/>
          <w:sz w:val="22"/>
          <w:lang w:eastAsia="nl-BE"/>
        </w:rPr>
        <w:t xml:space="preserve">M = </w:t>
      </w:r>
      <w:r w:rsidRPr="00540CE7">
        <w:rPr>
          <w:rFonts w:ascii="Calibri" w:hAnsi="Calibri" w:cs="Calibri"/>
          <w:color w:val="000000"/>
          <w:sz w:val="22"/>
          <w:lang w:eastAsia="nl-BE"/>
        </w:rPr>
        <w:t xml:space="preserve">7.07, </w:t>
      </w:r>
      <w:r w:rsidR="005F0736">
        <w:rPr>
          <w:rFonts w:ascii="Calibri" w:hAnsi="Calibri" w:cs="Calibri"/>
          <w:i/>
          <w:color w:val="000000"/>
          <w:sz w:val="22"/>
          <w:lang w:eastAsia="nl-BE"/>
        </w:rPr>
        <w:t>SD</w:t>
      </w:r>
      <w:r w:rsidRPr="00540CE7">
        <w:rPr>
          <w:rFonts w:ascii="Calibri" w:hAnsi="Calibri" w:cs="Calibri"/>
          <w:color w:val="000000"/>
          <w:sz w:val="22"/>
          <w:lang w:eastAsia="nl-BE"/>
        </w:rPr>
        <w:t xml:space="preserve"> = 1.84). Wat compassie vanwege directie betreft (</w:t>
      </w:r>
      <w:r w:rsidR="005F0736" w:rsidRPr="005F0736">
        <w:rPr>
          <w:rFonts w:ascii="Calibri" w:hAnsi="Calibri" w:cs="Calibri"/>
          <w:i/>
          <w:color w:val="000000"/>
          <w:sz w:val="22"/>
          <w:lang w:eastAsia="nl-BE"/>
        </w:rPr>
        <w:t>M</w:t>
      </w:r>
      <w:r w:rsidR="005F0736">
        <w:rPr>
          <w:rFonts w:ascii="Calibri" w:hAnsi="Calibri" w:cs="Calibri"/>
          <w:color w:val="000000"/>
          <w:sz w:val="22"/>
          <w:lang w:eastAsia="nl-BE"/>
        </w:rPr>
        <w:t xml:space="preserve"> = </w:t>
      </w:r>
      <w:r w:rsidRPr="005F0736">
        <w:rPr>
          <w:rFonts w:ascii="Calibri" w:hAnsi="Calibri" w:cs="Calibri"/>
          <w:color w:val="000000"/>
          <w:sz w:val="22"/>
          <w:lang w:eastAsia="nl-BE"/>
        </w:rPr>
        <w:t>5</w:t>
      </w:r>
      <w:r w:rsidRPr="00540CE7">
        <w:rPr>
          <w:rFonts w:ascii="Calibri" w:hAnsi="Calibri" w:cs="Calibri"/>
          <w:color w:val="000000"/>
          <w:sz w:val="22"/>
          <w:lang w:eastAsia="nl-BE"/>
        </w:rPr>
        <w:t xml:space="preserve">.39, </w:t>
      </w:r>
      <w:r w:rsidRPr="005F0736">
        <w:rPr>
          <w:rFonts w:ascii="Calibri" w:hAnsi="Calibri" w:cs="Calibri"/>
          <w:i/>
          <w:color w:val="000000"/>
          <w:sz w:val="22"/>
          <w:lang w:eastAsia="nl-BE"/>
        </w:rPr>
        <w:t>SD</w:t>
      </w:r>
      <w:r w:rsidRPr="00540CE7">
        <w:rPr>
          <w:rFonts w:ascii="Calibri" w:hAnsi="Calibri" w:cs="Calibri"/>
          <w:color w:val="000000"/>
          <w:sz w:val="22"/>
          <w:lang w:eastAsia="nl-BE"/>
        </w:rPr>
        <w:t xml:space="preserve"> = 2.39), liggen de resultaten dicht in de buurt van de gemiddelden in de andere onderzoeken. Verder valt uit de standaardafwijking af te leiden dat de door de respondenten gegeven scores voor compassie vanwege directie  opvallend sterker uiteenlopen dan voor compassie vanwege naaste collega’s. Het gegeven dat de scores voor compassie vanwege directie gemiddeld lager uitvallen, hangt wellicht samen met de vaststelling dat leerkrachten ook beduidend minder vaak emoties tonen bij hun directie. Die samenhang kan op verschillende manieren verklaard worden: mogelijk ervaren leerkrachten minder vaak compassie vanwege hun directie omdat ze hun emoties er ook minder vaak tonen maar het is even goed mogelijk dat ze minder vaak hun emoties bij hun directie tonen omdat ze van hen minder compassie ervaren. Ook praktische factoren kunnen hierin een rol spelen: het is niet ondenkbaar dat leerkrachten eenvoudigweg vaker contact hebben met naaste collega’s dan met hun directie en dat ze daardoor ook vaker emoties tonen en compassie ervaren in hun bijzijn. Het feit dat de scores bij directie sterker uiteenlopen dan bij naaste collega’s kan dan weer verklaard worden door het feit dat elke school slechts één of enkele directieleden telt, die door leerkrachten minder of meer in vertrouwen worden genomen, terwijl er uiteraard veel meer collega’s zijn onder wie men al gemakkelijker gelijkgestemden vindt bij wie men terecht kan op moeilijke momenten (Dutton et al., 2014): bijna elke leerkracht heeft wel een collega bij wie hij of zij terecht kan op een moeilijk moment, maar dat geldt niet bij iedereen voor de relatie met de directie.</w:t>
      </w:r>
    </w:p>
    <w:p w14:paraId="49FB7652"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Een vergelijking met de gegevens uit het onderzoek van Eldor en Shoshani (2016) is iets moeilijker. Zij hebben weliswaar ook bij leerkrachten naar ervaren compassie gepeild, maar zij hebben compassie op een andere manier gemeten. Toch zien we ook daar dat leerkrachten minder compassie ervaren van hun directie dan van collega’s en dat de spreiding van de resultaten bij compassie vanwege directie hoger ligt dan bij compassie vanwege collega’s. </w:t>
      </w:r>
    </w:p>
    <w:p w14:paraId="4EF708E5" w14:textId="77777777" w:rsidR="00540CE7" w:rsidRPr="00540CE7" w:rsidRDefault="00540CE7" w:rsidP="00540CE7">
      <w:pPr>
        <w:spacing w:line="360" w:lineRule="auto"/>
        <w:jc w:val="left"/>
        <w:rPr>
          <w:rFonts w:ascii="Times New Roman" w:hAnsi="Times New Roman"/>
          <w:sz w:val="24"/>
          <w:szCs w:val="24"/>
          <w:lang w:eastAsia="nl-BE"/>
        </w:rPr>
      </w:pPr>
    </w:p>
    <w:p w14:paraId="761D229D"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Wat de ervaring van werkgerelateerde stress betreft, lijken algemene werkdruk en het managen van klasgroepen gemiddeld genomen voor een behoorlijke portie stress te zorgen bij leerkrachten in Vlaanderen. Dit sluit aan bij de bevindingen van Bourdeaud’hui et al. (2017) dat werkdruk en emotioneel belastend werk (waartoe het dagelijks werken met groepen leerlingen wordt gerekend) de voornaamste risicofactoren zijn voor werkstress in de onderwijssector. In de steekproef voor het huidige onderzoek zijn de verschillen tussen de scores voor beide bronnen van stress niet statistisch significant, maar het valt wel op dat de standaardafwijking bij stress door klasmanagement groter is dan bij stress door werkdruk (2.27 tegenover 1.63). Wat werkdruk betreft liggen de ervaringen van </w:t>
      </w:r>
      <w:r w:rsidRPr="00540CE7">
        <w:rPr>
          <w:rFonts w:ascii="Calibri" w:hAnsi="Calibri" w:cs="Calibri"/>
          <w:color w:val="000000"/>
          <w:sz w:val="22"/>
          <w:lang w:eastAsia="nl-BE"/>
        </w:rPr>
        <w:lastRenderedPageBreak/>
        <w:t xml:space="preserve">leerkrachten in Vlaanderen dus dichter bij elkaar dan wat betreft hun ervaring van moeilijkheden met klasmanagement. </w:t>
      </w:r>
    </w:p>
    <w:p w14:paraId="56C5D0AD"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 cijfers kunnen ook gesitueerd worden tegenover internationale studies: de gemiddelden in deze steekproef liggen iets lager dan in het onderzoek van Klassen en Chiu (2010), uitgevoerd bij 2000 leerkrachten in Canada en in het onderzoek van Eldor en Shoshani (2016), uitgevoerd bij 226 leerkrachten in Israël. </w:t>
      </w:r>
    </w:p>
    <w:p w14:paraId="7DE36F8F" w14:textId="77777777" w:rsidR="00540CE7" w:rsidRPr="00540CE7" w:rsidRDefault="00540CE7" w:rsidP="00540CE7">
      <w:pPr>
        <w:spacing w:line="360" w:lineRule="auto"/>
        <w:jc w:val="left"/>
        <w:rPr>
          <w:rFonts w:ascii="Times New Roman" w:hAnsi="Times New Roman"/>
          <w:sz w:val="24"/>
          <w:szCs w:val="24"/>
          <w:lang w:eastAsia="nl-BE"/>
        </w:rPr>
      </w:pPr>
    </w:p>
    <w:p w14:paraId="193BC4AD" w14:textId="498EB154"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Voor positief affect scoren de Vlaamse leerkrachten in dit onderzoek gemiddeld 3.57 (</w:t>
      </w:r>
      <w:r w:rsidRPr="005F0736">
        <w:rPr>
          <w:rFonts w:ascii="Calibri" w:hAnsi="Calibri" w:cs="Calibri"/>
          <w:i/>
          <w:color w:val="000000"/>
          <w:sz w:val="22"/>
          <w:lang w:eastAsia="nl-BE"/>
        </w:rPr>
        <w:t>SD</w:t>
      </w:r>
      <w:r w:rsidRPr="00540CE7">
        <w:rPr>
          <w:rFonts w:ascii="Calibri" w:hAnsi="Calibri" w:cs="Calibri"/>
          <w:color w:val="000000"/>
          <w:sz w:val="22"/>
          <w:lang w:eastAsia="nl-BE"/>
        </w:rPr>
        <w:t xml:space="preserve"> = 0.76) op een schaal tot 5. Dat ligt erg in de lijn van scores voor positief affect bij leerkrachten in andere landen en continenten (</w:t>
      </w:r>
      <w:r w:rsidRPr="00540CE7">
        <w:rPr>
          <w:rFonts w:ascii="Calibri" w:hAnsi="Calibri" w:cs="Calibri"/>
          <w:color w:val="222222"/>
          <w:sz w:val="22"/>
          <w:lang w:eastAsia="nl-BE"/>
        </w:rPr>
        <w:t>Badri, Mohaidat, Ferrandino, &amp; El Mourad, 2013</w:t>
      </w:r>
      <w:r w:rsidRPr="00540CE7">
        <w:rPr>
          <w:rFonts w:ascii="Calibri" w:hAnsi="Calibri" w:cs="Calibri"/>
          <w:color w:val="000000"/>
          <w:sz w:val="22"/>
          <w:lang w:eastAsia="nl-BE"/>
        </w:rPr>
        <w:t xml:space="preserve"> ; Eldor &amp; Shoshani, 2016 ; Moè, Pazzaglia, &amp; Ronconi, 2010).</w:t>
      </w:r>
    </w:p>
    <w:p w14:paraId="24F4E0EA" w14:textId="77777777" w:rsidR="00540CE7" w:rsidRPr="00540CE7" w:rsidRDefault="00540CE7" w:rsidP="00540CE7">
      <w:pPr>
        <w:spacing w:line="360" w:lineRule="auto"/>
        <w:jc w:val="left"/>
        <w:rPr>
          <w:rFonts w:ascii="Times New Roman" w:hAnsi="Times New Roman"/>
          <w:sz w:val="24"/>
          <w:szCs w:val="24"/>
          <w:lang w:eastAsia="nl-BE"/>
        </w:rPr>
      </w:pPr>
    </w:p>
    <w:p w14:paraId="61653019"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Emotionele vermoeidheid is volgens Bourdeaudhui et al. (2017) één van de grootste risico’s voor de werkbaarheid van het werk in het onderwijs. Dit wordt bevestigd door de steekproef van het huidige onderzoek. Globaal ziet het beeld voor burn-out in de huidige studie er als volgt uit: de respondenten voelen zich gemiddeld behoorlijk emotioneel uitgeput, maar ze sluiten zich niet echt af van hun leerlingen of van andere mensen. Ook hebben ze niet echt het aanvoelen dat hun effectiviteit is verminderd. Tot slot valt op dat de ervaring van leerkrachten meer uiteenloopt op vlak van uitputting dan voor de andere twee componenten van burn-out. </w:t>
      </w:r>
    </w:p>
    <w:p w14:paraId="01F306AD" w14:textId="73445AF9"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Een vergelijking met internationaal onderzoek leert dat  de leerkrachten in deze studie beduidend hoger scoren voor uitputting en effectiviteit dan hun Nederlandse collega’s in de studies van Brouwers </w:t>
      </w:r>
      <w:r w:rsidR="005F0736">
        <w:rPr>
          <w:rFonts w:ascii="Calibri" w:hAnsi="Calibri" w:cs="Calibri"/>
          <w:color w:val="000000"/>
          <w:sz w:val="22"/>
          <w:lang w:eastAsia="nl-BE"/>
        </w:rPr>
        <w:t>en</w:t>
      </w:r>
      <w:r w:rsidRPr="00540CE7">
        <w:rPr>
          <w:rFonts w:ascii="Calibri" w:hAnsi="Calibri" w:cs="Calibri"/>
          <w:color w:val="000000"/>
          <w:sz w:val="22"/>
          <w:lang w:eastAsia="nl-BE"/>
        </w:rPr>
        <w:t xml:space="preserve"> Tomic (2000) en Näring, Briët en Brouwers (2006). Voor depersonalisatie liggen de cijfers net iets lager. Een vergelijking met de cijfers van Eldor en Shoshani (2016) is moeilijk omdat onduidelijk is welke items zij gehanteerd hebben om burn-out in kaart te brengen. </w:t>
      </w:r>
    </w:p>
    <w:p w14:paraId="6353DB49" w14:textId="77777777" w:rsidR="00540CE7" w:rsidRPr="00540CE7" w:rsidRDefault="00540CE7" w:rsidP="00540CE7">
      <w:pPr>
        <w:spacing w:line="360" w:lineRule="auto"/>
        <w:jc w:val="left"/>
        <w:rPr>
          <w:rFonts w:ascii="Times New Roman" w:hAnsi="Times New Roman"/>
          <w:sz w:val="24"/>
          <w:szCs w:val="24"/>
          <w:lang w:eastAsia="nl-BE"/>
        </w:rPr>
      </w:pPr>
    </w:p>
    <w:p w14:paraId="23106175" w14:textId="57F4CF5D"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In de manier waarop leerkrachten aangeven betrokken te zijn bij hun school, lijkt zich een patroon af te tekenen dat mogelijk typisch is voor deze beroepsgroep. Leerkrachten voelen zich beduidend meer affectief betrokken bij de school dan dat ze bij de school blijven omdat ze geen andere opties zien (</w:t>
      </w:r>
      <w:r w:rsidRPr="00540CE7">
        <w:rPr>
          <w:rFonts w:ascii="Calibri" w:hAnsi="Calibri" w:cs="Calibri"/>
          <w:i/>
          <w:iCs/>
          <w:color w:val="000000"/>
          <w:sz w:val="22"/>
          <w:lang w:eastAsia="nl-BE"/>
        </w:rPr>
        <w:t>Continuance Commitment</w:t>
      </w:r>
      <w:r w:rsidRPr="00540CE7">
        <w:rPr>
          <w:rFonts w:ascii="Calibri" w:hAnsi="Calibri" w:cs="Calibri"/>
          <w:color w:val="000000"/>
          <w:sz w:val="22"/>
          <w:lang w:eastAsia="nl-BE"/>
        </w:rPr>
        <w:t>). Nog minder blijven ze uit een gevoel van verplichting (</w:t>
      </w:r>
      <w:r w:rsidRPr="00540CE7">
        <w:rPr>
          <w:rFonts w:ascii="Calibri" w:hAnsi="Calibri" w:cs="Calibri"/>
          <w:i/>
          <w:iCs/>
          <w:color w:val="000000"/>
          <w:sz w:val="22"/>
          <w:lang w:eastAsia="nl-BE"/>
        </w:rPr>
        <w:t>Normative Commitment</w:t>
      </w:r>
      <w:r w:rsidRPr="00540CE7">
        <w:rPr>
          <w:rFonts w:ascii="Calibri" w:hAnsi="Calibri" w:cs="Calibri"/>
          <w:color w:val="000000"/>
          <w:sz w:val="22"/>
          <w:lang w:eastAsia="nl-BE"/>
        </w:rPr>
        <w:t xml:space="preserve">). Deze resultaten liggen in de lijn van </w:t>
      </w:r>
      <w:r w:rsidR="00BF7F11">
        <w:rPr>
          <w:rFonts w:ascii="Calibri" w:hAnsi="Calibri" w:cs="Calibri"/>
          <w:color w:val="000000"/>
          <w:sz w:val="22"/>
          <w:lang w:eastAsia="nl-BE"/>
        </w:rPr>
        <w:t xml:space="preserve">de bevindingen in </w:t>
      </w:r>
      <w:r w:rsidRPr="00540CE7">
        <w:rPr>
          <w:rFonts w:ascii="Calibri" w:hAnsi="Calibri" w:cs="Calibri"/>
          <w:color w:val="000000"/>
          <w:sz w:val="22"/>
          <w:lang w:eastAsia="nl-BE"/>
        </w:rPr>
        <w:t xml:space="preserve">de masterthesis van Ekkelenkamp (2013), waarbij leerkrachten in het primair onderwijs werden bevraagd aan de hand van hetzelfde instrument. Ze verschillen echter duidelijk van de resultaten in een studie naar de betrokkenheid bij de luchtstrijdkrachten, waar </w:t>
      </w:r>
      <w:r w:rsidRPr="00540CE7">
        <w:rPr>
          <w:rFonts w:ascii="Calibri" w:hAnsi="Calibri" w:cs="Calibri"/>
          <w:i/>
          <w:iCs/>
          <w:color w:val="000000"/>
          <w:sz w:val="22"/>
          <w:lang w:eastAsia="nl-BE"/>
        </w:rPr>
        <w:t xml:space="preserve">Continuance Commitment </w:t>
      </w:r>
      <w:r w:rsidRPr="00540CE7">
        <w:rPr>
          <w:rFonts w:ascii="Calibri" w:hAnsi="Calibri" w:cs="Calibri"/>
          <w:color w:val="000000"/>
          <w:sz w:val="22"/>
          <w:lang w:eastAsia="nl-BE"/>
        </w:rPr>
        <w:t>veel hoger lag dan de andere vormen van betrokkenheid (Alta, 2012). Ook Bouwman</w:t>
      </w:r>
      <w:r w:rsidR="00C7645F">
        <w:rPr>
          <w:rFonts w:ascii="Calibri" w:hAnsi="Calibri" w:cs="Calibri"/>
          <w:color w:val="000000"/>
          <w:sz w:val="22"/>
          <w:lang w:eastAsia="nl-BE"/>
        </w:rPr>
        <w:t>s</w:t>
      </w:r>
      <w:r w:rsidRPr="00540CE7">
        <w:rPr>
          <w:rFonts w:ascii="Calibri" w:hAnsi="Calibri" w:cs="Calibri"/>
          <w:color w:val="000000"/>
          <w:sz w:val="22"/>
          <w:lang w:eastAsia="nl-BE"/>
        </w:rPr>
        <w:t xml:space="preserve">, Runhaar, Wesselink en Mulder (2017) vonden bij leerkrachten een hoog niveau van </w:t>
      </w:r>
      <w:r w:rsidRPr="00540CE7">
        <w:rPr>
          <w:rFonts w:ascii="Calibri" w:hAnsi="Calibri" w:cs="Calibri"/>
          <w:i/>
          <w:iCs/>
          <w:color w:val="000000"/>
          <w:sz w:val="22"/>
          <w:lang w:eastAsia="nl-BE"/>
        </w:rPr>
        <w:t>Affective Commitment</w:t>
      </w:r>
      <w:r w:rsidRPr="00540CE7">
        <w:rPr>
          <w:rFonts w:ascii="Calibri" w:hAnsi="Calibri" w:cs="Calibri"/>
          <w:color w:val="000000"/>
          <w:sz w:val="22"/>
          <w:lang w:eastAsia="nl-BE"/>
        </w:rPr>
        <w:t>.</w:t>
      </w:r>
    </w:p>
    <w:p w14:paraId="64C5ACBA" w14:textId="2A0DA804" w:rsidR="00540CE7" w:rsidRDefault="00540CE7" w:rsidP="00687313">
      <w:pPr>
        <w:spacing w:line="360" w:lineRule="auto"/>
        <w:rPr>
          <w:rFonts w:ascii="Calibri" w:hAnsi="Calibri" w:cs="Calibri"/>
          <w:color w:val="000000"/>
          <w:sz w:val="22"/>
          <w:lang w:eastAsia="nl-BE"/>
        </w:rPr>
      </w:pPr>
      <w:r w:rsidRPr="00540CE7">
        <w:rPr>
          <w:rFonts w:ascii="Calibri" w:hAnsi="Calibri" w:cs="Calibri"/>
          <w:color w:val="000000"/>
          <w:sz w:val="22"/>
          <w:lang w:eastAsia="nl-BE"/>
        </w:rPr>
        <w:lastRenderedPageBreak/>
        <w:t>De verloopintentie van de leerkrachten in het onderzoek ligt laag. Bijna de helft van de leerkrachten geeft aan helemaal niet te overwegen om de school te verlaten. Nog eens 27% geef</w:t>
      </w:r>
      <w:r w:rsidR="00C7645F">
        <w:rPr>
          <w:rFonts w:ascii="Calibri" w:hAnsi="Calibri" w:cs="Calibri"/>
          <w:color w:val="000000"/>
          <w:sz w:val="22"/>
          <w:lang w:eastAsia="nl-BE"/>
        </w:rPr>
        <w:t xml:space="preserve">t aan het niet te overwegen, 16% is neutraal en slechts </w:t>
      </w:r>
      <w:r w:rsidR="00BF7F11">
        <w:rPr>
          <w:rFonts w:ascii="Calibri" w:hAnsi="Calibri" w:cs="Calibri"/>
          <w:color w:val="000000"/>
          <w:sz w:val="22"/>
          <w:lang w:eastAsia="nl-BE"/>
        </w:rPr>
        <w:t>9</w:t>
      </w:r>
      <w:r w:rsidRPr="00540CE7">
        <w:rPr>
          <w:rFonts w:ascii="Calibri" w:hAnsi="Calibri" w:cs="Calibri"/>
          <w:color w:val="000000"/>
          <w:sz w:val="22"/>
          <w:lang w:eastAsia="nl-BE"/>
        </w:rPr>
        <w:t>% overweegt de</w:t>
      </w:r>
      <w:r w:rsidR="00C7645F">
        <w:rPr>
          <w:rFonts w:ascii="Calibri" w:hAnsi="Calibri" w:cs="Calibri"/>
          <w:color w:val="000000"/>
          <w:sz w:val="22"/>
          <w:lang w:eastAsia="nl-BE"/>
        </w:rPr>
        <w:t xml:space="preserve"> school te verlaten (sterk: 6</w:t>
      </w:r>
      <w:r w:rsidR="00BF7F11">
        <w:rPr>
          <w:rFonts w:ascii="Calibri" w:hAnsi="Calibri" w:cs="Calibri"/>
          <w:color w:val="000000"/>
          <w:sz w:val="22"/>
          <w:lang w:eastAsia="nl-BE"/>
        </w:rPr>
        <w:t>%, heel sterk: 3</w:t>
      </w:r>
      <w:r w:rsidRPr="00540CE7">
        <w:rPr>
          <w:rFonts w:ascii="Calibri" w:hAnsi="Calibri" w:cs="Calibri"/>
          <w:color w:val="000000"/>
          <w:sz w:val="22"/>
          <w:lang w:eastAsia="nl-BE"/>
        </w:rPr>
        <w:t>%). In Vlaanderen is de verloopintentie bij werknemers de voorbije jaren systematisch gestegen. In 2016 lag het gemiddelde over alle sectoren heen op 11% (</w:t>
      </w:r>
      <w:r w:rsidR="00C7645F">
        <w:rPr>
          <w:rFonts w:ascii="Calibri" w:hAnsi="Calibri" w:cs="Calibri"/>
          <w:color w:val="000000"/>
          <w:sz w:val="22"/>
          <w:lang w:eastAsia="nl-BE"/>
        </w:rPr>
        <w:t>Theerlynck</w:t>
      </w:r>
      <w:r w:rsidRPr="00540CE7">
        <w:rPr>
          <w:rFonts w:ascii="Calibri" w:hAnsi="Calibri" w:cs="Calibri"/>
          <w:color w:val="000000"/>
          <w:sz w:val="22"/>
          <w:lang w:eastAsia="nl-BE"/>
        </w:rPr>
        <w:t xml:space="preserve">, </w:t>
      </w:r>
      <w:r w:rsidR="00C7645F">
        <w:rPr>
          <w:rFonts w:ascii="Calibri" w:hAnsi="Calibri" w:cs="Calibri"/>
          <w:color w:val="000000"/>
          <w:sz w:val="22"/>
          <w:lang w:eastAsia="nl-BE"/>
        </w:rPr>
        <w:t>2017</w:t>
      </w:r>
      <w:r w:rsidRPr="00540CE7">
        <w:rPr>
          <w:rFonts w:ascii="Calibri" w:hAnsi="Calibri" w:cs="Calibri"/>
          <w:color w:val="000000"/>
          <w:sz w:val="22"/>
          <w:lang w:eastAsia="nl-BE"/>
        </w:rPr>
        <w:t xml:space="preserve">). </w:t>
      </w:r>
      <w:r w:rsidR="00687313">
        <w:rPr>
          <w:rFonts w:ascii="Calibri" w:hAnsi="Calibri" w:cs="Calibri"/>
          <w:color w:val="000000"/>
          <w:sz w:val="22"/>
          <w:lang w:eastAsia="nl-BE"/>
        </w:rPr>
        <w:t>De l</w:t>
      </w:r>
      <w:r w:rsidRPr="00540CE7">
        <w:rPr>
          <w:rFonts w:ascii="Calibri" w:hAnsi="Calibri" w:cs="Calibri"/>
          <w:color w:val="000000"/>
          <w:sz w:val="22"/>
          <w:lang w:eastAsia="nl-BE"/>
        </w:rPr>
        <w:t>eerkrachten in</w:t>
      </w:r>
      <w:r w:rsidR="00124723">
        <w:rPr>
          <w:rFonts w:ascii="Calibri" w:hAnsi="Calibri" w:cs="Calibri"/>
          <w:color w:val="000000"/>
          <w:sz w:val="22"/>
          <w:lang w:eastAsia="nl-BE"/>
        </w:rPr>
        <w:t xml:space="preserve"> de</w:t>
      </w:r>
      <w:bookmarkStart w:id="3" w:name="_GoBack"/>
      <w:bookmarkEnd w:id="3"/>
      <w:r w:rsidRPr="00540CE7">
        <w:rPr>
          <w:rFonts w:ascii="Calibri" w:hAnsi="Calibri" w:cs="Calibri"/>
          <w:color w:val="000000"/>
          <w:sz w:val="22"/>
          <w:lang w:eastAsia="nl-BE"/>
        </w:rPr>
        <w:t xml:space="preserve"> </w:t>
      </w:r>
      <w:r w:rsidR="00687313">
        <w:rPr>
          <w:rFonts w:ascii="Calibri" w:hAnsi="Calibri" w:cs="Calibri"/>
          <w:color w:val="000000"/>
          <w:sz w:val="22"/>
          <w:lang w:eastAsia="nl-BE"/>
        </w:rPr>
        <w:t xml:space="preserve">dataset </w:t>
      </w:r>
      <w:r w:rsidRPr="00540CE7">
        <w:rPr>
          <w:rFonts w:ascii="Calibri" w:hAnsi="Calibri" w:cs="Calibri"/>
          <w:color w:val="000000"/>
          <w:sz w:val="22"/>
          <w:lang w:eastAsia="nl-BE"/>
        </w:rPr>
        <w:t>lijken dus minder dan</w:t>
      </w:r>
      <w:r w:rsidR="00687313">
        <w:rPr>
          <w:rFonts w:ascii="Calibri" w:hAnsi="Calibri" w:cs="Calibri"/>
          <w:color w:val="000000"/>
          <w:sz w:val="22"/>
          <w:lang w:eastAsia="nl-BE"/>
        </w:rPr>
        <w:t xml:space="preserve"> de </w:t>
      </w:r>
      <w:r w:rsidRPr="00540CE7">
        <w:rPr>
          <w:rFonts w:ascii="Calibri" w:hAnsi="Calibri" w:cs="Calibri"/>
          <w:color w:val="000000"/>
          <w:sz w:val="22"/>
          <w:lang w:eastAsia="nl-BE"/>
        </w:rPr>
        <w:t>gemiddeld</w:t>
      </w:r>
      <w:r w:rsidR="00687313">
        <w:rPr>
          <w:rFonts w:ascii="Calibri" w:hAnsi="Calibri" w:cs="Calibri"/>
          <w:color w:val="000000"/>
          <w:sz w:val="22"/>
          <w:lang w:eastAsia="nl-BE"/>
        </w:rPr>
        <w:t>e Vlaamse werknemer</w:t>
      </w:r>
      <w:r w:rsidRPr="00540CE7">
        <w:rPr>
          <w:rFonts w:ascii="Calibri" w:hAnsi="Calibri" w:cs="Calibri"/>
          <w:color w:val="000000"/>
          <w:sz w:val="22"/>
          <w:lang w:eastAsia="nl-BE"/>
        </w:rPr>
        <w:t xml:space="preserve"> te overwegen om hun </w:t>
      </w:r>
      <w:r w:rsidR="00687313">
        <w:rPr>
          <w:rFonts w:ascii="Calibri" w:hAnsi="Calibri" w:cs="Calibri"/>
          <w:color w:val="000000"/>
          <w:sz w:val="22"/>
          <w:lang w:eastAsia="nl-BE"/>
        </w:rPr>
        <w:t>werkgever</w:t>
      </w:r>
      <w:r w:rsidRPr="00540CE7">
        <w:rPr>
          <w:rFonts w:ascii="Calibri" w:hAnsi="Calibri" w:cs="Calibri"/>
          <w:color w:val="000000"/>
          <w:sz w:val="22"/>
          <w:lang w:eastAsia="nl-BE"/>
        </w:rPr>
        <w:t xml:space="preserve"> te verlaten.</w:t>
      </w:r>
      <w:r w:rsidR="00687313">
        <w:rPr>
          <w:rFonts w:ascii="Calibri" w:hAnsi="Calibri" w:cs="Calibri"/>
          <w:color w:val="000000"/>
          <w:sz w:val="22"/>
          <w:lang w:eastAsia="nl-BE"/>
        </w:rPr>
        <w:t xml:space="preserve"> Vanwege het reeds vermelde gegeven dat veel startende leerkrachten snel uitstromen, werd onderzocht of er statistische verbanden te vinden waren tussen de verloopintentie en de leeftijd of het aantal dienstjaren. Dit bleek in deze dataset niet het geval te zijn. Voor de volledigheid dient hierbij vermeld te worden dat een aantal van de respondenten die geen gegevens verstrekt hebben over hun school en die daarom niet zijn opgenomen in de dataset, een hoge verloopintentie lieten noteren. </w:t>
      </w:r>
    </w:p>
    <w:p w14:paraId="5A9B5001" w14:textId="77777777" w:rsidR="00687313" w:rsidRPr="00540CE7" w:rsidRDefault="00687313" w:rsidP="00687313">
      <w:pPr>
        <w:spacing w:line="360" w:lineRule="auto"/>
        <w:rPr>
          <w:rFonts w:ascii="Times New Roman" w:hAnsi="Times New Roman"/>
          <w:sz w:val="24"/>
          <w:szCs w:val="24"/>
          <w:lang w:eastAsia="nl-BE"/>
        </w:rPr>
      </w:pPr>
    </w:p>
    <w:p w14:paraId="0E8050FC" w14:textId="6CFD29E3"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Het gemiddeld aantal ziektedagen (sinds het begin van het schooljaar) ligt bij de respondenten op 3</w:t>
      </w:r>
      <w:r w:rsidR="00C7645F">
        <w:rPr>
          <w:rFonts w:ascii="Calibri" w:hAnsi="Calibri" w:cs="Calibri"/>
          <w:color w:val="000000"/>
          <w:sz w:val="22"/>
          <w:lang w:eastAsia="nl-BE"/>
        </w:rPr>
        <w:t>.82 dagen, wat neerkomt op 2.09</w:t>
      </w:r>
      <w:r w:rsidRPr="00540CE7">
        <w:rPr>
          <w:rFonts w:ascii="Calibri" w:hAnsi="Calibri" w:cs="Calibri"/>
          <w:color w:val="000000"/>
          <w:sz w:val="22"/>
          <w:lang w:eastAsia="nl-BE"/>
        </w:rPr>
        <w:t>% van het aantal dagen sinds het begin van het schooljaar. Dat ligt een stuk onder het gemiddeld ziekteverzuimpercentage i</w:t>
      </w:r>
      <w:r w:rsidR="00C7645F">
        <w:rPr>
          <w:rFonts w:ascii="Calibri" w:hAnsi="Calibri" w:cs="Calibri"/>
          <w:color w:val="000000"/>
          <w:sz w:val="22"/>
          <w:lang w:eastAsia="nl-BE"/>
        </w:rPr>
        <w:t>n het secundair onderwijs (4.18</w:t>
      </w:r>
      <w:r w:rsidRPr="00540CE7">
        <w:rPr>
          <w:rFonts w:ascii="Calibri" w:hAnsi="Calibri" w:cs="Calibri"/>
          <w:color w:val="000000"/>
          <w:sz w:val="22"/>
          <w:lang w:eastAsia="nl-BE"/>
        </w:rPr>
        <w:t>%) volgens het jaarraport van Ag</w:t>
      </w:r>
      <w:r w:rsidR="00C7645F">
        <w:rPr>
          <w:rFonts w:ascii="Calibri" w:hAnsi="Calibri" w:cs="Calibri"/>
          <w:color w:val="000000"/>
          <w:sz w:val="22"/>
          <w:lang w:eastAsia="nl-BE"/>
        </w:rPr>
        <w:t>OD</w:t>
      </w:r>
      <w:r w:rsidRPr="00540CE7">
        <w:rPr>
          <w:rFonts w:ascii="Calibri" w:hAnsi="Calibri" w:cs="Calibri"/>
          <w:color w:val="000000"/>
          <w:sz w:val="22"/>
          <w:lang w:eastAsia="nl-BE"/>
        </w:rPr>
        <w:t xml:space="preserve">i (2015). Dit kan mogelijk verklaard worden door het feit dat leerkrachten die door ziekte (langdurig) afwezig waren, niet de weg naar de vragenlijst gevonden hebben. </w:t>
      </w:r>
    </w:p>
    <w:p w14:paraId="6BAF9F39" w14:textId="77777777" w:rsidR="00540CE7" w:rsidRPr="00540CE7" w:rsidRDefault="00540CE7" w:rsidP="00540CE7">
      <w:pPr>
        <w:spacing w:line="360" w:lineRule="auto"/>
        <w:jc w:val="left"/>
        <w:rPr>
          <w:rFonts w:ascii="Times New Roman" w:hAnsi="Times New Roman"/>
          <w:sz w:val="24"/>
          <w:szCs w:val="24"/>
          <w:lang w:eastAsia="nl-BE"/>
        </w:rPr>
      </w:pPr>
    </w:p>
    <w:p w14:paraId="4B7C3914" w14:textId="799FAB9C"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Wat sociale steun betreft, zien we zoals bij compassie hogere scores voor steun vanwege collega’s dan voor steun vanwege directie. Ook is de spreiding van de scores opnieuw hoger bij steun vanwege directie dan bij steun vanwege collega’s. De gemiddelden liggen hoger dan in de studie van Proost et al. (2004) waar hetzelfde instrument gebruikt werd bij verpleegsters. Ook daar bleek steun vanwege directie lager ingeschat te worden dan steun vanwege </w:t>
      </w:r>
      <w:r w:rsidR="00687313">
        <w:rPr>
          <w:rFonts w:ascii="Calibri" w:hAnsi="Calibri" w:cs="Calibri"/>
          <w:color w:val="000000"/>
          <w:sz w:val="22"/>
          <w:lang w:eastAsia="nl-BE"/>
        </w:rPr>
        <w:t>collega’s</w:t>
      </w:r>
      <w:r w:rsidRPr="00540CE7">
        <w:rPr>
          <w:rFonts w:ascii="Calibri" w:hAnsi="Calibri" w:cs="Calibri"/>
          <w:color w:val="000000"/>
          <w:sz w:val="22"/>
          <w:lang w:eastAsia="nl-BE"/>
        </w:rPr>
        <w:t>. In de literatuur werden voor sociale steun bij leerkrachten niet meteen bruikbare vergelijkingspunten gevonden, omdat sociale steun met verschillende instrumenten wordt gemeten en niet altijd het onderscheid gerapporteerd wordt tussen steun vanwege collega’s en steun vanwege leidinggevenden.</w:t>
      </w:r>
    </w:p>
    <w:p w14:paraId="77A69957" w14:textId="77777777" w:rsidR="00540CE7" w:rsidRPr="00540CE7" w:rsidRDefault="00540CE7" w:rsidP="00540CE7">
      <w:pPr>
        <w:spacing w:line="360" w:lineRule="auto"/>
        <w:jc w:val="left"/>
        <w:rPr>
          <w:rFonts w:ascii="Times New Roman" w:hAnsi="Times New Roman"/>
          <w:sz w:val="24"/>
          <w:szCs w:val="24"/>
          <w:lang w:eastAsia="nl-BE"/>
        </w:rPr>
      </w:pPr>
    </w:p>
    <w:p w14:paraId="4D55A015"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1.3. Inzicht in de relatie van ervaren compassie tot relevante uitkomstvariabelen</w:t>
      </w:r>
    </w:p>
    <w:p w14:paraId="68EB1AAC" w14:textId="77777777" w:rsidR="00540CE7" w:rsidRPr="00540CE7" w:rsidRDefault="00540CE7" w:rsidP="00540CE7">
      <w:pPr>
        <w:spacing w:line="360" w:lineRule="auto"/>
        <w:jc w:val="left"/>
        <w:rPr>
          <w:rFonts w:ascii="Times New Roman" w:hAnsi="Times New Roman"/>
          <w:sz w:val="24"/>
          <w:szCs w:val="24"/>
          <w:lang w:eastAsia="nl-BE"/>
        </w:rPr>
      </w:pPr>
    </w:p>
    <w:p w14:paraId="1E6B188B"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Deze studie heeft aangetoond dat de compassie die leerkrachten ervaren vanwege hun directie en naaste collega’s op een significante manier samenhangt met een aantal uitkomstvariabelen die zowel voor henzelf als voor hun school belangrijk zijn. Daarmee wordt extra evidentie geleverd voor de stelling dat het ervaren van compassie op de werkplek een wezenlijk verschil maakt in het kader van </w:t>
      </w:r>
      <w:r w:rsidRPr="00540CE7">
        <w:rPr>
          <w:rFonts w:ascii="Calibri" w:hAnsi="Calibri" w:cs="Calibri"/>
          <w:color w:val="000000"/>
          <w:sz w:val="22"/>
          <w:lang w:eastAsia="nl-BE"/>
        </w:rPr>
        <w:lastRenderedPageBreak/>
        <w:t>het persoonlijk welbevinden en het professioneel functioneren van leerkrachten (Eldor &amp; Shoshani, 2016) en mogelijk van werknemers in het algemeen (Dutton et al., 2014).</w:t>
      </w:r>
    </w:p>
    <w:p w14:paraId="0D996118" w14:textId="1EB98B11"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 vastgestelde effecten verlopen voornamelijk via positief affect als mediator, al zijn er daarnaast ook nog een aantal directe effecten te noteren. Positief affect zelf hangt sterker samen met compassie vanwege collega’s dan met compassie vanwege directie. Wanneer de factor werkgerelateerde stress mee in beschouwing wordt genomen, blijkt dat de negatieve invloed daarvan op positief affect vervalt wanneer een leerkracht een gemiddeld of hoog niveau van compassie ervaart. Leerkrachten die echter veel werkgerelateerde stress ervaren en tegelijk aangeven weinig compassie te ervaren, worden gekenmerkt door een bijzonder laag niveau van positief affect. Gezien het belang van compassie vanwege naaste collega’s kan het interessant zijn om deze factor in de toekomst mee te onderzoeken als bepalende factor voor de werkbaarheid van de job als leerkracht. Op dit moment wordt in onderzoek naar de werkbaarheid (Bourdeaudhui et al., 2017) voor steun enkel </w:t>
      </w:r>
      <w:r w:rsidR="00687313">
        <w:rPr>
          <w:rFonts w:ascii="Calibri" w:hAnsi="Calibri" w:cs="Calibri"/>
          <w:color w:val="000000"/>
          <w:sz w:val="22"/>
          <w:lang w:eastAsia="nl-BE"/>
        </w:rPr>
        <w:t>rekening gehouden met</w:t>
      </w:r>
      <w:r w:rsidRPr="00540CE7">
        <w:rPr>
          <w:rFonts w:ascii="Calibri" w:hAnsi="Calibri" w:cs="Calibri"/>
          <w:color w:val="000000"/>
          <w:sz w:val="22"/>
          <w:lang w:eastAsia="nl-BE"/>
        </w:rPr>
        <w:t xml:space="preserve"> de relatie met de directie. </w:t>
      </w:r>
    </w:p>
    <w:p w14:paraId="502E8BF7" w14:textId="154B7F91"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 drie componenten van burn-out blijken minder sterk aanwezig te zijn bij leerkrachten naarmate ze meer compassie ervaren: zij voelen zich dan minder uitgeput, sluiten zich minder af voor andere mensen en hebben minder </w:t>
      </w:r>
      <w:r w:rsidR="00687313">
        <w:rPr>
          <w:rFonts w:ascii="Calibri" w:hAnsi="Calibri" w:cs="Calibri"/>
          <w:color w:val="000000"/>
          <w:sz w:val="22"/>
          <w:lang w:eastAsia="nl-BE"/>
        </w:rPr>
        <w:t>te maken met</w:t>
      </w:r>
      <w:r w:rsidRPr="00540CE7">
        <w:rPr>
          <w:rFonts w:ascii="Calibri" w:hAnsi="Calibri" w:cs="Calibri"/>
          <w:color w:val="000000"/>
          <w:sz w:val="22"/>
          <w:lang w:eastAsia="nl-BE"/>
        </w:rPr>
        <w:t xml:space="preserve"> verminderde effectiviteit. Daarmee is in grote mate bevestigd wat al werd aangetoond door Eldor en Shoshani (2016). Aangezien de voorbije jaren in het onderwijs een toename van de psychische vermoeidheid is vastgesteld  (Bourdeaud’hui et al., 2017) en leerkrachten gemiddeld hoog scoren op emotionele uitputting (zie hoger), is het belangrijk te zien dat het effect van compassie daar toch bijzonder betekenisvol is, zowel direct (compassie vanwege directie) als gemedieerd door positief affect. </w:t>
      </w:r>
    </w:p>
    <w:p w14:paraId="24BC700E" w14:textId="04B0A63E"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De subtypes van betrokkenheid blijken niet alle drie op dezelfde manier samen te hangen met ervaren compassie. Voor </w:t>
      </w:r>
      <w:r w:rsidRPr="00540CE7">
        <w:rPr>
          <w:rFonts w:ascii="Calibri" w:hAnsi="Calibri" w:cs="Calibri"/>
          <w:i/>
          <w:iCs/>
          <w:color w:val="000000"/>
          <w:sz w:val="22"/>
          <w:lang w:eastAsia="nl-BE"/>
        </w:rPr>
        <w:t>Affective Commitment</w:t>
      </w:r>
      <w:r w:rsidRPr="00540CE7">
        <w:rPr>
          <w:rFonts w:ascii="Calibri" w:hAnsi="Calibri" w:cs="Calibri"/>
          <w:color w:val="000000"/>
          <w:sz w:val="22"/>
          <w:lang w:eastAsia="nl-BE"/>
        </w:rPr>
        <w:t xml:space="preserve"> is er zowel direct als gemedieerd via positief affect een positief verband met compassie. Leerkrachten die veel compassie ervaren, voelen zich ook affectief betrokken bij hun school. Dit bevestigt nu ook voor leerkrachten het beeld dat voor andere sectoren al was gegeven, namelijk dat het ervaren van compassie</w:t>
      </w:r>
      <w:r w:rsidR="00687313">
        <w:rPr>
          <w:rFonts w:ascii="Calibri" w:hAnsi="Calibri" w:cs="Calibri"/>
          <w:color w:val="000000"/>
          <w:sz w:val="22"/>
          <w:lang w:eastAsia="nl-BE"/>
        </w:rPr>
        <w:t xml:space="preserve"> op de werkplek samenhangt met </w:t>
      </w:r>
      <w:r w:rsidRPr="00540CE7">
        <w:rPr>
          <w:rFonts w:ascii="Calibri" w:hAnsi="Calibri" w:cs="Calibri"/>
          <w:color w:val="000000"/>
          <w:sz w:val="22"/>
          <w:lang w:eastAsia="nl-BE"/>
        </w:rPr>
        <w:t xml:space="preserve">een grotere verbondenheid met de organisatie (Dutton et al., 2014 ; Kahn, 1993 ; Lilius et al., 2008 ;  O’Donohoe &amp; Turley, 2006). Dat is niet zonder belang, want </w:t>
      </w:r>
      <w:r w:rsidRPr="00540CE7">
        <w:rPr>
          <w:rFonts w:ascii="Calibri" w:hAnsi="Calibri" w:cs="Calibri"/>
          <w:i/>
          <w:iCs/>
          <w:color w:val="000000"/>
          <w:sz w:val="22"/>
          <w:lang w:eastAsia="nl-BE"/>
        </w:rPr>
        <w:t>Affective Commitment</w:t>
      </w:r>
      <w:r w:rsidRPr="00540CE7">
        <w:rPr>
          <w:rFonts w:ascii="Calibri" w:hAnsi="Calibri" w:cs="Calibri"/>
          <w:color w:val="000000"/>
          <w:sz w:val="22"/>
          <w:lang w:eastAsia="nl-BE"/>
        </w:rPr>
        <w:t xml:space="preserve"> speelt onder meer een rol in de ontwikkeling van teamleren (Bouwman et al., 2017). Voor </w:t>
      </w:r>
      <w:r w:rsidRPr="00540CE7">
        <w:rPr>
          <w:rFonts w:ascii="Calibri" w:hAnsi="Calibri" w:cs="Calibri"/>
          <w:i/>
          <w:iCs/>
          <w:color w:val="000000"/>
          <w:sz w:val="22"/>
          <w:lang w:eastAsia="nl-BE"/>
        </w:rPr>
        <w:t>Continuance Commitment</w:t>
      </w:r>
      <w:r w:rsidRPr="00540CE7">
        <w:rPr>
          <w:rFonts w:ascii="Calibri" w:hAnsi="Calibri" w:cs="Calibri"/>
          <w:color w:val="000000"/>
          <w:sz w:val="22"/>
          <w:lang w:eastAsia="nl-BE"/>
        </w:rPr>
        <w:t xml:space="preserve"> blijkt er een negatieve samenhang te zijn met ervaren compassie: naarmate leerkrachten meer compassie ervaren, geven ze minder aan dat ze op hun school blijven omdat ze geen andere uitwegen zien. Mogelijk kan dit geïnterpreteerd worden als een uitdrukking van het aanvoelen dat ze om </w:t>
      </w:r>
      <w:r w:rsidRPr="00540CE7">
        <w:rPr>
          <w:rFonts w:ascii="Calibri" w:hAnsi="Calibri" w:cs="Calibri"/>
          <w:i/>
          <w:iCs/>
          <w:color w:val="000000"/>
          <w:sz w:val="22"/>
          <w:lang w:eastAsia="nl-BE"/>
        </w:rPr>
        <w:t xml:space="preserve">andere </w:t>
      </w:r>
      <w:r w:rsidRPr="00540CE7">
        <w:rPr>
          <w:rFonts w:ascii="Calibri" w:hAnsi="Calibri" w:cs="Calibri"/>
          <w:color w:val="000000"/>
          <w:sz w:val="22"/>
          <w:lang w:eastAsia="nl-BE"/>
        </w:rPr>
        <w:t xml:space="preserve">redenen op hun school blijven. </w:t>
      </w:r>
      <w:r w:rsidRPr="00540CE7">
        <w:rPr>
          <w:rFonts w:ascii="Calibri" w:hAnsi="Calibri" w:cs="Calibri"/>
          <w:i/>
          <w:iCs/>
          <w:color w:val="000000"/>
          <w:sz w:val="22"/>
          <w:lang w:eastAsia="nl-BE"/>
        </w:rPr>
        <w:t xml:space="preserve">Normative Commitment </w:t>
      </w:r>
      <w:r w:rsidRPr="00540CE7">
        <w:rPr>
          <w:rFonts w:ascii="Calibri" w:hAnsi="Calibri" w:cs="Calibri"/>
          <w:color w:val="000000"/>
          <w:sz w:val="22"/>
          <w:lang w:eastAsia="nl-BE"/>
        </w:rPr>
        <w:t xml:space="preserve">hangt als enige uitkomstvariabele niet samen met positief affect. Wel is er een direct effect van compassie vanwege </w:t>
      </w:r>
      <w:r w:rsidRPr="00540CE7">
        <w:rPr>
          <w:rFonts w:ascii="Calibri" w:hAnsi="Calibri" w:cs="Calibri"/>
          <w:color w:val="000000"/>
          <w:sz w:val="22"/>
          <w:lang w:eastAsia="nl-BE"/>
        </w:rPr>
        <w:lastRenderedPageBreak/>
        <w:t xml:space="preserve">directie: wanneer een leerkracht meer compassie ervaart vanwege de directie, heeft hij ook meer het gevoel de school iets verschuldigd te zijn. </w:t>
      </w:r>
    </w:p>
    <w:p w14:paraId="6C237D15" w14:textId="77777777" w:rsidR="00540CE7" w:rsidRPr="00540CE7" w:rsidRDefault="00540CE7" w:rsidP="00540CE7">
      <w:pPr>
        <w:spacing w:line="360" w:lineRule="auto"/>
        <w:jc w:val="left"/>
        <w:rPr>
          <w:rFonts w:ascii="Times New Roman" w:hAnsi="Times New Roman"/>
          <w:sz w:val="24"/>
          <w:szCs w:val="24"/>
          <w:lang w:eastAsia="nl-BE"/>
        </w:rPr>
      </w:pPr>
    </w:p>
    <w:p w14:paraId="28829115" w14:textId="7C1EB6C9"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Ook verloopintentie hangt via positief affect significant samen met ervaren compassie: leerkrachten hebben minder de intentie om de school te verlaten naarmate ze meer compassie ervaren. Dit ligt in de lijn van bevindingen voor andere sectoren (Lilius et al., 2008) en is zeker voor het onderwijs van belang: veel startende le</w:t>
      </w:r>
      <w:r w:rsidR="00C7645F">
        <w:rPr>
          <w:rFonts w:ascii="Calibri" w:hAnsi="Calibri" w:cs="Calibri"/>
          <w:color w:val="000000"/>
          <w:sz w:val="22"/>
          <w:lang w:eastAsia="nl-BE"/>
        </w:rPr>
        <w:t>erkrachten stromen snel uit (VRT</w:t>
      </w:r>
      <w:r w:rsidRPr="00540CE7">
        <w:rPr>
          <w:rFonts w:ascii="Calibri" w:hAnsi="Calibri" w:cs="Calibri"/>
          <w:color w:val="000000"/>
          <w:sz w:val="22"/>
          <w:lang w:eastAsia="nl-BE"/>
        </w:rPr>
        <w:t>,</w:t>
      </w:r>
      <w:r w:rsidR="001F5A15">
        <w:rPr>
          <w:rFonts w:ascii="Calibri" w:hAnsi="Calibri" w:cs="Calibri"/>
          <w:color w:val="000000"/>
          <w:sz w:val="22"/>
          <w:lang w:eastAsia="nl-BE"/>
        </w:rPr>
        <w:t xml:space="preserve"> 9 mei 2018</w:t>
      </w:r>
      <w:r w:rsidRPr="00540CE7">
        <w:rPr>
          <w:rFonts w:ascii="Calibri" w:hAnsi="Calibri" w:cs="Calibri"/>
          <w:color w:val="000000"/>
          <w:sz w:val="22"/>
          <w:lang w:eastAsia="nl-BE"/>
        </w:rPr>
        <w:t>) en vooral secundaire scholen ervaren bij momenten grote moeilijkheden om voldoende leerkrachten aan te trekken voor bepaalde vakken (</w:t>
      </w:r>
      <w:r w:rsidR="00C7645F" w:rsidRPr="00A467AA">
        <w:rPr>
          <w:rFonts w:ascii="Calibri" w:hAnsi="Calibri" w:cs="Calibri"/>
          <w:color w:val="000000"/>
          <w:sz w:val="22"/>
          <w:lang w:eastAsia="nl-BE"/>
        </w:rPr>
        <w:t>VDAB</w:t>
      </w:r>
      <w:r w:rsidRPr="00A467AA">
        <w:rPr>
          <w:rFonts w:ascii="Calibri" w:hAnsi="Calibri" w:cs="Calibri"/>
          <w:color w:val="000000"/>
          <w:sz w:val="22"/>
          <w:lang w:eastAsia="nl-BE"/>
        </w:rPr>
        <w:t>,</w:t>
      </w:r>
      <w:r w:rsidRPr="00540CE7">
        <w:rPr>
          <w:rFonts w:ascii="Calibri" w:hAnsi="Calibri" w:cs="Calibri"/>
          <w:color w:val="000000"/>
          <w:sz w:val="22"/>
          <w:lang w:eastAsia="nl-BE"/>
        </w:rPr>
        <w:t xml:space="preserve"> 2018). </w:t>
      </w:r>
    </w:p>
    <w:p w14:paraId="34048F3F" w14:textId="77777777" w:rsidR="00540CE7" w:rsidRPr="00540CE7" w:rsidRDefault="00540CE7" w:rsidP="00540CE7">
      <w:pPr>
        <w:spacing w:line="360" w:lineRule="auto"/>
        <w:jc w:val="left"/>
        <w:rPr>
          <w:rFonts w:ascii="Times New Roman" w:hAnsi="Times New Roman"/>
          <w:sz w:val="24"/>
          <w:szCs w:val="24"/>
          <w:lang w:eastAsia="nl-BE"/>
        </w:rPr>
      </w:pPr>
    </w:p>
    <w:p w14:paraId="2DF83BB4" w14:textId="480CDEE2"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Het ziekteverzuim van leerkrachten blijkt via positief affect significant samen te hangen met ervaren compassie: hoe meer compassie een leerkracht ervaart, hoe minder hij zich ziek meldt. Dit ligt in de lijn van de bevindingen in andere sectoren (Dutton et al., 2014 ; Lilius et al., 2008), maar het is om verschillende redenen een belangrijke vaststelling. Ten eerste was de link tussen compassie en ziekteverzuim bij leerkrachten nog niet aangetoond en ten tweede lijkt het ziekteverzuim bij leerkrachten over de jaren toe te nemen (Ag</w:t>
      </w:r>
      <w:r w:rsidR="00C7645F">
        <w:rPr>
          <w:rFonts w:ascii="Calibri" w:hAnsi="Calibri" w:cs="Calibri"/>
          <w:color w:val="000000"/>
          <w:sz w:val="22"/>
          <w:lang w:eastAsia="nl-BE"/>
        </w:rPr>
        <w:t>OD</w:t>
      </w:r>
      <w:r w:rsidRPr="00540CE7">
        <w:rPr>
          <w:rFonts w:ascii="Calibri" w:hAnsi="Calibri" w:cs="Calibri"/>
          <w:color w:val="000000"/>
          <w:sz w:val="22"/>
          <w:lang w:eastAsia="nl-BE"/>
        </w:rPr>
        <w:t xml:space="preserve">i, 2015). </w:t>
      </w:r>
    </w:p>
    <w:p w14:paraId="27173DBC" w14:textId="77777777" w:rsidR="00540CE7" w:rsidRPr="00540CE7" w:rsidRDefault="00540CE7" w:rsidP="00540CE7">
      <w:pPr>
        <w:spacing w:line="360" w:lineRule="auto"/>
        <w:jc w:val="left"/>
        <w:rPr>
          <w:rFonts w:ascii="Times New Roman" w:hAnsi="Times New Roman"/>
          <w:sz w:val="24"/>
          <w:szCs w:val="24"/>
          <w:lang w:eastAsia="nl-BE"/>
        </w:rPr>
      </w:pPr>
    </w:p>
    <w:p w14:paraId="41A82ADD"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Globaal genomen kunnen de vastgestelde samenhangen tussen het ervaren van compassie en de verschillende uitkomstvariabelen op niveau van het persoonlijk welbevinden en het professioneel functioneren een belangrijk aanknopingspunt vormen voor scholen om (nog sterker) in te zetten op een cultuur van wederzijdse compassie. Dit kan zowel individuele leerkrachten als een school in haar geheel ten goede komen. </w:t>
      </w:r>
    </w:p>
    <w:p w14:paraId="6B814AC2" w14:textId="77777777" w:rsidR="00540CE7" w:rsidRPr="00540CE7" w:rsidRDefault="00540CE7" w:rsidP="00540CE7">
      <w:pPr>
        <w:spacing w:line="360" w:lineRule="auto"/>
        <w:jc w:val="left"/>
        <w:rPr>
          <w:rFonts w:ascii="Times New Roman" w:hAnsi="Times New Roman"/>
          <w:sz w:val="24"/>
          <w:szCs w:val="24"/>
          <w:lang w:eastAsia="nl-BE"/>
        </w:rPr>
      </w:pPr>
    </w:p>
    <w:p w14:paraId="5A1DD296"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1.4. Inzicht in de verhoudingen tussen compassie en sociale steun</w:t>
      </w:r>
    </w:p>
    <w:p w14:paraId="4524A3BA" w14:textId="77777777" w:rsidR="00540CE7" w:rsidRPr="00540CE7" w:rsidRDefault="00540CE7" w:rsidP="00540CE7">
      <w:pPr>
        <w:spacing w:line="360" w:lineRule="auto"/>
        <w:jc w:val="left"/>
        <w:rPr>
          <w:rFonts w:ascii="Times New Roman" w:hAnsi="Times New Roman"/>
          <w:sz w:val="24"/>
          <w:szCs w:val="24"/>
          <w:lang w:eastAsia="nl-BE"/>
        </w:rPr>
      </w:pPr>
    </w:p>
    <w:p w14:paraId="29A9EB3E"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Sinds de oproep van Frost (1999) is er in de organisatieliteratuur heel wat aandacht gegaan naar compassie op de werkplek. Er is een solide model ontwikkeld om compassie op de werkplek te beschrijven (Dutton et al., 2014 ; Kanov et al., 2016) en er is gebleken dat compassie samenhangt met een hele reeks werkgerelateerde uitkomsten (zie hoger). Verschillende auteurs hebben aangegeven dat nader onderzocht zou moeten worden hoe compassie en sociale steun zich tot elkaar verhouden in de manier waarop ze samenhangen met die werkgerelateerde uitkomsten (Chu, 2016 ; Eldor &amp; Shoshani, 2016). Deze studie biedt als eerste een aantal aanknopingspunten om deze leemte op te vullen. </w:t>
      </w:r>
    </w:p>
    <w:p w14:paraId="76B266BD"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lastRenderedPageBreak/>
        <w:t>Concreet is er een hoge correlatie vast te stellen tussen compassie en sociale steun. Desondanks blijkt bij de regressieanalyses dat er geen probleem van multicollineariteit optreedt wanneer compassie en sociale steun gezamenlijk als onafhankelijke variabelen worden opgenomen. Bij de regressiecoëfficiënten van een model waarin zowel compassie als sociale steun is opgenomen, blijkt dat compassie en sociale steun nooit gezamenlijk een significante voorspellende waarde hebben. Voor positief affect bijvoorbeeld is er een significante samenhang met compassie vanwege collega’s maar met sociale steun vanwege directie. Dat onderscheid hangt mogelijk samen met het gegeven dat leerkrachten ook minder vaak hun emoties tonen bij hun directie dan bij naaste collega’s.</w:t>
      </w:r>
    </w:p>
    <w:p w14:paraId="351C49DC" w14:textId="6EFCB73C"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Samenvattend kan in elk geval gesteld worden dat er een nauwe samenhang is tussen sociale steun in brede zin en compassie in enge zin (als een reactie op lijden), maar dat ze naargelang de uitkomstvariabele of de bron van steun/compassie die onderzocht wordt toch elk hun eigen belang en effect hebben. Op die manier sluit deze studie zowel aan bij studies die voor de onderwijscontext het belang van sociale steun in de verf hebben gezet (Näring et al., 2007 </w:t>
      </w:r>
      <w:r w:rsidR="00AF3B94" w:rsidRPr="00956DB4">
        <w:rPr>
          <w:rFonts w:ascii="Calibri" w:hAnsi="Calibri" w:cs="Calibri"/>
          <w:color w:val="000000"/>
          <w:sz w:val="22"/>
          <w:lang w:eastAsia="nl-BE"/>
        </w:rPr>
        <w:t xml:space="preserve">; </w:t>
      </w:r>
      <w:r w:rsidR="00AF3B94" w:rsidRPr="00956DB4">
        <w:rPr>
          <w:rFonts w:ascii="Calibri" w:hAnsi="Calibri" w:cs="Calibri"/>
          <w:color w:val="222222"/>
          <w:sz w:val="22"/>
          <w:shd w:val="clear" w:color="auto" w:fill="FFFFFF"/>
        </w:rPr>
        <w:t xml:space="preserve">Ju, Lan, Li, Feng, &amp; You, </w:t>
      </w:r>
      <w:r w:rsidRPr="00956DB4">
        <w:rPr>
          <w:rFonts w:ascii="Calibri" w:hAnsi="Calibri" w:cs="Calibri"/>
          <w:color w:val="000000"/>
          <w:sz w:val="22"/>
          <w:lang w:eastAsia="nl-BE"/>
        </w:rPr>
        <w:t>2015</w:t>
      </w:r>
      <w:r w:rsidRPr="00540CE7">
        <w:rPr>
          <w:rFonts w:ascii="Calibri" w:hAnsi="Calibri" w:cs="Calibri"/>
          <w:color w:val="000000"/>
          <w:sz w:val="22"/>
          <w:lang w:eastAsia="nl-BE"/>
        </w:rPr>
        <w:t>) als bij studies die het belang van compassie onder de aandacht hebben gebracht (Eldor &amp; Shoshani, 2016). Scholen doen er dus goed aan zowel in te zetten op een algemene cultuur van wederzijdse steun als op het ontwikkelen van bijzondere aandacht voor leerkrachten die geconfronteerd worden met moeilijke omstandigheden binnen of buiten de school.</w:t>
      </w:r>
    </w:p>
    <w:p w14:paraId="194A57AA" w14:textId="77777777" w:rsidR="00540CE7" w:rsidRPr="00540CE7" w:rsidRDefault="00540CE7" w:rsidP="00540CE7">
      <w:pPr>
        <w:spacing w:line="360" w:lineRule="auto"/>
        <w:jc w:val="left"/>
        <w:rPr>
          <w:rFonts w:ascii="Times New Roman" w:hAnsi="Times New Roman"/>
          <w:sz w:val="24"/>
          <w:szCs w:val="24"/>
          <w:lang w:eastAsia="nl-BE"/>
        </w:rPr>
      </w:pPr>
    </w:p>
    <w:p w14:paraId="5411C6F5"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1.5. Informatie over kwaliteit van de gehanteerde meetinstrumenten</w:t>
      </w:r>
    </w:p>
    <w:p w14:paraId="490A99AB" w14:textId="77777777" w:rsidR="00540CE7" w:rsidRPr="00540CE7" w:rsidRDefault="00540CE7" w:rsidP="00540CE7">
      <w:pPr>
        <w:spacing w:line="360" w:lineRule="auto"/>
        <w:jc w:val="left"/>
        <w:rPr>
          <w:rFonts w:ascii="Times New Roman" w:hAnsi="Times New Roman"/>
          <w:sz w:val="24"/>
          <w:szCs w:val="24"/>
          <w:lang w:eastAsia="nl-BE"/>
        </w:rPr>
      </w:pPr>
    </w:p>
    <w:p w14:paraId="36B607D8" w14:textId="663C356C"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Dankzij de omvang van de dataset was het mogelijk exploratieve factoranalyses (EFA) uit te voeren voor de verschillende meetinstrumenten die in het onderzoek gehanteerd zijn. De resultaten van deze EFA’s zijn opgenomen in Appendix</w:t>
      </w:r>
      <w:r w:rsidR="00DF5411">
        <w:rPr>
          <w:rFonts w:ascii="Calibri" w:hAnsi="Calibri" w:cs="Calibri"/>
          <w:color w:val="000000"/>
          <w:sz w:val="22"/>
          <w:lang w:eastAsia="nl-BE"/>
        </w:rPr>
        <w:t xml:space="preserve"> B</w:t>
      </w:r>
      <w:r w:rsidRPr="00540CE7">
        <w:rPr>
          <w:rFonts w:ascii="Calibri" w:hAnsi="Calibri" w:cs="Calibri"/>
          <w:color w:val="000000"/>
          <w:sz w:val="22"/>
          <w:lang w:eastAsia="nl-BE"/>
        </w:rPr>
        <w:t>. Zeker voor een relatief jong instrument als de CEAS kan een EFA op een nieuwe steekproef belangrijke informatie opleveren. Zoals eerder vermeld, kwamen de twee factoren (</w:t>
      </w:r>
      <w:r w:rsidRPr="00540CE7">
        <w:rPr>
          <w:rFonts w:ascii="Calibri" w:hAnsi="Calibri" w:cs="Calibri"/>
          <w:i/>
          <w:iCs/>
          <w:color w:val="000000"/>
          <w:sz w:val="22"/>
          <w:lang w:eastAsia="nl-BE"/>
        </w:rPr>
        <w:t>Engagement</w:t>
      </w:r>
      <w:r w:rsidRPr="00540CE7">
        <w:rPr>
          <w:rFonts w:ascii="Calibri" w:hAnsi="Calibri" w:cs="Calibri"/>
          <w:color w:val="000000"/>
          <w:sz w:val="22"/>
          <w:lang w:eastAsia="nl-BE"/>
        </w:rPr>
        <w:t xml:space="preserve"> en </w:t>
      </w:r>
      <w:r w:rsidRPr="00540CE7">
        <w:rPr>
          <w:rFonts w:ascii="Calibri" w:hAnsi="Calibri" w:cs="Calibri"/>
          <w:i/>
          <w:iCs/>
          <w:color w:val="000000"/>
          <w:sz w:val="22"/>
          <w:lang w:eastAsia="nl-BE"/>
        </w:rPr>
        <w:t>Action</w:t>
      </w:r>
      <w:r w:rsidRPr="00540CE7">
        <w:rPr>
          <w:rFonts w:ascii="Calibri" w:hAnsi="Calibri" w:cs="Calibri"/>
          <w:color w:val="000000"/>
          <w:sz w:val="22"/>
          <w:lang w:eastAsia="nl-BE"/>
        </w:rPr>
        <w:t xml:space="preserve">) niet duidelijk naar voren bij compassie ervaren vanwege directie. Mogelijk heeft dit te maken met het feit dat een groot aantal leerkrachten aangeeft bij de directie slechts zelden emoties te tonen die verbonden zijn met moeilijke situaties. Verder blijkt het item “dan krijg ik steun, hulp en aanmoedigingen van mijn collega’s” sterker te laden op </w:t>
      </w:r>
      <w:r w:rsidRPr="00540CE7">
        <w:rPr>
          <w:rFonts w:ascii="Calibri" w:hAnsi="Calibri" w:cs="Calibri"/>
          <w:i/>
          <w:iCs/>
          <w:color w:val="000000"/>
          <w:sz w:val="22"/>
          <w:lang w:eastAsia="nl-BE"/>
        </w:rPr>
        <w:t>Engagement</w:t>
      </w:r>
      <w:r w:rsidRPr="00540CE7">
        <w:rPr>
          <w:rFonts w:ascii="Calibri" w:hAnsi="Calibri" w:cs="Calibri"/>
          <w:color w:val="000000"/>
          <w:sz w:val="22"/>
          <w:lang w:eastAsia="nl-BE"/>
        </w:rPr>
        <w:t xml:space="preserve"> dan op </w:t>
      </w:r>
      <w:r w:rsidRPr="00540CE7">
        <w:rPr>
          <w:rFonts w:ascii="Calibri" w:hAnsi="Calibri" w:cs="Calibri"/>
          <w:i/>
          <w:iCs/>
          <w:color w:val="000000"/>
          <w:sz w:val="22"/>
          <w:lang w:eastAsia="nl-BE"/>
        </w:rPr>
        <w:t>Action</w:t>
      </w:r>
      <w:r w:rsidRPr="00540CE7">
        <w:rPr>
          <w:rFonts w:ascii="Calibri" w:hAnsi="Calibri" w:cs="Calibri"/>
          <w:color w:val="000000"/>
          <w:sz w:val="22"/>
          <w:lang w:eastAsia="nl-BE"/>
        </w:rPr>
        <w:t xml:space="preserve"> - wat het bedoelt te meten - en valt het met .23 op die laatste factor ook onder de </w:t>
      </w:r>
      <w:r w:rsidR="008D5D9F">
        <w:rPr>
          <w:rFonts w:ascii="Calibri" w:hAnsi="Calibri" w:cs="Calibri"/>
          <w:i/>
          <w:color w:val="000000"/>
          <w:sz w:val="22"/>
          <w:lang w:eastAsia="nl-BE"/>
        </w:rPr>
        <w:t>cut</w:t>
      </w:r>
      <w:r w:rsidRPr="008D5D9F">
        <w:rPr>
          <w:rFonts w:ascii="Calibri" w:hAnsi="Calibri" w:cs="Calibri"/>
          <w:i/>
          <w:color w:val="000000"/>
          <w:sz w:val="22"/>
          <w:lang w:eastAsia="nl-BE"/>
        </w:rPr>
        <w:t>off</w:t>
      </w:r>
      <w:r w:rsidRPr="00540CE7">
        <w:rPr>
          <w:rFonts w:ascii="Calibri" w:hAnsi="Calibri" w:cs="Calibri"/>
          <w:color w:val="000000"/>
          <w:sz w:val="22"/>
          <w:lang w:eastAsia="nl-BE"/>
        </w:rPr>
        <w:t xml:space="preserve"> van .30. Mogelijk is het gegeven dat er drie termen in één item zijn opgenomen hier mede verantwoordelijk voor. Tot slot valt het op dat de alpha’s voor dit instrument zeer hoog zijn. Dit kan erop wijzen dat sommige items elkaar bijna volledig overlappen en er dus sprake is van redundantie. Zoals Gilbert et al. (2017) zelf aangeven, is er dus zeker nog wat ruimte tot verfijning van het instrument.</w:t>
      </w:r>
    </w:p>
    <w:p w14:paraId="0057B154" w14:textId="77777777" w:rsidR="00540CE7" w:rsidRPr="00540CE7" w:rsidRDefault="00540CE7" w:rsidP="00540CE7">
      <w:pPr>
        <w:spacing w:line="360" w:lineRule="auto"/>
        <w:jc w:val="left"/>
        <w:rPr>
          <w:rFonts w:ascii="Times New Roman" w:hAnsi="Times New Roman"/>
          <w:sz w:val="24"/>
          <w:szCs w:val="24"/>
          <w:lang w:eastAsia="nl-BE"/>
        </w:rPr>
      </w:pPr>
    </w:p>
    <w:p w14:paraId="3F3A9E69"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lastRenderedPageBreak/>
        <w:t>In het instrument dat gehanteerd werd om stress te meten, bleek één item anders te reageren dan bedoeld is door de ontwikkelaars van de schaal (Klassen &amp; Chiu, 2010). Het item “grote klasgroepen” is opgevat als een element dat hoort bij de factor “werkdruk”, maar in deze steekproef laadde het .50 op “klasmanagement” en .20 op “werkdruk”. Wanneer onderzoekers werkgerelateerde stress bij leerkrachten niet als één construct willen meten, maar het onderscheid willen maken tussen stress als gevolg van werkdruk en stress als gevolg van moeilijkheden met klasmanagement, doen ze er dus goed aan de toewijzing van dit item nauwlettend in de gaten te houden.</w:t>
      </w:r>
    </w:p>
    <w:p w14:paraId="46DBF325" w14:textId="77777777" w:rsidR="00540CE7" w:rsidRPr="00540CE7" w:rsidRDefault="00540CE7" w:rsidP="00540CE7">
      <w:pPr>
        <w:spacing w:line="360" w:lineRule="auto"/>
        <w:jc w:val="left"/>
        <w:rPr>
          <w:rFonts w:ascii="Times New Roman" w:hAnsi="Times New Roman"/>
          <w:sz w:val="24"/>
          <w:szCs w:val="24"/>
          <w:lang w:eastAsia="nl-BE"/>
        </w:rPr>
      </w:pPr>
    </w:p>
    <w:p w14:paraId="7F0BA1DD"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Voor de UBOS-L, die we hanteerden om de drie componenten van burn-out te meten, liggen de resultaten van de EFA in de lijn van wat reeds eerder werd vastgesteld door Näring et al. (2007): uitputting en (verminderde) effectiviteit zijn duidelijk afgebakende componenten die via het instrument met een hoge Cronbach’s alpha in kaart gebracht kunnen worden. Bij de component depersonalisatie ligt de alpha echter lager (.73) en doen zich een aantal moeilijkheden voor: er lijken zich nog twee subcomponenten in af te tekenen. In de huidige studie leek het zinvol om een onderscheid te maken tussen de items die verwijzen naar de leerlingen (bv. “het kan me niet echt schelen wat er van mijn leerlingen terecht komt”)  en de items die de relatie met mensen meer in het algemeen beschrijven (bv. “ik heb het idee dat ik onverschilliger ben geworden tegenover andere mensen sinds ik deze baan heb”). Ook de formulering van de items, nu eens in termen van ‘voelen’, dan weer in termen van ‘denken’, zou een rol kunnen spelen. </w:t>
      </w:r>
    </w:p>
    <w:p w14:paraId="7C4D89CD" w14:textId="77777777" w:rsidR="00540CE7" w:rsidRPr="00540CE7" w:rsidRDefault="00540CE7" w:rsidP="00540CE7">
      <w:pPr>
        <w:spacing w:line="360" w:lineRule="auto"/>
        <w:jc w:val="left"/>
        <w:rPr>
          <w:rFonts w:ascii="Times New Roman" w:hAnsi="Times New Roman"/>
          <w:sz w:val="24"/>
          <w:szCs w:val="24"/>
          <w:lang w:eastAsia="nl-BE"/>
        </w:rPr>
      </w:pPr>
    </w:p>
    <w:p w14:paraId="45AC7AAE" w14:textId="5D94B5AB"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lang w:eastAsia="nl-BE"/>
        </w:rPr>
        <w:t xml:space="preserve">In het instrument dat gebruikt is om Commitment te meten blijken items 6 en 7, die bedoeld zijn om </w:t>
      </w:r>
      <w:r w:rsidRPr="00540CE7">
        <w:rPr>
          <w:rFonts w:ascii="Calibri" w:hAnsi="Calibri" w:cs="Calibri"/>
          <w:i/>
          <w:iCs/>
          <w:color w:val="000000"/>
          <w:sz w:val="22"/>
          <w:lang w:eastAsia="nl-BE"/>
        </w:rPr>
        <w:t>Continuance Commitment</w:t>
      </w:r>
      <w:r w:rsidRPr="00540CE7">
        <w:rPr>
          <w:rFonts w:ascii="Calibri" w:hAnsi="Calibri" w:cs="Calibri"/>
          <w:color w:val="000000"/>
          <w:sz w:val="22"/>
          <w:lang w:eastAsia="nl-BE"/>
        </w:rPr>
        <w:t xml:space="preserve"> (CCS) te meten, sterker te laden op </w:t>
      </w:r>
      <w:r w:rsidRPr="00540CE7">
        <w:rPr>
          <w:rFonts w:ascii="Calibri" w:hAnsi="Calibri" w:cs="Calibri"/>
          <w:i/>
          <w:iCs/>
          <w:color w:val="000000"/>
          <w:sz w:val="22"/>
          <w:lang w:eastAsia="nl-BE"/>
        </w:rPr>
        <w:t>Affective Commitment</w:t>
      </w:r>
      <w:r w:rsidRPr="00540CE7">
        <w:rPr>
          <w:rFonts w:ascii="Calibri" w:hAnsi="Calibri" w:cs="Calibri"/>
          <w:color w:val="000000"/>
          <w:sz w:val="22"/>
          <w:lang w:eastAsia="nl-BE"/>
        </w:rPr>
        <w:t>. Bij item 6 (</w:t>
      </w:r>
      <w:r w:rsidRPr="00540CE7">
        <w:rPr>
          <w:rFonts w:ascii="Calibri" w:hAnsi="Calibri" w:cs="Calibri"/>
          <w:color w:val="000000"/>
          <w:sz w:val="22"/>
          <w:shd w:val="clear" w:color="auto" w:fill="FFFFFF"/>
          <w:lang w:eastAsia="nl-BE"/>
        </w:rPr>
        <w:t>"het zou voor mij op dit moment moeilijk zijn om weg te gaan bij deze school, ook al zou ik dat willen.") is de lading op</w:t>
      </w:r>
      <w:r w:rsidR="008D5D9F">
        <w:rPr>
          <w:rFonts w:ascii="Calibri" w:hAnsi="Calibri" w:cs="Calibri"/>
          <w:color w:val="000000"/>
          <w:sz w:val="22"/>
          <w:shd w:val="clear" w:color="auto" w:fill="FFFFFF"/>
          <w:lang w:eastAsia="nl-BE"/>
        </w:rPr>
        <w:t xml:space="preserve"> CCS bovendien lager dan de </w:t>
      </w:r>
      <w:r w:rsidR="008D5D9F" w:rsidRPr="008D5D9F">
        <w:rPr>
          <w:rFonts w:ascii="Calibri" w:hAnsi="Calibri" w:cs="Calibri"/>
          <w:i/>
          <w:color w:val="000000"/>
          <w:sz w:val="22"/>
          <w:shd w:val="clear" w:color="auto" w:fill="FFFFFF"/>
          <w:lang w:eastAsia="nl-BE"/>
        </w:rPr>
        <w:t>cut</w:t>
      </w:r>
      <w:r w:rsidRPr="008D5D9F">
        <w:rPr>
          <w:rFonts w:ascii="Calibri" w:hAnsi="Calibri" w:cs="Calibri"/>
          <w:i/>
          <w:color w:val="000000"/>
          <w:sz w:val="22"/>
          <w:shd w:val="clear" w:color="auto" w:fill="FFFFFF"/>
          <w:lang w:eastAsia="nl-BE"/>
        </w:rPr>
        <w:t>off</w:t>
      </w:r>
      <w:r w:rsidRPr="00540CE7">
        <w:rPr>
          <w:rFonts w:ascii="Calibri" w:hAnsi="Calibri" w:cs="Calibri"/>
          <w:color w:val="000000"/>
          <w:sz w:val="22"/>
          <w:shd w:val="clear" w:color="auto" w:fill="FFFFFF"/>
          <w:lang w:eastAsia="nl-BE"/>
        </w:rPr>
        <w:t xml:space="preserve"> van .30. Mogelijk maakt de formulering met een voorwaardelijke bijzin achteraan de zin het scoren van deze items moeilijker. </w:t>
      </w:r>
    </w:p>
    <w:p w14:paraId="04EB2CC5" w14:textId="77777777" w:rsidR="00540CE7" w:rsidRPr="00540CE7" w:rsidRDefault="00540CE7" w:rsidP="00540CE7">
      <w:pPr>
        <w:spacing w:line="360" w:lineRule="auto"/>
        <w:jc w:val="left"/>
        <w:rPr>
          <w:rFonts w:ascii="Times New Roman" w:hAnsi="Times New Roman"/>
          <w:sz w:val="24"/>
          <w:szCs w:val="24"/>
          <w:lang w:eastAsia="nl-BE"/>
        </w:rPr>
      </w:pPr>
    </w:p>
    <w:p w14:paraId="4D2146F3"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Voor de PANAS is in deze steekproef bevestigd dat “opgewonden” in het Nederlands zowel een negatieve als een positieve bijklank kan hebben. Lamers et al. (2010) hadden dit ook al vastgesteld. Voor toekomstig onderzoek kan het vervangen van dit adjectief dus zeker overwogen worden. </w:t>
      </w:r>
    </w:p>
    <w:p w14:paraId="10ABB9C3" w14:textId="77777777" w:rsidR="00540CE7" w:rsidRPr="00540CE7" w:rsidRDefault="00540CE7" w:rsidP="00540CE7">
      <w:pPr>
        <w:spacing w:line="360" w:lineRule="auto"/>
        <w:jc w:val="left"/>
        <w:rPr>
          <w:rFonts w:ascii="Times New Roman" w:hAnsi="Times New Roman"/>
          <w:sz w:val="24"/>
          <w:szCs w:val="24"/>
          <w:lang w:eastAsia="nl-BE"/>
        </w:rPr>
      </w:pPr>
    </w:p>
    <w:p w14:paraId="27022D62" w14:textId="7D845B48" w:rsidR="00540CE7" w:rsidRPr="00540CE7" w:rsidRDefault="00B91187" w:rsidP="00540CE7">
      <w:pPr>
        <w:spacing w:line="360" w:lineRule="auto"/>
        <w:rPr>
          <w:rFonts w:ascii="Times New Roman" w:hAnsi="Times New Roman"/>
          <w:sz w:val="24"/>
          <w:szCs w:val="24"/>
          <w:lang w:eastAsia="nl-BE"/>
        </w:rPr>
      </w:pPr>
      <w:r>
        <w:rPr>
          <w:rFonts w:ascii="Calibri" w:hAnsi="Calibri" w:cs="Calibri"/>
          <w:color w:val="000000"/>
          <w:sz w:val="22"/>
          <w:shd w:val="clear" w:color="auto" w:fill="FFFFFF"/>
          <w:lang w:eastAsia="nl-BE"/>
        </w:rPr>
        <w:br w:type="page"/>
      </w:r>
      <w:r w:rsidR="00540CE7" w:rsidRPr="00540CE7">
        <w:rPr>
          <w:rFonts w:ascii="Calibri" w:hAnsi="Calibri" w:cs="Calibri"/>
          <w:color w:val="000000"/>
          <w:sz w:val="22"/>
          <w:shd w:val="clear" w:color="auto" w:fill="FFFFFF"/>
          <w:lang w:eastAsia="nl-BE"/>
        </w:rPr>
        <w:lastRenderedPageBreak/>
        <w:t>2. Beperkingen en suggesties voor vervolgonderzoek</w:t>
      </w:r>
    </w:p>
    <w:p w14:paraId="1993BD47" w14:textId="77777777" w:rsidR="00540CE7" w:rsidRPr="00540CE7" w:rsidRDefault="00540CE7" w:rsidP="00540CE7">
      <w:pPr>
        <w:spacing w:line="360" w:lineRule="auto"/>
        <w:jc w:val="left"/>
        <w:rPr>
          <w:rFonts w:ascii="Times New Roman" w:hAnsi="Times New Roman"/>
          <w:sz w:val="24"/>
          <w:szCs w:val="24"/>
          <w:lang w:eastAsia="nl-BE"/>
        </w:rPr>
      </w:pPr>
    </w:p>
    <w:p w14:paraId="53D11ADE"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2.1. Steekproef</w:t>
      </w:r>
    </w:p>
    <w:p w14:paraId="18009AD5" w14:textId="77777777" w:rsidR="00540CE7" w:rsidRPr="00540CE7" w:rsidRDefault="00540CE7" w:rsidP="00540CE7">
      <w:pPr>
        <w:spacing w:line="360" w:lineRule="auto"/>
        <w:jc w:val="left"/>
        <w:rPr>
          <w:rFonts w:ascii="Times New Roman" w:hAnsi="Times New Roman"/>
          <w:sz w:val="24"/>
          <w:szCs w:val="24"/>
          <w:lang w:eastAsia="nl-BE"/>
        </w:rPr>
      </w:pPr>
    </w:p>
    <w:p w14:paraId="6A408B3C"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Hoewel ernaar gestreefd is zoveel mogelijk verschillende scholen te betrekken bij dit onderzoek, zowel qua ligging als qua aangeboden onderwijsvormen, is de uiteindelijke samenstelling van de steekproef voor een groot deel toe te schrijven aan toevallige factoren. Het is dus eerder een </w:t>
      </w:r>
      <w:r w:rsidRPr="00540CE7">
        <w:rPr>
          <w:rFonts w:ascii="Calibri" w:hAnsi="Calibri" w:cs="Calibri"/>
          <w:i/>
          <w:iCs/>
          <w:color w:val="000000"/>
          <w:sz w:val="22"/>
          <w:shd w:val="clear" w:color="auto" w:fill="FFFFFF"/>
          <w:lang w:eastAsia="nl-BE"/>
        </w:rPr>
        <w:t>convenience sample</w:t>
      </w:r>
      <w:r w:rsidRPr="00540CE7">
        <w:rPr>
          <w:rFonts w:ascii="Calibri" w:hAnsi="Calibri" w:cs="Calibri"/>
          <w:color w:val="000000"/>
          <w:sz w:val="22"/>
          <w:shd w:val="clear" w:color="auto" w:fill="FFFFFF"/>
          <w:lang w:eastAsia="nl-BE"/>
        </w:rPr>
        <w:t xml:space="preserve">, bovendien verzameld in een kleine regio met een aantal specifieke kenmerken. Toekomstig onderzoek dient dus zeker na te gaan of de beschreven effecten ook terug te vinden zijn in andere </w:t>
      </w:r>
      <w:r w:rsidRPr="00540CE7">
        <w:rPr>
          <w:rFonts w:ascii="Calibri" w:hAnsi="Calibri" w:cs="Calibri"/>
          <w:i/>
          <w:iCs/>
          <w:color w:val="000000"/>
          <w:sz w:val="22"/>
          <w:shd w:val="clear" w:color="auto" w:fill="FFFFFF"/>
          <w:lang w:eastAsia="nl-BE"/>
        </w:rPr>
        <w:t>samples</w:t>
      </w:r>
      <w:r w:rsidRPr="00540CE7">
        <w:rPr>
          <w:rFonts w:ascii="Calibri" w:hAnsi="Calibri" w:cs="Calibri"/>
          <w:color w:val="000000"/>
          <w:sz w:val="22"/>
          <w:shd w:val="clear" w:color="auto" w:fill="FFFFFF"/>
          <w:lang w:eastAsia="nl-BE"/>
        </w:rPr>
        <w:t xml:space="preserve">, die in andere regio’s en met nog meer doelgerichtheid samengesteld kunnen worden. </w:t>
      </w:r>
    </w:p>
    <w:p w14:paraId="492A5CEE" w14:textId="77777777" w:rsidR="00540CE7" w:rsidRPr="00540CE7" w:rsidRDefault="00540CE7" w:rsidP="00540CE7">
      <w:pPr>
        <w:spacing w:line="360" w:lineRule="auto"/>
        <w:jc w:val="left"/>
        <w:rPr>
          <w:rFonts w:ascii="Times New Roman" w:hAnsi="Times New Roman"/>
          <w:sz w:val="24"/>
          <w:szCs w:val="24"/>
          <w:lang w:eastAsia="nl-BE"/>
        </w:rPr>
      </w:pPr>
    </w:p>
    <w:p w14:paraId="793BF205"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2.2. Procedure en meetinstrument</w:t>
      </w:r>
    </w:p>
    <w:p w14:paraId="0BC0A8AC" w14:textId="77777777" w:rsidR="00540CE7" w:rsidRPr="00540CE7" w:rsidRDefault="00540CE7" w:rsidP="00540CE7">
      <w:pPr>
        <w:spacing w:line="360" w:lineRule="auto"/>
        <w:jc w:val="left"/>
        <w:rPr>
          <w:rFonts w:ascii="Times New Roman" w:hAnsi="Times New Roman"/>
          <w:sz w:val="24"/>
          <w:szCs w:val="24"/>
          <w:lang w:eastAsia="nl-BE"/>
        </w:rPr>
      </w:pPr>
    </w:p>
    <w:p w14:paraId="791395E3"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De informatie werd verzameld op één moment in de tijd en enkel via de respondenten zelf. Dat maakt de data gevoelig voor </w:t>
      </w:r>
      <w:r w:rsidRPr="00540CE7">
        <w:rPr>
          <w:rFonts w:ascii="Calibri" w:hAnsi="Calibri" w:cs="Calibri"/>
          <w:i/>
          <w:iCs/>
          <w:color w:val="000000"/>
          <w:sz w:val="22"/>
          <w:shd w:val="clear" w:color="auto" w:fill="FFFFFF"/>
          <w:lang w:eastAsia="nl-BE"/>
        </w:rPr>
        <w:t>common method bias</w:t>
      </w:r>
      <w:r w:rsidRPr="00540CE7">
        <w:rPr>
          <w:rFonts w:ascii="Calibri" w:hAnsi="Calibri" w:cs="Calibri"/>
          <w:color w:val="000000"/>
          <w:sz w:val="22"/>
          <w:shd w:val="clear" w:color="auto" w:fill="FFFFFF"/>
          <w:lang w:eastAsia="nl-BE"/>
        </w:rPr>
        <w:t xml:space="preserve"> (Podsakoff, MacKenzie, Lee, &amp; Podsakoff, 2003). Toekomstig onderzoek zou deze beperkingen onder andere kunnen wegwerken door data over predictors en uitkomstvariabelen op afzonderlijke momenten te verzamelen of door informatie uit vragenlijsten te combineren met gegevens uit interviews. Door de antwoorden op de open vragen in het huidige onderzoek (zie Methode) verder te onderzoeken kan hieraan al ten dele tegemoet gekomen worden. </w:t>
      </w:r>
    </w:p>
    <w:p w14:paraId="7F6A29A3"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Meer algemeen zou onderzoek naar compassie gebaat zijn bij een meer kwalitatieve en longitudinale aanpak. Zoals beschreven in het theoretisch kader kan compassie immers opgevat worden als een proces dat zich in verschillende fasen voltrekt waarbij verschillende actoren telkens weer betekenis verlenen aan de situatie. Mogelijk biedt een dataverzamelingsmethode via moderne technologie hier mogelijkheden voor: leerkrachten kunnen op verschillende tijdstippen via een app op een smartphone bevraagd worden over hun ervaring op dat moment, hetzij via een vragenlijst hetzij met open vragen om kwalitatieve data te verzamelen. Zo kan een beeld ontstaan van mogelijk samenhangende ontwikkelingen van predictors en uitkomstvariabelen zoals ze in het huidig onderzoek beschreven zijn. Via zo’n </w:t>
      </w:r>
      <w:r w:rsidRPr="00540CE7">
        <w:rPr>
          <w:rFonts w:ascii="Calibri" w:hAnsi="Calibri" w:cs="Calibri"/>
          <w:i/>
          <w:iCs/>
          <w:color w:val="000000"/>
          <w:sz w:val="22"/>
          <w:shd w:val="clear" w:color="auto" w:fill="FFFFFF"/>
          <w:lang w:eastAsia="nl-BE"/>
        </w:rPr>
        <w:t>experience sampling study</w:t>
      </w:r>
      <w:r w:rsidRPr="00540CE7">
        <w:rPr>
          <w:rFonts w:ascii="Calibri" w:hAnsi="Calibri" w:cs="Calibri"/>
          <w:color w:val="000000"/>
          <w:sz w:val="22"/>
          <w:shd w:val="clear" w:color="auto" w:fill="FFFFFF"/>
          <w:lang w:eastAsia="nl-BE"/>
        </w:rPr>
        <w:t xml:space="preserve"> met meerdere meetmomenten kan ook een beter beeld gegeven worden over de causaliteit in de relaties tussen de variabelen, waarover het huidige onderzoek geen uitsluitsel kan geven. </w:t>
      </w:r>
    </w:p>
    <w:p w14:paraId="26CC3BF1"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lastRenderedPageBreak/>
        <w:t xml:space="preserve">Een beperking op kleinere schaal heeft te maken met het feit dat verloopintentie is gemeten aan de hand van slechts één item. Dit is gebeurd uit spaarzaamheid, maar geeft mogelijk een minder nauwkeurig beeld dan wanneer het zoals gebruikelijk via een drietal items zou worden bevraagd. </w:t>
      </w:r>
    </w:p>
    <w:p w14:paraId="04244B6B" w14:textId="77777777" w:rsidR="00540CE7" w:rsidRPr="00540CE7" w:rsidRDefault="00540CE7" w:rsidP="00540CE7">
      <w:pPr>
        <w:spacing w:line="360" w:lineRule="auto"/>
        <w:jc w:val="left"/>
        <w:rPr>
          <w:rFonts w:ascii="Times New Roman" w:hAnsi="Times New Roman"/>
          <w:sz w:val="24"/>
          <w:szCs w:val="24"/>
          <w:lang w:eastAsia="nl-BE"/>
        </w:rPr>
      </w:pPr>
    </w:p>
    <w:p w14:paraId="7F6E0A8E"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2.3. De plaats van ‘werkgerelateerde stress’ in het model</w:t>
      </w:r>
    </w:p>
    <w:p w14:paraId="3B97DCC0" w14:textId="77777777" w:rsidR="00540CE7" w:rsidRPr="00540CE7" w:rsidRDefault="00540CE7" w:rsidP="00540CE7">
      <w:pPr>
        <w:spacing w:line="360" w:lineRule="auto"/>
        <w:jc w:val="left"/>
        <w:rPr>
          <w:rFonts w:ascii="Times New Roman" w:hAnsi="Times New Roman"/>
          <w:sz w:val="24"/>
          <w:szCs w:val="24"/>
          <w:lang w:eastAsia="nl-BE"/>
        </w:rPr>
      </w:pPr>
    </w:p>
    <w:p w14:paraId="4BFC92A2"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In het getoetste model fungeert ‘werkgerelateerde stress’ als moderator van de relatie tussen ervaren compassie en positief affect. In de analyses is gebleken dat stress daarnaast ook een significant hoofdeffect heeft op positief affect. Voor toekomstig onderzoek kan het interessant zijn het samenspel tussen compassie, sociale steun en werkgerelateerde stress en de effecten hiervan op positief affect en de uitkomstvariabelen verder in detail te onderzoeken.</w:t>
      </w:r>
    </w:p>
    <w:p w14:paraId="1BCC3AFE" w14:textId="53B3DBE1" w:rsidR="00AF3B94" w:rsidRDefault="00AF3B94" w:rsidP="00540CE7">
      <w:pPr>
        <w:spacing w:line="360" w:lineRule="auto"/>
        <w:rPr>
          <w:rFonts w:ascii="Calibri" w:hAnsi="Calibri" w:cs="Calibri"/>
          <w:color w:val="000000"/>
          <w:sz w:val="22"/>
          <w:shd w:val="clear" w:color="auto" w:fill="FFFFFF"/>
          <w:lang w:eastAsia="nl-BE"/>
        </w:rPr>
      </w:pPr>
    </w:p>
    <w:p w14:paraId="08B08329" w14:textId="4C8B6C72"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2.4. Andere suggesties voor vervolgonderzoek</w:t>
      </w:r>
    </w:p>
    <w:p w14:paraId="76A4609B" w14:textId="77777777" w:rsidR="00540CE7" w:rsidRPr="00540CE7" w:rsidRDefault="00540CE7" w:rsidP="00540CE7">
      <w:pPr>
        <w:spacing w:line="360" w:lineRule="auto"/>
        <w:jc w:val="left"/>
        <w:rPr>
          <w:rFonts w:ascii="Times New Roman" w:hAnsi="Times New Roman"/>
          <w:sz w:val="24"/>
          <w:szCs w:val="24"/>
          <w:lang w:eastAsia="nl-BE"/>
        </w:rPr>
      </w:pPr>
    </w:p>
    <w:p w14:paraId="1B1B1AAA" w14:textId="32001C5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Dit onderzoek legde de focus op de mate waarin individuele leerkrachten compassie ervaren vanwe</w:t>
      </w:r>
      <w:r w:rsidR="00B91187">
        <w:rPr>
          <w:rFonts w:ascii="Calibri" w:hAnsi="Calibri" w:cs="Calibri"/>
          <w:color w:val="000000"/>
          <w:sz w:val="22"/>
          <w:shd w:val="clear" w:color="auto" w:fill="FFFFFF"/>
          <w:lang w:eastAsia="nl-BE"/>
        </w:rPr>
        <w:softHyphen/>
      </w:r>
      <w:r w:rsidRPr="00540CE7">
        <w:rPr>
          <w:rFonts w:ascii="Calibri" w:hAnsi="Calibri" w:cs="Calibri"/>
          <w:color w:val="000000"/>
          <w:sz w:val="22"/>
          <w:shd w:val="clear" w:color="auto" w:fill="FFFFFF"/>
          <w:lang w:eastAsia="nl-BE"/>
        </w:rPr>
        <w:t xml:space="preserve">ge hun naaste collega’s en directie en hoe dit samenhangt met een aantal uitkomstvariabelen. Er zijn in verschillende richtingen belangrijke uitbreidingen of aanvullingen van deze focus te onderzoeken. </w:t>
      </w:r>
    </w:p>
    <w:p w14:paraId="79DAA513"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De focus op de individuele leerkracht kan aangevuld worden met aandacht voor het niveau van de school: in welke mate verschilt de compassie die leerkrachten vanwege naaste collega’s of directie ervaren over scholen heen? Zijn er verschillen tussen meer of minder “compassionele” scholen en welke impact hebben eventuele cultuurverschillen op het welbevinden en het functioneren van leerkrachten? </w:t>
      </w:r>
    </w:p>
    <w:p w14:paraId="53FBC861"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 xml:space="preserve">Het verklarend model kan in verschillende richtingen uitgebreid worden: er kan gekeken worden naar de antecedenten van het ervaren van compassie: welke factoren op het individuele of organisatorische niveau maken dat leerkrachten meer of minder compassie ervaren? Langs de andere zijde kan het gamma aan uitkomstvariabelen nog verder uitgebreid worden: heeft de mate waarin leerkrachten compassie ervaren een invloed tot op de klasvloer, bijvoorbeeld in de manier waarop leerkrachten omgaan met leerlingen? </w:t>
      </w:r>
    </w:p>
    <w:p w14:paraId="7D432274" w14:textId="77777777" w:rsidR="00540CE7" w:rsidRPr="00540CE7" w:rsidRDefault="00540CE7" w:rsidP="00540CE7">
      <w:pPr>
        <w:spacing w:line="360" w:lineRule="auto"/>
        <w:rPr>
          <w:rFonts w:ascii="Times New Roman" w:hAnsi="Times New Roman"/>
          <w:sz w:val="24"/>
          <w:szCs w:val="24"/>
          <w:lang w:eastAsia="nl-BE"/>
        </w:rPr>
      </w:pPr>
      <w:r w:rsidRPr="00540CE7">
        <w:rPr>
          <w:rFonts w:ascii="Calibri" w:hAnsi="Calibri" w:cs="Calibri"/>
          <w:color w:val="000000"/>
          <w:sz w:val="22"/>
          <w:shd w:val="clear" w:color="auto" w:fill="FFFFFF"/>
          <w:lang w:eastAsia="nl-BE"/>
        </w:rPr>
        <w:t>De aandacht voor compassie kan ook aangevuld worden met onderzoek naar de rol van zelfcompassie: in welke mate hangen hogere of lagere niveaus van zelfcompassie bij leerkrachten samen met hun beleving van positief affect en met uitkomstvariabelen als burn-out en ziekteverzuim?</w:t>
      </w:r>
    </w:p>
    <w:p w14:paraId="09E66A2A" w14:textId="77777777" w:rsidR="00B91187" w:rsidRDefault="00540CE7" w:rsidP="00540CE7">
      <w:pPr>
        <w:spacing w:line="360" w:lineRule="auto"/>
        <w:rPr>
          <w:rFonts w:ascii="Calibri" w:hAnsi="Calibri" w:cs="Calibri"/>
          <w:color w:val="000000"/>
          <w:sz w:val="22"/>
          <w:shd w:val="clear" w:color="auto" w:fill="FFFFFF"/>
          <w:lang w:eastAsia="nl-BE"/>
        </w:rPr>
      </w:pPr>
      <w:r w:rsidRPr="00540CE7">
        <w:rPr>
          <w:rFonts w:ascii="Calibri" w:hAnsi="Calibri" w:cs="Calibri"/>
          <w:color w:val="000000"/>
          <w:sz w:val="22"/>
          <w:shd w:val="clear" w:color="auto" w:fill="FFFFFF"/>
          <w:lang w:eastAsia="nl-BE"/>
        </w:rPr>
        <w:t xml:space="preserve">Tot slot is het gezien de reële meerwaarde van compassie zeer relevant te onderzoeken welke interventies op individueel en organisatorisch vlak kunnen bijdragen tot een sterker ervaren van compassie en zelfcompassie. </w:t>
      </w:r>
    </w:p>
    <w:p w14:paraId="7A0CBCC1" w14:textId="23F3E4A3" w:rsidR="00423ABC" w:rsidRDefault="00B91187" w:rsidP="00540CE7">
      <w:pPr>
        <w:spacing w:line="360" w:lineRule="auto"/>
        <w:rPr>
          <w:rFonts w:ascii="Calibri" w:hAnsi="Calibri" w:cs="Calibri"/>
          <w:b/>
          <w:color w:val="000000"/>
          <w:sz w:val="22"/>
          <w:shd w:val="clear" w:color="auto" w:fill="FFFFFF"/>
          <w:lang w:eastAsia="nl-BE"/>
        </w:rPr>
      </w:pPr>
      <w:r>
        <w:rPr>
          <w:rFonts w:ascii="Calibri" w:hAnsi="Calibri" w:cs="Calibri"/>
          <w:b/>
          <w:color w:val="000000"/>
          <w:sz w:val="22"/>
          <w:shd w:val="clear" w:color="auto" w:fill="FFFFFF"/>
          <w:lang w:eastAsia="nl-BE"/>
        </w:rPr>
        <w:lastRenderedPageBreak/>
        <w:t>REFERENTIES</w:t>
      </w:r>
    </w:p>
    <w:p w14:paraId="26154021" w14:textId="672ABD48" w:rsidR="00423ABC" w:rsidRPr="00675BD0" w:rsidRDefault="00423ABC" w:rsidP="00423ABC">
      <w:pPr>
        <w:spacing w:line="240" w:lineRule="auto"/>
        <w:jc w:val="left"/>
        <w:rPr>
          <w:rFonts w:ascii="Calibri" w:hAnsi="Calibri" w:cs="Calibri"/>
          <w:sz w:val="22"/>
          <w:lang w:eastAsia="nl-BE"/>
        </w:rPr>
      </w:pPr>
    </w:p>
    <w:p w14:paraId="1849E80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AgODi. Vlaams Ministerie van Onderwijs en Vorming (2015).</w:t>
      </w:r>
      <w:r w:rsidRPr="00675BD0">
        <w:rPr>
          <w:rFonts w:ascii="Calibri" w:hAnsi="Calibri" w:cs="Calibri"/>
          <w:i/>
          <w:iCs/>
          <w:color w:val="222222"/>
          <w:sz w:val="22"/>
          <w:shd w:val="clear" w:color="auto" w:fill="FFFFFF"/>
          <w:lang w:eastAsia="nl-BE"/>
        </w:rPr>
        <w:t xml:space="preserve"> Rapport Ziekteverzuim Vlaams Onderwijspersoneel. </w:t>
      </w:r>
      <w:r w:rsidRPr="00675BD0">
        <w:rPr>
          <w:rFonts w:ascii="Calibri" w:hAnsi="Calibri" w:cs="Calibri"/>
          <w:color w:val="222222"/>
          <w:sz w:val="22"/>
          <w:shd w:val="clear" w:color="auto" w:fill="FFFFFF"/>
          <w:lang w:eastAsia="nl-BE"/>
        </w:rPr>
        <w:t>Brussel.</w:t>
      </w:r>
    </w:p>
    <w:p w14:paraId="66569381" w14:textId="77777777" w:rsidR="00423ABC" w:rsidRPr="00675BD0" w:rsidRDefault="00423ABC" w:rsidP="003D28FC">
      <w:pPr>
        <w:spacing w:line="360" w:lineRule="auto"/>
        <w:ind w:left="709" w:hanging="709"/>
        <w:jc w:val="left"/>
        <w:rPr>
          <w:rFonts w:ascii="Calibri" w:hAnsi="Calibri" w:cs="Calibri"/>
          <w:sz w:val="22"/>
          <w:lang w:eastAsia="nl-BE"/>
        </w:rPr>
      </w:pPr>
    </w:p>
    <w:p w14:paraId="2265A298"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Alta, M. (2012). </w:t>
      </w:r>
      <w:r w:rsidRPr="00675BD0">
        <w:rPr>
          <w:rFonts w:ascii="Calibri" w:hAnsi="Calibri" w:cs="Calibri"/>
          <w:i/>
          <w:iCs/>
          <w:color w:val="222222"/>
          <w:sz w:val="22"/>
          <w:shd w:val="clear" w:color="auto" w:fill="FFFFFF"/>
          <w:lang w:eastAsia="nl-BE"/>
        </w:rPr>
        <w:t>Dilemma’s van de change agent in relatie tot commitment &amp; veranderbereidheid van medewerkers</w:t>
      </w:r>
      <w:r w:rsidRPr="00675BD0">
        <w:rPr>
          <w:rFonts w:ascii="Calibri" w:hAnsi="Calibri" w:cs="Calibri"/>
          <w:color w:val="222222"/>
          <w:sz w:val="22"/>
          <w:shd w:val="clear" w:color="auto" w:fill="FFFFFF"/>
          <w:lang w:eastAsia="nl-BE"/>
        </w:rPr>
        <w:t xml:space="preserve">(Master's thesis, Open Universiteit Nederland). Geraadpleegd via </w:t>
      </w:r>
      <w:r w:rsidRPr="00675BD0">
        <w:rPr>
          <w:rFonts w:ascii="Calibri" w:hAnsi="Calibri" w:cs="Calibri"/>
          <w:color w:val="006621"/>
          <w:sz w:val="22"/>
          <w:shd w:val="clear" w:color="auto" w:fill="FFFFFF"/>
          <w:lang w:eastAsia="nl-BE"/>
        </w:rPr>
        <w:t>dspace.ou.nl.</w:t>
      </w:r>
    </w:p>
    <w:p w14:paraId="301B55D2" w14:textId="77777777" w:rsidR="00423ABC" w:rsidRPr="00675BD0" w:rsidRDefault="00423ABC" w:rsidP="003D28FC">
      <w:pPr>
        <w:spacing w:line="360" w:lineRule="auto"/>
        <w:ind w:left="709" w:hanging="709"/>
        <w:jc w:val="left"/>
        <w:rPr>
          <w:rFonts w:ascii="Calibri" w:hAnsi="Calibri" w:cs="Calibri"/>
          <w:sz w:val="22"/>
          <w:lang w:eastAsia="nl-BE"/>
        </w:rPr>
      </w:pPr>
    </w:p>
    <w:p w14:paraId="23B82066"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Badri, M. A., Mohaidat, J., Ferrandino, V., &amp; El Mourad, T. (2013). The social cognitive model of job satisfaction among teachers: Testing and validation. </w:t>
      </w:r>
      <w:r w:rsidRPr="00675BD0">
        <w:rPr>
          <w:rFonts w:ascii="Calibri" w:hAnsi="Calibri" w:cs="Calibri"/>
          <w:i/>
          <w:iCs/>
          <w:color w:val="222222"/>
          <w:sz w:val="22"/>
          <w:shd w:val="clear" w:color="auto" w:fill="FFFFFF"/>
          <w:lang w:eastAsia="nl-BE"/>
        </w:rPr>
        <w:t>International Journal of Educational Research</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57</w:t>
      </w:r>
      <w:r w:rsidRPr="00675BD0">
        <w:rPr>
          <w:rFonts w:ascii="Calibri" w:hAnsi="Calibri" w:cs="Calibri"/>
          <w:color w:val="222222"/>
          <w:sz w:val="22"/>
          <w:shd w:val="clear" w:color="auto" w:fill="FFFFFF"/>
          <w:lang w:eastAsia="nl-BE"/>
        </w:rPr>
        <w:t>, 12-24.</w:t>
      </w:r>
    </w:p>
    <w:p w14:paraId="69BFAAFD" w14:textId="77777777" w:rsidR="00423ABC" w:rsidRPr="00675BD0" w:rsidRDefault="00423ABC" w:rsidP="003D28FC">
      <w:pPr>
        <w:spacing w:line="360" w:lineRule="auto"/>
        <w:ind w:left="709" w:hanging="709"/>
        <w:jc w:val="left"/>
        <w:rPr>
          <w:rFonts w:ascii="Calibri" w:hAnsi="Calibri" w:cs="Calibri"/>
          <w:sz w:val="22"/>
          <w:lang w:eastAsia="nl-BE"/>
        </w:rPr>
      </w:pPr>
    </w:p>
    <w:p w14:paraId="790FA61D"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Bazarko, D., Cate, R. A., Azocar, F., &amp; Kreitzer, M. J. (2013). The impact of an innovative mindfulness-based stress reduction program on the health and well-being of nurses employed in a corporate setting. </w:t>
      </w:r>
      <w:r w:rsidRPr="00675BD0">
        <w:rPr>
          <w:rFonts w:ascii="Calibri" w:hAnsi="Calibri" w:cs="Calibri"/>
          <w:i/>
          <w:iCs/>
          <w:color w:val="222222"/>
          <w:sz w:val="22"/>
          <w:shd w:val="clear" w:color="auto" w:fill="FFFFFF"/>
          <w:lang w:eastAsia="nl-BE"/>
        </w:rPr>
        <w:t>Journal of workplace behavioral health</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28</w:t>
      </w:r>
      <w:r w:rsidRPr="00675BD0">
        <w:rPr>
          <w:rFonts w:ascii="Calibri" w:hAnsi="Calibri" w:cs="Calibri"/>
          <w:color w:val="222222"/>
          <w:sz w:val="22"/>
          <w:shd w:val="clear" w:color="auto" w:fill="FFFFFF"/>
          <w:lang w:eastAsia="nl-BE"/>
        </w:rPr>
        <w:t>(2), 107-133.</w:t>
      </w:r>
    </w:p>
    <w:p w14:paraId="6864B08D" w14:textId="77777777" w:rsidR="00423ABC" w:rsidRPr="00675BD0" w:rsidRDefault="00423ABC" w:rsidP="003D28FC">
      <w:pPr>
        <w:spacing w:line="360" w:lineRule="auto"/>
        <w:ind w:left="709" w:hanging="709"/>
        <w:jc w:val="left"/>
        <w:rPr>
          <w:rFonts w:ascii="Calibri" w:hAnsi="Calibri" w:cs="Calibri"/>
          <w:sz w:val="22"/>
          <w:lang w:eastAsia="nl-BE"/>
        </w:rPr>
      </w:pPr>
    </w:p>
    <w:p w14:paraId="79D6018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Boudeaud’hui, R., Janssens, F., &amp; Vanderhaeghe, S. (2017). </w:t>
      </w:r>
      <w:r w:rsidRPr="00675BD0">
        <w:rPr>
          <w:rFonts w:ascii="Calibri" w:hAnsi="Calibri" w:cs="Calibri"/>
          <w:i/>
          <w:iCs/>
          <w:color w:val="222222"/>
          <w:sz w:val="22"/>
          <w:shd w:val="clear" w:color="auto" w:fill="FFFFFF"/>
          <w:lang w:eastAsia="nl-BE"/>
        </w:rPr>
        <w:t>Rapport Werkbaar Werk in het Onderwijs. Sectorale Analyse op de Vlaamse Werkbaarheidsmonitor 2004-2016.</w:t>
      </w:r>
      <w:r w:rsidRPr="00675BD0">
        <w:rPr>
          <w:rFonts w:ascii="Calibri" w:hAnsi="Calibri" w:cs="Calibri"/>
          <w:color w:val="222222"/>
          <w:sz w:val="22"/>
          <w:shd w:val="clear" w:color="auto" w:fill="FFFFFF"/>
          <w:lang w:eastAsia="nl-BE"/>
        </w:rPr>
        <w:t xml:space="preserve"> Brussel: SERV.</w:t>
      </w:r>
    </w:p>
    <w:p w14:paraId="2205EFB0" w14:textId="77777777" w:rsidR="00423ABC" w:rsidRPr="00675BD0" w:rsidRDefault="00423ABC" w:rsidP="003D28FC">
      <w:pPr>
        <w:spacing w:line="360" w:lineRule="auto"/>
        <w:ind w:left="709" w:hanging="709"/>
        <w:jc w:val="left"/>
        <w:rPr>
          <w:rFonts w:ascii="Calibri" w:hAnsi="Calibri" w:cs="Calibri"/>
          <w:sz w:val="22"/>
          <w:lang w:eastAsia="nl-BE"/>
        </w:rPr>
      </w:pPr>
    </w:p>
    <w:p w14:paraId="58C903C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Bouwmans, M., Runhaar, P., Wesselink, R., &amp; Mulder, M. (2017). Stimulating teachers’ team performance through team-oriented HR practices: the roles of affective team commitment and information processing. </w:t>
      </w:r>
      <w:r w:rsidRPr="00675BD0">
        <w:rPr>
          <w:rFonts w:ascii="Calibri" w:hAnsi="Calibri" w:cs="Calibri"/>
          <w:i/>
          <w:iCs/>
          <w:color w:val="222222"/>
          <w:sz w:val="22"/>
          <w:shd w:val="clear" w:color="auto" w:fill="FFFFFF"/>
          <w:lang w:eastAsia="nl-BE"/>
        </w:rPr>
        <w:t>The International Journal of Human Resource Management</w:t>
      </w:r>
      <w:r w:rsidRPr="00675BD0">
        <w:rPr>
          <w:rFonts w:ascii="Calibri" w:hAnsi="Calibri" w:cs="Calibri"/>
          <w:color w:val="222222"/>
          <w:sz w:val="22"/>
          <w:shd w:val="clear" w:color="auto" w:fill="FFFFFF"/>
          <w:lang w:eastAsia="nl-BE"/>
        </w:rPr>
        <w:t>, 1-23.</w:t>
      </w:r>
    </w:p>
    <w:p w14:paraId="32A30F7C" w14:textId="77777777" w:rsidR="00423ABC" w:rsidRPr="00675BD0" w:rsidRDefault="00423ABC" w:rsidP="003D28FC">
      <w:pPr>
        <w:spacing w:line="360" w:lineRule="auto"/>
        <w:ind w:left="709" w:hanging="709"/>
        <w:jc w:val="left"/>
        <w:rPr>
          <w:rFonts w:ascii="Calibri" w:hAnsi="Calibri" w:cs="Calibri"/>
          <w:sz w:val="22"/>
          <w:lang w:eastAsia="nl-BE"/>
        </w:rPr>
      </w:pPr>
    </w:p>
    <w:p w14:paraId="3495DD3E"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Brotheridge, C. M., &amp; Grandey, A. A. (2002). Emotional labor and burnout: Comparing two perspectives of “people work”. </w:t>
      </w:r>
      <w:r w:rsidRPr="00675BD0">
        <w:rPr>
          <w:rFonts w:ascii="Calibri" w:hAnsi="Calibri" w:cs="Calibri"/>
          <w:i/>
          <w:iCs/>
          <w:color w:val="222222"/>
          <w:sz w:val="22"/>
          <w:shd w:val="clear" w:color="auto" w:fill="FFFFFF"/>
          <w:lang w:eastAsia="nl-BE"/>
        </w:rPr>
        <w:t>Journal of vocational behavior</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60</w:t>
      </w:r>
      <w:r w:rsidRPr="00675BD0">
        <w:rPr>
          <w:rFonts w:ascii="Calibri" w:hAnsi="Calibri" w:cs="Calibri"/>
          <w:color w:val="222222"/>
          <w:sz w:val="22"/>
          <w:shd w:val="clear" w:color="auto" w:fill="FFFFFF"/>
          <w:lang w:eastAsia="nl-BE"/>
        </w:rPr>
        <w:t>(1), 17-39.</w:t>
      </w:r>
    </w:p>
    <w:p w14:paraId="74555B27" w14:textId="77777777" w:rsidR="00423ABC" w:rsidRPr="00675BD0" w:rsidRDefault="00423ABC" w:rsidP="003D28FC">
      <w:pPr>
        <w:spacing w:line="360" w:lineRule="auto"/>
        <w:ind w:left="709" w:hanging="709"/>
        <w:jc w:val="left"/>
        <w:rPr>
          <w:rFonts w:ascii="Calibri" w:hAnsi="Calibri" w:cs="Calibri"/>
          <w:sz w:val="22"/>
          <w:lang w:eastAsia="nl-BE"/>
        </w:rPr>
      </w:pPr>
    </w:p>
    <w:p w14:paraId="0996D9E3"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Brouwers, A., &amp; Tomic, W. (2000). A longitudinal study of teacher burnout and perceived self-efficacy in classroom management.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16</w:t>
      </w:r>
      <w:r w:rsidRPr="00675BD0">
        <w:rPr>
          <w:rFonts w:ascii="Calibri" w:hAnsi="Calibri" w:cs="Calibri"/>
          <w:color w:val="222222"/>
          <w:sz w:val="22"/>
          <w:shd w:val="clear" w:color="auto" w:fill="FFFFFF"/>
          <w:lang w:eastAsia="nl-BE"/>
        </w:rPr>
        <w:t>(2), 239-253.</w:t>
      </w:r>
    </w:p>
    <w:p w14:paraId="7B319089" w14:textId="77777777" w:rsidR="00423ABC" w:rsidRPr="00675BD0" w:rsidRDefault="00423ABC" w:rsidP="003D28FC">
      <w:pPr>
        <w:spacing w:line="360" w:lineRule="auto"/>
        <w:ind w:left="709" w:hanging="709"/>
        <w:jc w:val="left"/>
        <w:rPr>
          <w:rFonts w:ascii="Calibri" w:hAnsi="Calibri" w:cs="Calibri"/>
          <w:sz w:val="22"/>
          <w:lang w:eastAsia="nl-BE"/>
        </w:rPr>
      </w:pPr>
    </w:p>
    <w:p w14:paraId="3782C50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Bryk, A.S. and Raudenbush, S.W. (1992). </w:t>
      </w:r>
      <w:r w:rsidRPr="00675BD0">
        <w:rPr>
          <w:rFonts w:ascii="Calibri" w:hAnsi="Calibri" w:cs="Calibri"/>
          <w:i/>
          <w:iCs/>
          <w:color w:val="222222"/>
          <w:sz w:val="22"/>
          <w:shd w:val="clear" w:color="auto" w:fill="FFFFFF"/>
          <w:lang w:eastAsia="nl-BE"/>
        </w:rPr>
        <w:t>Hierarchical linear models, Applications and data analysis methods</w:t>
      </w:r>
      <w:r w:rsidRPr="00675BD0">
        <w:rPr>
          <w:rFonts w:ascii="Calibri" w:hAnsi="Calibri" w:cs="Calibri"/>
          <w:color w:val="222222"/>
          <w:sz w:val="22"/>
          <w:shd w:val="clear" w:color="auto" w:fill="FFFFFF"/>
          <w:lang w:eastAsia="nl-BE"/>
        </w:rPr>
        <w:t>. London: Sage.</w:t>
      </w:r>
    </w:p>
    <w:p w14:paraId="2ECCFE00" w14:textId="77777777" w:rsidR="00423ABC" w:rsidRPr="00675BD0" w:rsidRDefault="00423ABC" w:rsidP="003D28FC">
      <w:pPr>
        <w:spacing w:line="360" w:lineRule="auto"/>
        <w:ind w:left="709" w:hanging="709"/>
        <w:jc w:val="left"/>
        <w:rPr>
          <w:rFonts w:ascii="Calibri" w:hAnsi="Calibri" w:cs="Calibri"/>
          <w:sz w:val="22"/>
          <w:lang w:eastAsia="nl-BE"/>
        </w:rPr>
      </w:pPr>
    </w:p>
    <w:p w14:paraId="09390DC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Burke, R. J., &amp; Greenglass, E. (1993). Work stress, role conflict, social support, and psychological burnout among teachers. </w:t>
      </w:r>
      <w:r w:rsidRPr="00675BD0">
        <w:rPr>
          <w:rFonts w:ascii="Calibri" w:hAnsi="Calibri" w:cs="Calibri"/>
          <w:i/>
          <w:iCs/>
          <w:color w:val="222222"/>
          <w:sz w:val="22"/>
          <w:shd w:val="clear" w:color="auto" w:fill="FFFFFF"/>
          <w:lang w:eastAsia="nl-BE"/>
        </w:rPr>
        <w:t>Psychological reports</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73</w:t>
      </w:r>
      <w:r w:rsidRPr="00675BD0">
        <w:rPr>
          <w:rFonts w:ascii="Calibri" w:hAnsi="Calibri" w:cs="Calibri"/>
          <w:color w:val="222222"/>
          <w:sz w:val="22"/>
          <w:shd w:val="clear" w:color="auto" w:fill="FFFFFF"/>
          <w:lang w:eastAsia="nl-BE"/>
        </w:rPr>
        <w:t>(2), 371-380.</w:t>
      </w:r>
    </w:p>
    <w:p w14:paraId="6CD28BF1" w14:textId="77777777" w:rsidR="00423ABC" w:rsidRPr="00675BD0" w:rsidRDefault="00423ABC" w:rsidP="003D28FC">
      <w:pPr>
        <w:spacing w:line="360" w:lineRule="auto"/>
        <w:ind w:left="709" w:hanging="709"/>
        <w:jc w:val="left"/>
        <w:rPr>
          <w:rFonts w:ascii="Calibri" w:hAnsi="Calibri" w:cs="Calibri"/>
          <w:sz w:val="22"/>
          <w:lang w:eastAsia="nl-BE"/>
        </w:rPr>
      </w:pPr>
    </w:p>
    <w:p w14:paraId="644F9808"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Catarino, F., Gilbert, P., McEwan, K., &amp; Baião, R. (2014). Compassion motivations: Distinguishing submissive compassion from genuine compassion and its association with shame, submissive behavior, depression, anxiety and stress. </w:t>
      </w:r>
      <w:r w:rsidRPr="00675BD0">
        <w:rPr>
          <w:rFonts w:ascii="Calibri" w:hAnsi="Calibri" w:cs="Calibri"/>
          <w:i/>
          <w:iCs/>
          <w:color w:val="222222"/>
          <w:sz w:val="22"/>
          <w:shd w:val="clear" w:color="auto" w:fill="FFFFFF"/>
          <w:lang w:eastAsia="nl-BE"/>
        </w:rPr>
        <w:t>Journal of Social and Clinical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33</w:t>
      </w:r>
      <w:r w:rsidRPr="00675BD0">
        <w:rPr>
          <w:rFonts w:ascii="Calibri" w:hAnsi="Calibri" w:cs="Calibri"/>
          <w:color w:val="222222"/>
          <w:sz w:val="22"/>
          <w:shd w:val="clear" w:color="auto" w:fill="FFFFFF"/>
          <w:lang w:eastAsia="nl-BE"/>
        </w:rPr>
        <w:t>(5), 399-412.</w:t>
      </w:r>
    </w:p>
    <w:p w14:paraId="5C8851EE" w14:textId="77777777" w:rsidR="00423ABC" w:rsidRPr="00675BD0" w:rsidRDefault="00423ABC" w:rsidP="003D28FC">
      <w:pPr>
        <w:spacing w:line="360" w:lineRule="auto"/>
        <w:ind w:left="709" w:hanging="709"/>
        <w:jc w:val="left"/>
        <w:rPr>
          <w:rFonts w:ascii="Calibri" w:hAnsi="Calibri" w:cs="Calibri"/>
          <w:sz w:val="22"/>
          <w:lang w:eastAsia="nl-BE"/>
        </w:rPr>
      </w:pPr>
    </w:p>
    <w:p w14:paraId="74BC0E4B"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Chang, M. L. (2009). An appraisal perspective of teacher burnout: Examining the emotional work of teachers. </w:t>
      </w:r>
      <w:r w:rsidRPr="00675BD0">
        <w:rPr>
          <w:rFonts w:ascii="Calibri" w:hAnsi="Calibri" w:cs="Calibri"/>
          <w:i/>
          <w:iCs/>
          <w:color w:val="222222"/>
          <w:sz w:val="22"/>
          <w:shd w:val="clear" w:color="auto" w:fill="FFFFFF"/>
          <w:lang w:eastAsia="nl-BE"/>
        </w:rPr>
        <w:t>Educational psychology review</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21</w:t>
      </w:r>
      <w:r w:rsidRPr="00675BD0">
        <w:rPr>
          <w:rFonts w:ascii="Calibri" w:hAnsi="Calibri" w:cs="Calibri"/>
          <w:color w:val="222222"/>
          <w:sz w:val="22"/>
          <w:shd w:val="clear" w:color="auto" w:fill="FFFFFF"/>
          <w:lang w:eastAsia="nl-BE"/>
        </w:rPr>
        <w:t>(3), 193-218.</w:t>
      </w:r>
    </w:p>
    <w:p w14:paraId="6D7D5698" w14:textId="77777777" w:rsidR="00423ABC" w:rsidRPr="00675BD0" w:rsidRDefault="00423ABC" w:rsidP="003D28FC">
      <w:pPr>
        <w:spacing w:line="360" w:lineRule="auto"/>
        <w:ind w:left="709" w:hanging="709"/>
        <w:jc w:val="left"/>
        <w:rPr>
          <w:rFonts w:ascii="Calibri" w:hAnsi="Calibri" w:cs="Calibri"/>
          <w:sz w:val="22"/>
          <w:lang w:eastAsia="nl-BE"/>
        </w:rPr>
      </w:pPr>
    </w:p>
    <w:p w14:paraId="7C6FEF17"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Chu, L. C. (2016). Mediating positive moods: the impact of experiencing compassion at work. </w:t>
      </w:r>
      <w:r w:rsidRPr="00675BD0">
        <w:rPr>
          <w:rFonts w:ascii="Calibri" w:hAnsi="Calibri" w:cs="Calibri"/>
          <w:i/>
          <w:iCs/>
          <w:color w:val="222222"/>
          <w:sz w:val="22"/>
          <w:shd w:val="clear" w:color="auto" w:fill="FFFFFF"/>
          <w:lang w:eastAsia="nl-BE"/>
        </w:rPr>
        <w:t>Journal of nursing management</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24</w:t>
      </w:r>
      <w:r w:rsidRPr="00675BD0">
        <w:rPr>
          <w:rFonts w:ascii="Calibri" w:hAnsi="Calibri" w:cs="Calibri"/>
          <w:color w:val="222222"/>
          <w:sz w:val="22"/>
          <w:shd w:val="clear" w:color="auto" w:fill="FFFFFF"/>
          <w:lang w:eastAsia="nl-BE"/>
        </w:rPr>
        <w:t>(1), 59-69.</w:t>
      </w:r>
    </w:p>
    <w:p w14:paraId="6D343885" w14:textId="77777777" w:rsidR="00423ABC" w:rsidRPr="00675BD0" w:rsidRDefault="00423ABC" w:rsidP="003D28FC">
      <w:pPr>
        <w:spacing w:line="360" w:lineRule="auto"/>
        <w:ind w:left="709" w:hanging="709"/>
        <w:jc w:val="left"/>
        <w:rPr>
          <w:rFonts w:ascii="Calibri" w:hAnsi="Calibri" w:cs="Calibri"/>
          <w:sz w:val="22"/>
          <w:lang w:eastAsia="nl-BE"/>
        </w:rPr>
      </w:pPr>
    </w:p>
    <w:p w14:paraId="0769273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333333"/>
          <w:sz w:val="22"/>
          <w:shd w:val="clear" w:color="auto" w:fill="FFFFFF"/>
          <w:lang w:eastAsia="nl-BE"/>
        </w:rPr>
        <w:t xml:space="preserve">Cohen, J. (1988), </w:t>
      </w:r>
      <w:r w:rsidRPr="00675BD0">
        <w:rPr>
          <w:rFonts w:ascii="Calibri" w:hAnsi="Calibri" w:cs="Calibri"/>
          <w:i/>
          <w:iCs/>
          <w:color w:val="333333"/>
          <w:sz w:val="22"/>
          <w:shd w:val="clear" w:color="auto" w:fill="FFFFFF"/>
          <w:lang w:eastAsia="nl-BE"/>
        </w:rPr>
        <w:t>Statistical Power Analysis for the Behavioral Sciences, 2</w:t>
      </w:r>
      <w:r w:rsidRPr="00675BD0">
        <w:rPr>
          <w:rFonts w:ascii="Calibri" w:hAnsi="Calibri" w:cs="Calibri"/>
          <w:i/>
          <w:iCs/>
          <w:color w:val="333333"/>
          <w:sz w:val="22"/>
          <w:shd w:val="clear" w:color="auto" w:fill="FFFFFF"/>
          <w:vertAlign w:val="superscript"/>
          <w:lang w:eastAsia="nl-BE"/>
        </w:rPr>
        <w:t>nd</w:t>
      </w:r>
      <w:r w:rsidRPr="00675BD0">
        <w:rPr>
          <w:rFonts w:ascii="Calibri" w:hAnsi="Calibri" w:cs="Calibri"/>
          <w:i/>
          <w:iCs/>
          <w:color w:val="333333"/>
          <w:sz w:val="22"/>
          <w:shd w:val="clear" w:color="auto" w:fill="FFFFFF"/>
          <w:lang w:eastAsia="nl-BE"/>
        </w:rPr>
        <w:t xml:space="preserve"> Edition.</w:t>
      </w:r>
      <w:r w:rsidRPr="00675BD0">
        <w:rPr>
          <w:rFonts w:ascii="Calibri" w:hAnsi="Calibri" w:cs="Calibri"/>
          <w:color w:val="333333"/>
          <w:sz w:val="22"/>
          <w:shd w:val="clear" w:color="auto" w:fill="FFFFFF"/>
          <w:lang w:eastAsia="nl-BE"/>
        </w:rPr>
        <w:t xml:space="preserve"> Hillsdale, N.J.: Lawrence Erlbaum.</w:t>
      </w:r>
    </w:p>
    <w:p w14:paraId="6811A41F" w14:textId="77777777" w:rsidR="00423ABC" w:rsidRPr="00675BD0" w:rsidRDefault="00423ABC" w:rsidP="003D28FC">
      <w:pPr>
        <w:spacing w:line="360" w:lineRule="auto"/>
        <w:ind w:left="709" w:hanging="709"/>
        <w:jc w:val="left"/>
        <w:rPr>
          <w:rFonts w:ascii="Calibri" w:hAnsi="Calibri" w:cs="Calibri"/>
          <w:sz w:val="22"/>
          <w:lang w:eastAsia="nl-BE"/>
        </w:rPr>
      </w:pPr>
    </w:p>
    <w:p w14:paraId="07D215E0"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De Nobile, J. J., &amp; McCormick, J. (2005). Job satisfaction and occupational stress in Catholic primary schools, a paper presented at the Annual Conference of the Australian Association for Research in Education. </w:t>
      </w:r>
      <w:r w:rsidRPr="00675BD0">
        <w:rPr>
          <w:rFonts w:ascii="Calibri" w:hAnsi="Calibri" w:cs="Calibri"/>
          <w:i/>
          <w:iCs/>
          <w:color w:val="222222"/>
          <w:sz w:val="22"/>
          <w:shd w:val="clear" w:color="auto" w:fill="FFFFFF"/>
          <w:lang w:eastAsia="nl-BE"/>
        </w:rPr>
        <w:t>Sydney, November 27th–December 1st</w:t>
      </w:r>
      <w:r w:rsidRPr="00675BD0">
        <w:rPr>
          <w:rFonts w:ascii="Calibri" w:hAnsi="Calibri" w:cs="Calibri"/>
          <w:color w:val="222222"/>
          <w:sz w:val="22"/>
          <w:shd w:val="clear" w:color="auto" w:fill="FFFFFF"/>
          <w:lang w:eastAsia="nl-BE"/>
        </w:rPr>
        <w:t>.</w:t>
      </w:r>
    </w:p>
    <w:p w14:paraId="219DF956" w14:textId="77777777" w:rsidR="00423ABC" w:rsidRPr="00675BD0" w:rsidRDefault="00423ABC" w:rsidP="003D28FC">
      <w:pPr>
        <w:spacing w:line="360" w:lineRule="auto"/>
        <w:ind w:left="709" w:hanging="709"/>
        <w:jc w:val="left"/>
        <w:rPr>
          <w:rFonts w:ascii="Calibri" w:hAnsi="Calibri" w:cs="Calibri"/>
          <w:sz w:val="22"/>
          <w:lang w:eastAsia="nl-BE"/>
        </w:rPr>
      </w:pPr>
    </w:p>
    <w:p w14:paraId="44730C3E"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Dutton, J. E. (2003). </w:t>
      </w:r>
      <w:r w:rsidRPr="00675BD0">
        <w:rPr>
          <w:rFonts w:ascii="Calibri" w:hAnsi="Calibri" w:cs="Calibri"/>
          <w:i/>
          <w:iCs/>
          <w:color w:val="222222"/>
          <w:sz w:val="22"/>
          <w:shd w:val="clear" w:color="auto" w:fill="FFFFFF"/>
          <w:lang w:eastAsia="nl-BE"/>
        </w:rPr>
        <w:t>Energize Your Workplace: How to Create and Sustain High-quality Relationships at Work</w:t>
      </w:r>
      <w:r w:rsidRPr="00675BD0">
        <w:rPr>
          <w:rFonts w:ascii="Calibri" w:hAnsi="Calibri" w:cs="Calibri"/>
          <w:color w:val="222222"/>
          <w:sz w:val="22"/>
          <w:shd w:val="clear" w:color="auto" w:fill="FFFFFF"/>
          <w:lang w:eastAsia="nl-BE"/>
        </w:rPr>
        <w:t>. San Francisco: Jossey-Based.</w:t>
      </w:r>
    </w:p>
    <w:p w14:paraId="0CA9829D" w14:textId="77777777" w:rsidR="00423ABC" w:rsidRPr="00675BD0" w:rsidRDefault="00423ABC" w:rsidP="003D28FC">
      <w:pPr>
        <w:spacing w:line="360" w:lineRule="auto"/>
        <w:ind w:left="709" w:hanging="709"/>
        <w:jc w:val="left"/>
        <w:rPr>
          <w:rFonts w:ascii="Calibri" w:hAnsi="Calibri" w:cs="Calibri"/>
          <w:sz w:val="22"/>
          <w:lang w:eastAsia="nl-BE"/>
        </w:rPr>
      </w:pPr>
    </w:p>
    <w:p w14:paraId="5E047D93"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Dutton, J. E., Workman, K. M., &amp; Hardin, A. E. (2014). Compassion at Work. </w:t>
      </w:r>
      <w:r w:rsidRPr="00675BD0">
        <w:rPr>
          <w:rFonts w:ascii="Calibri" w:hAnsi="Calibri" w:cs="Calibri"/>
          <w:i/>
          <w:iCs/>
          <w:color w:val="222222"/>
          <w:sz w:val="22"/>
          <w:shd w:val="clear" w:color="auto" w:fill="FFFFFF"/>
          <w:lang w:eastAsia="nl-BE"/>
        </w:rPr>
        <w:t>Annu. Rev. Organ. Psychol. Organ. Behav</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w:t>
      </w:r>
      <w:r w:rsidRPr="00675BD0">
        <w:rPr>
          <w:rFonts w:ascii="Calibri" w:hAnsi="Calibri" w:cs="Calibri"/>
          <w:color w:val="222222"/>
          <w:sz w:val="22"/>
          <w:shd w:val="clear" w:color="auto" w:fill="FFFFFF"/>
          <w:lang w:eastAsia="nl-BE"/>
        </w:rPr>
        <w:t>, 277-304.</w:t>
      </w:r>
    </w:p>
    <w:p w14:paraId="6D52679C" w14:textId="77777777" w:rsidR="00423ABC" w:rsidRPr="00675BD0" w:rsidRDefault="00423ABC" w:rsidP="003D28FC">
      <w:pPr>
        <w:spacing w:line="360" w:lineRule="auto"/>
        <w:ind w:left="709" w:hanging="709"/>
        <w:jc w:val="left"/>
        <w:rPr>
          <w:rFonts w:ascii="Calibri" w:hAnsi="Calibri" w:cs="Calibri"/>
          <w:sz w:val="22"/>
          <w:lang w:eastAsia="nl-BE"/>
        </w:rPr>
      </w:pPr>
    </w:p>
    <w:p w14:paraId="0D5DCB81"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Ekkelenkamp, G. H. (2013). </w:t>
      </w:r>
      <w:r w:rsidRPr="00675BD0">
        <w:rPr>
          <w:rFonts w:ascii="Calibri" w:hAnsi="Calibri" w:cs="Calibri"/>
          <w:i/>
          <w:iCs/>
          <w:color w:val="222222"/>
          <w:sz w:val="22"/>
          <w:shd w:val="clear" w:color="auto" w:fill="FFFFFF"/>
          <w:lang w:eastAsia="nl-BE"/>
        </w:rPr>
        <w:t>De functiemix, de waardering van het schoolklimaat en occupational commitment in het primair onderwijs</w:t>
      </w:r>
      <w:r w:rsidRPr="00675BD0">
        <w:rPr>
          <w:rFonts w:ascii="Calibri" w:hAnsi="Calibri" w:cs="Calibri"/>
          <w:color w:val="222222"/>
          <w:sz w:val="22"/>
          <w:shd w:val="clear" w:color="auto" w:fill="FFFFFF"/>
          <w:lang w:eastAsia="nl-BE"/>
        </w:rPr>
        <w:t xml:space="preserve"> (Master's thesis: Universiteit Twente). Geraadpleegd via </w:t>
      </w:r>
      <w:r w:rsidRPr="00675BD0">
        <w:rPr>
          <w:rFonts w:ascii="Calibri" w:hAnsi="Calibri" w:cs="Calibri"/>
          <w:color w:val="000000"/>
          <w:sz w:val="22"/>
          <w:shd w:val="clear" w:color="auto" w:fill="FFFFFF"/>
          <w:lang w:eastAsia="nl-BE"/>
        </w:rPr>
        <w:t xml:space="preserve">dspace.library.uu.nl. </w:t>
      </w:r>
    </w:p>
    <w:p w14:paraId="6254C2D7" w14:textId="77777777" w:rsidR="00423ABC" w:rsidRPr="00675BD0" w:rsidRDefault="00423ABC" w:rsidP="003D28FC">
      <w:pPr>
        <w:spacing w:line="360" w:lineRule="auto"/>
        <w:ind w:left="709" w:hanging="709"/>
        <w:jc w:val="left"/>
        <w:rPr>
          <w:rFonts w:ascii="Calibri" w:hAnsi="Calibri" w:cs="Calibri"/>
          <w:sz w:val="22"/>
          <w:lang w:eastAsia="nl-BE"/>
        </w:rPr>
      </w:pPr>
    </w:p>
    <w:p w14:paraId="68C3AE0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Eldor, L., &amp; Shoshani, A. (2016). Caring relationships in school staff: Exploring the link between compassion and teacher work engagement.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59</w:t>
      </w:r>
      <w:r w:rsidRPr="00675BD0">
        <w:rPr>
          <w:rFonts w:ascii="Calibri" w:hAnsi="Calibri" w:cs="Calibri"/>
          <w:color w:val="222222"/>
          <w:sz w:val="22"/>
          <w:shd w:val="clear" w:color="auto" w:fill="FFFFFF"/>
          <w:lang w:eastAsia="nl-BE"/>
        </w:rPr>
        <w:t>, 126-136.</w:t>
      </w:r>
    </w:p>
    <w:p w14:paraId="35F879BE" w14:textId="77777777" w:rsidR="00423ABC" w:rsidRPr="00675BD0" w:rsidRDefault="00423ABC" w:rsidP="003D28FC">
      <w:pPr>
        <w:spacing w:line="360" w:lineRule="auto"/>
        <w:ind w:left="709" w:hanging="709"/>
        <w:jc w:val="left"/>
        <w:rPr>
          <w:rFonts w:ascii="Calibri" w:hAnsi="Calibri" w:cs="Calibri"/>
          <w:sz w:val="22"/>
          <w:lang w:eastAsia="nl-BE"/>
        </w:rPr>
      </w:pPr>
    </w:p>
    <w:p w14:paraId="18634C23"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Feys, M., Anseel, F., &amp; Wille, B. (2011). Improving feedback reports: The role of procedural information and information specificity. </w:t>
      </w:r>
      <w:r w:rsidRPr="00675BD0">
        <w:rPr>
          <w:rFonts w:ascii="Calibri" w:hAnsi="Calibri" w:cs="Calibri"/>
          <w:i/>
          <w:iCs/>
          <w:color w:val="222222"/>
          <w:sz w:val="22"/>
          <w:shd w:val="clear" w:color="auto" w:fill="FFFFFF"/>
          <w:lang w:eastAsia="nl-BE"/>
        </w:rPr>
        <w:t>Academy of Management Learning &amp;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10</w:t>
      </w:r>
      <w:r w:rsidRPr="00675BD0">
        <w:rPr>
          <w:rFonts w:ascii="Calibri" w:hAnsi="Calibri" w:cs="Calibri"/>
          <w:color w:val="222222"/>
          <w:sz w:val="22"/>
          <w:shd w:val="clear" w:color="auto" w:fill="FFFFFF"/>
          <w:lang w:eastAsia="nl-BE"/>
        </w:rPr>
        <w:t>(4), 661-681.</w:t>
      </w:r>
    </w:p>
    <w:p w14:paraId="346C9396" w14:textId="77777777" w:rsidR="00423ABC" w:rsidRPr="00675BD0" w:rsidRDefault="00423ABC" w:rsidP="003D28FC">
      <w:pPr>
        <w:spacing w:line="360" w:lineRule="auto"/>
        <w:ind w:left="709" w:hanging="709"/>
        <w:jc w:val="left"/>
        <w:rPr>
          <w:rFonts w:ascii="Calibri" w:hAnsi="Calibri" w:cs="Calibri"/>
          <w:sz w:val="22"/>
          <w:lang w:eastAsia="nl-BE"/>
        </w:rPr>
      </w:pPr>
    </w:p>
    <w:p w14:paraId="4466B62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Flook, L., Goldberg, S. B., Pinger, L., Bonus, K., &amp; Davidson, R. J. (2013). Mindfulness for teachers: A pilot study to assess effects on stress, burnout, and teaching efficacy. </w:t>
      </w:r>
      <w:r w:rsidRPr="00675BD0">
        <w:rPr>
          <w:rFonts w:ascii="Calibri" w:hAnsi="Calibri" w:cs="Calibri"/>
          <w:i/>
          <w:iCs/>
          <w:color w:val="222222"/>
          <w:sz w:val="22"/>
          <w:shd w:val="clear" w:color="auto" w:fill="FFFFFF"/>
          <w:lang w:eastAsia="nl-BE"/>
        </w:rPr>
        <w:t>Mind, Brain, and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7</w:t>
      </w:r>
      <w:r w:rsidRPr="00675BD0">
        <w:rPr>
          <w:rFonts w:ascii="Calibri" w:hAnsi="Calibri" w:cs="Calibri"/>
          <w:color w:val="222222"/>
          <w:sz w:val="22"/>
          <w:shd w:val="clear" w:color="auto" w:fill="FFFFFF"/>
          <w:lang w:eastAsia="nl-BE"/>
        </w:rPr>
        <w:t>(3), 182-195.</w:t>
      </w:r>
    </w:p>
    <w:p w14:paraId="3367267A" w14:textId="77777777" w:rsidR="00423ABC" w:rsidRPr="00675BD0" w:rsidRDefault="00423ABC" w:rsidP="003D28FC">
      <w:pPr>
        <w:spacing w:line="360" w:lineRule="auto"/>
        <w:ind w:left="709" w:hanging="709"/>
        <w:jc w:val="left"/>
        <w:rPr>
          <w:rFonts w:ascii="Calibri" w:hAnsi="Calibri" w:cs="Calibri"/>
          <w:sz w:val="22"/>
          <w:lang w:eastAsia="nl-BE"/>
        </w:rPr>
      </w:pPr>
    </w:p>
    <w:p w14:paraId="173BD92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Fredrickson, B. L. (2001). The role of positive emotions in positive psychology: The broaden-and-build theory of positive emotions. </w:t>
      </w:r>
      <w:r w:rsidRPr="00675BD0">
        <w:rPr>
          <w:rFonts w:ascii="Calibri" w:hAnsi="Calibri" w:cs="Calibri"/>
          <w:i/>
          <w:iCs/>
          <w:color w:val="222222"/>
          <w:sz w:val="22"/>
          <w:shd w:val="clear" w:color="auto" w:fill="FFFFFF"/>
          <w:lang w:eastAsia="nl-BE"/>
        </w:rPr>
        <w:t>American psychologist</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56</w:t>
      </w:r>
      <w:r w:rsidRPr="00675BD0">
        <w:rPr>
          <w:rFonts w:ascii="Calibri" w:hAnsi="Calibri" w:cs="Calibri"/>
          <w:color w:val="222222"/>
          <w:sz w:val="22"/>
          <w:shd w:val="clear" w:color="auto" w:fill="FFFFFF"/>
          <w:lang w:eastAsia="nl-BE"/>
        </w:rPr>
        <w:t>(3), 218.</w:t>
      </w:r>
    </w:p>
    <w:p w14:paraId="6E06AE44" w14:textId="77777777" w:rsidR="00423ABC" w:rsidRPr="00675BD0" w:rsidRDefault="00423ABC" w:rsidP="003D28FC">
      <w:pPr>
        <w:spacing w:line="360" w:lineRule="auto"/>
        <w:ind w:left="709" w:hanging="709"/>
        <w:jc w:val="left"/>
        <w:rPr>
          <w:rFonts w:ascii="Calibri" w:hAnsi="Calibri" w:cs="Calibri"/>
          <w:sz w:val="22"/>
          <w:lang w:eastAsia="nl-BE"/>
        </w:rPr>
      </w:pPr>
    </w:p>
    <w:p w14:paraId="115865A3"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Fredrickson, B. L. (2003). Positive emotions and upward spirals in organizations. In K. Cameron, J.E. Dutton, &amp; R.E. Quinn (Eds.), Positive organizational scholarship: Foundations of a new discipline. </w:t>
      </w:r>
      <w:r w:rsidRPr="00675BD0">
        <w:rPr>
          <w:rFonts w:ascii="Calibri" w:hAnsi="Calibri" w:cs="Calibri"/>
          <w:color w:val="222222"/>
          <w:sz w:val="22"/>
          <w:lang w:eastAsia="nl-BE"/>
        </w:rPr>
        <w:t xml:space="preserve">Oakland, California: </w:t>
      </w:r>
      <w:r w:rsidRPr="00675BD0">
        <w:rPr>
          <w:rFonts w:ascii="Calibri" w:hAnsi="Calibri" w:cs="Calibri"/>
          <w:color w:val="333333"/>
          <w:sz w:val="22"/>
          <w:shd w:val="clear" w:color="auto" w:fill="FFFFFF"/>
          <w:lang w:eastAsia="nl-BE"/>
        </w:rPr>
        <w:t>Berrett-Koehler Publishers.</w:t>
      </w:r>
    </w:p>
    <w:p w14:paraId="073FC64E" w14:textId="77777777" w:rsidR="00423ABC" w:rsidRPr="00675BD0" w:rsidRDefault="00423ABC" w:rsidP="003D28FC">
      <w:pPr>
        <w:spacing w:line="360" w:lineRule="auto"/>
        <w:ind w:left="709" w:hanging="709"/>
        <w:jc w:val="left"/>
        <w:rPr>
          <w:rFonts w:ascii="Calibri" w:hAnsi="Calibri" w:cs="Calibri"/>
          <w:sz w:val="22"/>
          <w:lang w:eastAsia="nl-BE"/>
        </w:rPr>
      </w:pPr>
    </w:p>
    <w:p w14:paraId="34A758A2"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Frost, P. J. (1999). Why compassion counts!. </w:t>
      </w:r>
      <w:r w:rsidRPr="00675BD0">
        <w:rPr>
          <w:rFonts w:ascii="Calibri" w:hAnsi="Calibri" w:cs="Calibri"/>
          <w:i/>
          <w:iCs/>
          <w:color w:val="222222"/>
          <w:sz w:val="22"/>
          <w:shd w:val="clear" w:color="auto" w:fill="FFFFFF"/>
          <w:lang w:eastAsia="nl-BE"/>
        </w:rPr>
        <w:t>Journal of Management Inquiry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8</w:t>
      </w:r>
      <w:r w:rsidRPr="00675BD0">
        <w:rPr>
          <w:rFonts w:ascii="Calibri" w:hAnsi="Calibri" w:cs="Calibri"/>
          <w:color w:val="222222"/>
          <w:sz w:val="22"/>
          <w:shd w:val="clear" w:color="auto" w:fill="FFFFFF"/>
          <w:lang w:eastAsia="nl-BE"/>
        </w:rPr>
        <w:t>(2), 127-133.</w:t>
      </w:r>
    </w:p>
    <w:p w14:paraId="12FFFE78" w14:textId="77777777" w:rsidR="00423ABC" w:rsidRPr="00675BD0" w:rsidRDefault="00423ABC" w:rsidP="003D28FC">
      <w:pPr>
        <w:spacing w:line="360" w:lineRule="auto"/>
        <w:ind w:left="709" w:hanging="709"/>
        <w:jc w:val="left"/>
        <w:rPr>
          <w:rFonts w:ascii="Calibri" w:hAnsi="Calibri" w:cs="Calibri"/>
          <w:sz w:val="22"/>
          <w:lang w:eastAsia="nl-BE"/>
        </w:rPr>
      </w:pPr>
    </w:p>
    <w:p w14:paraId="01D1FD3E"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Frost, P. J. (2003). </w:t>
      </w:r>
      <w:r w:rsidRPr="00675BD0">
        <w:rPr>
          <w:rFonts w:ascii="Calibri" w:hAnsi="Calibri" w:cs="Calibri"/>
          <w:i/>
          <w:iCs/>
          <w:color w:val="222222"/>
          <w:sz w:val="22"/>
          <w:shd w:val="clear" w:color="auto" w:fill="FFFFFF"/>
          <w:lang w:eastAsia="nl-BE"/>
        </w:rPr>
        <w:t>Toxic emotions at work: How compassionate managers handle pain and conflict</w:t>
      </w:r>
      <w:r w:rsidRPr="00675BD0">
        <w:rPr>
          <w:rFonts w:ascii="Calibri" w:hAnsi="Calibri" w:cs="Calibri"/>
          <w:color w:val="222222"/>
          <w:sz w:val="22"/>
          <w:shd w:val="clear" w:color="auto" w:fill="FFFFFF"/>
          <w:lang w:eastAsia="nl-BE"/>
        </w:rPr>
        <w:t xml:space="preserve"> (pp. 503-508). Boston, MA: Harvard Business School Press.</w:t>
      </w:r>
    </w:p>
    <w:p w14:paraId="6FECD71D" w14:textId="77777777" w:rsidR="00423ABC" w:rsidRPr="00675BD0" w:rsidRDefault="00423ABC" w:rsidP="003D28FC">
      <w:pPr>
        <w:spacing w:line="360" w:lineRule="auto"/>
        <w:ind w:left="709" w:hanging="709"/>
        <w:jc w:val="left"/>
        <w:rPr>
          <w:rFonts w:ascii="Calibri" w:hAnsi="Calibri" w:cs="Calibri"/>
          <w:sz w:val="22"/>
          <w:lang w:eastAsia="nl-BE"/>
        </w:rPr>
      </w:pPr>
    </w:p>
    <w:p w14:paraId="6C055817"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Geving, A. M. (2007). Identifying the types of student and teacher behaviours associated with teacher stress.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23</w:t>
      </w:r>
      <w:r w:rsidRPr="00675BD0">
        <w:rPr>
          <w:rFonts w:ascii="Calibri" w:hAnsi="Calibri" w:cs="Calibri"/>
          <w:color w:val="222222"/>
          <w:sz w:val="22"/>
          <w:shd w:val="clear" w:color="auto" w:fill="FFFFFF"/>
          <w:lang w:eastAsia="nl-BE"/>
        </w:rPr>
        <w:t>(5), 624-640.</w:t>
      </w:r>
    </w:p>
    <w:p w14:paraId="24115222" w14:textId="77777777" w:rsidR="00423ABC" w:rsidRPr="00675BD0" w:rsidRDefault="00423ABC" w:rsidP="003D28FC">
      <w:pPr>
        <w:spacing w:line="360" w:lineRule="auto"/>
        <w:ind w:left="709" w:hanging="709"/>
        <w:jc w:val="left"/>
        <w:rPr>
          <w:rFonts w:ascii="Calibri" w:hAnsi="Calibri" w:cs="Calibri"/>
          <w:sz w:val="22"/>
          <w:lang w:eastAsia="nl-BE"/>
        </w:rPr>
      </w:pPr>
    </w:p>
    <w:p w14:paraId="4788ABDB"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Gilbert, P. (2009). Introducing compassion-focused therapy. </w:t>
      </w:r>
      <w:r w:rsidRPr="00675BD0">
        <w:rPr>
          <w:rFonts w:ascii="Calibri" w:hAnsi="Calibri" w:cs="Calibri"/>
          <w:i/>
          <w:iCs/>
          <w:color w:val="222222"/>
          <w:sz w:val="22"/>
          <w:shd w:val="clear" w:color="auto" w:fill="FFFFFF"/>
          <w:lang w:eastAsia="nl-BE"/>
        </w:rPr>
        <w:t>Advances in psychiatric treatment</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15</w:t>
      </w:r>
      <w:r w:rsidRPr="00675BD0">
        <w:rPr>
          <w:rFonts w:ascii="Calibri" w:hAnsi="Calibri" w:cs="Calibri"/>
          <w:color w:val="222222"/>
          <w:sz w:val="22"/>
          <w:shd w:val="clear" w:color="auto" w:fill="FFFFFF"/>
          <w:lang w:eastAsia="nl-BE"/>
        </w:rPr>
        <w:t>(3), 199-208.</w:t>
      </w:r>
    </w:p>
    <w:p w14:paraId="6135D1AA" w14:textId="77777777" w:rsidR="00423ABC" w:rsidRPr="00675BD0" w:rsidRDefault="00423ABC" w:rsidP="003D28FC">
      <w:pPr>
        <w:spacing w:line="360" w:lineRule="auto"/>
        <w:ind w:left="709" w:hanging="709"/>
        <w:jc w:val="left"/>
        <w:rPr>
          <w:rFonts w:ascii="Calibri" w:hAnsi="Calibri" w:cs="Calibri"/>
          <w:sz w:val="22"/>
          <w:lang w:eastAsia="nl-BE"/>
        </w:rPr>
      </w:pPr>
    </w:p>
    <w:p w14:paraId="68B9502E"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Gilbert, P. (2014). The origins and nature of compassion focused therapy. </w:t>
      </w:r>
      <w:r w:rsidRPr="00675BD0">
        <w:rPr>
          <w:rFonts w:ascii="Calibri" w:hAnsi="Calibri" w:cs="Calibri"/>
          <w:i/>
          <w:iCs/>
          <w:color w:val="222222"/>
          <w:sz w:val="22"/>
          <w:shd w:val="clear" w:color="auto" w:fill="FFFFFF"/>
          <w:lang w:eastAsia="nl-BE"/>
        </w:rPr>
        <w:t>British Journal of Clinical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53</w:t>
      </w:r>
      <w:r w:rsidRPr="00675BD0">
        <w:rPr>
          <w:rFonts w:ascii="Calibri" w:hAnsi="Calibri" w:cs="Calibri"/>
          <w:color w:val="222222"/>
          <w:sz w:val="22"/>
          <w:shd w:val="clear" w:color="auto" w:fill="FFFFFF"/>
          <w:lang w:eastAsia="nl-BE"/>
        </w:rPr>
        <w:t>(1), 6-41.</w:t>
      </w:r>
    </w:p>
    <w:p w14:paraId="2845E45B" w14:textId="77777777" w:rsidR="00423ABC" w:rsidRPr="00675BD0" w:rsidRDefault="00423ABC" w:rsidP="003D28FC">
      <w:pPr>
        <w:spacing w:line="360" w:lineRule="auto"/>
        <w:ind w:left="709" w:hanging="709"/>
        <w:jc w:val="left"/>
        <w:rPr>
          <w:rFonts w:ascii="Calibri" w:hAnsi="Calibri" w:cs="Calibri"/>
          <w:sz w:val="22"/>
          <w:lang w:eastAsia="nl-BE"/>
        </w:rPr>
      </w:pPr>
    </w:p>
    <w:p w14:paraId="1C564343" w14:textId="4D12DF1D"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Gilbert, P., Catarino, F., Duarte, C., Matos, M., Kolts, R., Stubbs, J., Ceresatto, L., Duarte, J., Pinto-Gouveia, J., &amp; Basran, J. (2017). The development of compassionate engagement and action scales for self and others. </w:t>
      </w:r>
      <w:r w:rsidRPr="00675BD0">
        <w:rPr>
          <w:rFonts w:ascii="Calibri" w:hAnsi="Calibri" w:cs="Calibri"/>
          <w:i/>
          <w:iCs/>
          <w:color w:val="222222"/>
          <w:sz w:val="22"/>
          <w:shd w:val="clear" w:color="auto" w:fill="FFFFFF"/>
          <w:lang w:eastAsia="nl-BE"/>
        </w:rPr>
        <w:t>Journal of Compassionate Health Care</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4</w:t>
      </w:r>
      <w:r w:rsidRPr="00675BD0">
        <w:rPr>
          <w:rFonts w:ascii="Calibri" w:hAnsi="Calibri" w:cs="Calibri"/>
          <w:color w:val="222222"/>
          <w:sz w:val="22"/>
          <w:shd w:val="clear" w:color="auto" w:fill="FFFFFF"/>
          <w:lang w:eastAsia="nl-BE"/>
        </w:rPr>
        <w:t>(1), 4</w:t>
      </w:r>
      <w:r w:rsidR="00991CCF">
        <w:rPr>
          <w:rFonts w:ascii="Calibri" w:hAnsi="Calibri" w:cs="Calibri"/>
          <w:color w:val="222222"/>
          <w:sz w:val="22"/>
          <w:shd w:val="clear" w:color="auto" w:fill="FFFFFF"/>
          <w:lang w:eastAsia="nl-BE"/>
        </w:rPr>
        <w:t>-27</w:t>
      </w:r>
      <w:r w:rsidRPr="00675BD0">
        <w:rPr>
          <w:rFonts w:ascii="Calibri" w:hAnsi="Calibri" w:cs="Calibri"/>
          <w:color w:val="222222"/>
          <w:sz w:val="22"/>
          <w:shd w:val="clear" w:color="auto" w:fill="FFFFFF"/>
          <w:lang w:eastAsia="nl-BE"/>
        </w:rPr>
        <w:t>.</w:t>
      </w:r>
    </w:p>
    <w:p w14:paraId="345F30C4" w14:textId="77777777" w:rsidR="00423ABC" w:rsidRPr="00675BD0" w:rsidRDefault="00423ABC" w:rsidP="003D28FC">
      <w:pPr>
        <w:spacing w:line="360" w:lineRule="auto"/>
        <w:ind w:left="709" w:hanging="709"/>
        <w:jc w:val="left"/>
        <w:rPr>
          <w:rFonts w:ascii="Calibri" w:hAnsi="Calibri" w:cs="Calibri"/>
          <w:sz w:val="22"/>
          <w:lang w:eastAsia="nl-BE"/>
        </w:rPr>
      </w:pPr>
    </w:p>
    <w:p w14:paraId="42DE975C"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Gu, J., Cavanagh, K., Baer, R., &amp; Strauss, C. (2017). An empirical examination of the factor structure of compassion. </w:t>
      </w:r>
      <w:r w:rsidRPr="00675BD0">
        <w:rPr>
          <w:rFonts w:ascii="Calibri" w:hAnsi="Calibri" w:cs="Calibri"/>
          <w:i/>
          <w:iCs/>
          <w:color w:val="222222"/>
          <w:sz w:val="22"/>
          <w:shd w:val="clear" w:color="auto" w:fill="FFFFFF"/>
          <w:lang w:eastAsia="nl-BE"/>
        </w:rPr>
        <w:t>PloS one</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12</w:t>
      </w:r>
      <w:r w:rsidRPr="00675BD0">
        <w:rPr>
          <w:rFonts w:ascii="Calibri" w:hAnsi="Calibri" w:cs="Calibri"/>
          <w:color w:val="222222"/>
          <w:sz w:val="22"/>
          <w:shd w:val="clear" w:color="auto" w:fill="FFFFFF"/>
          <w:lang w:eastAsia="nl-BE"/>
        </w:rPr>
        <w:t>(2), e0172471.</w:t>
      </w:r>
    </w:p>
    <w:p w14:paraId="70617B30" w14:textId="77777777" w:rsidR="00423ABC" w:rsidRPr="00675BD0" w:rsidRDefault="00423ABC" w:rsidP="003D28FC">
      <w:pPr>
        <w:spacing w:line="360" w:lineRule="auto"/>
        <w:ind w:left="709" w:hanging="709"/>
        <w:jc w:val="left"/>
        <w:rPr>
          <w:rFonts w:ascii="Calibri" w:hAnsi="Calibri" w:cs="Calibri"/>
          <w:sz w:val="22"/>
          <w:lang w:eastAsia="nl-BE"/>
        </w:rPr>
      </w:pPr>
    </w:p>
    <w:p w14:paraId="66BFC750"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Halbesleben, J. R. (2006). Sources of social support and burnout: a meta-analytic test of the conservation of resources model. </w:t>
      </w:r>
      <w:r w:rsidRPr="00675BD0">
        <w:rPr>
          <w:rFonts w:ascii="Calibri" w:hAnsi="Calibri" w:cs="Calibri"/>
          <w:i/>
          <w:iCs/>
          <w:color w:val="222222"/>
          <w:sz w:val="22"/>
          <w:shd w:val="clear" w:color="auto" w:fill="FFFFFF"/>
          <w:lang w:eastAsia="nl-BE"/>
        </w:rPr>
        <w:t>Journal of applied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91</w:t>
      </w:r>
      <w:r w:rsidRPr="00675BD0">
        <w:rPr>
          <w:rFonts w:ascii="Calibri" w:hAnsi="Calibri" w:cs="Calibri"/>
          <w:color w:val="222222"/>
          <w:sz w:val="22"/>
          <w:shd w:val="clear" w:color="auto" w:fill="FFFFFF"/>
          <w:lang w:eastAsia="nl-BE"/>
        </w:rPr>
        <w:t>(5), 1134-1145.</w:t>
      </w:r>
    </w:p>
    <w:p w14:paraId="664E3109" w14:textId="77777777" w:rsidR="00423ABC" w:rsidRPr="00675BD0" w:rsidRDefault="00423ABC" w:rsidP="003D28FC">
      <w:pPr>
        <w:spacing w:line="360" w:lineRule="auto"/>
        <w:ind w:left="709" w:hanging="709"/>
        <w:jc w:val="left"/>
        <w:rPr>
          <w:rFonts w:ascii="Calibri" w:hAnsi="Calibri" w:cs="Calibri"/>
          <w:sz w:val="22"/>
          <w:lang w:eastAsia="nl-BE"/>
        </w:rPr>
      </w:pPr>
    </w:p>
    <w:p w14:paraId="60BC1277"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Hofmann, S. G., Grossman, P., &amp; Hinton, D. E. (2011). Loving-kindness and compassion meditation: Potential for psychological interventions. </w:t>
      </w:r>
      <w:r w:rsidRPr="00675BD0">
        <w:rPr>
          <w:rFonts w:ascii="Calibri" w:hAnsi="Calibri" w:cs="Calibri"/>
          <w:i/>
          <w:iCs/>
          <w:color w:val="222222"/>
          <w:sz w:val="22"/>
          <w:shd w:val="clear" w:color="auto" w:fill="FFFFFF"/>
          <w:lang w:eastAsia="nl-BE"/>
        </w:rPr>
        <w:t>Clinical psychology review</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31</w:t>
      </w:r>
      <w:r w:rsidRPr="00675BD0">
        <w:rPr>
          <w:rFonts w:ascii="Calibri" w:hAnsi="Calibri" w:cs="Calibri"/>
          <w:color w:val="222222"/>
          <w:sz w:val="22"/>
          <w:shd w:val="clear" w:color="auto" w:fill="FFFFFF"/>
          <w:lang w:eastAsia="nl-BE"/>
        </w:rPr>
        <w:t>(7), 1126-1132.</w:t>
      </w:r>
    </w:p>
    <w:p w14:paraId="2A1D4429" w14:textId="77777777" w:rsidR="00423ABC" w:rsidRPr="00675BD0" w:rsidRDefault="00423ABC" w:rsidP="003D28FC">
      <w:pPr>
        <w:spacing w:line="360" w:lineRule="auto"/>
        <w:ind w:left="709" w:hanging="709"/>
        <w:jc w:val="left"/>
        <w:rPr>
          <w:rFonts w:ascii="Calibri" w:hAnsi="Calibri" w:cs="Calibri"/>
          <w:sz w:val="22"/>
          <w:lang w:eastAsia="nl-BE"/>
        </w:rPr>
      </w:pPr>
    </w:p>
    <w:p w14:paraId="3FCCA612"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Hu, L. T., &amp; Bentler, P. M. (1999). Cutoff criteria for fit indexes in covariance structure analysis: Conventional criteria versus new alternatives. </w:t>
      </w:r>
      <w:r w:rsidRPr="00675BD0">
        <w:rPr>
          <w:rFonts w:ascii="Calibri" w:hAnsi="Calibri" w:cs="Calibri"/>
          <w:i/>
          <w:iCs/>
          <w:color w:val="222222"/>
          <w:sz w:val="22"/>
          <w:shd w:val="clear" w:color="auto" w:fill="FFFFFF"/>
          <w:lang w:eastAsia="nl-BE"/>
        </w:rPr>
        <w:t>Structural equation modeling: a multidisciplinary journal</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6</w:t>
      </w:r>
      <w:r w:rsidRPr="00675BD0">
        <w:rPr>
          <w:rFonts w:ascii="Calibri" w:hAnsi="Calibri" w:cs="Calibri"/>
          <w:color w:val="222222"/>
          <w:sz w:val="22"/>
          <w:shd w:val="clear" w:color="auto" w:fill="FFFFFF"/>
          <w:lang w:eastAsia="nl-BE"/>
        </w:rPr>
        <w:t>(1), 1-55.</w:t>
      </w:r>
    </w:p>
    <w:p w14:paraId="290BDDD4" w14:textId="77777777" w:rsidR="00423ABC" w:rsidRPr="00675BD0" w:rsidRDefault="00423ABC" w:rsidP="003D28FC">
      <w:pPr>
        <w:spacing w:line="360" w:lineRule="auto"/>
        <w:ind w:left="709" w:hanging="709"/>
        <w:jc w:val="left"/>
        <w:rPr>
          <w:rFonts w:ascii="Calibri" w:hAnsi="Calibri" w:cs="Calibri"/>
          <w:sz w:val="22"/>
          <w:lang w:eastAsia="nl-BE"/>
        </w:rPr>
      </w:pPr>
    </w:p>
    <w:p w14:paraId="4749C6F6"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Ingersoll, R. M. (2001). Teacher turnover and teacher shortages: An organizational analysis. </w:t>
      </w:r>
      <w:r w:rsidRPr="00675BD0">
        <w:rPr>
          <w:rFonts w:ascii="Calibri" w:hAnsi="Calibri" w:cs="Calibri"/>
          <w:i/>
          <w:iCs/>
          <w:color w:val="222222"/>
          <w:sz w:val="22"/>
          <w:shd w:val="clear" w:color="auto" w:fill="FFFFFF"/>
          <w:lang w:eastAsia="nl-BE"/>
        </w:rPr>
        <w:t>American educational research journal</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38</w:t>
      </w:r>
      <w:r w:rsidRPr="00675BD0">
        <w:rPr>
          <w:rFonts w:ascii="Calibri" w:hAnsi="Calibri" w:cs="Calibri"/>
          <w:color w:val="222222"/>
          <w:sz w:val="22"/>
          <w:shd w:val="clear" w:color="auto" w:fill="FFFFFF"/>
          <w:lang w:eastAsia="nl-BE"/>
        </w:rPr>
        <w:t>(3), 499-534.</w:t>
      </w:r>
    </w:p>
    <w:p w14:paraId="7462A700" w14:textId="77777777" w:rsidR="00423ABC" w:rsidRPr="00675BD0" w:rsidRDefault="00423ABC" w:rsidP="003D28FC">
      <w:pPr>
        <w:spacing w:line="360" w:lineRule="auto"/>
        <w:ind w:left="709" w:hanging="709"/>
        <w:jc w:val="left"/>
        <w:rPr>
          <w:rFonts w:ascii="Calibri" w:hAnsi="Calibri" w:cs="Calibri"/>
          <w:sz w:val="22"/>
          <w:lang w:eastAsia="nl-BE"/>
        </w:rPr>
      </w:pPr>
    </w:p>
    <w:p w14:paraId="07ADB0D3" w14:textId="5A1D2181"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Jak, S., &amp; Evers, A. V. A. M. (2010). Onderzoeksnotitie: Een vernieuwd meetinstrument voor organizational commitment. </w:t>
      </w:r>
      <w:r w:rsidRPr="00675BD0">
        <w:rPr>
          <w:rFonts w:ascii="Calibri" w:hAnsi="Calibri" w:cs="Calibri"/>
          <w:i/>
          <w:iCs/>
          <w:color w:val="222222"/>
          <w:sz w:val="22"/>
          <w:shd w:val="clear" w:color="auto" w:fill="FFFFFF"/>
          <w:lang w:eastAsia="nl-BE"/>
        </w:rPr>
        <w:t>Gedrag en Organisatie</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23</w:t>
      </w:r>
      <w:r w:rsidR="00991CCF">
        <w:rPr>
          <w:rFonts w:ascii="Calibri" w:hAnsi="Calibri" w:cs="Calibri"/>
          <w:iCs/>
          <w:color w:val="222222"/>
          <w:sz w:val="22"/>
          <w:shd w:val="clear" w:color="auto" w:fill="FFFFFF"/>
          <w:lang w:eastAsia="nl-BE"/>
        </w:rPr>
        <w:t>(2), 158-171</w:t>
      </w:r>
      <w:r w:rsidRPr="00675BD0">
        <w:rPr>
          <w:rFonts w:ascii="Calibri" w:hAnsi="Calibri" w:cs="Calibri"/>
          <w:color w:val="222222"/>
          <w:sz w:val="22"/>
          <w:shd w:val="clear" w:color="auto" w:fill="FFFFFF"/>
          <w:lang w:eastAsia="nl-BE"/>
        </w:rPr>
        <w:t>.</w:t>
      </w:r>
    </w:p>
    <w:p w14:paraId="2D655204" w14:textId="77777777" w:rsidR="00423ABC" w:rsidRPr="00675BD0" w:rsidRDefault="00423ABC" w:rsidP="003D28FC">
      <w:pPr>
        <w:spacing w:line="360" w:lineRule="auto"/>
        <w:ind w:left="709" w:hanging="709"/>
        <w:jc w:val="left"/>
        <w:rPr>
          <w:rFonts w:ascii="Calibri" w:hAnsi="Calibri" w:cs="Calibri"/>
          <w:sz w:val="22"/>
          <w:lang w:eastAsia="nl-BE"/>
        </w:rPr>
      </w:pPr>
    </w:p>
    <w:p w14:paraId="2308223F"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Johnson, J. V., &amp; Hall, E. M. (1988). Job strain, work place social support, and cardiovascular disease: a cross-sectional study of a random sample of the Swedish working population. </w:t>
      </w:r>
      <w:r w:rsidRPr="00675BD0">
        <w:rPr>
          <w:rFonts w:ascii="Calibri" w:hAnsi="Calibri" w:cs="Calibri"/>
          <w:i/>
          <w:iCs/>
          <w:color w:val="222222"/>
          <w:sz w:val="22"/>
          <w:shd w:val="clear" w:color="auto" w:fill="FFFFFF"/>
          <w:lang w:eastAsia="nl-BE"/>
        </w:rPr>
        <w:t>American journal of public health</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78</w:t>
      </w:r>
      <w:r w:rsidRPr="00675BD0">
        <w:rPr>
          <w:rFonts w:ascii="Calibri" w:hAnsi="Calibri" w:cs="Calibri"/>
          <w:color w:val="222222"/>
          <w:sz w:val="22"/>
          <w:shd w:val="clear" w:color="auto" w:fill="FFFFFF"/>
          <w:lang w:eastAsia="nl-BE"/>
        </w:rPr>
        <w:t>(10), 1336-1342.</w:t>
      </w:r>
    </w:p>
    <w:p w14:paraId="0A16869C" w14:textId="77777777" w:rsidR="00423ABC" w:rsidRPr="00675BD0" w:rsidRDefault="00423ABC" w:rsidP="003D28FC">
      <w:pPr>
        <w:spacing w:line="360" w:lineRule="auto"/>
        <w:ind w:left="709" w:hanging="709"/>
        <w:jc w:val="left"/>
        <w:rPr>
          <w:rFonts w:ascii="Calibri" w:hAnsi="Calibri" w:cs="Calibri"/>
          <w:sz w:val="22"/>
          <w:lang w:eastAsia="nl-BE"/>
        </w:rPr>
      </w:pPr>
    </w:p>
    <w:p w14:paraId="1D36B93C"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Ju, C., Lan, J., Li, Y., Feng, W., &amp; You, X. (2015). The mediating role of workplace social support on the relationship between trait emotional intelligence and teacher burnout.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51</w:t>
      </w:r>
      <w:r w:rsidRPr="00675BD0">
        <w:rPr>
          <w:rFonts w:ascii="Calibri" w:hAnsi="Calibri" w:cs="Calibri"/>
          <w:color w:val="222222"/>
          <w:sz w:val="22"/>
          <w:shd w:val="clear" w:color="auto" w:fill="FFFFFF"/>
          <w:lang w:eastAsia="nl-BE"/>
        </w:rPr>
        <w:t>, 58-67.</w:t>
      </w:r>
    </w:p>
    <w:p w14:paraId="576CECDD" w14:textId="77777777" w:rsidR="00423ABC" w:rsidRPr="00675BD0" w:rsidRDefault="00423ABC" w:rsidP="003D28FC">
      <w:pPr>
        <w:spacing w:line="360" w:lineRule="auto"/>
        <w:ind w:left="709" w:hanging="709"/>
        <w:jc w:val="left"/>
        <w:rPr>
          <w:rFonts w:ascii="Calibri" w:hAnsi="Calibri" w:cs="Calibri"/>
          <w:sz w:val="22"/>
          <w:lang w:eastAsia="nl-BE"/>
        </w:rPr>
      </w:pPr>
    </w:p>
    <w:p w14:paraId="08C7D1B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Kahn, W. A. (1993). Caring for the caregivers: Patterns of organizational caregiving. </w:t>
      </w:r>
      <w:r w:rsidRPr="00675BD0">
        <w:rPr>
          <w:rFonts w:ascii="Calibri" w:hAnsi="Calibri" w:cs="Calibri"/>
          <w:i/>
          <w:iCs/>
          <w:color w:val="222222"/>
          <w:sz w:val="22"/>
          <w:shd w:val="clear" w:color="auto" w:fill="FFFFFF"/>
          <w:lang w:eastAsia="nl-BE"/>
        </w:rPr>
        <w:t>Administrative science quarterly, 38</w:t>
      </w:r>
      <w:r w:rsidRPr="00675BD0">
        <w:rPr>
          <w:rFonts w:ascii="Calibri" w:hAnsi="Calibri" w:cs="Calibri"/>
          <w:color w:val="222222"/>
          <w:sz w:val="22"/>
          <w:shd w:val="clear" w:color="auto" w:fill="FFFFFF"/>
          <w:lang w:eastAsia="nl-BE"/>
        </w:rPr>
        <w:t>, 539-563.</w:t>
      </w:r>
    </w:p>
    <w:p w14:paraId="74C56E36" w14:textId="77777777" w:rsidR="00423ABC" w:rsidRPr="00675BD0" w:rsidRDefault="00423ABC" w:rsidP="003D28FC">
      <w:pPr>
        <w:spacing w:line="360" w:lineRule="auto"/>
        <w:ind w:left="709" w:hanging="709"/>
        <w:jc w:val="left"/>
        <w:rPr>
          <w:rFonts w:ascii="Calibri" w:hAnsi="Calibri" w:cs="Calibri"/>
          <w:sz w:val="22"/>
          <w:lang w:eastAsia="nl-BE"/>
        </w:rPr>
      </w:pPr>
    </w:p>
    <w:p w14:paraId="5521FCCF"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Kanov, J. M., Maitlis, S., Worline, M. C., Dutton, J. E., Frost, P. J., &amp; Lilius, J. M. (2004). Compassion in organizational life. </w:t>
      </w:r>
      <w:r w:rsidRPr="00675BD0">
        <w:rPr>
          <w:rFonts w:ascii="Calibri" w:hAnsi="Calibri" w:cs="Calibri"/>
          <w:i/>
          <w:iCs/>
          <w:color w:val="222222"/>
          <w:sz w:val="22"/>
          <w:shd w:val="clear" w:color="auto" w:fill="FFFFFF"/>
          <w:lang w:eastAsia="nl-BE"/>
        </w:rPr>
        <w:t>American Behavioral Scientist</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47</w:t>
      </w:r>
      <w:r w:rsidRPr="00675BD0">
        <w:rPr>
          <w:rFonts w:ascii="Calibri" w:hAnsi="Calibri" w:cs="Calibri"/>
          <w:color w:val="222222"/>
          <w:sz w:val="22"/>
          <w:shd w:val="clear" w:color="auto" w:fill="FFFFFF"/>
          <w:lang w:eastAsia="nl-BE"/>
        </w:rPr>
        <w:t>(6), 808-827.</w:t>
      </w:r>
    </w:p>
    <w:p w14:paraId="13EC8052" w14:textId="77777777" w:rsidR="00423ABC" w:rsidRPr="00675BD0" w:rsidRDefault="00423ABC" w:rsidP="003D28FC">
      <w:pPr>
        <w:spacing w:line="360" w:lineRule="auto"/>
        <w:ind w:left="709" w:hanging="709"/>
        <w:jc w:val="left"/>
        <w:rPr>
          <w:rFonts w:ascii="Calibri" w:hAnsi="Calibri" w:cs="Calibri"/>
          <w:sz w:val="22"/>
          <w:lang w:eastAsia="nl-BE"/>
        </w:rPr>
      </w:pPr>
    </w:p>
    <w:p w14:paraId="73038B93"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Kanov, J., Powley, E. H., &amp; Walshe, N. D. (2017). Is it ok to care? How compassion falters and is courageously accomplished in the midst of uncertainty. </w:t>
      </w:r>
      <w:r w:rsidRPr="00675BD0">
        <w:rPr>
          <w:rFonts w:ascii="Calibri" w:hAnsi="Calibri" w:cs="Calibri"/>
          <w:i/>
          <w:iCs/>
          <w:color w:val="222222"/>
          <w:sz w:val="22"/>
          <w:shd w:val="clear" w:color="auto" w:fill="FFFFFF"/>
          <w:lang w:eastAsia="nl-BE"/>
        </w:rPr>
        <w:t>Human Relations</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70</w:t>
      </w:r>
      <w:r w:rsidRPr="00675BD0">
        <w:rPr>
          <w:rFonts w:ascii="Calibri" w:hAnsi="Calibri" w:cs="Calibri"/>
          <w:color w:val="222222"/>
          <w:sz w:val="22"/>
          <w:shd w:val="clear" w:color="auto" w:fill="FFFFFF"/>
          <w:lang w:eastAsia="nl-BE"/>
        </w:rPr>
        <w:t>(6), 751-777.</w:t>
      </w:r>
    </w:p>
    <w:p w14:paraId="6A0E72AC" w14:textId="77777777" w:rsidR="00423ABC" w:rsidRPr="00675BD0" w:rsidRDefault="00423ABC" w:rsidP="003D28FC">
      <w:pPr>
        <w:spacing w:line="360" w:lineRule="auto"/>
        <w:ind w:left="709" w:hanging="709"/>
        <w:jc w:val="left"/>
        <w:rPr>
          <w:rFonts w:ascii="Calibri" w:hAnsi="Calibri" w:cs="Calibri"/>
          <w:sz w:val="22"/>
          <w:lang w:eastAsia="nl-BE"/>
        </w:rPr>
      </w:pPr>
    </w:p>
    <w:p w14:paraId="47521C75"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Karasek Jr, R. A. (1979). Job demands, job decision latitude, and mental strain: Implications for job redesign. </w:t>
      </w:r>
      <w:r w:rsidRPr="00675BD0">
        <w:rPr>
          <w:rFonts w:ascii="Calibri" w:hAnsi="Calibri" w:cs="Calibri"/>
          <w:i/>
          <w:iCs/>
          <w:color w:val="222222"/>
          <w:sz w:val="22"/>
          <w:shd w:val="clear" w:color="auto" w:fill="FFFFFF"/>
          <w:lang w:eastAsia="nl-BE"/>
        </w:rPr>
        <w:t>Administrative science quarterly</w:t>
      </w:r>
      <w:r w:rsidRPr="00675BD0">
        <w:rPr>
          <w:rFonts w:ascii="Calibri" w:hAnsi="Calibri" w:cs="Calibri"/>
          <w:color w:val="222222"/>
          <w:sz w:val="22"/>
          <w:shd w:val="clear" w:color="auto" w:fill="FFFFFF"/>
          <w:lang w:eastAsia="nl-BE"/>
        </w:rPr>
        <w:t>, 285-308.</w:t>
      </w:r>
    </w:p>
    <w:p w14:paraId="341A8487" w14:textId="77777777" w:rsidR="00423ABC" w:rsidRPr="00675BD0" w:rsidRDefault="00423ABC" w:rsidP="003D28FC">
      <w:pPr>
        <w:spacing w:line="360" w:lineRule="auto"/>
        <w:ind w:left="709" w:hanging="709"/>
        <w:jc w:val="left"/>
        <w:rPr>
          <w:rFonts w:ascii="Calibri" w:hAnsi="Calibri" w:cs="Calibri"/>
          <w:sz w:val="22"/>
          <w:lang w:eastAsia="nl-BE"/>
        </w:rPr>
      </w:pPr>
    </w:p>
    <w:p w14:paraId="785B089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lastRenderedPageBreak/>
        <w:t xml:space="preserve">Karasek, R., &amp; Theorell, T. (1990). </w:t>
      </w:r>
      <w:r w:rsidRPr="00675BD0">
        <w:rPr>
          <w:rFonts w:ascii="Calibri" w:hAnsi="Calibri" w:cs="Calibri"/>
          <w:i/>
          <w:iCs/>
          <w:color w:val="222222"/>
          <w:sz w:val="22"/>
          <w:shd w:val="clear" w:color="auto" w:fill="FFFFFF"/>
          <w:lang w:eastAsia="nl-BE"/>
        </w:rPr>
        <w:t>Healthy Work: Stress, productivity and the the reconstruction of working life</w:t>
      </w:r>
      <w:r w:rsidRPr="00675BD0">
        <w:rPr>
          <w:rFonts w:ascii="Calibri" w:hAnsi="Calibri" w:cs="Calibri"/>
          <w:color w:val="222222"/>
          <w:sz w:val="22"/>
          <w:shd w:val="clear" w:color="auto" w:fill="FFFFFF"/>
          <w:lang w:eastAsia="nl-BE"/>
        </w:rPr>
        <w:t>. New York: Basic books.</w:t>
      </w:r>
    </w:p>
    <w:p w14:paraId="5765184A" w14:textId="77777777" w:rsidR="00423ABC" w:rsidRPr="00675BD0" w:rsidRDefault="00423ABC" w:rsidP="003D28FC">
      <w:pPr>
        <w:spacing w:line="360" w:lineRule="auto"/>
        <w:ind w:left="709" w:hanging="709"/>
        <w:jc w:val="left"/>
        <w:rPr>
          <w:rFonts w:ascii="Calibri" w:hAnsi="Calibri" w:cs="Calibri"/>
          <w:sz w:val="22"/>
          <w:lang w:eastAsia="nl-BE"/>
        </w:rPr>
      </w:pPr>
    </w:p>
    <w:p w14:paraId="5C61B8E8"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Kenny, D. A. (z.d.). Mediation. Online geraadpleegd op 15/05/2018 via http://davidakenny.net/cm/mediate.htm. </w:t>
      </w:r>
    </w:p>
    <w:p w14:paraId="2BFF76F2" w14:textId="77777777" w:rsidR="00423ABC" w:rsidRPr="00675BD0" w:rsidRDefault="00423ABC" w:rsidP="003D28FC">
      <w:pPr>
        <w:spacing w:line="360" w:lineRule="auto"/>
        <w:ind w:left="709" w:hanging="709"/>
        <w:jc w:val="left"/>
        <w:rPr>
          <w:rFonts w:ascii="Calibri" w:hAnsi="Calibri" w:cs="Calibri"/>
          <w:sz w:val="22"/>
          <w:lang w:eastAsia="nl-BE"/>
        </w:rPr>
      </w:pPr>
    </w:p>
    <w:p w14:paraId="0282F38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Kirby, J. N. (2017). Compassion interventions: the programmes, the evidence, and implications for research and practice. </w:t>
      </w:r>
      <w:r w:rsidRPr="00675BD0">
        <w:rPr>
          <w:rFonts w:ascii="Calibri" w:hAnsi="Calibri" w:cs="Calibri"/>
          <w:i/>
          <w:iCs/>
          <w:color w:val="222222"/>
          <w:sz w:val="22"/>
          <w:shd w:val="clear" w:color="auto" w:fill="FFFFFF"/>
          <w:lang w:eastAsia="nl-BE"/>
        </w:rPr>
        <w:t>Psychology and Psychotherapy: Theory, Research and Practice</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90</w:t>
      </w:r>
      <w:r w:rsidRPr="00675BD0">
        <w:rPr>
          <w:rFonts w:ascii="Calibri" w:hAnsi="Calibri" w:cs="Calibri"/>
          <w:color w:val="222222"/>
          <w:sz w:val="22"/>
          <w:shd w:val="clear" w:color="auto" w:fill="FFFFFF"/>
          <w:lang w:eastAsia="nl-BE"/>
        </w:rPr>
        <w:t>(3), 432-455.</w:t>
      </w:r>
    </w:p>
    <w:p w14:paraId="74C4BB02" w14:textId="77777777" w:rsidR="00423ABC" w:rsidRPr="00675BD0" w:rsidRDefault="00423ABC" w:rsidP="003D28FC">
      <w:pPr>
        <w:spacing w:line="360" w:lineRule="auto"/>
        <w:ind w:left="709" w:hanging="709"/>
        <w:jc w:val="left"/>
        <w:rPr>
          <w:rFonts w:ascii="Calibri" w:hAnsi="Calibri" w:cs="Calibri"/>
          <w:sz w:val="22"/>
          <w:lang w:eastAsia="nl-BE"/>
        </w:rPr>
      </w:pPr>
    </w:p>
    <w:p w14:paraId="3A473470"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Kirby, J. N., Doty, J. R., Petrocchi, N., &amp; Gilbert, P. (2017). The current and future role of heart rate variability for assessing and training compassion. </w:t>
      </w:r>
      <w:r w:rsidRPr="00675BD0">
        <w:rPr>
          <w:rFonts w:ascii="Calibri" w:hAnsi="Calibri" w:cs="Calibri"/>
          <w:i/>
          <w:iCs/>
          <w:color w:val="222222"/>
          <w:sz w:val="22"/>
          <w:shd w:val="clear" w:color="auto" w:fill="FFFFFF"/>
          <w:lang w:eastAsia="nl-BE"/>
        </w:rPr>
        <w:t>Frontiers in public health</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w:t>
      </w:r>
      <w:r w:rsidRPr="00675BD0">
        <w:rPr>
          <w:rFonts w:ascii="Calibri" w:hAnsi="Calibri" w:cs="Calibri"/>
          <w:color w:val="222222"/>
          <w:sz w:val="22"/>
          <w:shd w:val="clear" w:color="auto" w:fill="FFFFFF"/>
          <w:lang w:eastAsia="nl-BE"/>
        </w:rPr>
        <w:t>, 40.</w:t>
      </w:r>
    </w:p>
    <w:p w14:paraId="58B38F11" w14:textId="77777777" w:rsidR="00423ABC" w:rsidRPr="00675BD0" w:rsidRDefault="00423ABC" w:rsidP="003D28FC">
      <w:pPr>
        <w:spacing w:line="360" w:lineRule="auto"/>
        <w:ind w:left="709" w:hanging="709"/>
        <w:jc w:val="left"/>
        <w:rPr>
          <w:rFonts w:ascii="Calibri" w:hAnsi="Calibri" w:cs="Calibri"/>
          <w:sz w:val="22"/>
          <w:lang w:eastAsia="nl-BE"/>
        </w:rPr>
      </w:pPr>
    </w:p>
    <w:p w14:paraId="7B846BF8" w14:textId="6B2448C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Klassen, R. M., &amp; Chiu, M. M. (2010). Effects on teachers' self-efficacy and job satisfaction: Teacher gender, years of experience, and job stress. </w:t>
      </w:r>
      <w:r w:rsidRPr="00675BD0">
        <w:rPr>
          <w:rFonts w:ascii="Calibri" w:hAnsi="Calibri" w:cs="Calibri"/>
          <w:i/>
          <w:iCs/>
          <w:color w:val="222222"/>
          <w:sz w:val="22"/>
          <w:shd w:val="clear" w:color="auto" w:fill="FFFFFF"/>
          <w:lang w:eastAsia="nl-BE"/>
        </w:rPr>
        <w:t>Journal of educational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102</w:t>
      </w:r>
      <w:r w:rsidRPr="00675BD0">
        <w:rPr>
          <w:rFonts w:ascii="Calibri" w:hAnsi="Calibri" w:cs="Calibri"/>
          <w:color w:val="222222"/>
          <w:sz w:val="22"/>
          <w:shd w:val="clear" w:color="auto" w:fill="FFFFFF"/>
          <w:lang w:eastAsia="nl-BE"/>
        </w:rPr>
        <w:t>(3), 741</w:t>
      </w:r>
      <w:r w:rsidR="00D534F7">
        <w:rPr>
          <w:rFonts w:ascii="Calibri" w:hAnsi="Calibri" w:cs="Calibri"/>
          <w:color w:val="222222"/>
          <w:sz w:val="22"/>
          <w:shd w:val="clear" w:color="auto" w:fill="FFFFFF"/>
          <w:lang w:eastAsia="nl-BE"/>
        </w:rPr>
        <w:t>-756</w:t>
      </w:r>
      <w:r w:rsidRPr="00675BD0">
        <w:rPr>
          <w:rFonts w:ascii="Calibri" w:hAnsi="Calibri" w:cs="Calibri"/>
          <w:color w:val="222222"/>
          <w:sz w:val="22"/>
          <w:shd w:val="clear" w:color="auto" w:fill="FFFFFF"/>
          <w:lang w:eastAsia="nl-BE"/>
        </w:rPr>
        <w:t>.</w:t>
      </w:r>
    </w:p>
    <w:p w14:paraId="222EFF68" w14:textId="77777777" w:rsidR="00423ABC" w:rsidRPr="00675BD0" w:rsidRDefault="00423ABC" w:rsidP="003D28FC">
      <w:pPr>
        <w:spacing w:line="360" w:lineRule="auto"/>
        <w:ind w:left="709" w:hanging="709"/>
        <w:jc w:val="left"/>
        <w:rPr>
          <w:rFonts w:ascii="Calibri" w:hAnsi="Calibri" w:cs="Calibri"/>
          <w:sz w:val="22"/>
          <w:lang w:eastAsia="nl-BE"/>
        </w:rPr>
      </w:pPr>
    </w:p>
    <w:p w14:paraId="00090B6E"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Kline, R. B. (2005). </w:t>
      </w:r>
      <w:r w:rsidRPr="00675BD0">
        <w:rPr>
          <w:rFonts w:ascii="Calibri" w:hAnsi="Calibri" w:cs="Calibri"/>
          <w:i/>
          <w:iCs/>
          <w:color w:val="222222"/>
          <w:sz w:val="22"/>
          <w:shd w:val="clear" w:color="auto" w:fill="FFFFFF"/>
          <w:lang w:eastAsia="nl-BE"/>
        </w:rPr>
        <w:t>Principles and Practice of Structural Equation Modeling</w:t>
      </w:r>
      <w:r w:rsidRPr="00675BD0">
        <w:rPr>
          <w:rFonts w:ascii="Calibri" w:hAnsi="Calibri" w:cs="Calibri"/>
          <w:color w:val="222222"/>
          <w:sz w:val="22"/>
          <w:shd w:val="clear" w:color="auto" w:fill="FFFFFF"/>
          <w:lang w:eastAsia="nl-BE"/>
        </w:rPr>
        <w:t xml:space="preserve">. New York: Guilford. </w:t>
      </w:r>
    </w:p>
    <w:p w14:paraId="76083BD9" w14:textId="77777777" w:rsidR="00423ABC" w:rsidRPr="00675BD0" w:rsidRDefault="00423ABC" w:rsidP="003D28FC">
      <w:pPr>
        <w:spacing w:line="360" w:lineRule="auto"/>
        <w:ind w:left="709" w:hanging="709"/>
        <w:jc w:val="left"/>
        <w:rPr>
          <w:rFonts w:ascii="Calibri" w:hAnsi="Calibri" w:cs="Calibri"/>
          <w:sz w:val="22"/>
          <w:lang w:eastAsia="nl-BE"/>
        </w:rPr>
      </w:pPr>
    </w:p>
    <w:p w14:paraId="34ECD936"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Kyriacou, C. (2001). Teacher stress: Directions for future research. </w:t>
      </w:r>
      <w:r w:rsidRPr="00675BD0">
        <w:rPr>
          <w:rFonts w:ascii="Calibri" w:hAnsi="Calibri" w:cs="Calibri"/>
          <w:i/>
          <w:iCs/>
          <w:color w:val="222222"/>
          <w:sz w:val="22"/>
          <w:shd w:val="clear" w:color="auto" w:fill="FFFFFF"/>
          <w:lang w:eastAsia="nl-BE"/>
        </w:rPr>
        <w:t>Educational review</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53</w:t>
      </w:r>
      <w:r w:rsidRPr="00675BD0">
        <w:rPr>
          <w:rFonts w:ascii="Calibri" w:hAnsi="Calibri" w:cs="Calibri"/>
          <w:color w:val="222222"/>
          <w:sz w:val="22"/>
          <w:shd w:val="clear" w:color="auto" w:fill="FFFFFF"/>
          <w:lang w:eastAsia="nl-BE"/>
        </w:rPr>
        <w:t>(1), 27-35.</w:t>
      </w:r>
    </w:p>
    <w:p w14:paraId="7D55CAF3" w14:textId="77777777" w:rsidR="00423ABC" w:rsidRPr="00675BD0" w:rsidRDefault="00423ABC" w:rsidP="003D28FC">
      <w:pPr>
        <w:spacing w:line="360" w:lineRule="auto"/>
        <w:ind w:left="709" w:hanging="709"/>
        <w:jc w:val="left"/>
        <w:rPr>
          <w:rFonts w:ascii="Calibri" w:hAnsi="Calibri" w:cs="Calibri"/>
          <w:sz w:val="22"/>
          <w:lang w:eastAsia="nl-BE"/>
        </w:rPr>
      </w:pPr>
    </w:p>
    <w:p w14:paraId="5F57C06A"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Lamers, S., Westerhof, G. J., Bohlmeijer, E. T., ten Klooster, P. M., &amp; Keyes, C. L. (2011). Evaluating the psychometric properties of the mental health continuum‐short form (MHC‐SF). </w:t>
      </w:r>
      <w:r w:rsidRPr="00675BD0">
        <w:rPr>
          <w:rFonts w:ascii="Calibri" w:hAnsi="Calibri" w:cs="Calibri"/>
          <w:i/>
          <w:iCs/>
          <w:color w:val="222222"/>
          <w:sz w:val="22"/>
          <w:shd w:val="clear" w:color="auto" w:fill="FFFFFF"/>
          <w:lang w:eastAsia="nl-BE"/>
        </w:rPr>
        <w:t>Journal of clinical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67</w:t>
      </w:r>
      <w:r w:rsidRPr="00675BD0">
        <w:rPr>
          <w:rFonts w:ascii="Calibri" w:hAnsi="Calibri" w:cs="Calibri"/>
          <w:color w:val="222222"/>
          <w:sz w:val="22"/>
          <w:shd w:val="clear" w:color="auto" w:fill="FFFFFF"/>
          <w:lang w:eastAsia="nl-BE"/>
        </w:rPr>
        <w:t>(1), 99-110.</w:t>
      </w:r>
    </w:p>
    <w:p w14:paraId="447D9154" w14:textId="77777777" w:rsidR="00423ABC" w:rsidRPr="00675BD0" w:rsidRDefault="00423ABC" w:rsidP="003D28FC">
      <w:pPr>
        <w:spacing w:line="360" w:lineRule="auto"/>
        <w:ind w:left="709" w:hanging="709"/>
        <w:jc w:val="left"/>
        <w:rPr>
          <w:rFonts w:ascii="Calibri" w:hAnsi="Calibri" w:cs="Calibri"/>
          <w:sz w:val="22"/>
          <w:lang w:eastAsia="nl-BE"/>
        </w:rPr>
      </w:pPr>
    </w:p>
    <w:p w14:paraId="203D0FCB"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Lilius, J., Worline, M., Dutton, J., Kanov, J., Frost, P., &amp; Maitlis, S. (2003). What good is compassion at work. </w:t>
      </w:r>
      <w:r w:rsidRPr="00675BD0">
        <w:rPr>
          <w:rFonts w:ascii="Calibri" w:hAnsi="Calibri" w:cs="Calibri"/>
          <w:i/>
          <w:iCs/>
          <w:color w:val="222222"/>
          <w:sz w:val="22"/>
          <w:shd w:val="clear" w:color="auto" w:fill="FFFFFF"/>
          <w:lang w:eastAsia="nl-BE"/>
        </w:rPr>
        <w:t>Ann. Arbor</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1001</w:t>
      </w:r>
      <w:r w:rsidRPr="00675BD0">
        <w:rPr>
          <w:rFonts w:ascii="Calibri" w:hAnsi="Calibri" w:cs="Calibri"/>
          <w:color w:val="222222"/>
          <w:sz w:val="22"/>
          <w:shd w:val="clear" w:color="auto" w:fill="FFFFFF"/>
          <w:lang w:eastAsia="nl-BE"/>
        </w:rPr>
        <w:t>, 48109-41109.</w:t>
      </w:r>
    </w:p>
    <w:p w14:paraId="6193B523" w14:textId="77777777" w:rsidR="00423ABC" w:rsidRPr="00675BD0" w:rsidRDefault="00423ABC" w:rsidP="003D28FC">
      <w:pPr>
        <w:spacing w:line="360" w:lineRule="auto"/>
        <w:ind w:left="709" w:hanging="709"/>
        <w:jc w:val="left"/>
        <w:rPr>
          <w:rFonts w:ascii="Calibri" w:hAnsi="Calibri" w:cs="Calibri"/>
          <w:sz w:val="22"/>
          <w:lang w:eastAsia="nl-BE"/>
        </w:rPr>
      </w:pPr>
    </w:p>
    <w:p w14:paraId="7A98EA1C"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Lilius, J. M., Worline, M. C., Maitlis, S., Kanov, J., Dutton, J. E., &amp; Frost, P. (2008). The contours and consequences of compassion at work. </w:t>
      </w:r>
      <w:r w:rsidRPr="00675BD0">
        <w:rPr>
          <w:rFonts w:ascii="Calibri" w:hAnsi="Calibri" w:cs="Calibri"/>
          <w:i/>
          <w:iCs/>
          <w:color w:val="222222"/>
          <w:sz w:val="22"/>
          <w:shd w:val="clear" w:color="auto" w:fill="FFFFFF"/>
          <w:lang w:eastAsia="nl-BE"/>
        </w:rPr>
        <w:t>Journal of Organizational Behavior</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29</w:t>
      </w:r>
      <w:r w:rsidRPr="00675BD0">
        <w:rPr>
          <w:rFonts w:ascii="Calibri" w:hAnsi="Calibri" w:cs="Calibri"/>
          <w:color w:val="222222"/>
          <w:sz w:val="22"/>
          <w:shd w:val="clear" w:color="auto" w:fill="FFFFFF"/>
          <w:lang w:eastAsia="nl-BE"/>
        </w:rPr>
        <w:t>(2), 193-218.</w:t>
      </w:r>
    </w:p>
    <w:p w14:paraId="575A31AD" w14:textId="77777777" w:rsidR="00423ABC" w:rsidRPr="00675BD0" w:rsidRDefault="00423ABC" w:rsidP="003D28FC">
      <w:pPr>
        <w:spacing w:line="360" w:lineRule="auto"/>
        <w:ind w:left="709" w:hanging="709"/>
        <w:jc w:val="left"/>
        <w:rPr>
          <w:rFonts w:ascii="Calibri" w:hAnsi="Calibri" w:cs="Calibri"/>
          <w:sz w:val="22"/>
          <w:lang w:eastAsia="nl-BE"/>
        </w:rPr>
      </w:pPr>
    </w:p>
    <w:p w14:paraId="3A309D47"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Lindsey, S. (2017). </w:t>
      </w:r>
      <w:r w:rsidRPr="00675BD0">
        <w:rPr>
          <w:rFonts w:ascii="Calibri" w:hAnsi="Calibri" w:cs="Calibri"/>
          <w:i/>
          <w:iCs/>
          <w:color w:val="222222"/>
          <w:sz w:val="22"/>
          <w:shd w:val="clear" w:color="auto" w:fill="FFFFFF"/>
          <w:lang w:eastAsia="nl-BE"/>
        </w:rPr>
        <w:t>Examining the Psychometric Properties of the Compassionate Engagement and Action Scales in the General Population</w:t>
      </w:r>
      <w:r w:rsidRPr="00675BD0">
        <w:rPr>
          <w:rFonts w:ascii="Calibri" w:hAnsi="Calibri" w:cs="Calibri"/>
          <w:color w:val="222222"/>
          <w:sz w:val="22"/>
          <w:shd w:val="clear" w:color="auto" w:fill="FFFFFF"/>
          <w:lang w:eastAsia="nl-BE"/>
        </w:rPr>
        <w:t xml:space="preserve"> (Doctoral dissertation, University of Essex).</w:t>
      </w:r>
    </w:p>
    <w:p w14:paraId="760E880D" w14:textId="77777777" w:rsidR="00423ABC" w:rsidRPr="00675BD0" w:rsidRDefault="00423ABC" w:rsidP="003D28FC">
      <w:pPr>
        <w:spacing w:line="360" w:lineRule="auto"/>
        <w:ind w:left="709" w:hanging="709"/>
        <w:jc w:val="left"/>
        <w:rPr>
          <w:rFonts w:ascii="Calibri" w:hAnsi="Calibri" w:cs="Calibri"/>
          <w:sz w:val="22"/>
          <w:lang w:eastAsia="nl-BE"/>
        </w:rPr>
      </w:pPr>
    </w:p>
    <w:p w14:paraId="26866411" w14:textId="07ECD1CB"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lastRenderedPageBreak/>
        <w:t xml:space="preserve">Lyubomirsky, S., King, L., &amp; Diener, E. (2005). The benefits of frequent positive affect: Does happiness lead to success? </w:t>
      </w:r>
      <w:r w:rsidRPr="00675BD0">
        <w:rPr>
          <w:rFonts w:ascii="Calibri" w:hAnsi="Calibri" w:cs="Calibri"/>
          <w:i/>
          <w:iCs/>
          <w:color w:val="222222"/>
          <w:sz w:val="22"/>
          <w:shd w:val="clear" w:color="auto" w:fill="FFFFFF"/>
          <w:lang w:eastAsia="nl-BE"/>
        </w:rPr>
        <w:t>Psychological bulletin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131</w:t>
      </w:r>
      <w:r w:rsidRPr="00675BD0">
        <w:rPr>
          <w:rFonts w:ascii="Calibri" w:hAnsi="Calibri" w:cs="Calibri"/>
          <w:color w:val="222222"/>
          <w:sz w:val="22"/>
          <w:shd w:val="clear" w:color="auto" w:fill="FFFFFF"/>
          <w:lang w:eastAsia="nl-BE"/>
        </w:rPr>
        <w:t>(6), 803</w:t>
      </w:r>
      <w:r w:rsidR="00D534F7">
        <w:rPr>
          <w:rFonts w:ascii="Calibri" w:hAnsi="Calibri" w:cs="Calibri"/>
          <w:color w:val="222222"/>
          <w:sz w:val="22"/>
          <w:shd w:val="clear" w:color="auto" w:fill="FFFFFF"/>
          <w:lang w:eastAsia="nl-BE"/>
        </w:rPr>
        <w:t>-855</w:t>
      </w:r>
      <w:r w:rsidRPr="00675BD0">
        <w:rPr>
          <w:rFonts w:ascii="Calibri" w:hAnsi="Calibri" w:cs="Calibri"/>
          <w:color w:val="222222"/>
          <w:sz w:val="22"/>
          <w:shd w:val="clear" w:color="auto" w:fill="FFFFFF"/>
          <w:lang w:eastAsia="nl-BE"/>
        </w:rPr>
        <w:t>.</w:t>
      </w:r>
    </w:p>
    <w:p w14:paraId="0CB9B812" w14:textId="77777777" w:rsidR="00423ABC" w:rsidRPr="00675BD0" w:rsidRDefault="00423ABC" w:rsidP="003D28FC">
      <w:pPr>
        <w:spacing w:line="360" w:lineRule="auto"/>
        <w:ind w:left="709" w:hanging="709"/>
        <w:jc w:val="left"/>
        <w:rPr>
          <w:rFonts w:ascii="Calibri" w:hAnsi="Calibri" w:cs="Calibri"/>
          <w:sz w:val="22"/>
          <w:lang w:eastAsia="nl-BE"/>
        </w:rPr>
      </w:pPr>
    </w:p>
    <w:p w14:paraId="4BD7407D"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McInerney, D. M., Korpershoek, H., Wang, H., &amp; Morin, A. J. (2018). Teachers’ occupational attributes and their psychological wellbeing, job satisfaction, occupational self-concept and quitting intentions.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71</w:t>
      </w:r>
      <w:r w:rsidRPr="00675BD0">
        <w:rPr>
          <w:rFonts w:ascii="Calibri" w:hAnsi="Calibri" w:cs="Calibri"/>
          <w:color w:val="222222"/>
          <w:sz w:val="22"/>
          <w:shd w:val="clear" w:color="auto" w:fill="FFFFFF"/>
          <w:lang w:eastAsia="nl-BE"/>
        </w:rPr>
        <w:t>, 145-158.</w:t>
      </w:r>
    </w:p>
    <w:p w14:paraId="1BD1CCDC" w14:textId="77777777" w:rsidR="00423ABC" w:rsidRPr="00675BD0" w:rsidRDefault="00423ABC" w:rsidP="003D28FC">
      <w:pPr>
        <w:spacing w:line="360" w:lineRule="auto"/>
        <w:ind w:left="709" w:hanging="709"/>
        <w:jc w:val="left"/>
        <w:rPr>
          <w:rFonts w:ascii="Calibri" w:hAnsi="Calibri" w:cs="Calibri"/>
          <w:sz w:val="22"/>
          <w:lang w:eastAsia="nl-BE"/>
        </w:rPr>
      </w:pPr>
    </w:p>
    <w:p w14:paraId="5AACD868"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Meyer, J. P., &amp; Allen, N. J. (1991). A three-component conceptualization of organizational commitment. </w:t>
      </w:r>
      <w:r w:rsidRPr="00675BD0">
        <w:rPr>
          <w:rFonts w:ascii="Calibri" w:hAnsi="Calibri" w:cs="Calibri"/>
          <w:i/>
          <w:iCs/>
          <w:color w:val="222222"/>
          <w:sz w:val="22"/>
          <w:shd w:val="clear" w:color="auto" w:fill="FFFFFF"/>
          <w:lang w:eastAsia="nl-BE"/>
        </w:rPr>
        <w:t>Human resource management review</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1</w:t>
      </w:r>
      <w:r w:rsidRPr="00675BD0">
        <w:rPr>
          <w:rFonts w:ascii="Calibri" w:hAnsi="Calibri" w:cs="Calibri"/>
          <w:color w:val="222222"/>
          <w:sz w:val="22"/>
          <w:shd w:val="clear" w:color="auto" w:fill="FFFFFF"/>
          <w:lang w:eastAsia="nl-BE"/>
        </w:rPr>
        <w:t>(1), 61-89.</w:t>
      </w:r>
    </w:p>
    <w:p w14:paraId="33F6E85F" w14:textId="77777777" w:rsidR="00423ABC" w:rsidRPr="00675BD0" w:rsidRDefault="00423ABC" w:rsidP="003D28FC">
      <w:pPr>
        <w:spacing w:line="360" w:lineRule="auto"/>
        <w:ind w:left="709" w:hanging="709"/>
        <w:jc w:val="left"/>
        <w:rPr>
          <w:rFonts w:ascii="Calibri" w:hAnsi="Calibri" w:cs="Calibri"/>
          <w:sz w:val="22"/>
          <w:lang w:eastAsia="nl-BE"/>
        </w:rPr>
      </w:pPr>
    </w:p>
    <w:p w14:paraId="223D4F2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Moè, A., Pazzaglia, F., &amp; Ronconi, L. (2010). When being able is not enough. The combined value of positive affect and self-efficacy for job satisfaction in teaching. </w:t>
      </w:r>
      <w:r w:rsidRPr="00675BD0">
        <w:rPr>
          <w:rFonts w:ascii="Calibri" w:hAnsi="Calibri" w:cs="Calibri"/>
          <w:i/>
          <w:iCs/>
          <w:color w:val="222222"/>
          <w:sz w:val="22"/>
          <w:shd w:val="clear" w:color="auto" w:fill="FFFFFF"/>
          <w:lang w:eastAsia="nl-BE"/>
        </w:rPr>
        <w:t>Teaching and Teacher Education</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26</w:t>
      </w:r>
      <w:r w:rsidRPr="00675BD0">
        <w:rPr>
          <w:rFonts w:ascii="Calibri" w:hAnsi="Calibri" w:cs="Calibri"/>
          <w:color w:val="222222"/>
          <w:sz w:val="22"/>
          <w:shd w:val="clear" w:color="auto" w:fill="FFFFFF"/>
          <w:lang w:eastAsia="nl-BE"/>
        </w:rPr>
        <w:t>(5), 1145-1153.</w:t>
      </w:r>
    </w:p>
    <w:p w14:paraId="2511EE9F" w14:textId="77777777" w:rsidR="00423ABC" w:rsidRPr="00675BD0" w:rsidRDefault="00423ABC" w:rsidP="003D28FC">
      <w:pPr>
        <w:spacing w:line="360" w:lineRule="auto"/>
        <w:ind w:left="709" w:hanging="709"/>
        <w:jc w:val="left"/>
        <w:rPr>
          <w:rFonts w:ascii="Calibri" w:hAnsi="Calibri" w:cs="Calibri"/>
          <w:sz w:val="22"/>
          <w:lang w:eastAsia="nl-BE"/>
        </w:rPr>
      </w:pPr>
    </w:p>
    <w:p w14:paraId="3BFC1BBC"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Näring, G., Briët, M., &amp; Brouwers, A. (2006). Beyond demand–control: Emotional labour and symptoms of burnout in teachers. </w:t>
      </w:r>
      <w:r w:rsidRPr="00675BD0">
        <w:rPr>
          <w:rFonts w:ascii="Calibri" w:hAnsi="Calibri" w:cs="Calibri"/>
          <w:i/>
          <w:iCs/>
          <w:color w:val="222222"/>
          <w:sz w:val="22"/>
          <w:shd w:val="clear" w:color="auto" w:fill="FFFFFF"/>
          <w:lang w:eastAsia="nl-BE"/>
        </w:rPr>
        <w:t>Work &amp; Stress</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20</w:t>
      </w:r>
      <w:r w:rsidRPr="00675BD0">
        <w:rPr>
          <w:rFonts w:ascii="Calibri" w:hAnsi="Calibri" w:cs="Calibri"/>
          <w:color w:val="222222"/>
          <w:sz w:val="22"/>
          <w:shd w:val="clear" w:color="auto" w:fill="FFFFFF"/>
          <w:lang w:eastAsia="nl-BE"/>
        </w:rPr>
        <w:t>(4), 303-315.</w:t>
      </w:r>
    </w:p>
    <w:p w14:paraId="51C0CA32" w14:textId="77777777" w:rsidR="00423ABC" w:rsidRPr="00675BD0" w:rsidRDefault="00423ABC" w:rsidP="003D28FC">
      <w:pPr>
        <w:spacing w:line="360" w:lineRule="auto"/>
        <w:ind w:left="709" w:hanging="709"/>
        <w:jc w:val="left"/>
        <w:rPr>
          <w:rFonts w:ascii="Calibri" w:hAnsi="Calibri" w:cs="Calibri"/>
          <w:sz w:val="22"/>
          <w:lang w:eastAsia="nl-BE"/>
        </w:rPr>
      </w:pPr>
    </w:p>
    <w:p w14:paraId="6C19C44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Neff, K.D. (2003). Self-compassion: An alternative conceptualization of a healthy attitude toward oneself. </w:t>
      </w:r>
      <w:r w:rsidRPr="00675BD0">
        <w:rPr>
          <w:rFonts w:ascii="Calibri" w:hAnsi="Calibri" w:cs="Calibri"/>
          <w:i/>
          <w:iCs/>
          <w:color w:val="222222"/>
          <w:sz w:val="22"/>
          <w:shd w:val="clear" w:color="auto" w:fill="FFFFFF"/>
          <w:lang w:eastAsia="nl-BE"/>
        </w:rPr>
        <w:t>Self and Identity, 2</w:t>
      </w:r>
      <w:r w:rsidRPr="00675BD0">
        <w:rPr>
          <w:rFonts w:ascii="Calibri" w:hAnsi="Calibri" w:cs="Calibri"/>
          <w:color w:val="222222"/>
          <w:sz w:val="22"/>
          <w:shd w:val="clear" w:color="auto" w:fill="FFFFFF"/>
          <w:lang w:eastAsia="nl-BE"/>
        </w:rPr>
        <w:t>(2), 85-101.</w:t>
      </w:r>
    </w:p>
    <w:p w14:paraId="338B5852" w14:textId="77777777" w:rsidR="00423ABC" w:rsidRPr="00675BD0" w:rsidRDefault="00423ABC" w:rsidP="003D28FC">
      <w:pPr>
        <w:spacing w:line="360" w:lineRule="auto"/>
        <w:ind w:left="709" w:hanging="709"/>
        <w:jc w:val="left"/>
        <w:rPr>
          <w:rFonts w:ascii="Calibri" w:hAnsi="Calibri" w:cs="Calibri"/>
          <w:sz w:val="22"/>
          <w:lang w:eastAsia="nl-BE"/>
        </w:rPr>
      </w:pPr>
    </w:p>
    <w:p w14:paraId="03C7FFC2"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O’Donohoe, S., &amp; Turley, D. (2006). Compassion at the counter: Service providers and bereaved consumers. </w:t>
      </w:r>
      <w:r w:rsidRPr="00675BD0">
        <w:rPr>
          <w:rFonts w:ascii="Calibri" w:hAnsi="Calibri" w:cs="Calibri"/>
          <w:i/>
          <w:iCs/>
          <w:color w:val="222222"/>
          <w:sz w:val="22"/>
          <w:shd w:val="clear" w:color="auto" w:fill="FFFFFF"/>
          <w:lang w:eastAsia="nl-BE"/>
        </w:rPr>
        <w:t>Human Relations</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59</w:t>
      </w:r>
      <w:r w:rsidRPr="00675BD0">
        <w:rPr>
          <w:rFonts w:ascii="Calibri" w:hAnsi="Calibri" w:cs="Calibri"/>
          <w:color w:val="222222"/>
          <w:sz w:val="22"/>
          <w:shd w:val="clear" w:color="auto" w:fill="FFFFFF"/>
          <w:lang w:eastAsia="nl-BE"/>
        </w:rPr>
        <w:t>(10), 1429-1448.</w:t>
      </w:r>
    </w:p>
    <w:p w14:paraId="2AAB7145" w14:textId="77777777" w:rsidR="00423ABC" w:rsidRPr="00675BD0" w:rsidRDefault="00423ABC" w:rsidP="003D28FC">
      <w:pPr>
        <w:spacing w:line="360" w:lineRule="auto"/>
        <w:ind w:left="709" w:hanging="709"/>
        <w:jc w:val="left"/>
        <w:rPr>
          <w:rFonts w:ascii="Calibri" w:hAnsi="Calibri" w:cs="Calibri"/>
          <w:sz w:val="22"/>
          <w:lang w:eastAsia="nl-BE"/>
        </w:rPr>
      </w:pPr>
    </w:p>
    <w:p w14:paraId="0E253BF6" w14:textId="6E3F8314"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Podsakoff, P. M., MacKenzie, S. B., Lee, J. Y., &amp; Podsakoff, N. P. (2003). Common method biases in behavioral research: A critical review of the literature and recommended remedies. </w:t>
      </w:r>
      <w:r w:rsidRPr="00675BD0">
        <w:rPr>
          <w:rFonts w:ascii="Calibri" w:hAnsi="Calibri" w:cs="Calibri"/>
          <w:i/>
          <w:iCs/>
          <w:color w:val="222222"/>
          <w:sz w:val="22"/>
          <w:shd w:val="clear" w:color="auto" w:fill="FFFFFF"/>
          <w:lang w:eastAsia="nl-BE"/>
        </w:rPr>
        <w:t>Journal of applied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88</w:t>
      </w:r>
      <w:r w:rsidRPr="00675BD0">
        <w:rPr>
          <w:rFonts w:ascii="Calibri" w:hAnsi="Calibri" w:cs="Calibri"/>
          <w:color w:val="222222"/>
          <w:sz w:val="22"/>
          <w:shd w:val="clear" w:color="auto" w:fill="FFFFFF"/>
          <w:lang w:eastAsia="nl-BE"/>
        </w:rPr>
        <w:t>(5), 879</w:t>
      </w:r>
      <w:r w:rsidR="00D534F7">
        <w:rPr>
          <w:rFonts w:ascii="Calibri" w:hAnsi="Calibri" w:cs="Calibri"/>
          <w:color w:val="222222"/>
          <w:sz w:val="22"/>
          <w:shd w:val="clear" w:color="auto" w:fill="FFFFFF"/>
          <w:lang w:eastAsia="nl-BE"/>
        </w:rPr>
        <w:t>-903</w:t>
      </w:r>
      <w:r w:rsidRPr="00675BD0">
        <w:rPr>
          <w:rFonts w:ascii="Calibri" w:hAnsi="Calibri" w:cs="Calibri"/>
          <w:color w:val="222222"/>
          <w:sz w:val="22"/>
          <w:shd w:val="clear" w:color="auto" w:fill="FFFFFF"/>
          <w:lang w:eastAsia="nl-BE"/>
        </w:rPr>
        <w:t>.</w:t>
      </w:r>
    </w:p>
    <w:p w14:paraId="457A0251" w14:textId="77777777" w:rsidR="00423ABC" w:rsidRPr="00675BD0" w:rsidRDefault="00423ABC" w:rsidP="003D28FC">
      <w:pPr>
        <w:spacing w:line="360" w:lineRule="auto"/>
        <w:ind w:left="709" w:hanging="709"/>
        <w:jc w:val="left"/>
        <w:rPr>
          <w:rFonts w:ascii="Calibri" w:hAnsi="Calibri" w:cs="Calibri"/>
          <w:sz w:val="22"/>
          <w:lang w:eastAsia="nl-BE"/>
        </w:rPr>
      </w:pPr>
    </w:p>
    <w:p w14:paraId="74B7AEDF"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Proost, K., De Witte, H., De Witte, K., &amp; Evers, G. (2004). Burnout among nurses: Extending the Job Demand-Control-Support model with work-home interference. </w:t>
      </w:r>
      <w:r w:rsidRPr="00675BD0">
        <w:rPr>
          <w:rFonts w:ascii="Calibri" w:hAnsi="Calibri" w:cs="Calibri"/>
          <w:i/>
          <w:iCs/>
          <w:color w:val="222222"/>
          <w:sz w:val="22"/>
          <w:shd w:val="clear" w:color="auto" w:fill="FFFFFF"/>
          <w:lang w:eastAsia="nl-BE"/>
        </w:rPr>
        <w:t>Psychologica belgica</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44</w:t>
      </w:r>
      <w:r w:rsidRPr="00675BD0">
        <w:rPr>
          <w:rFonts w:ascii="Calibri" w:hAnsi="Calibri" w:cs="Calibri"/>
          <w:color w:val="222222"/>
          <w:sz w:val="22"/>
          <w:shd w:val="clear" w:color="auto" w:fill="FFFFFF"/>
          <w:lang w:eastAsia="nl-BE"/>
        </w:rPr>
        <w:t>(4), 269-288.</w:t>
      </w:r>
    </w:p>
    <w:p w14:paraId="45BC8BDC" w14:textId="77777777" w:rsidR="00423ABC" w:rsidRPr="00675BD0" w:rsidRDefault="00423ABC" w:rsidP="003D28FC">
      <w:pPr>
        <w:spacing w:line="360" w:lineRule="auto"/>
        <w:ind w:left="709" w:hanging="709"/>
        <w:jc w:val="left"/>
        <w:rPr>
          <w:rFonts w:ascii="Calibri" w:hAnsi="Calibri" w:cs="Calibri"/>
          <w:sz w:val="22"/>
          <w:lang w:eastAsia="nl-BE"/>
        </w:rPr>
      </w:pPr>
    </w:p>
    <w:p w14:paraId="6D4E51A8" w14:textId="5FA6E383" w:rsidR="00423ABC" w:rsidRPr="00675BD0" w:rsidRDefault="00423ABC" w:rsidP="003D28FC">
      <w:pPr>
        <w:spacing w:line="360" w:lineRule="auto"/>
        <w:ind w:left="709" w:hanging="709"/>
        <w:jc w:val="left"/>
        <w:rPr>
          <w:rFonts w:ascii="Calibri" w:hAnsi="Calibri" w:cs="Calibri"/>
          <w:color w:val="000000"/>
          <w:sz w:val="22"/>
          <w:lang w:eastAsia="nl-BE"/>
        </w:rPr>
      </w:pPr>
      <w:r w:rsidRPr="00675BD0">
        <w:rPr>
          <w:rFonts w:ascii="Calibri" w:hAnsi="Calibri" w:cs="Calibri"/>
          <w:color w:val="000000"/>
          <w:sz w:val="22"/>
          <w:lang w:eastAsia="nl-BE"/>
        </w:rPr>
        <w:t xml:space="preserve">R Core Team (2014). R: A language and environment for statistical computing. R Foundation for Statistical Computing, Wenen, Oostenrijk. gedownload via </w:t>
      </w:r>
      <w:hyperlink r:id="rId18" w:history="1">
        <w:r w:rsidR="003D28FC" w:rsidRPr="00675BD0">
          <w:rPr>
            <w:rStyle w:val="Hyperlink"/>
            <w:rFonts w:ascii="Calibri" w:hAnsi="Calibri" w:cs="Calibri"/>
            <w:sz w:val="22"/>
            <w:lang w:eastAsia="nl-BE"/>
          </w:rPr>
          <w:t>http://www.R-project.org/</w:t>
        </w:r>
      </w:hyperlink>
      <w:r w:rsidRPr="00675BD0">
        <w:rPr>
          <w:rFonts w:ascii="Calibri" w:hAnsi="Calibri" w:cs="Calibri"/>
          <w:color w:val="000000"/>
          <w:sz w:val="22"/>
          <w:lang w:eastAsia="nl-BE"/>
        </w:rPr>
        <w:t>.</w:t>
      </w:r>
    </w:p>
    <w:p w14:paraId="3CDC90EF" w14:textId="77777777" w:rsidR="003D28FC" w:rsidRPr="00675BD0" w:rsidRDefault="003D28FC" w:rsidP="003D28FC">
      <w:pPr>
        <w:spacing w:line="360" w:lineRule="auto"/>
        <w:ind w:left="709" w:hanging="709"/>
        <w:jc w:val="left"/>
        <w:rPr>
          <w:rFonts w:ascii="Calibri" w:hAnsi="Calibri" w:cs="Calibri"/>
          <w:sz w:val="22"/>
          <w:lang w:eastAsia="nl-BE"/>
        </w:rPr>
      </w:pPr>
    </w:p>
    <w:p w14:paraId="709F98F5"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lastRenderedPageBreak/>
        <w:t xml:space="preserve">Rhee, S. Y., Hur, W. M., &amp; Kim, M. (2017). The relationship of coworker incivility to job performance and the moderating role of self-efficacy and compassion at work: The Job Demands-Resources (JD-R) Approach. </w:t>
      </w:r>
      <w:r w:rsidRPr="00675BD0">
        <w:rPr>
          <w:rFonts w:ascii="Calibri" w:hAnsi="Calibri" w:cs="Calibri"/>
          <w:i/>
          <w:iCs/>
          <w:color w:val="222222"/>
          <w:sz w:val="22"/>
          <w:shd w:val="clear" w:color="auto" w:fill="FFFFFF"/>
          <w:lang w:eastAsia="nl-BE"/>
        </w:rPr>
        <w:t>Journal of Business and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32</w:t>
      </w:r>
      <w:r w:rsidRPr="00675BD0">
        <w:rPr>
          <w:rFonts w:ascii="Calibri" w:hAnsi="Calibri" w:cs="Calibri"/>
          <w:color w:val="222222"/>
          <w:sz w:val="22"/>
          <w:shd w:val="clear" w:color="auto" w:fill="FFFFFF"/>
          <w:lang w:eastAsia="nl-BE"/>
        </w:rPr>
        <w:t>(6), 711-726.</w:t>
      </w:r>
    </w:p>
    <w:p w14:paraId="35BBE3D1" w14:textId="77777777" w:rsidR="00423ABC" w:rsidRPr="00675BD0" w:rsidRDefault="00423ABC" w:rsidP="003D28FC">
      <w:pPr>
        <w:spacing w:line="360" w:lineRule="auto"/>
        <w:ind w:left="709" w:hanging="709"/>
        <w:jc w:val="left"/>
        <w:rPr>
          <w:rFonts w:ascii="Calibri" w:hAnsi="Calibri" w:cs="Calibri"/>
          <w:sz w:val="22"/>
          <w:lang w:eastAsia="nl-BE"/>
        </w:rPr>
      </w:pPr>
    </w:p>
    <w:p w14:paraId="041FA9AA" w14:textId="6A1CCE01"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Rhoades, L., &amp; Eisenberger, R. (2002). Perceived organizational support: a review of the literature. </w:t>
      </w:r>
      <w:r w:rsidRPr="00675BD0">
        <w:rPr>
          <w:rFonts w:ascii="Calibri" w:hAnsi="Calibri" w:cs="Calibri"/>
          <w:i/>
          <w:iCs/>
          <w:color w:val="222222"/>
          <w:sz w:val="22"/>
          <w:shd w:val="clear" w:color="auto" w:fill="FFFFFF"/>
          <w:lang w:eastAsia="nl-BE"/>
        </w:rPr>
        <w:t>Journal of applied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87</w:t>
      </w:r>
      <w:r w:rsidRPr="00675BD0">
        <w:rPr>
          <w:rFonts w:ascii="Calibri" w:hAnsi="Calibri" w:cs="Calibri"/>
          <w:color w:val="222222"/>
          <w:sz w:val="22"/>
          <w:shd w:val="clear" w:color="auto" w:fill="FFFFFF"/>
          <w:lang w:eastAsia="nl-BE"/>
        </w:rPr>
        <w:t>(4), 698</w:t>
      </w:r>
      <w:r w:rsidR="00AC4C9C">
        <w:rPr>
          <w:rFonts w:ascii="Calibri" w:hAnsi="Calibri" w:cs="Calibri"/>
          <w:color w:val="222222"/>
          <w:sz w:val="22"/>
          <w:shd w:val="clear" w:color="auto" w:fill="FFFFFF"/>
          <w:lang w:eastAsia="nl-BE"/>
        </w:rPr>
        <w:t>-714.</w:t>
      </w:r>
    </w:p>
    <w:p w14:paraId="4DBC7EFA" w14:textId="77777777" w:rsidR="00423ABC" w:rsidRPr="00675BD0" w:rsidRDefault="00423ABC" w:rsidP="003D28FC">
      <w:pPr>
        <w:spacing w:line="360" w:lineRule="auto"/>
        <w:ind w:left="709" w:hanging="709"/>
        <w:jc w:val="left"/>
        <w:rPr>
          <w:rFonts w:ascii="Calibri" w:hAnsi="Calibri" w:cs="Calibri"/>
          <w:sz w:val="22"/>
          <w:lang w:eastAsia="nl-BE"/>
        </w:rPr>
      </w:pPr>
    </w:p>
    <w:p w14:paraId="53601AB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Schaufeli, W. B., Leiter, M. P., Maslach, C., &amp; Jackson, S. E. (1996). Maslach Burnout Inventory-General Survey (MBI-GS). In C. Maslach, S. E. Jackson, &amp; M. P. Leiter (Eds.), </w:t>
      </w:r>
      <w:r w:rsidRPr="00675BD0">
        <w:rPr>
          <w:rFonts w:ascii="Calibri" w:hAnsi="Calibri" w:cs="Calibri"/>
          <w:i/>
          <w:iCs/>
          <w:color w:val="222222"/>
          <w:sz w:val="22"/>
          <w:shd w:val="clear" w:color="auto" w:fill="FFFFFF"/>
          <w:lang w:eastAsia="nl-BE"/>
        </w:rPr>
        <w:t>MBI Manual</w:t>
      </w:r>
      <w:r w:rsidRPr="00675BD0">
        <w:rPr>
          <w:rFonts w:ascii="Calibri" w:hAnsi="Calibri" w:cs="Calibri"/>
          <w:color w:val="222222"/>
          <w:sz w:val="22"/>
          <w:shd w:val="clear" w:color="auto" w:fill="FFFFFF"/>
          <w:lang w:eastAsia="nl-BE"/>
        </w:rPr>
        <w:t xml:space="preserve"> (3rd Edn). Palo Alto: CA Consulting Psychologists Press. </w:t>
      </w:r>
    </w:p>
    <w:p w14:paraId="28ED5C16" w14:textId="77777777" w:rsidR="00423ABC" w:rsidRPr="00675BD0" w:rsidRDefault="00423ABC" w:rsidP="003D28FC">
      <w:pPr>
        <w:spacing w:line="360" w:lineRule="auto"/>
        <w:ind w:left="709" w:hanging="709"/>
        <w:jc w:val="left"/>
        <w:rPr>
          <w:rFonts w:ascii="Calibri" w:hAnsi="Calibri" w:cs="Calibri"/>
          <w:sz w:val="22"/>
          <w:lang w:eastAsia="nl-BE"/>
        </w:rPr>
      </w:pPr>
    </w:p>
    <w:p w14:paraId="34F272A9" w14:textId="6A81CB6F"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Schaufeli, W. B., &amp; Van Dierendonck, D. (2000). </w:t>
      </w:r>
      <w:r w:rsidRPr="00675BD0">
        <w:rPr>
          <w:rFonts w:ascii="Calibri" w:hAnsi="Calibri" w:cs="Calibri"/>
          <w:i/>
          <w:iCs/>
          <w:color w:val="222222"/>
          <w:sz w:val="22"/>
          <w:shd w:val="clear" w:color="auto" w:fill="FFFFFF"/>
          <w:lang w:eastAsia="nl-BE"/>
        </w:rPr>
        <w:t>Maslach burnout inventory: Nederlandse versie</w:t>
      </w:r>
      <w:r w:rsidRPr="00675BD0">
        <w:rPr>
          <w:rFonts w:ascii="Calibri" w:hAnsi="Calibri" w:cs="Calibri"/>
          <w:color w:val="222222"/>
          <w:sz w:val="22"/>
          <w:shd w:val="clear" w:color="auto" w:fill="FFFFFF"/>
          <w:lang w:eastAsia="nl-BE"/>
        </w:rPr>
        <w:t xml:space="preserve">. Lisse, </w:t>
      </w:r>
      <w:r w:rsidR="00AC4C9C">
        <w:rPr>
          <w:rFonts w:ascii="Calibri" w:hAnsi="Calibri" w:cs="Calibri"/>
          <w:color w:val="222222"/>
          <w:sz w:val="22"/>
          <w:shd w:val="clear" w:color="auto" w:fill="FFFFFF"/>
          <w:lang w:eastAsia="nl-BE"/>
        </w:rPr>
        <w:t>Nederland</w:t>
      </w:r>
      <w:r w:rsidRPr="00675BD0">
        <w:rPr>
          <w:rFonts w:ascii="Calibri" w:hAnsi="Calibri" w:cs="Calibri"/>
          <w:color w:val="222222"/>
          <w:sz w:val="22"/>
          <w:shd w:val="clear" w:color="auto" w:fill="FFFFFF"/>
          <w:lang w:eastAsia="nl-BE"/>
        </w:rPr>
        <w:t>: Swets &amp; Zeitlinger.</w:t>
      </w:r>
    </w:p>
    <w:p w14:paraId="54259FD9" w14:textId="77777777" w:rsidR="00423ABC" w:rsidRPr="00675BD0" w:rsidRDefault="00423ABC" w:rsidP="003D28FC">
      <w:pPr>
        <w:spacing w:line="360" w:lineRule="auto"/>
        <w:ind w:left="709" w:hanging="709"/>
        <w:jc w:val="left"/>
        <w:rPr>
          <w:rFonts w:ascii="Calibri" w:hAnsi="Calibri" w:cs="Calibri"/>
          <w:sz w:val="22"/>
          <w:lang w:eastAsia="nl-BE"/>
        </w:rPr>
      </w:pPr>
    </w:p>
    <w:p w14:paraId="42723B99"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Scott, R. A., Aiken, L. H., Mechanic, D., &amp; Moravcsik, J. (1995). Organizational aspects of caring. </w:t>
      </w:r>
      <w:r w:rsidRPr="00675BD0">
        <w:rPr>
          <w:rFonts w:ascii="Calibri" w:hAnsi="Calibri" w:cs="Calibri"/>
          <w:i/>
          <w:iCs/>
          <w:color w:val="222222"/>
          <w:sz w:val="22"/>
          <w:shd w:val="clear" w:color="auto" w:fill="FFFFFF"/>
          <w:lang w:eastAsia="nl-BE"/>
        </w:rPr>
        <w:t>The Milbank Quarterly</w:t>
      </w:r>
      <w:r w:rsidRPr="00675BD0">
        <w:rPr>
          <w:rFonts w:ascii="Calibri" w:hAnsi="Calibri" w:cs="Calibri"/>
          <w:color w:val="222222"/>
          <w:sz w:val="22"/>
          <w:shd w:val="clear" w:color="auto" w:fill="FFFFFF"/>
          <w:lang w:eastAsia="nl-BE"/>
        </w:rPr>
        <w:t>, 77-95.</w:t>
      </w:r>
    </w:p>
    <w:p w14:paraId="33652869" w14:textId="77777777" w:rsidR="00423ABC" w:rsidRPr="00675BD0" w:rsidRDefault="00423ABC" w:rsidP="003D28FC">
      <w:pPr>
        <w:spacing w:line="360" w:lineRule="auto"/>
        <w:ind w:left="709" w:hanging="709"/>
        <w:jc w:val="left"/>
        <w:rPr>
          <w:rFonts w:ascii="Calibri" w:hAnsi="Calibri" w:cs="Calibri"/>
          <w:sz w:val="22"/>
          <w:lang w:eastAsia="nl-BE"/>
        </w:rPr>
      </w:pPr>
    </w:p>
    <w:p w14:paraId="4ACC1717" w14:textId="77777777" w:rsidR="00423ABC" w:rsidRPr="00675BD0" w:rsidRDefault="00423ABC" w:rsidP="003D28FC">
      <w:pPr>
        <w:spacing w:line="360" w:lineRule="auto"/>
        <w:ind w:left="709" w:hanging="709"/>
        <w:jc w:val="left"/>
        <w:rPr>
          <w:rFonts w:ascii="Calibri" w:hAnsi="Calibri" w:cs="Calibri"/>
          <w:sz w:val="22"/>
          <w:lang w:eastAsia="nl-BE"/>
        </w:rPr>
      </w:pPr>
      <w:r w:rsidRPr="00AC4C9C">
        <w:rPr>
          <w:rFonts w:ascii="Calibri" w:hAnsi="Calibri" w:cs="Calibri"/>
          <w:color w:val="333333"/>
          <w:sz w:val="22"/>
          <w:shd w:val="clear" w:color="auto" w:fill="FCFCFC"/>
          <w:lang w:eastAsia="nl-BE"/>
        </w:rPr>
        <w:t xml:space="preserve">Snijders T.A.B. (2011) Multilevel Analysis. In: M. Lovric (Ed.) </w:t>
      </w:r>
      <w:r w:rsidRPr="00AC4C9C">
        <w:rPr>
          <w:rFonts w:ascii="Calibri" w:hAnsi="Calibri" w:cs="Calibri"/>
          <w:i/>
          <w:iCs/>
          <w:color w:val="333333"/>
          <w:sz w:val="22"/>
          <w:shd w:val="clear" w:color="auto" w:fill="FCFCFC"/>
          <w:lang w:eastAsia="nl-BE"/>
        </w:rPr>
        <w:t>International Encyclopedia of Statistical Science</w:t>
      </w:r>
      <w:r w:rsidRPr="00AC4C9C">
        <w:rPr>
          <w:rFonts w:ascii="Calibri" w:hAnsi="Calibri" w:cs="Calibri"/>
          <w:color w:val="333333"/>
          <w:sz w:val="22"/>
          <w:shd w:val="clear" w:color="auto" w:fill="FCFCFC"/>
          <w:lang w:eastAsia="nl-BE"/>
        </w:rPr>
        <w:t>. Berlin, Heidelberg: Springer.</w:t>
      </w:r>
    </w:p>
    <w:p w14:paraId="129EAA1F" w14:textId="77777777" w:rsidR="00423ABC" w:rsidRPr="00675BD0" w:rsidRDefault="00423ABC" w:rsidP="003D28FC">
      <w:pPr>
        <w:spacing w:line="360" w:lineRule="auto"/>
        <w:ind w:left="709" w:hanging="709"/>
        <w:jc w:val="left"/>
        <w:rPr>
          <w:rFonts w:ascii="Calibri" w:hAnsi="Calibri" w:cs="Calibri"/>
          <w:sz w:val="22"/>
          <w:lang w:eastAsia="nl-BE"/>
        </w:rPr>
      </w:pPr>
    </w:p>
    <w:p w14:paraId="6BF115CA"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Sprecher, S., &amp; Fehr, B. (2005). Compassionate love for close others and humanity. </w:t>
      </w:r>
      <w:r w:rsidRPr="00675BD0">
        <w:rPr>
          <w:rFonts w:ascii="Calibri" w:hAnsi="Calibri" w:cs="Calibri"/>
          <w:i/>
          <w:iCs/>
          <w:color w:val="222222"/>
          <w:sz w:val="22"/>
          <w:shd w:val="clear" w:color="auto" w:fill="FFFFFF"/>
          <w:lang w:eastAsia="nl-BE"/>
        </w:rPr>
        <w:t>Journal of Social and Personal Relationships</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22</w:t>
      </w:r>
      <w:r w:rsidRPr="00675BD0">
        <w:rPr>
          <w:rFonts w:ascii="Calibri" w:hAnsi="Calibri" w:cs="Calibri"/>
          <w:color w:val="222222"/>
          <w:sz w:val="22"/>
          <w:shd w:val="clear" w:color="auto" w:fill="FFFFFF"/>
          <w:lang w:eastAsia="nl-BE"/>
        </w:rPr>
        <w:t>(5), 629-651.</w:t>
      </w:r>
    </w:p>
    <w:p w14:paraId="1ADDDEDF" w14:textId="77777777" w:rsidR="00423ABC" w:rsidRPr="00675BD0" w:rsidRDefault="00423ABC" w:rsidP="003D28FC">
      <w:pPr>
        <w:spacing w:line="360" w:lineRule="auto"/>
        <w:ind w:left="709" w:hanging="709"/>
        <w:jc w:val="left"/>
        <w:rPr>
          <w:rFonts w:ascii="Calibri" w:hAnsi="Calibri" w:cs="Calibri"/>
          <w:sz w:val="22"/>
          <w:lang w:eastAsia="nl-BE"/>
        </w:rPr>
      </w:pPr>
    </w:p>
    <w:p w14:paraId="4CBBC77C"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Strauss, C., Taylor, B. L., Gu, J., Kuyken, W., Baer, R., Jones, F., &amp; Cavanagh, K. (2016). What is compassion and how can we measure it? A review of definitions and measures. </w:t>
      </w:r>
      <w:r w:rsidRPr="00675BD0">
        <w:rPr>
          <w:rFonts w:ascii="Calibri" w:hAnsi="Calibri" w:cs="Calibri"/>
          <w:i/>
          <w:iCs/>
          <w:color w:val="222222"/>
          <w:sz w:val="22"/>
          <w:shd w:val="clear" w:color="auto" w:fill="FFFFFF"/>
          <w:lang w:eastAsia="nl-BE"/>
        </w:rPr>
        <w:t>Clinical psychology review</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47</w:t>
      </w:r>
      <w:r w:rsidRPr="00675BD0">
        <w:rPr>
          <w:rFonts w:ascii="Calibri" w:hAnsi="Calibri" w:cs="Calibri"/>
          <w:color w:val="222222"/>
          <w:sz w:val="22"/>
          <w:shd w:val="clear" w:color="auto" w:fill="FFFFFF"/>
          <w:lang w:eastAsia="nl-BE"/>
        </w:rPr>
        <w:t>, 15-27.</w:t>
      </w:r>
    </w:p>
    <w:p w14:paraId="5AE0BBE8" w14:textId="77777777" w:rsidR="00423ABC" w:rsidRPr="00675BD0" w:rsidRDefault="00423ABC" w:rsidP="003D28FC">
      <w:pPr>
        <w:spacing w:line="360" w:lineRule="auto"/>
        <w:ind w:left="709" w:hanging="709"/>
        <w:jc w:val="left"/>
        <w:rPr>
          <w:rFonts w:ascii="Calibri" w:hAnsi="Calibri" w:cs="Calibri"/>
          <w:sz w:val="22"/>
          <w:lang w:eastAsia="nl-BE"/>
        </w:rPr>
      </w:pPr>
    </w:p>
    <w:p w14:paraId="7A95A7A4"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 xml:space="preserve">Theerlynck, E. (2017). </w:t>
      </w:r>
      <w:r w:rsidRPr="00675BD0">
        <w:rPr>
          <w:rFonts w:ascii="Calibri" w:hAnsi="Calibri" w:cs="Calibri"/>
          <w:i/>
          <w:iCs/>
          <w:color w:val="222222"/>
          <w:sz w:val="22"/>
          <w:shd w:val="clear" w:color="auto" w:fill="FFFFFF"/>
          <w:lang w:eastAsia="nl-BE"/>
        </w:rPr>
        <w:t>Personeelsverloop in 2016. Impact van tijdelijke contracten in totaal verloop neem toe</w:t>
      </w:r>
      <w:r w:rsidRPr="00675BD0">
        <w:rPr>
          <w:rFonts w:ascii="Calibri" w:hAnsi="Calibri" w:cs="Calibri"/>
          <w:color w:val="222222"/>
          <w:sz w:val="22"/>
          <w:shd w:val="clear" w:color="auto" w:fill="FFFFFF"/>
          <w:lang w:eastAsia="nl-BE"/>
        </w:rPr>
        <w:t>. Brussel: Securex Corporate EESV.</w:t>
      </w:r>
    </w:p>
    <w:p w14:paraId="5A4D4227" w14:textId="77777777" w:rsidR="00423ABC" w:rsidRPr="00675BD0" w:rsidRDefault="00423ABC" w:rsidP="003D28FC">
      <w:pPr>
        <w:spacing w:line="360" w:lineRule="auto"/>
        <w:ind w:left="709" w:hanging="709"/>
        <w:jc w:val="left"/>
        <w:rPr>
          <w:rFonts w:ascii="Calibri" w:hAnsi="Calibri" w:cs="Calibri"/>
          <w:sz w:val="22"/>
          <w:lang w:eastAsia="nl-BE"/>
        </w:rPr>
      </w:pPr>
    </w:p>
    <w:p w14:paraId="60EFAA82" w14:textId="77777777"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VDAB (2018). Knelpuntberoepen in Vlaanderen. Geraadpleegd op 16/05/2018 via https://www.vdab.be/sites/web/files/doc/trends/Knelpuntberoepen_2018.pdf</w:t>
      </w:r>
    </w:p>
    <w:p w14:paraId="656D1CFC" w14:textId="77777777" w:rsidR="00423ABC" w:rsidRPr="00675BD0" w:rsidRDefault="00423ABC" w:rsidP="003D28FC">
      <w:pPr>
        <w:spacing w:line="360" w:lineRule="auto"/>
        <w:ind w:left="709" w:hanging="709"/>
        <w:jc w:val="left"/>
        <w:rPr>
          <w:rFonts w:ascii="Calibri" w:hAnsi="Calibri" w:cs="Calibri"/>
          <w:sz w:val="22"/>
          <w:lang w:eastAsia="nl-BE"/>
        </w:rPr>
      </w:pPr>
    </w:p>
    <w:p w14:paraId="25FDCEA2" w14:textId="42F0667B" w:rsidR="00423ABC" w:rsidRPr="00675BD0" w:rsidRDefault="00423ABC" w:rsidP="003D28FC">
      <w:pPr>
        <w:spacing w:line="360" w:lineRule="auto"/>
        <w:ind w:left="709" w:hanging="709"/>
        <w:jc w:val="left"/>
        <w:rPr>
          <w:rFonts w:ascii="Calibri" w:hAnsi="Calibri" w:cs="Calibri"/>
          <w:sz w:val="22"/>
          <w:lang w:eastAsia="nl-BE"/>
        </w:rPr>
      </w:pPr>
      <w:r w:rsidRPr="00675BD0">
        <w:rPr>
          <w:rFonts w:ascii="Calibri" w:hAnsi="Calibri" w:cs="Calibri"/>
          <w:color w:val="222222"/>
          <w:sz w:val="22"/>
          <w:shd w:val="clear" w:color="auto" w:fill="FFFFFF"/>
          <w:lang w:eastAsia="nl-BE"/>
        </w:rPr>
        <w:t>VRT (</w:t>
      </w:r>
      <w:r w:rsidR="00446020">
        <w:rPr>
          <w:rFonts w:ascii="Calibri" w:hAnsi="Calibri" w:cs="Calibri"/>
          <w:color w:val="222222"/>
          <w:sz w:val="22"/>
          <w:shd w:val="clear" w:color="auto" w:fill="FFFFFF"/>
          <w:lang w:eastAsia="nl-BE"/>
        </w:rPr>
        <w:t>9 mei 2018</w:t>
      </w:r>
      <w:r w:rsidRPr="00675BD0">
        <w:rPr>
          <w:rFonts w:ascii="Calibri" w:hAnsi="Calibri" w:cs="Calibri"/>
          <w:color w:val="222222"/>
          <w:sz w:val="22"/>
          <w:shd w:val="clear" w:color="auto" w:fill="FFFFFF"/>
          <w:lang w:eastAsia="nl-BE"/>
        </w:rPr>
        <w:t xml:space="preserve">). </w:t>
      </w:r>
      <w:r w:rsidRPr="00675BD0">
        <w:rPr>
          <w:rFonts w:ascii="Calibri" w:hAnsi="Calibri" w:cs="Calibri"/>
          <w:color w:val="000000"/>
          <w:sz w:val="22"/>
          <w:lang w:eastAsia="nl-BE"/>
        </w:rPr>
        <w:t>Leerkrachtenverloop in secundair blijft hoog</w:t>
      </w:r>
      <w:r w:rsidRPr="00675BD0">
        <w:rPr>
          <w:rFonts w:ascii="Calibri" w:hAnsi="Calibri" w:cs="Calibri"/>
          <w:color w:val="222222"/>
          <w:sz w:val="22"/>
          <w:shd w:val="clear" w:color="auto" w:fill="FFFFFF"/>
          <w:lang w:eastAsia="nl-BE"/>
        </w:rPr>
        <w:t xml:space="preserve">. Geraadpleegd </w:t>
      </w:r>
      <w:r w:rsidR="00446020">
        <w:rPr>
          <w:rFonts w:ascii="Calibri" w:hAnsi="Calibri" w:cs="Calibri"/>
          <w:color w:val="222222"/>
          <w:sz w:val="22"/>
          <w:shd w:val="clear" w:color="auto" w:fill="FFFFFF"/>
          <w:lang w:eastAsia="nl-BE"/>
        </w:rPr>
        <w:t>via</w:t>
      </w:r>
      <w:r w:rsidRPr="00675BD0">
        <w:rPr>
          <w:rFonts w:ascii="Calibri" w:hAnsi="Calibri" w:cs="Calibri"/>
          <w:color w:val="222222"/>
          <w:sz w:val="22"/>
          <w:shd w:val="clear" w:color="auto" w:fill="FFFFFF"/>
          <w:lang w:eastAsia="nl-BE"/>
        </w:rPr>
        <w:t xml:space="preserve"> https://www.vrt.be/vrtnws/nl.permalink.1525832062843/</w:t>
      </w:r>
    </w:p>
    <w:p w14:paraId="14ECE396" w14:textId="77777777" w:rsidR="00423ABC" w:rsidRPr="00675BD0" w:rsidRDefault="00423ABC" w:rsidP="003D28FC">
      <w:pPr>
        <w:spacing w:line="360" w:lineRule="auto"/>
        <w:ind w:left="709" w:hanging="709"/>
        <w:jc w:val="left"/>
        <w:rPr>
          <w:rFonts w:ascii="Calibri" w:hAnsi="Calibri" w:cs="Calibri"/>
          <w:sz w:val="22"/>
          <w:lang w:eastAsia="nl-BE"/>
        </w:rPr>
      </w:pPr>
    </w:p>
    <w:p w14:paraId="1510EF75" w14:textId="6AA135EB" w:rsidR="00540CE7" w:rsidRPr="00540CE7" w:rsidRDefault="00423ABC" w:rsidP="003D28FC">
      <w:pPr>
        <w:spacing w:line="360" w:lineRule="auto"/>
        <w:ind w:left="709" w:hanging="709"/>
        <w:jc w:val="left"/>
        <w:rPr>
          <w:rFonts w:ascii="Calibri" w:hAnsi="Calibri"/>
          <w:sz w:val="22"/>
          <w:lang w:val="en-GB"/>
        </w:rPr>
      </w:pPr>
      <w:r w:rsidRPr="00675BD0">
        <w:rPr>
          <w:rFonts w:ascii="Calibri" w:hAnsi="Calibri" w:cs="Calibri"/>
          <w:color w:val="222222"/>
          <w:sz w:val="22"/>
          <w:shd w:val="clear" w:color="auto" w:fill="FFFFFF"/>
          <w:lang w:eastAsia="nl-BE"/>
        </w:rPr>
        <w:t xml:space="preserve">Watson, D., Clark, L. A., &amp; Tellegen, A. (1988). Development and validation of brief measures of positive and negative affect: the PANAS scales. </w:t>
      </w:r>
      <w:r w:rsidRPr="00675BD0">
        <w:rPr>
          <w:rFonts w:ascii="Calibri" w:hAnsi="Calibri" w:cs="Calibri"/>
          <w:i/>
          <w:iCs/>
          <w:color w:val="222222"/>
          <w:sz w:val="22"/>
          <w:shd w:val="clear" w:color="auto" w:fill="FFFFFF"/>
          <w:lang w:eastAsia="nl-BE"/>
        </w:rPr>
        <w:t>Journal of personality and social psychology</w:t>
      </w:r>
      <w:r w:rsidRPr="00675BD0">
        <w:rPr>
          <w:rFonts w:ascii="Calibri" w:hAnsi="Calibri" w:cs="Calibri"/>
          <w:color w:val="222222"/>
          <w:sz w:val="22"/>
          <w:shd w:val="clear" w:color="auto" w:fill="FFFFFF"/>
          <w:lang w:eastAsia="nl-BE"/>
        </w:rPr>
        <w:t xml:space="preserve">, </w:t>
      </w:r>
      <w:r w:rsidRPr="00675BD0">
        <w:rPr>
          <w:rFonts w:ascii="Calibri" w:hAnsi="Calibri" w:cs="Calibri"/>
          <w:i/>
          <w:iCs/>
          <w:color w:val="222222"/>
          <w:sz w:val="22"/>
          <w:shd w:val="clear" w:color="auto" w:fill="FFFFFF"/>
          <w:lang w:eastAsia="nl-BE"/>
        </w:rPr>
        <w:t>54</w:t>
      </w:r>
      <w:r w:rsidRPr="00675BD0">
        <w:rPr>
          <w:rFonts w:ascii="Calibri" w:hAnsi="Calibri" w:cs="Calibri"/>
          <w:color w:val="222222"/>
          <w:sz w:val="22"/>
          <w:shd w:val="clear" w:color="auto" w:fill="FFFFFF"/>
          <w:lang w:eastAsia="nl-BE"/>
        </w:rPr>
        <w:t>(6), 1063</w:t>
      </w:r>
      <w:r w:rsidR="00AC4C9C">
        <w:rPr>
          <w:rFonts w:ascii="Calibri" w:hAnsi="Calibri" w:cs="Calibri"/>
          <w:color w:val="222222"/>
          <w:sz w:val="22"/>
          <w:shd w:val="clear" w:color="auto" w:fill="FFFFFF"/>
          <w:lang w:eastAsia="nl-BE"/>
        </w:rPr>
        <w:t>-1070</w:t>
      </w:r>
      <w:r w:rsidRPr="00675BD0">
        <w:rPr>
          <w:rFonts w:ascii="Calibri" w:hAnsi="Calibri" w:cs="Calibri"/>
          <w:color w:val="222222"/>
          <w:sz w:val="22"/>
          <w:shd w:val="clear" w:color="auto" w:fill="FFFFFF"/>
          <w:lang w:eastAsia="nl-BE"/>
        </w:rPr>
        <w:t>.</w:t>
      </w:r>
    </w:p>
    <w:sectPr w:rsidR="00540CE7" w:rsidRPr="00540CE7" w:rsidSect="00F53BB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9C26" w14:textId="77777777" w:rsidR="00005387" w:rsidRDefault="00005387">
      <w:r>
        <w:separator/>
      </w:r>
    </w:p>
  </w:endnote>
  <w:endnote w:type="continuationSeparator" w:id="0">
    <w:p w14:paraId="14D64121" w14:textId="77777777" w:rsidR="00005387" w:rsidRDefault="0000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E879" w14:textId="65F72885" w:rsidR="00F455FE" w:rsidRDefault="00F455FE" w:rsidP="00D53A5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32</w:t>
    </w:r>
    <w:r>
      <w:rPr>
        <w:rStyle w:val="Paginanummer"/>
      </w:rPr>
      <w:fldChar w:fldCharType="end"/>
    </w:r>
  </w:p>
  <w:p w14:paraId="45504B5D" w14:textId="77777777" w:rsidR="00F455FE" w:rsidRDefault="00F455FE" w:rsidP="00D53A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14D7" w14:textId="77777777" w:rsidR="00005387" w:rsidRDefault="00005387">
      <w:r>
        <w:separator/>
      </w:r>
    </w:p>
  </w:footnote>
  <w:footnote w:type="continuationSeparator" w:id="0">
    <w:p w14:paraId="363B1EFE" w14:textId="77777777" w:rsidR="00005387" w:rsidRDefault="0000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F5AC" w14:textId="55354EA5" w:rsidR="00F455FE" w:rsidRDefault="00F455FE">
    <w:pPr>
      <w:pStyle w:val="Koptekst"/>
      <w:jc w:val="right"/>
    </w:pPr>
  </w:p>
  <w:p w14:paraId="42AFD889" w14:textId="40BD2CA5" w:rsidR="00F455FE" w:rsidRDefault="00F45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2B01" w14:textId="50B5DC3D" w:rsidR="00F455FE" w:rsidRDefault="00F455FE">
    <w:pPr>
      <w:pStyle w:val="Koptekst"/>
      <w:jc w:val="right"/>
    </w:pPr>
  </w:p>
  <w:p w14:paraId="23F59311" w14:textId="77777777" w:rsidR="00F455FE" w:rsidRDefault="00F455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003C" w14:textId="7EB415D6" w:rsidR="00F455FE" w:rsidRDefault="00F455FE">
    <w:pPr>
      <w:pStyle w:val="Koptekst"/>
      <w:jc w:val="right"/>
    </w:pPr>
    <w:r>
      <w:fldChar w:fldCharType="begin"/>
    </w:r>
    <w:r>
      <w:instrText>PAGE   \* MERGEFORMAT</w:instrText>
    </w:r>
    <w:r>
      <w:fldChar w:fldCharType="separate"/>
    </w:r>
    <w:r w:rsidR="00187393" w:rsidRPr="00187393">
      <w:rPr>
        <w:noProof/>
        <w:lang w:val="nl-NL"/>
      </w:rPr>
      <w:t>19</w:t>
    </w:r>
    <w:r>
      <w:fldChar w:fldCharType="end"/>
    </w:r>
  </w:p>
  <w:p w14:paraId="312FC38E" w14:textId="77777777" w:rsidR="00F455FE" w:rsidRDefault="00F455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6FF"/>
    <w:multiLevelType w:val="multilevel"/>
    <w:tmpl w:val="FE7A241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B4E2CE4"/>
    <w:multiLevelType w:val="multilevel"/>
    <w:tmpl w:val="D110EF3E"/>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 w15:restartNumberingAfterBreak="0">
    <w:nsid w:val="32785D5C"/>
    <w:multiLevelType w:val="multilevel"/>
    <w:tmpl w:val="B72EE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434444"/>
    <w:multiLevelType w:val="multilevel"/>
    <w:tmpl w:val="DDDCE6C6"/>
    <w:lvl w:ilvl="0">
      <w:start w:val="1"/>
      <w:numFmt w:val="none"/>
      <w:lvlText w:val=""/>
      <w:lvlJc w:val="left"/>
      <w:pPr>
        <w:tabs>
          <w:tab w:val="num" w:pos="0"/>
        </w:tabs>
        <w:ind w:left="851" w:hanging="851"/>
      </w:pPr>
      <w:rPr>
        <w:rFonts w:ascii="Trebuchet MS" w:hAnsi="Trebuchet MS" w:hint="default"/>
      </w:rPr>
    </w:lvl>
    <w:lvl w:ilvl="1">
      <w:start w:val="1"/>
      <w:numFmt w:val="decimal"/>
      <w:lvlText w:val="%1%2."/>
      <w:lvlJc w:val="left"/>
      <w:pPr>
        <w:tabs>
          <w:tab w:val="num" w:pos="1701"/>
        </w:tabs>
        <w:ind w:left="1701" w:hanging="1701"/>
      </w:pPr>
      <w:rPr>
        <w:rFonts w:hint="default"/>
      </w:rPr>
    </w:lvl>
    <w:lvl w:ilvl="2">
      <w:start w:val="1"/>
      <w:numFmt w:val="decimal"/>
      <w:pStyle w:val="Kop2"/>
      <w:lvlText w:val="%1%2.%3."/>
      <w:lvlJc w:val="left"/>
      <w:pPr>
        <w:tabs>
          <w:tab w:val="num" w:pos="1560"/>
        </w:tabs>
        <w:ind w:left="1560" w:hanging="851"/>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5AE01F13"/>
    <w:multiLevelType w:val="multilevel"/>
    <w:tmpl w:val="9BC69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21A"/>
    <w:rsid w:val="00005387"/>
    <w:rsid w:val="0002048D"/>
    <w:rsid w:val="00032538"/>
    <w:rsid w:val="00046430"/>
    <w:rsid w:val="000625E5"/>
    <w:rsid w:val="000D2208"/>
    <w:rsid w:val="000D6A0E"/>
    <w:rsid w:val="00101D7D"/>
    <w:rsid w:val="00123203"/>
    <w:rsid w:val="00124723"/>
    <w:rsid w:val="00162477"/>
    <w:rsid w:val="0016400D"/>
    <w:rsid w:val="0016701E"/>
    <w:rsid w:val="00180B38"/>
    <w:rsid w:val="00187393"/>
    <w:rsid w:val="001946FC"/>
    <w:rsid w:val="001A2E32"/>
    <w:rsid w:val="001A4533"/>
    <w:rsid w:val="001A4B7C"/>
    <w:rsid w:val="001E78D8"/>
    <w:rsid w:val="001F5A15"/>
    <w:rsid w:val="00222DE9"/>
    <w:rsid w:val="0023104F"/>
    <w:rsid w:val="00263F44"/>
    <w:rsid w:val="0026750D"/>
    <w:rsid w:val="002707FA"/>
    <w:rsid w:val="002C239E"/>
    <w:rsid w:val="002E6469"/>
    <w:rsid w:val="002F2E83"/>
    <w:rsid w:val="002F71BC"/>
    <w:rsid w:val="0031686C"/>
    <w:rsid w:val="003173FB"/>
    <w:rsid w:val="00321FDF"/>
    <w:rsid w:val="00354100"/>
    <w:rsid w:val="0039414B"/>
    <w:rsid w:val="00394CAB"/>
    <w:rsid w:val="003D28FC"/>
    <w:rsid w:val="003E3009"/>
    <w:rsid w:val="003F3A03"/>
    <w:rsid w:val="00403B83"/>
    <w:rsid w:val="00413E3F"/>
    <w:rsid w:val="00423ABC"/>
    <w:rsid w:val="0043447B"/>
    <w:rsid w:val="00446020"/>
    <w:rsid w:val="00453767"/>
    <w:rsid w:val="004631FE"/>
    <w:rsid w:val="004B5DAC"/>
    <w:rsid w:val="004B6BD4"/>
    <w:rsid w:val="004C1940"/>
    <w:rsid w:val="004E141A"/>
    <w:rsid w:val="004F68F2"/>
    <w:rsid w:val="0051020F"/>
    <w:rsid w:val="005233A9"/>
    <w:rsid w:val="00535EE2"/>
    <w:rsid w:val="00540CE7"/>
    <w:rsid w:val="0054621A"/>
    <w:rsid w:val="00561599"/>
    <w:rsid w:val="00570825"/>
    <w:rsid w:val="00574AAC"/>
    <w:rsid w:val="00595CE2"/>
    <w:rsid w:val="005D3414"/>
    <w:rsid w:val="005F0736"/>
    <w:rsid w:val="005F7E43"/>
    <w:rsid w:val="00601622"/>
    <w:rsid w:val="00610E1A"/>
    <w:rsid w:val="00616787"/>
    <w:rsid w:val="00630E61"/>
    <w:rsid w:val="006323F5"/>
    <w:rsid w:val="006731F6"/>
    <w:rsid w:val="00675BD0"/>
    <w:rsid w:val="00687313"/>
    <w:rsid w:val="006A6D28"/>
    <w:rsid w:val="006C2028"/>
    <w:rsid w:val="00712A3B"/>
    <w:rsid w:val="007327E2"/>
    <w:rsid w:val="00746E68"/>
    <w:rsid w:val="00755B80"/>
    <w:rsid w:val="00775595"/>
    <w:rsid w:val="00790A91"/>
    <w:rsid w:val="00790E08"/>
    <w:rsid w:val="007B1E0C"/>
    <w:rsid w:val="007B310A"/>
    <w:rsid w:val="007F1D7C"/>
    <w:rsid w:val="00817ACA"/>
    <w:rsid w:val="00872373"/>
    <w:rsid w:val="00872FA7"/>
    <w:rsid w:val="008905FB"/>
    <w:rsid w:val="008C2FFF"/>
    <w:rsid w:val="008D5D9F"/>
    <w:rsid w:val="008E7B62"/>
    <w:rsid w:val="008F0650"/>
    <w:rsid w:val="008F4056"/>
    <w:rsid w:val="008F436A"/>
    <w:rsid w:val="00924997"/>
    <w:rsid w:val="00956DB4"/>
    <w:rsid w:val="00981ECB"/>
    <w:rsid w:val="009872E2"/>
    <w:rsid w:val="00991CCF"/>
    <w:rsid w:val="009968FD"/>
    <w:rsid w:val="009A3FAD"/>
    <w:rsid w:val="009C52D2"/>
    <w:rsid w:val="009E5C10"/>
    <w:rsid w:val="009F7025"/>
    <w:rsid w:val="00A06442"/>
    <w:rsid w:val="00A467AA"/>
    <w:rsid w:val="00A47B09"/>
    <w:rsid w:val="00A67044"/>
    <w:rsid w:val="00A74229"/>
    <w:rsid w:val="00A87C62"/>
    <w:rsid w:val="00AC4C9C"/>
    <w:rsid w:val="00AC6747"/>
    <w:rsid w:val="00AF3B94"/>
    <w:rsid w:val="00B076BE"/>
    <w:rsid w:val="00B11725"/>
    <w:rsid w:val="00B21473"/>
    <w:rsid w:val="00B74B72"/>
    <w:rsid w:val="00B83ED9"/>
    <w:rsid w:val="00B91187"/>
    <w:rsid w:val="00BC2E35"/>
    <w:rsid w:val="00BD09F9"/>
    <w:rsid w:val="00BD5890"/>
    <w:rsid w:val="00BF465F"/>
    <w:rsid w:val="00BF7F11"/>
    <w:rsid w:val="00C21621"/>
    <w:rsid w:val="00C27764"/>
    <w:rsid w:val="00C27E1B"/>
    <w:rsid w:val="00C70642"/>
    <w:rsid w:val="00C7645F"/>
    <w:rsid w:val="00C90592"/>
    <w:rsid w:val="00CA12B8"/>
    <w:rsid w:val="00CB4FFF"/>
    <w:rsid w:val="00CC3F81"/>
    <w:rsid w:val="00CC4635"/>
    <w:rsid w:val="00CC5037"/>
    <w:rsid w:val="00CD4008"/>
    <w:rsid w:val="00CE662B"/>
    <w:rsid w:val="00CF0E3B"/>
    <w:rsid w:val="00D069B5"/>
    <w:rsid w:val="00D178B0"/>
    <w:rsid w:val="00D17F45"/>
    <w:rsid w:val="00D534F7"/>
    <w:rsid w:val="00D53A53"/>
    <w:rsid w:val="00D55658"/>
    <w:rsid w:val="00D91B37"/>
    <w:rsid w:val="00D93573"/>
    <w:rsid w:val="00DB257F"/>
    <w:rsid w:val="00DE0DE4"/>
    <w:rsid w:val="00DF5411"/>
    <w:rsid w:val="00E024DB"/>
    <w:rsid w:val="00E33899"/>
    <w:rsid w:val="00E50AC9"/>
    <w:rsid w:val="00E578DF"/>
    <w:rsid w:val="00E6582E"/>
    <w:rsid w:val="00EA470F"/>
    <w:rsid w:val="00EB5D81"/>
    <w:rsid w:val="00EC14E3"/>
    <w:rsid w:val="00EC28A1"/>
    <w:rsid w:val="00EC416B"/>
    <w:rsid w:val="00EF663E"/>
    <w:rsid w:val="00EF6B13"/>
    <w:rsid w:val="00F455FE"/>
    <w:rsid w:val="00F53BB5"/>
    <w:rsid w:val="00F84FE9"/>
    <w:rsid w:val="00F8538A"/>
    <w:rsid w:val="00F94653"/>
    <w:rsid w:val="00FA7A7E"/>
    <w:rsid w:val="00FB70BA"/>
    <w:rsid w:val="00FC4ABD"/>
    <w:rsid w:val="00FC5B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Rechte verbindingslijn met pijl 9"/>
        <o:r id="V:Rule2" type="connector" idref="#Rechte verbindingslijn met pijl 19"/>
        <o:r id="V:Rule3" type="connector" idref="#Rechte verbindingslijn met pijl 17"/>
        <o:r id="V:Rule4" type="connector" idref="#Rechte verbindingslijn met pijl 20"/>
      </o:rules>
    </o:shapelayout>
  </w:shapeDefaults>
  <w:decimalSymbol w:val=","/>
  <w:listSeparator w:val=";"/>
  <w14:docId w14:val="4AC87F33"/>
  <w15:chartTrackingRefBased/>
  <w15:docId w15:val="{C4DFEB97-5AC4-4FA6-8079-89F9E602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ModStandaard"/>
    <w:qFormat/>
    <w:rsid w:val="00610E1A"/>
    <w:pPr>
      <w:spacing w:line="280" w:lineRule="atLeast"/>
      <w:jc w:val="both"/>
    </w:pPr>
    <w:rPr>
      <w:rFonts w:ascii="Verdana" w:hAnsi="Verdana"/>
      <w:szCs w:val="22"/>
      <w:lang w:eastAsia="nl-NL"/>
    </w:rPr>
  </w:style>
  <w:style w:type="paragraph" w:styleId="Kop1">
    <w:name w:val="heading 1"/>
    <w:basedOn w:val="Standaard"/>
    <w:next w:val="Standaard"/>
    <w:qFormat/>
    <w:rsid w:val="00CB4FFF"/>
    <w:pPr>
      <w:pageBreakBefore/>
      <w:pBdr>
        <w:top w:val="single" w:sz="4" w:space="1" w:color="auto"/>
        <w:bottom w:val="single" w:sz="4" w:space="1" w:color="auto"/>
      </w:pBdr>
      <w:tabs>
        <w:tab w:val="left" w:pos="900"/>
      </w:tabs>
      <w:spacing w:before="480" w:after="360"/>
      <w:jc w:val="left"/>
      <w:outlineLvl w:val="0"/>
    </w:pPr>
    <w:rPr>
      <w:sz w:val="32"/>
      <w:szCs w:val="24"/>
    </w:rPr>
  </w:style>
  <w:style w:type="paragraph" w:styleId="Kop2">
    <w:name w:val="heading 2"/>
    <w:aliases w:val="deel I"/>
    <w:basedOn w:val="Standaard"/>
    <w:next w:val="Standaard"/>
    <w:qFormat/>
    <w:rsid w:val="00101B14"/>
    <w:pPr>
      <w:numPr>
        <w:ilvl w:val="2"/>
        <w:numId w:val="1"/>
      </w:numPr>
      <w:tabs>
        <w:tab w:val="left" w:pos="900"/>
      </w:tabs>
      <w:spacing w:before="360" w:after="240"/>
      <w:jc w:val="left"/>
      <w:outlineLvl w:val="1"/>
    </w:pPr>
    <w:rPr>
      <w:sz w:val="28"/>
      <w:szCs w:val="24"/>
    </w:rPr>
  </w:style>
  <w:style w:type="paragraph" w:styleId="Kop3">
    <w:name w:val="heading 3"/>
    <w:aliases w:val="deel II"/>
    <w:basedOn w:val="Standaard"/>
    <w:next w:val="Standaard"/>
    <w:qFormat/>
    <w:rsid w:val="005D452D"/>
    <w:pPr>
      <w:jc w:val="left"/>
      <w:outlineLvl w:val="2"/>
    </w:pPr>
    <w:rPr>
      <w:b/>
      <w:sz w:val="22"/>
      <w:lang w:val="fr-FR"/>
    </w:rPr>
  </w:style>
  <w:style w:type="paragraph" w:styleId="Kop4">
    <w:name w:val="heading 4"/>
    <w:basedOn w:val="Standaard"/>
    <w:next w:val="Standaard"/>
    <w:qFormat/>
    <w:rsid w:val="00413B54"/>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C015D"/>
    <w:rPr>
      <w:rFonts w:ascii="Tahoma" w:hAnsi="Tahoma" w:cs="Tahoma"/>
      <w:sz w:val="16"/>
      <w:szCs w:val="16"/>
    </w:rPr>
  </w:style>
  <w:style w:type="character" w:styleId="Hyperlink">
    <w:name w:val="Hyperlink"/>
    <w:rsid w:val="00610D3D"/>
    <w:rPr>
      <w:color w:val="0000FF"/>
      <w:u w:val="single"/>
    </w:rPr>
  </w:style>
  <w:style w:type="table" w:styleId="Tabelkolommen5">
    <w:name w:val="Table Columns 5"/>
    <w:basedOn w:val="Standaardtabel"/>
    <w:rsid w:val="00610D3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raster">
    <w:name w:val="Table Grid"/>
    <w:basedOn w:val="Standaardtabel"/>
    <w:uiPriority w:val="39"/>
    <w:rsid w:val="00610D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0D3D"/>
  </w:style>
  <w:style w:type="paragraph" w:styleId="Koptekst">
    <w:name w:val="header"/>
    <w:basedOn w:val="Standaard"/>
    <w:link w:val="KoptekstChar"/>
    <w:uiPriority w:val="99"/>
    <w:rsid w:val="00C67904"/>
    <w:pPr>
      <w:tabs>
        <w:tab w:val="center" w:pos="4536"/>
        <w:tab w:val="right" w:pos="9072"/>
      </w:tabs>
    </w:pPr>
  </w:style>
  <w:style w:type="paragraph" w:styleId="Voettekst">
    <w:name w:val="footer"/>
    <w:basedOn w:val="Standaard"/>
    <w:link w:val="VoettekstChar"/>
    <w:rsid w:val="00C67904"/>
    <w:pPr>
      <w:tabs>
        <w:tab w:val="center" w:pos="4536"/>
        <w:tab w:val="right" w:pos="9072"/>
      </w:tabs>
    </w:pPr>
  </w:style>
  <w:style w:type="character" w:styleId="Verwijzingopmerking">
    <w:name w:val="annotation reference"/>
    <w:semiHidden/>
    <w:rsid w:val="00321449"/>
    <w:rPr>
      <w:sz w:val="16"/>
      <w:szCs w:val="16"/>
    </w:rPr>
  </w:style>
  <w:style w:type="paragraph" w:styleId="Tekstopmerking">
    <w:name w:val="annotation text"/>
    <w:basedOn w:val="Standaard"/>
    <w:semiHidden/>
    <w:rsid w:val="00321449"/>
    <w:rPr>
      <w:szCs w:val="20"/>
    </w:rPr>
  </w:style>
  <w:style w:type="paragraph" w:styleId="Onderwerpvanopmerking">
    <w:name w:val="annotation subject"/>
    <w:basedOn w:val="Tekstopmerking"/>
    <w:next w:val="Tekstopmerking"/>
    <w:semiHidden/>
    <w:rsid w:val="00321449"/>
    <w:rPr>
      <w:b/>
      <w:bCs/>
    </w:rPr>
  </w:style>
  <w:style w:type="paragraph" w:styleId="Inhopg1">
    <w:name w:val="toc 1"/>
    <w:basedOn w:val="Standaard"/>
    <w:next w:val="Standaard"/>
    <w:autoRedefine/>
    <w:rsid w:val="00413B54"/>
    <w:pPr>
      <w:spacing w:line="240" w:lineRule="exact"/>
    </w:pPr>
    <w:rPr>
      <w:szCs w:val="24"/>
      <w:lang w:eastAsia="nl-BE"/>
    </w:rPr>
  </w:style>
  <w:style w:type="paragraph" w:styleId="Inhopg2">
    <w:name w:val="toc 2"/>
    <w:basedOn w:val="Standaard"/>
    <w:next w:val="Standaard"/>
    <w:autoRedefine/>
    <w:rsid w:val="00413B54"/>
    <w:pPr>
      <w:spacing w:line="240" w:lineRule="exact"/>
      <w:ind w:left="200"/>
    </w:pPr>
    <w:rPr>
      <w:szCs w:val="24"/>
      <w:lang w:eastAsia="nl-BE"/>
    </w:rPr>
  </w:style>
  <w:style w:type="paragraph" w:styleId="Inhopg3">
    <w:name w:val="toc 3"/>
    <w:basedOn w:val="Standaard"/>
    <w:next w:val="Standaard"/>
    <w:autoRedefine/>
    <w:uiPriority w:val="39"/>
    <w:rsid w:val="00101D7D"/>
    <w:pPr>
      <w:spacing w:line="240" w:lineRule="exact"/>
      <w:ind w:left="400"/>
    </w:pPr>
    <w:rPr>
      <w:szCs w:val="24"/>
      <w:lang w:eastAsia="nl-BE"/>
    </w:rPr>
  </w:style>
  <w:style w:type="paragraph" w:styleId="Kopvaninhoudsopgave">
    <w:name w:val="TOC Heading"/>
    <w:basedOn w:val="Kop1"/>
    <w:next w:val="Standaard"/>
    <w:uiPriority w:val="39"/>
    <w:semiHidden/>
    <w:unhideWhenUsed/>
    <w:qFormat/>
    <w:rsid w:val="00595CE2"/>
    <w:pPr>
      <w:keepNext/>
      <w:keepLines/>
      <w:pBdr>
        <w:top w:val="none" w:sz="0" w:space="0" w:color="auto"/>
        <w:bottom w:val="none" w:sz="0" w:space="0" w:color="auto"/>
      </w:pBdr>
      <w:tabs>
        <w:tab w:val="clear" w:pos="900"/>
      </w:tabs>
      <w:spacing w:after="0" w:line="276" w:lineRule="auto"/>
      <w:outlineLvl w:val="9"/>
    </w:pPr>
    <w:rPr>
      <w:rFonts w:ascii="Cambria" w:hAnsi="Cambria"/>
      <w:b/>
      <w:bCs/>
      <w:color w:val="365F91"/>
      <w:sz w:val="28"/>
      <w:szCs w:val="28"/>
      <w:lang w:eastAsia="nl-BE"/>
    </w:rPr>
  </w:style>
  <w:style w:type="paragraph" w:styleId="Lijstalinea">
    <w:name w:val="List Paragraph"/>
    <w:basedOn w:val="Standaard"/>
    <w:qFormat/>
    <w:rsid w:val="009968FD"/>
    <w:pPr>
      <w:ind w:left="708"/>
    </w:pPr>
  </w:style>
  <w:style w:type="character" w:customStyle="1" w:styleId="VoettekstChar">
    <w:name w:val="Voettekst Char"/>
    <w:link w:val="Voettekst"/>
    <w:rsid w:val="009C52D2"/>
    <w:rPr>
      <w:rFonts w:ascii="Verdana" w:hAnsi="Verdana"/>
      <w:szCs w:val="22"/>
      <w:lang w:eastAsia="nl-NL"/>
    </w:rPr>
  </w:style>
  <w:style w:type="table" w:customStyle="1" w:styleId="TableGrid1">
    <w:name w:val="Table Grid1"/>
    <w:basedOn w:val="Standaardtabel"/>
    <w:next w:val="Tabelraster"/>
    <w:uiPriority w:val="59"/>
    <w:rsid w:val="00C706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712A3B"/>
    <w:rPr>
      <w:rFonts w:ascii="Verdana" w:hAnsi="Verdana"/>
      <w:szCs w:val="22"/>
      <w:lang w:eastAsia="nl-NL"/>
    </w:rPr>
  </w:style>
  <w:style w:type="paragraph" w:styleId="Normaalweb">
    <w:name w:val="Normal (Web)"/>
    <w:basedOn w:val="Standaard"/>
    <w:uiPriority w:val="99"/>
    <w:unhideWhenUsed/>
    <w:rsid w:val="0023104F"/>
    <w:pPr>
      <w:spacing w:before="100" w:beforeAutospacing="1" w:after="100" w:afterAutospacing="1" w:line="240" w:lineRule="auto"/>
      <w:jc w:val="left"/>
    </w:pPr>
    <w:rPr>
      <w:rFonts w:ascii="Times New Roman" w:hAnsi="Times New Roman"/>
      <w:sz w:val="24"/>
      <w:szCs w:val="24"/>
      <w:lang w:eastAsia="nl-BE"/>
    </w:rPr>
  </w:style>
  <w:style w:type="table" w:customStyle="1" w:styleId="Tabelraster1">
    <w:name w:val="Tabelraster1"/>
    <w:basedOn w:val="Standaardtabel"/>
    <w:next w:val="Tabelraster"/>
    <w:uiPriority w:val="39"/>
    <w:rsid w:val="00F53B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5233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540CE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3D28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38840">
      <w:bodyDiv w:val="1"/>
      <w:marLeft w:val="0"/>
      <w:marRight w:val="0"/>
      <w:marTop w:val="0"/>
      <w:marBottom w:val="0"/>
      <w:divBdr>
        <w:top w:val="none" w:sz="0" w:space="0" w:color="auto"/>
        <w:left w:val="none" w:sz="0" w:space="0" w:color="auto"/>
        <w:bottom w:val="none" w:sz="0" w:space="0" w:color="auto"/>
        <w:right w:val="none" w:sz="0" w:space="0" w:color="auto"/>
      </w:divBdr>
    </w:div>
    <w:div w:id="472406998">
      <w:bodyDiv w:val="1"/>
      <w:marLeft w:val="0"/>
      <w:marRight w:val="0"/>
      <w:marTop w:val="0"/>
      <w:marBottom w:val="0"/>
      <w:divBdr>
        <w:top w:val="none" w:sz="0" w:space="0" w:color="auto"/>
        <w:left w:val="none" w:sz="0" w:space="0" w:color="auto"/>
        <w:bottom w:val="none" w:sz="0" w:space="0" w:color="auto"/>
        <w:right w:val="none" w:sz="0" w:space="0" w:color="auto"/>
      </w:divBdr>
    </w:div>
    <w:div w:id="498348678">
      <w:bodyDiv w:val="1"/>
      <w:marLeft w:val="0"/>
      <w:marRight w:val="0"/>
      <w:marTop w:val="0"/>
      <w:marBottom w:val="0"/>
      <w:divBdr>
        <w:top w:val="none" w:sz="0" w:space="0" w:color="auto"/>
        <w:left w:val="none" w:sz="0" w:space="0" w:color="auto"/>
        <w:bottom w:val="none" w:sz="0" w:space="0" w:color="auto"/>
        <w:right w:val="none" w:sz="0" w:space="0" w:color="auto"/>
      </w:divBdr>
    </w:div>
    <w:div w:id="569313835">
      <w:bodyDiv w:val="1"/>
      <w:marLeft w:val="0"/>
      <w:marRight w:val="0"/>
      <w:marTop w:val="0"/>
      <w:marBottom w:val="0"/>
      <w:divBdr>
        <w:top w:val="none" w:sz="0" w:space="0" w:color="auto"/>
        <w:left w:val="none" w:sz="0" w:space="0" w:color="auto"/>
        <w:bottom w:val="none" w:sz="0" w:space="0" w:color="auto"/>
        <w:right w:val="none" w:sz="0" w:space="0" w:color="auto"/>
      </w:divBdr>
    </w:div>
    <w:div w:id="912744029">
      <w:bodyDiv w:val="1"/>
      <w:marLeft w:val="0"/>
      <w:marRight w:val="0"/>
      <w:marTop w:val="0"/>
      <w:marBottom w:val="0"/>
      <w:divBdr>
        <w:top w:val="none" w:sz="0" w:space="0" w:color="auto"/>
        <w:left w:val="none" w:sz="0" w:space="0" w:color="auto"/>
        <w:bottom w:val="none" w:sz="0" w:space="0" w:color="auto"/>
        <w:right w:val="none" w:sz="0" w:space="0" w:color="auto"/>
      </w:divBdr>
    </w:div>
    <w:div w:id="1024596549">
      <w:bodyDiv w:val="1"/>
      <w:marLeft w:val="0"/>
      <w:marRight w:val="0"/>
      <w:marTop w:val="0"/>
      <w:marBottom w:val="0"/>
      <w:divBdr>
        <w:top w:val="none" w:sz="0" w:space="0" w:color="auto"/>
        <w:left w:val="none" w:sz="0" w:space="0" w:color="auto"/>
        <w:bottom w:val="none" w:sz="0" w:space="0" w:color="auto"/>
        <w:right w:val="none" w:sz="0" w:space="0" w:color="auto"/>
      </w:divBdr>
    </w:div>
    <w:div w:id="1096829867">
      <w:bodyDiv w:val="1"/>
      <w:marLeft w:val="0"/>
      <w:marRight w:val="0"/>
      <w:marTop w:val="0"/>
      <w:marBottom w:val="0"/>
      <w:divBdr>
        <w:top w:val="none" w:sz="0" w:space="0" w:color="auto"/>
        <w:left w:val="none" w:sz="0" w:space="0" w:color="auto"/>
        <w:bottom w:val="none" w:sz="0" w:space="0" w:color="auto"/>
        <w:right w:val="none" w:sz="0" w:space="0" w:color="auto"/>
      </w:divBdr>
    </w:div>
    <w:div w:id="1118529780">
      <w:bodyDiv w:val="1"/>
      <w:marLeft w:val="0"/>
      <w:marRight w:val="0"/>
      <w:marTop w:val="0"/>
      <w:marBottom w:val="0"/>
      <w:divBdr>
        <w:top w:val="none" w:sz="0" w:space="0" w:color="auto"/>
        <w:left w:val="none" w:sz="0" w:space="0" w:color="auto"/>
        <w:bottom w:val="none" w:sz="0" w:space="0" w:color="auto"/>
        <w:right w:val="none" w:sz="0" w:space="0" w:color="auto"/>
      </w:divBdr>
    </w:div>
    <w:div w:id="1125196157">
      <w:bodyDiv w:val="1"/>
      <w:marLeft w:val="0"/>
      <w:marRight w:val="0"/>
      <w:marTop w:val="0"/>
      <w:marBottom w:val="0"/>
      <w:divBdr>
        <w:top w:val="none" w:sz="0" w:space="0" w:color="auto"/>
        <w:left w:val="none" w:sz="0" w:space="0" w:color="auto"/>
        <w:bottom w:val="none" w:sz="0" w:space="0" w:color="auto"/>
        <w:right w:val="none" w:sz="0" w:space="0" w:color="auto"/>
      </w:divBdr>
    </w:div>
    <w:div w:id="1194995169">
      <w:bodyDiv w:val="1"/>
      <w:marLeft w:val="0"/>
      <w:marRight w:val="0"/>
      <w:marTop w:val="0"/>
      <w:marBottom w:val="0"/>
      <w:divBdr>
        <w:top w:val="none" w:sz="0" w:space="0" w:color="auto"/>
        <w:left w:val="none" w:sz="0" w:space="0" w:color="auto"/>
        <w:bottom w:val="none" w:sz="0" w:space="0" w:color="auto"/>
        <w:right w:val="none" w:sz="0" w:space="0" w:color="auto"/>
      </w:divBdr>
    </w:div>
    <w:div w:id="1514682353">
      <w:bodyDiv w:val="1"/>
      <w:marLeft w:val="0"/>
      <w:marRight w:val="0"/>
      <w:marTop w:val="0"/>
      <w:marBottom w:val="0"/>
      <w:divBdr>
        <w:top w:val="none" w:sz="0" w:space="0" w:color="auto"/>
        <w:left w:val="none" w:sz="0" w:space="0" w:color="auto"/>
        <w:bottom w:val="none" w:sz="0" w:space="0" w:color="auto"/>
        <w:right w:val="none" w:sz="0" w:space="0" w:color="auto"/>
      </w:divBdr>
    </w:div>
    <w:div w:id="1531794267">
      <w:bodyDiv w:val="1"/>
      <w:marLeft w:val="0"/>
      <w:marRight w:val="0"/>
      <w:marTop w:val="0"/>
      <w:marBottom w:val="0"/>
      <w:divBdr>
        <w:top w:val="none" w:sz="0" w:space="0" w:color="auto"/>
        <w:left w:val="none" w:sz="0" w:space="0" w:color="auto"/>
        <w:bottom w:val="none" w:sz="0" w:space="0" w:color="auto"/>
        <w:right w:val="none" w:sz="0" w:space="0" w:color="auto"/>
      </w:divBdr>
    </w:div>
    <w:div w:id="1603224258">
      <w:bodyDiv w:val="1"/>
      <w:marLeft w:val="0"/>
      <w:marRight w:val="0"/>
      <w:marTop w:val="0"/>
      <w:marBottom w:val="0"/>
      <w:divBdr>
        <w:top w:val="none" w:sz="0" w:space="0" w:color="auto"/>
        <w:left w:val="none" w:sz="0" w:space="0" w:color="auto"/>
        <w:bottom w:val="none" w:sz="0" w:space="0" w:color="auto"/>
        <w:right w:val="none" w:sz="0" w:space="0" w:color="auto"/>
      </w:divBdr>
    </w:div>
    <w:div w:id="1759254127">
      <w:bodyDiv w:val="1"/>
      <w:marLeft w:val="0"/>
      <w:marRight w:val="0"/>
      <w:marTop w:val="0"/>
      <w:marBottom w:val="0"/>
      <w:divBdr>
        <w:top w:val="none" w:sz="0" w:space="0" w:color="auto"/>
        <w:left w:val="none" w:sz="0" w:space="0" w:color="auto"/>
        <w:bottom w:val="none" w:sz="0" w:space="0" w:color="auto"/>
        <w:right w:val="none" w:sz="0" w:space="0" w:color="auto"/>
      </w:divBdr>
    </w:div>
    <w:div w:id="1784837180">
      <w:bodyDiv w:val="1"/>
      <w:marLeft w:val="0"/>
      <w:marRight w:val="0"/>
      <w:marTop w:val="0"/>
      <w:marBottom w:val="0"/>
      <w:divBdr>
        <w:top w:val="none" w:sz="0" w:space="0" w:color="auto"/>
        <w:left w:val="none" w:sz="0" w:space="0" w:color="auto"/>
        <w:bottom w:val="none" w:sz="0" w:space="0" w:color="auto"/>
        <w:right w:val="none" w:sz="0" w:space="0" w:color="auto"/>
      </w:divBdr>
    </w:div>
    <w:div w:id="1796677519">
      <w:bodyDiv w:val="1"/>
      <w:marLeft w:val="0"/>
      <w:marRight w:val="0"/>
      <w:marTop w:val="0"/>
      <w:marBottom w:val="0"/>
      <w:divBdr>
        <w:top w:val="none" w:sz="0" w:space="0" w:color="auto"/>
        <w:left w:val="none" w:sz="0" w:space="0" w:color="auto"/>
        <w:bottom w:val="none" w:sz="0" w:space="0" w:color="auto"/>
        <w:right w:val="none" w:sz="0" w:space="0" w:color="auto"/>
      </w:divBdr>
    </w:div>
    <w:div w:id="1801724976">
      <w:bodyDiv w:val="1"/>
      <w:marLeft w:val="0"/>
      <w:marRight w:val="0"/>
      <w:marTop w:val="0"/>
      <w:marBottom w:val="0"/>
      <w:divBdr>
        <w:top w:val="none" w:sz="0" w:space="0" w:color="auto"/>
        <w:left w:val="none" w:sz="0" w:space="0" w:color="auto"/>
        <w:bottom w:val="none" w:sz="0" w:space="0" w:color="auto"/>
        <w:right w:val="none" w:sz="0" w:space="0" w:color="auto"/>
      </w:divBdr>
    </w:div>
    <w:div w:id="18117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dwig.peeters@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https://lh5.googleusercontent.com/QvAewkcNknDTnpxYm6pXrEGxmACtuifP6s5ud20PVz5gD7VBQ5LM_Dder_XEK7gpn6hbTn14Jpo6syKNJzbTEs8XZEah0Qe01OjmtYSp-CxHSQR61_jB_2LkdfFCYGzsdnOOO25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9474-581A-4A7D-B479-B5C6FCB5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65</Pages>
  <Words>22365</Words>
  <Characters>123008</Characters>
  <Application>Microsoft Office Word</Application>
  <DocSecurity>0</DocSecurity>
  <Lines>1025</Lines>
  <Paragraphs>290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lerende organisatie: Organisatiekunde (SP/VPOOW21)</vt:lpstr>
      <vt:lpstr>De lerende organisatie: Organisatiekunde (SP/VPOOW21)</vt:lpstr>
    </vt:vector>
  </TitlesOfParts>
  <Company>Microsoft</Company>
  <LinksUpToDate>false</LinksUpToDate>
  <CharactersWithSpaces>145083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lerende organisatie: Organisatiekunde (SP/VPOOW21)</dc:title>
  <dc:subject/>
  <dc:creator>kmeynen</dc:creator>
  <cp:keywords/>
  <cp:lastModifiedBy>Peeters Ludwig</cp:lastModifiedBy>
  <cp:revision>28</cp:revision>
  <cp:lastPrinted>2018-05-27T16:55:00Z</cp:lastPrinted>
  <dcterms:created xsi:type="dcterms:W3CDTF">2018-05-21T08:35:00Z</dcterms:created>
  <dcterms:modified xsi:type="dcterms:W3CDTF">2018-09-17T09:05:00Z</dcterms:modified>
</cp:coreProperties>
</file>