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6E50" w14:textId="77777777" w:rsidR="00DD78BB" w:rsidRPr="00DD78BB" w:rsidRDefault="00DD78BB" w:rsidP="00DD78BB">
      <w:pPr>
        <w:rPr>
          <w:i/>
          <w:lang w:val="nl-NL"/>
        </w:rPr>
      </w:pPr>
      <w:r w:rsidRPr="00DD78BB">
        <w:rPr>
          <w:rFonts w:ascii="Calibri" w:eastAsia="Times New Roman" w:hAnsi="Calibri" w:cs="Times New Roman"/>
          <w:noProof/>
          <w:szCs w:val="24"/>
          <w:lang w:eastAsia="nl-BE"/>
        </w:rPr>
        <w:drawing>
          <wp:anchor distT="0" distB="0" distL="114300" distR="114300" simplePos="0" relativeHeight="251659264" behindDoc="0" locked="0" layoutInCell="1" allowOverlap="1" wp14:anchorId="4057CE09" wp14:editId="0388001F">
            <wp:simplePos x="0" y="0"/>
            <wp:positionH relativeFrom="page">
              <wp:posOffset>1085850</wp:posOffset>
            </wp:positionH>
            <wp:positionV relativeFrom="paragraph">
              <wp:posOffset>175260</wp:posOffset>
            </wp:positionV>
            <wp:extent cx="5468394" cy="1895475"/>
            <wp:effectExtent l="0" t="0" r="0" b="0"/>
            <wp:wrapNone/>
            <wp:docPr id="3" name="Afbeelding 3" descr="C:\Users\Geert Kraeye\AppData\Local\Microsoft\Windows\INetCache\Content.Word\logo-Email-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rt Kraeye\AppData\Local\Microsoft\Windows\INetCache\Content.Word\logo-Email-nieuw.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468394"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DFDFB" w14:textId="77777777" w:rsidR="00DD78BB" w:rsidRPr="00DD78BB" w:rsidRDefault="00DD78BB" w:rsidP="00DD78BB">
      <w:pPr>
        <w:rPr>
          <w:i/>
          <w:lang w:val="nl-NL"/>
        </w:rPr>
      </w:pPr>
    </w:p>
    <w:p w14:paraId="77F55707" w14:textId="77777777" w:rsidR="00DD78BB" w:rsidRDefault="00DD78BB" w:rsidP="00DD78BB">
      <w:pPr>
        <w:rPr>
          <w:i/>
          <w:sz w:val="52"/>
          <w:szCs w:val="52"/>
          <w:lang w:val="nl-NL"/>
        </w:rPr>
      </w:pPr>
      <w:bookmarkStart w:id="0" w:name="_Hlk536470521"/>
    </w:p>
    <w:p w14:paraId="1A18A760" w14:textId="77777777" w:rsidR="00DD78BB" w:rsidRDefault="00DD78BB" w:rsidP="00DD78BB">
      <w:pPr>
        <w:ind w:left="-1134"/>
        <w:jc w:val="center"/>
        <w:rPr>
          <w:i/>
          <w:sz w:val="52"/>
          <w:szCs w:val="52"/>
          <w:lang w:val="nl-NL"/>
        </w:rPr>
      </w:pPr>
    </w:p>
    <w:p w14:paraId="3ED9BCDB" w14:textId="77777777" w:rsidR="00DD78BB" w:rsidRDefault="00DD78BB" w:rsidP="00DD78BB">
      <w:pPr>
        <w:ind w:left="-1134"/>
        <w:jc w:val="center"/>
        <w:rPr>
          <w:i/>
          <w:sz w:val="52"/>
          <w:szCs w:val="52"/>
          <w:lang w:val="nl-NL"/>
        </w:rPr>
      </w:pPr>
    </w:p>
    <w:p w14:paraId="422EF320" w14:textId="77777777" w:rsidR="008F27E0" w:rsidRDefault="008F27E0" w:rsidP="00DD78BB">
      <w:pPr>
        <w:ind w:left="-1134"/>
        <w:jc w:val="center"/>
        <w:rPr>
          <w:i/>
          <w:sz w:val="52"/>
          <w:szCs w:val="52"/>
          <w:lang w:val="nl-NL"/>
        </w:rPr>
      </w:pPr>
    </w:p>
    <w:p w14:paraId="1E31FD1A" w14:textId="77777777" w:rsidR="00DD78BB" w:rsidRDefault="00DD78BB" w:rsidP="00DD78BB">
      <w:pPr>
        <w:ind w:left="-1134"/>
        <w:jc w:val="center"/>
        <w:rPr>
          <w:i/>
          <w:sz w:val="52"/>
          <w:szCs w:val="52"/>
          <w:lang w:val="nl-NL"/>
        </w:rPr>
      </w:pPr>
      <w:r w:rsidRPr="00DD78BB">
        <w:rPr>
          <w:i/>
          <w:sz w:val="52"/>
          <w:szCs w:val="52"/>
          <w:lang w:val="nl-NL"/>
        </w:rPr>
        <w:t xml:space="preserve">Welke aspecten van effectief onderwijs in </w:t>
      </w:r>
    </w:p>
    <w:p w14:paraId="7EC78630" w14:textId="77777777" w:rsidR="00DD78BB" w:rsidRDefault="00DD78BB" w:rsidP="00DD78BB">
      <w:pPr>
        <w:ind w:left="-1134"/>
        <w:jc w:val="center"/>
        <w:rPr>
          <w:i/>
          <w:sz w:val="52"/>
          <w:szCs w:val="52"/>
          <w:lang w:val="nl-NL"/>
        </w:rPr>
      </w:pPr>
      <w:r w:rsidRPr="00DD78BB">
        <w:rPr>
          <w:i/>
          <w:sz w:val="52"/>
          <w:szCs w:val="52"/>
          <w:lang w:val="nl-NL"/>
        </w:rPr>
        <w:t>begrijpend lezen worden toegepast in het 3</w:t>
      </w:r>
      <w:r w:rsidRPr="00DD78BB">
        <w:rPr>
          <w:i/>
          <w:sz w:val="52"/>
          <w:szCs w:val="52"/>
          <w:vertAlign w:val="superscript"/>
          <w:lang w:val="nl-NL"/>
        </w:rPr>
        <w:t>de</w:t>
      </w:r>
      <w:r w:rsidRPr="00DD78BB">
        <w:rPr>
          <w:i/>
          <w:sz w:val="52"/>
          <w:szCs w:val="52"/>
          <w:lang w:val="nl-NL"/>
        </w:rPr>
        <w:t xml:space="preserve"> </w:t>
      </w:r>
    </w:p>
    <w:p w14:paraId="4773E509" w14:textId="36BFF5E3" w:rsidR="00DD78BB" w:rsidRPr="008F27E0" w:rsidRDefault="00DD78BB" w:rsidP="008F27E0">
      <w:pPr>
        <w:ind w:left="-1134"/>
        <w:jc w:val="center"/>
        <w:rPr>
          <w:i/>
          <w:sz w:val="52"/>
          <w:szCs w:val="52"/>
          <w:lang w:val="nl-NL"/>
        </w:rPr>
      </w:pPr>
      <w:r w:rsidRPr="00DD78BB">
        <w:rPr>
          <w:i/>
          <w:sz w:val="52"/>
          <w:szCs w:val="52"/>
          <w:lang w:val="nl-NL"/>
        </w:rPr>
        <w:t>leerjaar van</w:t>
      </w:r>
      <w:r w:rsidR="00985D14">
        <w:rPr>
          <w:i/>
          <w:sz w:val="52"/>
          <w:szCs w:val="52"/>
          <w:lang w:val="nl-NL"/>
        </w:rPr>
        <w:t xml:space="preserve"> mijn stageschool</w:t>
      </w:r>
      <w:r w:rsidRPr="00DD78BB">
        <w:rPr>
          <w:i/>
          <w:sz w:val="52"/>
          <w:szCs w:val="52"/>
          <w:lang w:val="nl-NL"/>
        </w:rPr>
        <w:t>?</w:t>
      </w:r>
      <w:bookmarkEnd w:id="0"/>
    </w:p>
    <w:p w14:paraId="44265F03" w14:textId="77777777" w:rsidR="008F27E0" w:rsidRDefault="008F27E0" w:rsidP="00DD78BB">
      <w:pPr>
        <w:rPr>
          <w:lang w:val="nl-NL"/>
        </w:rPr>
      </w:pPr>
    </w:p>
    <w:p w14:paraId="0F17E0A4" w14:textId="77777777" w:rsidR="008F27E0" w:rsidRPr="00DD78BB" w:rsidRDefault="008F27E0" w:rsidP="00DD78BB">
      <w:pPr>
        <w:rPr>
          <w:lang w:val="nl-NL"/>
        </w:rPr>
      </w:pPr>
    </w:p>
    <w:p w14:paraId="2211B24C" w14:textId="77777777" w:rsidR="00DD78BB" w:rsidRPr="00DD78BB" w:rsidRDefault="00DD78BB" w:rsidP="00DD78BB">
      <w:pPr>
        <w:jc w:val="center"/>
        <w:rPr>
          <w:lang w:val="nl-NL"/>
        </w:rPr>
      </w:pPr>
    </w:p>
    <w:p w14:paraId="1BF1C25D" w14:textId="77777777" w:rsidR="00DD78BB" w:rsidRPr="00DD78BB" w:rsidRDefault="00DD78BB" w:rsidP="00DD78BB">
      <w:pPr>
        <w:ind w:left="-1134"/>
        <w:jc w:val="center"/>
        <w:rPr>
          <w:b/>
          <w:bCs/>
          <w:sz w:val="36"/>
          <w:szCs w:val="36"/>
          <w:lang w:val="nl-NL"/>
        </w:rPr>
      </w:pPr>
      <w:r w:rsidRPr="00DD78BB">
        <w:rPr>
          <w:b/>
          <w:bCs/>
          <w:sz w:val="36"/>
          <w:szCs w:val="36"/>
          <w:lang w:val="nl-NL"/>
        </w:rPr>
        <w:t>Schriftelijk rapport</w:t>
      </w:r>
    </w:p>
    <w:p w14:paraId="24BA1878" w14:textId="77777777" w:rsidR="00DD78BB" w:rsidRDefault="00DD78BB" w:rsidP="00DD78BB">
      <w:pPr>
        <w:ind w:left="-1134"/>
        <w:jc w:val="center"/>
        <w:rPr>
          <w:b/>
          <w:bCs/>
          <w:sz w:val="36"/>
          <w:szCs w:val="36"/>
          <w:lang w:val="nl-NL"/>
        </w:rPr>
      </w:pPr>
      <w:r w:rsidRPr="00DD78BB">
        <w:rPr>
          <w:b/>
          <w:bCs/>
          <w:sz w:val="36"/>
          <w:szCs w:val="36"/>
          <w:lang w:val="nl-NL"/>
        </w:rPr>
        <w:t>Bachelor in het onderwijs: lager onderwijs 2018-2019</w:t>
      </w:r>
    </w:p>
    <w:p w14:paraId="12496D4B" w14:textId="77777777" w:rsidR="008F27E0" w:rsidRPr="00DD78BB" w:rsidRDefault="008F27E0" w:rsidP="00DD78BB">
      <w:pPr>
        <w:ind w:left="-1134"/>
        <w:jc w:val="center"/>
        <w:rPr>
          <w:b/>
          <w:bCs/>
          <w:sz w:val="36"/>
          <w:szCs w:val="36"/>
          <w:lang w:val="nl-NL"/>
        </w:rPr>
      </w:pPr>
    </w:p>
    <w:p w14:paraId="25F2847B" w14:textId="77777777" w:rsidR="00DD78BB" w:rsidRPr="008F27E0" w:rsidRDefault="00DD78BB" w:rsidP="00DD78BB">
      <w:pPr>
        <w:ind w:left="-1134"/>
        <w:jc w:val="center"/>
        <w:rPr>
          <w:sz w:val="36"/>
          <w:szCs w:val="36"/>
          <w:lang w:val="nl-NL"/>
        </w:rPr>
      </w:pPr>
      <w:r w:rsidRPr="008F27E0">
        <w:rPr>
          <w:sz w:val="36"/>
          <w:szCs w:val="36"/>
          <w:lang w:val="nl-NL"/>
        </w:rPr>
        <w:t>Sophie De Pauw 3OLOB2</w:t>
      </w:r>
    </w:p>
    <w:p w14:paraId="63D118EE" w14:textId="49D1B15B" w:rsidR="00DD78BB" w:rsidRPr="008F27E0" w:rsidRDefault="00FA41FC" w:rsidP="00DD78BB">
      <w:pPr>
        <w:ind w:left="-1134"/>
        <w:jc w:val="center"/>
        <w:rPr>
          <w:sz w:val="36"/>
          <w:szCs w:val="36"/>
          <w:lang w:val="nl-NL"/>
        </w:rPr>
      </w:pPr>
      <w:proofErr w:type="spellStart"/>
      <w:r>
        <w:rPr>
          <w:sz w:val="36"/>
          <w:szCs w:val="36"/>
          <w:lang w:val="nl-NL"/>
        </w:rPr>
        <w:t>B</w:t>
      </w:r>
      <w:r w:rsidR="00DD78BB" w:rsidRPr="008F27E0">
        <w:rPr>
          <w:sz w:val="36"/>
          <w:szCs w:val="36"/>
          <w:lang w:val="nl-NL"/>
        </w:rPr>
        <w:t>achelorproefbegeleider</w:t>
      </w:r>
      <w:proofErr w:type="spellEnd"/>
      <w:r w:rsidR="00DD78BB" w:rsidRPr="008F27E0">
        <w:rPr>
          <w:sz w:val="36"/>
          <w:szCs w:val="36"/>
          <w:lang w:val="nl-NL"/>
        </w:rPr>
        <w:t xml:space="preserve">: Stephan </w:t>
      </w:r>
      <w:proofErr w:type="spellStart"/>
      <w:r w:rsidR="00DD78BB" w:rsidRPr="008F27E0">
        <w:rPr>
          <w:sz w:val="36"/>
          <w:szCs w:val="36"/>
          <w:lang w:val="nl-NL"/>
        </w:rPr>
        <w:t>Boulez</w:t>
      </w:r>
      <w:proofErr w:type="spellEnd"/>
    </w:p>
    <w:p w14:paraId="581F8605" w14:textId="77777777" w:rsidR="00DD78BB" w:rsidRPr="00DD78BB" w:rsidRDefault="00DD78BB" w:rsidP="00DD78BB">
      <w:pPr>
        <w:jc w:val="center"/>
        <w:rPr>
          <w:lang w:val="nl-NL"/>
        </w:rPr>
      </w:pPr>
    </w:p>
    <w:p w14:paraId="4C6549E7" w14:textId="77777777" w:rsidR="00DD78BB" w:rsidRPr="00DD78BB" w:rsidRDefault="00DD78BB" w:rsidP="00DD78BB">
      <w:pPr>
        <w:rPr>
          <w:lang w:val="nl-NL"/>
        </w:rPr>
      </w:pPr>
    </w:p>
    <w:p w14:paraId="64D105D2" w14:textId="77777777" w:rsidR="00DD78BB" w:rsidRPr="00DD78BB" w:rsidRDefault="00DD78BB" w:rsidP="00DD78BB">
      <w:pPr>
        <w:rPr>
          <w:lang w:val="nl-NL"/>
        </w:rPr>
      </w:pPr>
    </w:p>
    <w:p w14:paraId="41D94080" w14:textId="77777777" w:rsidR="00DD78BB" w:rsidRPr="00DD78BB" w:rsidRDefault="00DD78BB" w:rsidP="00DD78BB">
      <w:pPr>
        <w:rPr>
          <w:lang w:val="nl-NL"/>
        </w:rPr>
      </w:pPr>
    </w:p>
    <w:p w14:paraId="468C47F7" w14:textId="77777777" w:rsidR="00DD78BB" w:rsidRPr="00DD78BB" w:rsidRDefault="00DD78BB" w:rsidP="00DD78BB">
      <w:pPr>
        <w:rPr>
          <w:lang w:val="nl-NL"/>
        </w:rPr>
      </w:pPr>
      <w:r w:rsidRPr="00DD78BB">
        <w:rPr>
          <w:lang w:val="nl-NL"/>
        </w:rPr>
        <w:br w:type="page"/>
      </w:r>
    </w:p>
    <w:p w14:paraId="0EB1A3ED" w14:textId="77777777" w:rsidR="00DD78BB" w:rsidRPr="00DD78BB" w:rsidRDefault="00DD78BB" w:rsidP="00DD78BB">
      <w:pPr>
        <w:rPr>
          <w:lang w:val="nl-NL"/>
        </w:rPr>
        <w:sectPr w:rsidR="00DD78BB" w:rsidRPr="00DD78BB" w:rsidSect="00DD78BB">
          <w:endnotePr>
            <w:numRestart w:val="eachSect"/>
          </w:endnotePr>
          <w:pgSz w:w="11906" w:h="16838"/>
          <w:pgMar w:top="1134" w:right="1134" w:bottom="1134" w:left="2268" w:header="709" w:footer="709" w:gutter="0"/>
          <w:pgNumType w:fmt="lowerRoman"/>
          <w:cols w:space="708"/>
          <w:docGrid w:linePitch="360"/>
        </w:sectPr>
      </w:pPr>
    </w:p>
    <w:p w14:paraId="4FEA82BA" w14:textId="7D43A9C2" w:rsidR="00DD78BB" w:rsidRDefault="00DD78BB" w:rsidP="00DD78BB">
      <w:pPr>
        <w:jc w:val="center"/>
        <w:rPr>
          <w:bCs/>
          <w:sz w:val="36"/>
          <w:szCs w:val="36"/>
          <w:lang w:val="nl-NL"/>
        </w:rPr>
      </w:pPr>
      <w:r w:rsidRPr="00DD78BB">
        <w:rPr>
          <w:bCs/>
          <w:sz w:val="36"/>
          <w:szCs w:val="36"/>
          <w:lang w:val="nl-NL"/>
        </w:rPr>
        <w:lastRenderedPageBreak/>
        <w:t>Dankwoord</w:t>
      </w:r>
    </w:p>
    <w:p w14:paraId="27D47429" w14:textId="77777777" w:rsidR="00331687" w:rsidRPr="00DD78BB" w:rsidRDefault="00331687" w:rsidP="00DD78BB">
      <w:pPr>
        <w:jc w:val="center"/>
        <w:rPr>
          <w:bCs/>
          <w:sz w:val="36"/>
          <w:szCs w:val="36"/>
          <w:lang w:val="nl-NL"/>
        </w:rPr>
      </w:pPr>
    </w:p>
    <w:p w14:paraId="72A60C48" w14:textId="77777777" w:rsidR="00DD78BB" w:rsidRPr="00DD78BB" w:rsidRDefault="00DD78BB" w:rsidP="00DD78BB">
      <w:pPr>
        <w:rPr>
          <w:lang w:val="nl-NL"/>
        </w:rPr>
      </w:pPr>
    </w:p>
    <w:p w14:paraId="0A7D832B" w14:textId="17C063BC" w:rsidR="00DD78BB" w:rsidRPr="00DD78BB" w:rsidRDefault="00DD78BB" w:rsidP="00DD78BB">
      <w:pPr>
        <w:rPr>
          <w:lang w:val="nl-NL"/>
        </w:rPr>
      </w:pPr>
      <w:r w:rsidRPr="00DD78BB">
        <w:rPr>
          <w:lang w:val="nl-NL"/>
        </w:rPr>
        <w:t xml:space="preserve">Het tot stand komen van deze </w:t>
      </w:r>
      <w:proofErr w:type="spellStart"/>
      <w:r w:rsidRPr="00DD78BB">
        <w:rPr>
          <w:lang w:val="nl-NL"/>
        </w:rPr>
        <w:t>bachelorproef</w:t>
      </w:r>
      <w:proofErr w:type="spellEnd"/>
      <w:r w:rsidRPr="00DD78BB">
        <w:rPr>
          <w:lang w:val="nl-NL"/>
        </w:rPr>
        <w:t xml:space="preserve"> was niet mogelijk geweest zonder de medewerking van een aantal personen. Daarom zou ik graag van deze gelegenheid gebruik</w:t>
      </w:r>
      <w:r w:rsidR="009559C7">
        <w:rPr>
          <w:lang w:val="nl-NL"/>
        </w:rPr>
        <w:t xml:space="preserve"> </w:t>
      </w:r>
      <w:r w:rsidRPr="00DD78BB">
        <w:rPr>
          <w:lang w:val="nl-NL"/>
        </w:rPr>
        <w:t>maken om hen te bedanken.</w:t>
      </w:r>
    </w:p>
    <w:p w14:paraId="0C1DC7B7" w14:textId="2AB826B5" w:rsidR="00DD78BB" w:rsidRPr="00DD78BB" w:rsidRDefault="00DD78BB" w:rsidP="00DD78BB">
      <w:pPr>
        <w:rPr>
          <w:lang w:val="nl-NL"/>
        </w:rPr>
      </w:pPr>
      <w:r w:rsidRPr="00DD78BB">
        <w:rPr>
          <w:lang w:val="nl-NL"/>
        </w:rPr>
        <w:t>D</w:t>
      </w:r>
      <w:r w:rsidR="00985D14">
        <w:rPr>
          <w:lang w:val="nl-NL"/>
        </w:rPr>
        <w:t xml:space="preserve">e </w:t>
      </w:r>
      <w:r w:rsidRPr="00DD78BB">
        <w:rPr>
          <w:lang w:val="nl-NL"/>
        </w:rPr>
        <w:t xml:space="preserve">directeur van </w:t>
      </w:r>
      <w:r w:rsidR="00985D14">
        <w:rPr>
          <w:lang w:val="nl-NL"/>
        </w:rPr>
        <w:t>mijn stageschool</w:t>
      </w:r>
      <w:r w:rsidRPr="00DD78BB">
        <w:rPr>
          <w:lang w:val="nl-NL"/>
        </w:rPr>
        <w:t>, voor het kaderen van de voorkeur om iets te doen rond begrijpend lezen en het geven van extra uitleg over de testen begrijpend lezen waar de school reeds aan deelnam de afgelopen jaren.</w:t>
      </w:r>
    </w:p>
    <w:p w14:paraId="6D8368B5" w14:textId="77777777" w:rsidR="00DD78BB" w:rsidRPr="00DD78BB" w:rsidRDefault="00DD78BB" w:rsidP="00DD78BB">
      <w:r w:rsidRPr="00DD78BB">
        <w:t>Juf Annemie, juf Trui en meester Vic, voor het beantwoorden van al mijn vragen en het mogen observeren tijdens één van jullie lessen. Jullie deelname, maakte mijn onderzoek binnen de school mogelijk.</w:t>
      </w:r>
    </w:p>
    <w:p w14:paraId="6554CE8E" w14:textId="329548CB" w:rsidR="00DD78BB" w:rsidRPr="00DD78BB" w:rsidRDefault="00DD78BB" w:rsidP="00DD78BB">
      <w:proofErr w:type="spellStart"/>
      <w:r w:rsidRPr="00DD78BB">
        <w:t>Tinneke</w:t>
      </w:r>
      <w:proofErr w:type="spellEnd"/>
      <w:r w:rsidRPr="00DD78BB">
        <w:t xml:space="preserve"> </w:t>
      </w:r>
      <w:r w:rsidR="00045DF2">
        <w:t>v</w:t>
      </w:r>
      <w:r w:rsidRPr="00DD78BB">
        <w:t>an Bergen, voor het vrij maken van tijd opdat ik u kon interviewen. Door uw ervaring en expertise omtrent begrijpend lezen te delen met mij, kreeg ik heel wat nieuwe input die mijn literatuurstudie verrijkte.</w:t>
      </w:r>
    </w:p>
    <w:p w14:paraId="0184FF85" w14:textId="0419C216" w:rsidR="00DD78BB" w:rsidRDefault="00DD78BB" w:rsidP="00DD78BB">
      <w:r w:rsidRPr="00DD78BB">
        <w:t xml:space="preserve">Tot slot zou ik ook mijn </w:t>
      </w:r>
      <w:proofErr w:type="spellStart"/>
      <w:r w:rsidRPr="00DD78BB">
        <w:t>bachelorproefbegeleider</w:t>
      </w:r>
      <w:proofErr w:type="spellEnd"/>
      <w:r w:rsidRPr="00DD78BB">
        <w:t xml:space="preserve">, Stephan </w:t>
      </w:r>
      <w:proofErr w:type="spellStart"/>
      <w:r w:rsidRPr="00DD78BB">
        <w:t>Boulez</w:t>
      </w:r>
      <w:proofErr w:type="spellEnd"/>
      <w:r w:rsidR="0031660E">
        <w:t>,</w:t>
      </w:r>
      <w:r w:rsidRPr="00DD78BB">
        <w:t xml:space="preserve"> willen bedanken voor de begeleiding gedurende het schrijf- en onderzoeksproces van mijn </w:t>
      </w:r>
      <w:proofErr w:type="spellStart"/>
      <w:r w:rsidRPr="00DD78BB">
        <w:t>bachelorproef</w:t>
      </w:r>
      <w:proofErr w:type="spellEnd"/>
      <w:r w:rsidRPr="00DD78BB">
        <w:t>.</w:t>
      </w:r>
    </w:p>
    <w:p w14:paraId="6D66D0FA" w14:textId="77777777" w:rsidR="003A0629" w:rsidRPr="00DD78BB" w:rsidRDefault="003A0629" w:rsidP="00DD78BB"/>
    <w:p w14:paraId="664B544D" w14:textId="77777777" w:rsidR="00DD78BB" w:rsidRPr="00DD78BB" w:rsidRDefault="00DD78BB" w:rsidP="00DD78BB">
      <w:pPr>
        <w:jc w:val="right"/>
      </w:pPr>
      <w:r w:rsidRPr="00DD78BB">
        <w:t>Juni 2019</w:t>
      </w:r>
    </w:p>
    <w:p w14:paraId="72EDF6A5" w14:textId="77777777" w:rsidR="00DD78BB" w:rsidRPr="00DD78BB" w:rsidRDefault="00DD78BB" w:rsidP="00DD78BB"/>
    <w:p w14:paraId="2E1C1A18" w14:textId="77777777" w:rsidR="00DD78BB" w:rsidRPr="00DD78BB" w:rsidRDefault="00DD78BB" w:rsidP="00DD78BB"/>
    <w:p w14:paraId="0721D1D4" w14:textId="77777777" w:rsidR="00DD78BB" w:rsidRPr="00DD78BB" w:rsidRDefault="00DD78BB" w:rsidP="00DD78BB"/>
    <w:p w14:paraId="377B73F4" w14:textId="77777777" w:rsidR="00DD78BB" w:rsidRPr="00DD78BB" w:rsidRDefault="00DD78BB" w:rsidP="00DD78BB"/>
    <w:p w14:paraId="161C2B7D" w14:textId="77777777" w:rsidR="00DD78BB" w:rsidRPr="00DD78BB" w:rsidRDefault="00DD78BB" w:rsidP="00DD78BB"/>
    <w:p w14:paraId="51BD17B3" w14:textId="77777777" w:rsidR="00DD78BB" w:rsidRPr="00DD78BB" w:rsidRDefault="00DD78BB" w:rsidP="00DD78BB"/>
    <w:p w14:paraId="5E431E32" w14:textId="77777777" w:rsidR="00DD78BB" w:rsidRPr="00DD78BB" w:rsidRDefault="00DD78BB" w:rsidP="00DD78BB"/>
    <w:p w14:paraId="4FEA3AC8" w14:textId="77777777" w:rsidR="00DD78BB" w:rsidRPr="00DD78BB" w:rsidRDefault="00DD78BB" w:rsidP="00DD78BB"/>
    <w:p w14:paraId="67DDE398" w14:textId="77777777" w:rsidR="00DD78BB" w:rsidRPr="00DD78BB" w:rsidRDefault="00DD78BB" w:rsidP="00DD78BB"/>
    <w:p w14:paraId="46712F5C" w14:textId="77777777" w:rsidR="00DD78BB" w:rsidRPr="00DD78BB" w:rsidRDefault="00DD78BB" w:rsidP="00DD78BB"/>
    <w:p w14:paraId="7F32C0E6" w14:textId="77777777" w:rsidR="00DD78BB" w:rsidRPr="00DD78BB" w:rsidRDefault="00DD78BB" w:rsidP="00DD78BB"/>
    <w:p w14:paraId="591F27A5" w14:textId="77777777" w:rsidR="00DD78BB" w:rsidRPr="00DD78BB" w:rsidRDefault="00DD78BB" w:rsidP="00DD78BB"/>
    <w:p w14:paraId="1B40DAF5" w14:textId="77777777" w:rsidR="00DD78BB" w:rsidRPr="00DD78BB" w:rsidRDefault="00DD78BB" w:rsidP="00DD78BB"/>
    <w:p w14:paraId="37B94E73" w14:textId="77777777" w:rsidR="00454D1A" w:rsidRDefault="00454D1A" w:rsidP="00454D1A">
      <w:pPr>
        <w:jc w:val="center"/>
      </w:pPr>
    </w:p>
    <w:sdt>
      <w:sdtPr>
        <w:rPr>
          <w:rFonts w:asciiTheme="minorHAnsi" w:eastAsiaTheme="minorHAnsi" w:hAnsiTheme="minorHAnsi" w:cstheme="minorBidi"/>
          <w:bCs w:val="0"/>
          <w:caps w:val="0"/>
          <w:smallCaps w:val="0"/>
          <w:sz w:val="22"/>
          <w:szCs w:val="22"/>
          <w:lang w:val="nl-BE"/>
        </w:rPr>
        <w:id w:val="180712936"/>
        <w:docPartObj>
          <w:docPartGallery w:val="Table of Contents"/>
          <w:docPartUnique/>
        </w:docPartObj>
      </w:sdtPr>
      <w:sdtEndPr>
        <w:rPr>
          <w:b/>
          <w:lang w:val="nl-NL"/>
        </w:rPr>
      </w:sdtEndPr>
      <w:sdtContent>
        <w:p w14:paraId="458D01D4" w14:textId="645E407F" w:rsidR="00D74E38" w:rsidRDefault="00D74E38" w:rsidP="00720BA3">
          <w:pPr>
            <w:pStyle w:val="Kopvaninhoudsopgave"/>
            <w:ind w:left="-142"/>
          </w:pPr>
          <w:r>
            <w:t>Inhoud</w:t>
          </w:r>
          <w:r w:rsidR="000B6B0F">
            <w:t>stafel</w:t>
          </w:r>
        </w:p>
        <w:p w14:paraId="6F199A5B" w14:textId="4162ADB6" w:rsidR="00FE7087" w:rsidRDefault="00FE7087">
          <w:pPr>
            <w:pStyle w:val="Inhopg1"/>
            <w:rPr>
              <w:rFonts w:asciiTheme="minorHAnsi" w:eastAsiaTheme="minorEastAsia" w:hAnsiTheme="minorHAnsi" w:cstheme="minorBidi"/>
              <w:b w:val="0"/>
              <w:bCs w:val="0"/>
              <w:smallCaps w:val="0"/>
              <w:noProof/>
              <w:sz w:val="22"/>
              <w:szCs w:val="22"/>
              <w:lang w:val="nl-BE" w:eastAsia="nl-BE"/>
            </w:rPr>
          </w:pPr>
          <w:r>
            <w:fldChar w:fldCharType="begin"/>
          </w:r>
          <w:r>
            <w:instrText xml:space="preserve"> TOC \o "1-6" \h \z \u </w:instrText>
          </w:r>
          <w:r>
            <w:fldChar w:fldCharType="separate"/>
          </w:r>
          <w:hyperlink w:anchor="_Toc20769854" w:history="1">
            <w:r w:rsidRPr="00D31605">
              <w:rPr>
                <w:rStyle w:val="Hyperlink"/>
                <w:noProof/>
              </w:rPr>
              <w:t>1 Aanleiding en probleemstelling</w:t>
            </w:r>
            <w:r>
              <w:rPr>
                <w:noProof/>
                <w:webHidden/>
              </w:rPr>
              <w:tab/>
            </w:r>
            <w:r>
              <w:rPr>
                <w:noProof/>
                <w:webHidden/>
              </w:rPr>
              <w:fldChar w:fldCharType="begin"/>
            </w:r>
            <w:r>
              <w:rPr>
                <w:noProof/>
                <w:webHidden/>
              </w:rPr>
              <w:instrText xml:space="preserve"> PAGEREF _Toc20769854 \h </w:instrText>
            </w:r>
            <w:r>
              <w:rPr>
                <w:noProof/>
                <w:webHidden/>
              </w:rPr>
            </w:r>
            <w:r>
              <w:rPr>
                <w:noProof/>
                <w:webHidden/>
              </w:rPr>
              <w:fldChar w:fldCharType="separate"/>
            </w:r>
            <w:r>
              <w:rPr>
                <w:noProof/>
                <w:webHidden/>
              </w:rPr>
              <w:t>6</w:t>
            </w:r>
            <w:r>
              <w:rPr>
                <w:noProof/>
                <w:webHidden/>
              </w:rPr>
              <w:fldChar w:fldCharType="end"/>
            </w:r>
          </w:hyperlink>
        </w:p>
        <w:p w14:paraId="444390B1" w14:textId="2892DBD1"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55" w:history="1">
            <w:r w:rsidR="00FE7087" w:rsidRPr="00D31605">
              <w:rPr>
                <w:rStyle w:val="Hyperlink"/>
                <w:noProof/>
              </w:rPr>
              <w:t>2 Literatuurstudie en onderzoeksvraag</w:t>
            </w:r>
            <w:r w:rsidR="00FE7087">
              <w:rPr>
                <w:noProof/>
                <w:webHidden/>
              </w:rPr>
              <w:tab/>
            </w:r>
            <w:r w:rsidR="00FE7087">
              <w:rPr>
                <w:noProof/>
                <w:webHidden/>
              </w:rPr>
              <w:fldChar w:fldCharType="begin"/>
            </w:r>
            <w:r w:rsidR="00FE7087">
              <w:rPr>
                <w:noProof/>
                <w:webHidden/>
              </w:rPr>
              <w:instrText xml:space="preserve"> PAGEREF _Toc20769855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6F12A50C" w14:textId="79408ACD" w:rsidR="00FE7087" w:rsidRDefault="00D55DD8">
          <w:pPr>
            <w:pStyle w:val="Inhopg2"/>
            <w:rPr>
              <w:rFonts w:asciiTheme="minorHAnsi" w:eastAsiaTheme="minorEastAsia" w:hAnsiTheme="minorHAnsi" w:cstheme="minorBidi"/>
              <w:noProof/>
              <w:szCs w:val="22"/>
              <w:lang w:val="nl-BE" w:eastAsia="nl-BE"/>
            </w:rPr>
          </w:pPr>
          <w:hyperlink w:anchor="_Toc20769856" w:history="1">
            <w:r w:rsidR="00FE7087" w:rsidRPr="00D31605">
              <w:rPr>
                <w:rStyle w:val="Hyperlink"/>
                <w:noProof/>
              </w:rPr>
              <w:t>2.1 Literatuurstudie</w:t>
            </w:r>
            <w:r w:rsidR="00FE7087">
              <w:rPr>
                <w:noProof/>
                <w:webHidden/>
              </w:rPr>
              <w:tab/>
            </w:r>
            <w:r w:rsidR="00FE7087">
              <w:rPr>
                <w:noProof/>
                <w:webHidden/>
              </w:rPr>
              <w:fldChar w:fldCharType="begin"/>
            </w:r>
            <w:r w:rsidR="00FE7087">
              <w:rPr>
                <w:noProof/>
                <w:webHidden/>
              </w:rPr>
              <w:instrText xml:space="preserve"> PAGEREF _Toc20769856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3952B9E4" w14:textId="765B64F7" w:rsidR="00FE7087" w:rsidRDefault="00D55DD8">
          <w:pPr>
            <w:pStyle w:val="Inhopg3"/>
            <w:rPr>
              <w:rFonts w:asciiTheme="minorHAnsi" w:eastAsiaTheme="minorEastAsia" w:hAnsiTheme="minorHAnsi" w:cstheme="minorBidi"/>
              <w:iCs w:val="0"/>
              <w:noProof/>
              <w:szCs w:val="22"/>
              <w:lang w:val="nl-BE" w:eastAsia="nl-BE"/>
            </w:rPr>
          </w:pPr>
          <w:hyperlink w:anchor="_Toc20769857" w:history="1">
            <w:r w:rsidR="00FE7087" w:rsidRPr="00D31605">
              <w:rPr>
                <w:rStyle w:val="Hyperlink"/>
                <w:noProof/>
              </w:rPr>
              <w:t>2.1.1 Wat is begrijpend lezen?</w:t>
            </w:r>
            <w:r w:rsidR="00FE7087">
              <w:rPr>
                <w:noProof/>
                <w:webHidden/>
              </w:rPr>
              <w:tab/>
            </w:r>
            <w:r w:rsidR="00FE7087">
              <w:rPr>
                <w:noProof/>
                <w:webHidden/>
              </w:rPr>
              <w:fldChar w:fldCharType="begin"/>
            </w:r>
            <w:r w:rsidR="00FE7087">
              <w:rPr>
                <w:noProof/>
                <w:webHidden/>
              </w:rPr>
              <w:instrText xml:space="preserve"> PAGEREF _Toc20769857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35B23579" w14:textId="4C066A31" w:rsidR="00FE7087" w:rsidRDefault="00D55DD8">
          <w:pPr>
            <w:pStyle w:val="Inhopg3"/>
            <w:rPr>
              <w:rFonts w:asciiTheme="minorHAnsi" w:eastAsiaTheme="minorEastAsia" w:hAnsiTheme="minorHAnsi" w:cstheme="minorBidi"/>
              <w:iCs w:val="0"/>
              <w:noProof/>
              <w:szCs w:val="22"/>
              <w:lang w:val="nl-BE" w:eastAsia="nl-BE"/>
            </w:rPr>
          </w:pPr>
          <w:hyperlink w:anchor="_Toc20769858" w:history="1">
            <w:r w:rsidR="00FE7087" w:rsidRPr="00D31605">
              <w:rPr>
                <w:rStyle w:val="Hyperlink"/>
                <w:noProof/>
              </w:rPr>
              <w:t>2.1.2 PIRLS-onderzoek en resultaten</w:t>
            </w:r>
            <w:r w:rsidR="00FE7087">
              <w:rPr>
                <w:noProof/>
                <w:webHidden/>
              </w:rPr>
              <w:tab/>
            </w:r>
            <w:r w:rsidR="00FE7087">
              <w:rPr>
                <w:noProof/>
                <w:webHidden/>
              </w:rPr>
              <w:fldChar w:fldCharType="begin"/>
            </w:r>
            <w:r w:rsidR="00FE7087">
              <w:rPr>
                <w:noProof/>
                <w:webHidden/>
              </w:rPr>
              <w:instrText xml:space="preserve"> PAGEREF _Toc20769858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10BA2E0A" w14:textId="65A4080E" w:rsidR="00FE7087" w:rsidRDefault="00D55DD8">
          <w:pPr>
            <w:pStyle w:val="Inhopg3"/>
            <w:rPr>
              <w:rFonts w:asciiTheme="minorHAnsi" w:eastAsiaTheme="minorEastAsia" w:hAnsiTheme="minorHAnsi" w:cstheme="minorBidi"/>
              <w:iCs w:val="0"/>
              <w:noProof/>
              <w:szCs w:val="22"/>
              <w:lang w:val="nl-BE" w:eastAsia="nl-BE"/>
            </w:rPr>
          </w:pPr>
          <w:hyperlink w:anchor="_Toc20769859" w:history="1">
            <w:r w:rsidR="00FE7087" w:rsidRPr="00D31605">
              <w:rPr>
                <w:rStyle w:val="Hyperlink"/>
                <w:noProof/>
              </w:rPr>
              <w:t>2.1.3 Effectief onderwijs in begrijpend lezen</w:t>
            </w:r>
            <w:r w:rsidR="00FE7087">
              <w:rPr>
                <w:noProof/>
                <w:webHidden/>
              </w:rPr>
              <w:tab/>
            </w:r>
            <w:r w:rsidR="00FE7087">
              <w:rPr>
                <w:noProof/>
                <w:webHidden/>
              </w:rPr>
              <w:fldChar w:fldCharType="begin"/>
            </w:r>
            <w:r w:rsidR="00FE7087">
              <w:rPr>
                <w:noProof/>
                <w:webHidden/>
              </w:rPr>
              <w:instrText xml:space="preserve"> PAGEREF _Toc20769859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5184E942" w14:textId="5607D87C" w:rsidR="00FE7087" w:rsidRDefault="00D55DD8">
          <w:pPr>
            <w:pStyle w:val="Inhopg4"/>
            <w:tabs>
              <w:tab w:val="right" w:leader="dot" w:pos="9062"/>
            </w:tabs>
            <w:rPr>
              <w:rFonts w:asciiTheme="minorHAnsi" w:eastAsiaTheme="minorEastAsia" w:hAnsiTheme="minorHAnsi" w:cstheme="minorBidi"/>
              <w:noProof/>
              <w:sz w:val="22"/>
              <w:szCs w:val="22"/>
              <w:lang w:val="nl-BE" w:eastAsia="nl-BE"/>
            </w:rPr>
          </w:pPr>
          <w:hyperlink w:anchor="_Toc20769860" w:history="1">
            <w:r w:rsidR="00FE7087" w:rsidRPr="00D31605">
              <w:rPr>
                <w:rStyle w:val="Hyperlink"/>
                <w:noProof/>
              </w:rPr>
              <w:t>2.1.3.1  Inspelen op de beginsituatie van de leerling</w:t>
            </w:r>
            <w:r w:rsidR="00FE7087">
              <w:rPr>
                <w:noProof/>
                <w:webHidden/>
              </w:rPr>
              <w:tab/>
            </w:r>
            <w:r w:rsidR="00FE7087">
              <w:rPr>
                <w:noProof/>
                <w:webHidden/>
              </w:rPr>
              <w:fldChar w:fldCharType="begin"/>
            </w:r>
            <w:r w:rsidR="00FE7087">
              <w:rPr>
                <w:noProof/>
                <w:webHidden/>
              </w:rPr>
              <w:instrText xml:space="preserve"> PAGEREF _Toc20769860 \h </w:instrText>
            </w:r>
            <w:r w:rsidR="00FE7087">
              <w:rPr>
                <w:noProof/>
                <w:webHidden/>
              </w:rPr>
            </w:r>
            <w:r w:rsidR="00FE7087">
              <w:rPr>
                <w:noProof/>
                <w:webHidden/>
              </w:rPr>
              <w:fldChar w:fldCharType="separate"/>
            </w:r>
            <w:r w:rsidR="00FE7087">
              <w:rPr>
                <w:noProof/>
                <w:webHidden/>
              </w:rPr>
              <w:t>8</w:t>
            </w:r>
            <w:r w:rsidR="00FE7087">
              <w:rPr>
                <w:noProof/>
                <w:webHidden/>
              </w:rPr>
              <w:fldChar w:fldCharType="end"/>
            </w:r>
          </w:hyperlink>
        </w:p>
        <w:p w14:paraId="72F56895" w14:textId="66C4069A" w:rsidR="00FE7087" w:rsidRDefault="00D55DD8">
          <w:pPr>
            <w:pStyle w:val="Inhopg4"/>
            <w:tabs>
              <w:tab w:val="right" w:leader="dot" w:pos="9062"/>
            </w:tabs>
            <w:rPr>
              <w:rFonts w:asciiTheme="minorHAnsi" w:eastAsiaTheme="minorEastAsia" w:hAnsiTheme="minorHAnsi" w:cstheme="minorBidi"/>
              <w:noProof/>
              <w:sz w:val="22"/>
              <w:szCs w:val="22"/>
              <w:lang w:val="nl-BE" w:eastAsia="nl-BE"/>
            </w:rPr>
          </w:pPr>
          <w:hyperlink w:anchor="_Toc20769861" w:history="1">
            <w:r w:rsidR="00FE7087" w:rsidRPr="00D31605">
              <w:rPr>
                <w:rStyle w:val="Hyperlink"/>
                <w:noProof/>
              </w:rPr>
              <w:t>2.1.3.2 De tekst</w:t>
            </w:r>
            <w:r w:rsidR="00FE7087">
              <w:rPr>
                <w:noProof/>
                <w:webHidden/>
              </w:rPr>
              <w:tab/>
            </w:r>
            <w:r w:rsidR="00FE7087">
              <w:rPr>
                <w:noProof/>
                <w:webHidden/>
              </w:rPr>
              <w:fldChar w:fldCharType="begin"/>
            </w:r>
            <w:r w:rsidR="00FE7087">
              <w:rPr>
                <w:noProof/>
                <w:webHidden/>
              </w:rPr>
              <w:instrText xml:space="preserve"> PAGEREF _Toc20769861 \h </w:instrText>
            </w:r>
            <w:r w:rsidR="00FE7087">
              <w:rPr>
                <w:noProof/>
                <w:webHidden/>
              </w:rPr>
            </w:r>
            <w:r w:rsidR="00FE7087">
              <w:rPr>
                <w:noProof/>
                <w:webHidden/>
              </w:rPr>
              <w:fldChar w:fldCharType="separate"/>
            </w:r>
            <w:r w:rsidR="00FE7087">
              <w:rPr>
                <w:noProof/>
                <w:webHidden/>
              </w:rPr>
              <w:t>10</w:t>
            </w:r>
            <w:r w:rsidR="00FE7087">
              <w:rPr>
                <w:noProof/>
                <w:webHidden/>
              </w:rPr>
              <w:fldChar w:fldCharType="end"/>
            </w:r>
          </w:hyperlink>
        </w:p>
        <w:p w14:paraId="4BBA13A4" w14:textId="12D31F96" w:rsidR="00FE7087" w:rsidRDefault="00D55DD8">
          <w:pPr>
            <w:pStyle w:val="Inhopg4"/>
            <w:tabs>
              <w:tab w:val="right" w:leader="dot" w:pos="9062"/>
            </w:tabs>
            <w:rPr>
              <w:rFonts w:asciiTheme="minorHAnsi" w:eastAsiaTheme="minorEastAsia" w:hAnsiTheme="minorHAnsi" w:cstheme="minorBidi"/>
              <w:noProof/>
              <w:sz w:val="22"/>
              <w:szCs w:val="22"/>
              <w:lang w:val="nl-BE" w:eastAsia="nl-BE"/>
            </w:rPr>
          </w:pPr>
          <w:hyperlink w:anchor="_Toc20769862" w:history="1">
            <w:r w:rsidR="00FE7087" w:rsidRPr="00D31605">
              <w:rPr>
                <w:rStyle w:val="Hyperlink"/>
                <w:noProof/>
              </w:rPr>
              <w:t>2.1.3.3 Onderwijs in begrijpend lezen</w:t>
            </w:r>
            <w:r w:rsidR="00FE7087">
              <w:rPr>
                <w:noProof/>
                <w:webHidden/>
              </w:rPr>
              <w:tab/>
            </w:r>
            <w:r w:rsidR="00FE7087">
              <w:rPr>
                <w:noProof/>
                <w:webHidden/>
              </w:rPr>
              <w:fldChar w:fldCharType="begin"/>
            </w:r>
            <w:r w:rsidR="00FE7087">
              <w:rPr>
                <w:noProof/>
                <w:webHidden/>
              </w:rPr>
              <w:instrText xml:space="preserve"> PAGEREF _Toc20769862 \h </w:instrText>
            </w:r>
            <w:r w:rsidR="00FE7087">
              <w:rPr>
                <w:noProof/>
                <w:webHidden/>
              </w:rPr>
            </w:r>
            <w:r w:rsidR="00FE7087">
              <w:rPr>
                <w:noProof/>
                <w:webHidden/>
              </w:rPr>
              <w:fldChar w:fldCharType="separate"/>
            </w:r>
            <w:r w:rsidR="00FE7087">
              <w:rPr>
                <w:noProof/>
                <w:webHidden/>
              </w:rPr>
              <w:t>10</w:t>
            </w:r>
            <w:r w:rsidR="00FE7087">
              <w:rPr>
                <w:noProof/>
                <w:webHidden/>
              </w:rPr>
              <w:fldChar w:fldCharType="end"/>
            </w:r>
          </w:hyperlink>
        </w:p>
        <w:p w14:paraId="3C9049A1" w14:textId="2B6944B5" w:rsidR="00FE7087" w:rsidRDefault="00D55DD8">
          <w:pPr>
            <w:pStyle w:val="Inhopg5"/>
            <w:tabs>
              <w:tab w:val="right" w:leader="dot" w:pos="9062"/>
            </w:tabs>
            <w:rPr>
              <w:rFonts w:asciiTheme="minorHAnsi" w:eastAsiaTheme="minorEastAsia" w:hAnsiTheme="minorHAnsi" w:cstheme="minorBidi"/>
              <w:noProof/>
              <w:sz w:val="22"/>
              <w:szCs w:val="22"/>
              <w:lang w:val="nl-BE" w:eastAsia="nl-BE"/>
            </w:rPr>
          </w:pPr>
          <w:hyperlink w:anchor="_Toc20769863" w:history="1">
            <w:r w:rsidR="00FE7087" w:rsidRPr="00D31605">
              <w:rPr>
                <w:rStyle w:val="Hyperlink"/>
                <w:noProof/>
              </w:rPr>
              <w:t>2.1.3.3.1 Instructie en begeleiding</w:t>
            </w:r>
            <w:r w:rsidR="00FE7087">
              <w:rPr>
                <w:noProof/>
                <w:webHidden/>
              </w:rPr>
              <w:tab/>
            </w:r>
            <w:r w:rsidR="00FE7087">
              <w:rPr>
                <w:noProof/>
                <w:webHidden/>
              </w:rPr>
              <w:fldChar w:fldCharType="begin"/>
            </w:r>
            <w:r w:rsidR="00FE7087">
              <w:rPr>
                <w:noProof/>
                <w:webHidden/>
              </w:rPr>
              <w:instrText xml:space="preserve"> PAGEREF _Toc20769863 \h </w:instrText>
            </w:r>
            <w:r w:rsidR="00FE7087">
              <w:rPr>
                <w:noProof/>
                <w:webHidden/>
              </w:rPr>
            </w:r>
            <w:r w:rsidR="00FE7087">
              <w:rPr>
                <w:noProof/>
                <w:webHidden/>
              </w:rPr>
              <w:fldChar w:fldCharType="separate"/>
            </w:r>
            <w:r w:rsidR="00FE7087">
              <w:rPr>
                <w:noProof/>
                <w:webHidden/>
              </w:rPr>
              <w:t>10</w:t>
            </w:r>
            <w:r w:rsidR="00FE7087">
              <w:rPr>
                <w:noProof/>
                <w:webHidden/>
              </w:rPr>
              <w:fldChar w:fldCharType="end"/>
            </w:r>
          </w:hyperlink>
        </w:p>
        <w:p w14:paraId="0665712B" w14:textId="5BC32CEB" w:rsidR="00FE7087" w:rsidRDefault="00D55DD8">
          <w:pPr>
            <w:pStyle w:val="Inhopg6"/>
            <w:tabs>
              <w:tab w:val="right" w:leader="dot" w:pos="9062"/>
            </w:tabs>
            <w:rPr>
              <w:rFonts w:asciiTheme="minorHAnsi" w:eastAsiaTheme="minorEastAsia" w:hAnsiTheme="minorHAnsi" w:cstheme="minorBidi"/>
              <w:noProof/>
              <w:sz w:val="22"/>
              <w:szCs w:val="22"/>
              <w:lang w:val="nl-BE" w:eastAsia="nl-BE"/>
            </w:rPr>
          </w:pPr>
          <w:hyperlink w:anchor="_Toc20769864" w:history="1">
            <w:r w:rsidR="00FE7087" w:rsidRPr="00D31605">
              <w:rPr>
                <w:rStyle w:val="Hyperlink"/>
                <w:noProof/>
              </w:rPr>
              <w:t>2.1.3.3.1.1 Leesstrategieën</w:t>
            </w:r>
            <w:r w:rsidR="00FE7087">
              <w:rPr>
                <w:noProof/>
                <w:webHidden/>
              </w:rPr>
              <w:tab/>
            </w:r>
            <w:r w:rsidR="00FE7087">
              <w:rPr>
                <w:noProof/>
                <w:webHidden/>
              </w:rPr>
              <w:fldChar w:fldCharType="begin"/>
            </w:r>
            <w:r w:rsidR="00FE7087">
              <w:rPr>
                <w:noProof/>
                <w:webHidden/>
              </w:rPr>
              <w:instrText xml:space="preserve"> PAGEREF _Toc20769864 \h </w:instrText>
            </w:r>
            <w:r w:rsidR="00FE7087">
              <w:rPr>
                <w:noProof/>
                <w:webHidden/>
              </w:rPr>
            </w:r>
            <w:r w:rsidR="00FE7087">
              <w:rPr>
                <w:noProof/>
                <w:webHidden/>
              </w:rPr>
              <w:fldChar w:fldCharType="separate"/>
            </w:r>
            <w:r w:rsidR="00FE7087">
              <w:rPr>
                <w:noProof/>
                <w:webHidden/>
              </w:rPr>
              <w:t>10</w:t>
            </w:r>
            <w:r w:rsidR="00FE7087">
              <w:rPr>
                <w:noProof/>
                <w:webHidden/>
              </w:rPr>
              <w:fldChar w:fldCharType="end"/>
            </w:r>
          </w:hyperlink>
        </w:p>
        <w:p w14:paraId="7CB343A0" w14:textId="7D6DAE9E" w:rsidR="00FE7087" w:rsidRDefault="00D55DD8">
          <w:pPr>
            <w:pStyle w:val="Inhopg6"/>
            <w:tabs>
              <w:tab w:val="right" w:leader="dot" w:pos="9062"/>
            </w:tabs>
            <w:rPr>
              <w:rFonts w:asciiTheme="minorHAnsi" w:eastAsiaTheme="minorEastAsia" w:hAnsiTheme="minorHAnsi" w:cstheme="minorBidi"/>
              <w:noProof/>
              <w:sz w:val="22"/>
              <w:szCs w:val="22"/>
              <w:lang w:val="nl-BE" w:eastAsia="nl-BE"/>
            </w:rPr>
          </w:pPr>
          <w:hyperlink w:anchor="_Toc20769865" w:history="1">
            <w:r w:rsidR="00FE7087" w:rsidRPr="00D31605">
              <w:rPr>
                <w:rStyle w:val="Hyperlink"/>
                <w:noProof/>
              </w:rPr>
              <w:t>2.1.3.3.1.2 Het aanleren van leesstrategieën</w:t>
            </w:r>
            <w:r w:rsidR="00FE7087">
              <w:rPr>
                <w:noProof/>
                <w:webHidden/>
              </w:rPr>
              <w:tab/>
            </w:r>
            <w:r w:rsidR="00FE7087">
              <w:rPr>
                <w:noProof/>
                <w:webHidden/>
              </w:rPr>
              <w:fldChar w:fldCharType="begin"/>
            </w:r>
            <w:r w:rsidR="00FE7087">
              <w:rPr>
                <w:noProof/>
                <w:webHidden/>
              </w:rPr>
              <w:instrText xml:space="preserve"> PAGEREF _Toc20769865 \h </w:instrText>
            </w:r>
            <w:r w:rsidR="00FE7087">
              <w:rPr>
                <w:noProof/>
                <w:webHidden/>
              </w:rPr>
            </w:r>
            <w:r w:rsidR="00FE7087">
              <w:rPr>
                <w:noProof/>
                <w:webHidden/>
              </w:rPr>
              <w:fldChar w:fldCharType="separate"/>
            </w:r>
            <w:r w:rsidR="00FE7087">
              <w:rPr>
                <w:noProof/>
                <w:webHidden/>
              </w:rPr>
              <w:t>11</w:t>
            </w:r>
            <w:r w:rsidR="00FE7087">
              <w:rPr>
                <w:noProof/>
                <w:webHidden/>
              </w:rPr>
              <w:fldChar w:fldCharType="end"/>
            </w:r>
          </w:hyperlink>
        </w:p>
        <w:p w14:paraId="04365C7F" w14:textId="12686D7D" w:rsidR="00FE7087" w:rsidRDefault="00D55DD8">
          <w:pPr>
            <w:pStyle w:val="Inhopg5"/>
            <w:tabs>
              <w:tab w:val="right" w:leader="dot" w:pos="9062"/>
            </w:tabs>
            <w:rPr>
              <w:rFonts w:asciiTheme="minorHAnsi" w:eastAsiaTheme="minorEastAsia" w:hAnsiTheme="minorHAnsi" w:cstheme="minorBidi"/>
              <w:noProof/>
              <w:sz w:val="22"/>
              <w:szCs w:val="22"/>
              <w:lang w:val="nl-BE" w:eastAsia="nl-BE"/>
            </w:rPr>
          </w:pPr>
          <w:hyperlink w:anchor="_Toc20769866" w:history="1">
            <w:r w:rsidR="00FE7087" w:rsidRPr="00D31605">
              <w:rPr>
                <w:rStyle w:val="Hyperlink"/>
                <w:noProof/>
              </w:rPr>
              <w:t>2.1.3.3.2 Vormgeving en organisatie van de les</w:t>
            </w:r>
            <w:r w:rsidR="00FE7087">
              <w:rPr>
                <w:noProof/>
                <w:webHidden/>
              </w:rPr>
              <w:tab/>
            </w:r>
            <w:r w:rsidR="00FE7087">
              <w:rPr>
                <w:noProof/>
                <w:webHidden/>
              </w:rPr>
              <w:fldChar w:fldCharType="begin"/>
            </w:r>
            <w:r w:rsidR="00FE7087">
              <w:rPr>
                <w:noProof/>
                <w:webHidden/>
              </w:rPr>
              <w:instrText xml:space="preserve"> PAGEREF _Toc20769866 \h </w:instrText>
            </w:r>
            <w:r w:rsidR="00FE7087">
              <w:rPr>
                <w:noProof/>
                <w:webHidden/>
              </w:rPr>
            </w:r>
            <w:r w:rsidR="00FE7087">
              <w:rPr>
                <w:noProof/>
                <w:webHidden/>
              </w:rPr>
              <w:fldChar w:fldCharType="separate"/>
            </w:r>
            <w:r w:rsidR="00FE7087">
              <w:rPr>
                <w:noProof/>
                <w:webHidden/>
              </w:rPr>
              <w:t>11</w:t>
            </w:r>
            <w:r w:rsidR="00FE7087">
              <w:rPr>
                <w:noProof/>
                <w:webHidden/>
              </w:rPr>
              <w:fldChar w:fldCharType="end"/>
            </w:r>
          </w:hyperlink>
        </w:p>
        <w:p w14:paraId="348721EB" w14:textId="0AEFAE61" w:rsidR="00FE7087" w:rsidRDefault="00D55DD8">
          <w:pPr>
            <w:pStyle w:val="Inhopg6"/>
            <w:tabs>
              <w:tab w:val="right" w:leader="dot" w:pos="9062"/>
            </w:tabs>
            <w:rPr>
              <w:rFonts w:asciiTheme="minorHAnsi" w:eastAsiaTheme="minorEastAsia" w:hAnsiTheme="minorHAnsi" w:cstheme="minorBidi"/>
              <w:noProof/>
              <w:sz w:val="22"/>
              <w:szCs w:val="22"/>
              <w:lang w:val="nl-BE" w:eastAsia="nl-BE"/>
            </w:rPr>
          </w:pPr>
          <w:hyperlink w:anchor="_Toc20769867" w:history="1">
            <w:r w:rsidR="00FE7087" w:rsidRPr="00D31605">
              <w:rPr>
                <w:rStyle w:val="Hyperlink"/>
                <w:noProof/>
              </w:rPr>
              <w:t>2.1.3.3.2.1 Vormgeving</w:t>
            </w:r>
            <w:r w:rsidR="00FE7087">
              <w:rPr>
                <w:noProof/>
                <w:webHidden/>
              </w:rPr>
              <w:tab/>
            </w:r>
            <w:r w:rsidR="00FE7087">
              <w:rPr>
                <w:noProof/>
                <w:webHidden/>
              </w:rPr>
              <w:fldChar w:fldCharType="begin"/>
            </w:r>
            <w:r w:rsidR="00FE7087">
              <w:rPr>
                <w:noProof/>
                <w:webHidden/>
              </w:rPr>
              <w:instrText xml:space="preserve"> PAGEREF _Toc20769867 \h </w:instrText>
            </w:r>
            <w:r w:rsidR="00FE7087">
              <w:rPr>
                <w:noProof/>
                <w:webHidden/>
              </w:rPr>
            </w:r>
            <w:r w:rsidR="00FE7087">
              <w:rPr>
                <w:noProof/>
                <w:webHidden/>
              </w:rPr>
              <w:fldChar w:fldCharType="separate"/>
            </w:r>
            <w:r w:rsidR="00FE7087">
              <w:rPr>
                <w:noProof/>
                <w:webHidden/>
              </w:rPr>
              <w:t>11</w:t>
            </w:r>
            <w:r w:rsidR="00FE7087">
              <w:rPr>
                <w:noProof/>
                <w:webHidden/>
              </w:rPr>
              <w:fldChar w:fldCharType="end"/>
            </w:r>
          </w:hyperlink>
        </w:p>
        <w:p w14:paraId="3F2D0D89" w14:textId="01363661" w:rsidR="00FE7087" w:rsidRDefault="00D55DD8">
          <w:pPr>
            <w:pStyle w:val="Inhopg6"/>
            <w:tabs>
              <w:tab w:val="right" w:leader="dot" w:pos="9062"/>
            </w:tabs>
            <w:rPr>
              <w:rFonts w:asciiTheme="minorHAnsi" w:eastAsiaTheme="minorEastAsia" w:hAnsiTheme="minorHAnsi" w:cstheme="minorBidi"/>
              <w:noProof/>
              <w:sz w:val="22"/>
              <w:szCs w:val="22"/>
              <w:lang w:val="nl-BE" w:eastAsia="nl-BE"/>
            </w:rPr>
          </w:pPr>
          <w:hyperlink w:anchor="_Toc20769868" w:history="1">
            <w:r w:rsidR="00FE7087" w:rsidRPr="00D31605">
              <w:rPr>
                <w:rStyle w:val="Hyperlink"/>
                <w:noProof/>
              </w:rPr>
              <w:t>2.1.3.3.2.2 Groeperingsvormen</w:t>
            </w:r>
            <w:r w:rsidR="00FE7087">
              <w:rPr>
                <w:noProof/>
                <w:webHidden/>
              </w:rPr>
              <w:tab/>
            </w:r>
            <w:r w:rsidR="00FE7087">
              <w:rPr>
                <w:noProof/>
                <w:webHidden/>
              </w:rPr>
              <w:fldChar w:fldCharType="begin"/>
            </w:r>
            <w:r w:rsidR="00FE7087">
              <w:rPr>
                <w:noProof/>
                <w:webHidden/>
              </w:rPr>
              <w:instrText xml:space="preserve"> PAGEREF _Toc20769868 \h </w:instrText>
            </w:r>
            <w:r w:rsidR="00FE7087">
              <w:rPr>
                <w:noProof/>
                <w:webHidden/>
              </w:rPr>
            </w:r>
            <w:r w:rsidR="00FE7087">
              <w:rPr>
                <w:noProof/>
                <w:webHidden/>
              </w:rPr>
              <w:fldChar w:fldCharType="separate"/>
            </w:r>
            <w:r w:rsidR="00FE7087">
              <w:rPr>
                <w:noProof/>
                <w:webHidden/>
              </w:rPr>
              <w:t>12</w:t>
            </w:r>
            <w:r w:rsidR="00FE7087">
              <w:rPr>
                <w:noProof/>
                <w:webHidden/>
              </w:rPr>
              <w:fldChar w:fldCharType="end"/>
            </w:r>
          </w:hyperlink>
        </w:p>
        <w:p w14:paraId="3E6D2074" w14:textId="58067BA4" w:rsidR="00FE7087" w:rsidRDefault="00D55DD8">
          <w:pPr>
            <w:pStyle w:val="Inhopg2"/>
            <w:rPr>
              <w:rFonts w:asciiTheme="minorHAnsi" w:eastAsiaTheme="minorEastAsia" w:hAnsiTheme="minorHAnsi" w:cstheme="minorBidi"/>
              <w:noProof/>
              <w:szCs w:val="22"/>
              <w:lang w:val="nl-BE" w:eastAsia="nl-BE"/>
            </w:rPr>
          </w:pPr>
          <w:hyperlink w:anchor="_Toc20769869" w:history="1">
            <w:r w:rsidR="00FE7087" w:rsidRPr="00D31605">
              <w:rPr>
                <w:rStyle w:val="Hyperlink"/>
                <w:noProof/>
              </w:rPr>
              <w:t>2.2 Onderzoeksvraag</w:t>
            </w:r>
            <w:r w:rsidR="00FE7087">
              <w:rPr>
                <w:noProof/>
                <w:webHidden/>
              </w:rPr>
              <w:tab/>
            </w:r>
            <w:r w:rsidR="00FE7087">
              <w:rPr>
                <w:noProof/>
                <w:webHidden/>
              </w:rPr>
              <w:fldChar w:fldCharType="begin"/>
            </w:r>
            <w:r w:rsidR="00FE7087">
              <w:rPr>
                <w:noProof/>
                <w:webHidden/>
              </w:rPr>
              <w:instrText xml:space="preserve"> PAGEREF _Toc20769869 \h </w:instrText>
            </w:r>
            <w:r w:rsidR="00FE7087">
              <w:rPr>
                <w:noProof/>
                <w:webHidden/>
              </w:rPr>
            </w:r>
            <w:r w:rsidR="00FE7087">
              <w:rPr>
                <w:noProof/>
                <w:webHidden/>
              </w:rPr>
              <w:fldChar w:fldCharType="separate"/>
            </w:r>
            <w:r w:rsidR="00FE7087">
              <w:rPr>
                <w:noProof/>
                <w:webHidden/>
              </w:rPr>
              <w:t>12</w:t>
            </w:r>
            <w:r w:rsidR="00FE7087">
              <w:rPr>
                <w:noProof/>
                <w:webHidden/>
              </w:rPr>
              <w:fldChar w:fldCharType="end"/>
            </w:r>
          </w:hyperlink>
        </w:p>
        <w:p w14:paraId="7B82DA41" w14:textId="3B918753"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70" w:history="1">
            <w:r w:rsidR="00FE7087" w:rsidRPr="00D31605">
              <w:rPr>
                <w:rStyle w:val="Hyperlink"/>
                <w:noProof/>
              </w:rPr>
              <w:t>3 Methode en dataverzameling</w:t>
            </w:r>
            <w:r w:rsidR="00FE7087">
              <w:rPr>
                <w:noProof/>
                <w:webHidden/>
              </w:rPr>
              <w:tab/>
            </w:r>
            <w:r w:rsidR="00FE7087">
              <w:rPr>
                <w:noProof/>
                <w:webHidden/>
              </w:rPr>
              <w:fldChar w:fldCharType="begin"/>
            </w:r>
            <w:r w:rsidR="00FE7087">
              <w:rPr>
                <w:noProof/>
                <w:webHidden/>
              </w:rPr>
              <w:instrText xml:space="preserve"> PAGEREF _Toc20769870 \h </w:instrText>
            </w:r>
            <w:r w:rsidR="00FE7087">
              <w:rPr>
                <w:noProof/>
                <w:webHidden/>
              </w:rPr>
            </w:r>
            <w:r w:rsidR="00FE7087">
              <w:rPr>
                <w:noProof/>
                <w:webHidden/>
              </w:rPr>
              <w:fldChar w:fldCharType="separate"/>
            </w:r>
            <w:r w:rsidR="00FE7087">
              <w:rPr>
                <w:noProof/>
                <w:webHidden/>
              </w:rPr>
              <w:t>13</w:t>
            </w:r>
            <w:r w:rsidR="00FE7087">
              <w:rPr>
                <w:noProof/>
                <w:webHidden/>
              </w:rPr>
              <w:fldChar w:fldCharType="end"/>
            </w:r>
          </w:hyperlink>
        </w:p>
        <w:p w14:paraId="65FBE0D4" w14:textId="2E5668F1" w:rsidR="00FE7087" w:rsidRDefault="00D55DD8">
          <w:pPr>
            <w:pStyle w:val="Inhopg2"/>
            <w:rPr>
              <w:rFonts w:asciiTheme="minorHAnsi" w:eastAsiaTheme="minorEastAsia" w:hAnsiTheme="minorHAnsi" w:cstheme="minorBidi"/>
              <w:noProof/>
              <w:szCs w:val="22"/>
              <w:lang w:val="nl-BE" w:eastAsia="nl-BE"/>
            </w:rPr>
          </w:pPr>
          <w:hyperlink w:anchor="_Toc20769871" w:history="1">
            <w:r w:rsidR="00FE7087" w:rsidRPr="00D31605">
              <w:rPr>
                <w:rStyle w:val="Hyperlink"/>
                <w:noProof/>
              </w:rPr>
              <w:t>3.1 Onderzoekscontext</w:t>
            </w:r>
            <w:r w:rsidR="00FE7087">
              <w:rPr>
                <w:noProof/>
                <w:webHidden/>
              </w:rPr>
              <w:tab/>
            </w:r>
            <w:r w:rsidR="00FE7087">
              <w:rPr>
                <w:noProof/>
                <w:webHidden/>
              </w:rPr>
              <w:fldChar w:fldCharType="begin"/>
            </w:r>
            <w:r w:rsidR="00FE7087">
              <w:rPr>
                <w:noProof/>
                <w:webHidden/>
              </w:rPr>
              <w:instrText xml:space="preserve"> PAGEREF _Toc20769871 \h </w:instrText>
            </w:r>
            <w:r w:rsidR="00FE7087">
              <w:rPr>
                <w:noProof/>
                <w:webHidden/>
              </w:rPr>
            </w:r>
            <w:r w:rsidR="00FE7087">
              <w:rPr>
                <w:noProof/>
                <w:webHidden/>
              </w:rPr>
              <w:fldChar w:fldCharType="separate"/>
            </w:r>
            <w:r w:rsidR="00FE7087">
              <w:rPr>
                <w:noProof/>
                <w:webHidden/>
              </w:rPr>
              <w:t>13</w:t>
            </w:r>
            <w:r w:rsidR="00FE7087">
              <w:rPr>
                <w:noProof/>
                <w:webHidden/>
              </w:rPr>
              <w:fldChar w:fldCharType="end"/>
            </w:r>
          </w:hyperlink>
        </w:p>
        <w:p w14:paraId="0AED108B" w14:textId="2DC47BD6" w:rsidR="00FE7087" w:rsidRDefault="00D55DD8">
          <w:pPr>
            <w:pStyle w:val="Inhopg2"/>
            <w:rPr>
              <w:rFonts w:asciiTheme="minorHAnsi" w:eastAsiaTheme="minorEastAsia" w:hAnsiTheme="minorHAnsi" w:cstheme="minorBidi"/>
              <w:noProof/>
              <w:szCs w:val="22"/>
              <w:lang w:val="nl-BE" w:eastAsia="nl-BE"/>
            </w:rPr>
          </w:pPr>
          <w:hyperlink w:anchor="_Toc20769872" w:history="1">
            <w:r w:rsidR="00FE7087" w:rsidRPr="00D31605">
              <w:rPr>
                <w:rStyle w:val="Hyperlink"/>
                <w:noProof/>
              </w:rPr>
              <w:t>3.2 Participanten</w:t>
            </w:r>
            <w:r w:rsidR="00FE7087">
              <w:rPr>
                <w:noProof/>
                <w:webHidden/>
              </w:rPr>
              <w:tab/>
            </w:r>
            <w:r w:rsidR="00FE7087">
              <w:rPr>
                <w:noProof/>
                <w:webHidden/>
              </w:rPr>
              <w:fldChar w:fldCharType="begin"/>
            </w:r>
            <w:r w:rsidR="00FE7087">
              <w:rPr>
                <w:noProof/>
                <w:webHidden/>
              </w:rPr>
              <w:instrText xml:space="preserve"> PAGEREF _Toc20769872 \h </w:instrText>
            </w:r>
            <w:r w:rsidR="00FE7087">
              <w:rPr>
                <w:noProof/>
                <w:webHidden/>
              </w:rPr>
            </w:r>
            <w:r w:rsidR="00FE7087">
              <w:rPr>
                <w:noProof/>
                <w:webHidden/>
              </w:rPr>
              <w:fldChar w:fldCharType="separate"/>
            </w:r>
            <w:r w:rsidR="00FE7087">
              <w:rPr>
                <w:noProof/>
                <w:webHidden/>
              </w:rPr>
              <w:t>13</w:t>
            </w:r>
            <w:r w:rsidR="00FE7087">
              <w:rPr>
                <w:noProof/>
                <w:webHidden/>
              </w:rPr>
              <w:fldChar w:fldCharType="end"/>
            </w:r>
          </w:hyperlink>
        </w:p>
        <w:p w14:paraId="43A04AB6" w14:textId="5831DA8D" w:rsidR="00FE7087" w:rsidRDefault="00D55DD8">
          <w:pPr>
            <w:pStyle w:val="Inhopg2"/>
            <w:rPr>
              <w:rFonts w:asciiTheme="minorHAnsi" w:eastAsiaTheme="minorEastAsia" w:hAnsiTheme="minorHAnsi" w:cstheme="minorBidi"/>
              <w:noProof/>
              <w:szCs w:val="22"/>
              <w:lang w:val="nl-BE" w:eastAsia="nl-BE"/>
            </w:rPr>
          </w:pPr>
          <w:hyperlink w:anchor="_Toc20769873" w:history="1">
            <w:r w:rsidR="00FE7087" w:rsidRPr="00D31605">
              <w:rPr>
                <w:rStyle w:val="Hyperlink"/>
                <w:noProof/>
              </w:rPr>
              <w:t>3.3 Materiaal</w:t>
            </w:r>
            <w:r w:rsidR="00FE7087">
              <w:rPr>
                <w:noProof/>
                <w:webHidden/>
              </w:rPr>
              <w:tab/>
            </w:r>
            <w:r w:rsidR="00FE7087">
              <w:rPr>
                <w:noProof/>
                <w:webHidden/>
              </w:rPr>
              <w:fldChar w:fldCharType="begin"/>
            </w:r>
            <w:r w:rsidR="00FE7087">
              <w:rPr>
                <w:noProof/>
                <w:webHidden/>
              </w:rPr>
              <w:instrText xml:space="preserve"> PAGEREF _Toc20769873 \h </w:instrText>
            </w:r>
            <w:r w:rsidR="00FE7087">
              <w:rPr>
                <w:noProof/>
                <w:webHidden/>
              </w:rPr>
            </w:r>
            <w:r w:rsidR="00FE7087">
              <w:rPr>
                <w:noProof/>
                <w:webHidden/>
              </w:rPr>
              <w:fldChar w:fldCharType="separate"/>
            </w:r>
            <w:r w:rsidR="00FE7087">
              <w:rPr>
                <w:noProof/>
                <w:webHidden/>
              </w:rPr>
              <w:t>13</w:t>
            </w:r>
            <w:r w:rsidR="00FE7087">
              <w:rPr>
                <w:noProof/>
                <w:webHidden/>
              </w:rPr>
              <w:fldChar w:fldCharType="end"/>
            </w:r>
          </w:hyperlink>
        </w:p>
        <w:p w14:paraId="775EF404" w14:textId="0E3B188F" w:rsidR="00FE7087" w:rsidRDefault="00D55DD8">
          <w:pPr>
            <w:pStyle w:val="Inhopg2"/>
            <w:rPr>
              <w:rFonts w:asciiTheme="minorHAnsi" w:eastAsiaTheme="minorEastAsia" w:hAnsiTheme="minorHAnsi" w:cstheme="minorBidi"/>
              <w:noProof/>
              <w:szCs w:val="22"/>
              <w:lang w:val="nl-BE" w:eastAsia="nl-BE"/>
            </w:rPr>
          </w:pPr>
          <w:hyperlink w:anchor="_Toc20769874" w:history="1">
            <w:r w:rsidR="00FE7087" w:rsidRPr="00D31605">
              <w:rPr>
                <w:rStyle w:val="Hyperlink"/>
                <w:noProof/>
              </w:rPr>
              <w:t>3.4 Procedure</w:t>
            </w:r>
            <w:r w:rsidR="00FE7087">
              <w:rPr>
                <w:noProof/>
                <w:webHidden/>
              </w:rPr>
              <w:tab/>
            </w:r>
            <w:r w:rsidR="00FE7087">
              <w:rPr>
                <w:noProof/>
                <w:webHidden/>
              </w:rPr>
              <w:fldChar w:fldCharType="begin"/>
            </w:r>
            <w:r w:rsidR="00FE7087">
              <w:rPr>
                <w:noProof/>
                <w:webHidden/>
              </w:rPr>
              <w:instrText xml:space="preserve"> PAGEREF _Toc20769874 \h </w:instrText>
            </w:r>
            <w:r w:rsidR="00FE7087">
              <w:rPr>
                <w:noProof/>
                <w:webHidden/>
              </w:rPr>
            </w:r>
            <w:r w:rsidR="00FE7087">
              <w:rPr>
                <w:noProof/>
                <w:webHidden/>
              </w:rPr>
              <w:fldChar w:fldCharType="separate"/>
            </w:r>
            <w:r w:rsidR="00FE7087">
              <w:rPr>
                <w:noProof/>
                <w:webHidden/>
              </w:rPr>
              <w:t>14</w:t>
            </w:r>
            <w:r w:rsidR="00FE7087">
              <w:rPr>
                <w:noProof/>
                <w:webHidden/>
              </w:rPr>
              <w:fldChar w:fldCharType="end"/>
            </w:r>
          </w:hyperlink>
        </w:p>
        <w:p w14:paraId="10C43DBC" w14:textId="36445BA9"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75" w:history="1">
            <w:r w:rsidR="00FE7087" w:rsidRPr="00D31605">
              <w:rPr>
                <w:rStyle w:val="Hyperlink"/>
                <w:noProof/>
              </w:rPr>
              <w:t>4 Resultaten</w:t>
            </w:r>
            <w:r w:rsidR="00FE7087">
              <w:rPr>
                <w:noProof/>
                <w:webHidden/>
              </w:rPr>
              <w:tab/>
            </w:r>
            <w:r w:rsidR="00FE7087">
              <w:rPr>
                <w:noProof/>
                <w:webHidden/>
              </w:rPr>
              <w:fldChar w:fldCharType="begin"/>
            </w:r>
            <w:r w:rsidR="00FE7087">
              <w:rPr>
                <w:noProof/>
                <w:webHidden/>
              </w:rPr>
              <w:instrText xml:space="preserve"> PAGEREF _Toc20769875 \h </w:instrText>
            </w:r>
            <w:r w:rsidR="00FE7087">
              <w:rPr>
                <w:noProof/>
                <w:webHidden/>
              </w:rPr>
            </w:r>
            <w:r w:rsidR="00FE7087">
              <w:rPr>
                <w:noProof/>
                <w:webHidden/>
              </w:rPr>
              <w:fldChar w:fldCharType="separate"/>
            </w:r>
            <w:r w:rsidR="00FE7087">
              <w:rPr>
                <w:noProof/>
                <w:webHidden/>
              </w:rPr>
              <w:t>15</w:t>
            </w:r>
            <w:r w:rsidR="00FE7087">
              <w:rPr>
                <w:noProof/>
                <w:webHidden/>
              </w:rPr>
              <w:fldChar w:fldCharType="end"/>
            </w:r>
          </w:hyperlink>
        </w:p>
        <w:p w14:paraId="53810793" w14:textId="69CE3D62" w:rsidR="00FE7087" w:rsidRDefault="00D55DD8">
          <w:pPr>
            <w:pStyle w:val="Inhopg2"/>
            <w:rPr>
              <w:rFonts w:asciiTheme="minorHAnsi" w:eastAsiaTheme="minorEastAsia" w:hAnsiTheme="minorHAnsi" w:cstheme="minorBidi"/>
              <w:noProof/>
              <w:szCs w:val="22"/>
              <w:lang w:val="nl-BE" w:eastAsia="nl-BE"/>
            </w:rPr>
          </w:pPr>
          <w:hyperlink w:anchor="_Toc20769876" w:history="1">
            <w:r w:rsidR="00FE7087" w:rsidRPr="00D31605">
              <w:rPr>
                <w:rStyle w:val="Hyperlink"/>
                <w:noProof/>
              </w:rPr>
              <w:t>4.1 Inspelen op de beginsituatie van de leerlingen</w:t>
            </w:r>
            <w:r w:rsidR="00FE7087">
              <w:rPr>
                <w:noProof/>
                <w:webHidden/>
              </w:rPr>
              <w:tab/>
            </w:r>
            <w:r w:rsidR="00FE7087">
              <w:rPr>
                <w:noProof/>
                <w:webHidden/>
              </w:rPr>
              <w:fldChar w:fldCharType="begin"/>
            </w:r>
            <w:r w:rsidR="00FE7087">
              <w:rPr>
                <w:noProof/>
                <w:webHidden/>
              </w:rPr>
              <w:instrText xml:space="preserve"> PAGEREF _Toc20769876 \h </w:instrText>
            </w:r>
            <w:r w:rsidR="00FE7087">
              <w:rPr>
                <w:noProof/>
                <w:webHidden/>
              </w:rPr>
            </w:r>
            <w:r w:rsidR="00FE7087">
              <w:rPr>
                <w:noProof/>
                <w:webHidden/>
              </w:rPr>
              <w:fldChar w:fldCharType="separate"/>
            </w:r>
            <w:r w:rsidR="00FE7087">
              <w:rPr>
                <w:noProof/>
                <w:webHidden/>
              </w:rPr>
              <w:t>15</w:t>
            </w:r>
            <w:r w:rsidR="00FE7087">
              <w:rPr>
                <w:noProof/>
                <w:webHidden/>
              </w:rPr>
              <w:fldChar w:fldCharType="end"/>
            </w:r>
          </w:hyperlink>
        </w:p>
        <w:p w14:paraId="180C67AC" w14:textId="44FC1FB0" w:rsidR="00FE7087" w:rsidRDefault="00D55DD8">
          <w:pPr>
            <w:pStyle w:val="Inhopg2"/>
            <w:rPr>
              <w:rFonts w:asciiTheme="minorHAnsi" w:eastAsiaTheme="minorEastAsia" w:hAnsiTheme="minorHAnsi" w:cstheme="minorBidi"/>
              <w:noProof/>
              <w:szCs w:val="22"/>
              <w:lang w:val="nl-BE" w:eastAsia="nl-BE"/>
            </w:rPr>
          </w:pPr>
          <w:hyperlink w:anchor="_Toc20769877" w:history="1">
            <w:r w:rsidR="00FE7087" w:rsidRPr="00D31605">
              <w:rPr>
                <w:rStyle w:val="Hyperlink"/>
                <w:noProof/>
              </w:rPr>
              <w:t>4.2 De tekst</w:t>
            </w:r>
            <w:r w:rsidR="00FE7087">
              <w:rPr>
                <w:noProof/>
                <w:webHidden/>
              </w:rPr>
              <w:tab/>
            </w:r>
            <w:r w:rsidR="00FE7087">
              <w:rPr>
                <w:noProof/>
                <w:webHidden/>
              </w:rPr>
              <w:fldChar w:fldCharType="begin"/>
            </w:r>
            <w:r w:rsidR="00FE7087">
              <w:rPr>
                <w:noProof/>
                <w:webHidden/>
              </w:rPr>
              <w:instrText xml:space="preserve"> PAGEREF _Toc20769877 \h </w:instrText>
            </w:r>
            <w:r w:rsidR="00FE7087">
              <w:rPr>
                <w:noProof/>
                <w:webHidden/>
              </w:rPr>
            </w:r>
            <w:r w:rsidR="00FE7087">
              <w:rPr>
                <w:noProof/>
                <w:webHidden/>
              </w:rPr>
              <w:fldChar w:fldCharType="separate"/>
            </w:r>
            <w:r w:rsidR="00FE7087">
              <w:rPr>
                <w:noProof/>
                <w:webHidden/>
              </w:rPr>
              <w:t>15</w:t>
            </w:r>
            <w:r w:rsidR="00FE7087">
              <w:rPr>
                <w:noProof/>
                <w:webHidden/>
              </w:rPr>
              <w:fldChar w:fldCharType="end"/>
            </w:r>
          </w:hyperlink>
        </w:p>
        <w:p w14:paraId="2EF20016" w14:textId="08A99BA4" w:rsidR="00FE7087" w:rsidRDefault="00D55DD8">
          <w:pPr>
            <w:pStyle w:val="Inhopg2"/>
            <w:rPr>
              <w:rFonts w:asciiTheme="minorHAnsi" w:eastAsiaTheme="minorEastAsia" w:hAnsiTheme="minorHAnsi" w:cstheme="minorBidi"/>
              <w:noProof/>
              <w:szCs w:val="22"/>
              <w:lang w:val="nl-BE" w:eastAsia="nl-BE"/>
            </w:rPr>
          </w:pPr>
          <w:hyperlink w:anchor="_Toc20769878" w:history="1">
            <w:r w:rsidR="00FE7087" w:rsidRPr="00D31605">
              <w:rPr>
                <w:rStyle w:val="Hyperlink"/>
                <w:noProof/>
              </w:rPr>
              <w:t>4.3 Onderwijs in begrijpend lezen</w:t>
            </w:r>
            <w:r w:rsidR="00FE7087">
              <w:rPr>
                <w:noProof/>
                <w:webHidden/>
              </w:rPr>
              <w:tab/>
            </w:r>
            <w:r w:rsidR="00FE7087">
              <w:rPr>
                <w:noProof/>
                <w:webHidden/>
              </w:rPr>
              <w:fldChar w:fldCharType="begin"/>
            </w:r>
            <w:r w:rsidR="00FE7087">
              <w:rPr>
                <w:noProof/>
                <w:webHidden/>
              </w:rPr>
              <w:instrText xml:space="preserve"> PAGEREF _Toc20769878 \h </w:instrText>
            </w:r>
            <w:r w:rsidR="00FE7087">
              <w:rPr>
                <w:noProof/>
                <w:webHidden/>
              </w:rPr>
            </w:r>
            <w:r w:rsidR="00FE7087">
              <w:rPr>
                <w:noProof/>
                <w:webHidden/>
              </w:rPr>
              <w:fldChar w:fldCharType="separate"/>
            </w:r>
            <w:r w:rsidR="00FE7087">
              <w:rPr>
                <w:noProof/>
                <w:webHidden/>
              </w:rPr>
              <w:t>16</w:t>
            </w:r>
            <w:r w:rsidR="00FE7087">
              <w:rPr>
                <w:noProof/>
                <w:webHidden/>
              </w:rPr>
              <w:fldChar w:fldCharType="end"/>
            </w:r>
          </w:hyperlink>
        </w:p>
        <w:p w14:paraId="14FA143A" w14:textId="5CEC05A3" w:rsidR="00FE7087" w:rsidRDefault="00D55DD8">
          <w:pPr>
            <w:pStyle w:val="Inhopg3"/>
            <w:rPr>
              <w:rFonts w:asciiTheme="minorHAnsi" w:eastAsiaTheme="minorEastAsia" w:hAnsiTheme="minorHAnsi" w:cstheme="minorBidi"/>
              <w:iCs w:val="0"/>
              <w:noProof/>
              <w:szCs w:val="22"/>
              <w:lang w:val="nl-BE" w:eastAsia="nl-BE"/>
            </w:rPr>
          </w:pPr>
          <w:hyperlink w:anchor="_Toc20769879" w:history="1">
            <w:r w:rsidR="00FE7087" w:rsidRPr="00D31605">
              <w:rPr>
                <w:rStyle w:val="Hyperlink"/>
                <w:noProof/>
              </w:rPr>
              <w:t>4.3.1 Instructie en begeleiding</w:t>
            </w:r>
            <w:r w:rsidR="00FE7087">
              <w:rPr>
                <w:noProof/>
                <w:webHidden/>
              </w:rPr>
              <w:tab/>
            </w:r>
            <w:r w:rsidR="00FE7087">
              <w:rPr>
                <w:noProof/>
                <w:webHidden/>
              </w:rPr>
              <w:fldChar w:fldCharType="begin"/>
            </w:r>
            <w:r w:rsidR="00FE7087">
              <w:rPr>
                <w:noProof/>
                <w:webHidden/>
              </w:rPr>
              <w:instrText xml:space="preserve"> PAGEREF _Toc20769879 \h </w:instrText>
            </w:r>
            <w:r w:rsidR="00FE7087">
              <w:rPr>
                <w:noProof/>
                <w:webHidden/>
              </w:rPr>
            </w:r>
            <w:r w:rsidR="00FE7087">
              <w:rPr>
                <w:noProof/>
                <w:webHidden/>
              </w:rPr>
              <w:fldChar w:fldCharType="separate"/>
            </w:r>
            <w:r w:rsidR="00FE7087">
              <w:rPr>
                <w:noProof/>
                <w:webHidden/>
              </w:rPr>
              <w:t>16</w:t>
            </w:r>
            <w:r w:rsidR="00FE7087">
              <w:rPr>
                <w:noProof/>
                <w:webHidden/>
              </w:rPr>
              <w:fldChar w:fldCharType="end"/>
            </w:r>
          </w:hyperlink>
        </w:p>
        <w:p w14:paraId="58E6AC71" w14:textId="46ACECAC" w:rsidR="00FE7087" w:rsidRDefault="00D55DD8">
          <w:pPr>
            <w:pStyle w:val="Inhopg3"/>
            <w:rPr>
              <w:rFonts w:asciiTheme="minorHAnsi" w:eastAsiaTheme="minorEastAsia" w:hAnsiTheme="minorHAnsi" w:cstheme="minorBidi"/>
              <w:iCs w:val="0"/>
              <w:noProof/>
              <w:szCs w:val="22"/>
              <w:lang w:val="nl-BE" w:eastAsia="nl-BE"/>
            </w:rPr>
          </w:pPr>
          <w:hyperlink w:anchor="_Toc20769880" w:history="1">
            <w:r w:rsidR="00FE7087" w:rsidRPr="00D31605">
              <w:rPr>
                <w:rStyle w:val="Hyperlink"/>
                <w:noProof/>
              </w:rPr>
              <w:t>4.3.2 Vormgeving</w:t>
            </w:r>
            <w:r w:rsidR="00FE7087">
              <w:rPr>
                <w:noProof/>
                <w:webHidden/>
              </w:rPr>
              <w:tab/>
            </w:r>
            <w:r w:rsidR="00FE7087">
              <w:rPr>
                <w:noProof/>
                <w:webHidden/>
              </w:rPr>
              <w:fldChar w:fldCharType="begin"/>
            </w:r>
            <w:r w:rsidR="00FE7087">
              <w:rPr>
                <w:noProof/>
                <w:webHidden/>
              </w:rPr>
              <w:instrText xml:space="preserve"> PAGEREF _Toc20769880 \h </w:instrText>
            </w:r>
            <w:r w:rsidR="00FE7087">
              <w:rPr>
                <w:noProof/>
                <w:webHidden/>
              </w:rPr>
            </w:r>
            <w:r w:rsidR="00FE7087">
              <w:rPr>
                <w:noProof/>
                <w:webHidden/>
              </w:rPr>
              <w:fldChar w:fldCharType="separate"/>
            </w:r>
            <w:r w:rsidR="00FE7087">
              <w:rPr>
                <w:noProof/>
                <w:webHidden/>
              </w:rPr>
              <w:t>18</w:t>
            </w:r>
            <w:r w:rsidR="00FE7087">
              <w:rPr>
                <w:noProof/>
                <w:webHidden/>
              </w:rPr>
              <w:fldChar w:fldCharType="end"/>
            </w:r>
          </w:hyperlink>
        </w:p>
        <w:p w14:paraId="24724DCF" w14:textId="6C62C734" w:rsidR="00FE7087" w:rsidRDefault="00D55DD8">
          <w:pPr>
            <w:pStyle w:val="Inhopg3"/>
            <w:rPr>
              <w:rFonts w:asciiTheme="minorHAnsi" w:eastAsiaTheme="minorEastAsia" w:hAnsiTheme="minorHAnsi" w:cstheme="minorBidi"/>
              <w:iCs w:val="0"/>
              <w:noProof/>
              <w:szCs w:val="22"/>
              <w:lang w:val="nl-BE" w:eastAsia="nl-BE"/>
            </w:rPr>
          </w:pPr>
          <w:hyperlink w:anchor="_Toc20769881" w:history="1">
            <w:r w:rsidR="00FE7087" w:rsidRPr="00D31605">
              <w:rPr>
                <w:rStyle w:val="Hyperlink"/>
                <w:noProof/>
              </w:rPr>
              <w:t>4.3.3 Groeperingsvormen</w:t>
            </w:r>
            <w:r w:rsidR="00FE7087">
              <w:rPr>
                <w:noProof/>
                <w:webHidden/>
              </w:rPr>
              <w:tab/>
            </w:r>
            <w:r w:rsidR="00FE7087">
              <w:rPr>
                <w:noProof/>
                <w:webHidden/>
              </w:rPr>
              <w:fldChar w:fldCharType="begin"/>
            </w:r>
            <w:r w:rsidR="00FE7087">
              <w:rPr>
                <w:noProof/>
                <w:webHidden/>
              </w:rPr>
              <w:instrText xml:space="preserve"> PAGEREF _Toc20769881 \h </w:instrText>
            </w:r>
            <w:r w:rsidR="00FE7087">
              <w:rPr>
                <w:noProof/>
                <w:webHidden/>
              </w:rPr>
            </w:r>
            <w:r w:rsidR="00FE7087">
              <w:rPr>
                <w:noProof/>
                <w:webHidden/>
              </w:rPr>
              <w:fldChar w:fldCharType="separate"/>
            </w:r>
            <w:r w:rsidR="00FE7087">
              <w:rPr>
                <w:noProof/>
                <w:webHidden/>
              </w:rPr>
              <w:t>18</w:t>
            </w:r>
            <w:r w:rsidR="00FE7087">
              <w:rPr>
                <w:noProof/>
                <w:webHidden/>
              </w:rPr>
              <w:fldChar w:fldCharType="end"/>
            </w:r>
          </w:hyperlink>
        </w:p>
        <w:p w14:paraId="501FC11C" w14:textId="2EA975FA"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82" w:history="1">
            <w:r w:rsidR="00FE7087" w:rsidRPr="00D31605">
              <w:rPr>
                <w:rStyle w:val="Hyperlink"/>
                <w:noProof/>
              </w:rPr>
              <w:t>5 Discussie en conclusie</w:t>
            </w:r>
            <w:r w:rsidR="00FE7087">
              <w:rPr>
                <w:noProof/>
                <w:webHidden/>
              </w:rPr>
              <w:tab/>
            </w:r>
            <w:r w:rsidR="00FE7087">
              <w:rPr>
                <w:noProof/>
                <w:webHidden/>
              </w:rPr>
              <w:fldChar w:fldCharType="begin"/>
            </w:r>
            <w:r w:rsidR="00FE7087">
              <w:rPr>
                <w:noProof/>
                <w:webHidden/>
              </w:rPr>
              <w:instrText xml:space="preserve"> PAGEREF _Toc20769882 \h </w:instrText>
            </w:r>
            <w:r w:rsidR="00FE7087">
              <w:rPr>
                <w:noProof/>
                <w:webHidden/>
              </w:rPr>
            </w:r>
            <w:r w:rsidR="00FE7087">
              <w:rPr>
                <w:noProof/>
                <w:webHidden/>
              </w:rPr>
              <w:fldChar w:fldCharType="separate"/>
            </w:r>
            <w:r w:rsidR="00FE7087">
              <w:rPr>
                <w:noProof/>
                <w:webHidden/>
              </w:rPr>
              <w:t>19</w:t>
            </w:r>
            <w:r w:rsidR="00FE7087">
              <w:rPr>
                <w:noProof/>
                <w:webHidden/>
              </w:rPr>
              <w:fldChar w:fldCharType="end"/>
            </w:r>
          </w:hyperlink>
        </w:p>
        <w:p w14:paraId="6D4030E0" w14:textId="5684A060" w:rsidR="00FE7087" w:rsidRDefault="00D55DD8">
          <w:pPr>
            <w:pStyle w:val="Inhopg2"/>
            <w:rPr>
              <w:rFonts w:asciiTheme="minorHAnsi" w:eastAsiaTheme="minorEastAsia" w:hAnsiTheme="minorHAnsi" w:cstheme="minorBidi"/>
              <w:noProof/>
              <w:szCs w:val="22"/>
              <w:lang w:val="nl-BE" w:eastAsia="nl-BE"/>
            </w:rPr>
          </w:pPr>
          <w:hyperlink w:anchor="_Toc20769883" w:history="1">
            <w:r w:rsidR="00FE7087" w:rsidRPr="00D31605">
              <w:rPr>
                <w:rStyle w:val="Hyperlink"/>
                <w:noProof/>
              </w:rPr>
              <w:t>5.1 Discussie</w:t>
            </w:r>
            <w:r w:rsidR="00FE7087">
              <w:rPr>
                <w:noProof/>
                <w:webHidden/>
              </w:rPr>
              <w:tab/>
            </w:r>
            <w:r w:rsidR="00FE7087">
              <w:rPr>
                <w:noProof/>
                <w:webHidden/>
              </w:rPr>
              <w:fldChar w:fldCharType="begin"/>
            </w:r>
            <w:r w:rsidR="00FE7087">
              <w:rPr>
                <w:noProof/>
                <w:webHidden/>
              </w:rPr>
              <w:instrText xml:space="preserve"> PAGEREF _Toc20769883 \h </w:instrText>
            </w:r>
            <w:r w:rsidR="00FE7087">
              <w:rPr>
                <w:noProof/>
                <w:webHidden/>
              </w:rPr>
            </w:r>
            <w:r w:rsidR="00FE7087">
              <w:rPr>
                <w:noProof/>
                <w:webHidden/>
              </w:rPr>
              <w:fldChar w:fldCharType="separate"/>
            </w:r>
            <w:r w:rsidR="00FE7087">
              <w:rPr>
                <w:noProof/>
                <w:webHidden/>
              </w:rPr>
              <w:t>19</w:t>
            </w:r>
            <w:r w:rsidR="00FE7087">
              <w:rPr>
                <w:noProof/>
                <w:webHidden/>
              </w:rPr>
              <w:fldChar w:fldCharType="end"/>
            </w:r>
          </w:hyperlink>
        </w:p>
        <w:p w14:paraId="529FFC2F" w14:textId="0684FA58" w:rsidR="00FE7087" w:rsidRDefault="00D55DD8">
          <w:pPr>
            <w:pStyle w:val="Inhopg2"/>
            <w:rPr>
              <w:rFonts w:asciiTheme="minorHAnsi" w:eastAsiaTheme="minorEastAsia" w:hAnsiTheme="minorHAnsi" w:cstheme="minorBidi"/>
              <w:noProof/>
              <w:szCs w:val="22"/>
              <w:lang w:val="nl-BE" w:eastAsia="nl-BE"/>
            </w:rPr>
          </w:pPr>
          <w:hyperlink w:anchor="_Toc20769884" w:history="1">
            <w:r w:rsidR="00FE7087" w:rsidRPr="00D31605">
              <w:rPr>
                <w:rStyle w:val="Hyperlink"/>
                <w:noProof/>
              </w:rPr>
              <w:t>5.2 Conclusie</w:t>
            </w:r>
            <w:r w:rsidR="00FE7087">
              <w:rPr>
                <w:noProof/>
                <w:webHidden/>
              </w:rPr>
              <w:tab/>
            </w:r>
            <w:r w:rsidR="00FE7087">
              <w:rPr>
                <w:noProof/>
                <w:webHidden/>
              </w:rPr>
              <w:fldChar w:fldCharType="begin"/>
            </w:r>
            <w:r w:rsidR="00FE7087">
              <w:rPr>
                <w:noProof/>
                <w:webHidden/>
              </w:rPr>
              <w:instrText xml:space="preserve"> PAGEREF _Toc20769884 \h </w:instrText>
            </w:r>
            <w:r w:rsidR="00FE7087">
              <w:rPr>
                <w:noProof/>
                <w:webHidden/>
              </w:rPr>
            </w:r>
            <w:r w:rsidR="00FE7087">
              <w:rPr>
                <w:noProof/>
                <w:webHidden/>
              </w:rPr>
              <w:fldChar w:fldCharType="separate"/>
            </w:r>
            <w:r w:rsidR="00FE7087">
              <w:rPr>
                <w:noProof/>
                <w:webHidden/>
              </w:rPr>
              <w:t>20</w:t>
            </w:r>
            <w:r w:rsidR="00FE7087">
              <w:rPr>
                <w:noProof/>
                <w:webHidden/>
              </w:rPr>
              <w:fldChar w:fldCharType="end"/>
            </w:r>
          </w:hyperlink>
        </w:p>
        <w:p w14:paraId="5E9A65D3" w14:textId="40824F04"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85" w:history="1">
            <w:r w:rsidR="00FE7087" w:rsidRPr="00D31605">
              <w:rPr>
                <w:rStyle w:val="Hyperlink"/>
                <w:noProof/>
              </w:rPr>
              <w:t>6 Reflectie</w:t>
            </w:r>
            <w:r w:rsidR="00FE7087">
              <w:rPr>
                <w:noProof/>
                <w:webHidden/>
              </w:rPr>
              <w:tab/>
            </w:r>
            <w:r w:rsidR="00FE7087">
              <w:rPr>
                <w:noProof/>
                <w:webHidden/>
              </w:rPr>
              <w:fldChar w:fldCharType="begin"/>
            </w:r>
            <w:r w:rsidR="00FE7087">
              <w:rPr>
                <w:noProof/>
                <w:webHidden/>
              </w:rPr>
              <w:instrText xml:space="preserve"> PAGEREF _Toc20769885 \h </w:instrText>
            </w:r>
            <w:r w:rsidR="00FE7087">
              <w:rPr>
                <w:noProof/>
                <w:webHidden/>
              </w:rPr>
            </w:r>
            <w:r w:rsidR="00FE7087">
              <w:rPr>
                <w:noProof/>
                <w:webHidden/>
              </w:rPr>
              <w:fldChar w:fldCharType="separate"/>
            </w:r>
            <w:r w:rsidR="00FE7087">
              <w:rPr>
                <w:noProof/>
                <w:webHidden/>
              </w:rPr>
              <w:t>22</w:t>
            </w:r>
            <w:r w:rsidR="00FE7087">
              <w:rPr>
                <w:noProof/>
                <w:webHidden/>
              </w:rPr>
              <w:fldChar w:fldCharType="end"/>
            </w:r>
          </w:hyperlink>
        </w:p>
        <w:p w14:paraId="644125D1" w14:textId="2F23EF4B"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86" w:history="1">
            <w:r w:rsidR="00FE7087" w:rsidRPr="00D31605">
              <w:rPr>
                <w:rStyle w:val="Hyperlink"/>
                <w:noProof/>
              </w:rPr>
              <w:t>7 Literatuurlijst</w:t>
            </w:r>
            <w:r w:rsidR="00FE7087">
              <w:rPr>
                <w:noProof/>
                <w:webHidden/>
              </w:rPr>
              <w:tab/>
            </w:r>
            <w:r w:rsidR="00FE7087">
              <w:rPr>
                <w:noProof/>
                <w:webHidden/>
              </w:rPr>
              <w:fldChar w:fldCharType="begin"/>
            </w:r>
            <w:r w:rsidR="00FE7087">
              <w:rPr>
                <w:noProof/>
                <w:webHidden/>
              </w:rPr>
              <w:instrText xml:space="preserve"> PAGEREF _Toc20769886 \h </w:instrText>
            </w:r>
            <w:r w:rsidR="00FE7087">
              <w:rPr>
                <w:noProof/>
                <w:webHidden/>
              </w:rPr>
            </w:r>
            <w:r w:rsidR="00FE7087">
              <w:rPr>
                <w:noProof/>
                <w:webHidden/>
              </w:rPr>
              <w:fldChar w:fldCharType="separate"/>
            </w:r>
            <w:r w:rsidR="00FE7087">
              <w:rPr>
                <w:noProof/>
                <w:webHidden/>
              </w:rPr>
              <w:t>23</w:t>
            </w:r>
            <w:r w:rsidR="00FE7087">
              <w:rPr>
                <w:noProof/>
                <w:webHidden/>
              </w:rPr>
              <w:fldChar w:fldCharType="end"/>
            </w:r>
          </w:hyperlink>
        </w:p>
        <w:p w14:paraId="3254BEC9" w14:textId="447916E1" w:rsidR="00FE7087" w:rsidRDefault="00D55DD8">
          <w:pPr>
            <w:pStyle w:val="Inhopg1"/>
            <w:rPr>
              <w:rFonts w:asciiTheme="minorHAnsi" w:eastAsiaTheme="minorEastAsia" w:hAnsiTheme="minorHAnsi" w:cstheme="minorBidi"/>
              <w:b w:val="0"/>
              <w:bCs w:val="0"/>
              <w:smallCaps w:val="0"/>
              <w:noProof/>
              <w:sz w:val="22"/>
              <w:szCs w:val="22"/>
              <w:lang w:val="nl-BE" w:eastAsia="nl-BE"/>
            </w:rPr>
          </w:pPr>
          <w:hyperlink w:anchor="_Toc20769887" w:history="1">
            <w:r w:rsidR="00FE7087" w:rsidRPr="00D31605">
              <w:rPr>
                <w:rStyle w:val="Hyperlink"/>
                <w:noProof/>
              </w:rPr>
              <w:t>8 Bijlagen</w:t>
            </w:r>
            <w:r w:rsidR="00FE7087">
              <w:rPr>
                <w:noProof/>
                <w:webHidden/>
              </w:rPr>
              <w:tab/>
            </w:r>
            <w:r w:rsidR="00FE7087">
              <w:rPr>
                <w:noProof/>
                <w:webHidden/>
              </w:rPr>
              <w:fldChar w:fldCharType="begin"/>
            </w:r>
            <w:r w:rsidR="00FE7087">
              <w:rPr>
                <w:noProof/>
                <w:webHidden/>
              </w:rPr>
              <w:instrText xml:space="preserve"> PAGEREF _Toc20769887 \h </w:instrText>
            </w:r>
            <w:r w:rsidR="00FE7087">
              <w:rPr>
                <w:noProof/>
                <w:webHidden/>
              </w:rPr>
            </w:r>
            <w:r w:rsidR="00FE7087">
              <w:rPr>
                <w:noProof/>
                <w:webHidden/>
              </w:rPr>
              <w:fldChar w:fldCharType="separate"/>
            </w:r>
            <w:r w:rsidR="00FE7087">
              <w:rPr>
                <w:noProof/>
                <w:webHidden/>
              </w:rPr>
              <w:t>24</w:t>
            </w:r>
            <w:r w:rsidR="00FE7087">
              <w:rPr>
                <w:noProof/>
                <w:webHidden/>
              </w:rPr>
              <w:fldChar w:fldCharType="end"/>
            </w:r>
          </w:hyperlink>
        </w:p>
        <w:p w14:paraId="7827E228" w14:textId="29099DD7" w:rsidR="00FE7087" w:rsidRDefault="00D55DD8">
          <w:pPr>
            <w:pStyle w:val="Inhopg2"/>
            <w:rPr>
              <w:rFonts w:asciiTheme="minorHAnsi" w:eastAsiaTheme="minorEastAsia" w:hAnsiTheme="minorHAnsi" w:cstheme="minorBidi"/>
              <w:noProof/>
              <w:szCs w:val="22"/>
              <w:lang w:val="nl-BE" w:eastAsia="nl-BE"/>
            </w:rPr>
          </w:pPr>
          <w:hyperlink w:anchor="_Toc20769888" w:history="1">
            <w:r w:rsidR="00FE7087" w:rsidRPr="00D31605">
              <w:rPr>
                <w:rStyle w:val="Hyperlink"/>
                <w:noProof/>
              </w:rPr>
              <w:t>8.1 Instrumenten</w:t>
            </w:r>
            <w:r w:rsidR="00FE7087">
              <w:rPr>
                <w:noProof/>
                <w:webHidden/>
              </w:rPr>
              <w:tab/>
            </w:r>
            <w:r w:rsidR="00FE7087">
              <w:rPr>
                <w:noProof/>
                <w:webHidden/>
              </w:rPr>
              <w:fldChar w:fldCharType="begin"/>
            </w:r>
            <w:r w:rsidR="00FE7087">
              <w:rPr>
                <w:noProof/>
                <w:webHidden/>
              </w:rPr>
              <w:instrText xml:space="preserve"> PAGEREF _Toc20769888 \h </w:instrText>
            </w:r>
            <w:r w:rsidR="00FE7087">
              <w:rPr>
                <w:noProof/>
                <w:webHidden/>
              </w:rPr>
            </w:r>
            <w:r w:rsidR="00FE7087">
              <w:rPr>
                <w:noProof/>
                <w:webHidden/>
              </w:rPr>
              <w:fldChar w:fldCharType="separate"/>
            </w:r>
            <w:r w:rsidR="00FE7087">
              <w:rPr>
                <w:noProof/>
                <w:webHidden/>
              </w:rPr>
              <w:t>24</w:t>
            </w:r>
            <w:r w:rsidR="00FE7087">
              <w:rPr>
                <w:noProof/>
                <w:webHidden/>
              </w:rPr>
              <w:fldChar w:fldCharType="end"/>
            </w:r>
          </w:hyperlink>
        </w:p>
        <w:p w14:paraId="3F2786CB" w14:textId="2A555C56" w:rsidR="00DD78BB" w:rsidRPr="000B6B0F" w:rsidRDefault="00FE7087" w:rsidP="000B6B0F">
          <w:pPr>
            <w:ind w:left="-142"/>
          </w:pPr>
          <w:r>
            <w:rPr>
              <w:rFonts w:ascii="Calibri" w:eastAsia="Times New Roman" w:hAnsi="Calibri" w:cs="Times New Roman"/>
              <w:sz w:val="28"/>
              <w:szCs w:val="20"/>
              <w:lang w:val="nl-NL" w:eastAsia="en-GB"/>
            </w:rPr>
            <w:fldChar w:fldCharType="end"/>
          </w:r>
        </w:p>
      </w:sdtContent>
    </w:sdt>
    <w:p w14:paraId="1B98033A" w14:textId="0A22916B" w:rsidR="00DD78BB" w:rsidRPr="00C13890" w:rsidRDefault="00DD78BB" w:rsidP="00720BA3">
      <w:pPr>
        <w:pStyle w:val="Kop1"/>
      </w:pPr>
      <w:r w:rsidRPr="00DD78BB">
        <w:lastRenderedPageBreak/>
        <w:br w:type="page"/>
      </w:r>
      <w:bookmarkStart w:id="1" w:name="_Toc10626452"/>
      <w:bookmarkStart w:id="2" w:name="_Toc20769854"/>
      <w:r w:rsidR="0015589C">
        <w:lastRenderedPageBreak/>
        <w:t>A</w:t>
      </w:r>
      <w:r w:rsidRPr="00DD78BB">
        <w:t>anleiding en probleemstelling</w:t>
      </w:r>
      <w:bookmarkEnd w:id="1"/>
      <w:bookmarkEnd w:id="2"/>
    </w:p>
    <w:p w14:paraId="31C07EB2" w14:textId="28CBCEFF" w:rsidR="00DD78BB" w:rsidRPr="00DD78BB" w:rsidRDefault="00DD78BB" w:rsidP="00DD78BB">
      <w:pPr>
        <w:rPr>
          <w:lang w:val="nl-NL"/>
        </w:rPr>
      </w:pPr>
      <w:r w:rsidRPr="00DD78BB">
        <w:rPr>
          <w:lang w:val="nl-NL"/>
        </w:rPr>
        <w:t xml:space="preserve">Begin oktober ontving ik een mail van mijn </w:t>
      </w:r>
      <w:proofErr w:type="spellStart"/>
      <w:r w:rsidRPr="00DD78BB">
        <w:rPr>
          <w:lang w:val="nl-NL"/>
        </w:rPr>
        <w:t>bachelorproefbegeleider</w:t>
      </w:r>
      <w:proofErr w:type="spellEnd"/>
      <w:r w:rsidRPr="00DD78BB">
        <w:rPr>
          <w:lang w:val="nl-NL"/>
        </w:rPr>
        <w:t xml:space="preserve"> waarin hij mij meedeelde dat mijn stageschool een concrete vraag had op het domein van begrijpend lezen. </w:t>
      </w:r>
      <w:r w:rsidR="0066116D">
        <w:rPr>
          <w:lang w:val="nl-NL"/>
        </w:rPr>
        <w:t xml:space="preserve">(S. </w:t>
      </w:r>
      <w:proofErr w:type="spellStart"/>
      <w:r w:rsidR="0066116D">
        <w:rPr>
          <w:lang w:val="nl-NL"/>
        </w:rPr>
        <w:t>Boulez</w:t>
      </w:r>
      <w:proofErr w:type="spellEnd"/>
      <w:r w:rsidR="0066116D">
        <w:rPr>
          <w:lang w:val="nl-NL"/>
        </w:rPr>
        <w:t xml:space="preserve">, persoonlijke communicatie, 15 oktober 2018) </w:t>
      </w:r>
      <w:r w:rsidRPr="00DD78BB">
        <w:rPr>
          <w:lang w:val="nl-NL"/>
        </w:rPr>
        <w:t xml:space="preserve">Zelf had ik bij het nadenken over een mogelijk onderwerp voor mijn </w:t>
      </w:r>
      <w:proofErr w:type="spellStart"/>
      <w:r w:rsidRPr="00DD78BB">
        <w:rPr>
          <w:lang w:val="nl-NL"/>
        </w:rPr>
        <w:t>bachelorproef</w:t>
      </w:r>
      <w:proofErr w:type="spellEnd"/>
      <w:r w:rsidRPr="00DD78BB">
        <w:rPr>
          <w:lang w:val="nl-NL"/>
        </w:rPr>
        <w:t xml:space="preserve"> gedacht in de richting van leesmotivatie of het creëren van een uitnodigend leesklimaat. Met andere woorden een onderzoek waarbij ik een antwoord probeer te vinden op de vraag hoe je kinderen meer aan het lezen kan krijgen. Aangezien begrijpend lezen en leesmotivatie beiden betrekking hebben op lezen, had ik ook interesse voor dit onderwerp. </w:t>
      </w:r>
    </w:p>
    <w:p w14:paraId="40C9361A" w14:textId="4FEB165F" w:rsidR="00DD78BB" w:rsidRPr="00DD78BB" w:rsidRDefault="00DD78BB" w:rsidP="00DD78BB">
      <w:pPr>
        <w:rPr>
          <w:lang w:val="nl-NL"/>
        </w:rPr>
      </w:pPr>
      <w:r w:rsidRPr="00DD78BB">
        <w:rPr>
          <w:lang w:val="nl-NL"/>
        </w:rPr>
        <w:t>De directeur formuleerde enkele bijvragen om reeds aan te geven waarover hij meer te weten wou komen. Zo schreef hij volgende vragen: ‘Hoe zit het met de kwaliteit van ons onderwijs in begrijpend lezen?’, ‘Wat zijn de leereffecten van de leerlingen?’, ‘Zijn er aanbevelingen/tips voor de school?’ Met deze richtvragen kon ik mij al een beter beeld vormen van de richting die ik met mijn onderzoek zou uitmoeten, maar de concrete zorgvraag kwam ik nog niet te weten.</w:t>
      </w:r>
      <w:r w:rsidR="006C46DD" w:rsidRPr="006C46DD">
        <w:t xml:space="preserve"> </w:t>
      </w:r>
      <w:r w:rsidR="006C46DD" w:rsidRPr="006C46DD">
        <w:rPr>
          <w:lang w:val="nl-NL"/>
        </w:rPr>
        <w:t xml:space="preserve">(S. </w:t>
      </w:r>
      <w:proofErr w:type="spellStart"/>
      <w:r w:rsidR="006C46DD" w:rsidRPr="006C46DD">
        <w:rPr>
          <w:lang w:val="nl-NL"/>
        </w:rPr>
        <w:t>Boulez</w:t>
      </w:r>
      <w:proofErr w:type="spellEnd"/>
      <w:r w:rsidR="006C46DD" w:rsidRPr="006C46DD">
        <w:rPr>
          <w:lang w:val="nl-NL"/>
        </w:rPr>
        <w:t>, persoonlijke communicatie, 15 oktober 2018)</w:t>
      </w:r>
    </w:p>
    <w:p w14:paraId="022D4935" w14:textId="7DAB9110" w:rsidR="00DD78BB" w:rsidRPr="00DD78BB" w:rsidRDefault="00DD78BB" w:rsidP="00DD78BB">
      <w:pPr>
        <w:rPr>
          <w:lang w:val="nl-NL"/>
        </w:rPr>
      </w:pPr>
      <w:r w:rsidRPr="00DD78BB">
        <w:rPr>
          <w:lang w:val="nl-NL"/>
        </w:rPr>
        <w:t>Het gesprek dat ik met de directeur voerde, schepte meer duidelijkheid. Op een vergadering die in het begin van het schooljaar plaatsvond had hij aan het leerkrachtenteam gevraagd of zij bepaalde moeilijkheden ervaarden op de school of vragen hadden waarrond ik mijn onderzoek kon voeren. De leerkrachten hadden niet meteen een bepaald</w:t>
      </w:r>
      <w:r w:rsidR="00CA0172">
        <w:rPr>
          <w:lang w:val="nl-NL"/>
        </w:rPr>
        <w:t xml:space="preserve"> onderwerp</w:t>
      </w:r>
      <w:r w:rsidRPr="00DD78BB">
        <w:rPr>
          <w:lang w:val="nl-NL"/>
        </w:rPr>
        <w:t xml:space="preserve"> in hun hoofd waarop de directeur zelf een voorstel deed: een onderzoek rond begrijpend lezen. De grootste aanleiding om mij hierrond een onderzoek te laten voeren waren de vele berichten in de media van de afgelopen jaren die meedeelden dat de resultaten voor begrijpend lezen er</w:t>
      </w:r>
      <w:r w:rsidR="00305A3F">
        <w:rPr>
          <w:lang w:val="nl-NL"/>
        </w:rPr>
        <w:t xml:space="preserve"> </w:t>
      </w:r>
      <w:r w:rsidRPr="00DD78BB">
        <w:rPr>
          <w:lang w:val="nl-NL"/>
        </w:rPr>
        <w:t xml:space="preserve">op achteruit gingen in Vlaanderen volgens het PIRLS-onderzoek. </w:t>
      </w:r>
    </w:p>
    <w:p w14:paraId="1E5E2DDA" w14:textId="13974FB4" w:rsidR="00DD78BB" w:rsidRPr="00DD78BB" w:rsidRDefault="00DD78BB" w:rsidP="00DD78BB">
      <w:pPr>
        <w:rPr>
          <w:lang w:val="nl-NL"/>
        </w:rPr>
      </w:pPr>
      <w:r w:rsidRPr="00DD78BB">
        <w:rPr>
          <w:lang w:val="nl-NL"/>
        </w:rPr>
        <w:t>In 2011 nam de school al deel aan een onderzoek van de Universiteit Gent rond begrijpend lezen. Hierbij namen 21 leerlingen, die op dat moment in het 5</w:t>
      </w:r>
      <w:r w:rsidRPr="00DD78BB">
        <w:rPr>
          <w:vertAlign w:val="superscript"/>
          <w:lang w:val="nl-NL"/>
        </w:rPr>
        <w:t>de</w:t>
      </w:r>
      <w:r w:rsidRPr="00DD78BB">
        <w:rPr>
          <w:lang w:val="nl-NL"/>
        </w:rPr>
        <w:t xml:space="preserve"> leerjaar zaten, deel aan de SIBO-testen. Deze testen werden afgenomen in verschillende scholen in Vlaanderen. Ze werden 3 keer in dat schooljaar afgenomen. De resultaten die de leerlingen van </w:t>
      </w:r>
      <w:r w:rsidR="00985D14">
        <w:rPr>
          <w:lang w:val="nl-NL"/>
        </w:rPr>
        <w:t xml:space="preserve">mijn stageschool </w:t>
      </w:r>
      <w:r w:rsidRPr="00DD78BB">
        <w:rPr>
          <w:lang w:val="nl-NL"/>
        </w:rPr>
        <w:t>behaalden werden vergeleken met de resultaten van leerlingen uit 150 andere scholen waarbij de leerlingen dezelfde achtergrondkenmerken h</w:t>
      </w:r>
      <w:r w:rsidR="009C4287">
        <w:rPr>
          <w:lang w:val="nl-NL"/>
        </w:rPr>
        <w:t>adden</w:t>
      </w:r>
      <w:r w:rsidRPr="00DD78BB">
        <w:rPr>
          <w:lang w:val="nl-NL"/>
        </w:rPr>
        <w:t>. Hieruit bleek dat de scores niet significant verschillend waren. Dit wil zeggen dat deze 21 leerlingen ongeveer even goed scoorden als de andere Vlaamse leerlingen met een gelijkaardige achtergrond. De factoren die deze achtergrondsituatie bepaalden hadden te maken met het al dan niet opgroeien in een gezin dat kansarm of niet</w:t>
      </w:r>
      <w:r w:rsidR="009C4CF0">
        <w:rPr>
          <w:lang w:val="nl-NL"/>
        </w:rPr>
        <w:t xml:space="preserve"> </w:t>
      </w:r>
      <w:r w:rsidRPr="00DD78BB">
        <w:rPr>
          <w:lang w:val="nl-NL"/>
        </w:rPr>
        <w:t>Nederlandstalig is.</w:t>
      </w:r>
      <w:r w:rsidR="00167278">
        <w:rPr>
          <w:lang w:val="nl-NL"/>
        </w:rPr>
        <w:t xml:space="preserve"> (K.U.</w:t>
      </w:r>
      <w:r w:rsidR="0015126C">
        <w:rPr>
          <w:lang w:val="nl-NL"/>
        </w:rPr>
        <w:t xml:space="preserve"> </w:t>
      </w:r>
      <w:r w:rsidR="00167278">
        <w:rPr>
          <w:lang w:val="nl-NL"/>
        </w:rPr>
        <w:t>Leuven</w:t>
      </w:r>
      <w:r w:rsidR="00F62BCF">
        <w:rPr>
          <w:lang w:val="nl-NL"/>
        </w:rPr>
        <w:t>, 2011)</w:t>
      </w:r>
    </w:p>
    <w:p w14:paraId="1E11D57F" w14:textId="183E6262" w:rsidR="00DD78BB" w:rsidRPr="00DD78BB" w:rsidRDefault="00DD78BB" w:rsidP="00DD78BB">
      <w:pPr>
        <w:rPr>
          <w:lang w:val="nl-NL"/>
        </w:rPr>
      </w:pPr>
      <w:r w:rsidRPr="00DD78BB">
        <w:rPr>
          <w:lang w:val="nl-NL"/>
        </w:rPr>
        <w:t xml:space="preserve">Het resultaat was voor </w:t>
      </w:r>
      <w:r w:rsidR="00985D14">
        <w:rPr>
          <w:lang w:val="nl-NL"/>
        </w:rPr>
        <w:t>mijn stageschool</w:t>
      </w:r>
      <w:r w:rsidRPr="00DD78BB">
        <w:rPr>
          <w:lang w:val="nl-NL"/>
        </w:rPr>
        <w:t xml:space="preserve"> dus positief maar aangezien het ondertussen al 7 jaar geleden was dat het onderzoek </w:t>
      </w:r>
      <w:r w:rsidR="00584673">
        <w:rPr>
          <w:lang w:val="nl-NL"/>
        </w:rPr>
        <w:t xml:space="preserve">werd </w:t>
      </w:r>
      <w:r w:rsidRPr="00DD78BB">
        <w:rPr>
          <w:lang w:val="nl-NL"/>
        </w:rPr>
        <w:t xml:space="preserve">afgenomen, vroeg de directeur zich af hoe het op dit moment gesteld is met de prestaties van de leerlingen en de aanpak van het onderwijs in begrijpend lezen in </w:t>
      </w:r>
      <w:r w:rsidR="00985D14">
        <w:rPr>
          <w:lang w:val="nl-NL"/>
        </w:rPr>
        <w:t>mijn stageschool</w:t>
      </w:r>
      <w:r w:rsidRPr="00DD78BB">
        <w:rPr>
          <w:lang w:val="nl-NL"/>
        </w:rPr>
        <w:t>.</w:t>
      </w:r>
    </w:p>
    <w:p w14:paraId="2D3836B0" w14:textId="63FB7079" w:rsidR="00DD78BB" w:rsidRDefault="00DD78BB" w:rsidP="00DD78BB">
      <w:pPr>
        <w:rPr>
          <w:lang w:val="nl-NL"/>
        </w:rPr>
      </w:pPr>
      <w:r w:rsidRPr="00DD78BB">
        <w:rPr>
          <w:lang w:val="nl-NL"/>
        </w:rPr>
        <w:t xml:space="preserve">De andere collega’s vonden dit ook interessante informatie om te weten te komen en stemden hier mee in. De vraag is dus niet leerjaar gebonden maar leeft in de hele school en is een vraag naar bevestiging. Het lerarenteam wil immers vooral te weten komen of de prestaties van de leerlingen op </w:t>
      </w:r>
      <w:r w:rsidRPr="00DD78BB">
        <w:rPr>
          <w:lang w:val="nl-NL"/>
        </w:rPr>
        <w:lastRenderedPageBreak/>
        <w:t>het vlak van begrijpend lezen er ook op achteruit zijn gegaan en</w:t>
      </w:r>
      <w:r w:rsidR="00B210C0">
        <w:rPr>
          <w:lang w:val="nl-NL"/>
        </w:rPr>
        <w:t xml:space="preserve"> </w:t>
      </w:r>
      <w:r w:rsidRPr="00DD78BB">
        <w:rPr>
          <w:lang w:val="nl-NL"/>
        </w:rPr>
        <w:t xml:space="preserve">of de aanpak van hun onderwijs in begrijpend lezen kwalitatief in orde is.  </w:t>
      </w:r>
      <w:r w:rsidR="006871F8">
        <w:rPr>
          <w:lang w:val="nl-NL"/>
        </w:rPr>
        <w:t>(D. Huys, persoonlijke communicatie, 2</w:t>
      </w:r>
      <w:r w:rsidR="008F4497">
        <w:rPr>
          <w:lang w:val="nl-NL"/>
        </w:rPr>
        <w:t xml:space="preserve">9 </w:t>
      </w:r>
      <w:r w:rsidR="006871F8">
        <w:rPr>
          <w:lang w:val="nl-NL"/>
        </w:rPr>
        <w:t>november 201</w:t>
      </w:r>
      <w:r w:rsidR="0066116D">
        <w:rPr>
          <w:lang w:val="nl-NL"/>
        </w:rPr>
        <w:t>8</w:t>
      </w:r>
      <w:r w:rsidR="006871F8">
        <w:rPr>
          <w:lang w:val="nl-NL"/>
        </w:rPr>
        <w:t>)</w:t>
      </w:r>
    </w:p>
    <w:p w14:paraId="5992C2FC" w14:textId="77777777" w:rsidR="005B3637" w:rsidRPr="00DD78BB" w:rsidRDefault="005B3637" w:rsidP="00DD78BB">
      <w:pPr>
        <w:rPr>
          <w:lang w:val="nl-NL"/>
        </w:rPr>
      </w:pPr>
    </w:p>
    <w:p w14:paraId="6096D7B3" w14:textId="44995B30" w:rsidR="00DD78BB" w:rsidRPr="0015589C" w:rsidRDefault="00DD78BB" w:rsidP="00720BA3">
      <w:pPr>
        <w:pStyle w:val="Kop1"/>
      </w:pPr>
      <w:bookmarkStart w:id="3" w:name="_Toc10626453"/>
      <w:bookmarkStart w:id="4" w:name="_Toc20769855"/>
      <w:r w:rsidRPr="0015589C">
        <w:lastRenderedPageBreak/>
        <w:t>Literatuurstudie en</w:t>
      </w:r>
      <w:r w:rsidR="00720BA3">
        <w:t xml:space="preserve"> </w:t>
      </w:r>
      <w:r w:rsidRPr="0015589C">
        <w:t>onderzoeksvraag</w:t>
      </w:r>
      <w:bookmarkEnd w:id="3"/>
      <w:bookmarkEnd w:id="4"/>
    </w:p>
    <w:p w14:paraId="3B6B9A49" w14:textId="00D730FC" w:rsidR="00DD78BB" w:rsidRPr="006955C8" w:rsidRDefault="00DD78BB" w:rsidP="00720BA3">
      <w:pPr>
        <w:pStyle w:val="Kop2"/>
      </w:pPr>
      <w:bookmarkStart w:id="5" w:name="_Toc10626454"/>
      <w:bookmarkStart w:id="6" w:name="_Toc20769856"/>
      <w:r w:rsidRPr="008F27E0">
        <w:t>Literatuurstudie</w:t>
      </w:r>
      <w:bookmarkEnd w:id="5"/>
      <w:bookmarkEnd w:id="6"/>
      <w:r w:rsidRPr="008F27E0">
        <w:t xml:space="preserve"> </w:t>
      </w:r>
    </w:p>
    <w:p w14:paraId="2A0AB1DF" w14:textId="757A5339" w:rsidR="00DD78BB" w:rsidRPr="00224CBD" w:rsidRDefault="00DD78BB" w:rsidP="00720BA3">
      <w:pPr>
        <w:pStyle w:val="Kop3"/>
        <w:rPr>
          <w:lang w:val="nl-NL"/>
        </w:rPr>
      </w:pPr>
      <w:r w:rsidRPr="00224CBD">
        <w:rPr>
          <w:lang w:val="nl-NL"/>
        </w:rPr>
        <w:t xml:space="preserve"> </w:t>
      </w:r>
      <w:bookmarkStart w:id="7" w:name="_Toc20769857"/>
      <w:r w:rsidRPr="00224CBD">
        <w:rPr>
          <w:lang w:val="nl-NL"/>
        </w:rPr>
        <w:t>Wat is begrijpend lezen?</w:t>
      </w:r>
      <w:bookmarkEnd w:id="7"/>
    </w:p>
    <w:p w14:paraId="77567932" w14:textId="77777777" w:rsidR="00DD78BB" w:rsidRPr="00DD78BB" w:rsidRDefault="00DD78BB" w:rsidP="00DD78BB">
      <w:pPr>
        <w:rPr>
          <w:lang w:val="nl-NL"/>
        </w:rPr>
      </w:pPr>
      <w:r w:rsidRPr="00DD78BB">
        <w:rPr>
          <w:lang w:val="nl-NL"/>
        </w:rPr>
        <w:t xml:space="preserve">Vooraleer meer informatie op te zoeken over de resultaten van het PIRLS-onderzoek of de aspecten van goed onderwijs in begrijpend lezen, is het belangrijk concreet te weten wat begrijpend lezen is en bijgevolg het doel van onderwijs in begrijpend lezen. Volgens </w:t>
      </w:r>
      <w:proofErr w:type="spellStart"/>
      <w:r w:rsidRPr="00DD78BB">
        <w:rPr>
          <w:lang w:val="nl-NL"/>
        </w:rPr>
        <w:t>Kendeou</w:t>
      </w:r>
      <w:proofErr w:type="spellEnd"/>
      <w:r w:rsidRPr="00DD78BB">
        <w:rPr>
          <w:lang w:val="nl-NL"/>
        </w:rPr>
        <w:t xml:space="preserve">, Van den Broek, Helder en </w:t>
      </w:r>
      <w:proofErr w:type="spellStart"/>
      <w:r w:rsidRPr="00DD78BB">
        <w:rPr>
          <w:lang w:val="nl-NL"/>
        </w:rPr>
        <w:t>Karlsson</w:t>
      </w:r>
      <w:proofErr w:type="spellEnd"/>
      <w:r w:rsidRPr="00DD78BB">
        <w:rPr>
          <w:lang w:val="nl-NL"/>
        </w:rPr>
        <w:t xml:space="preserve"> (2014) is de kern van begrijpend lezen het vormen van een samenhangende mentale representatie van de tekst in het geheugen van de lezer. </w:t>
      </w:r>
      <w:proofErr w:type="spellStart"/>
      <w:r w:rsidRPr="00DD78BB">
        <w:rPr>
          <w:lang w:val="nl-NL"/>
        </w:rPr>
        <w:t>Vernooy</w:t>
      </w:r>
      <w:proofErr w:type="spellEnd"/>
      <w:r w:rsidRPr="00DD78BB">
        <w:rPr>
          <w:lang w:val="nl-NL"/>
        </w:rPr>
        <w:t xml:space="preserve"> (2015) vat dit kort samen als volgt: “Begrijpen vanuit je leesdoel wat je leest of betekenis aan een tekst ontlenen”(p.29). Het doel van begrijpend lezen is dan ook om kinderen te helpen een tekst beter te begrijpen. (</w:t>
      </w:r>
      <w:proofErr w:type="spellStart"/>
      <w:r w:rsidRPr="00DD78BB">
        <w:rPr>
          <w:lang w:val="nl-NL"/>
        </w:rPr>
        <w:t>Vernooy</w:t>
      </w:r>
      <w:proofErr w:type="spellEnd"/>
      <w:r w:rsidRPr="00DD78BB">
        <w:rPr>
          <w:lang w:val="nl-NL"/>
        </w:rPr>
        <w:t>, 2015)</w:t>
      </w:r>
    </w:p>
    <w:p w14:paraId="4B74746A" w14:textId="391886D6" w:rsidR="00DD78BB" w:rsidRPr="00224CBD" w:rsidRDefault="00DD78BB" w:rsidP="00720BA3">
      <w:pPr>
        <w:pStyle w:val="Kop3"/>
        <w:rPr>
          <w:lang w:val="nl-NL"/>
        </w:rPr>
      </w:pPr>
      <w:r w:rsidRPr="00224CBD">
        <w:rPr>
          <w:lang w:val="nl-NL"/>
        </w:rPr>
        <w:t xml:space="preserve"> </w:t>
      </w:r>
      <w:bookmarkStart w:id="8" w:name="_Toc20769858"/>
      <w:bookmarkStart w:id="9" w:name="_Hlk11254418"/>
      <w:r w:rsidRPr="00224CBD">
        <w:rPr>
          <w:lang w:val="nl-NL"/>
        </w:rPr>
        <w:t>PIRLS-onderzoek en resultaten</w:t>
      </w:r>
      <w:bookmarkEnd w:id="8"/>
    </w:p>
    <w:bookmarkEnd w:id="9"/>
    <w:p w14:paraId="4DA2ED16" w14:textId="6D0BA221" w:rsidR="00224CBD" w:rsidRDefault="00DD78BB" w:rsidP="00DD78BB">
      <w:pPr>
        <w:rPr>
          <w:lang w:val="nl-NL"/>
        </w:rPr>
      </w:pPr>
      <w:r w:rsidRPr="00DD78BB">
        <w:rPr>
          <w:lang w:val="nl-NL"/>
        </w:rPr>
        <w:t>Naar aanleiding van de slechte resultaten van Vlaamse leerlingen op de PIRLS toetsen, kwam begrijpend lezen veelvuldig in de media. Het PIRLS-onderzoek is een internationaal vergelijkend onderzoek dat om de 5 jaar wordt afgenomen en de prestaties van leerlingen uit het 4</w:t>
      </w:r>
      <w:r w:rsidRPr="00DD78BB">
        <w:rPr>
          <w:vertAlign w:val="superscript"/>
          <w:lang w:val="nl-NL"/>
        </w:rPr>
        <w:t>de</w:t>
      </w:r>
      <w:r w:rsidRPr="00DD78BB">
        <w:rPr>
          <w:lang w:val="nl-NL"/>
        </w:rPr>
        <w:t xml:space="preserve"> leerjaar meet op het vlak van begrijpend lezen. Uit deze onderzoeken werden een aantal </w:t>
      </w:r>
      <w:r w:rsidR="00AE1C13">
        <w:rPr>
          <w:lang w:val="nl-NL"/>
        </w:rPr>
        <w:t xml:space="preserve">zaken </w:t>
      </w:r>
      <w:r w:rsidRPr="00DD78BB">
        <w:rPr>
          <w:lang w:val="nl-NL"/>
        </w:rPr>
        <w:t>besl</w:t>
      </w:r>
      <w:r w:rsidR="00AE1C13">
        <w:rPr>
          <w:lang w:val="nl-NL"/>
        </w:rPr>
        <w:t>o</w:t>
      </w:r>
      <w:r w:rsidRPr="00DD78BB">
        <w:rPr>
          <w:lang w:val="nl-NL"/>
        </w:rPr>
        <w:t>ten. Het belangrijkste besluit dat naar vor</w:t>
      </w:r>
      <w:r w:rsidR="008E4C08">
        <w:rPr>
          <w:lang w:val="nl-NL"/>
        </w:rPr>
        <w:t>en</w:t>
      </w:r>
      <w:r w:rsidRPr="00DD78BB">
        <w:rPr>
          <w:lang w:val="nl-NL"/>
        </w:rPr>
        <w:t xml:space="preserve"> kwam was dat Vlaamse leerlingen uit het 4</w:t>
      </w:r>
      <w:r w:rsidRPr="00DD78BB">
        <w:rPr>
          <w:vertAlign w:val="superscript"/>
          <w:lang w:val="nl-NL"/>
        </w:rPr>
        <w:t>de</w:t>
      </w:r>
      <w:r w:rsidRPr="00DD78BB">
        <w:rPr>
          <w:lang w:val="nl-NL"/>
        </w:rPr>
        <w:t xml:space="preserve"> leerjaar in vergelijking met </w:t>
      </w:r>
      <w:r w:rsidR="00434CDB">
        <w:rPr>
          <w:lang w:val="nl-NL"/>
        </w:rPr>
        <w:t xml:space="preserve">de leerlingen uit </w:t>
      </w:r>
      <w:r w:rsidRPr="00DD78BB">
        <w:rPr>
          <w:lang w:val="nl-NL"/>
        </w:rPr>
        <w:t xml:space="preserve">veel andere landen, waaronder de meeste West-Europese landen, zwak scoren voor begrijpend lezen. De Vlaamse deelnemers behaalden vrij homogene scores. Aangezien het gemiddelde zwak was, was dit geen positief gegeven. In vergelijking met de laatste keer dat Vlaanderen deelnam aan het onderzoek in 2006 zijn de resultaten sterk gedaald. </w:t>
      </w:r>
    </w:p>
    <w:p w14:paraId="7E6E3204" w14:textId="77777777" w:rsidR="00DD78BB" w:rsidRPr="00DD78BB" w:rsidRDefault="00DD78BB" w:rsidP="00DD78BB">
      <w:pPr>
        <w:rPr>
          <w:lang w:val="nl-NL"/>
        </w:rPr>
      </w:pPr>
      <w:r w:rsidRPr="00DD78BB">
        <w:rPr>
          <w:lang w:val="nl-NL"/>
        </w:rPr>
        <w:t>Nederland</w:t>
      </w:r>
      <w:r w:rsidR="00224CBD">
        <w:rPr>
          <w:lang w:val="nl-NL"/>
        </w:rPr>
        <w:t>,</w:t>
      </w:r>
      <w:r w:rsidRPr="00DD78BB">
        <w:rPr>
          <w:lang w:val="nl-NL"/>
        </w:rPr>
        <w:t xml:space="preserve"> dat in 2006 gelijkaardige scores behaalde</w:t>
      </w:r>
      <w:r w:rsidR="00224CBD">
        <w:rPr>
          <w:lang w:val="nl-NL"/>
        </w:rPr>
        <w:t>,</w:t>
      </w:r>
      <w:r w:rsidRPr="00DD78BB">
        <w:rPr>
          <w:lang w:val="nl-NL"/>
        </w:rPr>
        <w:t xml:space="preserve"> wist er wel in te slagen om dit prestatieniveau min of meer te behouden. De schrijvers van het rapport over de Vlaamse PIRLS-scores bevelen aan om daarom eens te gaan kijken naar de inrichting van het leesonderwijs in Nederland of in de Vlaamse scholen die wel goed scoorden. Of met andere woorden nagaan hoe zij effectief onderwijs in begrijpend lezen realiseren. (Tielemans, </w:t>
      </w:r>
      <w:proofErr w:type="spellStart"/>
      <w:r w:rsidRPr="00DD78BB">
        <w:rPr>
          <w:lang w:val="nl-NL"/>
        </w:rPr>
        <w:t>Vandenbroeck</w:t>
      </w:r>
      <w:proofErr w:type="spellEnd"/>
      <w:r w:rsidRPr="00DD78BB">
        <w:rPr>
          <w:lang w:val="nl-NL"/>
        </w:rPr>
        <w:t xml:space="preserve">, </w:t>
      </w:r>
      <w:proofErr w:type="spellStart"/>
      <w:r w:rsidRPr="00DD78BB">
        <w:rPr>
          <w:lang w:val="nl-NL"/>
        </w:rPr>
        <w:t>Bellens</w:t>
      </w:r>
      <w:proofErr w:type="spellEnd"/>
      <w:r w:rsidRPr="00DD78BB">
        <w:rPr>
          <w:lang w:val="nl-NL"/>
        </w:rPr>
        <w:t xml:space="preserve">, Van Damme, &amp; De </w:t>
      </w:r>
      <w:proofErr w:type="spellStart"/>
      <w:r w:rsidRPr="00DD78BB">
        <w:rPr>
          <w:lang w:val="nl-NL"/>
        </w:rPr>
        <w:t>Fraine</w:t>
      </w:r>
      <w:proofErr w:type="spellEnd"/>
      <w:r w:rsidRPr="00DD78BB">
        <w:rPr>
          <w:lang w:val="nl-NL"/>
        </w:rPr>
        <w:t>, 2017)</w:t>
      </w:r>
    </w:p>
    <w:p w14:paraId="6481B92A" w14:textId="594EB0B7" w:rsidR="00DD78BB" w:rsidRPr="00224CBD" w:rsidRDefault="00DD78BB" w:rsidP="00720BA3">
      <w:pPr>
        <w:pStyle w:val="Kop3"/>
        <w:rPr>
          <w:lang w:val="nl-NL"/>
        </w:rPr>
      </w:pPr>
      <w:r w:rsidRPr="00224CBD">
        <w:rPr>
          <w:lang w:val="nl-NL"/>
        </w:rPr>
        <w:t xml:space="preserve"> </w:t>
      </w:r>
      <w:bookmarkStart w:id="10" w:name="_Toc20769859"/>
      <w:bookmarkStart w:id="11" w:name="_Hlk11254449"/>
      <w:r w:rsidRPr="00224CBD">
        <w:rPr>
          <w:lang w:val="nl-NL"/>
        </w:rPr>
        <w:t>Effectief onderwijs in begrijpend lezen</w:t>
      </w:r>
      <w:bookmarkEnd w:id="10"/>
      <w:r w:rsidRPr="00224CBD">
        <w:rPr>
          <w:lang w:val="nl-NL"/>
        </w:rPr>
        <w:t xml:space="preserve"> </w:t>
      </w:r>
      <w:bookmarkEnd w:id="11"/>
    </w:p>
    <w:p w14:paraId="5FA967E2" w14:textId="5BDA29BB" w:rsidR="00DD78BB" w:rsidRPr="00DD78BB" w:rsidRDefault="00DD78BB" w:rsidP="00DD78BB">
      <w:pPr>
        <w:rPr>
          <w:lang w:val="nl-NL"/>
        </w:rPr>
      </w:pPr>
      <w:r w:rsidRPr="00DD78BB">
        <w:rPr>
          <w:lang w:val="nl-NL"/>
        </w:rPr>
        <w:t xml:space="preserve">Om effectief </w:t>
      </w:r>
      <w:r w:rsidR="00224CBD">
        <w:rPr>
          <w:lang w:val="nl-NL"/>
        </w:rPr>
        <w:t xml:space="preserve">onderwijs in begrijpend </w:t>
      </w:r>
      <w:r w:rsidRPr="00DD78BB">
        <w:rPr>
          <w:lang w:val="nl-NL"/>
        </w:rPr>
        <w:t>lezen tot stand te brengen moet er me</w:t>
      </w:r>
      <w:r w:rsidR="00224CBD">
        <w:rPr>
          <w:lang w:val="nl-NL"/>
        </w:rPr>
        <w:t>t</w:t>
      </w:r>
      <w:r w:rsidRPr="00DD78BB">
        <w:rPr>
          <w:lang w:val="nl-NL"/>
        </w:rPr>
        <w:t xml:space="preserve"> heel wat verschillende factoren rekening worden gehouden. Hoe een kind scoort op een toets voor begrijpend lezen, is immers niet te herleiden tot een enkele factor. Begrijpend lezen is een proces waarbij zowel de beginsituatie van een kind, de te lezen tekst als het onderwijs in begrijpend lezen </w:t>
      </w:r>
      <w:r w:rsidR="00224CBD">
        <w:rPr>
          <w:lang w:val="nl-NL"/>
        </w:rPr>
        <w:t xml:space="preserve">zelf </w:t>
      </w:r>
      <w:r w:rsidRPr="00DD78BB">
        <w:rPr>
          <w:lang w:val="nl-NL"/>
        </w:rPr>
        <w:t>een belangrijke rol spelen. Om effectief onderwijs in begrijpend lezen tot stand te brengen, moet er dus aandacht worden besteed aan deze 3 zaken. (</w:t>
      </w:r>
      <w:proofErr w:type="spellStart"/>
      <w:r w:rsidRPr="00DD78BB">
        <w:rPr>
          <w:lang w:val="nl-NL"/>
        </w:rPr>
        <w:t>Vernooy</w:t>
      </w:r>
      <w:proofErr w:type="spellEnd"/>
      <w:r w:rsidRPr="00DD78BB">
        <w:rPr>
          <w:lang w:val="nl-NL"/>
        </w:rPr>
        <w:t>, 2015, p.29)</w:t>
      </w:r>
    </w:p>
    <w:p w14:paraId="01032AF6" w14:textId="781C2BFD" w:rsidR="00DD78BB" w:rsidRPr="00224CBD" w:rsidRDefault="00224CBD" w:rsidP="00720BA3">
      <w:pPr>
        <w:pStyle w:val="Kop4"/>
        <w:numPr>
          <w:ilvl w:val="0"/>
          <w:numId w:val="0"/>
        </w:numPr>
        <w:rPr>
          <w:lang w:val="nl-NL"/>
        </w:rPr>
      </w:pPr>
      <w:bookmarkStart w:id="12" w:name="_Toc20769860"/>
      <w:r w:rsidRPr="00224CBD">
        <w:rPr>
          <w:lang w:val="nl-NL"/>
        </w:rPr>
        <w:t xml:space="preserve">2.1.3.1 </w:t>
      </w:r>
      <w:r w:rsidR="00DD78BB" w:rsidRPr="00224CBD">
        <w:rPr>
          <w:lang w:val="nl-NL"/>
        </w:rPr>
        <w:t xml:space="preserve"> Inspelen op de beginsituatie van </w:t>
      </w:r>
      <w:r w:rsidR="00700686">
        <w:rPr>
          <w:lang w:val="nl-NL"/>
        </w:rPr>
        <w:t>de leerling</w:t>
      </w:r>
      <w:bookmarkEnd w:id="12"/>
      <w:r w:rsidR="00DD78BB" w:rsidRPr="00224CBD">
        <w:rPr>
          <w:lang w:val="nl-NL"/>
        </w:rPr>
        <w:t xml:space="preserve"> </w:t>
      </w:r>
    </w:p>
    <w:p w14:paraId="7193DB62" w14:textId="5051D0CF" w:rsidR="00DD78BB" w:rsidRDefault="00DD78BB" w:rsidP="00DD78BB">
      <w:pPr>
        <w:rPr>
          <w:lang w:val="nl-NL"/>
        </w:rPr>
      </w:pPr>
      <w:r w:rsidRPr="00DD78BB">
        <w:rPr>
          <w:lang w:val="nl-NL"/>
        </w:rPr>
        <w:t xml:space="preserve">Op niveau van het kind heb je heel wat deelvaardigheden of -kennis waarover </w:t>
      </w:r>
      <w:r w:rsidR="00246F7A">
        <w:rPr>
          <w:lang w:val="nl-NL"/>
        </w:rPr>
        <w:t>een</w:t>
      </w:r>
      <w:r w:rsidRPr="00DD78BB">
        <w:rPr>
          <w:lang w:val="nl-NL"/>
        </w:rPr>
        <w:t xml:space="preserve"> kind best beschikt om een tekst </w:t>
      </w:r>
      <w:r w:rsidR="00246F7A">
        <w:rPr>
          <w:lang w:val="nl-NL"/>
        </w:rPr>
        <w:t xml:space="preserve">goed te kunnen </w:t>
      </w:r>
      <w:r w:rsidRPr="00DD78BB">
        <w:rPr>
          <w:lang w:val="nl-NL"/>
        </w:rPr>
        <w:t>begrijpen.</w:t>
      </w:r>
      <w:r w:rsidR="00D8329B" w:rsidRPr="00D8329B">
        <w:t xml:space="preserve"> </w:t>
      </w:r>
      <w:r w:rsidR="00B97757">
        <w:t xml:space="preserve">Als leerkracht is het belangrijk om te achterhalen welke van </w:t>
      </w:r>
      <w:r w:rsidR="00B97757">
        <w:lastRenderedPageBreak/>
        <w:t>deze</w:t>
      </w:r>
      <w:r w:rsidR="009D5466">
        <w:t xml:space="preserve"> vaardigheden ontbreken </w:t>
      </w:r>
      <w:r w:rsidR="00D8329B" w:rsidRPr="00D8329B">
        <w:rPr>
          <w:lang w:val="nl-NL"/>
        </w:rPr>
        <w:t xml:space="preserve">om gepast te kunnen remediëren en les te geven. (Van </w:t>
      </w:r>
      <w:proofErr w:type="spellStart"/>
      <w:r w:rsidR="00D8329B" w:rsidRPr="00D8329B">
        <w:rPr>
          <w:lang w:val="nl-NL"/>
        </w:rPr>
        <w:t>Vreckem</w:t>
      </w:r>
      <w:proofErr w:type="spellEnd"/>
      <w:r w:rsidR="00D8329B" w:rsidRPr="00D8329B">
        <w:rPr>
          <w:lang w:val="nl-NL"/>
        </w:rPr>
        <w:t xml:space="preserve">, </w:t>
      </w:r>
      <w:proofErr w:type="spellStart"/>
      <w:r w:rsidR="00D8329B" w:rsidRPr="00D8329B">
        <w:rPr>
          <w:lang w:val="nl-NL"/>
        </w:rPr>
        <w:t>Desoete</w:t>
      </w:r>
      <w:proofErr w:type="spellEnd"/>
      <w:r w:rsidR="00D8329B" w:rsidRPr="00D8329B">
        <w:rPr>
          <w:lang w:val="nl-NL"/>
        </w:rPr>
        <w:t>, &amp; Van Keer, 2015, p.35)</w:t>
      </w:r>
      <w:r w:rsidRPr="00DD78BB">
        <w:rPr>
          <w:lang w:val="nl-NL"/>
        </w:rPr>
        <w:t xml:space="preserve"> </w:t>
      </w:r>
    </w:p>
    <w:p w14:paraId="6B7A800C" w14:textId="77777777" w:rsidR="005B3637" w:rsidRPr="00DD78BB" w:rsidRDefault="005B3637" w:rsidP="00DD78BB">
      <w:pPr>
        <w:rPr>
          <w:lang w:val="nl-NL"/>
        </w:rPr>
      </w:pPr>
    </w:p>
    <w:p w14:paraId="50542B66" w14:textId="19366DD1" w:rsidR="00DD78BB" w:rsidRPr="00DD78BB" w:rsidRDefault="00DD78BB" w:rsidP="00DD78BB">
      <w:pPr>
        <w:rPr>
          <w:lang w:val="nl-NL"/>
        </w:rPr>
      </w:pPr>
      <w:r w:rsidRPr="00DD78BB">
        <w:rPr>
          <w:lang w:val="nl-NL"/>
        </w:rPr>
        <w:t xml:space="preserve">Zo is het in de eerste plaats belangrijk dat een kind beschikt over voldoende woordenschat of voorkennis die te maken heeft met de te lezen tekst. </w:t>
      </w:r>
      <w:proofErr w:type="spellStart"/>
      <w:r w:rsidRPr="00DD78BB">
        <w:rPr>
          <w:lang w:val="nl-NL"/>
        </w:rPr>
        <w:t>F</w:t>
      </w:r>
      <w:r w:rsidR="00224CBD" w:rsidRPr="00224CBD">
        <w:rPr>
          <w:lang w:val="nl-NL"/>
        </w:rPr>
        <w:t>ö</w:t>
      </w:r>
      <w:r w:rsidRPr="00DD78BB">
        <w:rPr>
          <w:lang w:val="nl-NL"/>
        </w:rPr>
        <w:t>rrer</w:t>
      </w:r>
      <w:proofErr w:type="spellEnd"/>
      <w:r w:rsidRPr="00DD78BB">
        <w:rPr>
          <w:lang w:val="nl-NL"/>
        </w:rPr>
        <w:t xml:space="preserve"> en van de Mortel schrijven in hun boek </w:t>
      </w:r>
      <w:r w:rsidR="00487398">
        <w:rPr>
          <w:lang w:val="nl-NL"/>
        </w:rPr>
        <w:t>‘</w:t>
      </w:r>
      <w:r w:rsidRPr="00DD78BB">
        <w:rPr>
          <w:lang w:val="nl-NL"/>
        </w:rPr>
        <w:t>Lezen…denken…begrijpen!</w:t>
      </w:r>
      <w:r w:rsidR="00487398">
        <w:rPr>
          <w:lang w:val="nl-NL"/>
        </w:rPr>
        <w:t>’</w:t>
      </w:r>
      <w:r w:rsidRPr="00DD78BB">
        <w:rPr>
          <w:lang w:val="nl-NL"/>
        </w:rPr>
        <w:t xml:space="preserve"> </w:t>
      </w:r>
      <w:r w:rsidR="00487398">
        <w:rPr>
          <w:lang w:val="nl-NL"/>
        </w:rPr>
        <w:t>d</w:t>
      </w:r>
      <w:r w:rsidRPr="00DD78BB">
        <w:rPr>
          <w:lang w:val="nl-NL"/>
        </w:rPr>
        <w:t xml:space="preserve">at dit één van de twee belangrijkste pijlers is die cruciaal is voor het begrijpen van een tekst naast het leren van leesstrategieën. Onderzoek wijst uit dat een kind 95 procent van de woorden in een tekst moet kennen om een tekst met begrip te lezen. In de lessen begrijpend lezen houdt een leerkracht hier rekening mee door vooraf aan het lezen moeilijke woorden uit te leggen en te bespreken. Ook </w:t>
      </w:r>
      <w:r w:rsidR="00224CBD">
        <w:rPr>
          <w:lang w:val="nl-NL"/>
        </w:rPr>
        <w:t>kan</w:t>
      </w:r>
      <w:r w:rsidRPr="00DD78BB">
        <w:rPr>
          <w:lang w:val="nl-NL"/>
        </w:rPr>
        <w:t xml:space="preserve"> ze een gesprek aan</w:t>
      </w:r>
      <w:r w:rsidR="00224CBD">
        <w:rPr>
          <w:lang w:val="nl-NL"/>
        </w:rPr>
        <w:t>gaan</w:t>
      </w:r>
      <w:r w:rsidRPr="00DD78BB">
        <w:rPr>
          <w:lang w:val="nl-NL"/>
        </w:rPr>
        <w:t xml:space="preserve"> met de leerlingen over het onderwerp van de te lezen tekst zodat </w:t>
      </w:r>
      <w:r w:rsidR="001D59A5">
        <w:rPr>
          <w:lang w:val="nl-NL"/>
        </w:rPr>
        <w:t>de</w:t>
      </w:r>
      <w:r w:rsidRPr="00DD78BB">
        <w:rPr>
          <w:lang w:val="nl-NL"/>
        </w:rPr>
        <w:t xml:space="preserve"> voorkennis wordt geactiveerd die straks nodig is bij het lezen van de tekst. Enkel aandacht besteden aan de woordenschat en kennis binnen de lessen begrijpend lezen is echter onvoldoende. Dit geldt ook voor alle andere factoren die hieronder nog aan bod komen. Ook in de zaakvakken zoals wereldoriëntatie moet de leerkracht de leerlingen helpen hun kennis en woordenschat uit te breiden. Hierbij is het belangrijk dat leerlingen niet zomaar woorden en kennis vanbuiten gaan leren, maar deze op een actieve manier verwerven. Bijvoorbeeld door gesprekken te voeren en de woorden en kennis op te bouwen in een betekenisvolle situatie die te maken heeft met de wereld. (</w:t>
      </w:r>
      <w:bookmarkStart w:id="13" w:name="_Hlk10915628"/>
      <w:proofErr w:type="spellStart"/>
      <w:r w:rsidRPr="00DD78BB">
        <w:rPr>
          <w:lang w:val="nl-NL"/>
        </w:rPr>
        <w:t>F</w:t>
      </w:r>
      <w:r w:rsidR="00224CBD" w:rsidRPr="00224CBD">
        <w:rPr>
          <w:lang w:val="nl-NL"/>
        </w:rPr>
        <w:t>ö</w:t>
      </w:r>
      <w:r w:rsidRPr="00DD78BB">
        <w:rPr>
          <w:lang w:val="nl-NL"/>
        </w:rPr>
        <w:t>rrer</w:t>
      </w:r>
      <w:proofErr w:type="spellEnd"/>
      <w:r w:rsidRPr="00DD78BB">
        <w:rPr>
          <w:lang w:val="nl-NL"/>
        </w:rPr>
        <w:t xml:space="preserve"> &amp; van de Mortel, 2010</w:t>
      </w:r>
      <w:bookmarkEnd w:id="13"/>
      <w:r w:rsidRPr="00DD78BB">
        <w:rPr>
          <w:lang w:val="nl-NL"/>
        </w:rPr>
        <w:t>)</w:t>
      </w:r>
    </w:p>
    <w:p w14:paraId="4811C38B" w14:textId="5D4D87B1" w:rsidR="00DD78BB" w:rsidRPr="00DD78BB" w:rsidRDefault="00DD78BB" w:rsidP="00DD78BB">
      <w:pPr>
        <w:rPr>
          <w:lang w:val="nl-NL"/>
        </w:rPr>
      </w:pPr>
      <w:r w:rsidRPr="00DD78BB">
        <w:rPr>
          <w:lang w:val="nl-NL"/>
        </w:rPr>
        <w:t>Een tweede belangrijke factor is de technisch leesvaardigheid van een kind. Wanneer een kind zich te veel moet concentreren op het decoderen van de verschillende woorden</w:t>
      </w:r>
      <w:r w:rsidR="00D85A35">
        <w:rPr>
          <w:lang w:val="nl-NL"/>
        </w:rPr>
        <w:t>,</w:t>
      </w:r>
      <w:r w:rsidRPr="00DD78BB">
        <w:rPr>
          <w:lang w:val="nl-NL"/>
        </w:rPr>
        <w:t xml:space="preserve"> kan het zich niet voldoende richten op de inhoud van de tekst. Buiten de lessen begrijpend lezen moet een leerkracht voldoende tijd voorzien om hier verder op te oefenen.</w:t>
      </w:r>
    </w:p>
    <w:p w14:paraId="24D3F445" w14:textId="1E9861BA" w:rsidR="00DD78BB" w:rsidRPr="00DD78BB" w:rsidRDefault="00DD78BB" w:rsidP="00DD78BB">
      <w:pPr>
        <w:rPr>
          <w:lang w:val="nl-NL"/>
        </w:rPr>
      </w:pPr>
      <w:r w:rsidRPr="00DD78BB">
        <w:rPr>
          <w:lang w:val="nl-NL"/>
        </w:rPr>
        <w:t xml:space="preserve">Als derde beïnvloedende factor haalt </w:t>
      </w:r>
      <w:proofErr w:type="spellStart"/>
      <w:r w:rsidRPr="00DD78BB">
        <w:rPr>
          <w:lang w:val="nl-NL"/>
        </w:rPr>
        <w:t>Vernooy</w:t>
      </w:r>
      <w:proofErr w:type="spellEnd"/>
      <w:r w:rsidRPr="00DD78BB">
        <w:rPr>
          <w:lang w:val="nl-NL"/>
        </w:rPr>
        <w:t xml:space="preserve"> (2015) het belang van een metacognitief vermogen aan. Hiermee wordt bedoeld dat je flexibel en bewust een bepaalde leesstrategie kan kiezen en achteraf nagaat of de gekozen leesstrategie de beste was. Dit metacognitief vermogen houdt ook in dat je tijdens het lezen van een tekst nagaat of je het </w:t>
      </w:r>
      <w:proofErr w:type="spellStart"/>
      <w:r w:rsidRPr="00DD78BB">
        <w:rPr>
          <w:lang w:val="nl-NL"/>
        </w:rPr>
        <w:t>gelezene</w:t>
      </w:r>
      <w:proofErr w:type="spellEnd"/>
      <w:r w:rsidRPr="00DD78BB">
        <w:rPr>
          <w:lang w:val="nl-NL"/>
        </w:rPr>
        <w:t xml:space="preserve"> begrepen hebt en indien nodig je leesgedrag aanpast. Bijvoorbeeld door een stukje tekst opnieuw te lezen, wanneer iets niet duidelijk is. (Van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&amp; Van Keer, 2015, p.34)</w:t>
      </w:r>
      <w:r w:rsidR="00032561">
        <w:rPr>
          <w:lang w:val="nl-NL"/>
        </w:rPr>
        <w:t xml:space="preserve"> </w:t>
      </w:r>
      <w:r w:rsidRPr="00DD78BB">
        <w:rPr>
          <w:lang w:val="nl-NL"/>
        </w:rPr>
        <w:t>Een leerkracht kan leerlingen hierin helpen ontwikkelen door luidopdenkend voor te tonen hoe ze haar eigen leesgedrag stuurt tijdens het lezen. Dit wordt ook wel ‘</w:t>
      </w:r>
      <w:proofErr w:type="spellStart"/>
      <w:r w:rsidRPr="00DD78BB">
        <w:rPr>
          <w:lang w:val="nl-NL"/>
        </w:rPr>
        <w:t>modeling</w:t>
      </w:r>
      <w:proofErr w:type="spellEnd"/>
      <w:r w:rsidRPr="00DD78BB">
        <w:rPr>
          <w:lang w:val="nl-NL"/>
        </w:rPr>
        <w:t>’ genoemd</w:t>
      </w:r>
      <w:r w:rsidR="00032561">
        <w:rPr>
          <w:lang w:val="nl-NL"/>
        </w:rPr>
        <w:t>.</w:t>
      </w:r>
      <w:r w:rsidRPr="00DD78BB">
        <w:rPr>
          <w:lang w:val="nl-NL"/>
        </w:rPr>
        <w:t xml:space="preserve"> (</w:t>
      </w:r>
      <w:proofErr w:type="spellStart"/>
      <w:r w:rsidRPr="00DD78BB">
        <w:rPr>
          <w:lang w:val="nl-NL"/>
        </w:rPr>
        <w:t>F</w:t>
      </w:r>
      <w:r w:rsidR="00224CBD" w:rsidRPr="00224CBD">
        <w:rPr>
          <w:lang w:val="nl-NL"/>
        </w:rPr>
        <w:t>ö</w:t>
      </w:r>
      <w:r w:rsidRPr="00DD78BB">
        <w:rPr>
          <w:lang w:val="nl-NL"/>
        </w:rPr>
        <w:t>rrer</w:t>
      </w:r>
      <w:proofErr w:type="spellEnd"/>
      <w:r w:rsidRPr="00DD78BB">
        <w:rPr>
          <w:lang w:val="nl-NL"/>
        </w:rPr>
        <w:t xml:space="preserve"> &amp; van de Mortel, 2010) Verder kan het effectief zijn om leerlingen vragen te stellen die de leerlingen zich op termijn zelf moeten leren stellen om hun leesproces te sturen. Bij het aanleren van een strategie om de betekenis van woorden te achterhalen is het bijvoorbeeld zinvol om aan een kind te vragen welke woorden hij niet begrijpt. Zo leert het kind dat h</w:t>
      </w:r>
      <w:r w:rsidR="005E18AA">
        <w:rPr>
          <w:lang w:val="nl-NL"/>
        </w:rPr>
        <w:t>ij</w:t>
      </w:r>
      <w:r w:rsidRPr="00DD78BB">
        <w:rPr>
          <w:lang w:val="nl-NL"/>
        </w:rPr>
        <w:t xml:space="preserve"> zichzelf deze vraag moet stellen wanneer hij een tekst leest. Bij het aanleren van oorzaak-gevolgrelaties in een tekst worden vaak </w:t>
      </w:r>
      <w:proofErr w:type="spellStart"/>
      <w:r w:rsidRPr="00DD78BB">
        <w:rPr>
          <w:lang w:val="nl-NL"/>
        </w:rPr>
        <w:t>waarom-vragen</w:t>
      </w:r>
      <w:proofErr w:type="spellEnd"/>
      <w:r w:rsidRPr="00DD78BB">
        <w:rPr>
          <w:lang w:val="nl-NL"/>
        </w:rPr>
        <w:t xml:space="preserve"> gesteld. Om de metacognitieve ontwikkeling te bevorderen is het nuttig om </w:t>
      </w:r>
      <w:r w:rsidR="00792302">
        <w:rPr>
          <w:lang w:val="nl-NL"/>
        </w:rPr>
        <w:t xml:space="preserve">de leerling </w:t>
      </w:r>
      <w:r w:rsidRPr="00DD78BB">
        <w:rPr>
          <w:lang w:val="nl-NL"/>
        </w:rPr>
        <w:t xml:space="preserve">nadien te vragen hoe hij dat weet of waarom hij dat zegt. De bedoeling is opnieuw dat een leerling zelf relaties leert leggen en zichzelf leert controleren.(Van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&amp; Van Keer, 2015)</w:t>
      </w:r>
    </w:p>
    <w:p w14:paraId="724ED19B" w14:textId="77777777" w:rsidR="00DD78BB" w:rsidRPr="00DD78BB" w:rsidRDefault="00DD78BB" w:rsidP="00DD78BB">
      <w:pPr>
        <w:rPr>
          <w:lang w:val="nl-NL"/>
        </w:rPr>
      </w:pPr>
      <w:r w:rsidRPr="00DD78BB">
        <w:rPr>
          <w:lang w:val="nl-NL"/>
        </w:rPr>
        <w:t xml:space="preserve">De laatste belangrijke factor die </w:t>
      </w:r>
      <w:proofErr w:type="spellStart"/>
      <w:r w:rsidRPr="00DD78BB">
        <w:rPr>
          <w:lang w:val="nl-NL"/>
        </w:rPr>
        <w:t>Vernooy</w:t>
      </w:r>
      <w:proofErr w:type="spellEnd"/>
      <w:r w:rsidRPr="00DD78BB">
        <w:rPr>
          <w:lang w:val="nl-NL"/>
        </w:rPr>
        <w:t xml:space="preserve"> (2015) aanhaalt op het niveau van de leerling is de kennis van tekstsoorten en de opbouw van teksten. Wanneer een leerling bijvoorbeeld weet dat tekst in kaders of de eerste zin van een alinea vaak de belangrijkste informatie weergeeft, helpt dit hen om een tekst beter te begrijpen. (</w:t>
      </w:r>
      <w:proofErr w:type="spellStart"/>
      <w:r w:rsidRPr="00DD78BB">
        <w:rPr>
          <w:lang w:val="nl-NL"/>
        </w:rPr>
        <w:t>Forrer</w:t>
      </w:r>
      <w:proofErr w:type="spellEnd"/>
      <w:r w:rsidRPr="00DD78BB">
        <w:rPr>
          <w:lang w:val="nl-NL"/>
        </w:rPr>
        <w:t xml:space="preserve"> &amp; van de Mortel, 2010)</w:t>
      </w:r>
    </w:p>
    <w:p w14:paraId="54CC1FA4" w14:textId="753C28B1" w:rsidR="00DD78BB" w:rsidRPr="00DD78BB" w:rsidRDefault="00DD78BB" w:rsidP="00DD78BB">
      <w:pPr>
        <w:rPr>
          <w:lang w:val="nl-NL"/>
        </w:rPr>
      </w:pPr>
      <w:r w:rsidRPr="00DD78BB">
        <w:rPr>
          <w:lang w:val="nl-NL"/>
        </w:rPr>
        <w:t xml:space="preserve">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xml:space="preserve"> en Van Keer (2015) voegen hier nog de kennis en de toepassing van leesstrategieën aan toe. Dit zijn strategieën om gericht op het leesdoel tot een zo groot mogelijk </w:t>
      </w:r>
      <w:r w:rsidRPr="00DD78BB">
        <w:rPr>
          <w:lang w:val="nl-NL"/>
        </w:rPr>
        <w:lastRenderedPageBreak/>
        <w:t xml:space="preserve">tekstbegrip te komen. Hoe een leerkracht deze best aanbrengt en laat inoefenen wordt verder uitgelegd onder </w:t>
      </w:r>
      <w:r w:rsidR="002734F0">
        <w:rPr>
          <w:lang w:val="nl-NL"/>
        </w:rPr>
        <w:t>2</w:t>
      </w:r>
      <w:r w:rsidR="003624F7">
        <w:rPr>
          <w:lang w:val="nl-NL"/>
        </w:rPr>
        <w:t>.1.3.3</w:t>
      </w:r>
      <w:r w:rsidRPr="00DD78BB">
        <w:rPr>
          <w:lang w:val="nl-NL"/>
        </w:rPr>
        <w:t>.</w:t>
      </w:r>
      <w:r w:rsidR="003624F7">
        <w:rPr>
          <w:lang w:val="nl-NL"/>
        </w:rPr>
        <w:t>1.</w:t>
      </w:r>
    </w:p>
    <w:p w14:paraId="35E6CBFE" w14:textId="2C5858F4" w:rsidR="00DD78BB" w:rsidRDefault="00DD78BB" w:rsidP="00DD78BB">
      <w:pPr>
        <w:rPr>
          <w:lang w:val="nl-NL"/>
        </w:rPr>
      </w:pPr>
    </w:p>
    <w:p w14:paraId="54595956" w14:textId="00ABFE31" w:rsidR="005B3637" w:rsidRDefault="005B3637" w:rsidP="00DD78BB">
      <w:pPr>
        <w:rPr>
          <w:lang w:val="nl-NL"/>
        </w:rPr>
      </w:pPr>
    </w:p>
    <w:p w14:paraId="61435C11" w14:textId="77777777" w:rsidR="00EC3564" w:rsidRPr="00DD78BB" w:rsidRDefault="00EC3564" w:rsidP="00DD78BB">
      <w:pPr>
        <w:rPr>
          <w:lang w:val="nl-NL"/>
        </w:rPr>
      </w:pPr>
    </w:p>
    <w:p w14:paraId="722C9AF3" w14:textId="51FE972D" w:rsidR="00DD78BB" w:rsidRPr="00032561" w:rsidRDefault="002734F0" w:rsidP="00720BA3">
      <w:pPr>
        <w:pStyle w:val="Kop4"/>
        <w:numPr>
          <w:ilvl w:val="0"/>
          <w:numId w:val="0"/>
        </w:numPr>
        <w:rPr>
          <w:lang w:val="nl-NL"/>
        </w:rPr>
      </w:pPr>
      <w:bookmarkStart w:id="14" w:name="_Toc20769861"/>
      <w:r>
        <w:rPr>
          <w:lang w:val="nl-NL"/>
        </w:rPr>
        <w:t>2</w:t>
      </w:r>
      <w:r w:rsidR="00DD78BB" w:rsidRPr="00032561">
        <w:rPr>
          <w:lang w:val="nl-NL"/>
        </w:rPr>
        <w:t>.</w:t>
      </w:r>
      <w:r w:rsidR="00032561" w:rsidRPr="00032561">
        <w:rPr>
          <w:lang w:val="nl-NL"/>
        </w:rPr>
        <w:t>1.3.2</w:t>
      </w:r>
      <w:r w:rsidR="00DD78BB" w:rsidRPr="00032561">
        <w:rPr>
          <w:lang w:val="nl-NL"/>
        </w:rPr>
        <w:t xml:space="preserve"> De tekst</w:t>
      </w:r>
      <w:bookmarkEnd w:id="14"/>
    </w:p>
    <w:p w14:paraId="344147A7" w14:textId="77777777" w:rsidR="00DD78BB" w:rsidRPr="00DD78BB" w:rsidRDefault="00DD78BB" w:rsidP="00DD78BB">
      <w:pPr>
        <w:rPr>
          <w:lang w:val="nl-NL"/>
        </w:rPr>
      </w:pPr>
      <w:r w:rsidRPr="00DD78BB">
        <w:rPr>
          <w:lang w:val="nl-NL"/>
        </w:rPr>
        <w:t xml:space="preserve">Ook de tekst speelt een belangrijke rol bij het effectief aanleren en verder ontwikkelen van het begrijpend lezen. </w:t>
      </w:r>
    </w:p>
    <w:p w14:paraId="47669062" w14:textId="77777777" w:rsidR="00DD78BB" w:rsidRPr="00DD78BB" w:rsidRDefault="00DD78BB" w:rsidP="00DD78BB">
      <w:pPr>
        <w:rPr>
          <w:lang w:val="nl-NL"/>
        </w:rPr>
      </w:pPr>
      <w:r w:rsidRPr="00DD78BB">
        <w:rPr>
          <w:lang w:val="nl-NL"/>
        </w:rPr>
        <w:t xml:space="preserve">Aangezien leerlingen vaardige lezers moeten worden om later allerlei soorten teksten te begrijpen, is het belangrijk dat ze in contact komen met verschillende soorten teksten. Het verkiest hierbij te werken met authentieke teksten. Dit zijn teksten die niet geschreven zijn met het doel kinderen te leren lezen, maar teksten die je in het dagelijkse leven tegenkomt. Bijvoorbeeld een reclamebrochure, een leesboek, een recept en zo verder. </w:t>
      </w:r>
    </w:p>
    <w:p w14:paraId="44BDDAB7" w14:textId="7378405B" w:rsidR="00DD78BB" w:rsidRPr="00DD78BB" w:rsidRDefault="00DD78BB" w:rsidP="00DD78BB">
      <w:pPr>
        <w:rPr>
          <w:lang w:val="nl-NL"/>
        </w:rPr>
      </w:pPr>
      <w:r w:rsidRPr="00DD78BB">
        <w:rPr>
          <w:lang w:val="nl-NL"/>
        </w:rPr>
        <w:t>Wanneer een leesstrategie wordt aangeleerd</w:t>
      </w:r>
      <w:r w:rsidR="0041489F">
        <w:rPr>
          <w:lang w:val="nl-NL"/>
        </w:rPr>
        <w:t>,</w:t>
      </w:r>
      <w:r w:rsidRPr="00DD78BB">
        <w:rPr>
          <w:lang w:val="nl-NL"/>
        </w:rPr>
        <w:t xml:space="preserve"> </w:t>
      </w:r>
      <w:r w:rsidR="00436C97">
        <w:rPr>
          <w:lang w:val="nl-NL"/>
        </w:rPr>
        <w:t xml:space="preserve">wordt best gekozen </w:t>
      </w:r>
      <w:r w:rsidRPr="00DD78BB">
        <w:rPr>
          <w:lang w:val="nl-NL"/>
        </w:rPr>
        <w:t xml:space="preserve">voor een tekst van 1 à 2 pagina’s. Een korte tekst kan immers makkelijk herlezen worden en bevat een afgerond geheel aan informatie. </w:t>
      </w:r>
    </w:p>
    <w:p w14:paraId="427C7386" w14:textId="25834886" w:rsidR="00DD78BB" w:rsidRPr="00DD78BB" w:rsidRDefault="00DD78BB" w:rsidP="00DD78BB">
      <w:pPr>
        <w:rPr>
          <w:lang w:val="nl-NL"/>
        </w:rPr>
      </w:pPr>
      <w:r w:rsidRPr="00DD78BB">
        <w:rPr>
          <w:lang w:val="nl-NL"/>
        </w:rPr>
        <w:t>Verder moet een tekst een overzichtelijke vormgeving, een duidelijke structuur en een goede samenhang vertonen. De gebeurtenissen moeten elkaar logisch opvolgen, afleidende details worden weggelaten, begrippen worden duidelijk uitgelegd,… Teksten met korte zinnen zonder verbindingswoorden</w:t>
      </w:r>
      <w:r w:rsidR="00514B29">
        <w:rPr>
          <w:lang w:val="nl-NL"/>
        </w:rPr>
        <w:t xml:space="preserve"> zijn moeilijk te begrijpen voor kinderen</w:t>
      </w:r>
      <w:r w:rsidRPr="00DD78BB">
        <w:rPr>
          <w:lang w:val="nl-NL"/>
        </w:rPr>
        <w:t>. (</w:t>
      </w:r>
      <w:proofErr w:type="spellStart"/>
      <w:r w:rsidRPr="00DD78BB">
        <w:rPr>
          <w:lang w:val="nl-NL"/>
        </w:rPr>
        <w:t>Vernooy</w:t>
      </w:r>
      <w:proofErr w:type="spellEnd"/>
      <w:r w:rsidRPr="00DD78BB">
        <w:rPr>
          <w:lang w:val="nl-NL"/>
        </w:rPr>
        <w:t>, 2015, p. 32)</w:t>
      </w:r>
    </w:p>
    <w:p w14:paraId="0057D863" w14:textId="19A8B710" w:rsidR="00E47A78" w:rsidRPr="00DD78BB" w:rsidRDefault="00DD78BB" w:rsidP="00DD78BB">
      <w:pPr>
        <w:rPr>
          <w:lang w:val="nl-NL"/>
        </w:rPr>
      </w:pPr>
      <w:r w:rsidRPr="00DD78BB">
        <w:rPr>
          <w:lang w:val="nl-NL"/>
        </w:rPr>
        <w:t>Tot slot is het belangrijk om rekening te houden met de kennis van leerlingen over een bepaald onderwerp. Een tekst mag maximaal 50 procent nieuwe kennis bevatten</w:t>
      </w:r>
      <w:r w:rsidR="009503CC">
        <w:rPr>
          <w:lang w:val="nl-NL"/>
        </w:rPr>
        <w:t xml:space="preserve"> om begrijpelijk te zijn voor leerlingen</w:t>
      </w:r>
      <w:r w:rsidRPr="00DD78BB">
        <w:rPr>
          <w:lang w:val="nl-NL"/>
        </w:rPr>
        <w:t>. (</w:t>
      </w:r>
      <w:proofErr w:type="spellStart"/>
      <w:r w:rsidRPr="00DD78BB">
        <w:rPr>
          <w:lang w:val="nl-NL"/>
        </w:rPr>
        <w:t>Förrer</w:t>
      </w:r>
      <w:proofErr w:type="spellEnd"/>
      <w:r w:rsidRPr="00DD78BB">
        <w:rPr>
          <w:lang w:val="nl-NL"/>
        </w:rPr>
        <w:t xml:space="preserve"> &amp; van de Mortel, 2010)</w:t>
      </w:r>
    </w:p>
    <w:p w14:paraId="3BF71641" w14:textId="5A2A3E36" w:rsidR="00DD78BB" w:rsidRPr="00032561" w:rsidRDefault="002734F0" w:rsidP="00720BA3">
      <w:pPr>
        <w:pStyle w:val="Kop4"/>
        <w:numPr>
          <w:ilvl w:val="0"/>
          <w:numId w:val="0"/>
        </w:numPr>
        <w:rPr>
          <w:lang w:val="nl-NL"/>
        </w:rPr>
      </w:pPr>
      <w:bookmarkStart w:id="15" w:name="_Toc20769862"/>
      <w:r>
        <w:rPr>
          <w:lang w:val="nl-NL"/>
        </w:rPr>
        <w:t>2</w:t>
      </w:r>
      <w:r w:rsidR="00DD78BB" w:rsidRPr="00032561">
        <w:rPr>
          <w:lang w:val="nl-NL"/>
        </w:rPr>
        <w:t>.</w:t>
      </w:r>
      <w:r w:rsidR="00032561" w:rsidRPr="00032561">
        <w:rPr>
          <w:lang w:val="nl-NL"/>
        </w:rPr>
        <w:t>1.3.</w:t>
      </w:r>
      <w:r w:rsidR="00DD78BB" w:rsidRPr="00032561">
        <w:rPr>
          <w:lang w:val="nl-NL"/>
        </w:rPr>
        <w:t xml:space="preserve">3 </w:t>
      </w:r>
      <w:r w:rsidR="00032561" w:rsidRPr="00032561">
        <w:rPr>
          <w:lang w:val="nl-NL"/>
        </w:rPr>
        <w:t>Onderwijs</w:t>
      </w:r>
      <w:r w:rsidR="00DD78BB" w:rsidRPr="00032561">
        <w:rPr>
          <w:lang w:val="nl-NL"/>
        </w:rPr>
        <w:t xml:space="preserve"> in begrijpend lezen</w:t>
      </w:r>
      <w:bookmarkEnd w:id="15"/>
    </w:p>
    <w:p w14:paraId="111D983A" w14:textId="4B0BCE31" w:rsidR="00DD78BB" w:rsidRPr="00032561" w:rsidRDefault="002734F0" w:rsidP="00720BA3">
      <w:pPr>
        <w:pStyle w:val="Kop5"/>
        <w:numPr>
          <w:ilvl w:val="0"/>
          <w:numId w:val="0"/>
        </w:numPr>
        <w:rPr>
          <w:lang w:val="nl-NL"/>
        </w:rPr>
      </w:pPr>
      <w:bookmarkStart w:id="16" w:name="_Toc20769863"/>
      <w:r>
        <w:rPr>
          <w:lang w:val="nl-NL"/>
        </w:rPr>
        <w:t>2</w:t>
      </w:r>
      <w:r w:rsidR="00DD78BB" w:rsidRPr="00032561">
        <w:rPr>
          <w:lang w:val="nl-NL"/>
        </w:rPr>
        <w:t>.</w:t>
      </w:r>
      <w:r w:rsidR="00032561" w:rsidRPr="00032561">
        <w:rPr>
          <w:lang w:val="nl-NL"/>
        </w:rPr>
        <w:t>1</w:t>
      </w:r>
      <w:r w:rsidR="00DD78BB" w:rsidRPr="00032561">
        <w:rPr>
          <w:lang w:val="nl-NL"/>
        </w:rPr>
        <w:t>.</w:t>
      </w:r>
      <w:r w:rsidR="00032561" w:rsidRPr="00032561">
        <w:rPr>
          <w:lang w:val="nl-NL"/>
        </w:rPr>
        <w:t>3.3.1</w:t>
      </w:r>
      <w:r w:rsidR="00DD78BB" w:rsidRPr="00032561">
        <w:rPr>
          <w:lang w:val="nl-NL"/>
        </w:rPr>
        <w:t xml:space="preserve"> Instructie en begeleiding</w:t>
      </w:r>
      <w:bookmarkEnd w:id="16"/>
    </w:p>
    <w:p w14:paraId="3765B007" w14:textId="77777777" w:rsidR="001708BA" w:rsidRDefault="00DD78BB" w:rsidP="00DD78BB">
      <w:pPr>
        <w:rPr>
          <w:lang w:val="nl-NL"/>
        </w:rPr>
      </w:pPr>
      <w:r w:rsidRPr="00DD78BB">
        <w:rPr>
          <w:lang w:val="nl-NL"/>
        </w:rPr>
        <w:t xml:space="preserve">De laatste belangrijke factor om effectief onderwijs in begrijpend lezen te realiseren is naast het inspelen op de beginsituatie en het gebruik van goede teksten het onderwijs zelf. </w:t>
      </w:r>
    </w:p>
    <w:p w14:paraId="5DC2AE3E" w14:textId="472FE3D6" w:rsidR="009E6F22" w:rsidRPr="00A01B42" w:rsidRDefault="002734F0" w:rsidP="00720BA3">
      <w:pPr>
        <w:pStyle w:val="Kop6"/>
        <w:numPr>
          <w:ilvl w:val="0"/>
          <w:numId w:val="0"/>
        </w:numPr>
        <w:rPr>
          <w:lang w:val="nl-NL"/>
        </w:rPr>
      </w:pPr>
      <w:bookmarkStart w:id="17" w:name="_Toc20769864"/>
      <w:r>
        <w:rPr>
          <w:lang w:val="nl-NL"/>
        </w:rPr>
        <w:t>2</w:t>
      </w:r>
      <w:r w:rsidR="00E70E66" w:rsidRPr="00A01B42">
        <w:rPr>
          <w:lang w:val="nl-NL"/>
        </w:rPr>
        <w:t xml:space="preserve">.1.3.3.1.1 </w:t>
      </w:r>
      <w:r w:rsidR="00A83997" w:rsidRPr="00A01B42">
        <w:rPr>
          <w:lang w:val="nl-NL"/>
        </w:rPr>
        <w:t>Leesstrategieën</w:t>
      </w:r>
      <w:bookmarkEnd w:id="17"/>
    </w:p>
    <w:p w14:paraId="61275E5E" w14:textId="5BDE28A3" w:rsidR="00DD78BB" w:rsidRPr="00DD78BB" w:rsidRDefault="00DD78BB" w:rsidP="00DD78BB">
      <w:pPr>
        <w:rPr>
          <w:lang w:val="nl-NL"/>
        </w:rPr>
      </w:pPr>
      <w:r w:rsidRPr="00DD78BB">
        <w:rPr>
          <w:lang w:val="nl-NL"/>
        </w:rPr>
        <w:t>Bij het geven van instructies in de lessen begrijpend lezen gaat het in veel scholen vaak over het aanleren van leesstrategieën. Deze strategieën moeten leerlingen helpen een tekst beter te begrijpen. Voorbeelden van leesstrategieën zijn: voorspellen waarover een tekst gaat aan de hand van de afbeeldingen</w:t>
      </w:r>
      <w:r w:rsidR="001708BA">
        <w:rPr>
          <w:lang w:val="nl-NL"/>
        </w:rPr>
        <w:t xml:space="preserve"> en de titel</w:t>
      </w:r>
      <w:r w:rsidRPr="00DD78BB">
        <w:rPr>
          <w:lang w:val="nl-NL"/>
        </w:rPr>
        <w:t xml:space="preserve">, de betekenis van een woord afleiden </w:t>
      </w:r>
      <w:r w:rsidR="00CD2C16">
        <w:rPr>
          <w:lang w:val="nl-NL"/>
        </w:rPr>
        <w:t xml:space="preserve">uit </w:t>
      </w:r>
      <w:r w:rsidRPr="00DD78BB">
        <w:rPr>
          <w:lang w:val="nl-NL"/>
        </w:rPr>
        <w:t xml:space="preserve">de context, een samenvatting maken,… (Van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&amp; Van Keer, 2015, p.21)</w:t>
      </w:r>
    </w:p>
    <w:p w14:paraId="3E5C1F0E" w14:textId="77777777" w:rsidR="00DD78BB" w:rsidRPr="001708BA" w:rsidRDefault="00DD78BB" w:rsidP="001708BA">
      <w:pPr>
        <w:rPr>
          <w:color w:val="FF0066"/>
          <w:lang w:val="nl-NL"/>
        </w:rPr>
      </w:pPr>
      <w:r w:rsidRPr="00DD78BB">
        <w:rPr>
          <w:lang w:val="nl-NL"/>
        </w:rPr>
        <w:t xml:space="preserve">Het is belangrijk dat het leren van deze leesstrategieën niet wordt gezien als een doel op zich. </w:t>
      </w:r>
      <w:proofErr w:type="spellStart"/>
      <w:r w:rsidRPr="00DD78BB">
        <w:rPr>
          <w:lang w:val="nl-NL"/>
        </w:rPr>
        <w:t>Förrer</w:t>
      </w:r>
      <w:proofErr w:type="spellEnd"/>
      <w:r w:rsidRPr="00DD78BB">
        <w:rPr>
          <w:lang w:val="nl-NL"/>
        </w:rPr>
        <w:t xml:space="preserve"> en van de Mortel (2010) zeggen hierover het volgende: </w:t>
      </w:r>
      <w:r w:rsidR="005D6BD3">
        <w:rPr>
          <w:lang w:val="nl-NL"/>
        </w:rPr>
        <w:t>“</w:t>
      </w:r>
      <w:r w:rsidRPr="00DD78BB">
        <w:rPr>
          <w:lang w:val="nl-NL"/>
        </w:rPr>
        <w:t>Het doel is dat leerlingen zo snel mogelijk strategieën flexibel kunnen gebruiken om teksten te begrijpen. Leesstrategieën zijn gereedschap</w:t>
      </w:r>
      <w:r w:rsidR="005D6BD3">
        <w:rPr>
          <w:lang w:val="nl-NL"/>
        </w:rPr>
        <w:t>” (p.47).</w:t>
      </w:r>
    </w:p>
    <w:p w14:paraId="7E3AB62D" w14:textId="3FA99545" w:rsidR="00A01B42" w:rsidRPr="00A01B42" w:rsidRDefault="002734F0" w:rsidP="00720BA3">
      <w:pPr>
        <w:pStyle w:val="Kop6"/>
        <w:numPr>
          <w:ilvl w:val="0"/>
          <w:numId w:val="0"/>
        </w:numPr>
        <w:rPr>
          <w:lang w:val="nl-NL"/>
        </w:rPr>
      </w:pPr>
      <w:bookmarkStart w:id="18" w:name="_Toc20769865"/>
      <w:r>
        <w:rPr>
          <w:lang w:val="nl-NL"/>
        </w:rPr>
        <w:lastRenderedPageBreak/>
        <w:t>2</w:t>
      </w:r>
      <w:r w:rsidR="00A01B42" w:rsidRPr="00A01B42">
        <w:rPr>
          <w:lang w:val="nl-NL"/>
        </w:rPr>
        <w:t xml:space="preserve">.1.3.3.1.2 Het aanleren van </w:t>
      </w:r>
      <w:r w:rsidR="00815805" w:rsidRPr="00A01B42">
        <w:rPr>
          <w:lang w:val="nl-NL"/>
        </w:rPr>
        <w:t>leesstrategieën</w:t>
      </w:r>
      <w:bookmarkEnd w:id="18"/>
    </w:p>
    <w:p w14:paraId="6F202CEE" w14:textId="60253DF8" w:rsidR="00DD78BB" w:rsidRPr="00DD78BB" w:rsidRDefault="00DD78BB" w:rsidP="00DD78BB">
      <w:pPr>
        <w:rPr>
          <w:lang w:val="nl-NL"/>
        </w:rPr>
      </w:pPr>
      <w:proofErr w:type="spellStart"/>
      <w:r w:rsidRPr="00DD78BB">
        <w:rPr>
          <w:lang w:val="nl-NL"/>
        </w:rPr>
        <w:t>Förrer</w:t>
      </w:r>
      <w:proofErr w:type="spellEnd"/>
      <w:r w:rsidRPr="00DD78BB">
        <w:rPr>
          <w:lang w:val="nl-NL"/>
        </w:rPr>
        <w:t xml:space="preserve"> en van de Mortel (2010) raden aan om een nieuwe strategie slechts enkele lessen geïsoleerd aan te bieden. In de lessen die daarop volgen worden de strategieën gebruikt in functie van een leesdoel, om de tekst te begrijpen. </w:t>
      </w:r>
      <w:proofErr w:type="spellStart"/>
      <w:r w:rsidRPr="00DD78BB">
        <w:rPr>
          <w:lang w:val="nl-NL"/>
        </w:rPr>
        <w:t>Buhrs</w:t>
      </w:r>
      <w:proofErr w:type="spellEnd"/>
      <w:r w:rsidRPr="00DD78BB">
        <w:rPr>
          <w:lang w:val="nl-NL"/>
        </w:rPr>
        <w:t xml:space="preserve"> (2017) en </w:t>
      </w:r>
      <w:proofErr w:type="spellStart"/>
      <w:r w:rsidRPr="00DD78BB">
        <w:rPr>
          <w:lang w:val="nl-NL"/>
        </w:rPr>
        <w:t>Vernooy</w:t>
      </w:r>
      <w:proofErr w:type="spellEnd"/>
      <w:r w:rsidRPr="00DD78BB">
        <w:rPr>
          <w:lang w:val="nl-NL"/>
        </w:rPr>
        <w:t xml:space="preserve"> (2015) geven ook de voorkeur aan een aanpak waarbij de inhoud van een tekst centraal staat. In een les kan bijvoorbeeld een inhoudelijke vraag worden gesteld waar leerlingen tijdens het lezen van een tekst een antwoord op moeten vinden. Het oefenen op leesstrategieën beperkt zich dan ook niet tot de lessen begrijpend lezen. Het is belangrijk dat de leerkracht hier aandacht aan besteed in al haar lessen. Vooral de teksten uit zaakvakken zijn hier heel geschikt voor. (</w:t>
      </w:r>
      <w:proofErr w:type="spellStart"/>
      <w:r w:rsidRPr="00DD78BB">
        <w:rPr>
          <w:lang w:val="nl-NL"/>
        </w:rPr>
        <w:t>Förrer</w:t>
      </w:r>
      <w:proofErr w:type="spellEnd"/>
      <w:r w:rsidRPr="00DD78BB">
        <w:rPr>
          <w:lang w:val="nl-NL"/>
        </w:rPr>
        <w:t xml:space="preserve"> &amp; van de Mortel, 2010) Mevrouw van Bergen ziet dit zelfs nog extremer. Ze is ervan overtuigd dat de reguliere lessen begrijpend lezen volledig zouden kunnen wegvallen wanneer </w:t>
      </w:r>
      <w:r w:rsidR="005A4AB6">
        <w:rPr>
          <w:lang w:val="nl-NL"/>
        </w:rPr>
        <w:t xml:space="preserve">er </w:t>
      </w:r>
      <w:r w:rsidRPr="00DD78BB">
        <w:rPr>
          <w:lang w:val="nl-NL"/>
        </w:rPr>
        <w:t xml:space="preserve">voldoende aan de begrijpende leesvaardigheid wordt gewerkt in alle vakken. (persoonlijke communicatie, 14 februari 2019)  </w:t>
      </w:r>
    </w:p>
    <w:p w14:paraId="09C03A3B" w14:textId="4A3E02D8" w:rsidR="00DD78BB" w:rsidRPr="00DD78BB" w:rsidRDefault="00DD78BB" w:rsidP="00DD78BB">
      <w:pPr>
        <w:rPr>
          <w:lang w:val="nl-NL"/>
        </w:rPr>
      </w:pPr>
      <w:r w:rsidRPr="00DD78BB">
        <w:rPr>
          <w:lang w:val="nl-NL"/>
        </w:rPr>
        <w:t xml:space="preserve">Voor het aanleren van leesstrategieën halen zowel </w:t>
      </w:r>
      <w:proofErr w:type="spellStart"/>
      <w:r w:rsidRPr="00DD78BB">
        <w:rPr>
          <w:lang w:val="nl-NL"/>
        </w:rPr>
        <w:t>Vernooy</w:t>
      </w:r>
      <w:proofErr w:type="spellEnd"/>
      <w:r w:rsidRPr="00DD78BB">
        <w:rPr>
          <w:lang w:val="nl-NL"/>
        </w:rPr>
        <w:t xml:space="preserve"> (2015), </w:t>
      </w:r>
      <w:proofErr w:type="spellStart"/>
      <w:r w:rsidRPr="00DD78BB">
        <w:rPr>
          <w:lang w:val="nl-NL"/>
        </w:rPr>
        <w:t>Förrer</w:t>
      </w:r>
      <w:proofErr w:type="spellEnd"/>
      <w:r w:rsidRPr="00DD78BB">
        <w:rPr>
          <w:lang w:val="nl-NL"/>
        </w:rPr>
        <w:t xml:space="preserve"> en van de Mortel (2010) als </w:t>
      </w:r>
      <w:bookmarkStart w:id="19" w:name="_Hlk534561126"/>
      <w:r w:rsidRPr="00DD78BB">
        <w:rPr>
          <w:lang w:val="nl-NL"/>
        </w:rPr>
        <w:t xml:space="preserve">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xml:space="preserve"> en Van Keer (2015)</w:t>
      </w:r>
      <w:bookmarkEnd w:id="19"/>
      <w:r w:rsidRPr="00DD78BB">
        <w:rPr>
          <w:lang w:val="nl-NL"/>
        </w:rPr>
        <w:t xml:space="preserve"> het belang van </w:t>
      </w:r>
      <w:proofErr w:type="spellStart"/>
      <w:r w:rsidRPr="00DD78BB">
        <w:rPr>
          <w:lang w:val="nl-NL"/>
        </w:rPr>
        <w:t>modeling</w:t>
      </w:r>
      <w:proofErr w:type="spellEnd"/>
      <w:r w:rsidRPr="00DD78BB">
        <w:rPr>
          <w:lang w:val="nl-NL"/>
        </w:rPr>
        <w:t xml:space="preserve"> aan. </w:t>
      </w:r>
      <w:proofErr w:type="spellStart"/>
      <w:r w:rsidRPr="00DD78BB">
        <w:rPr>
          <w:lang w:val="nl-NL"/>
        </w:rPr>
        <w:t>Modeling</w:t>
      </w:r>
      <w:proofErr w:type="spellEnd"/>
      <w:r w:rsidRPr="00DD78BB">
        <w:rPr>
          <w:b/>
          <w:lang w:val="nl-NL"/>
        </w:rPr>
        <w:t xml:space="preserve"> </w:t>
      </w:r>
      <w:r w:rsidRPr="00DD78BB">
        <w:rPr>
          <w:lang w:val="nl-NL"/>
        </w:rPr>
        <w:t xml:space="preserve">betekent dat een leerkracht een bepaalde strategie luidopdenkend gaat voortonen zodat de leerlingen kunnen zien en horen hoe deze in zijn werk gaat. Hierbij maakt de leerkracht door haar stemgebruik of door het maken van handgebaren duidelijk dat </w:t>
      </w:r>
      <w:r w:rsidR="008062C5">
        <w:rPr>
          <w:lang w:val="nl-NL"/>
        </w:rPr>
        <w:t>z</w:t>
      </w:r>
      <w:r w:rsidRPr="00DD78BB">
        <w:rPr>
          <w:lang w:val="nl-NL"/>
        </w:rPr>
        <w:t xml:space="preserve">ij luidop aan het denken is. Hierover maakt T. van Bergen (persoonlijke communicatie, 14 februari 2019)  duidelijk dat dit </w:t>
      </w:r>
      <w:proofErr w:type="spellStart"/>
      <w:r w:rsidRPr="00DD78BB">
        <w:rPr>
          <w:lang w:val="nl-NL"/>
        </w:rPr>
        <w:t>modelen</w:t>
      </w:r>
      <w:proofErr w:type="spellEnd"/>
      <w:r w:rsidRPr="00DD78BB">
        <w:rPr>
          <w:lang w:val="nl-NL"/>
        </w:rPr>
        <w:t xml:space="preserve"> zeker niet systematisch in elke les hoeft terug te komen en op een speelse wijze moet gebeuren. De leerkracht kan als het ware een beetje toneel spelen. Dit om ook rekening te houden met het motivatieprincipe. Terwijl de leerkracht </w:t>
      </w:r>
      <w:proofErr w:type="spellStart"/>
      <w:r w:rsidRPr="00DD78BB">
        <w:rPr>
          <w:lang w:val="nl-NL"/>
        </w:rPr>
        <w:t>modelt</w:t>
      </w:r>
      <w:proofErr w:type="spellEnd"/>
      <w:r w:rsidRPr="00DD78BB">
        <w:rPr>
          <w:lang w:val="nl-NL"/>
        </w:rPr>
        <w:t xml:space="preserve"> is het ook belangrijk dat geregeld naar het </w:t>
      </w:r>
      <w:proofErr w:type="spellStart"/>
      <w:r w:rsidRPr="00DD78BB">
        <w:rPr>
          <w:lang w:val="nl-NL"/>
        </w:rPr>
        <w:t>lesdoel</w:t>
      </w:r>
      <w:proofErr w:type="spellEnd"/>
      <w:r w:rsidRPr="00DD78BB">
        <w:rPr>
          <w:lang w:val="nl-NL"/>
        </w:rPr>
        <w:t xml:space="preserve"> wordt terugverwezen. Wanneer een leerkracht bijvoorbeeld luidopdenkend de belangrijkste informatie verwoordt, is het nuttig om nog eens te vermelden dat het doel van die les een samenvatting maken is. Zo blijft duidelijk met welk doel een tekst gelezen wordt.</w:t>
      </w:r>
      <w:r w:rsidR="001708BA">
        <w:rPr>
          <w:lang w:val="nl-NL"/>
        </w:rPr>
        <w:t xml:space="preserve"> </w:t>
      </w:r>
      <w:r w:rsidRPr="00DD78BB">
        <w:rPr>
          <w:lang w:val="nl-NL"/>
        </w:rPr>
        <w:t xml:space="preserve">Hoewel leerkrachten de neiging hebben </w:t>
      </w:r>
      <w:r w:rsidR="00B369F2">
        <w:rPr>
          <w:lang w:val="nl-NL"/>
        </w:rPr>
        <w:t xml:space="preserve">om </w:t>
      </w:r>
      <w:r w:rsidRPr="00DD78BB">
        <w:rPr>
          <w:lang w:val="nl-NL"/>
        </w:rPr>
        <w:t xml:space="preserve">vragen te stellen aan leerlingen tijdens de instructiefase, is het beter dat ze dit niet doen tijdens het </w:t>
      </w:r>
      <w:proofErr w:type="spellStart"/>
      <w:r w:rsidRPr="00DD78BB">
        <w:rPr>
          <w:lang w:val="nl-NL"/>
        </w:rPr>
        <w:t>modelen</w:t>
      </w:r>
      <w:proofErr w:type="spellEnd"/>
      <w:r w:rsidRPr="00DD78BB">
        <w:rPr>
          <w:lang w:val="nl-NL"/>
        </w:rPr>
        <w:t xml:space="preserve">. Zo krijgt de leerling een goed voorbeeld van hoe een expert zichzelf vragen stelt en oplost. </w:t>
      </w:r>
    </w:p>
    <w:p w14:paraId="2E8698A4" w14:textId="3B5736EC" w:rsidR="00DD78BB" w:rsidRPr="00DD78BB" w:rsidRDefault="00DD78BB" w:rsidP="00DD78BB">
      <w:pPr>
        <w:rPr>
          <w:lang w:val="nl-NL"/>
        </w:rPr>
      </w:pPr>
      <w:r w:rsidRPr="00DD78BB">
        <w:rPr>
          <w:lang w:val="nl-NL"/>
        </w:rPr>
        <w:t xml:space="preserve">Voordat leerlingen zelfstandig aan de slag gaan </w:t>
      </w:r>
      <w:r w:rsidR="005F4989">
        <w:rPr>
          <w:lang w:val="nl-NL"/>
        </w:rPr>
        <w:t>moeten</w:t>
      </w:r>
      <w:r w:rsidRPr="00DD78BB">
        <w:rPr>
          <w:lang w:val="nl-NL"/>
        </w:rPr>
        <w:t xml:space="preserve"> </w:t>
      </w:r>
      <w:r w:rsidR="005A2AFD">
        <w:rPr>
          <w:lang w:val="nl-NL"/>
        </w:rPr>
        <w:t>ze</w:t>
      </w:r>
      <w:r w:rsidRPr="00DD78BB">
        <w:rPr>
          <w:lang w:val="nl-NL"/>
        </w:rPr>
        <w:t xml:space="preserve"> de kans krijgen om begeleid de nieuwe strategieën </w:t>
      </w:r>
      <w:r w:rsidR="0013314F">
        <w:rPr>
          <w:lang w:val="nl-NL"/>
        </w:rPr>
        <w:t>in te</w:t>
      </w:r>
      <w:r w:rsidRPr="00DD78BB">
        <w:rPr>
          <w:lang w:val="nl-NL"/>
        </w:rPr>
        <w:t xml:space="preserve"> oefenen. De leerlingen passen per twee, in groep of klassikaal luidopdenkend de strategie toe. Dit kan tot uiting komen in de vorm van een discussie. De leerlingen beargumenteren bijvoorbeeld hun antwoorden met bewijzen uit de tekst en verwoorden hierbij, al dan niet indirect, de relaties die ze hebben gelegd. Hierbij krijgen ze ook gerichte feedback van de leerkracht.</w:t>
      </w:r>
    </w:p>
    <w:p w14:paraId="1B9EE927" w14:textId="6C04A77C" w:rsidR="009D5466" w:rsidRDefault="00DD78BB" w:rsidP="00DD78BB">
      <w:pPr>
        <w:rPr>
          <w:lang w:val="nl-NL"/>
        </w:rPr>
      </w:pPr>
      <w:r w:rsidRPr="00DD78BB">
        <w:rPr>
          <w:lang w:val="nl-NL"/>
        </w:rPr>
        <w:t xml:space="preserve">Feedback in de vorm van ‘goed gedaan’ of ‘dat is fout’ is niet gericht en hier leert een leerling niet veel uit. Goede gerichte feedback is een combinatie van taakgerichte en procesgerichte feedback. Bij taakgerichte feedback wordt gekeken </w:t>
      </w:r>
      <w:r w:rsidR="00E5646E">
        <w:rPr>
          <w:lang w:val="nl-NL"/>
        </w:rPr>
        <w:t>of een</w:t>
      </w:r>
      <w:r w:rsidRPr="00DD78BB">
        <w:rPr>
          <w:lang w:val="nl-NL"/>
        </w:rPr>
        <w:t xml:space="preserve"> leerling er in is geslaagd om een begrijpende leestaak </w:t>
      </w:r>
      <w:r w:rsidR="00E5646E">
        <w:rPr>
          <w:lang w:val="nl-NL"/>
        </w:rPr>
        <w:t xml:space="preserve">goed </w:t>
      </w:r>
      <w:r w:rsidRPr="00DD78BB">
        <w:rPr>
          <w:lang w:val="nl-NL"/>
        </w:rPr>
        <w:t xml:space="preserve">uit te voeren. Bij procesgerichte feedback wordt gekeken naar de manier waarop de leestaak </w:t>
      </w:r>
      <w:r w:rsidR="00580B7A">
        <w:rPr>
          <w:lang w:val="nl-NL"/>
        </w:rPr>
        <w:t>werd</w:t>
      </w:r>
      <w:r w:rsidRPr="00DD78BB">
        <w:rPr>
          <w:lang w:val="nl-NL"/>
        </w:rPr>
        <w:t xml:space="preserve"> aangepakt. (Van </w:t>
      </w:r>
      <w:proofErr w:type="spellStart"/>
      <w:r w:rsidRPr="00DD78BB">
        <w:rPr>
          <w:lang w:val="nl-NL"/>
        </w:rPr>
        <w:t>Vreckem</w:t>
      </w:r>
      <w:proofErr w:type="spellEnd"/>
      <w:r w:rsidRPr="00DD78BB">
        <w:rPr>
          <w:lang w:val="nl-NL"/>
        </w:rPr>
        <w:t xml:space="preserve">, </w:t>
      </w:r>
      <w:proofErr w:type="spellStart"/>
      <w:r w:rsidRPr="00DD78BB">
        <w:rPr>
          <w:lang w:val="nl-NL"/>
        </w:rPr>
        <w:t>Desoete</w:t>
      </w:r>
      <w:proofErr w:type="spellEnd"/>
      <w:r w:rsidRPr="00DD78BB">
        <w:rPr>
          <w:lang w:val="nl-NL"/>
        </w:rPr>
        <w:t>, &amp; Van Keer, 2015)</w:t>
      </w:r>
    </w:p>
    <w:p w14:paraId="352C33E4" w14:textId="3CDA8EDA" w:rsidR="00DD78BB" w:rsidRPr="001708BA" w:rsidRDefault="002734F0" w:rsidP="00720BA3">
      <w:pPr>
        <w:pStyle w:val="Kop5"/>
        <w:numPr>
          <w:ilvl w:val="0"/>
          <w:numId w:val="0"/>
        </w:numPr>
        <w:rPr>
          <w:lang w:val="nl-NL"/>
        </w:rPr>
      </w:pPr>
      <w:bookmarkStart w:id="20" w:name="_Toc20769866"/>
      <w:r>
        <w:rPr>
          <w:lang w:val="nl-NL"/>
        </w:rPr>
        <w:t>2</w:t>
      </w:r>
      <w:r w:rsidR="00DD78BB" w:rsidRPr="001708BA">
        <w:rPr>
          <w:lang w:val="nl-NL"/>
        </w:rPr>
        <w:t>.</w:t>
      </w:r>
      <w:r w:rsidR="001708BA" w:rsidRPr="001708BA">
        <w:rPr>
          <w:lang w:val="nl-NL"/>
        </w:rPr>
        <w:t>1</w:t>
      </w:r>
      <w:r w:rsidR="00DD78BB" w:rsidRPr="001708BA">
        <w:rPr>
          <w:lang w:val="nl-NL"/>
        </w:rPr>
        <w:t>.</w:t>
      </w:r>
      <w:r w:rsidR="001708BA" w:rsidRPr="001708BA">
        <w:rPr>
          <w:lang w:val="nl-NL"/>
        </w:rPr>
        <w:t>3.3.2</w:t>
      </w:r>
      <w:r w:rsidR="00DD78BB" w:rsidRPr="001708BA">
        <w:rPr>
          <w:lang w:val="nl-NL"/>
        </w:rPr>
        <w:t xml:space="preserve"> Vormgeving en organisatie van </w:t>
      </w:r>
      <w:r w:rsidR="00100272">
        <w:rPr>
          <w:lang w:val="nl-NL"/>
        </w:rPr>
        <w:t>de</w:t>
      </w:r>
      <w:r w:rsidR="00DD78BB" w:rsidRPr="001708BA">
        <w:rPr>
          <w:lang w:val="nl-NL"/>
        </w:rPr>
        <w:t xml:space="preserve"> les</w:t>
      </w:r>
      <w:bookmarkEnd w:id="20"/>
      <w:r w:rsidR="00DD78BB" w:rsidRPr="001708BA">
        <w:rPr>
          <w:lang w:val="nl-NL"/>
        </w:rPr>
        <w:t xml:space="preserve"> </w:t>
      </w:r>
    </w:p>
    <w:p w14:paraId="7BCF6F31" w14:textId="77777777" w:rsidR="00DD78BB" w:rsidRPr="00DD78BB" w:rsidRDefault="00DD78BB" w:rsidP="00DD78BB">
      <w:pPr>
        <w:rPr>
          <w:lang w:val="nl-NL"/>
        </w:rPr>
      </w:pPr>
      <w:r w:rsidRPr="00DD78BB">
        <w:rPr>
          <w:lang w:val="nl-NL"/>
        </w:rPr>
        <w:t xml:space="preserve">Het onderwijzen van een leergebied bestaat echter uit meer dan de instructies. Ook de vormgeving en de gebruikte groeperingsvormen bepalen mee de doeltreffendheid van een les alsook van een les begrijpend lezen. </w:t>
      </w:r>
    </w:p>
    <w:p w14:paraId="5FE9A1EF" w14:textId="49AB5883" w:rsidR="00100272" w:rsidRPr="00100272" w:rsidRDefault="002734F0" w:rsidP="00720BA3">
      <w:pPr>
        <w:pStyle w:val="Kop6"/>
        <w:numPr>
          <w:ilvl w:val="0"/>
          <w:numId w:val="0"/>
        </w:numPr>
        <w:rPr>
          <w:lang w:val="nl-NL"/>
        </w:rPr>
      </w:pPr>
      <w:bookmarkStart w:id="21" w:name="_Toc20769867"/>
      <w:r>
        <w:rPr>
          <w:lang w:val="nl-NL"/>
        </w:rPr>
        <w:t>2</w:t>
      </w:r>
      <w:r w:rsidR="00100272" w:rsidRPr="00100272">
        <w:rPr>
          <w:lang w:val="nl-NL"/>
        </w:rPr>
        <w:t>.</w:t>
      </w:r>
      <w:r>
        <w:rPr>
          <w:lang w:val="nl-NL"/>
        </w:rPr>
        <w:t>1</w:t>
      </w:r>
      <w:r w:rsidR="00100272" w:rsidRPr="00100272">
        <w:rPr>
          <w:lang w:val="nl-NL"/>
        </w:rPr>
        <w:t>.3.3.2.1 Vormgeving</w:t>
      </w:r>
      <w:bookmarkEnd w:id="21"/>
      <w:r w:rsidR="00100272" w:rsidRPr="00100272">
        <w:rPr>
          <w:lang w:val="nl-NL"/>
        </w:rPr>
        <w:t xml:space="preserve"> </w:t>
      </w:r>
    </w:p>
    <w:p w14:paraId="230840A2" w14:textId="68FA785B" w:rsidR="00DD78BB" w:rsidRPr="00DD78BB" w:rsidRDefault="00A82475" w:rsidP="00DD78BB">
      <w:pPr>
        <w:rPr>
          <w:lang w:val="nl-NL"/>
        </w:rPr>
      </w:pPr>
      <w:r>
        <w:rPr>
          <w:lang w:val="nl-NL"/>
        </w:rPr>
        <w:t>H</w:t>
      </w:r>
      <w:r w:rsidR="00DD78BB" w:rsidRPr="00DD78BB">
        <w:rPr>
          <w:lang w:val="nl-NL"/>
        </w:rPr>
        <w:t>et</w:t>
      </w:r>
      <w:r>
        <w:rPr>
          <w:lang w:val="nl-NL"/>
        </w:rPr>
        <w:t xml:space="preserve"> is</w:t>
      </w:r>
      <w:r w:rsidR="00DD78BB" w:rsidRPr="00DD78BB">
        <w:rPr>
          <w:lang w:val="nl-NL"/>
        </w:rPr>
        <w:t xml:space="preserve"> zinvol dat de leerkracht een motiverende instap voorziet. De leerlingen moeten als het ware zin krijgen om </w:t>
      </w:r>
      <w:r w:rsidR="004550CB">
        <w:rPr>
          <w:lang w:val="nl-NL"/>
        </w:rPr>
        <w:t>de</w:t>
      </w:r>
      <w:r w:rsidR="00DD78BB" w:rsidRPr="00DD78BB">
        <w:rPr>
          <w:lang w:val="nl-NL"/>
        </w:rPr>
        <w:t xml:space="preserve"> tekst te lezen. Dit kan door een context te creëren waaraan een opdracht of taak gekoppeld is. De leerlingen krijgen bijvoorbeeld te horen dat een chef</w:t>
      </w:r>
      <w:r w:rsidR="00385A56">
        <w:rPr>
          <w:lang w:val="nl-NL"/>
        </w:rPr>
        <w:t>-</w:t>
      </w:r>
      <w:r w:rsidR="00DD78BB" w:rsidRPr="00DD78BB">
        <w:rPr>
          <w:lang w:val="nl-NL"/>
        </w:rPr>
        <w:t xml:space="preserve">kok een restaurant wil openen </w:t>
      </w:r>
      <w:r w:rsidR="00DD78BB" w:rsidRPr="00DD78BB">
        <w:rPr>
          <w:lang w:val="nl-NL"/>
        </w:rPr>
        <w:lastRenderedPageBreak/>
        <w:t>voor mensen die allergisch zijn aan gluten. De kok wil weten welke producten hij mag gebruiken en de leerlingen zoeken dit voor hem uit door informatie op verpakkingen te lezen en te interpreteren. (T. van Bergen, persoonlijke communicatie, 14 februari 2019)</w:t>
      </w:r>
    </w:p>
    <w:p w14:paraId="4F192645" w14:textId="4576DBC5" w:rsidR="00DD78BB" w:rsidRPr="00DD78BB" w:rsidRDefault="00DD78BB" w:rsidP="00DD78BB">
      <w:pPr>
        <w:rPr>
          <w:lang w:val="nl-NL"/>
        </w:rPr>
      </w:pPr>
      <w:r w:rsidRPr="00DD78BB">
        <w:rPr>
          <w:lang w:val="nl-NL"/>
        </w:rPr>
        <w:t xml:space="preserve">Aanvullend op het creëren van een motiverende context, moet er ook een werkvorm gekozen worden waarbij leerlingen actief met de tekst aan de slag kunnen gaan. Dit mag zich niet beperken tot het invullen van een werkblad met vragen als doel op zich. Een werkblad kan volgens T. van Bergen (persoonlijke communicatie, 14 februari 2019) wel zinvol ingezet worden wanneer het helpt om informatie uit een tekst te halen die nodig is om een grotere opdracht te volbrengen. </w:t>
      </w:r>
      <w:r w:rsidR="00100272">
        <w:rPr>
          <w:lang w:val="nl-NL"/>
        </w:rPr>
        <w:t>E</w:t>
      </w:r>
      <w:r w:rsidRPr="00DD78BB">
        <w:rPr>
          <w:lang w:val="nl-NL"/>
        </w:rPr>
        <w:t>ffectieve</w:t>
      </w:r>
      <w:r w:rsidR="00100272">
        <w:rPr>
          <w:lang w:val="nl-NL"/>
        </w:rPr>
        <w:t>re</w:t>
      </w:r>
      <w:r w:rsidRPr="00DD78BB">
        <w:rPr>
          <w:lang w:val="nl-NL"/>
        </w:rPr>
        <w:t xml:space="preserve"> opdrachten zijn het houden van gesprekken over de tekst, iets moeten maken naar aanleiding van de tekst, iets ontwerpen, een schrijfopdracht,… Kort gezegd</w:t>
      </w:r>
      <w:r w:rsidR="00B35F3F">
        <w:rPr>
          <w:lang w:val="nl-NL"/>
        </w:rPr>
        <w:t>,</w:t>
      </w:r>
      <w:r w:rsidRPr="00DD78BB">
        <w:rPr>
          <w:lang w:val="nl-NL"/>
        </w:rPr>
        <w:t xml:space="preserve"> authentieke taken. Op deze manier worden leerlingen uitgedaagd om na te denken over het onderwerp van de tekst en goed te lezen</w:t>
      </w:r>
      <w:r w:rsidR="00100272">
        <w:rPr>
          <w:lang w:val="nl-NL"/>
        </w:rPr>
        <w:t>.</w:t>
      </w:r>
      <w:r w:rsidRPr="00DD78BB">
        <w:rPr>
          <w:lang w:val="nl-NL"/>
        </w:rPr>
        <w:t xml:space="preserve"> </w:t>
      </w:r>
      <w:r w:rsidR="00100272">
        <w:rPr>
          <w:lang w:val="nl-NL"/>
        </w:rPr>
        <w:t>B</w:t>
      </w:r>
      <w:r w:rsidRPr="00DD78BB">
        <w:rPr>
          <w:lang w:val="nl-NL"/>
        </w:rPr>
        <w:t>ovendien is het ook motiverender. (</w:t>
      </w:r>
      <w:proofErr w:type="spellStart"/>
      <w:r w:rsidRPr="00DD78BB">
        <w:rPr>
          <w:lang w:val="nl-NL"/>
        </w:rPr>
        <w:t>Förrer</w:t>
      </w:r>
      <w:proofErr w:type="spellEnd"/>
      <w:r w:rsidRPr="00DD78BB">
        <w:rPr>
          <w:lang w:val="nl-NL"/>
        </w:rPr>
        <w:t xml:space="preserve"> &amp; van de Mortel, 2010) </w:t>
      </w:r>
    </w:p>
    <w:p w14:paraId="12DE0FFE" w14:textId="47729738" w:rsidR="00100272" w:rsidRPr="00100272" w:rsidRDefault="002734F0" w:rsidP="00720BA3">
      <w:pPr>
        <w:pStyle w:val="Kop6"/>
        <w:numPr>
          <w:ilvl w:val="0"/>
          <w:numId w:val="0"/>
        </w:numPr>
        <w:rPr>
          <w:lang w:val="nl-NL"/>
        </w:rPr>
      </w:pPr>
      <w:bookmarkStart w:id="22" w:name="_Toc20769868"/>
      <w:r>
        <w:rPr>
          <w:lang w:val="nl-NL"/>
        </w:rPr>
        <w:t>2</w:t>
      </w:r>
      <w:r w:rsidR="00100272" w:rsidRPr="00100272">
        <w:rPr>
          <w:lang w:val="nl-NL"/>
        </w:rPr>
        <w:t>.</w:t>
      </w:r>
      <w:r>
        <w:rPr>
          <w:lang w:val="nl-NL"/>
        </w:rPr>
        <w:t>1</w:t>
      </w:r>
      <w:r w:rsidR="00100272" w:rsidRPr="00100272">
        <w:rPr>
          <w:lang w:val="nl-NL"/>
        </w:rPr>
        <w:t>.3.3.2.2 Groeperingsvormen</w:t>
      </w:r>
      <w:bookmarkEnd w:id="22"/>
    </w:p>
    <w:p w14:paraId="6C183E77" w14:textId="5D1EF1EC" w:rsidR="00DD78BB" w:rsidRPr="00DD78BB" w:rsidRDefault="00DD78BB" w:rsidP="00DD78BB">
      <w:pPr>
        <w:rPr>
          <w:lang w:val="nl-NL"/>
        </w:rPr>
      </w:pPr>
      <w:r w:rsidRPr="00DD78BB">
        <w:rPr>
          <w:lang w:val="nl-NL"/>
        </w:rPr>
        <w:t xml:space="preserve">Tijdens de fase van verwerking kan het zeer zinvol zijn om leerlingen in groep te laten werken. De voorkeur gaat uit naar heterogene groepen zodat leerlingen met een verschillend niveau elkaar kunnen helpen en van elkaar kunnen leren. Homogene groepen kunnen echter ook een meerwaarde </w:t>
      </w:r>
      <w:r w:rsidR="003014B8">
        <w:rPr>
          <w:lang w:val="nl-NL"/>
        </w:rPr>
        <w:t>hebben</w:t>
      </w:r>
      <w:r w:rsidR="006B35DE">
        <w:rPr>
          <w:lang w:val="nl-NL"/>
        </w:rPr>
        <w:t xml:space="preserve"> voor </w:t>
      </w:r>
      <w:r w:rsidRPr="00DD78BB">
        <w:rPr>
          <w:lang w:val="nl-NL"/>
        </w:rPr>
        <w:t xml:space="preserve">minder sterke leerlingen </w:t>
      </w:r>
      <w:r w:rsidR="006B35DE">
        <w:rPr>
          <w:lang w:val="nl-NL"/>
        </w:rPr>
        <w:t xml:space="preserve">omdat zij </w:t>
      </w:r>
      <w:r w:rsidRPr="00DD78BB">
        <w:rPr>
          <w:lang w:val="nl-NL"/>
        </w:rPr>
        <w:t>extra instructie kunnen krijgen in een soort miniklas en de sterkere begrijpende lezers uitdagendere teksten en taken voorgeschoteld kunnen krijgen.</w:t>
      </w:r>
    </w:p>
    <w:p w14:paraId="5B468040" w14:textId="48843A51" w:rsidR="00F56D46" w:rsidRPr="00DD78BB" w:rsidRDefault="00DD78BB" w:rsidP="00DD78BB">
      <w:pPr>
        <w:rPr>
          <w:lang w:val="nl-NL"/>
        </w:rPr>
      </w:pPr>
      <w:r w:rsidRPr="00DD78BB">
        <w:rPr>
          <w:lang w:val="nl-NL"/>
        </w:rPr>
        <w:t>Daarnaast is het ook belangrijk om leerlingen af en toe alleen te laten lezen omdat zij in staat moeten zijn om een tekst op zelfstandige basis begrijpend te lezen. Variatie in zowel de werkvormen als de groepssamenstelling is dus een must. (T. van Bergen, persoonlijke communicatie, 14 februari 201</w:t>
      </w:r>
      <w:r w:rsidR="00F56D46">
        <w:tab/>
      </w:r>
    </w:p>
    <w:p w14:paraId="3F265D35" w14:textId="0774D15A" w:rsidR="00DD78BB" w:rsidRPr="006623BF" w:rsidRDefault="008F27E0" w:rsidP="00720BA3">
      <w:pPr>
        <w:pStyle w:val="Kop2"/>
      </w:pPr>
      <w:r w:rsidRPr="008F27E0">
        <w:t xml:space="preserve"> </w:t>
      </w:r>
      <w:bookmarkStart w:id="23" w:name="_Toc20769869"/>
      <w:r w:rsidRPr="008F27E0">
        <w:t>Onderzoeksvraag</w:t>
      </w:r>
      <w:bookmarkEnd w:id="23"/>
      <w:r w:rsidRPr="008F27E0">
        <w:t xml:space="preserve"> </w:t>
      </w:r>
    </w:p>
    <w:p w14:paraId="3DD2991D" w14:textId="0937CAAF" w:rsidR="00DD78BB" w:rsidRPr="00DD78BB" w:rsidRDefault="00C67AF8" w:rsidP="00DD78BB">
      <w:pPr>
        <w:rPr>
          <w:lang w:val="nl-NL"/>
        </w:rPr>
      </w:pPr>
      <w:r>
        <w:rPr>
          <w:lang w:val="nl-NL"/>
        </w:rPr>
        <w:t xml:space="preserve">Uit mijn literatuurstudie bleek dat er al heel wat onderzoek verricht is naar de organisatie van onderwijs in begrijpend lezen. </w:t>
      </w:r>
      <w:r w:rsidR="00DD78BB" w:rsidRPr="00DD78BB">
        <w:rPr>
          <w:lang w:val="nl-NL"/>
        </w:rPr>
        <w:t xml:space="preserve">Hierdoor begon mijn voorkeur uit te gaan naar een vergelijkende </w:t>
      </w:r>
      <w:r w:rsidR="006F3C10">
        <w:rPr>
          <w:lang w:val="nl-NL"/>
        </w:rPr>
        <w:t xml:space="preserve">alsook evaluerende </w:t>
      </w:r>
      <w:r w:rsidR="00DD78BB" w:rsidRPr="00DD78BB">
        <w:rPr>
          <w:lang w:val="nl-NL"/>
        </w:rPr>
        <w:t>studie</w:t>
      </w:r>
      <w:r>
        <w:rPr>
          <w:lang w:val="nl-NL"/>
        </w:rPr>
        <w:t>:</w:t>
      </w:r>
      <w:r w:rsidR="00DD78BB" w:rsidRPr="00DD78BB">
        <w:rPr>
          <w:lang w:val="nl-NL"/>
        </w:rPr>
        <w:t xml:space="preserve"> Hoe ziet het begrijpend leesonderwijs in </w:t>
      </w:r>
      <w:r w:rsidR="00985D14">
        <w:rPr>
          <w:lang w:val="nl-NL"/>
        </w:rPr>
        <w:t>mijn stageschool</w:t>
      </w:r>
      <w:r w:rsidR="00DD78BB" w:rsidRPr="00DD78BB">
        <w:rPr>
          <w:lang w:val="nl-NL"/>
        </w:rPr>
        <w:t xml:space="preserve"> eruit en</w:t>
      </w:r>
      <w:r>
        <w:rPr>
          <w:lang w:val="nl-NL"/>
        </w:rPr>
        <w:t xml:space="preserve"> welke aspecten van </w:t>
      </w:r>
      <w:r w:rsidR="004466BC">
        <w:rPr>
          <w:lang w:val="nl-NL"/>
        </w:rPr>
        <w:t xml:space="preserve">effectief </w:t>
      </w:r>
      <w:r>
        <w:rPr>
          <w:lang w:val="nl-NL"/>
        </w:rPr>
        <w:t>onderwijs</w:t>
      </w:r>
      <w:r w:rsidR="004466BC">
        <w:rPr>
          <w:lang w:val="nl-NL"/>
        </w:rPr>
        <w:t xml:space="preserve"> in begrijpend lezen </w:t>
      </w:r>
      <w:r w:rsidR="00A63EBB">
        <w:rPr>
          <w:lang w:val="nl-NL"/>
        </w:rPr>
        <w:t xml:space="preserve">zoals </w:t>
      </w:r>
      <w:r w:rsidR="004466BC">
        <w:rPr>
          <w:lang w:val="nl-NL"/>
        </w:rPr>
        <w:t>aangegeven in de literatuur</w:t>
      </w:r>
      <w:r>
        <w:rPr>
          <w:lang w:val="nl-NL"/>
        </w:rPr>
        <w:t xml:space="preserve"> worden toegepast</w:t>
      </w:r>
      <w:r w:rsidR="00DD78BB" w:rsidRPr="00DD78BB">
        <w:rPr>
          <w:lang w:val="nl-NL"/>
        </w:rPr>
        <w:t>?</w:t>
      </w:r>
    </w:p>
    <w:p w14:paraId="29D64265" w14:textId="70E657A8" w:rsidR="00591043" w:rsidRDefault="00DD78BB" w:rsidP="00DD78BB">
      <w:pPr>
        <w:rPr>
          <w:lang w:val="nl-NL"/>
        </w:rPr>
      </w:pPr>
      <w:r w:rsidRPr="00DD78BB">
        <w:rPr>
          <w:lang w:val="nl-NL"/>
        </w:rPr>
        <w:t xml:space="preserve">De directeur van </w:t>
      </w:r>
      <w:r w:rsidR="00985D14">
        <w:rPr>
          <w:lang w:val="nl-NL"/>
        </w:rPr>
        <w:t>mijn stageschool</w:t>
      </w:r>
      <w:r w:rsidRPr="00DD78BB">
        <w:rPr>
          <w:lang w:val="nl-NL"/>
        </w:rPr>
        <w:t xml:space="preserve"> stelde voor om eerst een test af te nemen die peilt naar het niveau van de leerlingen op het vlak van begrijpend lezen en bijgevolg te gaan onderzoeken wat de oorzaken hiervan zijn. Na het gesprek met mijn </w:t>
      </w:r>
      <w:proofErr w:type="spellStart"/>
      <w:r w:rsidRPr="00DD78BB">
        <w:rPr>
          <w:lang w:val="nl-NL"/>
        </w:rPr>
        <w:t>bachelorproefbegeleider</w:t>
      </w:r>
      <w:proofErr w:type="spellEnd"/>
      <w:r w:rsidRPr="00DD78BB">
        <w:rPr>
          <w:lang w:val="nl-NL"/>
        </w:rPr>
        <w:t xml:space="preserve"> werd echter duidelijk dat hierbij twee onderzoeken moeten gebeuren, namelijk een onderzoek om de resultaten te achterhalen en een onderzoek naar de oorzaken. Daarom besliste ik om mij toe te spitsen op de factoren die leiden tot bepaalde resultaten voor begrijpend lezen</w:t>
      </w:r>
      <w:r w:rsidR="00591043">
        <w:rPr>
          <w:lang w:val="nl-NL"/>
        </w:rPr>
        <w:t xml:space="preserve">, </w:t>
      </w:r>
      <w:r w:rsidR="005430C7">
        <w:rPr>
          <w:lang w:val="nl-NL"/>
        </w:rPr>
        <w:t xml:space="preserve">meer bepaald </w:t>
      </w:r>
      <w:r w:rsidR="00591043">
        <w:rPr>
          <w:lang w:val="nl-NL"/>
        </w:rPr>
        <w:t>het onderwijs.</w:t>
      </w:r>
      <w:r w:rsidRPr="00DD78BB">
        <w:rPr>
          <w:lang w:val="nl-NL"/>
        </w:rPr>
        <w:t xml:space="preserve"> </w:t>
      </w:r>
    </w:p>
    <w:p w14:paraId="628CBA3A" w14:textId="7BFC8158" w:rsidR="00EE2A33" w:rsidRDefault="00DD78BB" w:rsidP="0020666B">
      <w:pPr>
        <w:rPr>
          <w:lang w:val="nl-NL"/>
        </w:rPr>
      </w:pPr>
      <w:r w:rsidRPr="00DD78BB">
        <w:rPr>
          <w:lang w:val="nl-NL"/>
        </w:rPr>
        <w:t xml:space="preserve">Hoewel het voor een school nuttig is </w:t>
      </w:r>
      <w:r w:rsidR="00591043">
        <w:rPr>
          <w:lang w:val="nl-NL"/>
        </w:rPr>
        <w:t xml:space="preserve">om </w:t>
      </w:r>
      <w:r w:rsidRPr="00DD78BB">
        <w:rPr>
          <w:lang w:val="nl-NL"/>
        </w:rPr>
        <w:t xml:space="preserve">de kwaliteit van het onderwijs in begrijpend lezen te achterhalen voor alle leerjaren, </w:t>
      </w:r>
      <w:r w:rsidR="00591043">
        <w:rPr>
          <w:lang w:val="nl-NL"/>
        </w:rPr>
        <w:t>was</w:t>
      </w:r>
      <w:r w:rsidRPr="00DD78BB">
        <w:rPr>
          <w:lang w:val="nl-NL"/>
        </w:rPr>
        <w:t xml:space="preserve"> het noodzakelijk om een bepaalde doelgroep af te bakenen. Omdat de leerlingen uit de derde graad vaak al verschillende extra tests moeten uitvoeren die peilen naar hun kennis stelde directeur</w:t>
      </w:r>
      <w:r w:rsidR="00943CCD">
        <w:rPr>
          <w:lang w:val="nl-NL"/>
        </w:rPr>
        <w:t xml:space="preserve"> Huys</w:t>
      </w:r>
      <w:r w:rsidR="00636709" w:rsidRPr="00636709">
        <w:t xml:space="preserve"> </w:t>
      </w:r>
      <w:r w:rsidR="00636709">
        <w:t>(</w:t>
      </w:r>
      <w:r w:rsidR="00636709" w:rsidRPr="00636709">
        <w:rPr>
          <w:lang w:val="nl-NL"/>
        </w:rPr>
        <w:t>persoonlijke communicatie, 29 november 2018)</w:t>
      </w:r>
      <w:r w:rsidRPr="00DD78BB">
        <w:rPr>
          <w:lang w:val="nl-NL"/>
        </w:rPr>
        <w:t xml:space="preserve"> voor om een leerjaar uit de tweede graad als doelgroep te nemen. Aangezien ik mijn eindstage in het 3</w:t>
      </w:r>
      <w:r w:rsidRPr="00DD78BB">
        <w:rPr>
          <w:vertAlign w:val="superscript"/>
          <w:lang w:val="nl-NL"/>
        </w:rPr>
        <w:t>de</w:t>
      </w:r>
      <w:r w:rsidRPr="00DD78BB">
        <w:rPr>
          <w:lang w:val="nl-NL"/>
        </w:rPr>
        <w:t xml:space="preserve"> leerjaar d</w:t>
      </w:r>
      <w:r w:rsidR="00591043">
        <w:rPr>
          <w:lang w:val="nl-NL"/>
        </w:rPr>
        <w:t>eed</w:t>
      </w:r>
      <w:r w:rsidRPr="00DD78BB">
        <w:rPr>
          <w:lang w:val="nl-NL"/>
        </w:rPr>
        <w:t>, koos ik voor dit leerjaar als doelgroep. Zo kreeg mijn onderzoeksvraag uiteindelijk vorm: ‘Welke aspecten van effectief onderwijs in begrijpend lezen worden toegepast in het 3</w:t>
      </w:r>
      <w:r w:rsidRPr="00DD78BB">
        <w:rPr>
          <w:vertAlign w:val="superscript"/>
          <w:lang w:val="nl-NL"/>
        </w:rPr>
        <w:t>de</w:t>
      </w:r>
      <w:r w:rsidRPr="00DD78BB">
        <w:rPr>
          <w:lang w:val="nl-NL"/>
        </w:rPr>
        <w:t xml:space="preserve"> leerjaar van </w:t>
      </w:r>
      <w:r w:rsidR="00907165">
        <w:rPr>
          <w:lang w:val="nl-NL"/>
        </w:rPr>
        <w:t>mijn stageschool</w:t>
      </w:r>
      <w:r w:rsidRPr="00DD78BB">
        <w:rPr>
          <w:lang w:val="nl-NL"/>
        </w:rPr>
        <w:t xml:space="preserve">?’ </w:t>
      </w:r>
      <w:r w:rsidR="00C32D2B">
        <w:rPr>
          <w:lang w:val="nl-NL"/>
        </w:rPr>
        <w:t xml:space="preserve">Als resultaat van mijn onderzoek hoop ik </w:t>
      </w:r>
      <w:r w:rsidR="00E85CA5">
        <w:rPr>
          <w:lang w:val="nl-NL"/>
        </w:rPr>
        <w:t xml:space="preserve">de school een beeld te kunnen geven van </w:t>
      </w:r>
      <w:r w:rsidR="00EE2A33">
        <w:rPr>
          <w:lang w:val="nl-NL"/>
        </w:rPr>
        <w:t xml:space="preserve">de </w:t>
      </w:r>
      <w:r w:rsidR="007233B2">
        <w:rPr>
          <w:lang w:val="nl-NL"/>
        </w:rPr>
        <w:t xml:space="preserve">aspecten </w:t>
      </w:r>
      <w:r w:rsidR="00EE2A33">
        <w:rPr>
          <w:lang w:val="nl-NL"/>
        </w:rPr>
        <w:t xml:space="preserve">die </w:t>
      </w:r>
      <w:r w:rsidR="007233B2">
        <w:rPr>
          <w:lang w:val="nl-NL"/>
        </w:rPr>
        <w:t xml:space="preserve">reeds sterk aanwezig zijn </w:t>
      </w:r>
      <w:r w:rsidR="003E7BAE">
        <w:rPr>
          <w:lang w:val="nl-NL"/>
        </w:rPr>
        <w:t xml:space="preserve">en welke nog </w:t>
      </w:r>
      <w:r w:rsidR="00615D12">
        <w:rPr>
          <w:lang w:val="nl-NL"/>
        </w:rPr>
        <w:t>verder kunnen worden ontwikkeld</w:t>
      </w:r>
      <w:bookmarkStart w:id="24" w:name="_Toc10626455"/>
      <w:bookmarkStart w:id="25" w:name="_Toc471913281"/>
      <w:r w:rsidR="0020666B">
        <w:rPr>
          <w:lang w:val="nl-NL"/>
        </w:rPr>
        <w:t>.</w:t>
      </w:r>
    </w:p>
    <w:p w14:paraId="7103FD38" w14:textId="36FCC4D1" w:rsidR="00DD78BB" w:rsidRPr="007C0D98" w:rsidRDefault="00DD78BB" w:rsidP="00720BA3">
      <w:pPr>
        <w:pStyle w:val="Kop1"/>
      </w:pPr>
      <w:bookmarkStart w:id="26" w:name="_Toc20769870"/>
      <w:r w:rsidRPr="008F27E0">
        <w:lastRenderedPageBreak/>
        <w:t>Methode en dataverzameling</w:t>
      </w:r>
      <w:bookmarkEnd w:id="24"/>
      <w:bookmarkEnd w:id="26"/>
    </w:p>
    <w:p w14:paraId="41164BF9" w14:textId="5B827D86" w:rsidR="00DD78BB" w:rsidRPr="008F27E0" w:rsidRDefault="00DD78BB" w:rsidP="00720BA3">
      <w:pPr>
        <w:pStyle w:val="Kop2"/>
      </w:pPr>
      <w:bookmarkStart w:id="27" w:name="_Toc471913284"/>
      <w:bookmarkStart w:id="28" w:name="_Toc472027613"/>
      <w:bookmarkStart w:id="29" w:name="_Toc472028144"/>
      <w:bookmarkStart w:id="30" w:name="_Toc472036045"/>
      <w:bookmarkStart w:id="31" w:name="_Toc10626456"/>
      <w:bookmarkStart w:id="32" w:name="_Toc20769871"/>
      <w:bookmarkEnd w:id="25"/>
      <w:proofErr w:type="spellStart"/>
      <w:r w:rsidRPr="008F27E0">
        <w:t>Onderzoekscontext</w:t>
      </w:r>
      <w:bookmarkEnd w:id="27"/>
      <w:bookmarkEnd w:id="28"/>
      <w:bookmarkEnd w:id="29"/>
      <w:bookmarkEnd w:id="30"/>
      <w:bookmarkEnd w:id="31"/>
      <w:bookmarkEnd w:id="32"/>
      <w:proofErr w:type="spellEnd"/>
    </w:p>
    <w:p w14:paraId="734ADBD5" w14:textId="2EC6B561" w:rsidR="00DD78BB" w:rsidRPr="00DD78BB" w:rsidRDefault="00907165" w:rsidP="00DD78BB">
      <w:pPr>
        <w:rPr>
          <w:lang w:val="nl-NL"/>
        </w:rPr>
      </w:pPr>
      <w:r>
        <w:rPr>
          <w:lang w:val="nl-NL"/>
        </w:rPr>
        <w:t>Mijn stageschool</w:t>
      </w:r>
      <w:r w:rsidR="00DD78BB" w:rsidRPr="00DD78BB">
        <w:rPr>
          <w:lang w:val="nl-NL"/>
        </w:rPr>
        <w:t xml:space="preserve"> is een vrij grote dorpsschool </w:t>
      </w:r>
      <w:r w:rsidR="00C8335A">
        <w:rPr>
          <w:lang w:val="nl-NL"/>
        </w:rPr>
        <w:t xml:space="preserve">gelegen in Zomergem </w:t>
      </w:r>
      <w:r w:rsidR="00DD78BB" w:rsidRPr="00DD78BB">
        <w:rPr>
          <w:lang w:val="nl-NL"/>
        </w:rPr>
        <w:t xml:space="preserve">waarbij elk leerjaar ongeveer drie klassen telt. Door de ligging van de school in een dorp kent de school een relatief laag percentage aan leerlingen met een andere thuistaal of anderstalige nieuwkomers. Dit heeft als gevolg dat dit aspect in mindere mate het onderwijs in begrijpend lezen op </w:t>
      </w:r>
      <w:r>
        <w:rPr>
          <w:lang w:val="nl-NL"/>
        </w:rPr>
        <w:t>mijn stageschool</w:t>
      </w:r>
      <w:r w:rsidR="00DD78BB" w:rsidRPr="00DD78BB">
        <w:rPr>
          <w:lang w:val="nl-NL"/>
        </w:rPr>
        <w:t xml:space="preserve"> bepaal</w:t>
      </w:r>
      <w:r w:rsidR="00811754">
        <w:rPr>
          <w:lang w:val="nl-NL"/>
        </w:rPr>
        <w:t>t</w:t>
      </w:r>
      <w:r w:rsidR="00DD78BB" w:rsidRPr="00DD78BB">
        <w:rPr>
          <w:lang w:val="nl-NL"/>
        </w:rPr>
        <w:t>. Een ander gegeven dat belangrijk is om in acht te nemen bij mijn gevoerde onderzoek is dat de gebruikte handleiding voor begrijpend lezen in het schooljaar dat van start gaat in september 2020 zal vervangen worden door een nieuwe. De  handleiding</w:t>
      </w:r>
      <w:r w:rsidR="00307E00">
        <w:rPr>
          <w:lang w:val="nl-NL"/>
        </w:rPr>
        <w:t xml:space="preserve"> </w:t>
      </w:r>
      <w:r w:rsidR="008A40A8">
        <w:rPr>
          <w:lang w:val="nl-NL"/>
        </w:rPr>
        <w:t xml:space="preserve">die momenteel wordt gebruikt </w:t>
      </w:r>
      <w:r w:rsidR="00307E00">
        <w:rPr>
          <w:lang w:val="nl-NL"/>
        </w:rPr>
        <w:t>dateert uit 2012</w:t>
      </w:r>
      <w:r w:rsidR="00DD78BB" w:rsidRPr="00DD78BB">
        <w:rPr>
          <w:lang w:val="nl-NL"/>
        </w:rPr>
        <w:t xml:space="preserve">. De leerkrachten uit het derde leerjaar geven aan dat de aanpak van de lessen taal, waaronder begrijpend lezen, vrij verouderd is.  </w:t>
      </w:r>
    </w:p>
    <w:p w14:paraId="19E05EDC" w14:textId="2AFAA706" w:rsidR="00DD78BB" w:rsidRPr="008F27E0" w:rsidRDefault="00DD78BB" w:rsidP="00720BA3">
      <w:pPr>
        <w:pStyle w:val="Kop2"/>
      </w:pPr>
      <w:bookmarkStart w:id="33" w:name="_Toc458611764"/>
      <w:bookmarkStart w:id="34" w:name="_Toc471913285"/>
      <w:bookmarkStart w:id="35" w:name="_Toc472027614"/>
      <w:bookmarkStart w:id="36" w:name="_Toc472028145"/>
      <w:bookmarkStart w:id="37" w:name="_Toc472036046"/>
      <w:bookmarkStart w:id="38" w:name="_Toc10626457"/>
      <w:bookmarkStart w:id="39" w:name="_Toc20769872"/>
      <w:r w:rsidRPr="008F27E0">
        <w:t>Participanten</w:t>
      </w:r>
      <w:bookmarkEnd w:id="33"/>
      <w:bookmarkEnd w:id="34"/>
      <w:bookmarkEnd w:id="35"/>
      <w:bookmarkEnd w:id="36"/>
      <w:bookmarkEnd w:id="37"/>
      <w:bookmarkEnd w:id="38"/>
      <w:bookmarkEnd w:id="39"/>
    </w:p>
    <w:p w14:paraId="5DFDA130" w14:textId="77777777" w:rsidR="00DD78BB" w:rsidRPr="00DD78BB" w:rsidRDefault="00DD78BB" w:rsidP="00DD78BB">
      <w:r w:rsidRPr="00DD78BB">
        <w:t xml:space="preserve">Aangezien mijn onderzoek vooral gericht is op de kwaliteit van het onderwijs in begrijpend lezen en in mindere mate op de resultaten ervan, vormden niet de leerlingen maar de leerkrachten van het derde leerjaar de belangrijkste participanten van mijn onderzoek. Het gaat hierbij om juf Trui, meester Vic en juf Annemie. </w:t>
      </w:r>
    </w:p>
    <w:p w14:paraId="661D8760" w14:textId="3A5C3572" w:rsidR="00DD78BB" w:rsidRPr="00DD78BB" w:rsidRDefault="00DD78BB" w:rsidP="00DD78BB">
      <w:r w:rsidRPr="00DD78BB">
        <w:t xml:space="preserve">Juf Trui geeft reeds </w:t>
      </w:r>
      <w:r w:rsidR="009B7258">
        <w:t xml:space="preserve">14 </w:t>
      </w:r>
      <w:r w:rsidRPr="00DD78BB">
        <w:t>jaar les aan de leerlingen van het derde leerjaar. Meester Vic geeft les op maandag en dinsdag in klas 3B. De andere dagen krijgen de leerlingen les van een andere leerkracht, maar hij geeft de lessen begrijpend lezen. Hij is al twee jaar aan het werk als leerkracht in het lager onderwijs en dit is het eerste jaar dat hij</w:t>
      </w:r>
      <w:r w:rsidR="00FA75A1">
        <w:t xml:space="preserve"> lesgeeft</w:t>
      </w:r>
      <w:r w:rsidRPr="00DD78BB">
        <w:t xml:space="preserve"> in het derde leerjaar </w:t>
      </w:r>
      <w:r w:rsidR="00AD745B">
        <w:t xml:space="preserve">van </w:t>
      </w:r>
      <w:r w:rsidR="00907165">
        <w:t>mijn stageschool</w:t>
      </w:r>
      <w:r w:rsidRPr="00DD78BB">
        <w:t xml:space="preserve">. De derde leerkracht die tot slot deel uitmaakt van het lerarenteam van het derde leerjaar is Juf Annemie. Zij staat al </w:t>
      </w:r>
      <w:r w:rsidR="009B7258">
        <w:t>15</w:t>
      </w:r>
      <w:r w:rsidRPr="00DD78BB">
        <w:t xml:space="preserve"> jaar in het derde leerjaar.  </w:t>
      </w:r>
      <w:bookmarkStart w:id="40" w:name="_Toc458611765"/>
      <w:bookmarkStart w:id="41" w:name="_Toc471913286"/>
      <w:bookmarkStart w:id="42" w:name="_Toc472027615"/>
      <w:bookmarkStart w:id="43" w:name="_Toc472028146"/>
      <w:bookmarkStart w:id="44" w:name="_Toc472036047"/>
    </w:p>
    <w:p w14:paraId="15DF5F05" w14:textId="2C1E0EF0" w:rsidR="00DD78BB" w:rsidRPr="008F27E0" w:rsidRDefault="00DD78BB" w:rsidP="00720BA3">
      <w:pPr>
        <w:pStyle w:val="Kop2"/>
      </w:pPr>
      <w:bookmarkStart w:id="45" w:name="_Toc10626458"/>
      <w:bookmarkStart w:id="46" w:name="_Toc20769873"/>
      <w:r w:rsidRPr="008F27E0">
        <w:t>Materiaal</w:t>
      </w:r>
      <w:bookmarkEnd w:id="40"/>
      <w:bookmarkEnd w:id="41"/>
      <w:bookmarkEnd w:id="42"/>
      <w:bookmarkEnd w:id="43"/>
      <w:bookmarkEnd w:id="44"/>
      <w:bookmarkEnd w:id="45"/>
      <w:bookmarkEnd w:id="46"/>
    </w:p>
    <w:p w14:paraId="66299A8D" w14:textId="726E067D" w:rsidR="00DD78BB" w:rsidRPr="00DD78BB" w:rsidRDefault="00DD78BB" w:rsidP="00DD78BB">
      <w:pPr>
        <w:rPr>
          <w:lang w:val="nl-NL"/>
        </w:rPr>
      </w:pPr>
      <w:r w:rsidRPr="00DD78BB">
        <w:rPr>
          <w:lang w:val="nl-NL"/>
        </w:rPr>
        <w:t xml:space="preserve">Een eerste belangrijke bron voor het inwinnen van informatie over het onderwijs in begrijpend lezen in het derde leerjaar vormde de handleiding en de bijhorende werk- en tekstboeken. Uit een gesprek met één van de leerkrachten uit het derde </w:t>
      </w:r>
      <w:r w:rsidR="007C65D7">
        <w:rPr>
          <w:lang w:val="nl-NL"/>
        </w:rPr>
        <w:t>leer</w:t>
      </w:r>
      <w:r w:rsidRPr="00DD78BB">
        <w:rPr>
          <w:lang w:val="nl-NL"/>
        </w:rPr>
        <w:t>jaar kwam immers naar voren dat de teksten en werkbladen meestal gebruikt worden. Op deze manier kon ik het vertrekpunt van de lessen begrijpend lezen bestuderen.</w:t>
      </w:r>
    </w:p>
    <w:p w14:paraId="46215B3F" w14:textId="4D23CC33" w:rsidR="00FC0781" w:rsidRPr="00DD78BB" w:rsidRDefault="00DD78BB" w:rsidP="00DD78BB">
      <w:pPr>
        <w:rPr>
          <w:lang w:val="nl-NL"/>
        </w:rPr>
      </w:pPr>
      <w:r w:rsidRPr="00DD78BB">
        <w:rPr>
          <w:lang w:val="nl-NL"/>
        </w:rPr>
        <w:t>Om een globaal beeld te vormen van de realisatie en vormgeving van de lessen</w:t>
      </w:r>
      <w:r w:rsidR="00ED4A15">
        <w:rPr>
          <w:lang w:val="nl-NL"/>
        </w:rPr>
        <w:t xml:space="preserve"> begrijpend lezen</w:t>
      </w:r>
      <w:r w:rsidRPr="00DD78BB">
        <w:rPr>
          <w:lang w:val="nl-NL"/>
        </w:rPr>
        <w:t xml:space="preserve"> gebruikte ik een vragenlijst die ik aan alle drie de leerkrachten voorlegde. In deze vragenlijst staan vragen die peilen naar verschillende aspecten waaronder </w:t>
      </w:r>
      <w:r w:rsidR="00EE2516">
        <w:rPr>
          <w:lang w:val="nl-NL"/>
        </w:rPr>
        <w:t>het verloop</w:t>
      </w:r>
      <w:r w:rsidRPr="00DD78BB">
        <w:rPr>
          <w:lang w:val="nl-NL"/>
        </w:rPr>
        <w:t xml:space="preserve"> van een les begrijpend lezen. Hoe wordt een dergelijke les gestart en beëindigd?  Welke doelen worden geformuleerd? Hoe worden de leerlingen gegroepeerd? Daarnaast wordt ook bevraagd of er nog met andere teksten wordt gewerkt naast deze uit het taalboek</w:t>
      </w:r>
      <w:r w:rsidR="00EE63BF">
        <w:rPr>
          <w:lang w:val="nl-NL"/>
        </w:rPr>
        <w:t>,</w:t>
      </w:r>
      <w:r w:rsidRPr="00DD78BB">
        <w:rPr>
          <w:lang w:val="nl-NL"/>
        </w:rPr>
        <w:t xml:space="preserve"> al dan niet in andere leergebieden. In het kader van goed onderwijs voor elke leerling </w:t>
      </w:r>
      <w:r w:rsidR="005B2D42">
        <w:rPr>
          <w:lang w:val="nl-NL"/>
        </w:rPr>
        <w:t xml:space="preserve">bevraagt </w:t>
      </w:r>
      <w:r w:rsidRPr="00DD78BB">
        <w:rPr>
          <w:lang w:val="nl-NL"/>
        </w:rPr>
        <w:t>de vragenlijst tot slot ook de aanpak voor leerlingen die moeite hebben met begrijpend lezen.</w:t>
      </w:r>
    </w:p>
    <w:p w14:paraId="593E1FDB" w14:textId="31D05247" w:rsidR="00DD78BB" w:rsidRPr="008F27E0" w:rsidRDefault="00DD78BB" w:rsidP="00720BA3">
      <w:pPr>
        <w:pStyle w:val="Kop2"/>
      </w:pPr>
      <w:bookmarkStart w:id="47" w:name="_Toc10626459"/>
      <w:bookmarkStart w:id="48" w:name="_Toc20769874"/>
      <w:r w:rsidRPr="008F27E0">
        <w:lastRenderedPageBreak/>
        <w:t>Procedure</w:t>
      </w:r>
      <w:bookmarkEnd w:id="47"/>
      <w:bookmarkEnd w:id="48"/>
    </w:p>
    <w:p w14:paraId="552E2927" w14:textId="73AE08A6" w:rsidR="00DD78BB" w:rsidRPr="00DD78BB" w:rsidRDefault="00DD78BB" w:rsidP="00DD78BB">
      <w:pPr>
        <w:rPr>
          <w:lang w:val="nl-NL"/>
        </w:rPr>
      </w:pPr>
      <w:bookmarkStart w:id="49" w:name="_Toc472036050"/>
      <w:r w:rsidRPr="00DD78BB">
        <w:rPr>
          <w:lang w:val="nl-NL"/>
        </w:rPr>
        <w:t xml:space="preserve">Om na te gaan welke aspecten van effectief onderwijs in begrijpend lezen worden toegepast, moest ik in de eerste plaats onderzoeken hoe dit onderwijs er in het derde leerjaar van </w:t>
      </w:r>
      <w:r w:rsidR="00907165">
        <w:rPr>
          <w:lang w:val="nl-NL"/>
        </w:rPr>
        <w:t>mijn stageschool</w:t>
      </w:r>
      <w:r w:rsidRPr="00DD78BB">
        <w:rPr>
          <w:lang w:val="nl-NL"/>
        </w:rPr>
        <w:t xml:space="preserve"> uit z</w:t>
      </w:r>
      <w:r w:rsidR="00CD6D59">
        <w:rPr>
          <w:lang w:val="nl-NL"/>
        </w:rPr>
        <w:t>iet</w:t>
      </w:r>
      <w:r w:rsidRPr="00DD78BB">
        <w:rPr>
          <w:lang w:val="nl-NL"/>
        </w:rPr>
        <w:t>. Zoals ik eerder al aangaf verzamelde ik mijn onderzoeksgegevens enerzijds door het analyseren van de gebruikte handleiding. Voor het onderzoeken van de vormgeving</w:t>
      </w:r>
      <w:r w:rsidR="00DA6638">
        <w:rPr>
          <w:lang w:val="nl-NL"/>
        </w:rPr>
        <w:t xml:space="preserve"> van de lessen</w:t>
      </w:r>
      <w:r w:rsidRPr="00DD78BB">
        <w:rPr>
          <w:lang w:val="nl-NL"/>
        </w:rPr>
        <w:t xml:space="preserve"> en</w:t>
      </w:r>
      <w:r w:rsidR="00DA6638">
        <w:rPr>
          <w:lang w:val="nl-NL"/>
        </w:rPr>
        <w:t xml:space="preserve"> de gegeven </w:t>
      </w:r>
      <w:r w:rsidRPr="00DD78BB">
        <w:rPr>
          <w:lang w:val="nl-NL"/>
        </w:rPr>
        <w:t xml:space="preserve"> instructies</w:t>
      </w:r>
      <w:r w:rsidR="009E28B9">
        <w:rPr>
          <w:lang w:val="nl-NL"/>
        </w:rPr>
        <w:t>,</w:t>
      </w:r>
      <w:r w:rsidRPr="00DD78BB">
        <w:rPr>
          <w:lang w:val="nl-NL"/>
        </w:rPr>
        <w:t xml:space="preserve"> gebruikte ik de hierboven </w:t>
      </w:r>
      <w:r w:rsidR="00287FA5">
        <w:rPr>
          <w:lang w:val="nl-NL"/>
        </w:rPr>
        <w:t>vermelde</w:t>
      </w:r>
      <w:r w:rsidRPr="00DD78BB">
        <w:rPr>
          <w:lang w:val="nl-NL"/>
        </w:rPr>
        <w:t xml:space="preserve"> vragenlijsten maar </w:t>
      </w:r>
      <w:r w:rsidR="00DA6638">
        <w:rPr>
          <w:lang w:val="nl-NL"/>
        </w:rPr>
        <w:t>plande ik ook enkele observaties.</w:t>
      </w:r>
    </w:p>
    <w:p w14:paraId="66ED9B80" w14:textId="5281E29B" w:rsidR="00DD78BB" w:rsidRPr="00DD78BB" w:rsidRDefault="00DD78BB" w:rsidP="00DD78BB">
      <w:pPr>
        <w:rPr>
          <w:lang w:val="nl-NL"/>
        </w:rPr>
      </w:pPr>
      <w:r w:rsidRPr="00DD78BB">
        <w:rPr>
          <w:lang w:val="nl-NL"/>
        </w:rPr>
        <w:t>In januari startte ik met het bekijken van de handleiding. Ik ging voor elke les na welk</w:t>
      </w:r>
      <w:r w:rsidR="00372F13">
        <w:rPr>
          <w:lang w:val="nl-NL"/>
        </w:rPr>
        <w:t>e</w:t>
      </w:r>
      <w:r w:rsidRPr="00DD78BB">
        <w:rPr>
          <w:lang w:val="nl-NL"/>
        </w:rPr>
        <w:t xml:space="preserve"> soort tekst er w</w:t>
      </w:r>
      <w:r w:rsidR="004E430C">
        <w:rPr>
          <w:lang w:val="nl-NL"/>
        </w:rPr>
        <w:t>o</w:t>
      </w:r>
      <w:r w:rsidRPr="00DD78BB">
        <w:rPr>
          <w:lang w:val="nl-NL"/>
        </w:rPr>
        <w:t>rd</w:t>
      </w:r>
      <w:r w:rsidR="004E430C">
        <w:rPr>
          <w:lang w:val="nl-NL"/>
        </w:rPr>
        <w:t>t</w:t>
      </w:r>
      <w:r w:rsidRPr="00DD78BB">
        <w:rPr>
          <w:lang w:val="nl-NL"/>
        </w:rPr>
        <w:t xml:space="preserve"> </w:t>
      </w:r>
      <w:r w:rsidR="00396935">
        <w:rPr>
          <w:lang w:val="nl-NL"/>
        </w:rPr>
        <w:t>gebruikt</w:t>
      </w:r>
      <w:r w:rsidRPr="00DD78BB">
        <w:rPr>
          <w:lang w:val="nl-NL"/>
        </w:rPr>
        <w:t xml:space="preserve"> en op welke manier deze verwerkt w</w:t>
      </w:r>
      <w:r w:rsidR="00BF709A">
        <w:rPr>
          <w:lang w:val="nl-NL"/>
        </w:rPr>
        <w:t>o</w:t>
      </w:r>
      <w:r w:rsidRPr="00DD78BB">
        <w:rPr>
          <w:lang w:val="nl-NL"/>
        </w:rPr>
        <w:t>rd</w:t>
      </w:r>
      <w:r w:rsidR="00C855C3">
        <w:rPr>
          <w:lang w:val="nl-NL"/>
        </w:rPr>
        <w:t>t</w:t>
      </w:r>
      <w:r w:rsidRPr="00DD78BB">
        <w:rPr>
          <w:lang w:val="nl-NL"/>
        </w:rPr>
        <w:t xml:space="preserve"> in het werkboek. Ook maakte ik een overzicht van het lesverloop van elke les. Op deze manier kon ik nagaan of er steeds volgens een vast stramien wordt gewerkt. Ook kon ik zo ontdekken hoe de instructie didactisch wordt opgebouwd.</w:t>
      </w:r>
    </w:p>
    <w:p w14:paraId="447371A4" w14:textId="79C34D76" w:rsidR="00DD78BB" w:rsidRPr="00DD78BB" w:rsidRDefault="0062631C" w:rsidP="00DD78BB">
      <w:pPr>
        <w:rPr>
          <w:lang w:val="nl-NL"/>
        </w:rPr>
      </w:pPr>
      <w:r>
        <w:rPr>
          <w:lang w:val="nl-NL"/>
        </w:rPr>
        <w:t>Aan</w:t>
      </w:r>
      <w:r w:rsidR="00DD78BB" w:rsidRPr="00DD78BB">
        <w:rPr>
          <w:lang w:val="nl-NL"/>
        </w:rPr>
        <w:t xml:space="preserve"> het einde van </w:t>
      </w:r>
      <w:r>
        <w:rPr>
          <w:lang w:val="nl-NL"/>
        </w:rPr>
        <w:t xml:space="preserve">de maand </w:t>
      </w:r>
      <w:r w:rsidR="00DD78BB" w:rsidRPr="00DD78BB">
        <w:rPr>
          <w:lang w:val="nl-NL"/>
        </w:rPr>
        <w:t xml:space="preserve">februari </w:t>
      </w:r>
      <w:r w:rsidR="008C6660">
        <w:rPr>
          <w:lang w:val="nl-NL"/>
        </w:rPr>
        <w:t>observeerde</w:t>
      </w:r>
      <w:r w:rsidR="00DD78BB" w:rsidRPr="00DD78BB">
        <w:rPr>
          <w:lang w:val="nl-NL"/>
        </w:rPr>
        <w:t xml:space="preserve"> ik een les begrijpend lezen in de klas van juf Annemie en juf Trui. De observaties plande ik bewust na het doornemen van de handleiding. Op deze manier kon ik nagaan in welke mate de handleiding daadwerkelijk wordt gevolgd en hoe deze door de leerkrachten naar hun hand wordt gezet. Om zo breed mogelijk te observeren en niet enkel gericht te zijn op de gelezen aspecten van goed onderwijs in begrijpend lezen, observeerde ik zonder observatielijst. De gevoerde observaties waren dus ongestructureerd en bovendien niet-participerend aangezien ik enkel keek. Ik schreef de verschillende vragen en uitleg van de leerkracht</w:t>
      </w:r>
      <w:r w:rsidR="00197679">
        <w:rPr>
          <w:lang w:val="nl-NL"/>
        </w:rPr>
        <w:t>en</w:t>
      </w:r>
      <w:r w:rsidR="00DD78BB" w:rsidRPr="00DD78BB">
        <w:rPr>
          <w:lang w:val="nl-NL"/>
        </w:rPr>
        <w:t xml:space="preserve"> en de groeperingsvormen op. Op het einde bracht ik meer structuur aan in de verzamelde informatie door een opdeling te maken in lesfases. </w:t>
      </w:r>
    </w:p>
    <w:p w14:paraId="5194A158" w14:textId="2493B4A1" w:rsidR="00E47A78" w:rsidRPr="00DD78BB" w:rsidRDefault="00DD78BB" w:rsidP="00DD78BB">
      <w:pPr>
        <w:rPr>
          <w:lang w:val="nl-NL"/>
        </w:rPr>
      </w:pPr>
      <w:r w:rsidRPr="00DD78BB">
        <w:rPr>
          <w:lang w:val="nl-NL"/>
        </w:rPr>
        <w:t xml:space="preserve">In de periode van maart tot midden mei lag het onderzoekproces even stil in de voorbereiding en uitvoering van mijn eindstage. Eind mei startte ik opnieuw met het verzamelen van de laatste onderzoeksgegevens aan de hand van de vragenlijsten die ik opstelde. Ik liet deze afzonderlijk invullen door de drie leerkrachten uit het derde leerjaar. Zo kreeg ik </w:t>
      </w:r>
      <w:r w:rsidR="004A6D38">
        <w:rPr>
          <w:lang w:val="nl-NL"/>
        </w:rPr>
        <w:t xml:space="preserve">een </w:t>
      </w:r>
      <w:r w:rsidRPr="00DD78BB">
        <w:rPr>
          <w:lang w:val="nl-NL"/>
        </w:rPr>
        <w:t xml:space="preserve">duidelijk beeld van de algemene individuele aanpak van ieder van hen.  </w:t>
      </w:r>
    </w:p>
    <w:p w14:paraId="3F89E83E" w14:textId="45EC5CB2" w:rsidR="00DD78BB" w:rsidRPr="0005267E" w:rsidRDefault="00DD78BB" w:rsidP="00720BA3">
      <w:pPr>
        <w:pStyle w:val="Kop1"/>
      </w:pPr>
      <w:bookmarkStart w:id="50" w:name="_Toc10626460"/>
      <w:bookmarkStart w:id="51" w:name="_Toc20769875"/>
      <w:r w:rsidRPr="0005267E">
        <w:lastRenderedPageBreak/>
        <w:t>Resultaten</w:t>
      </w:r>
      <w:bookmarkEnd w:id="49"/>
      <w:bookmarkEnd w:id="50"/>
      <w:bookmarkEnd w:id="51"/>
    </w:p>
    <w:p w14:paraId="3990EE84" w14:textId="491A3E6E" w:rsidR="00943296" w:rsidRPr="007C0D98" w:rsidRDefault="00DD78BB" w:rsidP="00DD78BB">
      <w:pPr>
        <w:rPr>
          <w:lang w:val="nl-NL"/>
        </w:rPr>
      </w:pPr>
      <w:r w:rsidRPr="00DD78BB">
        <w:rPr>
          <w:lang w:val="nl-NL"/>
        </w:rPr>
        <w:t xml:space="preserve">Bij het uitvoeren van mijn literatuurstudie bleek dat er drie belangrijke aspecten zijn waar aandacht naar moet gaan bij het realiseren van effectief onderwijs in begrijpend lezen, namelijk de beginsituatie van de leerlingen, de teksten en het onderwijs. Om de vergelijking van de bekomen onderzoeksresultaten </w:t>
      </w:r>
      <w:r w:rsidR="002D1092">
        <w:rPr>
          <w:lang w:val="nl-NL"/>
        </w:rPr>
        <w:t>(zie bijlage</w:t>
      </w:r>
      <w:r w:rsidR="0035067C">
        <w:rPr>
          <w:lang w:val="nl-NL"/>
        </w:rPr>
        <w:t xml:space="preserve">n B, C, D, E en F) </w:t>
      </w:r>
      <w:r w:rsidRPr="00DD78BB">
        <w:rPr>
          <w:lang w:val="nl-NL"/>
        </w:rPr>
        <w:t>met mijn literatuurstudie in de discussie makkelijk</w:t>
      </w:r>
      <w:r w:rsidR="009B4AB7">
        <w:rPr>
          <w:lang w:val="nl-NL"/>
        </w:rPr>
        <w:t>er</w:t>
      </w:r>
      <w:r w:rsidRPr="00DD78BB">
        <w:rPr>
          <w:lang w:val="nl-NL"/>
        </w:rPr>
        <w:t xml:space="preserve"> te maken, neem ik deze onderverdeling</w:t>
      </w:r>
      <w:r w:rsidR="009E4102">
        <w:rPr>
          <w:lang w:val="nl-NL"/>
        </w:rPr>
        <w:t xml:space="preserve"> </w:t>
      </w:r>
      <w:r w:rsidRPr="00DD78BB">
        <w:rPr>
          <w:lang w:val="nl-NL"/>
        </w:rPr>
        <w:t xml:space="preserve">hier over. </w:t>
      </w:r>
    </w:p>
    <w:p w14:paraId="73B3502B" w14:textId="5C4E289E" w:rsidR="00620B5E" w:rsidRPr="00591043" w:rsidRDefault="00620B5E" w:rsidP="00720BA3">
      <w:pPr>
        <w:pStyle w:val="Kop2"/>
        <w:rPr>
          <w:lang w:val="nl-NL"/>
        </w:rPr>
      </w:pPr>
      <w:r>
        <w:rPr>
          <w:lang w:val="nl-NL"/>
        </w:rPr>
        <w:t xml:space="preserve"> </w:t>
      </w:r>
      <w:bookmarkStart w:id="52" w:name="_Toc20769876"/>
      <w:r w:rsidRPr="00591043">
        <w:rPr>
          <w:lang w:val="nl-NL"/>
        </w:rPr>
        <w:t>Inspelen op de beginsituatie van de leerlingen</w:t>
      </w:r>
      <w:bookmarkEnd w:id="52"/>
    </w:p>
    <w:p w14:paraId="411771CA" w14:textId="6B3E94AA" w:rsidR="00620B5E" w:rsidRDefault="00620B5E" w:rsidP="00620B5E">
      <w:pPr>
        <w:rPr>
          <w:lang w:val="nl-NL"/>
        </w:rPr>
      </w:pPr>
      <w:r w:rsidRPr="00A930D9">
        <w:rPr>
          <w:lang w:val="nl-NL"/>
        </w:rPr>
        <w:t xml:space="preserve">Voor het ophalen van de voorkennis van de leerlingen wordt de les vaak gestart met het situeren of bespreken van het globale onderwerp van de tekst. </w:t>
      </w:r>
      <w:proofErr w:type="spellStart"/>
      <w:r w:rsidRPr="00A930D9">
        <w:rPr>
          <w:lang w:val="nl-NL"/>
        </w:rPr>
        <w:t>Één</w:t>
      </w:r>
      <w:proofErr w:type="spellEnd"/>
      <w:r w:rsidRPr="00A930D9">
        <w:rPr>
          <w:lang w:val="nl-NL"/>
        </w:rPr>
        <w:t xml:space="preserve"> van de leerkrachten zoekt hierbij soms ook aankno</w:t>
      </w:r>
      <w:r w:rsidR="004A6D33">
        <w:rPr>
          <w:lang w:val="nl-NL"/>
        </w:rPr>
        <w:t>pings</w:t>
      </w:r>
      <w:r w:rsidRPr="00A930D9">
        <w:rPr>
          <w:lang w:val="nl-NL"/>
        </w:rPr>
        <w:t>punten in de media.</w:t>
      </w:r>
      <w:r>
        <w:rPr>
          <w:lang w:val="nl-NL"/>
        </w:rPr>
        <w:t xml:space="preserve"> Moeilijke woorden worden bij alle drie de leerkrachten na een eerste leesbeurt besproken. Tijdens één van mijn observaties kon ik waarnemen hoe de betekenis ervan werd uitgelegd door iets voor te tonen of een voorbeeldsituatie te schetsen.   </w:t>
      </w:r>
    </w:p>
    <w:p w14:paraId="3B752913" w14:textId="6ADC37D1" w:rsidR="00620B5E" w:rsidRPr="00DD78BB" w:rsidRDefault="00620B5E" w:rsidP="00620B5E">
      <w:pPr>
        <w:rPr>
          <w:lang w:val="nl-NL"/>
        </w:rPr>
      </w:pPr>
      <w:r w:rsidRPr="00DD78BB">
        <w:rPr>
          <w:lang w:val="nl-NL"/>
        </w:rPr>
        <w:t xml:space="preserve">Om het begrip van leerlingen te bevorderen maar mede om tegemoet te komen aan de zwakkere technische leesvaardigheid van sommige leerlingen wordt de les begrijpend lezen steeds vooraf gegaan door een les technisch lezen. Ook </w:t>
      </w:r>
      <w:r>
        <w:rPr>
          <w:lang w:val="nl-NL"/>
        </w:rPr>
        <w:t>geeft Juf Annemie de</w:t>
      </w:r>
      <w:r w:rsidRPr="00DD78BB">
        <w:rPr>
          <w:lang w:val="nl-NL"/>
        </w:rPr>
        <w:t xml:space="preserve"> teksten soms vooraf mee</w:t>
      </w:r>
      <w:r>
        <w:rPr>
          <w:lang w:val="nl-NL"/>
        </w:rPr>
        <w:t xml:space="preserve"> </w:t>
      </w:r>
      <w:r w:rsidRPr="00DD78BB">
        <w:rPr>
          <w:lang w:val="nl-NL"/>
        </w:rPr>
        <w:t>naar huis met leerlingen die minder sterk zijn</w:t>
      </w:r>
      <w:r>
        <w:rPr>
          <w:lang w:val="nl-NL"/>
        </w:rPr>
        <w:t xml:space="preserve"> in begrijpend lezen</w:t>
      </w:r>
      <w:r w:rsidRPr="00DD78BB">
        <w:rPr>
          <w:lang w:val="nl-NL"/>
        </w:rPr>
        <w:t>. De leerkrachten van het derde leerjaar zijn het er unaniem over eens dat hoe meer de tekst gelezen wordt, hoe beter dit voor het begrip</w:t>
      </w:r>
      <w:r w:rsidR="007479B6">
        <w:rPr>
          <w:lang w:val="nl-NL"/>
        </w:rPr>
        <w:t xml:space="preserve"> is</w:t>
      </w:r>
      <w:r w:rsidRPr="00DD78BB">
        <w:rPr>
          <w:lang w:val="nl-NL"/>
        </w:rPr>
        <w:t xml:space="preserve">. </w:t>
      </w:r>
      <w:r>
        <w:rPr>
          <w:lang w:val="nl-NL"/>
        </w:rPr>
        <w:t xml:space="preserve">Volgens juf Trui </w:t>
      </w:r>
      <w:r w:rsidRPr="00DD78BB">
        <w:rPr>
          <w:lang w:val="nl-NL"/>
        </w:rPr>
        <w:t>krijgen de leerlingen</w:t>
      </w:r>
      <w:r>
        <w:rPr>
          <w:lang w:val="nl-NL"/>
        </w:rPr>
        <w:t xml:space="preserve"> </w:t>
      </w:r>
      <w:r w:rsidR="00B85C36">
        <w:rPr>
          <w:lang w:val="nl-NL"/>
        </w:rPr>
        <w:t xml:space="preserve">zo </w:t>
      </w:r>
      <w:r w:rsidRPr="00DD78BB">
        <w:rPr>
          <w:lang w:val="nl-NL"/>
        </w:rPr>
        <w:t xml:space="preserve">ook een beter zicht op het verloop van een verhaal. </w:t>
      </w:r>
      <w:r>
        <w:rPr>
          <w:lang w:val="nl-NL"/>
        </w:rPr>
        <w:t xml:space="preserve">Zoals </w:t>
      </w:r>
      <w:r w:rsidR="00714679">
        <w:rPr>
          <w:lang w:val="nl-NL"/>
        </w:rPr>
        <w:t>verder zal worden besproken,</w:t>
      </w:r>
      <w:r>
        <w:rPr>
          <w:lang w:val="nl-NL"/>
        </w:rPr>
        <w:t xml:space="preserve"> sluit het leesniveau van de teksten uit het taalboek ook aan bij het gemiddelde leesniveau van leerlingen uit het 3</w:t>
      </w:r>
      <w:r w:rsidRPr="00ED1FE2">
        <w:rPr>
          <w:vertAlign w:val="superscript"/>
          <w:lang w:val="nl-NL"/>
        </w:rPr>
        <w:t>de</w:t>
      </w:r>
      <w:r>
        <w:rPr>
          <w:lang w:val="nl-NL"/>
        </w:rPr>
        <w:t xml:space="preserve"> leerjaar. Tot slot proberen Juf Annemie en Juf Trui nog op een andere manier rekening te houden met de (zwakke) technische leesvaardigheid van leerlingen. Ze lezen steeds het verhaal met intonatie voor of laten dit beluisteren zodat de leerlingen de tekst als een samenhangend geheel horen. </w:t>
      </w:r>
    </w:p>
    <w:p w14:paraId="18B59DD0" w14:textId="77777777" w:rsidR="00620B5E" w:rsidRDefault="00620B5E" w:rsidP="00620B5E">
      <w:pPr>
        <w:rPr>
          <w:lang w:val="nl-NL"/>
        </w:rPr>
      </w:pPr>
      <w:r>
        <w:rPr>
          <w:lang w:val="nl-NL"/>
        </w:rPr>
        <w:t xml:space="preserve">Zowel tijdens de klasgesprekken als in het werkboek wordt er gewerkt aan de leerlingen hun kennis van tekstsoorten. Zo geven alle drie de leerkrachten aan dat voorafgaand aan het lezen wordt gekeken naar de lay-out van een tekst om de tekstsoort te achterhalen. In het werkboek worden in 23% van de lessen verschillende tekstsoorten met elkaar vergeleken.  Ook gaat 41% van de opdrachten uit het werkboek terug op het bespreken van de kaft en de tekstsoort (zie verder bij tabel 1). Bijvoorbeeld het terugvinden van de belangrijkste gegevens op een kaft of aanduiden of een boek al dan niet (non-)fictief is. </w:t>
      </w:r>
      <w:r w:rsidRPr="00612CF3">
        <w:rPr>
          <w:lang w:val="nl-NL"/>
        </w:rPr>
        <w:t>(</w:t>
      </w:r>
      <w:proofErr w:type="spellStart"/>
      <w:r w:rsidRPr="00612CF3">
        <w:rPr>
          <w:lang w:val="nl-NL"/>
        </w:rPr>
        <w:t>Zaman</w:t>
      </w:r>
      <w:proofErr w:type="spellEnd"/>
      <w:r w:rsidRPr="00612CF3">
        <w:rPr>
          <w:lang w:val="nl-NL"/>
        </w:rPr>
        <w:t xml:space="preserve">, De Meyer, Buys, Venstermans, &amp; Van den </w:t>
      </w:r>
      <w:proofErr w:type="spellStart"/>
      <w:r w:rsidRPr="00612CF3">
        <w:rPr>
          <w:lang w:val="nl-NL"/>
        </w:rPr>
        <w:t>Eynde</w:t>
      </w:r>
      <w:proofErr w:type="spellEnd"/>
      <w:r w:rsidRPr="00612CF3">
        <w:rPr>
          <w:lang w:val="nl-NL"/>
        </w:rPr>
        <w:t>, 2012)</w:t>
      </w:r>
      <w:r>
        <w:rPr>
          <w:lang w:val="nl-NL"/>
        </w:rPr>
        <w:t xml:space="preserve"> Aangezien de beïnvloeding van het metacognitief vermogen en de kennis van leesstrategieën grotendeels overlapt met het aanleren van deze laatste, wordt dit verder besproken bij de resultaten rond het onderwijs om herhaling te vermijden.  </w:t>
      </w:r>
    </w:p>
    <w:p w14:paraId="7674B648" w14:textId="3A31E2D5" w:rsidR="00DD78BB" w:rsidRPr="00591043" w:rsidRDefault="00591043" w:rsidP="00720BA3">
      <w:pPr>
        <w:pStyle w:val="Kop2"/>
        <w:rPr>
          <w:lang w:val="nl-NL"/>
        </w:rPr>
      </w:pPr>
      <w:r w:rsidRPr="00591043">
        <w:rPr>
          <w:lang w:val="nl-NL"/>
        </w:rPr>
        <w:t xml:space="preserve"> </w:t>
      </w:r>
      <w:bookmarkStart w:id="53" w:name="_Toc20769877"/>
      <w:r w:rsidR="00DD78BB" w:rsidRPr="00591043">
        <w:rPr>
          <w:lang w:val="nl-NL"/>
        </w:rPr>
        <w:t>De tekst</w:t>
      </w:r>
      <w:bookmarkEnd w:id="53"/>
    </w:p>
    <w:p w14:paraId="7681F192" w14:textId="4EF6C081" w:rsidR="00DD78BB" w:rsidRPr="00DD78BB" w:rsidRDefault="00DD78BB" w:rsidP="00DD78BB">
      <w:pPr>
        <w:rPr>
          <w:lang w:val="nl-NL"/>
        </w:rPr>
      </w:pPr>
      <w:r w:rsidRPr="00DD78BB">
        <w:rPr>
          <w:lang w:val="nl-NL"/>
        </w:rPr>
        <w:t>Gedurende het schooljaar wordt er met twee</w:t>
      </w:r>
      <w:r w:rsidR="007467A9">
        <w:rPr>
          <w:lang w:val="nl-NL"/>
        </w:rPr>
        <w:t xml:space="preserve"> </w:t>
      </w:r>
      <w:r w:rsidR="00BD7839">
        <w:rPr>
          <w:lang w:val="nl-NL"/>
        </w:rPr>
        <w:t>‘</w:t>
      </w:r>
      <w:r w:rsidR="00EF33F7">
        <w:rPr>
          <w:lang w:val="nl-NL"/>
        </w:rPr>
        <w:t>Taalsignaal Anders</w:t>
      </w:r>
      <w:r w:rsidR="00BD7839">
        <w:rPr>
          <w:lang w:val="nl-NL"/>
        </w:rPr>
        <w:t>’</w:t>
      </w:r>
      <w:r w:rsidR="00EF33F7">
        <w:rPr>
          <w:lang w:val="nl-NL"/>
        </w:rPr>
        <w:t xml:space="preserve"> </w:t>
      </w:r>
      <w:r w:rsidRPr="00DD78BB">
        <w:rPr>
          <w:lang w:val="nl-NL"/>
        </w:rPr>
        <w:t>tekstboeken</w:t>
      </w:r>
      <w:r w:rsidR="00EF33F7">
        <w:rPr>
          <w:lang w:val="nl-NL"/>
        </w:rPr>
        <w:t xml:space="preserve"> </w:t>
      </w:r>
      <w:r w:rsidRPr="00DD78BB">
        <w:rPr>
          <w:lang w:val="nl-NL"/>
        </w:rPr>
        <w:t xml:space="preserve">gewerkt, tekstboek A en B. In de tekstboeken zijn drie verschillende tekstsoorten terug te vinden. </w:t>
      </w:r>
      <w:r w:rsidR="00876C07">
        <w:rPr>
          <w:lang w:val="nl-NL"/>
        </w:rPr>
        <w:t xml:space="preserve">Wanneer gekeken wordt naar </w:t>
      </w:r>
      <w:r w:rsidR="008F6BDF">
        <w:rPr>
          <w:lang w:val="nl-NL"/>
        </w:rPr>
        <w:t xml:space="preserve">de verhouding van deze teksten op basis van hun aanwezigheid, </w:t>
      </w:r>
      <w:r w:rsidR="000C7A4A">
        <w:rPr>
          <w:lang w:val="nl-NL"/>
        </w:rPr>
        <w:t>kom</w:t>
      </w:r>
      <w:r w:rsidR="00422CB2">
        <w:rPr>
          <w:lang w:val="nl-NL"/>
        </w:rPr>
        <w:t xml:space="preserve"> je tot volgende verdeling</w:t>
      </w:r>
      <w:r w:rsidR="000C7A4A">
        <w:rPr>
          <w:lang w:val="nl-NL"/>
        </w:rPr>
        <w:t xml:space="preserve">: </w:t>
      </w:r>
      <w:r w:rsidR="00E61011">
        <w:rPr>
          <w:lang w:val="nl-NL"/>
        </w:rPr>
        <w:lastRenderedPageBreak/>
        <w:t>4</w:t>
      </w:r>
      <w:r w:rsidR="00084F67">
        <w:rPr>
          <w:lang w:val="nl-NL"/>
        </w:rPr>
        <w:t>4</w:t>
      </w:r>
      <w:r w:rsidR="00E61011">
        <w:rPr>
          <w:lang w:val="nl-NL"/>
        </w:rPr>
        <w:t xml:space="preserve"> % </w:t>
      </w:r>
      <w:r w:rsidR="00422CB2">
        <w:rPr>
          <w:lang w:val="nl-NL"/>
        </w:rPr>
        <w:t>verhalen</w:t>
      </w:r>
      <w:r w:rsidR="009B511B">
        <w:rPr>
          <w:lang w:val="nl-NL"/>
        </w:rPr>
        <w:t xml:space="preserve">, </w:t>
      </w:r>
      <w:r w:rsidR="00E61011">
        <w:rPr>
          <w:lang w:val="nl-NL"/>
        </w:rPr>
        <w:t>4</w:t>
      </w:r>
      <w:r w:rsidR="00A82740">
        <w:rPr>
          <w:lang w:val="nl-NL"/>
        </w:rPr>
        <w:t>2</w:t>
      </w:r>
      <w:r w:rsidR="00E61011">
        <w:rPr>
          <w:lang w:val="nl-NL"/>
        </w:rPr>
        <w:t xml:space="preserve">% </w:t>
      </w:r>
      <w:r w:rsidR="009B511B">
        <w:rPr>
          <w:lang w:val="nl-NL"/>
        </w:rPr>
        <w:t xml:space="preserve">gedichten </w:t>
      </w:r>
      <w:r w:rsidR="00E61011">
        <w:rPr>
          <w:lang w:val="nl-NL"/>
        </w:rPr>
        <w:t xml:space="preserve">en 14 </w:t>
      </w:r>
      <w:r w:rsidR="00002D80">
        <w:rPr>
          <w:lang w:val="nl-NL"/>
        </w:rPr>
        <w:t xml:space="preserve">% informatieve teksten. Het percentage gedichten bestaat zowel uit de gedichten die te vinden zijn </w:t>
      </w:r>
      <w:r w:rsidR="00641F5D">
        <w:rPr>
          <w:lang w:val="nl-NL"/>
        </w:rPr>
        <w:t xml:space="preserve">bij de start van elk nieuw thema dat de verschillende teksten groepeert, als </w:t>
      </w:r>
      <w:r w:rsidR="00DC0AE0">
        <w:rPr>
          <w:lang w:val="nl-NL"/>
        </w:rPr>
        <w:t>e</w:t>
      </w:r>
      <w:r w:rsidR="00E8454A">
        <w:rPr>
          <w:lang w:val="nl-NL"/>
        </w:rPr>
        <w:t>en les</w:t>
      </w:r>
      <w:r w:rsidR="00DC0AE0">
        <w:rPr>
          <w:lang w:val="nl-NL"/>
        </w:rPr>
        <w:t xml:space="preserve"> waarin </w:t>
      </w:r>
      <w:r w:rsidR="00E8454A">
        <w:rPr>
          <w:lang w:val="nl-NL"/>
        </w:rPr>
        <w:t xml:space="preserve">een </w:t>
      </w:r>
      <w:r w:rsidR="00DC0AE0">
        <w:rPr>
          <w:lang w:val="nl-NL"/>
        </w:rPr>
        <w:t>gedicht actief word</w:t>
      </w:r>
      <w:r w:rsidR="00E8454A">
        <w:rPr>
          <w:lang w:val="nl-NL"/>
        </w:rPr>
        <w:t>t</w:t>
      </w:r>
      <w:r w:rsidR="00DC0AE0">
        <w:rPr>
          <w:lang w:val="nl-NL"/>
        </w:rPr>
        <w:t xml:space="preserve"> besproken.</w:t>
      </w:r>
      <w:r w:rsidR="003D549B">
        <w:rPr>
          <w:lang w:val="nl-NL"/>
        </w:rPr>
        <w:t xml:space="preserve"> Het percentage informatieve teksten bevat zoals hierboven reeds aangegeven het aantal informatieve teksten uit het tekstboek. </w:t>
      </w:r>
      <w:r w:rsidR="009644E2">
        <w:rPr>
          <w:lang w:val="nl-NL"/>
        </w:rPr>
        <w:t>De leerkrachten uit het 3</w:t>
      </w:r>
      <w:r w:rsidR="009644E2" w:rsidRPr="009644E2">
        <w:rPr>
          <w:vertAlign w:val="superscript"/>
          <w:lang w:val="nl-NL"/>
        </w:rPr>
        <w:t>de</w:t>
      </w:r>
      <w:r w:rsidR="009644E2">
        <w:rPr>
          <w:lang w:val="nl-NL"/>
        </w:rPr>
        <w:t xml:space="preserve"> leerjaar werken daarnaast echter af en toe ook met</w:t>
      </w:r>
      <w:r w:rsidR="00185CB6">
        <w:rPr>
          <w:lang w:val="nl-NL"/>
        </w:rPr>
        <w:t xml:space="preserve"> zelfgezochte</w:t>
      </w:r>
      <w:r w:rsidR="009644E2">
        <w:rPr>
          <w:lang w:val="nl-NL"/>
        </w:rPr>
        <w:t xml:space="preserve"> informatieve teksten </w:t>
      </w:r>
      <w:r w:rsidR="009B6AE0">
        <w:rPr>
          <w:lang w:val="nl-NL"/>
        </w:rPr>
        <w:t xml:space="preserve">die aansluiten bij de thema’s van </w:t>
      </w:r>
      <w:r w:rsidR="00185CB6">
        <w:rPr>
          <w:lang w:val="nl-NL"/>
        </w:rPr>
        <w:t>wereldoriëntatie</w:t>
      </w:r>
      <w:r w:rsidR="009B6AE0">
        <w:rPr>
          <w:lang w:val="nl-NL"/>
        </w:rPr>
        <w:t>.</w:t>
      </w:r>
      <w:r w:rsidR="00B241CE" w:rsidRPr="00B241CE">
        <w:rPr>
          <w:lang w:val="nl-NL"/>
        </w:rPr>
        <w:t xml:space="preserve"> </w:t>
      </w:r>
      <w:proofErr w:type="spellStart"/>
      <w:r w:rsidR="00B241CE" w:rsidRPr="00B241CE">
        <w:rPr>
          <w:lang w:val="nl-NL"/>
        </w:rPr>
        <w:t>Één</w:t>
      </w:r>
      <w:proofErr w:type="spellEnd"/>
      <w:r w:rsidR="00B241CE" w:rsidRPr="00B241CE">
        <w:rPr>
          <w:lang w:val="nl-NL"/>
        </w:rPr>
        <w:t xml:space="preserve"> van hen werkt ook met een krant voor kinderen ‘De klapkrant’ waar kleine artikeltjes in te vinden zijn. Wanneer er informatie moet worden opgezocht voor een bepaald vak</w:t>
      </w:r>
      <w:r w:rsidR="00C72F1A">
        <w:rPr>
          <w:lang w:val="nl-NL"/>
        </w:rPr>
        <w:t xml:space="preserve"> </w:t>
      </w:r>
      <w:r w:rsidR="00C72F1A" w:rsidRPr="00C72F1A">
        <w:rPr>
          <w:lang w:val="nl-NL"/>
        </w:rPr>
        <w:t>(meestal binnen wereldoriëntatie)</w:t>
      </w:r>
      <w:r w:rsidR="00B241CE" w:rsidRPr="00B241CE">
        <w:rPr>
          <w:lang w:val="nl-NL"/>
        </w:rPr>
        <w:t xml:space="preserve">, lezen de leerlingen soms teksten op het internet. </w:t>
      </w:r>
      <w:r w:rsidR="00BE66BE">
        <w:rPr>
          <w:lang w:val="nl-NL"/>
        </w:rPr>
        <w:t xml:space="preserve">Naast het aanbod van deze drie tekstsoorten </w:t>
      </w:r>
      <w:r w:rsidRPr="00DD78BB">
        <w:rPr>
          <w:lang w:val="nl-NL"/>
        </w:rPr>
        <w:t>worden de leerlingen</w:t>
      </w:r>
      <w:r w:rsidR="00BE66BE">
        <w:rPr>
          <w:lang w:val="nl-NL"/>
        </w:rPr>
        <w:t xml:space="preserve"> ook</w:t>
      </w:r>
      <w:r w:rsidRPr="00DD78BB">
        <w:rPr>
          <w:lang w:val="nl-NL"/>
        </w:rPr>
        <w:t xml:space="preserve"> in een aantal lessen</w:t>
      </w:r>
      <w:r w:rsidR="00F87687">
        <w:rPr>
          <w:lang w:val="nl-NL"/>
        </w:rPr>
        <w:t xml:space="preserve"> (23</w:t>
      </w:r>
      <w:r w:rsidR="00C063E0">
        <w:rPr>
          <w:lang w:val="nl-NL"/>
        </w:rPr>
        <w:t>% van het totaal aantal lessen)</w:t>
      </w:r>
      <w:r w:rsidRPr="00DD78BB">
        <w:rPr>
          <w:lang w:val="nl-NL"/>
        </w:rPr>
        <w:t xml:space="preserve"> met verschillende tekst</w:t>
      </w:r>
      <w:r w:rsidR="00BE66BE">
        <w:rPr>
          <w:lang w:val="nl-NL"/>
        </w:rPr>
        <w:t>soorten</w:t>
      </w:r>
      <w:r w:rsidRPr="00DD78BB">
        <w:rPr>
          <w:lang w:val="nl-NL"/>
        </w:rPr>
        <w:t xml:space="preserve"> </w:t>
      </w:r>
      <w:r w:rsidR="00DB7682">
        <w:rPr>
          <w:lang w:val="nl-NL"/>
        </w:rPr>
        <w:t xml:space="preserve">(bv. </w:t>
      </w:r>
      <w:r w:rsidR="00BE66BE">
        <w:rPr>
          <w:lang w:val="nl-NL"/>
        </w:rPr>
        <w:t>een reclamebrochure, een brief, een kattenbelletje,…</w:t>
      </w:r>
      <w:r w:rsidR="00DB7682">
        <w:rPr>
          <w:lang w:val="nl-NL"/>
        </w:rPr>
        <w:t xml:space="preserve">) </w:t>
      </w:r>
      <w:r w:rsidRPr="00DD78BB">
        <w:rPr>
          <w:lang w:val="nl-NL"/>
        </w:rPr>
        <w:t>of boeken geconfronteerd. Deze lessen hebben als doel leerlingen kennis te laten maken met verschillende tekstsoorten</w:t>
      </w:r>
      <w:r w:rsidR="006B6974">
        <w:rPr>
          <w:lang w:val="nl-NL"/>
        </w:rPr>
        <w:t xml:space="preserve"> en </w:t>
      </w:r>
      <w:r w:rsidRPr="00DD78BB">
        <w:rPr>
          <w:lang w:val="nl-NL"/>
        </w:rPr>
        <w:t>hun bedoeling</w:t>
      </w:r>
      <w:r w:rsidR="003D549B">
        <w:rPr>
          <w:lang w:val="nl-NL"/>
        </w:rPr>
        <w:t xml:space="preserve"> en </w:t>
      </w:r>
      <w:r w:rsidRPr="00DD78BB">
        <w:rPr>
          <w:lang w:val="nl-NL"/>
        </w:rPr>
        <w:t>hen een juist tekstfragment te laten selecteren naargelang het leesdoel</w:t>
      </w:r>
      <w:r w:rsidR="00B241CE">
        <w:rPr>
          <w:lang w:val="nl-NL"/>
        </w:rPr>
        <w:t>.</w:t>
      </w:r>
      <w:r w:rsidRPr="00DD78BB">
        <w:rPr>
          <w:lang w:val="nl-NL"/>
        </w:rPr>
        <w:t xml:space="preserve"> </w:t>
      </w:r>
    </w:p>
    <w:p w14:paraId="46E12832" w14:textId="063064C3" w:rsidR="0032003C" w:rsidRDefault="0032003C" w:rsidP="008F573E">
      <w:pPr>
        <w:rPr>
          <w:lang w:val="nl-NL"/>
        </w:rPr>
      </w:pPr>
      <w:r>
        <w:rPr>
          <w:lang w:val="nl-NL"/>
        </w:rPr>
        <w:t>Alle teks</w:t>
      </w:r>
      <w:r w:rsidR="0016423A">
        <w:rPr>
          <w:lang w:val="nl-NL"/>
        </w:rPr>
        <w:t xml:space="preserve">tfragmenten die terug te vinden zijn in het </w:t>
      </w:r>
      <w:r w:rsidR="003F6F3A">
        <w:rPr>
          <w:lang w:val="nl-NL"/>
        </w:rPr>
        <w:t>tekstboek</w:t>
      </w:r>
      <w:r w:rsidR="005C4AB0">
        <w:rPr>
          <w:lang w:val="nl-NL"/>
        </w:rPr>
        <w:t xml:space="preserve"> zijn steeds voorzien van de bron, al dan niet een boek of tijdschrift, waaruit </w:t>
      </w:r>
      <w:r w:rsidR="001E1169">
        <w:rPr>
          <w:lang w:val="nl-NL"/>
        </w:rPr>
        <w:t xml:space="preserve">de tekst oorspronkelijk komt. </w:t>
      </w:r>
    </w:p>
    <w:p w14:paraId="654DA740" w14:textId="03887001" w:rsidR="008F573E" w:rsidRPr="00DD78BB" w:rsidRDefault="008F573E" w:rsidP="008F573E">
      <w:pPr>
        <w:rPr>
          <w:lang w:val="nl-NL"/>
        </w:rPr>
      </w:pPr>
      <w:r w:rsidRPr="00DD78BB">
        <w:rPr>
          <w:lang w:val="nl-NL"/>
        </w:rPr>
        <w:t xml:space="preserve">De lengte van de teksten varieert tussen één en vier pagina’s en kent ook geen opbouw doorheen de tekstboeken. </w:t>
      </w:r>
      <w:r>
        <w:rPr>
          <w:lang w:val="nl-NL"/>
        </w:rPr>
        <w:t xml:space="preserve">Wanneer </w:t>
      </w:r>
      <w:r w:rsidRPr="00DD78BB">
        <w:rPr>
          <w:lang w:val="nl-NL"/>
        </w:rPr>
        <w:t xml:space="preserve">een tekst meer dan twee volle pagina’s beslaat, wordt er wel een opdeling gemaakt in delen. </w:t>
      </w:r>
    </w:p>
    <w:p w14:paraId="5300EB3F" w14:textId="00763987" w:rsidR="008F573E" w:rsidRDefault="008F573E" w:rsidP="00DD78BB">
      <w:pPr>
        <w:rPr>
          <w:lang w:val="nl-NL"/>
        </w:rPr>
      </w:pPr>
      <w:r w:rsidRPr="00DD78BB">
        <w:rPr>
          <w:lang w:val="nl-NL"/>
        </w:rPr>
        <w:t xml:space="preserve">Op het vlak van </w:t>
      </w:r>
      <w:r w:rsidR="00464A3E">
        <w:rPr>
          <w:lang w:val="nl-NL"/>
        </w:rPr>
        <w:t>structuur</w:t>
      </w:r>
      <w:r w:rsidRPr="00DD78BB">
        <w:rPr>
          <w:lang w:val="nl-NL"/>
        </w:rPr>
        <w:t xml:space="preserve"> staan er bij elke tekst steeds afbeeldingen die te maken hebben met wat er in het verhaal gebeurt. Ook wordt elke tekst voorzien van een titel. Het aantal teksten met en zonder alinea</w:t>
      </w:r>
      <w:r w:rsidR="00B74A60">
        <w:rPr>
          <w:lang w:val="nl-NL"/>
        </w:rPr>
        <w:t>’</w:t>
      </w:r>
      <w:r w:rsidRPr="00DD78BB">
        <w:rPr>
          <w:lang w:val="nl-NL"/>
        </w:rPr>
        <w:t>s d</w:t>
      </w:r>
      <w:r w:rsidR="00B74A60">
        <w:rPr>
          <w:lang w:val="nl-NL"/>
        </w:rPr>
        <w:t>ie van elkaar gescheiden worden door een witregel</w:t>
      </w:r>
      <w:r w:rsidRPr="00DD78BB">
        <w:rPr>
          <w:lang w:val="nl-NL"/>
        </w:rPr>
        <w:t xml:space="preserve"> is ongeveer even groot. Bij drie teksten worden de alinea’s ook genummerd. Verder wordt er bij het merendeel van de teksten</w:t>
      </w:r>
      <w:r w:rsidR="008F21C3">
        <w:rPr>
          <w:lang w:val="nl-NL"/>
        </w:rPr>
        <w:t xml:space="preserve"> (</w:t>
      </w:r>
      <w:r w:rsidR="006F5993">
        <w:rPr>
          <w:lang w:val="nl-NL"/>
        </w:rPr>
        <w:t>82 %)</w:t>
      </w:r>
      <w:r w:rsidRPr="00DD78BB">
        <w:rPr>
          <w:lang w:val="nl-NL"/>
        </w:rPr>
        <w:t xml:space="preserve"> na één of twee zinnen begonnen op een nieuwe regel. </w:t>
      </w:r>
    </w:p>
    <w:p w14:paraId="41A2DD6C" w14:textId="77777777" w:rsidR="00272E60" w:rsidRDefault="0032003C" w:rsidP="00DD78BB">
      <w:pPr>
        <w:rPr>
          <w:lang w:val="nl-NL"/>
        </w:rPr>
      </w:pPr>
      <w:r w:rsidRPr="0032003C">
        <w:rPr>
          <w:lang w:val="nl-NL"/>
        </w:rPr>
        <w:t xml:space="preserve">De moeilijkheidsgraad van de teksten uit het tekstboek sluit aan bij de gemiddelde leesvaardigheid van leerlingen uit het derde leerjaar. Zo hebben </w:t>
      </w:r>
      <w:r w:rsidR="00E76C62">
        <w:rPr>
          <w:lang w:val="nl-NL"/>
        </w:rPr>
        <w:t>zo goed als alle</w:t>
      </w:r>
      <w:r w:rsidRPr="0032003C">
        <w:rPr>
          <w:lang w:val="nl-NL"/>
        </w:rPr>
        <w:t xml:space="preserve"> teksten een AVI-niveau M5 of E5 of bevindt de leeftijd vanaf wanneer kinderen het boek alleen kunnen lezen zich tussen de 6 en 8 jaar. De centrale thema’s van de verhalen sluiten bovendien aan bij de leefwereld van de kinderen. Zo heb je teksten die gaan over gebeurtenissen op school, de herfst, het vervoer, verlies,… </w:t>
      </w:r>
    </w:p>
    <w:p w14:paraId="5AC4C0E2" w14:textId="58800093" w:rsidR="0032003C" w:rsidRDefault="0032003C" w:rsidP="00DD78BB">
      <w:pPr>
        <w:rPr>
          <w:lang w:val="nl-NL"/>
        </w:rPr>
      </w:pPr>
      <w:r w:rsidRPr="0032003C">
        <w:rPr>
          <w:lang w:val="nl-NL"/>
        </w:rPr>
        <w:t>Een drietal teksten (6% van het totaal aantal teksten) zouden moeilijker kunnen zijn voor leerlingen omdat ze zich afspelen op een andere, al dan niet verzonnen, plaats of dingen vertellen die in hun leefwereld niet voorkomen. Een fragment uit ‘De kat en de adelaar’, geschreven door Hans Hagen, beschrijft bijvoorbeeld hoe een bus in Pakistan helemaal volgestouwd zit met mensen en dieren, zelfs tot op het dak.</w:t>
      </w:r>
      <w:r w:rsidR="000A3520" w:rsidRPr="000A3520">
        <w:t xml:space="preserve"> </w:t>
      </w:r>
      <w:r w:rsidR="000A3520">
        <w:t>(</w:t>
      </w:r>
      <w:proofErr w:type="spellStart"/>
      <w:r w:rsidR="000A3520" w:rsidRPr="000A3520">
        <w:rPr>
          <w:lang w:val="nl-NL"/>
        </w:rPr>
        <w:t>Zaman</w:t>
      </w:r>
      <w:proofErr w:type="spellEnd"/>
      <w:r w:rsidR="000A3520" w:rsidRPr="000A3520">
        <w:rPr>
          <w:lang w:val="nl-NL"/>
        </w:rPr>
        <w:t xml:space="preserve">, De Meyer, Buys, Venstermans, &amp; Van den </w:t>
      </w:r>
      <w:proofErr w:type="spellStart"/>
      <w:r w:rsidR="000A3520" w:rsidRPr="000A3520">
        <w:rPr>
          <w:lang w:val="nl-NL"/>
        </w:rPr>
        <w:t>Eynde</w:t>
      </w:r>
      <w:proofErr w:type="spellEnd"/>
      <w:r w:rsidR="000A3520">
        <w:rPr>
          <w:lang w:val="nl-NL"/>
        </w:rPr>
        <w:t xml:space="preserve">, </w:t>
      </w:r>
      <w:r w:rsidR="000A3520" w:rsidRPr="000A3520">
        <w:rPr>
          <w:lang w:val="nl-NL"/>
        </w:rPr>
        <w:t>2012)</w:t>
      </w:r>
    </w:p>
    <w:p w14:paraId="45CDE4F3" w14:textId="0D49B276" w:rsidR="00DD78BB" w:rsidRPr="00DB767C" w:rsidRDefault="00591043" w:rsidP="00720BA3">
      <w:pPr>
        <w:pStyle w:val="Kop2"/>
        <w:rPr>
          <w:lang w:val="nl-NL"/>
        </w:rPr>
      </w:pPr>
      <w:r w:rsidRPr="00591043">
        <w:rPr>
          <w:lang w:val="nl-NL"/>
        </w:rPr>
        <w:t xml:space="preserve"> </w:t>
      </w:r>
      <w:bookmarkStart w:id="54" w:name="_Toc20769878"/>
      <w:r w:rsidR="00DD78BB" w:rsidRPr="00591043">
        <w:rPr>
          <w:lang w:val="nl-NL"/>
        </w:rPr>
        <w:t>Onderwijs in begrijpend lezen</w:t>
      </w:r>
      <w:bookmarkEnd w:id="54"/>
      <w:r w:rsidR="00DD78BB" w:rsidRPr="003D30EB">
        <w:rPr>
          <w:color w:val="FF0066"/>
          <w:lang w:val="nl-NL"/>
        </w:rPr>
        <w:t xml:space="preserve"> </w:t>
      </w:r>
    </w:p>
    <w:p w14:paraId="46658661" w14:textId="26F288B7" w:rsidR="00746299" w:rsidRDefault="00455F7D" w:rsidP="00DD78BB">
      <w:pPr>
        <w:rPr>
          <w:lang w:val="nl-NL"/>
        </w:rPr>
      </w:pPr>
      <w:r w:rsidRPr="00DB767C">
        <w:rPr>
          <w:lang w:val="nl-NL"/>
        </w:rPr>
        <w:t xml:space="preserve">Bij het </w:t>
      </w:r>
      <w:r w:rsidR="005B2FD8" w:rsidRPr="00DB767C">
        <w:rPr>
          <w:lang w:val="nl-NL"/>
        </w:rPr>
        <w:t xml:space="preserve">verwerken van de tekst uit het tekstboek wordt vrijwel altijd het bijhorende werkblad ingevuld. </w:t>
      </w:r>
      <w:r w:rsidR="00DB767C" w:rsidRPr="00DB767C">
        <w:rPr>
          <w:lang w:val="nl-NL"/>
        </w:rPr>
        <w:t xml:space="preserve">De verzamelde resultaten </w:t>
      </w:r>
      <w:r w:rsidR="00DB767C">
        <w:rPr>
          <w:lang w:val="nl-NL"/>
        </w:rPr>
        <w:t xml:space="preserve">in verband met het onderwijs </w:t>
      </w:r>
      <w:r w:rsidR="003D1594">
        <w:rPr>
          <w:lang w:val="nl-NL"/>
        </w:rPr>
        <w:t xml:space="preserve">in begrijpend lezen </w:t>
      </w:r>
      <w:r w:rsidR="00DB767C" w:rsidRPr="00DB767C">
        <w:rPr>
          <w:lang w:val="nl-NL"/>
        </w:rPr>
        <w:t xml:space="preserve">hebben dan ook betrekking op de opzet van het werkboek </w:t>
      </w:r>
      <w:r w:rsidR="003903A3">
        <w:rPr>
          <w:lang w:val="nl-NL"/>
        </w:rPr>
        <w:t>en</w:t>
      </w:r>
      <w:r w:rsidR="00DB767C" w:rsidRPr="00DB767C">
        <w:rPr>
          <w:lang w:val="nl-NL"/>
        </w:rPr>
        <w:t xml:space="preserve"> de instructies en begeleiding van de leerkrachten</w:t>
      </w:r>
      <w:r w:rsidR="008D05CF">
        <w:rPr>
          <w:lang w:val="nl-NL"/>
        </w:rPr>
        <w:t xml:space="preserve"> zelf.</w:t>
      </w:r>
    </w:p>
    <w:p w14:paraId="54A978E4" w14:textId="6F9CEED9" w:rsidR="003D1594" w:rsidRPr="00746299" w:rsidRDefault="003D1594" w:rsidP="00720BA3">
      <w:pPr>
        <w:pStyle w:val="Kop3"/>
        <w:rPr>
          <w:lang w:val="nl-NL"/>
        </w:rPr>
      </w:pPr>
      <w:r w:rsidRPr="008735AB">
        <w:rPr>
          <w:lang w:val="nl-NL"/>
        </w:rPr>
        <w:t xml:space="preserve"> </w:t>
      </w:r>
      <w:bookmarkStart w:id="55" w:name="_Toc20769879"/>
      <w:r w:rsidRPr="008735AB">
        <w:rPr>
          <w:lang w:val="nl-NL"/>
        </w:rPr>
        <w:t>Instructie en begeleiding</w:t>
      </w:r>
      <w:bookmarkEnd w:id="55"/>
    </w:p>
    <w:p w14:paraId="28846DEA" w14:textId="12D4D8BE" w:rsidR="00BD5319" w:rsidRDefault="00066993" w:rsidP="002E5105">
      <w:r w:rsidRPr="00066993">
        <w:t>Het onderwijzen van leesstrategieën komt in het 3de leerjaar geregel</w:t>
      </w:r>
      <w:r w:rsidR="00373AB8">
        <w:t>d</w:t>
      </w:r>
      <w:r w:rsidRPr="00066993">
        <w:t xml:space="preserve"> terug als het toepassen van de voorspelstrategie. Dat geven alle leerkrachten aan in de afgenomen vragenlijsten. De inhoud van een tekst wordt met andere woorden voorspeld aan de hand van de kaft. Ook haalt meester Vic aan </w:t>
      </w:r>
      <w:r w:rsidRPr="00066993">
        <w:lastRenderedPageBreak/>
        <w:t>dat hij de leerlingen geregeld oorzaak-gevolg relaties laat opzoeken. Het analyseren van de vraag en het situeren van een antwoord in de tekst als strategie kom</w:t>
      </w:r>
      <w:r w:rsidR="00375529">
        <w:t xml:space="preserve">t </w:t>
      </w:r>
      <w:r w:rsidR="00F038F0">
        <w:t xml:space="preserve">ook </w:t>
      </w:r>
      <w:r w:rsidR="005D4FED">
        <w:t xml:space="preserve">meermaals </w:t>
      </w:r>
      <w:r w:rsidR="008B42FC">
        <w:t xml:space="preserve">(minstens bij 2 leerkrachten) </w:t>
      </w:r>
      <w:r w:rsidRPr="00066993">
        <w:t>terug in de antwoorden. Het aantal oefeningen in het werkboek waarbij gericht moet worden gelezen en bijgevolg leesstrategieën kunnen worden ingezet bedraagt 38% van het totaal aantal oefeningen. Kijk bijvoorbeeld naar oefening 10 en 11</w:t>
      </w:r>
      <w:r w:rsidR="00293F04">
        <w:t xml:space="preserve"> (zie tabel 1)</w:t>
      </w:r>
      <w:r w:rsidRPr="00066993">
        <w:t>. Om zinnen toe te kennen aan een tekstdeel of zinnen aan te duiden die over een bepaald onderwerp gaan, kan het handig zijn om te weten dat een tekst in verschillende alinea’s is verdeeld naargelang de inhoud. Daar kan men immers gebruik van maken bij het zoeken van bepaalde informatie: eerst kijken naar de kopjes om nadien gerichter te zoeken.</w:t>
      </w:r>
    </w:p>
    <w:p w14:paraId="0428735E" w14:textId="3FE7A410" w:rsidR="00066993" w:rsidRPr="002E5105" w:rsidRDefault="00293F04" w:rsidP="002E5105">
      <w:r>
        <w:t>Tabel</w:t>
      </w:r>
      <w:r w:rsidR="001C488F">
        <w:t xml:space="preserve"> 1: Voorkomen van soorten oefeningen in het </w:t>
      </w:r>
      <w:r w:rsidR="003218C8">
        <w:t>Taalsignaal Anders werkboek</w:t>
      </w:r>
    </w:p>
    <w:tbl>
      <w:tblPr>
        <w:tblStyle w:val="Tabelraster1"/>
        <w:tblW w:w="0" w:type="auto"/>
        <w:tblLook w:val="04A0" w:firstRow="1" w:lastRow="0" w:firstColumn="1" w:lastColumn="0" w:noHBand="0" w:noVBand="1"/>
      </w:tblPr>
      <w:tblGrid>
        <w:gridCol w:w="7366"/>
        <w:gridCol w:w="993"/>
        <w:gridCol w:w="703"/>
      </w:tblGrid>
      <w:tr w:rsidR="002E5105" w:rsidRPr="002E5105" w14:paraId="12833473" w14:textId="77777777" w:rsidTr="00A07BD9">
        <w:tc>
          <w:tcPr>
            <w:tcW w:w="9062" w:type="dxa"/>
            <w:gridSpan w:val="3"/>
          </w:tcPr>
          <w:p w14:paraId="635A1923" w14:textId="77777777" w:rsidR="002E5105" w:rsidRPr="002E5105" w:rsidRDefault="002E5105" w:rsidP="002E5105">
            <w:pPr>
              <w:jc w:val="center"/>
            </w:pPr>
            <w:r w:rsidRPr="002E5105">
              <w:t>Voorkomen van soorten oefeningen in het Taalsignaal Anders werkboek</w:t>
            </w:r>
          </w:p>
        </w:tc>
      </w:tr>
      <w:tr w:rsidR="002E5105" w:rsidRPr="002E5105" w14:paraId="2F4E0794" w14:textId="77777777" w:rsidTr="00FA0F89">
        <w:tc>
          <w:tcPr>
            <w:tcW w:w="7366" w:type="dxa"/>
            <w:shd w:val="clear" w:color="auto" w:fill="C45911" w:themeFill="accent2" w:themeFillShade="BF"/>
          </w:tcPr>
          <w:p w14:paraId="4E7FE65C" w14:textId="77777777" w:rsidR="002E5105" w:rsidRPr="002E5105" w:rsidRDefault="002E5105" w:rsidP="002E5105">
            <w:r w:rsidRPr="002E5105">
              <w:t>Soort oefening</w:t>
            </w:r>
          </w:p>
        </w:tc>
        <w:tc>
          <w:tcPr>
            <w:tcW w:w="993" w:type="dxa"/>
            <w:shd w:val="clear" w:color="auto" w:fill="C45911" w:themeFill="accent2" w:themeFillShade="BF"/>
          </w:tcPr>
          <w:p w14:paraId="1BB5354F" w14:textId="77777777" w:rsidR="002E5105" w:rsidRPr="002E5105" w:rsidRDefault="002E5105" w:rsidP="002E5105">
            <w:r w:rsidRPr="002E5105">
              <w:t>Aantal</w:t>
            </w:r>
          </w:p>
        </w:tc>
        <w:tc>
          <w:tcPr>
            <w:tcW w:w="703" w:type="dxa"/>
            <w:shd w:val="clear" w:color="auto" w:fill="C45911" w:themeFill="accent2" w:themeFillShade="BF"/>
          </w:tcPr>
          <w:p w14:paraId="11CAE208" w14:textId="77777777" w:rsidR="002E5105" w:rsidRPr="002E5105" w:rsidRDefault="002E5105" w:rsidP="002E5105">
            <w:r w:rsidRPr="002E5105">
              <w:t>% (*)</w:t>
            </w:r>
          </w:p>
        </w:tc>
      </w:tr>
      <w:tr w:rsidR="002E5105" w:rsidRPr="002E5105" w14:paraId="0ABAD022" w14:textId="77777777" w:rsidTr="00A07BD9">
        <w:tc>
          <w:tcPr>
            <w:tcW w:w="7366" w:type="dxa"/>
            <w:shd w:val="clear" w:color="auto" w:fill="F7CAAC" w:themeFill="accent2" w:themeFillTint="66"/>
          </w:tcPr>
          <w:p w14:paraId="5F8574DB" w14:textId="27C5D3F4" w:rsidR="002E5105" w:rsidRPr="002E5105" w:rsidRDefault="009934CE" w:rsidP="002E5105">
            <w:r>
              <w:t>V</w:t>
            </w:r>
            <w:r w:rsidR="002E5105" w:rsidRPr="002E5105">
              <w:t>ragen</w:t>
            </w:r>
            <w:r>
              <w:t xml:space="preserve"> voorafgaand aan het lezen</w:t>
            </w:r>
            <w:r w:rsidR="002E5105" w:rsidRPr="002E5105">
              <w:t xml:space="preserve"> (lay-out, tekstsoort)</w:t>
            </w:r>
            <w:r>
              <w:t xml:space="preserve"> </w:t>
            </w:r>
          </w:p>
        </w:tc>
        <w:tc>
          <w:tcPr>
            <w:tcW w:w="993" w:type="dxa"/>
            <w:shd w:val="clear" w:color="auto" w:fill="F7CAAC" w:themeFill="accent2" w:themeFillTint="66"/>
          </w:tcPr>
          <w:p w14:paraId="1DE0E953" w14:textId="77777777" w:rsidR="002E5105" w:rsidRPr="002E5105" w:rsidRDefault="002E5105" w:rsidP="002E5105">
            <w:r w:rsidRPr="002E5105">
              <w:t>27</w:t>
            </w:r>
          </w:p>
        </w:tc>
        <w:tc>
          <w:tcPr>
            <w:tcW w:w="703" w:type="dxa"/>
            <w:shd w:val="clear" w:color="auto" w:fill="F7CAAC" w:themeFill="accent2" w:themeFillTint="66"/>
          </w:tcPr>
          <w:p w14:paraId="5863E0FB" w14:textId="77777777" w:rsidR="002E5105" w:rsidRPr="002E5105" w:rsidRDefault="002E5105" w:rsidP="002E5105">
            <w:r w:rsidRPr="002E5105">
              <w:t>41%</w:t>
            </w:r>
          </w:p>
        </w:tc>
      </w:tr>
      <w:tr w:rsidR="002E5105" w:rsidRPr="002E5105" w14:paraId="2153DEA7" w14:textId="77777777" w:rsidTr="00A07BD9">
        <w:tc>
          <w:tcPr>
            <w:tcW w:w="7366" w:type="dxa"/>
          </w:tcPr>
          <w:p w14:paraId="3BCF5EC0" w14:textId="77777777" w:rsidR="002E5105" w:rsidRPr="002E5105" w:rsidRDefault="002E5105" w:rsidP="002E5105">
            <w:r w:rsidRPr="002E5105">
              <w:t>1. Kaft bekijken: titel, auteur, uitgeverij</w:t>
            </w:r>
          </w:p>
        </w:tc>
        <w:tc>
          <w:tcPr>
            <w:tcW w:w="993" w:type="dxa"/>
          </w:tcPr>
          <w:p w14:paraId="1D72C0A5" w14:textId="77777777" w:rsidR="002E5105" w:rsidRPr="002E5105" w:rsidRDefault="002E5105" w:rsidP="002E5105">
            <w:r w:rsidRPr="002E5105">
              <w:t>9</w:t>
            </w:r>
          </w:p>
        </w:tc>
        <w:tc>
          <w:tcPr>
            <w:tcW w:w="703" w:type="dxa"/>
          </w:tcPr>
          <w:p w14:paraId="56554C10" w14:textId="77777777" w:rsidR="002E5105" w:rsidRPr="002E5105" w:rsidRDefault="002E5105" w:rsidP="002E5105">
            <w:r w:rsidRPr="002E5105">
              <w:t>13 %</w:t>
            </w:r>
          </w:p>
        </w:tc>
      </w:tr>
      <w:tr w:rsidR="002E5105" w:rsidRPr="002E5105" w14:paraId="0CAC79CD" w14:textId="77777777" w:rsidTr="00A07BD9">
        <w:tc>
          <w:tcPr>
            <w:tcW w:w="7366" w:type="dxa"/>
          </w:tcPr>
          <w:p w14:paraId="2991622B" w14:textId="77777777" w:rsidR="002E5105" w:rsidRPr="002E5105" w:rsidRDefault="002E5105" w:rsidP="002E5105">
            <w:r w:rsidRPr="002E5105">
              <w:t>2. Fictie-non fictie</w:t>
            </w:r>
          </w:p>
        </w:tc>
        <w:tc>
          <w:tcPr>
            <w:tcW w:w="993" w:type="dxa"/>
          </w:tcPr>
          <w:p w14:paraId="496FD99F" w14:textId="77777777" w:rsidR="002E5105" w:rsidRPr="002E5105" w:rsidRDefault="002E5105" w:rsidP="002E5105">
            <w:r w:rsidRPr="002E5105">
              <w:t>10</w:t>
            </w:r>
          </w:p>
        </w:tc>
        <w:tc>
          <w:tcPr>
            <w:tcW w:w="703" w:type="dxa"/>
          </w:tcPr>
          <w:p w14:paraId="62FC85F9" w14:textId="77777777" w:rsidR="002E5105" w:rsidRPr="002E5105" w:rsidRDefault="002E5105" w:rsidP="002E5105">
            <w:r w:rsidRPr="002E5105">
              <w:t>15%</w:t>
            </w:r>
          </w:p>
        </w:tc>
      </w:tr>
      <w:tr w:rsidR="002E5105" w:rsidRPr="002E5105" w14:paraId="09AFB85E" w14:textId="77777777" w:rsidTr="00A07BD9">
        <w:tc>
          <w:tcPr>
            <w:tcW w:w="7366" w:type="dxa"/>
          </w:tcPr>
          <w:p w14:paraId="4FC966DE" w14:textId="77777777" w:rsidR="002E5105" w:rsidRPr="002E5105" w:rsidRDefault="002E5105" w:rsidP="002E5105">
            <w:r w:rsidRPr="002E5105">
              <w:t>3. Leesdoel bepalen</w:t>
            </w:r>
          </w:p>
        </w:tc>
        <w:tc>
          <w:tcPr>
            <w:tcW w:w="993" w:type="dxa"/>
          </w:tcPr>
          <w:p w14:paraId="7C7C31BB" w14:textId="77777777" w:rsidR="002E5105" w:rsidRPr="002E5105" w:rsidRDefault="002E5105" w:rsidP="002E5105">
            <w:r w:rsidRPr="002E5105">
              <w:t>7</w:t>
            </w:r>
          </w:p>
        </w:tc>
        <w:tc>
          <w:tcPr>
            <w:tcW w:w="703" w:type="dxa"/>
          </w:tcPr>
          <w:p w14:paraId="438CC007" w14:textId="77777777" w:rsidR="002E5105" w:rsidRPr="002E5105" w:rsidRDefault="002E5105" w:rsidP="002E5105">
            <w:r w:rsidRPr="002E5105">
              <w:t>11%</w:t>
            </w:r>
          </w:p>
        </w:tc>
      </w:tr>
      <w:tr w:rsidR="002E5105" w:rsidRPr="002E5105" w14:paraId="18B67B44" w14:textId="77777777" w:rsidTr="00A07BD9">
        <w:tc>
          <w:tcPr>
            <w:tcW w:w="7366" w:type="dxa"/>
          </w:tcPr>
          <w:p w14:paraId="3540B03C" w14:textId="77777777" w:rsidR="002E5105" w:rsidRPr="002E5105" w:rsidRDefault="002E5105" w:rsidP="002E5105">
            <w:r w:rsidRPr="002E5105">
              <w:t>4. Vraag bedenken bij de tekst</w:t>
            </w:r>
          </w:p>
        </w:tc>
        <w:tc>
          <w:tcPr>
            <w:tcW w:w="993" w:type="dxa"/>
          </w:tcPr>
          <w:p w14:paraId="0DB5CF95" w14:textId="77777777" w:rsidR="002E5105" w:rsidRPr="002E5105" w:rsidRDefault="002E5105" w:rsidP="002E5105">
            <w:r w:rsidRPr="002E5105">
              <w:t>1</w:t>
            </w:r>
          </w:p>
        </w:tc>
        <w:tc>
          <w:tcPr>
            <w:tcW w:w="703" w:type="dxa"/>
          </w:tcPr>
          <w:p w14:paraId="12E93C2E" w14:textId="77777777" w:rsidR="002E5105" w:rsidRPr="002E5105" w:rsidRDefault="002E5105" w:rsidP="002E5105">
            <w:r w:rsidRPr="002E5105">
              <w:t>1%</w:t>
            </w:r>
          </w:p>
        </w:tc>
      </w:tr>
      <w:tr w:rsidR="002E5105" w:rsidRPr="002E5105" w14:paraId="470E8789" w14:textId="77777777" w:rsidTr="00A07BD9">
        <w:tc>
          <w:tcPr>
            <w:tcW w:w="7366" w:type="dxa"/>
            <w:shd w:val="clear" w:color="auto" w:fill="F7CAAC" w:themeFill="accent2" w:themeFillTint="66"/>
          </w:tcPr>
          <w:p w14:paraId="2BA3AF47" w14:textId="77777777" w:rsidR="002E5105" w:rsidRPr="002E5105" w:rsidRDefault="002E5105" w:rsidP="002E5105">
            <w:r w:rsidRPr="002E5105">
              <w:t>Vragen over het volledige verhaal</w:t>
            </w:r>
          </w:p>
        </w:tc>
        <w:tc>
          <w:tcPr>
            <w:tcW w:w="993" w:type="dxa"/>
            <w:shd w:val="clear" w:color="auto" w:fill="F7CAAC" w:themeFill="accent2" w:themeFillTint="66"/>
          </w:tcPr>
          <w:p w14:paraId="41880CE3" w14:textId="77777777" w:rsidR="002E5105" w:rsidRPr="002E5105" w:rsidRDefault="002E5105" w:rsidP="002E5105">
            <w:r w:rsidRPr="002E5105">
              <w:t>10</w:t>
            </w:r>
          </w:p>
        </w:tc>
        <w:tc>
          <w:tcPr>
            <w:tcW w:w="703" w:type="dxa"/>
            <w:shd w:val="clear" w:color="auto" w:fill="F7CAAC" w:themeFill="accent2" w:themeFillTint="66"/>
          </w:tcPr>
          <w:p w14:paraId="1B632EFE" w14:textId="77777777" w:rsidR="002E5105" w:rsidRPr="002E5105" w:rsidRDefault="002E5105" w:rsidP="002E5105">
            <w:r w:rsidRPr="002E5105">
              <w:t>15 %</w:t>
            </w:r>
          </w:p>
        </w:tc>
      </w:tr>
      <w:tr w:rsidR="002E5105" w:rsidRPr="002E5105" w14:paraId="51BCC058" w14:textId="77777777" w:rsidTr="00A07BD9">
        <w:tc>
          <w:tcPr>
            <w:tcW w:w="7366" w:type="dxa"/>
          </w:tcPr>
          <w:p w14:paraId="137274A1" w14:textId="77777777" w:rsidR="002E5105" w:rsidRPr="002E5105" w:rsidRDefault="002E5105" w:rsidP="002E5105">
            <w:r w:rsidRPr="002E5105">
              <w:t>5. Passende afbeelding/woorden bij tekst plaatsen</w:t>
            </w:r>
          </w:p>
        </w:tc>
        <w:tc>
          <w:tcPr>
            <w:tcW w:w="993" w:type="dxa"/>
          </w:tcPr>
          <w:p w14:paraId="28F10082" w14:textId="77777777" w:rsidR="002E5105" w:rsidRPr="002E5105" w:rsidRDefault="002E5105" w:rsidP="002E5105">
            <w:r w:rsidRPr="002E5105">
              <w:t>7</w:t>
            </w:r>
          </w:p>
        </w:tc>
        <w:tc>
          <w:tcPr>
            <w:tcW w:w="703" w:type="dxa"/>
          </w:tcPr>
          <w:p w14:paraId="40AD41A9" w14:textId="77777777" w:rsidR="002E5105" w:rsidRPr="002E5105" w:rsidRDefault="002E5105" w:rsidP="002E5105">
            <w:r w:rsidRPr="002E5105">
              <w:t>11%</w:t>
            </w:r>
          </w:p>
        </w:tc>
      </w:tr>
      <w:tr w:rsidR="002E5105" w:rsidRPr="002E5105" w14:paraId="6B6480F9" w14:textId="77777777" w:rsidTr="00A07BD9">
        <w:tc>
          <w:tcPr>
            <w:tcW w:w="7366" w:type="dxa"/>
          </w:tcPr>
          <w:p w14:paraId="512BC28A" w14:textId="4DDE9239" w:rsidR="002E5105" w:rsidRPr="002E5105" w:rsidRDefault="002E5105" w:rsidP="002E5105">
            <w:r w:rsidRPr="002E5105">
              <w:t>6. Zinnen in volgorde van de tekst zetten</w:t>
            </w:r>
          </w:p>
        </w:tc>
        <w:tc>
          <w:tcPr>
            <w:tcW w:w="993" w:type="dxa"/>
          </w:tcPr>
          <w:p w14:paraId="16D3086B" w14:textId="77777777" w:rsidR="002E5105" w:rsidRPr="002E5105" w:rsidRDefault="002E5105" w:rsidP="002E5105">
            <w:r w:rsidRPr="002E5105">
              <w:t>2</w:t>
            </w:r>
          </w:p>
        </w:tc>
        <w:tc>
          <w:tcPr>
            <w:tcW w:w="703" w:type="dxa"/>
          </w:tcPr>
          <w:p w14:paraId="38F6B402" w14:textId="77777777" w:rsidR="002E5105" w:rsidRPr="002E5105" w:rsidRDefault="002E5105" w:rsidP="002E5105">
            <w:r w:rsidRPr="002E5105">
              <w:t>3%</w:t>
            </w:r>
          </w:p>
        </w:tc>
      </w:tr>
      <w:tr w:rsidR="002E5105" w:rsidRPr="002E5105" w14:paraId="7FEAEAC6" w14:textId="77777777" w:rsidTr="00A07BD9">
        <w:tc>
          <w:tcPr>
            <w:tcW w:w="7366" w:type="dxa"/>
          </w:tcPr>
          <w:p w14:paraId="09B4BEE8" w14:textId="77777777" w:rsidR="002E5105" w:rsidRPr="002E5105" w:rsidRDefault="002E5105" w:rsidP="002E5105">
            <w:r w:rsidRPr="002E5105">
              <w:t>7. De waarheidswaarde van een tekst aanduiden</w:t>
            </w:r>
          </w:p>
        </w:tc>
        <w:tc>
          <w:tcPr>
            <w:tcW w:w="993" w:type="dxa"/>
          </w:tcPr>
          <w:p w14:paraId="760C73DD" w14:textId="77777777" w:rsidR="002E5105" w:rsidRPr="002E5105" w:rsidRDefault="002E5105" w:rsidP="002E5105">
            <w:r w:rsidRPr="002E5105">
              <w:t>1</w:t>
            </w:r>
          </w:p>
        </w:tc>
        <w:tc>
          <w:tcPr>
            <w:tcW w:w="703" w:type="dxa"/>
          </w:tcPr>
          <w:p w14:paraId="56C5DE38" w14:textId="77777777" w:rsidR="002E5105" w:rsidRPr="002E5105" w:rsidRDefault="002E5105" w:rsidP="002E5105">
            <w:r w:rsidRPr="002E5105">
              <w:t>1%</w:t>
            </w:r>
          </w:p>
        </w:tc>
      </w:tr>
      <w:tr w:rsidR="002E5105" w:rsidRPr="002E5105" w14:paraId="3A213E31" w14:textId="77777777" w:rsidTr="00A07BD9">
        <w:tc>
          <w:tcPr>
            <w:tcW w:w="7366" w:type="dxa"/>
            <w:shd w:val="clear" w:color="auto" w:fill="F7CAAC" w:themeFill="accent2" w:themeFillTint="66"/>
          </w:tcPr>
          <w:p w14:paraId="723DA55D" w14:textId="77777777" w:rsidR="002E5105" w:rsidRPr="002E5105" w:rsidRDefault="002E5105" w:rsidP="002E5105">
            <w:r w:rsidRPr="002E5105">
              <w:t>Vragen waarbij gericht moet worden gelezen (leesstrategieën inzetten)</w:t>
            </w:r>
          </w:p>
        </w:tc>
        <w:tc>
          <w:tcPr>
            <w:tcW w:w="993" w:type="dxa"/>
            <w:shd w:val="clear" w:color="auto" w:fill="F7CAAC" w:themeFill="accent2" w:themeFillTint="66"/>
          </w:tcPr>
          <w:p w14:paraId="41FDCF4E" w14:textId="77777777" w:rsidR="002E5105" w:rsidRPr="002E5105" w:rsidRDefault="002E5105" w:rsidP="002E5105">
            <w:r w:rsidRPr="002E5105">
              <w:t>25</w:t>
            </w:r>
          </w:p>
        </w:tc>
        <w:tc>
          <w:tcPr>
            <w:tcW w:w="703" w:type="dxa"/>
            <w:shd w:val="clear" w:color="auto" w:fill="F7CAAC" w:themeFill="accent2" w:themeFillTint="66"/>
          </w:tcPr>
          <w:p w14:paraId="4106BA2E" w14:textId="77777777" w:rsidR="002E5105" w:rsidRPr="002E5105" w:rsidRDefault="002E5105" w:rsidP="002E5105">
            <w:r w:rsidRPr="002E5105">
              <w:t>38 %</w:t>
            </w:r>
          </w:p>
        </w:tc>
      </w:tr>
      <w:tr w:rsidR="002E5105" w:rsidRPr="002E5105" w14:paraId="3521AF68" w14:textId="77777777" w:rsidTr="00A07BD9">
        <w:tc>
          <w:tcPr>
            <w:tcW w:w="7366" w:type="dxa"/>
          </w:tcPr>
          <w:p w14:paraId="285BC295" w14:textId="77777777" w:rsidR="002E5105" w:rsidRPr="002E5105" w:rsidRDefault="002E5105" w:rsidP="002E5105">
            <w:r w:rsidRPr="002E5105">
              <w:t>8. Verwijswoorden</w:t>
            </w:r>
          </w:p>
        </w:tc>
        <w:tc>
          <w:tcPr>
            <w:tcW w:w="993" w:type="dxa"/>
          </w:tcPr>
          <w:p w14:paraId="63448D5E" w14:textId="77777777" w:rsidR="002E5105" w:rsidRPr="002E5105" w:rsidRDefault="002E5105" w:rsidP="002E5105">
            <w:r w:rsidRPr="002E5105">
              <w:t>3</w:t>
            </w:r>
          </w:p>
        </w:tc>
        <w:tc>
          <w:tcPr>
            <w:tcW w:w="703" w:type="dxa"/>
          </w:tcPr>
          <w:p w14:paraId="57F034AD" w14:textId="77777777" w:rsidR="002E5105" w:rsidRPr="002E5105" w:rsidRDefault="002E5105" w:rsidP="002E5105">
            <w:r w:rsidRPr="002E5105">
              <w:t>5%</w:t>
            </w:r>
          </w:p>
        </w:tc>
      </w:tr>
      <w:tr w:rsidR="002E5105" w:rsidRPr="002E5105" w14:paraId="5C1278A1" w14:textId="77777777" w:rsidTr="00A07BD9">
        <w:tc>
          <w:tcPr>
            <w:tcW w:w="7366" w:type="dxa"/>
          </w:tcPr>
          <w:p w14:paraId="68530B76" w14:textId="77777777" w:rsidR="002E5105" w:rsidRPr="002E5105" w:rsidRDefault="002E5105" w:rsidP="002E5105">
            <w:r w:rsidRPr="002E5105">
              <w:t>9. Zinnen met gelijkaardige betekenis uit de tekst halen</w:t>
            </w:r>
          </w:p>
        </w:tc>
        <w:tc>
          <w:tcPr>
            <w:tcW w:w="993" w:type="dxa"/>
          </w:tcPr>
          <w:p w14:paraId="54EB902C" w14:textId="77777777" w:rsidR="002E5105" w:rsidRPr="002E5105" w:rsidRDefault="002E5105" w:rsidP="002E5105">
            <w:r w:rsidRPr="002E5105">
              <w:t>6</w:t>
            </w:r>
          </w:p>
        </w:tc>
        <w:tc>
          <w:tcPr>
            <w:tcW w:w="703" w:type="dxa"/>
          </w:tcPr>
          <w:p w14:paraId="6C06CDCF" w14:textId="77777777" w:rsidR="002E5105" w:rsidRPr="002E5105" w:rsidRDefault="002E5105" w:rsidP="002E5105">
            <w:r w:rsidRPr="002E5105">
              <w:t>9%</w:t>
            </w:r>
          </w:p>
        </w:tc>
      </w:tr>
      <w:tr w:rsidR="002E5105" w:rsidRPr="002E5105" w14:paraId="6CE0CADA" w14:textId="77777777" w:rsidTr="00A07BD9">
        <w:tc>
          <w:tcPr>
            <w:tcW w:w="7366" w:type="dxa"/>
          </w:tcPr>
          <w:p w14:paraId="4BAAB133" w14:textId="77777777" w:rsidR="002E5105" w:rsidRPr="002E5105" w:rsidRDefault="002E5105" w:rsidP="002E5105">
            <w:r w:rsidRPr="002E5105">
              <w:t xml:space="preserve">10. Zinnen toekennen aan het juiste tekstdeel </w:t>
            </w:r>
          </w:p>
        </w:tc>
        <w:tc>
          <w:tcPr>
            <w:tcW w:w="993" w:type="dxa"/>
          </w:tcPr>
          <w:p w14:paraId="6E5CBCE7" w14:textId="77777777" w:rsidR="002E5105" w:rsidRPr="002E5105" w:rsidRDefault="002E5105" w:rsidP="002E5105">
            <w:r w:rsidRPr="002E5105">
              <w:t>2</w:t>
            </w:r>
          </w:p>
        </w:tc>
        <w:tc>
          <w:tcPr>
            <w:tcW w:w="703" w:type="dxa"/>
          </w:tcPr>
          <w:p w14:paraId="76C7DFC7" w14:textId="77777777" w:rsidR="002E5105" w:rsidRPr="002E5105" w:rsidRDefault="002E5105" w:rsidP="002E5105">
            <w:r w:rsidRPr="002E5105">
              <w:t>3%</w:t>
            </w:r>
          </w:p>
        </w:tc>
      </w:tr>
      <w:tr w:rsidR="002E5105" w:rsidRPr="002E5105" w14:paraId="1583F815" w14:textId="77777777" w:rsidTr="00A07BD9">
        <w:tc>
          <w:tcPr>
            <w:tcW w:w="7366" w:type="dxa"/>
          </w:tcPr>
          <w:p w14:paraId="06D30D40" w14:textId="77777777" w:rsidR="002E5105" w:rsidRPr="002E5105" w:rsidRDefault="002E5105" w:rsidP="002E5105">
            <w:r w:rsidRPr="002E5105">
              <w:t>11. Zinnen aanduiden die over een bepaald onderwerp gaan</w:t>
            </w:r>
          </w:p>
        </w:tc>
        <w:tc>
          <w:tcPr>
            <w:tcW w:w="993" w:type="dxa"/>
          </w:tcPr>
          <w:p w14:paraId="69B0140F" w14:textId="77777777" w:rsidR="002E5105" w:rsidRPr="002E5105" w:rsidRDefault="002E5105" w:rsidP="002E5105">
            <w:r w:rsidRPr="002E5105">
              <w:t>1</w:t>
            </w:r>
          </w:p>
        </w:tc>
        <w:tc>
          <w:tcPr>
            <w:tcW w:w="703" w:type="dxa"/>
          </w:tcPr>
          <w:p w14:paraId="22FE6C0D" w14:textId="77777777" w:rsidR="002E5105" w:rsidRPr="002E5105" w:rsidRDefault="002E5105" w:rsidP="002E5105">
            <w:r w:rsidRPr="002E5105">
              <w:t>1%</w:t>
            </w:r>
          </w:p>
        </w:tc>
      </w:tr>
      <w:tr w:rsidR="002E5105" w:rsidRPr="002E5105" w14:paraId="78583E15" w14:textId="77777777" w:rsidTr="00A07BD9">
        <w:tc>
          <w:tcPr>
            <w:tcW w:w="7366" w:type="dxa"/>
          </w:tcPr>
          <w:p w14:paraId="02D0EA71" w14:textId="77777777" w:rsidR="002E5105" w:rsidRPr="002E5105" w:rsidRDefault="002E5105" w:rsidP="002E5105">
            <w:r w:rsidRPr="002E5105">
              <w:t>12. Inhoudelijke vragen</w:t>
            </w:r>
          </w:p>
        </w:tc>
        <w:tc>
          <w:tcPr>
            <w:tcW w:w="993" w:type="dxa"/>
          </w:tcPr>
          <w:p w14:paraId="23BE95FE" w14:textId="77777777" w:rsidR="002E5105" w:rsidRPr="002E5105" w:rsidRDefault="002E5105" w:rsidP="002E5105">
            <w:r w:rsidRPr="002E5105">
              <w:t>10</w:t>
            </w:r>
          </w:p>
        </w:tc>
        <w:tc>
          <w:tcPr>
            <w:tcW w:w="703" w:type="dxa"/>
          </w:tcPr>
          <w:p w14:paraId="618CF9CE" w14:textId="77777777" w:rsidR="002E5105" w:rsidRPr="002E5105" w:rsidRDefault="002E5105" w:rsidP="002E5105">
            <w:r w:rsidRPr="002E5105">
              <w:t>15%</w:t>
            </w:r>
          </w:p>
        </w:tc>
      </w:tr>
      <w:tr w:rsidR="002E5105" w:rsidRPr="002E5105" w14:paraId="38B3BB82" w14:textId="77777777" w:rsidTr="00A07BD9">
        <w:tc>
          <w:tcPr>
            <w:tcW w:w="7366" w:type="dxa"/>
          </w:tcPr>
          <w:p w14:paraId="6C529B32" w14:textId="77777777" w:rsidR="002E5105" w:rsidRPr="002E5105" w:rsidRDefault="002E5105" w:rsidP="002E5105">
            <w:r w:rsidRPr="002E5105">
              <w:t>13. Persoonlijke meningsvraag</w:t>
            </w:r>
          </w:p>
        </w:tc>
        <w:tc>
          <w:tcPr>
            <w:tcW w:w="993" w:type="dxa"/>
          </w:tcPr>
          <w:p w14:paraId="3818B8D6" w14:textId="77777777" w:rsidR="002E5105" w:rsidRPr="002E5105" w:rsidRDefault="002E5105" w:rsidP="002E5105">
            <w:r w:rsidRPr="002E5105">
              <w:t>1</w:t>
            </w:r>
          </w:p>
        </w:tc>
        <w:tc>
          <w:tcPr>
            <w:tcW w:w="703" w:type="dxa"/>
          </w:tcPr>
          <w:p w14:paraId="2777C455" w14:textId="77777777" w:rsidR="002E5105" w:rsidRPr="002E5105" w:rsidRDefault="002E5105" w:rsidP="002E5105">
            <w:r w:rsidRPr="002E5105">
              <w:t>1%</w:t>
            </w:r>
          </w:p>
        </w:tc>
      </w:tr>
      <w:tr w:rsidR="002E5105" w:rsidRPr="002E5105" w14:paraId="73220F15" w14:textId="77777777" w:rsidTr="00A07BD9">
        <w:tc>
          <w:tcPr>
            <w:tcW w:w="7366" w:type="dxa"/>
          </w:tcPr>
          <w:p w14:paraId="622D40C4" w14:textId="77777777" w:rsidR="002E5105" w:rsidRPr="002E5105" w:rsidRDefault="002E5105" w:rsidP="002E5105">
            <w:r w:rsidRPr="002E5105">
              <w:t>14. Vraag die peilt naar dieper begrip</w:t>
            </w:r>
          </w:p>
        </w:tc>
        <w:tc>
          <w:tcPr>
            <w:tcW w:w="993" w:type="dxa"/>
          </w:tcPr>
          <w:p w14:paraId="7D1A9789" w14:textId="77777777" w:rsidR="002E5105" w:rsidRPr="002E5105" w:rsidRDefault="002E5105" w:rsidP="002E5105">
            <w:r w:rsidRPr="002E5105">
              <w:t>2</w:t>
            </w:r>
          </w:p>
        </w:tc>
        <w:tc>
          <w:tcPr>
            <w:tcW w:w="703" w:type="dxa"/>
          </w:tcPr>
          <w:p w14:paraId="00345809" w14:textId="77777777" w:rsidR="002E5105" w:rsidRPr="002E5105" w:rsidRDefault="002E5105" w:rsidP="002E5105">
            <w:r w:rsidRPr="002E5105">
              <w:t>3%</w:t>
            </w:r>
          </w:p>
        </w:tc>
      </w:tr>
      <w:tr w:rsidR="002E5105" w:rsidRPr="002E5105" w14:paraId="75E96B6E" w14:textId="77777777" w:rsidTr="00A07BD9">
        <w:tc>
          <w:tcPr>
            <w:tcW w:w="7366" w:type="dxa"/>
            <w:shd w:val="clear" w:color="auto" w:fill="F7CAAC" w:themeFill="accent2" w:themeFillTint="66"/>
          </w:tcPr>
          <w:p w14:paraId="7CA99336" w14:textId="77777777" w:rsidR="002E5105" w:rsidRPr="002E5105" w:rsidRDefault="002E5105" w:rsidP="002E5105">
            <w:r w:rsidRPr="002E5105">
              <w:t>Andere</w:t>
            </w:r>
          </w:p>
        </w:tc>
        <w:tc>
          <w:tcPr>
            <w:tcW w:w="993" w:type="dxa"/>
            <w:shd w:val="clear" w:color="auto" w:fill="F7CAAC" w:themeFill="accent2" w:themeFillTint="66"/>
          </w:tcPr>
          <w:p w14:paraId="10816D24" w14:textId="77777777" w:rsidR="002E5105" w:rsidRPr="002E5105" w:rsidRDefault="002E5105" w:rsidP="002E5105">
            <w:r w:rsidRPr="002E5105">
              <w:t>4</w:t>
            </w:r>
          </w:p>
        </w:tc>
        <w:tc>
          <w:tcPr>
            <w:tcW w:w="703" w:type="dxa"/>
            <w:shd w:val="clear" w:color="auto" w:fill="F7CAAC" w:themeFill="accent2" w:themeFillTint="66"/>
          </w:tcPr>
          <w:p w14:paraId="5044AE8E" w14:textId="77777777" w:rsidR="002E5105" w:rsidRPr="002E5105" w:rsidRDefault="002E5105" w:rsidP="002E5105">
            <w:r w:rsidRPr="002E5105">
              <w:t>6%</w:t>
            </w:r>
          </w:p>
        </w:tc>
      </w:tr>
      <w:tr w:rsidR="002E5105" w:rsidRPr="002E5105" w14:paraId="7A289318" w14:textId="77777777" w:rsidTr="00A07BD9">
        <w:tc>
          <w:tcPr>
            <w:tcW w:w="7366" w:type="dxa"/>
          </w:tcPr>
          <w:p w14:paraId="16CB3FBE" w14:textId="77777777" w:rsidR="002E5105" w:rsidRPr="002E5105" w:rsidRDefault="002E5105" w:rsidP="002E5105">
            <w:r w:rsidRPr="002E5105">
              <w:t xml:space="preserve">15. Een voorwerp omschrijven </w:t>
            </w:r>
          </w:p>
        </w:tc>
        <w:tc>
          <w:tcPr>
            <w:tcW w:w="993" w:type="dxa"/>
          </w:tcPr>
          <w:p w14:paraId="0E591B57" w14:textId="77777777" w:rsidR="002E5105" w:rsidRPr="002E5105" w:rsidRDefault="002E5105" w:rsidP="002E5105">
            <w:r w:rsidRPr="002E5105">
              <w:t>4</w:t>
            </w:r>
          </w:p>
        </w:tc>
        <w:tc>
          <w:tcPr>
            <w:tcW w:w="703" w:type="dxa"/>
          </w:tcPr>
          <w:p w14:paraId="0B7A9EBE" w14:textId="77777777" w:rsidR="002E5105" w:rsidRPr="002E5105" w:rsidRDefault="002E5105" w:rsidP="002E5105">
            <w:r w:rsidRPr="002E5105">
              <w:t>6%</w:t>
            </w:r>
          </w:p>
        </w:tc>
      </w:tr>
    </w:tbl>
    <w:p w14:paraId="01A00924" w14:textId="77777777" w:rsidR="002E5105" w:rsidRPr="002E5105" w:rsidRDefault="002E5105" w:rsidP="002E5105"/>
    <w:p w14:paraId="6E20EA15" w14:textId="5FFE66CD" w:rsidR="002E5105" w:rsidRPr="0072650B" w:rsidRDefault="002E5105" w:rsidP="00DD78BB">
      <w:r w:rsidRPr="002E5105">
        <w:t>(*Bij het berekenen van de percentages werd steeds afgerond tot op de eenheid.)</w:t>
      </w:r>
    </w:p>
    <w:p w14:paraId="3D9E27B9" w14:textId="44ADC48D" w:rsidR="00114D3D" w:rsidRDefault="005C204E" w:rsidP="00DD78BB">
      <w:pPr>
        <w:rPr>
          <w:lang w:val="nl-NL"/>
        </w:rPr>
      </w:pPr>
      <w:r>
        <w:rPr>
          <w:lang w:val="nl-NL"/>
        </w:rPr>
        <w:t>Twee</w:t>
      </w:r>
      <w:r w:rsidR="00114D3D" w:rsidRPr="00114D3D">
        <w:rPr>
          <w:lang w:val="nl-NL"/>
        </w:rPr>
        <w:t xml:space="preserve"> van de leerkrachten </w:t>
      </w:r>
      <w:r>
        <w:rPr>
          <w:lang w:val="nl-NL"/>
        </w:rPr>
        <w:t xml:space="preserve">geven aan </w:t>
      </w:r>
      <w:r w:rsidR="00114D3D" w:rsidRPr="00114D3D">
        <w:rPr>
          <w:lang w:val="nl-NL"/>
        </w:rPr>
        <w:t xml:space="preserve">effectief doelen begrijpend lezen </w:t>
      </w:r>
      <w:r>
        <w:rPr>
          <w:lang w:val="nl-NL"/>
        </w:rPr>
        <w:t>te koppelen</w:t>
      </w:r>
      <w:r w:rsidR="006676B2">
        <w:rPr>
          <w:lang w:val="nl-NL"/>
        </w:rPr>
        <w:t xml:space="preserve"> aan teksten die gelezen worden in andere vakken</w:t>
      </w:r>
      <w:r w:rsidR="00587E6B">
        <w:rPr>
          <w:lang w:val="nl-NL"/>
        </w:rPr>
        <w:t xml:space="preserve"> en mondeling hiermee de link te leggen.</w:t>
      </w:r>
      <w:r w:rsidR="003E45CB">
        <w:rPr>
          <w:lang w:val="nl-NL"/>
        </w:rPr>
        <w:t xml:space="preserve"> </w:t>
      </w:r>
      <w:proofErr w:type="spellStart"/>
      <w:r w:rsidR="00A20A2F">
        <w:rPr>
          <w:lang w:val="nl-NL"/>
        </w:rPr>
        <w:t>Één</w:t>
      </w:r>
      <w:proofErr w:type="spellEnd"/>
      <w:r w:rsidR="00A20A2F">
        <w:rPr>
          <w:lang w:val="nl-NL"/>
        </w:rPr>
        <w:t xml:space="preserve"> van hen doet dit ook bij teksten van op het internet. </w:t>
      </w:r>
      <w:r w:rsidR="00114D3D" w:rsidRPr="00114D3D">
        <w:rPr>
          <w:lang w:val="nl-NL"/>
        </w:rPr>
        <w:t>Ook in wiskunde gaat bij het behandelen van vraagstukken aandacht naar het aanduiden van de hoofdzaken.</w:t>
      </w:r>
    </w:p>
    <w:p w14:paraId="6C52BE65" w14:textId="3B78BBBE" w:rsidR="008859AF" w:rsidRDefault="0006562D" w:rsidP="00DD78BB">
      <w:pPr>
        <w:rPr>
          <w:lang w:val="nl-NL"/>
        </w:rPr>
      </w:pPr>
      <w:r>
        <w:rPr>
          <w:lang w:val="nl-NL"/>
        </w:rPr>
        <w:t xml:space="preserve">In de door mij geobserveerde lessen stond geen leesstrategie centraal die vervolgens </w:t>
      </w:r>
      <w:proofErr w:type="spellStart"/>
      <w:r>
        <w:rPr>
          <w:lang w:val="nl-NL"/>
        </w:rPr>
        <w:t>gemodeld</w:t>
      </w:r>
      <w:proofErr w:type="spellEnd"/>
      <w:r>
        <w:rPr>
          <w:lang w:val="nl-NL"/>
        </w:rPr>
        <w:t xml:space="preserve"> werd door de leerkracht. </w:t>
      </w:r>
      <w:r w:rsidR="00AC3422">
        <w:rPr>
          <w:lang w:val="nl-NL"/>
        </w:rPr>
        <w:t xml:space="preserve">In de handleiding van Taalsignaal Anders </w:t>
      </w:r>
      <w:r w:rsidR="00F26CBD">
        <w:rPr>
          <w:lang w:val="nl-NL"/>
        </w:rPr>
        <w:t xml:space="preserve">wordt deze aanpak </w:t>
      </w:r>
      <w:r w:rsidR="004170B2">
        <w:rPr>
          <w:lang w:val="nl-NL"/>
        </w:rPr>
        <w:t xml:space="preserve">ook niet voorgesteld. </w:t>
      </w:r>
    </w:p>
    <w:p w14:paraId="2A9A2E84" w14:textId="7A503659" w:rsidR="004170B2" w:rsidRDefault="002E1294" w:rsidP="00DD78BB">
      <w:pPr>
        <w:rPr>
          <w:lang w:val="nl-NL"/>
        </w:rPr>
      </w:pPr>
      <w:r>
        <w:rPr>
          <w:lang w:val="nl-NL"/>
        </w:rPr>
        <w:t xml:space="preserve">Het begeleid inoefenen van </w:t>
      </w:r>
      <w:r w:rsidR="00520F79">
        <w:rPr>
          <w:lang w:val="nl-NL"/>
        </w:rPr>
        <w:t xml:space="preserve">aangeleerde strategieën wordt niet als een </w:t>
      </w:r>
      <w:proofErr w:type="spellStart"/>
      <w:r w:rsidR="00703997">
        <w:rPr>
          <w:lang w:val="nl-NL"/>
        </w:rPr>
        <w:t>les</w:t>
      </w:r>
      <w:r w:rsidR="00520F79">
        <w:rPr>
          <w:lang w:val="nl-NL"/>
        </w:rPr>
        <w:t>fase</w:t>
      </w:r>
      <w:proofErr w:type="spellEnd"/>
      <w:r w:rsidR="00520F79">
        <w:rPr>
          <w:lang w:val="nl-NL"/>
        </w:rPr>
        <w:t xml:space="preserve"> aangegeven door de leerkrachten. </w:t>
      </w:r>
    </w:p>
    <w:p w14:paraId="3F2C8025" w14:textId="5A0799F3" w:rsidR="003D1594" w:rsidRDefault="008B6FDC" w:rsidP="00DD78BB">
      <w:pPr>
        <w:rPr>
          <w:lang w:val="nl-NL"/>
        </w:rPr>
      </w:pPr>
      <w:r>
        <w:rPr>
          <w:lang w:val="nl-NL"/>
        </w:rPr>
        <w:t>De aard van de feedback op aangebrachte antwoorden van leerlingen kon ik waarnemen</w:t>
      </w:r>
      <w:r w:rsidR="00A70451">
        <w:rPr>
          <w:lang w:val="nl-NL"/>
        </w:rPr>
        <w:t xml:space="preserve"> tijdens het observeren. M</w:t>
      </w:r>
      <w:r w:rsidRPr="008B6FDC">
        <w:rPr>
          <w:lang w:val="nl-NL"/>
        </w:rPr>
        <w:t>inder passende antwoorden worden bijgestuurd door te bevestigen wat correct is aan het antwoord en te wijzen op wat nog ontbreekt.</w:t>
      </w:r>
    </w:p>
    <w:p w14:paraId="2C96BEAA" w14:textId="79C3F615" w:rsidR="00F00311" w:rsidRPr="00F00311" w:rsidRDefault="005142E2" w:rsidP="00720BA3">
      <w:pPr>
        <w:pStyle w:val="Kop3"/>
        <w:rPr>
          <w:lang w:val="nl-NL"/>
        </w:rPr>
      </w:pPr>
      <w:bookmarkStart w:id="56" w:name="_Toc20769880"/>
      <w:r w:rsidRPr="005142E2">
        <w:rPr>
          <w:lang w:val="nl-NL"/>
        </w:rPr>
        <w:lastRenderedPageBreak/>
        <w:t>Vormgeving</w:t>
      </w:r>
      <w:bookmarkEnd w:id="56"/>
    </w:p>
    <w:p w14:paraId="6481D562" w14:textId="47E10CA6" w:rsidR="005142E2" w:rsidRPr="00DB767C" w:rsidRDefault="00AB3683" w:rsidP="00DD78BB">
      <w:pPr>
        <w:rPr>
          <w:lang w:val="nl-NL"/>
        </w:rPr>
      </w:pPr>
      <w:r>
        <w:rPr>
          <w:lang w:val="nl-NL"/>
        </w:rPr>
        <w:t>Wanneer een tekst uit het teks</w:t>
      </w:r>
      <w:r w:rsidR="00073CF5">
        <w:rPr>
          <w:lang w:val="nl-NL"/>
        </w:rPr>
        <w:t>t</w:t>
      </w:r>
      <w:r>
        <w:rPr>
          <w:lang w:val="nl-NL"/>
        </w:rPr>
        <w:t xml:space="preserve">boek wordt gelezen, wordt deze vrijwel altijd verwerkt </w:t>
      </w:r>
      <w:r w:rsidR="006E731E">
        <w:rPr>
          <w:lang w:val="nl-NL"/>
        </w:rPr>
        <w:t xml:space="preserve">aan de hand van het bijhorende werkblad. </w:t>
      </w:r>
      <w:r w:rsidR="00DA2692">
        <w:rPr>
          <w:lang w:val="nl-NL"/>
        </w:rPr>
        <w:t xml:space="preserve">Er wordt hierbij geen context </w:t>
      </w:r>
      <w:r w:rsidR="00F6729B">
        <w:rPr>
          <w:lang w:val="nl-NL"/>
        </w:rPr>
        <w:t>gecreëerd</w:t>
      </w:r>
      <w:r w:rsidR="004E2290">
        <w:rPr>
          <w:lang w:val="nl-NL"/>
        </w:rPr>
        <w:t xml:space="preserve"> waarvoor de tekst dient gelezen te worden.</w:t>
      </w:r>
      <w:r w:rsidR="00DA2692">
        <w:rPr>
          <w:lang w:val="nl-NL"/>
        </w:rPr>
        <w:t xml:space="preserve"> </w:t>
      </w:r>
      <w:r w:rsidR="006E731E">
        <w:rPr>
          <w:lang w:val="nl-NL"/>
        </w:rPr>
        <w:t xml:space="preserve">In de lessen </w:t>
      </w:r>
      <w:r w:rsidR="00AC2418">
        <w:rPr>
          <w:lang w:val="nl-NL"/>
        </w:rPr>
        <w:t xml:space="preserve">wereldoriëntatie, bijvoorbeeld binnen het thema rond dolfijnen, </w:t>
      </w:r>
      <w:r w:rsidR="006E731E">
        <w:rPr>
          <w:lang w:val="nl-NL"/>
        </w:rPr>
        <w:t xml:space="preserve">neemt de verwerking daarentegen </w:t>
      </w:r>
      <w:r w:rsidR="00AC2418">
        <w:rPr>
          <w:lang w:val="nl-NL"/>
        </w:rPr>
        <w:t xml:space="preserve">soms </w:t>
      </w:r>
      <w:r w:rsidR="006E731E">
        <w:rPr>
          <w:lang w:val="nl-NL"/>
        </w:rPr>
        <w:t xml:space="preserve">de vorm aan van </w:t>
      </w:r>
      <w:r w:rsidR="00AC2418">
        <w:rPr>
          <w:lang w:val="nl-NL"/>
        </w:rPr>
        <w:t>het voorbereiden van een presentatie.</w:t>
      </w:r>
    </w:p>
    <w:p w14:paraId="07E7AAC4" w14:textId="3EBB8945" w:rsidR="00DD78BB" w:rsidRDefault="002B7CE1" w:rsidP="00720BA3">
      <w:pPr>
        <w:pStyle w:val="Kop3"/>
        <w:rPr>
          <w:lang w:val="nl-NL"/>
        </w:rPr>
      </w:pPr>
      <w:bookmarkStart w:id="57" w:name="_Toc20769881"/>
      <w:bookmarkStart w:id="58" w:name="_Toc472036055"/>
      <w:r>
        <w:rPr>
          <w:lang w:val="nl-NL"/>
        </w:rPr>
        <w:t>Groeperingsvormen</w:t>
      </w:r>
      <w:bookmarkEnd w:id="57"/>
    </w:p>
    <w:p w14:paraId="435A7539" w14:textId="00555E6E" w:rsidR="00044736" w:rsidRPr="00DD78BB" w:rsidRDefault="008E017B" w:rsidP="00DD78BB">
      <w:pPr>
        <w:rPr>
          <w:lang w:val="nl-NL"/>
        </w:rPr>
      </w:pPr>
      <w:r>
        <w:rPr>
          <w:lang w:val="nl-NL"/>
        </w:rPr>
        <w:t xml:space="preserve">De wijze waarop leerlingen gegroepeerd worden gedurende het lesverloop vertoont bij de drie leerkrachten gelijkenissen. </w:t>
      </w:r>
      <w:r w:rsidR="00A31AA6">
        <w:rPr>
          <w:lang w:val="nl-NL"/>
        </w:rPr>
        <w:t>Er wordt gestart met een klassikale instructie en geëindigd met een klassikale bespreking</w:t>
      </w:r>
      <w:r w:rsidR="000049DF">
        <w:rPr>
          <w:lang w:val="nl-NL"/>
        </w:rPr>
        <w:t xml:space="preserve"> van de oefeningen</w:t>
      </w:r>
      <w:r w:rsidR="00A31AA6">
        <w:rPr>
          <w:lang w:val="nl-NL"/>
        </w:rPr>
        <w:t xml:space="preserve">. </w:t>
      </w:r>
      <w:r w:rsidR="00EC6C4C">
        <w:rPr>
          <w:lang w:val="nl-NL"/>
        </w:rPr>
        <w:t>Het invullen van het werkblad gebeurt in de klas van Juf Trui en Meester Vic meestal individueel</w:t>
      </w:r>
      <w:r w:rsidR="00FC519E">
        <w:rPr>
          <w:lang w:val="nl-NL"/>
        </w:rPr>
        <w:t xml:space="preserve"> (bij juf Trui ook in duo)</w:t>
      </w:r>
      <w:r w:rsidR="00DC0647">
        <w:rPr>
          <w:lang w:val="nl-NL"/>
        </w:rPr>
        <w:t xml:space="preserve">. Juf Annemie wijkt hiervan af en </w:t>
      </w:r>
      <w:r w:rsidR="00105F19">
        <w:rPr>
          <w:lang w:val="nl-NL"/>
        </w:rPr>
        <w:t>werkt eerder klassikaal</w:t>
      </w:r>
      <w:r w:rsidR="00D80DD6">
        <w:rPr>
          <w:lang w:val="nl-NL"/>
        </w:rPr>
        <w:t>, maar zet de leerlingen ook soms individueel aan het werk</w:t>
      </w:r>
      <w:r w:rsidR="00105F19">
        <w:rPr>
          <w:lang w:val="nl-NL"/>
        </w:rPr>
        <w:t>.</w:t>
      </w:r>
      <w:r w:rsidR="00FC519E">
        <w:rPr>
          <w:lang w:val="nl-NL"/>
        </w:rPr>
        <w:t xml:space="preserve"> </w:t>
      </w:r>
    </w:p>
    <w:p w14:paraId="492C03C8" w14:textId="583C6D0E" w:rsidR="00DD78BB" w:rsidRPr="0071255B" w:rsidRDefault="00DD78BB" w:rsidP="00720BA3">
      <w:pPr>
        <w:pStyle w:val="Kop1"/>
      </w:pPr>
      <w:bookmarkStart w:id="59" w:name="_Toc20769882"/>
      <w:r w:rsidRPr="0071255B">
        <w:lastRenderedPageBreak/>
        <w:t>Discussie en conclusie</w:t>
      </w:r>
      <w:bookmarkEnd w:id="58"/>
      <w:bookmarkEnd w:id="59"/>
    </w:p>
    <w:p w14:paraId="3899F63C" w14:textId="24D7E353" w:rsidR="00DD78BB" w:rsidRPr="00591043" w:rsidRDefault="00DD78BB" w:rsidP="00720BA3">
      <w:pPr>
        <w:pStyle w:val="Kop2"/>
      </w:pPr>
      <w:bookmarkStart w:id="60" w:name="_Toc10626461"/>
      <w:bookmarkStart w:id="61" w:name="_Toc20769883"/>
      <w:bookmarkStart w:id="62" w:name="_Toc471913298"/>
      <w:bookmarkStart w:id="63" w:name="_Toc472036057"/>
      <w:r w:rsidRPr="00591043">
        <w:t>Discussie</w:t>
      </w:r>
      <w:bookmarkEnd w:id="60"/>
      <w:bookmarkEnd w:id="61"/>
      <w:r w:rsidRPr="00591043">
        <w:t xml:space="preserve"> </w:t>
      </w:r>
      <w:bookmarkEnd w:id="62"/>
      <w:bookmarkEnd w:id="63"/>
    </w:p>
    <w:p w14:paraId="55E4F0BD" w14:textId="39CF88DA" w:rsidR="00C15886" w:rsidRDefault="00FC78CD" w:rsidP="00DD78BB">
      <w:pPr>
        <w:rPr>
          <w:lang w:val="nl-NL"/>
        </w:rPr>
      </w:pPr>
      <w:r>
        <w:rPr>
          <w:lang w:val="nl-NL"/>
        </w:rPr>
        <w:t>De aanpak van de leerkrachten om in te spelen op de beginsituatie van de kinderen</w:t>
      </w:r>
      <w:r w:rsidR="0065432A">
        <w:rPr>
          <w:lang w:val="nl-NL"/>
        </w:rPr>
        <w:t xml:space="preserve"> bevat </w:t>
      </w:r>
      <w:r w:rsidR="00940A2E">
        <w:rPr>
          <w:lang w:val="nl-NL"/>
        </w:rPr>
        <w:t xml:space="preserve">heel wat aspecten </w:t>
      </w:r>
      <w:r w:rsidR="0056213A">
        <w:rPr>
          <w:lang w:val="nl-NL"/>
        </w:rPr>
        <w:t>die in de bronnen werd</w:t>
      </w:r>
      <w:r w:rsidR="00631399">
        <w:rPr>
          <w:lang w:val="nl-NL"/>
        </w:rPr>
        <w:t>en</w:t>
      </w:r>
      <w:r w:rsidR="0056213A">
        <w:rPr>
          <w:lang w:val="nl-NL"/>
        </w:rPr>
        <w:t xml:space="preserve"> aangehaald als effectief.</w:t>
      </w:r>
      <w:r w:rsidR="006D7535">
        <w:rPr>
          <w:lang w:val="nl-NL"/>
        </w:rPr>
        <w:t xml:space="preserve"> </w:t>
      </w:r>
      <w:r w:rsidR="004A6054">
        <w:rPr>
          <w:lang w:val="nl-NL"/>
        </w:rPr>
        <w:t xml:space="preserve">Voorkennis wordt vooraf geactiveerd aan de hand van een </w:t>
      </w:r>
      <w:r w:rsidR="000E4AA7">
        <w:rPr>
          <w:lang w:val="nl-NL"/>
        </w:rPr>
        <w:t xml:space="preserve">gesprek over het globale onderwerp van de tekst. </w:t>
      </w:r>
      <w:r w:rsidR="00C444B0">
        <w:rPr>
          <w:lang w:val="nl-NL"/>
        </w:rPr>
        <w:t>N</w:t>
      </w:r>
      <w:r w:rsidR="00E3265C">
        <w:rPr>
          <w:lang w:val="nl-NL"/>
        </w:rPr>
        <w:t>ieuwe woorden worden wel pas na een eerste leesbeurt klassikaal besproken en niet vooraf</w:t>
      </w:r>
      <w:r w:rsidR="00393B50">
        <w:rPr>
          <w:lang w:val="nl-NL"/>
        </w:rPr>
        <w:t xml:space="preserve"> zoals werd voorgesteld</w:t>
      </w:r>
      <w:r w:rsidR="00E171DF">
        <w:rPr>
          <w:lang w:val="nl-NL"/>
        </w:rPr>
        <w:t xml:space="preserve"> door</w:t>
      </w:r>
      <w:r w:rsidR="00E171DF" w:rsidRPr="00E171DF">
        <w:t xml:space="preserve"> </w:t>
      </w:r>
      <w:proofErr w:type="spellStart"/>
      <w:r w:rsidR="00E171DF" w:rsidRPr="00E171DF">
        <w:rPr>
          <w:lang w:val="nl-NL"/>
        </w:rPr>
        <w:t>Förrer</w:t>
      </w:r>
      <w:proofErr w:type="spellEnd"/>
      <w:r w:rsidR="00E171DF" w:rsidRPr="00E171DF">
        <w:rPr>
          <w:lang w:val="nl-NL"/>
        </w:rPr>
        <w:t xml:space="preserve"> &amp; van de Mortel (2010)</w:t>
      </w:r>
      <w:r w:rsidR="00393B50">
        <w:rPr>
          <w:lang w:val="nl-NL"/>
        </w:rPr>
        <w:t xml:space="preserve">. </w:t>
      </w:r>
      <w:r w:rsidR="00E05774">
        <w:rPr>
          <w:lang w:val="nl-NL"/>
        </w:rPr>
        <w:t xml:space="preserve">Wanneer </w:t>
      </w:r>
      <w:r w:rsidR="00E171DF">
        <w:rPr>
          <w:lang w:val="nl-NL"/>
        </w:rPr>
        <w:t xml:space="preserve">we echter kijken naar de achterliggende reden die zij aanhalen voor de keuze van deze aanpak, namelijk </w:t>
      </w:r>
      <w:r w:rsidR="00AA58C0">
        <w:rPr>
          <w:lang w:val="nl-NL"/>
        </w:rPr>
        <w:t>ervoor zorgen dat een kind over voldoende woordenschat beschikt om een tekst te begrijpen,</w:t>
      </w:r>
      <w:r w:rsidR="00E171DF">
        <w:rPr>
          <w:lang w:val="nl-NL"/>
        </w:rPr>
        <w:t xml:space="preserve"> </w:t>
      </w:r>
      <w:r w:rsidR="00AB1ECF">
        <w:rPr>
          <w:lang w:val="nl-NL"/>
        </w:rPr>
        <w:t>vind ik niet dat hier volledig tegenin wordt gegaan</w:t>
      </w:r>
      <w:r w:rsidR="00170937">
        <w:rPr>
          <w:lang w:val="nl-NL"/>
        </w:rPr>
        <w:t xml:space="preserve">. De leerlingen lezen de tekst nadien </w:t>
      </w:r>
      <w:r w:rsidR="00822CDB">
        <w:rPr>
          <w:lang w:val="nl-NL"/>
        </w:rPr>
        <w:t>immers nog een keer. Bovendien zegt meester Vic hierover het volgende</w:t>
      </w:r>
      <w:r w:rsidR="00746E4D">
        <w:rPr>
          <w:lang w:val="nl-NL"/>
        </w:rPr>
        <w:t>:</w:t>
      </w:r>
      <w:r w:rsidR="00822CDB">
        <w:rPr>
          <w:lang w:val="nl-NL"/>
        </w:rPr>
        <w:t xml:space="preserve"> “Ik acht het </w:t>
      </w:r>
      <w:r w:rsidR="00EF2DB7">
        <w:rPr>
          <w:lang w:val="nl-NL"/>
        </w:rPr>
        <w:t>hun eigen verantwoordelijkheid om hier de woorden aan te brengen die ze niet begrijpen”. W</w:t>
      </w:r>
      <w:r w:rsidR="003F07DB">
        <w:rPr>
          <w:lang w:val="nl-NL"/>
        </w:rPr>
        <w:t xml:space="preserve">at in dit opzicht bijdraagt aan het ontwikkelen van de metacognitie. </w:t>
      </w:r>
      <w:r w:rsidR="00FD5E09">
        <w:rPr>
          <w:lang w:val="nl-NL"/>
        </w:rPr>
        <w:t xml:space="preserve">Het tegemoet komen aan de technische leesvaardigheid van de leerlingen door </w:t>
      </w:r>
      <w:r w:rsidR="004E0EA1">
        <w:rPr>
          <w:lang w:val="nl-NL"/>
        </w:rPr>
        <w:t xml:space="preserve">eerst de tekst technisch te laten lezen is een bewuste keuze van de leerkrachten aangezien </w:t>
      </w:r>
      <w:r w:rsidR="00024B34">
        <w:rPr>
          <w:lang w:val="nl-NL"/>
        </w:rPr>
        <w:t>in het handboek een andere volgorde wordt voorgesteld.</w:t>
      </w:r>
      <w:r w:rsidR="00C151D9">
        <w:rPr>
          <w:lang w:val="nl-NL"/>
        </w:rPr>
        <w:t xml:space="preserve"> Het organiseren van een bib-</w:t>
      </w:r>
      <w:r w:rsidR="00C901A9">
        <w:rPr>
          <w:lang w:val="nl-NL"/>
        </w:rPr>
        <w:t>moment</w:t>
      </w:r>
      <w:r w:rsidR="00F06D48">
        <w:rPr>
          <w:lang w:val="nl-NL"/>
        </w:rPr>
        <w:t xml:space="preserve"> (T. Van Nevel, persoonlijke communicatie, </w:t>
      </w:r>
      <w:r w:rsidR="005F60AF">
        <w:rPr>
          <w:lang w:val="nl-NL"/>
        </w:rPr>
        <w:t>19 maart 2019)</w:t>
      </w:r>
      <w:r w:rsidR="00C151D9">
        <w:rPr>
          <w:lang w:val="nl-NL"/>
        </w:rPr>
        <w:t xml:space="preserve"> toont </w:t>
      </w:r>
      <w:r w:rsidR="00C901A9">
        <w:rPr>
          <w:lang w:val="nl-NL"/>
        </w:rPr>
        <w:t xml:space="preserve">aan </w:t>
      </w:r>
      <w:r w:rsidR="00C151D9">
        <w:rPr>
          <w:lang w:val="nl-NL"/>
        </w:rPr>
        <w:t xml:space="preserve">dat ook buiten </w:t>
      </w:r>
      <w:r w:rsidR="00C901A9">
        <w:rPr>
          <w:lang w:val="nl-NL"/>
        </w:rPr>
        <w:t xml:space="preserve">de lesuren begrijpend en technisch lezen </w:t>
      </w:r>
      <w:r w:rsidR="00E114DD">
        <w:rPr>
          <w:lang w:val="nl-NL"/>
        </w:rPr>
        <w:t>geoefend wordt op het technisch lezen</w:t>
      </w:r>
      <w:r w:rsidR="00F06D48">
        <w:rPr>
          <w:lang w:val="nl-NL"/>
        </w:rPr>
        <w:t xml:space="preserve">, zoals werd </w:t>
      </w:r>
      <w:r w:rsidR="007D6B15">
        <w:rPr>
          <w:lang w:val="nl-NL"/>
        </w:rPr>
        <w:t>aanbevolen</w:t>
      </w:r>
      <w:r w:rsidR="00F06D48">
        <w:rPr>
          <w:lang w:val="nl-NL"/>
        </w:rPr>
        <w:t xml:space="preserve"> door </w:t>
      </w:r>
      <w:proofErr w:type="spellStart"/>
      <w:r w:rsidR="00E70330">
        <w:rPr>
          <w:lang w:val="nl-NL"/>
        </w:rPr>
        <w:t>Vernooy</w:t>
      </w:r>
      <w:proofErr w:type="spellEnd"/>
      <w:r w:rsidR="00E70330">
        <w:rPr>
          <w:lang w:val="nl-NL"/>
        </w:rPr>
        <w:t xml:space="preserve"> (2015)</w:t>
      </w:r>
      <w:r w:rsidR="00E114DD">
        <w:rPr>
          <w:lang w:val="nl-NL"/>
        </w:rPr>
        <w:t xml:space="preserve">. </w:t>
      </w:r>
      <w:r w:rsidR="00D3435E">
        <w:rPr>
          <w:lang w:val="nl-NL"/>
        </w:rPr>
        <w:t xml:space="preserve">Door </w:t>
      </w:r>
      <w:r w:rsidR="0070338C">
        <w:rPr>
          <w:lang w:val="nl-NL"/>
        </w:rPr>
        <w:t xml:space="preserve">tot slot </w:t>
      </w:r>
      <w:r w:rsidR="009C6BDF">
        <w:rPr>
          <w:lang w:val="nl-NL"/>
        </w:rPr>
        <w:t xml:space="preserve">steeds opnieuw de lay-out en bijgevolg de tekstsoort te </w:t>
      </w:r>
      <w:r w:rsidR="0070338C">
        <w:rPr>
          <w:lang w:val="nl-NL"/>
        </w:rPr>
        <w:t>bespreken, spelen de leerkrachten in op de vierde aangehaalde</w:t>
      </w:r>
      <w:r w:rsidR="009C6BDF">
        <w:rPr>
          <w:lang w:val="nl-NL"/>
        </w:rPr>
        <w:t xml:space="preserve"> </w:t>
      </w:r>
      <w:r w:rsidR="0070338C">
        <w:rPr>
          <w:lang w:val="nl-NL"/>
        </w:rPr>
        <w:t>factor die betrekking heeft op de beginsituatie.</w:t>
      </w:r>
    </w:p>
    <w:p w14:paraId="53B73F77" w14:textId="77777777" w:rsidR="002734F0" w:rsidRDefault="002734F0" w:rsidP="002734F0">
      <w:pPr>
        <w:rPr>
          <w:lang w:val="nl-NL"/>
        </w:rPr>
      </w:pPr>
      <w:r>
        <w:rPr>
          <w:lang w:val="nl-NL"/>
        </w:rPr>
        <w:t>Uit de hierboven weergegeven verhouding van verschillende tekstsoorten in het taalboek (</w:t>
      </w:r>
      <w:r w:rsidRPr="00F2502C">
        <w:rPr>
          <w:lang w:val="nl-NL"/>
        </w:rPr>
        <w:t>45 % verhalen, 43% gedichten en 14 % informatieve teksten</w:t>
      </w:r>
      <w:r>
        <w:rPr>
          <w:lang w:val="nl-NL"/>
        </w:rPr>
        <w:t>) zouden we kunnen concluderen dat gedichten een behoorlijk en ongeveer gelijk aandeel innemen als dat van verhalende teksten. In het werkboek is echter maar 1 werkblad terug te vinden waarbij een gedicht actief wordt verkend en één thema wordt gestart met 4 extra gedichten. Wanneer je de overige gedichten buiten beschouwing laat wordt het aandeel van gedichten teruggebracht op 13 % en neemt het aantal verhalende teksten plots de bovenhand met een 67 %. De informatieve teksten zijn nog steeds ondervertegenwoordigd (20%). Hieruit kan besloten worden dat de verscheidenheid klein is</w:t>
      </w:r>
      <w:r w:rsidRPr="00101D7F">
        <w:rPr>
          <w:lang w:val="nl-NL"/>
        </w:rPr>
        <w:t xml:space="preserve"> </w:t>
      </w:r>
      <w:r>
        <w:rPr>
          <w:lang w:val="nl-NL"/>
        </w:rPr>
        <w:t>en dit minder bij</w:t>
      </w:r>
      <w:r w:rsidRPr="00101D7F">
        <w:rPr>
          <w:lang w:val="nl-NL"/>
        </w:rPr>
        <w:t xml:space="preserve">draagt aan de brede leesvaardigheid van de leerlingen. </w:t>
      </w:r>
      <w:r w:rsidRPr="00025E18">
        <w:rPr>
          <w:lang w:val="nl-NL"/>
        </w:rPr>
        <w:t>De</w:t>
      </w:r>
      <w:r>
        <w:rPr>
          <w:lang w:val="nl-NL"/>
        </w:rPr>
        <w:t xml:space="preserve"> extra</w:t>
      </w:r>
      <w:r w:rsidRPr="00025E18">
        <w:rPr>
          <w:lang w:val="nl-NL"/>
        </w:rPr>
        <w:t xml:space="preserve"> informatieve teksten die </w:t>
      </w:r>
      <w:r>
        <w:rPr>
          <w:lang w:val="nl-NL"/>
        </w:rPr>
        <w:t xml:space="preserve">naast het tekstboek </w:t>
      </w:r>
      <w:r w:rsidRPr="00025E18">
        <w:rPr>
          <w:lang w:val="nl-NL"/>
        </w:rPr>
        <w:t>door de leerkrachten gebruikt worden verbreden</w:t>
      </w:r>
      <w:r>
        <w:rPr>
          <w:lang w:val="nl-NL"/>
        </w:rPr>
        <w:t xml:space="preserve"> </w:t>
      </w:r>
      <w:r w:rsidRPr="00025E18">
        <w:rPr>
          <w:lang w:val="nl-NL"/>
        </w:rPr>
        <w:t>dit aanbod positief.</w:t>
      </w:r>
      <w:r>
        <w:rPr>
          <w:lang w:val="nl-NL"/>
        </w:rPr>
        <w:t xml:space="preserve"> Ook de relatief vele lessen (23% van het totaal aantal lessen) waarbij leerlingen verschillende tekstsoorten bekijken vormen een mooie aanvulling.</w:t>
      </w:r>
    </w:p>
    <w:p w14:paraId="69C1DF3F" w14:textId="0B94EB8E" w:rsidR="002734F0" w:rsidRDefault="002734F0" w:rsidP="00DD78BB">
      <w:pPr>
        <w:rPr>
          <w:lang w:val="nl-NL"/>
        </w:rPr>
      </w:pPr>
      <w:r>
        <w:rPr>
          <w:lang w:val="nl-NL"/>
        </w:rPr>
        <w:t>De authenticiteit, lengte, overzichtelijkheid en moeilijkheidsgraad kenmerken de teksten uit het taalboek wel positief volgens de aangehaalde aspecten van effectief onderwijs in de literatuur.  De weergave van de bron bij de tekstfragmenten, maakt duidelijk dat met zogenaamde ‘authentieke teksten’ wordt gewerkt. (</w:t>
      </w:r>
      <w:proofErr w:type="spellStart"/>
      <w:r>
        <w:rPr>
          <w:lang w:val="nl-NL"/>
        </w:rPr>
        <w:t>Vernooy</w:t>
      </w:r>
      <w:proofErr w:type="spellEnd"/>
      <w:r>
        <w:rPr>
          <w:lang w:val="nl-NL"/>
        </w:rPr>
        <w:t xml:space="preserve">, 2015, p. 32) Een puntje van kritiek dat ik hierbij wil vermelden is dat de lay-out van de informatieve teksten, afkomstig uit tijdschriften, wordt aangepast aan deze uit het taalboek wat de lay-out aantast in zijn authenticiteit. Langs de andere kant zorgt het werken met titels, het inspringen bij een nieuwe regel en het voorzien van de teksten van illustraties wel voor de gevraagde structuur. Verder zorgt het opdelen van een tekst in twee delen wanneer deze meer dan twee pagina’s beslaat ervoor dat aan de norm van 1 à 2 pagina’s wordt voldaan. Tot slot bleek uit </w:t>
      </w:r>
      <w:r>
        <w:rPr>
          <w:lang w:val="nl-NL"/>
        </w:rPr>
        <w:lastRenderedPageBreak/>
        <w:t xml:space="preserve">mijn literatuurstudie dat teksten niet meer dan 50 % nieuwe informatie mogen bevatten om begrijpelijk te zijn voor leerlingen. Aangezien het AVI-niveau aansluit bij de leeftijd van de leerlingen en de thema’s bij hun leefwereld, vermoed ik dat ook aan dit aspect wordt voldaan. </w:t>
      </w:r>
    </w:p>
    <w:p w14:paraId="39B53EEE" w14:textId="55ABCB48" w:rsidR="001E5EC0" w:rsidRDefault="0067149D" w:rsidP="00DD78BB">
      <w:pPr>
        <w:rPr>
          <w:lang w:val="nl-NL"/>
        </w:rPr>
      </w:pPr>
      <w:r>
        <w:rPr>
          <w:lang w:val="nl-NL"/>
        </w:rPr>
        <w:t xml:space="preserve">Uit de resultaten van mijn onderzoek </w:t>
      </w:r>
      <w:r w:rsidR="0099594C">
        <w:rPr>
          <w:lang w:val="nl-NL"/>
        </w:rPr>
        <w:t xml:space="preserve">blijkt dat er in een les geen bepaalde strategie centraal </w:t>
      </w:r>
      <w:r w:rsidR="00732416">
        <w:rPr>
          <w:lang w:val="nl-NL"/>
        </w:rPr>
        <w:t xml:space="preserve">staat die wordt </w:t>
      </w:r>
      <w:proofErr w:type="spellStart"/>
      <w:r w:rsidR="00732416">
        <w:rPr>
          <w:lang w:val="nl-NL"/>
        </w:rPr>
        <w:t>gemodeld</w:t>
      </w:r>
      <w:proofErr w:type="spellEnd"/>
      <w:r w:rsidR="00732416">
        <w:rPr>
          <w:lang w:val="nl-NL"/>
        </w:rPr>
        <w:t xml:space="preserve"> en deze bijgevolg dus ook niet </w:t>
      </w:r>
      <w:r w:rsidR="00D165D0">
        <w:rPr>
          <w:lang w:val="nl-NL"/>
        </w:rPr>
        <w:t xml:space="preserve">begeleid wordt ingeoefend. </w:t>
      </w:r>
      <w:r w:rsidR="00222C99">
        <w:rPr>
          <w:lang w:val="nl-NL"/>
        </w:rPr>
        <w:t>Hier wil ik echter e</w:t>
      </w:r>
      <w:r w:rsidR="0098379F">
        <w:rPr>
          <w:lang w:val="nl-NL"/>
        </w:rPr>
        <w:t>nkele kanttekeningen</w:t>
      </w:r>
      <w:r w:rsidR="00036E29">
        <w:rPr>
          <w:lang w:val="nl-NL"/>
        </w:rPr>
        <w:t xml:space="preserve"> bij</w:t>
      </w:r>
      <w:r w:rsidR="0098379F">
        <w:rPr>
          <w:lang w:val="nl-NL"/>
        </w:rPr>
        <w:t xml:space="preserve"> maken.</w:t>
      </w:r>
      <w:r w:rsidR="00591252">
        <w:rPr>
          <w:lang w:val="nl-NL"/>
        </w:rPr>
        <w:t xml:space="preserve"> </w:t>
      </w:r>
      <w:r w:rsidR="007233F7">
        <w:rPr>
          <w:lang w:val="nl-NL"/>
        </w:rPr>
        <w:t xml:space="preserve">Ten eerste </w:t>
      </w:r>
      <w:r w:rsidR="00242D55">
        <w:rPr>
          <w:lang w:val="nl-NL"/>
        </w:rPr>
        <w:t xml:space="preserve">worden </w:t>
      </w:r>
      <w:r w:rsidR="006E14F0">
        <w:rPr>
          <w:lang w:val="nl-NL"/>
        </w:rPr>
        <w:t>de werkbladen uit het werkboek gekenmerkt door een verzameling aan allerlei soorten oefeningen</w:t>
      </w:r>
      <w:r w:rsidR="00F54D83">
        <w:rPr>
          <w:lang w:val="nl-NL"/>
        </w:rPr>
        <w:t xml:space="preserve"> </w:t>
      </w:r>
      <w:r w:rsidR="002F6D61">
        <w:rPr>
          <w:lang w:val="nl-NL"/>
        </w:rPr>
        <w:t>waar</w:t>
      </w:r>
      <w:r w:rsidR="0088549D">
        <w:rPr>
          <w:lang w:val="nl-NL"/>
        </w:rPr>
        <w:t>bij</w:t>
      </w:r>
      <w:r w:rsidR="002F6D61">
        <w:rPr>
          <w:lang w:val="nl-NL"/>
        </w:rPr>
        <w:t xml:space="preserve"> verschillende </w:t>
      </w:r>
      <w:r w:rsidR="00545C8E">
        <w:rPr>
          <w:lang w:val="nl-NL"/>
        </w:rPr>
        <w:t>strategieën</w:t>
      </w:r>
      <w:r w:rsidR="002F6D61">
        <w:rPr>
          <w:lang w:val="nl-NL"/>
        </w:rPr>
        <w:t xml:space="preserve"> dienen gebruikt te worden voor het oplossen ervan</w:t>
      </w:r>
      <w:r w:rsidR="00F54D83">
        <w:rPr>
          <w:lang w:val="nl-NL"/>
        </w:rPr>
        <w:t>, zoals ook te zien is in tabel 1</w:t>
      </w:r>
      <w:r w:rsidR="002F6D61">
        <w:rPr>
          <w:lang w:val="nl-NL"/>
        </w:rPr>
        <w:t xml:space="preserve">. </w:t>
      </w:r>
      <w:r w:rsidR="00B4510E">
        <w:rPr>
          <w:lang w:val="nl-NL"/>
        </w:rPr>
        <w:t xml:space="preserve">Hierdoor is het moeilijk om één bepaalde strategie centraal te plaatsen. </w:t>
      </w:r>
      <w:r w:rsidR="00005442">
        <w:rPr>
          <w:lang w:val="nl-NL"/>
        </w:rPr>
        <w:t xml:space="preserve">Voor het maken van </w:t>
      </w:r>
      <w:r w:rsidR="0088549D">
        <w:rPr>
          <w:lang w:val="nl-NL"/>
        </w:rPr>
        <w:t>mijn</w:t>
      </w:r>
      <w:r w:rsidR="009A1F73">
        <w:rPr>
          <w:lang w:val="nl-NL"/>
        </w:rPr>
        <w:t xml:space="preserve"> tweede </w:t>
      </w:r>
      <w:r w:rsidR="00005442">
        <w:rPr>
          <w:lang w:val="nl-NL"/>
        </w:rPr>
        <w:t>kanttekening</w:t>
      </w:r>
      <w:r w:rsidR="009A1F73">
        <w:rPr>
          <w:lang w:val="nl-NL"/>
        </w:rPr>
        <w:t xml:space="preserve"> wil ik terugverwijzen naar </w:t>
      </w:r>
      <w:r w:rsidR="006F4380">
        <w:rPr>
          <w:lang w:val="nl-NL"/>
        </w:rPr>
        <w:t xml:space="preserve">de omschrijving van </w:t>
      </w:r>
      <w:proofErr w:type="spellStart"/>
      <w:r w:rsidR="006F4380">
        <w:rPr>
          <w:lang w:val="nl-NL"/>
        </w:rPr>
        <w:t>modeling</w:t>
      </w:r>
      <w:proofErr w:type="spellEnd"/>
      <w:r w:rsidR="006F4380">
        <w:rPr>
          <w:lang w:val="nl-NL"/>
        </w:rPr>
        <w:t xml:space="preserve"> in</w:t>
      </w:r>
      <w:r w:rsidR="00904D6C">
        <w:rPr>
          <w:lang w:val="nl-NL"/>
        </w:rPr>
        <w:t xml:space="preserve"> de</w:t>
      </w:r>
      <w:r w:rsidR="006F4380">
        <w:rPr>
          <w:lang w:val="nl-NL"/>
        </w:rPr>
        <w:t xml:space="preserve"> literatuur.</w:t>
      </w:r>
      <w:r w:rsidR="00201929" w:rsidRPr="00201929">
        <w:t xml:space="preserve"> </w:t>
      </w:r>
      <w:r w:rsidR="00201929">
        <w:t>(</w:t>
      </w:r>
      <w:proofErr w:type="spellStart"/>
      <w:r w:rsidR="00201929" w:rsidRPr="00201929">
        <w:rPr>
          <w:lang w:val="nl-NL"/>
        </w:rPr>
        <w:t>Förrer</w:t>
      </w:r>
      <w:proofErr w:type="spellEnd"/>
      <w:r w:rsidR="00201929" w:rsidRPr="00201929">
        <w:rPr>
          <w:lang w:val="nl-NL"/>
        </w:rPr>
        <w:t xml:space="preserve"> en van de Mortel</w:t>
      </w:r>
      <w:r w:rsidR="00201929">
        <w:rPr>
          <w:lang w:val="nl-NL"/>
        </w:rPr>
        <w:t xml:space="preserve">, </w:t>
      </w:r>
      <w:r w:rsidR="00201929" w:rsidRPr="00201929">
        <w:rPr>
          <w:lang w:val="nl-NL"/>
        </w:rPr>
        <w:t xml:space="preserve">2010) </w:t>
      </w:r>
      <w:r w:rsidR="006F4380">
        <w:rPr>
          <w:lang w:val="nl-NL"/>
        </w:rPr>
        <w:t xml:space="preserve"> </w:t>
      </w:r>
      <w:proofErr w:type="spellStart"/>
      <w:r w:rsidR="006F4380">
        <w:rPr>
          <w:lang w:val="nl-NL"/>
        </w:rPr>
        <w:t>Modelen</w:t>
      </w:r>
      <w:proofErr w:type="spellEnd"/>
      <w:r w:rsidR="006F4380">
        <w:rPr>
          <w:lang w:val="nl-NL"/>
        </w:rPr>
        <w:t xml:space="preserve"> </w:t>
      </w:r>
      <w:r w:rsidR="00581C6A">
        <w:rPr>
          <w:lang w:val="nl-NL"/>
        </w:rPr>
        <w:t xml:space="preserve">in de vorm van het luidop voordoen </w:t>
      </w:r>
      <w:r w:rsidR="00C41365">
        <w:rPr>
          <w:lang w:val="nl-NL"/>
        </w:rPr>
        <w:t xml:space="preserve">van een strategie waarbij </w:t>
      </w:r>
      <w:r w:rsidR="000A4E70">
        <w:rPr>
          <w:lang w:val="nl-NL"/>
        </w:rPr>
        <w:t>er geen vragen gesteld mogen worden aan de leerlingen</w:t>
      </w:r>
      <w:r w:rsidR="00581C6A">
        <w:rPr>
          <w:lang w:val="nl-NL"/>
        </w:rPr>
        <w:t xml:space="preserve"> heb ik niet waargenomen tijdens mijn observaties</w:t>
      </w:r>
      <w:r w:rsidR="000A4E70">
        <w:rPr>
          <w:lang w:val="nl-NL"/>
        </w:rPr>
        <w:t xml:space="preserve">. </w:t>
      </w:r>
      <w:r w:rsidR="004A4EB7">
        <w:rPr>
          <w:lang w:val="nl-NL"/>
        </w:rPr>
        <w:t xml:space="preserve">Desalniettemin deden de leerkrachten wel luidopdenkend bepaalde zaken </w:t>
      </w:r>
      <w:r w:rsidR="00545C8E">
        <w:rPr>
          <w:lang w:val="nl-NL"/>
        </w:rPr>
        <w:t>voor</w:t>
      </w:r>
      <w:r w:rsidR="00996C5F">
        <w:rPr>
          <w:lang w:val="nl-NL"/>
        </w:rPr>
        <w:t>,</w:t>
      </w:r>
      <w:r w:rsidR="00545C8E">
        <w:rPr>
          <w:lang w:val="nl-NL"/>
        </w:rPr>
        <w:t xml:space="preserve"> zoals </w:t>
      </w:r>
      <w:r w:rsidR="0088549D">
        <w:rPr>
          <w:lang w:val="nl-NL"/>
        </w:rPr>
        <w:t xml:space="preserve">de manier waarop zij </w:t>
      </w:r>
      <w:r w:rsidR="00545C8E">
        <w:rPr>
          <w:lang w:val="nl-NL"/>
        </w:rPr>
        <w:t>een opdracht</w:t>
      </w:r>
      <w:r w:rsidR="00F6068D">
        <w:rPr>
          <w:lang w:val="nl-NL"/>
        </w:rPr>
        <w:t xml:space="preserve"> aanpakken</w:t>
      </w:r>
      <w:r w:rsidR="00545C8E">
        <w:rPr>
          <w:lang w:val="nl-NL"/>
        </w:rPr>
        <w:t>.</w:t>
      </w:r>
      <w:r w:rsidR="003918FD">
        <w:rPr>
          <w:lang w:val="nl-NL"/>
        </w:rPr>
        <w:t xml:space="preserve"> </w:t>
      </w:r>
      <w:r w:rsidR="00242A92">
        <w:rPr>
          <w:lang w:val="nl-NL"/>
        </w:rPr>
        <w:t>Juf Annemie</w:t>
      </w:r>
      <w:r w:rsidR="00A368C1">
        <w:rPr>
          <w:lang w:val="nl-NL"/>
        </w:rPr>
        <w:t xml:space="preserve"> </w:t>
      </w:r>
      <w:r w:rsidR="009944FA">
        <w:rPr>
          <w:lang w:val="nl-NL"/>
        </w:rPr>
        <w:t>formuleerde bijvoorbeeld enkele vragen die leerlingen zich kunnen stellen bij het oplossen van een vraag.</w:t>
      </w:r>
      <w:r w:rsidR="00B73DE8">
        <w:rPr>
          <w:lang w:val="nl-NL"/>
        </w:rPr>
        <w:t xml:space="preserve"> </w:t>
      </w:r>
      <w:r w:rsidR="00943A27">
        <w:rPr>
          <w:lang w:val="nl-NL"/>
        </w:rPr>
        <w:t xml:space="preserve">De laatste kanttekening die ik wil maken is </w:t>
      </w:r>
      <w:r w:rsidR="004A35B1">
        <w:rPr>
          <w:lang w:val="nl-NL"/>
        </w:rPr>
        <w:t xml:space="preserve">dat </w:t>
      </w:r>
      <w:r w:rsidR="00F05BDD">
        <w:rPr>
          <w:lang w:val="nl-NL"/>
        </w:rPr>
        <w:t xml:space="preserve">de hierboven </w:t>
      </w:r>
      <w:r w:rsidR="000B6201">
        <w:rPr>
          <w:lang w:val="nl-NL"/>
        </w:rPr>
        <w:t xml:space="preserve">geschreven besluiten gevormd zijn op basis van de twee geobserveerde lessen en de ingevulde vragenlijsten. </w:t>
      </w:r>
      <w:r w:rsidR="005D57F1">
        <w:rPr>
          <w:lang w:val="nl-NL"/>
        </w:rPr>
        <w:t xml:space="preserve">Aangezien het luidopdenkend voordoen eerder vervat zit in de onderwijsstijl van leerkrachten, </w:t>
      </w:r>
      <w:r w:rsidR="004D471E">
        <w:rPr>
          <w:lang w:val="nl-NL"/>
        </w:rPr>
        <w:t>is het begrijpelijk dat de leerkrachten hier niet spontaan iets over vermelden in de vragenlijsten. Om dus een objectieve uitspraak te doen over de frequentie van dit luidopdenkend voordoen zou ik meer lessen moeten observe</w:t>
      </w:r>
      <w:r w:rsidR="00947A79">
        <w:rPr>
          <w:lang w:val="nl-NL"/>
        </w:rPr>
        <w:t xml:space="preserve">ren. Dit geldt mede voor de </w:t>
      </w:r>
      <w:r w:rsidR="000D51D8">
        <w:rPr>
          <w:lang w:val="nl-NL"/>
        </w:rPr>
        <w:t xml:space="preserve">feedback. Door aan te geven wat </w:t>
      </w:r>
      <w:r w:rsidR="00F15ABE">
        <w:rPr>
          <w:lang w:val="nl-NL"/>
        </w:rPr>
        <w:t>juist</w:t>
      </w:r>
      <w:r w:rsidR="000D51D8">
        <w:rPr>
          <w:lang w:val="nl-NL"/>
        </w:rPr>
        <w:t xml:space="preserve"> en minder passend is aan een gegeven antwoord</w:t>
      </w:r>
      <w:r w:rsidR="006444E9">
        <w:rPr>
          <w:lang w:val="nl-NL"/>
        </w:rPr>
        <w:t xml:space="preserve">, werd </w:t>
      </w:r>
      <w:r w:rsidR="003D6352">
        <w:rPr>
          <w:lang w:val="nl-NL"/>
        </w:rPr>
        <w:t xml:space="preserve">wel </w:t>
      </w:r>
      <w:r w:rsidR="006444E9">
        <w:rPr>
          <w:lang w:val="nl-NL"/>
        </w:rPr>
        <w:t>gerichte productfeedback gegeven</w:t>
      </w:r>
      <w:r w:rsidR="001E5EC0">
        <w:rPr>
          <w:lang w:val="nl-NL"/>
        </w:rPr>
        <w:t xml:space="preserve"> in de door mij geobserveerde les.</w:t>
      </w:r>
    </w:p>
    <w:p w14:paraId="7B2B8422" w14:textId="5225F2D4" w:rsidR="001A03B0" w:rsidRDefault="00B850DB" w:rsidP="00DD78BB">
      <w:pPr>
        <w:rPr>
          <w:lang w:val="nl-NL"/>
        </w:rPr>
      </w:pPr>
      <w:r>
        <w:rPr>
          <w:lang w:val="nl-NL"/>
        </w:rPr>
        <w:t>De</w:t>
      </w:r>
      <w:r w:rsidR="00EA185D">
        <w:rPr>
          <w:lang w:val="nl-NL"/>
        </w:rPr>
        <w:t xml:space="preserve"> v</w:t>
      </w:r>
      <w:r w:rsidR="00173C62">
        <w:rPr>
          <w:lang w:val="nl-NL"/>
        </w:rPr>
        <w:t>erwerking</w:t>
      </w:r>
      <w:r w:rsidR="00EA185D">
        <w:rPr>
          <w:lang w:val="nl-NL"/>
        </w:rPr>
        <w:t xml:space="preserve"> van de </w:t>
      </w:r>
      <w:r w:rsidR="009768B1">
        <w:rPr>
          <w:lang w:val="nl-NL"/>
        </w:rPr>
        <w:t>gelezen teksten</w:t>
      </w:r>
      <w:r w:rsidR="00EA185D">
        <w:rPr>
          <w:lang w:val="nl-NL"/>
        </w:rPr>
        <w:t xml:space="preserve"> </w:t>
      </w:r>
      <w:r w:rsidR="00DC37C0">
        <w:rPr>
          <w:lang w:val="nl-NL"/>
        </w:rPr>
        <w:t>in de vorm</w:t>
      </w:r>
      <w:r w:rsidR="009768B1">
        <w:rPr>
          <w:lang w:val="nl-NL"/>
        </w:rPr>
        <w:t xml:space="preserve"> </w:t>
      </w:r>
      <w:r w:rsidR="00EA185D">
        <w:rPr>
          <w:lang w:val="nl-NL"/>
        </w:rPr>
        <w:t>van authentieke taken</w:t>
      </w:r>
      <w:r w:rsidR="004F3129">
        <w:rPr>
          <w:lang w:val="nl-NL"/>
        </w:rPr>
        <w:t xml:space="preserve"> </w:t>
      </w:r>
      <w:r w:rsidR="00E57FD7">
        <w:rPr>
          <w:lang w:val="nl-NL"/>
        </w:rPr>
        <w:t xml:space="preserve">komt (meestal) niet aan bod, doordat het werkblad vaak wordt gebruikt als verwerkingsinstrument. </w:t>
      </w:r>
      <w:r w:rsidR="00402AFF">
        <w:rPr>
          <w:lang w:val="nl-NL"/>
        </w:rPr>
        <w:t>V</w:t>
      </w:r>
      <w:r w:rsidR="00B21C65">
        <w:rPr>
          <w:lang w:val="nl-NL"/>
        </w:rPr>
        <w:t xml:space="preserve">an Bergen (persoonlijke communicatie, 14 februari 2019) omschreef </w:t>
      </w:r>
      <w:r w:rsidR="00E57FD7">
        <w:rPr>
          <w:lang w:val="nl-NL"/>
        </w:rPr>
        <w:t>een authentiek</w:t>
      </w:r>
      <w:r w:rsidR="00B21C65">
        <w:rPr>
          <w:lang w:val="nl-NL"/>
        </w:rPr>
        <w:t>e</w:t>
      </w:r>
      <w:r w:rsidR="00E57FD7">
        <w:rPr>
          <w:lang w:val="nl-NL"/>
        </w:rPr>
        <w:t xml:space="preserve"> taak immers </w:t>
      </w:r>
      <w:r w:rsidR="00EA185D">
        <w:rPr>
          <w:lang w:val="nl-NL"/>
        </w:rPr>
        <w:t xml:space="preserve">als </w:t>
      </w:r>
      <w:r w:rsidR="00E57FD7">
        <w:rPr>
          <w:lang w:val="nl-NL"/>
        </w:rPr>
        <w:t>een taak</w:t>
      </w:r>
      <w:r w:rsidR="00EA185D">
        <w:rPr>
          <w:lang w:val="nl-NL"/>
        </w:rPr>
        <w:t xml:space="preserve"> </w:t>
      </w:r>
      <w:r w:rsidR="00A13BB2">
        <w:rPr>
          <w:lang w:val="nl-NL"/>
        </w:rPr>
        <w:t>die</w:t>
      </w:r>
      <w:r w:rsidR="00B1002F">
        <w:rPr>
          <w:lang w:val="nl-NL"/>
        </w:rPr>
        <w:t xml:space="preserve"> leerlingen </w:t>
      </w:r>
      <w:r w:rsidR="004F3129">
        <w:rPr>
          <w:lang w:val="nl-NL"/>
        </w:rPr>
        <w:t>uit</w:t>
      </w:r>
      <w:r w:rsidR="00A13BB2">
        <w:rPr>
          <w:lang w:val="nl-NL"/>
        </w:rPr>
        <w:t>nodig</w:t>
      </w:r>
      <w:r w:rsidR="00F74A0F">
        <w:rPr>
          <w:lang w:val="nl-NL"/>
        </w:rPr>
        <w:t>t</w:t>
      </w:r>
      <w:r w:rsidR="004F3129">
        <w:rPr>
          <w:lang w:val="nl-NL"/>
        </w:rPr>
        <w:t xml:space="preserve"> om goed te lezen </w:t>
      </w:r>
      <w:r w:rsidR="00DB41AA">
        <w:rPr>
          <w:lang w:val="nl-NL"/>
        </w:rPr>
        <w:t xml:space="preserve">en </w:t>
      </w:r>
      <w:r w:rsidR="00F74A0F">
        <w:rPr>
          <w:lang w:val="nl-NL"/>
        </w:rPr>
        <w:t xml:space="preserve">die </w:t>
      </w:r>
      <w:r w:rsidR="00057304">
        <w:rPr>
          <w:lang w:val="nl-NL"/>
        </w:rPr>
        <w:t>de vorm kan aannemen van een schrijftaak, een knutselopdracht,</w:t>
      </w:r>
      <w:r w:rsidR="00957CCF">
        <w:rPr>
          <w:lang w:val="nl-NL"/>
        </w:rPr>
        <w:t xml:space="preserve"> een gesprek </w:t>
      </w:r>
      <w:r w:rsidR="00057304">
        <w:rPr>
          <w:lang w:val="nl-NL"/>
        </w:rPr>
        <w:t xml:space="preserve">… </w:t>
      </w:r>
      <w:r w:rsidR="00AF2227">
        <w:rPr>
          <w:lang w:val="nl-NL"/>
        </w:rPr>
        <w:t xml:space="preserve">De klasgesprekken die in alle drie de klassen worden gehouden </w:t>
      </w:r>
      <w:r w:rsidR="00A40147">
        <w:rPr>
          <w:lang w:val="nl-NL"/>
        </w:rPr>
        <w:t>naar aanleiding van de gelezen tekst</w:t>
      </w:r>
      <w:r w:rsidR="008E3F94">
        <w:rPr>
          <w:lang w:val="nl-NL"/>
        </w:rPr>
        <w:t>,</w:t>
      </w:r>
      <w:r w:rsidR="00A40147">
        <w:rPr>
          <w:lang w:val="nl-NL"/>
        </w:rPr>
        <w:t xml:space="preserve"> </w:t>
      </w:r>
      <w:r w:rsidR="00AA67FA">
        <w:rPr>
          <w:lang w:val="nl-NL"/>
        </w:rPr>
        <w:t xml:space="preserve">zijn </w:t>
      </w:r>
      <w:r w:rsidR="00A40147">
        <w:rPr>
          <w:lang w:val="nl-NL"/>
        </w:rPr>
        <w:t xml:space="preserve">hier dus wel een voorbeeld van. </w:t>
      </w:r>
      <w:r w:rsidR="00FD07BC">
        <w:rPr>
          <w:lang w:val="nl-NL"/>
        </w:rPr>
        <w:t xml:space="preserve">Daarnaast </w:t>
      </w:r>
      <w:r w:rsidR="00AE555C">
        <w:rPr>
          <w:lang w:val="nl-NL"/>
        </w:rPr>
        <w:t xml:space="preserve">is </w:t>
      </w:r>
      <w:r w:rsidR="00FD07BC">
        <w:rPr>
          <w:lang w:val="nl-NL"/>
        </w:rPr>
        <w:t>h</w:t>
      </w:r>
      <w:r w:rsidR="005C2247">
        <w:rPr>
          <w:lang w:val="nl-NL"/>
        </w:rPr>
        <w:t xml:space="preserve">et </w:t>
      </w:r>
      <w:r w:rsidR="008A6C45">
        <w:rPr>
          <w:lang w:val="nl-NL"/>
        </w:rPr>
        <w:t xml:space="preserve">aan elkaar </w:t>
      </w:r>
      <w:r w:rsidR="005C2247">
        <w:rPr>
          <w:lang w:val="nl-NL"/>
        </w:rPr>
        <w:t xml:space="preserve">voorstellen van gelezen informatie </w:t>
      </w:r>
      <w:r w:rsidR="008A6C45">
        <w:rPr>
          <w:lang w:val="nl-NL"/>
        </w:rPr>
        <w:t>binnen</w:t>
      </w:r>
      <w:r w:rsidR="007E55FD">
        <w:rPr>
          <w:lang w:val="nl-NL"/>
        </w:rPr>
        <w:t xml:space="preserve"> de lessen wereldoriëntatie hier </w:t>
      </w:r>
      <w:r w:rsidR="00FD07BC">
        <w:rPr>
          <w:lang w:val="nl-NL"/>
        </w:rPr>
        <w:t xml:space="preserve">ook </w:t>
      </w:r>
      <w:r w:rsidR="007E55FD">
        <w:rPr>
          <w:lang w:val="nl-NL"/>
        </w:rPr>
        <w:t>een mooi voorbeeld</w:t>
      </w:r>
      <w:r w:rsidR="00AE555C">
        <w:rPr>
          <w:lang w:val="nl-NL"/>
        </w:rPr>
        <w:t xml:space="preserve"> van</w:t>
      </w:r>
      <w:r w:rsidR="007E55FD">
        <w:rPr>
          <w:lang w:val="nl-NL"/>
        </w:rPr>
        <w:t>.</w:t>
      </w:r>
    </w:p>
    <w:p w14:paraId="339FC2A5" w14:textId="6C209816" w:rsidR="00431C92" w:rsidRDefault="00104848" w:rsidP="00DD78BB">
      <w:pPr>
        <w:rPr>
          <w:lang w:val="nl-NL"/>
        </w:rPr>
      </w:pPr>
      <w:r>
        <w:rPr>
          <w:lang w:val="nl-NL"/>
        </w:rPr>
        <w:t xml:space="preserve">In </w:t>
      </w:r>
      <w:r w:rsidR="005C5D1E">
        <w:rPr>
          <w:lang w:val="nl-NL"/>
        </w:rPr>
        <w:t>de</w:t>
      </w:r>
      <w:r w:rsidR="008B00A0">
        <w:rPr>
          <w:lang w:val="nl-NL"/>
        </w:rPr>
        <w:t xml:space="preserve"> </w:t>
      </w:r>
      <w:r w:rsidR="008F02D0">
        <w:rPr>
          <w:lang w:val="nl-NL"/>
        </w:rPr>
        <w:t>vertaling</w:t>
      </w:r>
      <w:r w:rsidR="00480861">
        <w:rPr>
          <w:lang w:val="nl-NL"/>
        </w:rPr>
        <w:t xml:space="preserve"> </w:t>
      </w:r>
      <w:r>
        <w:rPr>
          <w:lang w:val="nl-NL"/>
        </w:rPr>
        <w:t xml:space="preserve">van het laatste aangehaalde </w:t>
      </w:r>
      <w:r w:rsidR="00431C92">
        <w:rPr>
          <w:lang w:val="nl-NL"/>
        </w:rPr>
        <w:t>aandachtspunt</w:t>
      </w:r>
      <w:r w:rsidR="00513C28">
        <w:rPr>
          <w:lang w:val="nl-NL"/>
        </w:rPr>
        <w:t xml:space="preserve"> in de klaspraktijk</w:t>
      </w:r>
      <w:r w:rsidR="00097008">
        <w:rPr>
          <w:lang w:val="nl-NL"/>
        </w:rPr>
        <w:t>, namelijk de groepsvorming</w:t>
      </w:r>
      <w:r w:rsidR="00F66D96">
        <w:rPr>
          <w:lang w:val="nl-NL"/>
        </w:rPr>
        <w:t>,</w:t>
      </w:r>
      <w:r w:rsidR="00513C28">
        <w:rPr>
          <w:lang w:val="nl-NL"/>
        </w:rPr>
        <w:t xml:space="preserve"> </w:t>
      </w:r>
      <w:r w:rsidR="00ED7046">
        <w:rPr>
          <w:lang w:val="nl-NL"/>
        </w:rPr>
        <w:t xml:space="preserve">kan worden besloten dat </w:t>
      </w:r>
      <w:r w:rsidR="00D03CA1">
        <w:rPr>
          <w:lang w:val="nl-NL"/>
        </w:rPr>
        <w:t xml:space="preserve">er </w:t>
      </w:r>
      <w:r w:rsidR="008F02D0">
        <w:rPr>
          <w:lang w:val="nl-NL"/>
        </w:rPr>
        <w:t>tijdens</w:t>
      </w:r>
      <w:r w:rsidR="00D03CA1">
        <w:rPr>
          <w:lang w:val="nl-NL"/>
        </w:rPr>
        <w:t xml:space="preserve"> de lessen wordt gevarieerd in de groepssamenstelling. </w:t>
      </w:r>
      <w:r w:rsidR="009453A6">
        <w:rPr>
          <w:lang w:val="nl-NL"/>
        </w:rPr>
        <w:t>Wanneer wordt samengewerkt in groep</w:t>
      </w:r>
      <w:r w:rsidR="00F632C1">
        <w:rPr>
          <w:lang w:val="nl-NL"/>
        </w:rPr>
        <w:t>,</w:t>
      </w:r>
      <w:r w:rsidR="009453A6">
        <w:rPr>
          <w:lang w:val="nl-NL"/>
        </w:rPr>
        <w:t xml:space="preserve"> kiest de ene leerkracht voor een heterogene samenstelling zoals</w:t>
      </w:r>
      <w:r w:rsidR="006D0A39">
        <w:rPr>
          <w:lang w:val="nl-NL"/>
        </w:rPr>
        <w:t xml:space="preserve"> ook de voorkeur verkiest van</w:t>
      </w:r>
      <w:r w:rsidR="00FB32E1">
        <w:rPr>
          <w:lang w:val="nl-NL"/>
        </w:rPr>
        <w:t xml:space="preserve"> </w:t>
      </w:r>
      <w:r w:rsidR="00B97585" w:rsidRPr="00B97585">
        <w:rPr>
          <w:lang w:val="nl-NL"/>
        </w:rPr>
        <w:t xml:space="preserve">T. van Bergen </w:t>
      </w:r>
      <w:r w:rsidR="00B97585">
        <w:rPr>
          <w:lang w:val="nl-NL"/>
        </w:rPr>
        <w:t>(</w:t>
      </w:r>
      <w:r w:rsidR="00B97585" w:rsidRPr="00B97585">
        <w:rPr>
          <w:lang w:val="nl-NL"/>
        </w:rPr>
        <w:t>persoonlijke communicatie, 14 februari 2019</w:t>
      </w:r>
      <w:r w:rsidR="00B97585">
        <w:rPr>
          <w:lang w:val="nl-NL"/>
        </w:rPr>
        <w:t>)</w:t>
      </w:r>
      <w:r w:rsidR="006D0A39">
        <w:rPr>
          <w:lang w:val="nl-NL"/>
        </w:rPr>
        <w:t xml:space="preserve">. </w:t>
      </w:r>
      <w:r w:rsidR="000A3B36">
        <w:rPr>
          <w:lang w:val="nl-NL"/>
        </w:rPr>
        <w:t xml:space="preserve">Een andere leerkracht stelt homogene groepen </w:t>
      </w:r>
      <w:r w:rsidR="00A91374">
        <w:rPr>
          <w:lang w:val="nl-NL"/>
        </w:rPr>
        <w:t xml:space="preserve">samen, maar ook dit bleek </w:t>
      </w:r>
      <w:r w:rsidR="005C3853">
        <w:rPr>
          <w:lang w:val="nl-NL"/>
        </w:rPr>
        <w:t xml:space="preserve">efficiënt te zijn aangezien zwakkere leerlingen zo de benodigde steun kunnen krijgen. </w:t>
      </w:r>
    </w:p>
    <w:p w14:paraId="21692B37" w14:textId="3118A791" w:rsidR="00DD78BB" w:rsidRPr="00591043" w:rsidRDefault="00DD78BB" w:rsidP="00720BA3">
      <w:pPr>
        <w:pStyle w:val="Kop2"/>
      </w:pPr>
      <w:bookmarkStart w:id="64" w:name="_Toc10626462"/>
      <w:bookmarkStart w:id="65" w:name="_Toc20769884"/>
      <w:r w:rsidRPr="00591043">
        <w:t>Conclusie</w:t>
      </w:r>
      <w:bookmarkEnd w:id="64"/>
      <w:bookmarkEnd w:id="65"/>
    </w:p>
    <w:p w14:paraId="67A977D7" w14:textId="72DDC389" w:rsidR="005C3853" w:rsidRDefault="001A5440" w:rsidP="00DD78BB">
      <w:pPr>
        <w:rPr>
          <w:lang w:val="nl-NL"/>
        </w:rPr>
      </w:pPr>
      <w:r>
        <w:rPr>
          <w:lang w:val="nl-NL"/>
        </w:rPr>
        <w:t xml:space="preserve">Uit de vergelijking van de onderzoeksresultaten met mijn literatuurstudie blijkt </w:t>
      </w:r>
      <w:r w:rsidR="006A6934">
        <w:rPr>
          <w:lang w:val="nl-NL"/>
        </w:rPr>
        <w:t xml:space="preserve">dat </w:t>
      </w:r>
      <w:r w:rsidR="005E5CFA">
        <w:rPr>
          <w:lang w:val="nl-NL"/>
        </w:rPr>
        <w:t xml:space="preserve">er </w:t>
      </w:r>
      <w:r w:rsidR="006A6934">
        <w:rPr>
          <w:lang w:val="nl-NL"/>
        </w:rPr>
        <w:t xml:space="preserve">aspecten van effectief onderwijs </w:t>
      </w:r>
      <w:r w:rsidR="00F02D50">
        <w:rPr>
          <w:lang w:val="nl-NL"/>
        </w:rPr>
        <w:t xml:space="preserve">in begrijpend lezen </w:t>
      </w:r>
      <w:r w:rsidR="004F5543">
        <w:rPr>
          <w:lang w:val="nl-NL"/>
        </w:rPr>
        <w:t>worden toegepast in het derde leerjaar van</w:t>
      </w:r>
      <w:r w:rsidR="001E4AF2">
        <w:rPr>
          <w:lang w:val="nl-NL"/>
        </w:rPr>
        <w:t xml:space="preserve"> mijn stageschool</w:t>
      </w:r>
      <w:r w:rsidR="00F02D50">
        <w:rPr>
          <w:lang w:val="nl-NL"/>
        </w:rPr>
        <w:t xml:space="preserve">, alsook </w:t>
      </w:r>
      <w:r w:rsidR="009A1C29">
        <w:rPr>
          <w:lang w:val="nl-NL"/>
        </w:rPr>
        <w:t xml:space="preserve">dat </w:t>
      </w:r>
      <w:r w:rsidR="00F02D50">
        <w:rPr>
          <w:lang w:val="nl-NL"/>
        </w:rPr>
        <w:t xml:space="preserve">sommige aspecten </w:t>
      </w:r>
      <w:r w:rsidR="00003C20">
        <w:rPr>
          <w:lang w:val="nl-NL"/>
        </w:rPr>
        <w:t>in mindere mate aanwezig zijn</w:t>
      </w:r>
      <w:r w:rsidR="00F02D50">
        <w:rPr>
          <w:lang w:val="nl-NL"/>
        </w:rPr>
        <w:t>.</w:t>
      </w:r>
    </w:p>
    <w:p w14:paraId="703AAAE7" w14:textId="44C059E7" w:rsidR="00F02D50" w:rsidRDefault="00983C94" w:rsidP="00DD78BB">
      <w:pPr>
        <w:rPr>
          <w:lang w:val="nl-NL"/>
        </w:rPr>
      </w:pPr>
      <w:r>
        <w:rPr>
          <w:lang w:val="nl-NL"/>
        </w:rPr>
        <w:t>De gebruikte teksten voldoen aan alle aangehaalde aandachtspunten, behalve op het vlak van variatie</w:t>
      </w:r>
      <w:r w:rsidR="00620A72">
        <w:rPr>
          <w:lang w:val="nl-NL"/>
        </w:rPr>
        <w:t xml:space="preserve">. Daarnaast </w:t>
      </w:r>
      <w:r w:rsidR="00784E58">
        <w:rPr>
          <w:lang w:val="nl-NL"/>
        </w:rPr>
        <w:t xml:space="preserve">kan uit de grote overlap van de voorgestelde </w:t>
      </w:r>
      <w:r w:rsidR="00927BB1">
        <w:rPr>
          <w:lang w:val="nl-NL"/>
        </w:rPr>
        <w:t>aanpak</w:t>
      </w:r>
      <w:r w:rsidR="005C2D5E">
        <w:rPr>
          <w:lang w:val="nl-NL"/>
        </w:rPr>
        <w:t xml:space="preserve"> in</w:t>
      </w:r>
      <w:r w:rsidR="00D82042">
        <w:rPr>
          <w:lang w:val="nl-NL"/>
        </w:rPr>
        <w:t xml:space="preserve"> de literatuur</w:t>
      </w:r>
      <w:r w:rsidR="00927BB1">
        <w:rPr>
          <w:lang w:val="nl-NL"/>
        </w:rPr>
        <w:t xml:space="preserve"> met de realisatie van het onderwijs in </w:t>
      </w:r>
      <w:r w:rsidR="00D82042">
        <w:rPr>
          <w:lang w:val="nl-NL"/>
        </w:rPr>
        <w:t>het derde leerjaar worden besloten dat sterk wordt ingespeeld op de beginsituatie van de leerlingen.</w:t>
      </w:r>
    </w:p>
    <w:p w14:paraId="138D48C2" w14:textId="13E35930" w:rsidR="00D82042" w:rsidRDefault="004D00D2" w:rsidP="00DD78BB">
      <w:pPr>
        <w:rPr>
          <w:lang w:val="nl-NL"/>
        </w:rPr>
      </w:pPr>
      <w:r>
        <w:rPr>
          <w:lang w:val="nl-NL"/>
        </w:rPr>
        <w:lastRenderedPageBreak/>
        <w:t xml:space="preserve">Tot slot kan op vlak van </w:t>
      </w:r>
      <w:r w:rsidR="00B85415">
        <w:rPr>
          <w:lang w:val="nl-NL"/>
        </w:rPr>
        <w:t xml:space="preserve">het </w:t>
      </w:r>
      <w:r>
        <w:rPr>
          <w:lang w:val="nl-NL"/>
        </w:rPr>
        <w:t xml:space="preserve">onderwijs </w:t>
      </w:r>
      <w:r w:rsidR="00B85415">
        <w:rPr>
          <w:lang w:val="nl-NL"/>
        </w:rPr>
        <w:t xml:space="preserve">in begrijpend lezen </w:t>
      </w:r>
      <w:r>
        <w:rPr>
          <w:lang w:val="nl-NL"/>
        </w:rPr>
        <w:t xml:space="preserve">gesteld worden </w:t>
      </w:r>
      <w:r w:rsidR="0097330E">
        <w:rPr>
          <w:lang w:val="nl-NL"/>
        </w:rPr>
        <w:t xml:space="preserve">dat leesstrategieën niet </w:t>
      </w:r>
      <w:proofErr w:type="spellStart"/>
      <w:r w:rsidR="0097330E">
        <w:rPr>
          <w:lang w:val="nl-NL"/>
        </w:rPr>
        <w:t>gemodeld</w:t>
      </w:r>
      <w:proofErr w:type="spellEnd"/>
      <w:r w:rsidR="0097330E">
        <w:rPr>
          <w:lang w:val="nl-NL"/>
        </w:rPr>
        <w:t xml:space="preserve"> worden zoals</w:t>
      </w:r>
      <w:r w:rsidR="00B85415">
        <w:rPr>
          <w:lang w:val="nl-NL"/>
        </w:rPr>
        <w:t xml:space="preserve"> dit in de literatuur beschreven</w:t>
      </w:r>
      <w:r w:rsidR="002A17C1">
        <w:rPr>
          <w:lang w:val="nl-NL"/>
        </w:rPr>
        <w:t xml:space="preserve"> </w:t>
      </w:r>
      <w:r w:rsidR="00615D0A">
        <w:rPr>
          <w:lang w:val="nl-NL"/>
        </w:rPr>
        <w:t>staat</w:t>
      </w:r>
      <w:r w:rsidR="005D7618">
        <w:rPr>
          <w:lang w:val="nl-NL"/>
        </w:rPr>
        <w:t xml:space="preserve"> en</w:t>
      </w:r>
      <w:r w:rsidR="002A17C1">
        <w:rPr>
          <w:lang w:val="nl-NL"/>
        </w:rPr>
        <w:t xml:space="preserve"> dat dit in grote mate terug te brengen </w:t>
      </w:r>
      <w:r w:rsidR="00976E7A">
        <w:rPr>
          <w:lang w:val="nl-NL"/>
        </w:rPr>
        <w:t xml:space="preserve">is op </w:t>
      </w:r>
      <w:r w:rsidR="00435305">
        <w:rPr>
          <w:lang w:val="nl-NL"/>
        </w:rPr>
        <w:t xml:space="preserve">de </w:t>
      </w:r>
      <w:r w:rsidR="00976E7A">
        <w:rPr>
          <w:lang w:val="nl-NL"/>
        </w:rPr>
        <w:t xml:space="preserve">gebruikte (verouderde) handleiding en </w:t>
      </w:r>
      <w:r w:rsidR="00435305">
        <w:rPr>
          <w:lang w:val="nl-NL"/>
        </w:rPr>
        <w:t xml:space="preserve">het </w:t>
      </w:r>
      <w:r w:rsidR="008A24E5">
        <w:rPr>
          <w:lang w:val="nl-NL"/>
        </w:rPr>
        <w:t xml:space="preserve">werkboek. </w:t>
      </w:r>
      <w:r w:rsidR="008B0563">
        <w:rPr>
          <w:lang w:val="nl-NL"/>
        </w:rPr>
        <w:t xml:space="preserve">Hierbij wil ik aanvullen dat </w:t>
      </w:r>
      <w:r w:rsidR="00A84DC2">
        <w:rPr>
          <w:lang w:val="nl-NL"/>
        </w:rPr>
        <w:t>i</w:t>
      </w:r>
      <w:r w:rsidR="008A430B">
        <w:rPr>
          <w:lang w:val="nl-NL"/>
        </w:rPr>
        <w:t>k te weinig observatiegegevens heb</w:t>
      </w:r>
      <w:r w:rsidR="004679ED">
        <w:rPr>
          <w:lang w:val="nl-NL"/>
        </w:rPr>
        <w:t xml:space="preserve"> verzameld</w:t>
      </w:r>
      <w:r w:rsidR="008A430B">
        <w:rPr>
          <w:lang w:val="nl-NL"/>
        </w:rPr>
        <w:t xml:space="preserve"> om een uitspraak te </w:t>
      </w:r>
      <w:r w:rsidR="004679ED">
        <w:rPr>
          <w:lang w:val="nl-NL"/>
        </w:rPr>
        <w:t xml:space="preserve">doen over de mate waarin de leerkrachten </w:t>
      </w:r>
      <w:r w:rsidR="008E4959">
        <w:rPr>
          <w:lang w:val="nl-NL"/>
        </w:rPr>
        <w:t xml:space="preserve">‘op hun manier’ </w:t>
      </w:r>
      <w:r w:rsidR="004679ED">
        <w:rPr>
          <w:lang w:val="nl-NL"/>
        </w:rPr>
        <w:t xml:space="preserve">luidopdenkend </w:t>
      </w:r>
      <w:r w:rsidR="000F6A27">
        <w:rPr>
          <w:lang w:val="nl-NL"/>
        </w:rPr>
        <w:t>een strategie voortonen.</w:t>
      </w:r>
    </w:p>
    <w:p w14:paraId="20D3EA46" w14:textId="77777777" w:rsidR="00E9596A" w:rsidRDefault="00BB2C79" w:rsidP="00DD78BB">
      <w:pPr>
        <w:rPr>
          <w:lang w:val="nl-NL"/>
        </w:rPr>
      </w:pPr>
      <w:r>
        <w:rPr>
          <w:lang w:val="nl-NL"/>
        </w:rPr>
        <w:t xml:space="preserve">In navolging van mijn onderzoek wil ik dan ook aanmoedigen om </w:t>
      </w:r>
      <w:r w:rsidR="00DD066F">
        <w:rPr>
          <w:lang w:val="nl-NL"/>
        </w:rPr>
        <w:t xml:space="preserve">verder in te zetten op </w:t>
      </w:r>
      <w:r>
        <w:rPr>
          <w:lang w:val="nl-NL"/>
        </w:rPr>
        <w:t xml:space="preserve">de reeds gerealiseerde </w:t>
      </w:r>
      <w:r w:rsidR="00DD066F">
        <w:rPr>
          <w:lang w:val="nl-NL"/>
        </w:rPr>
        <w:t xml:space="preserve">aspecten en het luidopdenkend voordoen </w:t>
      </w:r>
      <w:r w:rsidR="00EA5A18">
        <w:rPr>
          <w:lang w:val="nl-NL"/>
        </w:rPr>
        <w:t xml:space="preserve">te blijven voortzetten in </w:t>
      </w:r>
      <w:r w:rsidR="00EB784D">
        <w:rPr>
          <w:lang w:val="nl-NL"/>
        </w:rPr>
        <w:t xml:space="preserve">kader van het </w:t>
      </w:r>
      <w:proofErr w:type="spellStart"/>
      <w:r w:rsidR="00EB784D">
        <w:rPr>
          <w:lang w:val="nl-NL"/>
        </w:rPr>
        <w:t>modelen</w:t>
      </w:r>
      <w:proofErr w:type="spellEnd"/>
      <w:r w:rsidR="00EB784D">
        <w:rPr>
          <w:lang w:val="nl-NL"/>
        </w:rPr>
        <w:t xml:space="preserve">. </w:t>
      </w:r>
    </w:p>
    <w:p w14:paraId="5385AB71" w14:textId="17C94276" w:rsidR="003B2A35" w:rsidRDefault="009412FE" w:rsidP="00DD78BB">
      <w:pPr>
        <w:rPr>
          <w:lang w:val="nl-NL"/>
        </w:rPr>
      </w:pPr>
      <w:r>
        <w:rPr>
          <w:lang w:val="nl-NL"/>
        </w:rPr>
        <w:t xml:space="preserve">Aangezien de school binnen twee jaar aan de slag zal gaan met een nieuwe handleiding, </w:t>
      </w:r>
      <w:r w:rsidR="00BE2E9A">
        <w:rPr>
          <w:lang w:val="nl-NL"/>
        </w:rPr>
        <w:t xml:space="preserve">zou </w:t>
      </w:r>
      <w:r w:rsidR="008C38F3">
        <w:rPr>
          <w:lang w:val="nl-NL"/>
        </w:rPr>
        <w:t xml:space="preserve">ik </w:t>
      </w:r>
      <w:r w:rsidR="002C29A5">
        <w:rPr>
          <w:lang w:val="nl-NL"/>
        </w:rPr>
        <w:t xml:space="preserve">een volgende student </w:t>
      </w:r>
      <w:r w:rsidR="008C38F3">
        <w:rPr>
          <w:lang w:val="nl-NL"/>
        </w:rPr>
        <w:t xml:space="preserve">aanbevelen om </w:t>
      </w:r>
      <w:r w:rsidR="002C29A5">
        <w:rPr>
          <w:lang w:val="nl-NL"/>
        </w:rPr>
        <w:t xml:space="preserve">een vervolgonderzoek </w:t>
      </w:r>
      <w:r w:rsidR="008C38F3">
        <w:rPr>
          <w:lang w:val="nl-NL"/>
        </w:rPr>
        <w:t xml:space="preserve">te </w:t>
      </w:r>
      <w:r w:rsidR="002C29A5">
        <w:rPr>
          <w:lang w:val="nl-NL"/>
        </w:rPr>
        <w:t>voeren naar de handleidingen die op de markt te vinden zijn</w:t>
      </w:r>
      <w:r w:rsidR="007B5356">
        <w:rPr>
          <w:lang w:val="nl-NL"/>
        </w:rPr>
        <w:t>. Vertrekkende van mijn literatuurstudie en onderzoek k</w:t>
      </w:r>
      <w:r w:rsidR="002960D5">
        <w:rPr>
          <w:lang w:val="nl-NL"/>
        </w:rPr>
        <w:t xml:space="preserve">an nagegaan worden in welke mate </w:t>
      </w:r>
      <w:r w:rsidR="00B41F79">
        <w:rPr>
          <w:lang w:val="nl-NL"/>
        </w:rPr>
        <w:t xml:space="preserve">deze </w:t>
      </w:r>
      <w:r w:rsidR="002960D5">
        <w:rPr>
          <w:lang w:val="nl-NL"/>
        </w:rPr>
        <w:t>aan de huidige tendensen tegemoet komen.</w:t>
      </w:r>
      <w:r w:rsidR="0070325D">
        <w:rPr>
          <w:lang w:val="nl-NL"/>
        </w:rPr>
        <w:t xml:space="preserve"> </w:t>
      </w:r>
      <w:r w:rsidR="002C29A5">
        <w:rPr>
          <w:lang w:val="nl-NL"/>
        </w:rPr>
        <w:t xml:space="preserve"> </w:t>
      </w:r>
    </w:p>
    <w:p w14:paraId="79A9F710" w14:textId="37385633" w:rsidR="0071255B" w:rsidRDefault="0071255B" w:rsidP="00DD78BB">
      <w:pPr>
        <w:rPr>
          <w:lang w:val="nl-NL"/>
        </w:rPr>
      </w:pPr>
    </w:p>
    <w:p w14:paraId="074FA824" w14:textId="74E2C2B0" w:rsidR="0071255B" w:rsidRDefault="0071255B" w:rsidP="00DD78BB">
      <w:pPr>
        <w:rPr>
          <w:lang w:val="nl-NL"/>
        </w:rPr>
      </w:pPr>
    </w:p>
    <w:p w14:paraId="3A53C3D0" w14:textId="0F59ABC6" w:rsidR="0071255B" w:rsidRDefault="0071255B" w:rsidP="00DD78BB">
      <w:pPr>
        <w:rPr>
          <w:lang w:val="nl-NL"/>
        </w:rPr>
      </w:pPr>
    </w:p>
    <w:p w14:paraId="7E1F7E54" w14:textId="77777777" w:rsidR="0071255B" w:rsidRPr="001A5440" w:rsidRDefault="0071255B" w:rsidP="00DD78BB">
      <w:pPr>
        <w:rPr>
          <w:lang w:val="nl-NL"/>
        </w:rPr>
      </w:pPr>
    </w:p>
    <w:p w14:paraId="029A0132" w14:textId="3E1B3800" w:rsidR="00DD78BB" w:rsidRPr="008F27E0" w:rsidRDefault="00DD78BB" w:rsidP="00720BA3">
      <w:pPr>
        <w:pStyle w:val="Kop1"/>
      </w:pPr>
      <w:bookmarkStart w:id="66" w:name="_Toc10626463"/>
      <w:bookmarkStart w:id="67" w:name="_Toc20769885"/>
      <w:r w:rsidRPr="008F27E0">
        <w:lastRenderedPageBreak/>
        <w:t>Reflectie</w:t>
      </w:r>
      <w:bookmarkEnd w:id="66"/>
      <w:bookmarkEnd w:id="67"/>
    </w:p>
    <w:p w14:paraId="3F709CFE" w14:textId="3B0E5434" w:rsidR="0076082B" w:rsidRDefault="00BA6B6E" w:rsidP="00DD78BB">
      <w:pPr>
        <w:rPr>
          <w:lang w:val="nl-NL"/>
        </w:rPr>
      </w:pPr>
      <w:r>
        <w:rPr>
          <w:lang w:val="nl-NL"/>
        </w:rPr>
        <w:t>Tijdens het voeren van mijn literatuurstudie</w:t>
      </w:r>
      <w:r w:rsidR="00B76210">
        <w:rPr>
          <w:lang w:val="nl-NL"/>
        </w:rPr>
        <w:t xml:space="preserve"> </w:t>
      </w:r>
      <w:r w:rsidR="00C2456D">
        <w:rPr>
          <w:lang w:val="nl-NL"/>
        </w:rPr>
        <w:t>werd ik uitgedaagd om</w:t>
      </w:r>
      <w:r w:rsidR="00814ED1">
        <w:rPr>
          <w:lang w:val="nl-NL"/>
        </w:rPr>
        <w:t xml:space="preserve"> met een open blik </w:t>
      </w:r>
      <w:r w:rsidR="00DE3707">
        <w:rPr>
          <w:lang w:val="nl-NL"/>
        </w:rPr>
        <w:t xml:space="preserve">de gelezen informatie te benaderen. De verschillende bronnen die ik raadpleegde </w:t>
      </w:r>
      <w:r w:rsidR="00F30BBF">
        <w:rPr>
          <w:lang w:val="nl-NL"/>
        </w:rPr>
        <w:t xml:space="preserve">gaven immers soms een andere kijk op een bepaald onderwerp. </w:t>
      </w:r>
      <w:r w:rsidR="0083461D">
        <w:rPr>
          <w:lang w:val="nl-NL"/>
        </w:rPr>
        <w:t>B</w:t>
      </w:r>
      <w:r w:rsidR="002956F5">
        <w:rPr>
          <w:lang w:val="nl-NL"/>
        </w:rPr>
        <w:t>ovendien leerde ik dat het aannemen van een onderzoekend</w:t>
      </w:r>
      <w:r w:rsidR="007B21D6">
        <w:rPr>
          <w:lang w:val="nl-NL"/>
        </w:rPr>
        <w:t>e</w:t>
      </w:r>
      <w:r w:rsidR="002956F5">
        <w:rPr>
          <w:lang w:val="nl-NL"/>
        </w:rPr>
        <w:t xml:space="preserve"> houding ook het zoeken van verbanden inhoudt</w:t>
      </w:r>
      <w:r w:rsidR="00AE535E">
        <w:rPr>
          <w:lang w:val="nl-NL"/>
        </w:rPr>
        <w:t>. G</w:t>
      </w:r>
      <w:r w:rsidR="00057D3B">
        <w:rPr>
          <w:lang w:val="nl-NL"/>
        </w:rPr>
        <w:t xml:space="preserve">eregeld moest ik de verzamelde observatiegegevens, gegevens uit de vragenlijsten als de informatie uit de literatuurstudie met elkaar vergelijken. </w:t>
      </w:r>
      <w:r w:rsidR="008E7231">
        <w:rPr>
          <w:lang w:val="nl-NL"/>
        </w:rPr>
        <w:t>Het weergeven van de onderzoeksresultaten</w:t>
      </w:r>
      <w:r w:rsidR="00AA5D28">
        <w:rPr>
          <w:lang w:val="nl-NL"/>
        </w:rPr>
        <w:t xml:space="preserve"> </w:t>
      </w:r>
      <w:r w:rsidR="00C75935">
        <w:rPr>
          <w:lang w:val="nl-NL"/>
        </w:rPr>
        <w:t>vormde daarbij een proces van schrijven en herschrijven.</w:t>
      </w:r>
    </w:p>
    <w:p w14:paraId="2AC26750" w14:textId="250A9EF9" w:rsidR="00AB219D" w:rsidRDefault="00E17EE2" w:rsidP="00DD78BB">
      <w:pPr>
        <w:rPr>
          <w:lang w:val="nl-NL"/>
        </w:rPr>
      </w:pPr>
      <w:r>
        <w:rPr>
          <w:lang w:val="nl-NL"/>
        </w:rPr>
        <w:t>Ik ben</w:t>
      </w:r>
      <w:r w:rsidR="007829F6">
        <w:rPr>
          <w:lang w:val="nl-NL"/>
        </w:rPr>
        <w:t xml:space="preserve"> tevreden over </w:t>
      </w:r>
      <w:r w:rsidR="00E61E56">
        <w:rPr>
          <w:lang w:val="nl-NL"/>
        </w:rPr>
        <w:t>de literatuurstudie die ik heb uitgevoerd en</w:t>
      </w:r>
      <w:r w:rsidR="00C46D6D">
        <w:rPr>
          <w:lang w:val="nl-NL"/>
        </w:rPr>
        <w:t xml:space="preserve"> </w:t>
      </w:r>
      <w:r w:rsidR="00256009">
        <w:rPr>
          <w:lang w:val="nl-NL"/>
        </w:rPr>
        <w:t xml:space="preserve">hoop alvast </w:t>
      </w:r>
      <w:r w:rsidR="005A7284">
        <w:rPr>
          <w:lang w:val="nl-NL"/>
        </w:rPr>
        <w:t>dat d</w:t>
      </w:r>
      <w:r w:rsidR="002D01EC">
        <w:rPr>
          <w:lang w:val="nl-NL"/>
        </w:rPr>
        <w:t>eze</w:t>
      </w:r>
      <w:r w:rsidR="005A7284">
        <w:rPr>
          <w:lang w:val="nl-NL"/>
        </w:rPr>
        <w:t xml:space="preserve"> ook nog nieuwe inzichten </w:t>
      </w:r>
      <w:r w:rsidR="002D01EC">
        <w:rPr>
          <w:lang w:val="nl-NL"/>
        </w:rPr>
        <w:t>bevat voor de</w:t>
      </w:r>
      <w:r w:rsidR="005A7284">
        <w:rPr>
          <w:lang w:val="nl-NL"/>
        </w:rPr>
        <w:t xml:space="preserve"> leerkrachten uit het derde </w:t>
      </w:r>
      <w:r w:rsidR="002D01EC">
        <w:rPr>
          <w:lang w:val="nl-NL"/>
        </w:rPr>
        <w:t>leer</w:t>
      </w:r>
      <w:r w:rsidR="005A7284">
        <w:rPr>
          <w:lang w:val="nl-NL"/>
        </w:rPr>
        <w:t xml:space="preserve">jaar. </w:t>
      </w:r>
      <w:r w:rsidR="00466CDB">
        <w:rPr>
          <w:lang w:val="nl-NL"/>
        </w:rPr>
        <w:t xml:space="preserve">Hoewel ik </w:t>
      </w:r>
      <w:r w:rsidR="00BB1B4B">
        <w:rPr>
          <w:lang w:val="nl-NL"/>
        </w:rPr>
        <w:t>door mijn eerder gering</w:t>
      </w:r>
      <w:r w:rsidR="002202F6">
        <w:rPr>
          <w:lang w:val="nl-NL"/>
        </w:rPr>
        <w:t>e aantal observaties de persoonlijke instructiestijl van de leerkrachten minder in mijn onderzoek heb kunnen betrekken</w:t>
      </w:r>
      <w:r w:rsidR="002E6A22">
        <w:rPr>
          <w:lang w:val="nl-NL"/>
        </w:rPr>
        <w:t>,</w:t>
      </w:r>
      <w:r w:rsidR="002202F6">
        <w:rPr>
          <w:lang w:val="nl-NL"/>
        </w:rPr>
        <w:t xml:space="preserve"> </w:t>
      </w:r>
      <w:r w:rsidR="0050249B">
        <w:rPr>
          <w:lang w:val="nl-NL"/>
        </w:rPr>
        <w:t xml:space="preserve">denk ik </w:t>
      </w:r>
      <w:r w:rsidR="005D098D">
        <w:rPr>
          <w:lang w:val="nl-NL"/>
        </w:rPr>
        <w:t>in mijn onderzoeksopzet geslaagd te zijn</w:t>
      </w:r>
      <w:r w:rsidR="002E6A22">
        <w:rPr>
          <w:lang w:val="nl-NL"/>
        </w:rPr>
        <w:t xml:space="preserve"> n</w:t>
      </w:r>
      <w:r w:rsidR="005D098D">
        <w:rPr>
          <w:lang w:val="nl-NL"/>
        </w:rPr>
        <w:t>amelijk het in kaart brengen van de toegepaste aspecten va</w:t>
      </w:r>
      <w:r w:rsidR="00DA3DAD">
        <w:rPr>
          <w:lang w:val="nl-NL"/>
        </w:rPr>
        <w:t>n effectief onderwijs in begrijpend lezen in het derde leerjaar</w:t>
      </w:r>
      <w:r w:rsidR="00A61CD8">
        <w:rPr>
          <w:lang w:val="nl-NL"/>
        </w:rPr>
        <w:t xml:space="preserve"> van</w:t>
      </w:r>
      <w:r w:rsidR="001E4AF2">
        <w:rPr>
          <w:lang w:val="nl-NL"/>
        </w:rPr>
        <w:t xml:space="preserve"> mijn stageschool</w:t>
      </w:r>
      <w:r w:rsidR="00A61CD8">
        <w:rPr>
          <w:lang w:val="nl-NL"/>
        </w:rPr>
        <w:t>.</w:t>
      </w:r>
      <w:r w:rsidR="00DA3DAD">
        <w:rPr>
          <w:lang w:val="nl-NL"/>
        </w:rPr>
        <w:t xml:space="preserve"> </w:t>
      </w:r>
    </w:p>
    <w:p w14:paraId="6D99D90D" w14:textId="4B34BAA0" w:rsidR="00DD78BB" w:rsidRPr="00DD78BB" w:rsidRDefault="000E76E6" w:rsidP="00DD78BB">
      <w:pPr>
        <w:rPr>
          <w:lang w:val="nl-NL"/>
        </w:rPr>
      </w:pPr>
      <w:r>
        <w:rPr>
          <w:lang w:val="nl-NL"/>
        </w:rPr>
        <w:t xml:space="preserve">Op basis van de resultaten van mijn onderzoek </w:t>
      </w:r>
      <w:r w:rsidR="006A4DA3">
        <w:rPr>
          <w:lang w:val="nl-NL"/>
        </w:rPr>
        <w:t>zouden</w:t>
      </w:r>
      <w:r w:rsidR="003A20BC">
        <w:rPr>
          <w:lang w:val="nl-NL"/>
        </w:rPr>
        <w:t xml:space="preserve"> andere </w:t>
      </w:r>
      <w:r w:rsidR="00E55A68">
        <w:rPr>
          <w:lang w:val="nl-NL"/>
        </w:rPr>
        <w:t xml:space="preserve">leerkrachten </w:t>
      </w:r>
      <w:r w:rsidR="003A20BC">
        <w:rPr>
          <w:lang w:val="nl-NL"/>
        </w:rPr>
        <w:t xml:space="preserve">uit </w:t>
      </w:r>
      <w:r w:rsidR="001E4AF2">
        <w:rPr>
          <w:lang w:val="nl-NL"/>
        </w:rPr>
        <w:t>mijn stageschool</w:t>
      </w:r>
      <w:r w:rsidR="003A20BC">
        <w:rPr>
          <w:lang w:val="nl-NL"/>
        </w:rPr>
        <w:t xml:space="preserve"> </w:t>
      </w:r>
      <w:r w:rsidR="006A4DA3">
        <w:rPr>
          <w:lang w:val="nl-NL"/>
        </w:rPr>
        <w:t xml:space="preserve">kunnen </w:t>
      </w:r>
      <w:r w:rsidR="00E55A68">
        <w:rPr>
          <w:lang w:val="nl-NL"/>
        </w:rPr>
        <w:t>nagaan welk</w:t>
      </w:r>
      <w:r w:rsidR="00A87964">
        <w:rPr>
          <w:lang w:val="nl-NL"/>
        </w:rPr>
        <w:t xml:space="preserve">e aspecten in hun aanpak terug te vinden zijn en </w:t>
      </w:r>
      <w:r w:rsidR="003A20BC">
        <w:rPr>
          <w:lang w:val="nl-NL"/>
        </w:rPr>
        <w:t>kunnen potentiele handleidingen voor begrijpend lezen getoetst worden.</w:t>
      </w:r>
    </w:p>
    <w:p w14:paraId="4228BEC9" w14:textId="529A2F5D" w:rsidR="00DD78BB" w:rsidRPr="0071255B" w:rsidRDefault="00DD78BB" w:rsidP="00720BA3">
      <w:pPr>
        <w:pStyle w:val="Kop1"/>
      </w:pPr>
      <w:bookmarkStart w:id="68" w:name="_Toc10626464"/>
      <w:bookmarkStart w:id="69" w:name="_Toc20769886"/>
      <w:r w:rsidRPr="0071255B">
        <w:lastRenderedPageBreak/>
        <w:t>Literatuurlijst</w:t>
      </w:r>
      <w:bookmarkEnd w:id="68"/>
      <w:bookmarkEnd w:id="69"/>
    </w:p>
    <w:p w14:paraId="302BF0A0" w14:textId="4C970629" w:rsidR="00DD78BB" w:rsidRPr="00DD78BB" w:rsidRDefault="00DD78BB" w:rsidP="00DD78BB">
      <w:bookmarkStart w:id="70" w:name="_GoBack"/>
      <w:proofErr w:type="spellStart"/>
      <w:r w:rsidRPr="00DD78BB">
        <w:t>Buhrs</w:t>
      </w:r>
      <w:proofErr w:type="spellEnd"/>
      <w:r w:rsidRPr="00DD78BB">
        <w:t xml:space="preserve">, H. (2017). </w:t>
      </w:r>
      <w:r w:rsidRPr="00CA11A2">
        <w:t>Teksten beter begrijpend kunnen lezen: Effectief begrijpend leesonderwijs</w:t>
      </w:r>
      <w:r w:rsidRPr="005C2BFB">
        <w:rPr>
          <w:i/>
          <w:iCs/>
        </w:rPr>
        <w:t>.</w:t>
      </w:r>
      <w:r w:rsidRPr="00DD78BB">
        <w:t xml:space="preserve"> </w:t>
      </w:r>
      <w:r w:rsidRPr="00DD78BB">
        <w:rPr>
          <w:i/>
        </w:rPr>
        <w:t>JSW, 101</w:t>
      </w:r>
      <w:r w:rsidRPr="00DD78BB">
        <w:t>(10), 12-15.</w:t>
      </w:r>
      <w:r w:rsidR="000A0D1B">
        <w:t xml:space="preserve"> Geraadpleegd op </w:t>
      </w:r>
      <w:r w:rsidR="00CD1B55">
        <w:t>26 december 201</w:t>
      </w:r>
      <w:r w:rsidR="00B41FF9">
        <w:t>8</w:t>
      </w:r>
      <w:r w:rsidR="00CD1B55">
        <w:t xml:space="preserve"> via </w:t>
      </w:r>
      <w:r w:rsidR="002B4A4D" w:rsidRPr="002B4A4D">
        <w:t>https://www.jsw-online.nl/wp-content/uploads/archive/2017/06/Effectief-begrijpend-leesonderwijs_Buhrs.pdf</w:t>
      </w:r>
    </w:p>
    <w:p w14:paraId="20BAE82B" w14:textId="77777777" w:rsidR="00DD78BB" w:rsidRPr="00DD78BB" w:rsidRDefault="00DD78BB" w:rsidP="00DD78BB">
      <w:proofErr w:type="spellStart"/>
      <w:r w:rsidRPr="00DD78BB">
        <w:t>Förrer</w:t>
      </w:r>
      <w:proofErr w:type="spellEnd"/>
      <w:r w:rsidRPr="00DD78BB">
        <w:t xml:space="preserve">, M., &amp; van de Mortel, K. (2010). </w:t>
      </w:r>
      <w:r w:rsidRPr="005C2BFB">
        <w:rPr>
          <w:i/>
          <w:iCs/>
        </w:rPr>
        <w:t>Lezen…denken…begrijpen!: handboek begrijpend lezen in het basisonderwijs.</w:t>
      </w:r>
      <w:r w:rsidRPr="00DD78BB">
        <w:t xml:space="preserve"> Amersfoort: CPS.</w:t>
      </w:r>
    </w:p>
    <w:p w14:paraId="116C0764" w14:textId="188828C8" w:rsidR="00D241E4" w:rsidRDefault="00D241E4" w:rsidP="00DD78BB">
      <w:proofErr w:type="spellStart"/>
      <w:r>
        <w:t>K.U.Leuven</w:t>
      </w:r>
      <w:proofErr w:type="spellEnd"/>
      <w:r w:rsidR="00F367B1">
        <w:t xml:space="preserve">. (2011). </w:t>
      </w:r>
      <w:r w:rsidR="00EE0393" w:rsidRPr="00C55F99">
        <w:rPr>
          <w:i/>
          <w:iCs/>
        </w:rPr>
        <w:t>Schoolfeedbackrapport</w:t>
      </w:r>
      <w:r w:rsidR="00356A44" w:rsidRPr="00C55F99">
        <w:rPr>
          <w:i/>
          <w:iCs/>
        </w:rPr>
        <w:t xml:space="preserve">: </w:t>
      </w:r>
      <w:r w:rsidR="00A04A91" w:rsidRPr="00C55F99">
        <w:rPr>
          <w:i/>
          <w:iCs/>
        </w:rPr>
        <w:t>Nederlands-begrijpend lezen.</w:t>
      </w:r>
      <w:r w:rsidR="00C55F99">
        <w:rPr>
          <w:i/>
          <w:iCs/>
        </w:rPr>
        <w:t xml:space="preserve"> </w:t>
      </w:r>
      <w:r w:rsidR="00C55F99" w:rsidRPr="00C55F99">
        <w:t>Geraadpleegd op</w:t>
      </w:r>
      <w:r w:rsidR="00C55F99">
        <w:t xml:space="preserve"> </w:t>
      </w:r>
      <w:r w:rsidR="006F1727">
        <w:t>29 november 2018</w:t>
      </w:r>
      <w:r w:rsidR="003959C4">
        <w:t xml:space="preserve"> via </w:t>
      </w:r>
    </w:p>
    <w:p w14:paraId="12D58F60" w14:textId="1796DB69" w:rsidR="00DD78BB" w:rsidRPr="00DD78BB" w:rsidRDefault="00DD78BB" w:rsidP="00DD78BB">
      <w:r w:rsidRPr="00DD78BB">
        <w:t xml:space="preserve">Smits, A., van </w:t>
      </w:r>
      <w:proofErr w:type="spellStart"/>
      <w:r w:rsidRPr="00DD78BB">
        <w:t>Koeven</w:t>
      </w:r>
      <w:proofErr w:type="spellEnd"/>
      <w:r w:rsidRPr="00DD78BB">
        <w:t xml:space="preserve">, E. (2015). </w:t>
      </w:r>
      <w:r w:rsidRPr="00503552">
        <w:rPr>
          <w:i/>
          <w:iCs/>
        </w:rPr>
        <w:t xml:space="preserve">John </w:t>
      </w:r>
      <w:proofErr w:type="spellStart"/>
      <w:r w:rsidRPr="00503552">
        <w:rPr>
          <w:i/>
          <w:iCs/>
        </w:rPr>
        <w:t>Hattie</w:t>
      </w:r>
      <w:proofErr w:type="spellEnd"/>
      <w:r w:rsidRPr="00503552">
        <w:rPr>
          <w:i/>
          <w:iCs/>
        </w:rPr>
        <w:t xml:space="preserve"> over leesstrategieën.</w:t>
      </w:r>
      <w:r w:rsidRPr="00DD78BB">
        <w:t xml:space="preserve"> Geraadpleegd op 6 januari 2019 via http://geletterdheidenschoolsucces.blogspot.com/2015/12/john-hattie-over-leesstrategieen.html</w:t>
      </w:r>
      <w:r w:rsidRPr="00DD78BB">
        <w:rPr>
          <w:lang w:val="nl-NL"/>
        </w:rPr>
        <w:fldChar w:fldCharType="begin"/>
      </w:r>
      <w:r w:rsidRPr="00DD78BB">
        <w:rPr>
          <w:lang w:val="nl-NL"/>
        </w:rPr>
        <w:instrText xml:space="preserve"> BIBLIOGRAPHY  \l 1043 </w:instrText>
      </w:r>
      <w:r w:rsidRPr="00DD78BB">
        <w:rPr>
          <w:lang w:val="nl-NL"/>
        </w:rPr>
        <w:fldChar w:fldCharType="separate"/>
      </w:r>
    </w:p>
    <w:p w14:paraId="25EA0C33" w14:textId="7EB929F4" w:rsidR="00DD78BB" w:rsidRPr="001949C9" w:rsidRDefault="00DD78BB" w:rsidP="00DD78BB">
      <w:pPr>
        <w:rPr>
          <w:lang w:val="nl-NL"/>
        </w:rPr>
      </w:pPr>
      <w:r w:rsidRPr="00DD78BB">
        <w:fldChar w:fldCharType="end"/>
      </w:r>
      <w:r w:rsidRPr="00DD78BB">
        <w:rPr>
          <w:lang w:val="nl-NL"/>
        </w:rPr>
        <w:t xml:space="preserve">Tielemans, K., </w:t>
      </w:r>
      <w:proofErr w:type="spellStart"/>
      <w:r w:rsidR="005F2DA6">
        <w:rPr>
          <w:lang w:val="nl-NL"/>
        </w:rPr>
        <w:t>Vandenbroeck</w:t>
      </w:r>
      <w:proofErr w:type="spellEnd"/>
      <w:r w:rsidR="003120EF">
        <w:rPr>
          <w:lang w:val="nl-NL"/>
        </w:rPr>
        <w:t xml:space="preserve">, M., </w:t>
      </w:r>
      <w:proofErr w:type="spellStart"/>
      <w:r w:rsidR="003120EF">
        <w:rPr>
          <w:lang w:val="nl-NL"/>
        </w:rPr>
        <w:t>Bellens</w:t>
      </w:r>
      <w:proofErr w:type="spellEnd"/>
      <w:r w:rsidR="003120EF">
        <w:rPr>
          <w:lang w:val="nl-NL"/>
        </w:rPr>
        <w:t>, K., Van Damme, J.</w:t>
      </w:r>
      <w:r w:rsidR="00C24B0A">
        <w:rPr>
          <w:lang w:val="nl-NL"/>
        </w:rPr>
        <w:t xml:space="preserve">, </w:t>
      </w:r>
      <w:r w:rsidR="00FB1509">
        <w:rPr>
          <w:lang w:val="nl-NL"/>
        </w:rPr>
        <w:t xml:space="preserve">&amp; De </w:t>
      </w:r>
      <w:proofErr w:type="spellStart"/>
      <w:r w:rsidR="00FB1509">
        <w:rPr>
          <w:lang w:val="nl-NL"/>
        </w:rPr>
        <w:t>Fraine</w:t>
      </w:r>
      <w:proofErr w:type="spellEnd"/>
      <w:r w:rsidR="00FB1509">
        <w:rPr>
          <w:lang w:val="nl-NL"/>
        </w:rPr>
        <w:t>, B.</w:t>
      </w:r>
      <w:r w:rsidRPr="00DD78BB">
        <w:rPr>
          <w:lang w:val="nl-NL"/>
        </w:rPr>
        <w:t xml:space="preserve"> (2017). </w:t>
      </w:r>
      <w:r w:rsidRPr="00203624">
        <w:rPr>
          <w:i/>
          <w:iCs/>
          <w:lang w:val="nl-NL"/>
        </w:rPr>
        <w:t>Het Vlaams lager onderwijs in PIRLS</w:t>
      </w:r>
      <w:r w:rsidR="00AE2280" w:rsidRPr="00203624">
        <w:rPr>
          <w:i/>
          <w:iCs/>
          <w:lang w:val="nl-NL"/>
        </w:rPr>
        <w:t xml:space="preserve">: </w:t>
      </w:r>
      <w:r w:rsidRPr="00203624">
        <w:rPr>
          <w:i/>
          <w:iCs/>
          <w:lang w:val="nl-NL"/>
        </w:rPr>
        <w:t>Begrijpend lezen in internationaal perspectief en in vergelijking met 2016.</w:t>
      </w:r>
      <w:r w:rsidR="007D7811">
        <w:rPr>
          <w:i/>
          <w:iCs/>
          <w:lang w:val="nl-NL"/>
        </w:rPr>
        <w:t xml:space="preserve"> </w:t>
      </w:r>
      <w:r w:rsidR="001949C9" w:rsidRPr="001949C9">
        <w:rPr>
          <w:lang w:val="nl-NL"/>
        </w:rPr>
        <w:t xml:space="preserve">Geraadpleegd op 20 december 2018 </w:t>
      </w:r>
      <w:r w:rsidR="00A81CA0">
        <w:rPr>
          <w:lang w:val="nl-NL"/>
        </w:rPr>
        <w:t xml:space="preserve">via </w:t>
      </w:r>
      <w:r w:rsidR="001949C9" w:rsidRPr="001949C9">
        <w:rPr>
          <w:lang w:val="nl-NL"/>
        </w:rPr>
        <w:t>https://data</w:t>
      </w:r>
      <w:r w:rsidR="001949C9">
        <w:rPr>
          <w:lang w:val="nl-NL"/>
        </w:rPr>
        <w:t>-</w:t>
      </w:r>
      <w:r w:rsidR="001949C9" w:rsidRPr="001949C9">
        <w:rPr>
          <w:lang w:val="nl-NL"/>
        </w:rPr>
        <w:t>onderwijs.vlaanderen.be/documenten/bestand.ashx?id=10983</w:t>
      </w:r>
    </w:p>
    <w:p w14:paraId="1EE2CE75" w14:textId="311677B1" w:rsidR="00DD78BB" w:rsidRPr="00DD78BB" w:rsidRDefault="00DD78BB" w:rsidP="00DD78BB">
      <w:pPr>
        <w:rPr>
          <w:lang w:val="nl-NL"/>
        </w:rPr>
      </w:pPr>
      <w:r w:rsidRPr="00DD78BB">
        <w:rPr>
          <w:lang w:val="nl-NL"/>
        </w:rPr>
        <w:t xml:space="preserve">Van </w:t>
      </w:r>
      <w:proofErr w:type="spellStart"/>
      <w:r w:rsidRPr="00DD78BB">
        <w:rPr>
          <w:lang w:val="nl-NL"/>
        </w:rPr>
        <w:t>Vreckem</w:t>
      </w:r>
      <w:proofErr w:type="spellEnd"/>
      <w:r w:rsidRPr="00DD78BB">
        <w:rPr>
          <w:lang w:val="nl-NL"/>
        </w:rPr>
        <w:t xml:space="preserve">, C., </w:t>
      </w:r>
      <w:proofErr w:type="spellStart"/>
      <w:r w:rsidRPr="00DD78BB">
        <w:rPr>
          <w:lang w:val="nl-NL"/>
        </w:rPr>
        <w:t>Desoete</w:t>
      </w:r>
      <w:proofErr w:type="spellEnd"/>
      <w:r w:rsidRPr="00DD78BB">
        <w:rPr>
          <w:lang w:val="nl-NL"/>
        </w:rPr>
        <w:t xml:space="preserve">, A., Van Keer, H. (2015). Problemen met begrijpend lezen effectief aanpakken: het belang van ‘wat’ en ‘hoe’. </w:t>
      </w:r>
      <w:r w:rsidRPr="00DD78BB">
        <w:rPr>
          <w:i/>
          <w:lang w:val="nl-NL"/>
        </w:rPr>
        <w:t>Signaal,</w:t>
      </w:r>
      <w:r w:rsidRPr="00DD78BB">
        <w:rPr>
          <w:lang w:val="nl-NL"/>
        </w:rPr>
        <w:t xml:space="preserve"> (2), 18-38.</w:t>
      </w:r>
      <w:r w:rsidR="00D65996">
        <w:rPr>
          <w:lang w:val="nl-NL"/>
        </w:rPr>
        <w:t xml:space="preserve"> Geraadpleegd op </w:t>
      </w:r>
      <w:r w:rsidR="00A81CA0">
        <w:rPr>
          <w:lang w:val="nl-NL"/>
        </w:rPr>
        <w:t xml:space="preserve">26 december 2018 via </w:t>
      </w:r>
      <w:r w:rsidR="00D65996" w:rsidRPr="00D65996">
        <w:rPr>
          <w:lang w:val="nl-NL"/>
        </w:rPr>
        <w:t>https://www.sig-net.be/uploads/artikels.../signaal_91_2015_begrijpend_lezen.pdf</w:t>
      </w:r>
    </w:p>
    <w:p w14:paraId="7E170E61" w14:textId="2685D0C1" w:rsidR="00DD78BB" w:rsidRPr="00DD78BB" w:rsidRDefault="00DD78BB" w:rsidP="00DD78BB">
      <w:pPr>
        <w:rPr>
          <w:lang w:val="nl-NL"/>
        </w:rPr>
      </w:pPr>
      <w:proofErr w:type="spellStart"/>
      <w:r w:rsidRPr="00DD78BB">
        <w:rPr>
          <w:lang w:val="nl-NL"/>
        </w:rPr>
        <w:t>Vernooy</w:t>
      </w:r>
      <w:proofErr w:type="spellEnd"/>
      <w:r w:rsidRPr="00DD78BB">
        <w:rPr>
          <w:lang w:val="nl-NL"/>
        </w:rPr>
        <w:t xml:space="preserve">, K. (2015). Begrijpend lezen en het omgaan met verschillen. </w:t>
      </w:r>
      <w:proofErr w:type="spellStart"/>
      <w:r w:rsidRPr="00DD78BB">
        <w:rPr>
          <w:i/>
          <w:lang w:val="nl-NL"/>
        </w:rPr>
        <w:t>Zorgbreed</w:t>
      </w:r>
      <w:proofErr w:type="spellEnd"/>
      <w:r w:rsidR="00697178">
        <w:rPr>
          <w:i/>
          <w:lang w:val="nl-NL"/>
        </w:rPr>
        <w:t xml:space="preserve"> </w:t>
      </w:r>
      <w:r w:rsidRPr="00DD78BB">
        <w:rPr>
          <w:i/>
          <w:lang w:val="nl-NL"/>
        </w:rPr>
        <w:t>48, 12</w:t>
      </w:r>
      <w:r w:rsidRPr="00DD78BB">
        <w:rPr>
          <w:lang w:val="nl-NL"/>
        </w:rPr>
        <w:t>, 28-38</w:t>
      </w:r>
      <w:r w:rsidR="00B549D9">
        <w:rPr>
          <w:lang w:val="nl-NL"/>
        </w:rPr>
        <w:t>. Geraadpleegd op</w:t>
      </w:r>
      <w:r w:rsidR="005A2428">
        <w:rPr>
          <w:lang w:val="nl-NL"/>
        </w:rPr>
        <w:t xml:space="preserve"> 28 december 2018 via</w:t>
      </w:r>
      <w:r w:rsidR="00B549D9">
        <w:rPr>
          <w:lang w:val="nl-NL"/>
        </w:rPr>
        <w:t xml:space="preserve"> </w:t>
      </w:r>
      <w:r w:rsidR="004E3D23" w:rsidRPr="004E3D23">
        <w:rPr>
          <w:lang w:val="nl-NL"/>
        </w:rPr>
        <w:t>https://expertis.nl/wp-content/uploads/2016/02/Kees-Vernooy-Begrijpend-lezen.pdf</w:t>
      </w:r>
    </w:p>
    <w:p w14:paraId="4A446383" w14:textId="77777777" w:rsidR="00DD78BB" w:rsidRPr="00DD78BB" w:rsidRDefault="00DD78BB" w:rsidP="00DD78BB">
      <w:bookmarkStart w:id="71" w:name="_Hlk10549782"/>
      <w:proofErr w:type="spellStart"/>
      <w:r w:rsidRPr="00DD78BB">
        <w:t>Zaman</w:t>
      </w:r>
      <w:proofErr w:type="spellEnd"/>
      <w:r w:rsidRPr="00DD78BB">
        <w:t>, E., De Meyer, E., Buys, H., Venstermans, T.,</w:t>
      </w:r>
      <w:r w:rsidRPr="00DD78BB">
        <w:rPr>
          <w:lang w:val="nl-NL"/>
        </w:rPr>
        <w:t xml:space="preserve"> </w:t>
      </w:r>
      <w:r w:rsidRPr="00DD78BB">
        <w:t xml:space="preserve">&amp; Van den </w:t>
      </w:r>
      <w:proofErr w:type="spellStart"/>
      <w:r w:rsidRPr="00DD78BB">
        <w:t>Eynde</w:t>
      </w:r>
      <w:proofErr w:type="spellEnd"/>
      <w:r w:rsidRPr="00DD78BB">
        <w:t xml:space="preserve">, R. (2012).  </w:t>
      </w:r>
      <w:r w:rsidRPr="00DD78BB">
        <w:rPr>
          <w:i/>
          <w:iCs/>
        </w:rPr>
        <w:t>Taalboek taalsignaal anders 3A</w:t>
      </w:r>
      <w:r w:rsidRPr="00DD78BB">
        <w:t xml:space="preserve"> (editie 2012). Mechelen: </w:t>
      </w:r>
      <w:proofErr w:type="spellStart"/>
      <w:r w:rsidRPr="00DD78BB">
        <w:t>Plantyn</w:t>
      </w:r>
      <w:proofErr w:type="spellEnd"/>
      <w:r w:rsidRPr="00DD78BB">
        <w:t xml:space="preserve">. </w:t>
      </w:r>
    </w:p>
    <w:bookmarkEnd w:id="71"/>
    <w:p w14:paraId="3CAA6BB0" w14:textId="77777777" w:rsidR="00DD78BB" w:rsidRPr="00DD78BB" w:rsidRDefault="00DD78BB" w:rsidP="00DD78BB">
      <w:proofErr w:type="spellStart"/>
      <w:r w:rsidRPr="00DD78BB">
        <w:t>Zaman</w:t>
      </w:r>
      <w:proofErr w:type="spellEnd"/>
      <w:r w:rsidRPr="00DD78BB">
        <w:t xml:space="preserve">, E., De Meyer, E., Buys, H., Venstermans, T., &amp; Van den </w:t>
      </w:r>
      <w:proofErr w:type="spellStart"/>
      <w:r w:rsidRPr="00DD78BB">
        <w:t>Eynde</w:t>
      </w:r>
      <w:proofErr w:type="spellEnd"/>
      <w:r w:rsidRPr="00DD78BB">
        <w:t xml:space="preserve">, R. (2012).  </w:t>
      </w:r>
      <w:r w:rsidRPr="00DD78BB">
        <w:rPr>
          <w:i/>
          <w:iCs/>
        </w:rPr>
        <w:t>Werkboek taalsignaal anders 3A</w:t>
      </w:r>
      <w:r w:rsidRPr="00DD78BB">
        <w:t xml:space="preserve"> (editie 2012). Mechelen: </w:t>
      </w:r>
      <w:proofErr w:type="spellStart"/>
      <w:r w:rsidRPr="00DD78BB">
        <w:t>Plantyn</w:t>
      </w:r>
      <w:proofErr w:type="spellEnd"/>
      <w:r w:rsidRPr="00DD78BB">
        <w:t>.</w:t>
      </w:r>
    </w:p>
    <w:p w14:paraId="70F21A46" w14:textId="77777777" w:rsidR="00DD78BB" w:rsidRPr="00DD78BB" w:rsidRDefault="00DD78BB" w:rsidP="00DD78BB">
      <w:proofErr w:type="spellStart"/>
      <w:r w:rsidRPr="00DD78BB">
        <w:t>Zaman</w:t>
      </w:r>
      <w:proofErr w:type="spellEnd"/>
      <w:r w:rsidRPr="00DD78BB">
        <w:t xml:space="preserve">, E., De Meyer, E., Buys, H., Venstermans, T., &amp; Van den </w:t>
      </w:r>
      <w:proofErr w:type="spellStart"/>
      <w:r w:rsidRPr="00DD78BB">
        <w:t>Eynde</w:t>
      </w:r>
      <w:proofErr w:type="spellEnd"/>
      <w:r w:rsidRPr="00DD78BB">
        <w:t xml:space="preserve">, R. (2012).  </w:t>
      </w:r>
      <w:r w:rsidRPr="00DD78BB">
        <w:rPr>
          <w:i/>
          <w:iCs/>
        </w:rPr>
        <w:t xml:space="preserve">Handleiding taalsignaal anders 3A </w:t>
      </w:r>
      <w:r w:rsidRPr="00DD78BB">
        <w:t xml:space="preserve">(editie 2012). Mechelen: </w:t>
      </w:r>
      <w:proofErr w:type="spellStart"/>
      <w:r w:rsidRPr="00DD78BB">
        <w:t>Plantyn</w:t>
      </w:r>
      <w:proofErr w:type="spellEnd"/>
      <w:r w:rsidRPr="00DD78BB">
        <w:t>.</w:t>
      </w:r>
    </w:p>
    <w:p w14:paraId="12E6D962" w14:textId="20C3BB1A" w:rsidR="00DD78BB" w:rsidRPr="00DD78BB" w:rsidRDefault="00DD78BB" w:rsidP="00DD78BB">
      <w:proofErr w:type="spellStart"/>
      <w:r w:rsidRPr="00DD78BB">
        <w:t>Zaman</w:t>
      </w:r>
      <w:proofErr w:type="spellEnd"/>
      <w:r w:rsidRPr="00DD78BB">
        <w:t>, E.,</w:t>
      </w:r>
      <w:r w:rsidR="00DE3D55" w:rsidRPr="00DE3D55">
        <w:t xml:space="preserve"> De Meyer, E.</w:t>
      </w:r>
      <w:r w:rsidR="00DE3D55">
        <w:t>,</w:t>
      </w:r>
      <w:r w:rsidRPr="00DD78BB">
        <w:t xml:space="preserve"> Buys, H., Venstermans, T., &amp; Van den </w:t>
      </w:r>
      <w:proofErr w:type="spellStart"/>
      <w:r w:rsidRPr="00DD78BB">
        <w:t>Eynde</w:t>
      </w:r>
      <w:proofErr w:type="spellEnd"/>
      <w:r w:rsidRPr="00DD78BB">
        <w:t xml:space="preserve">, R. (2012).  </w:t>
      </w:r>
      <w:r w:rsidRPr="00DD78BB">
        <w:rPr>
          <w:i/>
          <w:iCs/>
        </w:rPr>
        <w:t>Taalboek taalsignaal anders 3B</w:t>
      </w:r>
      <w:r w:rsidRPr="00DD78BB">
        <w:t xml:space="preserve"> (editie 2012). Mechelen: </w:t>
      </w:r>
      <w:proofErr w:type="spellStart"/>
      <w:r w:rsidRPr="00DD78BB">
        <w:t>Plantyn</w:t>
      </w:r>
      <w:proofErr w:type="spellEnd"/>
      <w:r w:rsidRPr="00DD78BB">
        <w:t>.</w:t>
      </w:r>
    </w:p>
    <w:p w14:paraId="3D2E3215" w14:textId="2B52426A" w:rsidR="00DD78BB" w:rsidRPr="00DD78BB" w:rsidRDefault="00DD78BB" w:rsidP="00DD78BB">
      <w:proofErr w:type="spellStart"/>
      <w:r w:rsidRPr="00DD78BB">
        <w:t>Zaman</w:t>
      </w:r>
      <w:proofErr w:type="spellEnd"/>
      <w:r w:rsidRPr="00DD78BB">
        <w:t xml:space="preserve">, E., </w:t>
      </w:r>
      <w:r w:rsidR="00DE3D55" w:rsidRPr="00DE3D55">
        <w:t xml:space="preserve">De Meyer, E., </w:t>
      </w:r>
      <w:r w:rsidRPr="00DD78BB">
        <w:t xml:space="preserve">Buys, H., Venstermans, T., &amp; Van den </w:t>
      </w:r>
      <w:proofErr w:type="spellStart"/>
      <w:r w:rsidRPr="00DD78BB">
        <w:t>Eynde</w:t>
      </w:r>
      <w:proofErr w:type="spellEnd"/>
      <w:r w:rsidRPr="00DD78BB">
        <w:t xml:space="preserve">, R. (2012).  </w:t>
      </w:r>
      <w:r w:rsidRPr="00DD78BB">
        <w:rPr>
          <w:i/>
          <w:iCs/>
        </w:rPr>
        <w:t>Werkboek taalsignaal anders 3B</w:t>
      </w:r>
      <w:r w:rsidRPr="00DD78BB">
        <w:t xml:space="preserve"> (editie 2012). Mechelen: </w:t>
      </w:r>
      <w:proofErr w:type="spellStart"/>
      <w:r w:rsidRPr="00DD78BB">
        <w:t>Plantyn</w:t>
      </w:r>
      <w:proofErr w:type="spellEnd"/>
      <w:r w:rsidRPr="00DD78BB">
        <w:t>.</w:t>
      </w:r>
    </w:p>
    <w:p w14:paraId="30443349" w14:textId="7C6A543E" w:rsidR="00DD78BB" w:rsidRDefault="00DD78BB" w:rsidP="00DD78BB">
      <w:proofErr w:type="spellStart"/>
      <w:r w:rsidRPr="00DD78BB">
        <w:t>Zaman</w:t>
      </w:r>
      <w:proofErr w:type="spellEnd"/>
      <w:r w:rsidRPr="00DD78BB">
        <w:t xml:space="preserve">, E., </w:t>
      </w:r>
      <w:r w:rsidR="00DE3D55" w:rsidRPr="00DE3D55">
        <w:t xml:space="preserve">De Meyer, E., </w:t>
      </w:r>
      <w:r w:rsidRPr="00DD78BB">
        <w:t xml:space="preserve">Buys, H., Venstermans, T., &amp; Van den </w:t>
      </w:r>
      <w:proofErr w:type="spellStart"/>
      <w:r w:rsidRPr="00DD78BB">
        <w:t>Eynde</w:t>
      </w:r>
      <w:proofErr w:type="spellEnd"/>
      <w:r w:rsidRPr="00DD78BB">
        <w:t xml:space="preserve">, R. (2012).  </w:t>
      </w:r>
      <w:r w:rsidRPr="00DD78BB">
        <w:rPr>
          <w:i/>
          <w:iCs/>
        </w:rPr>
        <w:t>Handleiding taalsignaal anders 3B</w:t>
      </w:r>
      <w:r w:rsidRPr="00DD78BB">
        <w:t xml:space="preserve"> (editie 2012). Mechelen: </w:t>
      </w:r>
      <w:proofErr w:type="spellStart"/>
      <w:r w:rsidRPr="00DD78BB">
        <w:t>Plantyn</w:t>
      </w:r>
      <w:proofErr w:type="spellEnd"/>
      <w:r w:rsidRPr="00DD78BB">
        <w:t>.</w:t>
      </w:r>
    </w:p>
    <w:p w14:paraId="54A2496E" w14:textId="7180CDE7" w:rsidR="00C422EB" w:rsidRDefault="00C422EB" w:rsidP="00DD78BB"/>
    <w:p w14:paraId="11264387" w14:textId="77777777" w:rsidR="00C422EB" w:rsidRPr="00DD78BB" w:rsidRDefault="00C422EB" w:rsidP="00DD78BB"/>
    <w:p w14:paraId="4EF06A75" w14:textId="4A3D1792" w:rsidR="00C422EB" w:rsidRPr="00786ED8" w:rsidRDefault="00786ED8" w:rsidP="00720BA3">
      <w:pPr>
        <w:pStyle w:val="Kop1"/>
      </w:pPr>
      <w:bookmarkStart w:id="72" w:name="_Toc472036062"/>
      <w:bookmarkStart w:id="73" w:name="_Toc10626465"/>
      <w:bookmarkEnd w:id="70"/>
      <w:r>
        <w:lastRenderedPageBreak/>
        <w:t xml:space="preserve"> </w:t>
      </w:r>
      <w:bookmarkStart w:id="74" w:name="_Toc20769887"/>
      <w:r w:rsidR="00C422EB" w:rsidRPr="00786ED8">
        <w:t>Bijlagen</w:t>
      </w:r>
      <w:bookmarkEnd w:id="72"/>
      <w:bookmarkEnd w:id="73"/>
      <w:bookmarkEnd w:id="74"/>
    </w:p>
    <w:p w14:paraId="00334E00" w14:textId="27D0BA3D" w:rsidR="00C422EB" w:rsidRPr="00C422EB" w:rsidRDefault="00CE1F5C" w:rsidP="00720BA3">
      <w:pPr>
        <w:pStyle w:val="Kop2"/>
      </w:pPr>
      <w:bookmarkStart w:id="75" w:name="_Toc20769888"/>
      <w:r w:rsidRPr="00CE1F5C">
        <w:t>Instrumenten</w:t>
      </w:r>
      <w:bookmarkEnd w:id="75"/>
    </w:p>
    <w:p w14:paraId="4B43FB04" w14:textId="0FE0C952" w:rsidR="00C422EB" w:rsidRPr="00C422EB" w:rsidRDefault="00F5303E" w:rsidP="00C422EB">
      <w:pPr>
        <w:rPr>
          <w:b/>
          <w:bCs/>
        </w:rPr>
      </w:pPr>
      <w:r>
        <w:rPr>
          <w:b/>
          <w:bCs/>
        </w:rPr>
        <w:t xml:space="preserve">Bijlage </w:t>
      </w:r>
      <w:r w:rsidR="00083ECA">
        <w:rPr>
          <w:b/>
          <w:bCs/>
        </w:rPr>
        <w:t>A</w:t>
      </w:r>
      <w:r>
        <w:rPr>
          <w:b/>
          <w:bCs/>
        </w:rPr>
        <w:t>: Literatuurstudie:</w:t>
      </w:r>
      <w:r w:rsidR="00C422EB" w:rsidRPr="00C422EB">
        <w:rPr>
          <w:b/>
          <w:bCs/>
        </w:rPr>
        <w:t xml:space="preserve"> Interview </w:t>
      </w:r>
      <w:r w:rsidR="00C57BF0">
        <w:rPr>
          <w:b/>
          <w:bCs/>
        </w:rPr>
        <w:t xml:space="preserve">met </w:t>
      </w:r>
      <w:proofErr w:type="spellStart"/>
      <w:r w:rsidR="00A35984">
        <w:rPr>
          <w:b/>
          <w:bCs/>
        </w:rPr>
        <w:t>T</w:t>
      </w:r>
      <w:r w:rsidR="00C57BF0">
        <w:rPr>
          <w:b/>
          <w:bCs/>
        </w:rPr>
        <w:t>inneke</w:t>
      </w:r>
      <w:proofErr w:type="spellEnd"/>
      <w:r w:rsidR="00C422EB" w:rsidRPr="00C422EB">
        <w:rPr>
          <w:b/>
          <w:bCs/>
        </w:rPr>
        <w:t xml:space="preserve"> van Bergen </w:t>
      </w:r>
    </w:p>
    <w:p w14:paraId="0A0197F5" w14:textId="77777777" w:rsidR="00C422EB" w:rsidRPr="000521B3" w:rsidRDefault="00C422EB" w:rsidP="00C422EB">
      <w:pPr>
        <w:rPr>
          <w:u w:val="single"/>
        </w:rPr>
      </w:pPr>
      <w:r w:rsidRPr="000521B3">
        <w:rPr>
          <w:u w:val="single"/>
        </w:rPr>
        <w:t xml:space="preserve">Werken leerlingen het best in samenwerkingsverband of alleen? </w:t>
      </w:r>
    </w:p>
    <w:p w14:paraId="7A2F4926" w14:textId="77777777" w:rsidR="00C422EB" w:rsidRPr="00C422EB" w:rsidRDefault="00C422EB" w:rsidP="00C422EB">
      <w:r w:rsidRPr="00C422EB">
        <w:t>Mevrouw van Bergen geeft aan dat het heel effectief kan zijn om kinderen te laten samenwerken bij begrijpend lezen. Naast het oefenen van verschillende sociale vaardigheden kan de begrijpende leesvaardigheid versterkt worden door in interactie met anderen bezig te zijn met een tekst. De grote van de groep hangt af van de taak en de samenwerkingsvaardigheid waarop wordt ingezet. Daarnaast wijst ze erop dat het ook nodig is om leerlingen af en toe de kans te geven alleen aan de slag te gaan omdat ze zelfstandig moeten leren omgaan met teksten.</w:t>
      </w:r>
    </w:p>
    <w:p w14:paraId="03162B06" w14:textId="77777777" w:rsidR="00C422EB" w:rsidRPr="000521B3" w:rsidRDefault="00C422EB" w:rsidP="00C422EB">
      <w:pPr>
        <w:rPr>
          <w:u w:val="single"/>
        </w:rPr>
      </w:pPr>
      <w:r w:rsidRPr="000521B3">
        <w:rPr>
          <w:u w:val="single"/>
        </w:rPr>
        <w:t xml:space="preserve">Groepeer je leerlingen het best in heterogene of in homogene groepen bij begrijpend lezen? </w:t>
      </w:r>
    </w:p>
    <w:p w14:paraId="047D2E2B" w14:textId="77777777" w:rsidR="00C422EB" w:rsidRPr="00C422EB" w:rsidRDefault="00C422EB" w:rsidP="00C422EB">
      <w:r w:rsidRPr="00C422EB">
        <w:t xml:space="preserve">Bij het werken in groep haalt van Bergen het positieve effect van het werken in heterogene groepen aan en het feit dat dit vaak in boeken neergeschreven wordt. Ook bevestigde ze mijn bevinding dat het niveauverschil niet te groot mag zijn tussen twee samenwerkende leerlingen omdat de sterkere leerling hierbij vaak geen rekening houdt met zijn minder sterke partner. Volgens haar zouden grote niveauverschillen minder problemen opleveren bij het samenwerken in grotere groep. Omdat de samenstelling hierbij dynamischer is. Aan de andere kant kan het werken in homogene groepen zeker ook nuttig zijn. Zo kan je de zwakkere leerlingen samen in een soort miniklas plaatsen die je als leerkracht begeleidt en krijgen ze de extra begeleiding die ze nodig hebben. De sterkere leerlingen worden dan weer uitgedaagd met een moeilijkere leesopdracht. Er moet met andere woorden gevarieerd worden in de samenstelling van de groepen. Tot slot geeft ze nog aan dat er naast het niveau ook met andere factoren moet worden rekening gehouden bij het bepalen van de groepssamenstelling. Kinderen die goed met elkaar bevriend zijn zullen bijvoorbeeld sneller bereid zijn elkaar te helpen ondanks een groter niveauverschil. </w:t>
      </w:r>
    </w:p>
    <w:p w14:paraId="5160E8CF" w14:textId="77777777" w:rsidR="00C422EB" w:rsidRPr="008F1F31" w:rsidRDefault="00C422EB" w:rsidP="00C422EB">
      <w:pPr>
        <w:rPr>
          <w:u w:val="single"/>
        </w:rPr>
      </w:pPr>
      <w:r w:rsidRPr="008F1F31">
        <w:rPr>
          <w:u w:val="single"/>
        </w:rPr>
        <w:t>Wat zijn zinvolle opdrachten voor leerlingen bij het lezen van een tekst om tot dieper tekstbegrip te komen?</w:t>
      </w:r>
    </w:p>
    <w:p w14:paraId="0DD03F16" w14:textId="0C4CBA61" w:rsidR="00C422EB" w:rsidRPr="00C422EB" w:rsidRDefault="00C422EB" w:rsidP="00C422EB">
      <w:r w:rsidRPr="00C422EB">
        <w:t>Mevrouw van Bergen vertelt hierover dat het vooral belangrijk is om leerlingen te motiveren voor de leestaak. Zo kan een leerkracht zorgen voor een creatieve instap die een context creëert die leerlingen aanzet om een bepaalde leesstrategie toe te passen of bepaalde informatie uit de tekst te halen. Een werkblad kan ook in dit soort lessen een effectief leermiddel zijn als het dient om informatie in te winnen voor de gestelde vraag of opdracht en niet als doel op zich. Daarnaast kan ook het voeren van gesprekken over de tekst zinvol zijn. Wanneer de gestelde opdracht motiverend is, zullen de leerlingen minder snel afdwalen en zich bij het bespreken van de tekst houden.</w:t>
      </w:r>
    </w:p>
    <w:p w14:paraId="0910D6C8" w14:textId="77777777" w:rsidR="00C422EB" w:rsidRPr="008F1F31" w:rsidRDefault="00C422EB" w:rsidP="00C422EB">
      <w:pPr>
        <w:rPr>
          <w:u w:val="single"/>
        </w:rPr>
      </w:pPr>
      <w:r w:rsidRPr="008F1F31">
        <w:rPr>
          <w:u w:val="single"/>
        </w:rPr>
        <w:t>Wat denkt u ervan om het doel in verband met begrijpend lezen bij de aanvang van een les duidelijk te maken?</w:t>
      </w:r>
    </w:p>
    <w:p w14:paraId="660C7B70" w14:textId="2A05D141" w:rsidR="00C422EB" w:rsidRPr="00C422EB" w:rsidRDefault="00C422EB" w:rsidP="00C422EB">
      <w:r w:rsidRPr="00C422EB">
        <w:t xml:space="preserve">Het is belangrijk om in de lessen begrijpend lezen maar ook in andere lessen de doelen en het nut ervan duidelijk te maken aan leerlingen zodat ze zich hiervan bewust zijn. Het is echter niet altijd </w:t>
      </w:r>
      <w:r w:rsidRPr="00C422EB">
        <w:lastRenderedPageBreak/>
        <w:t>nodig om in het begin van de les meteen het strategisch doel duidelijk te maken. Dit is ook niet echt motiverend voor leerlingen. Zo kan in het begin van de les het inhoudelijk doel worden meegedeeld. Bijvoorbeeld: ‘Deze les moeten we achterhalen welk kasteel het stevigst is’. Het strategische doel kan tijdens of op het einde van de les naar boven komen bij het bespreken van de werkwijze. Zo kan besproken worden dat het ordenen van informatie in twee kolommen of het zoeken van oorzaak</w:t>
      </w:r>
      <w:r w:rsidR="005707A3">
        <w:t>-</w:t>
      </w:r>
      <w:r w:rsidRPr="00C422EB">
        <w:t>gevolgrelaties in verband met de stevigheid van het bouwmateriaal nuttige strategieën waren om tot een antwoord te komen.</w:t>
      </w:r>
    </w:p>
    <w:p w14:paraId="07E86E27" w14:textId="77777777" w:rsidR="00C422EB" w:rsidRPr="008F1F31" w:rsidRDefault="00C422EB" w:rsidP="00C422EB">
      <w:pPr>
        <w:rPr>
          <w:u w:val="single"/>
        </w:rPr>
      </w:pPr>
      <w:r w:rsidRPr="008F1F31">
        <w:rPr>
          <w:u w:val="single"/>
        </w:rPr>
        <w:t xml:space="preserve">In de bronnen die ik raadpleegde wordt er vaak aangeraden om begrijpend lezen in andere lessen te integreren zodat leerlingen automatisch de strategieën leren toepassen en dit in verschillende situaties en bij verschillende teksten. Hoe denkt u hierover? </w:t>
      </w:r>
    </w:p>
    <w:p w14:paraId="7AD6884F" w14:textId="01FF6973" w:rsidR="00C422EB" w:rsidRPr="00C422EB" w:rsidRDefault="00C422EB" w:rsidP="00C422EB">
      <w:r w:rsidRPr="00C422EB">
        <w:t xml:space="preserve">Van Bergen vertelt dat de lessen begrijpend lezen volgens haar volledig zouden kunnen wegvallen wanneer dit op frequente en regelmatige basis geïntegreerd zou worden in de lessen. Dit draagt ook bij aan het projectmatig en thematisch werken. Bovendien is het motiverender voor leerlingen aangezien de begrijpende leesvaardigheid wordt ingezet als middel en minder kunstmatig als doel in een les op zich. Hierbij is het wel belangrijk dat leerkrachten in een bepaalde les van een zaakvak naast de inhoudelijk doelen ook effectief aandacht besteden aan de begrijpende leesvaardigheid. Dit houdt in dat er ook directe instructie wordt gegeven wanneer dat nodig is én </w:t>
      </w:r>
      <w:r w:rsidR="00261552">
        <w:t xml:space="preserve">dat er wordt </w:t>
      </w:r>
      <w:r w:rsidRPr="00C422EB">
        <w:t xml:space="preserve">geëvalueerd. </w:t>
      </w:r>
    </w:p>
    <w:p w14:paraId="13383D1B" w14:textId="77777777" w:rsidR="00C422EB" w:rsidRPr="008F1F31" w:rsidRDefault="00C422EB" w:rsidP="00C422EB">
      <w:pPr>
        <w:rPr>
          <w:u w:val="single"/>
        </w:rPr>
      </w:pPr>
      <w:r w:rsidRPr="008F1F31">
        <w:rPr>
          <w:u w:val="single"/>
        </w:rPr>
        <w:t>Hoe kan je leerlingen motiveren om een gesprek te voeren over een tekst? In de literatuur staat immers dat een gesprek voeren over een deel van de tekst een effectieve strategie kan zijn.</w:t>
      </w:r>
    </w:p>
    <w:p w14:paraId="6F8CF8C4" w14:textId="77777777" w:rsidR="00C422EB" w:rsidRPr="00C422EB" w:rsidRDefault="00C422EB" w:rsidP="00C422EB">
      <w:r w:rsidRPr="00C422EB">
        <w:t xml:space="preserve">Mevrouw van Bergen zegt hierover dat leerlingen zich au </w:t>
      </w:r>
      <w:proofErr w:type="spellStart"/>
      <w:r w:rsidRPr="00C422EB">
        <w:t>serieux</w:t>
      </w:r>
      <w:proofErr w:type="spellEnd"/>
      <w:r w:rsidRPr="00C422EB">
        <w:t xml:space="preserve"> genomen moeten voelen en het gevoel moeten hebben dat ze aan het leren zijn. Het gesprek mag niet te sterk </w:t>
      </w:r>
      <w:proofErr w:type="spellStart"/>
      <w:r w:rsidRPr="00C422EB">
        <w:t>voorgestructureerd</w:t>
      </w:r>
      <w:proofErr w:type="spellEnd"/>
      <w:r w:rsidRPr="00C422EB">
        <w:t xml:space="preserve"> zijn en niet aanvoelen als een keurslijf.</w:t>
      </w:r>
    </w:p>
    <w:p w14:paraId="0E306DBE" w14:textId="77777777" w:rsidR="00C422EB" w:rsidRPr="008F1F31" w:rsidRDefault="00C422EB" w:rsidP="00C422EB">
      <w:pPr>
        <w:rPr>
          <w:u w:val="single"/>
        </w:rPr>
      </w:pPr>
      <w:r w:rsidRPr="008F1F31">
        <w:rPr>
          <w:u w:val="single"/>
        </w:rPr>
        <w:t xml:space="preserve">In de literatuur wordt </w:t>
      </w:r>
      <w:proofErr w:type="spellStart"/>
      <w:r w:rsidRPr="008F1F31">
        <w:rPr>
          <w:u w:val="single"/>
        </w:rPr>
        <w:t>modeling</w:t>
      </w:r>
      <w:proofErr w:type="spellEnd"/>
      <w:r w:rsidRPr="008F1F31">
        <w:rPr>
          <w:u w:val="single"/>
        </w:rPr>
        <w:t xml:space="preserve"> vaak genoemd als een effectieve strategie om leerlingen te tonen hoe ze met een tekst moeten omgaan. Wat denkt u hiervan?</w:t>
      </w:r>
    </w:p>
    <w:p w14:paraId="4F2C7960" w14:textId="7793A840" w:rsidR="00C422EB" w:rsidRPr="00C422EB" w:rsidRDefault="00C422EB" w:rsidP="00C422EB">
      <w:r w:rsidRPr="00C422EB">
        <w:t xml:space="preserve">Volgens van Bergen is </w:t>
      </w:r>
      <w:proofErr w:type="spellStart"/>
      <w:r w:rsidRPr="00C422EB">
        <w:t>modelen</w:t>
      </w:r>
      <w:proofErr w:type="spellEnd"/>
      <w:r w:rsidRPr="00C422EB">
        <w:t xml:space="preserve"> een zeer waardevolle strategie in het begrijpend leesonderwijs. Naar aanleiding van mijn bedenking, namelijk dat het voortonen van een werkwijze op deze manier vrij kunstmatig is en als saai ervaren kan worden door de leerlingen, nuanceerde ze het </w:t>
      </w:r>
      <w:proofErr w:type="spellStart"/>
      <w:r w:rsidRPr="00C422EB">
        <w:t>modelen</w:t>
      </w:r>
      <w:proofErr w:type="spellEnd"/>
      <w:r w:rsidRPr="00C422EB">
        <w:t xml:space="preserve">. Zo is het belangrijk dat je op een luchtige manier gaat </w:t>
      </w:r>
      <w:proofErr w:type="spellStart"/>
      <w:r w:rsidRPr="00C422EB">
        <w:t>modelen</w:t>
      </w:r>
      <w:proofErr w:type="spellEnd"/>
      <w:r w:rsidRPr="00C422EB">
        <w:t xml:space="preserve">, een beetje toneel speelt en dit zeker niet systematisch in elke les gaat doen. Ook wanneer leerlingen in groep luidopdenkend een strategie gaan inoefenen, moet dit niet te kunstmatig gezien worden. Dit is eerder het bediscussiëren van  gevonden antwoorden aan de hand van bewijzen uit de tekst. Hoewel </w:t>
      </w:r>
      <w:proofErr w:type="spellStart"/>
      <w:r w:rsidRPr="00C422EB">
        <w:t>modeling</w:t>
      </w:r>
      <w:proofErr w:type="spellEnd"/>
      <w:r w:rsidRPr="00C422EB">
        <w:t xml:space="preserve"> een instructiewijze is waarvan bewezen is dat ze effectief is, is ook op het vlak van instructie opnieuw de boodschap om voldoende te variëren. Bij het organiseren van de lessen begrijpend lezen moeten immers de didactische principes ook in acht genomen worden, waaronder motivatie. Een andere vorm van instructie die ook zeer zinvol is, is het geven van instructie op actie. Hierbij krijgen de leerlingen pas instructie wanneer ze op een moeilijkheid stoten die ze in de tekst tegenkomen of na een evaluatie. Dit kan dus zowel in groep als individueel.</w:t>
      </w:r>
    </w:p>
    <w:p w14:paraId="78393A67" w14:textId="75382AD3" w:rsidR="00C422EB" w:rsidRPr="008F1F31" w:rsidRDefault="00C422EB" w:rsidP="00C422EB">
      <w:pPr>
        <w:rPr>
          <w:u w:val="single"/>
        </w:rPr>
      </w:pPr>
      <w:r w:rsidRPr="008F1F31">
        <w:rPr>
          <w:u w:val="single"/>
        </w:rPr>
        <w:t xml:space="preserve">Voor mijn literatuurstudie raadpleegde ik twee boeken. In de aanpak die beschreven wordt in het ene boek staat het aanleren van leesstrategieën centraal. Hierbij wordt met teksten gewerkt die aansluiten bij </w:t>
      </w:r>
      <w:r w:rsidR="002D5403">
        <w:rPr>
          <w:u w:val="single"/>
        </w:rPr>
        <w:t>hun leesniveau</w:t>
      </w:r>
      <w:r w:rsidRPr="008F1F31">
        <w:rPr>
          <w:u w:val="single"/>
        </w:rPr>
        <w:t>. Het andere boek bespreekt een aanpak waarbij gewerkt wordt met moeilijke teksten waarmee leerlingen aan de slag gaan.  Wordt er het best gewerkt met teksten die in de zone van de naaste ontwikkeling liggen of teksten die aansluiten bij het leesniveau?</w:t>
      </w:r>
    </w:p>
    <w:p w14:paraId="46827C27" w14:textId="77777777" w:rsidR="00C422EB" w:rsidRPr="00C422EB" w:rsidRDefault="00C422EB" w:rsidP="00C422EB">
      <w:r w:rsidRPr="00C422EB">
        <w:lastRenderedPageBreak/>
        <w:t xml:space="preserve">Van Bergen maakt hierover duidelijk dat het belangrijk is dat leerlingen met beide leren werken. Voor het gebruik van leesstrategieën aan te leren is het inderdaad zinvol om te werken met een tekst die niet te moeilijk is, die op hun bevattingsniveau ligt. Voor hun zelfredzaamheid en hun latere leven is het echter ook noodzakelijk om met teksten te werken die net boven hun niveau liggen. Op deze manier probeer je hen als het ware naar dit hogere niveau te brengen. </w:t>
      </w:r>
    </w:p>
    <w:p w14:paraId="16E1AC07" w14:textId="77777777" w:rsidR="00C422EB" w:rsidRPr="00C422EB" w:rsidRDefault="00C422EB" w:rsidP="00C422EB">
      <w:r w:rsidRPr="00C422EB">
        <w:t xml:space="preserve">Ook ervaren ze op deze manier dat ze niet altijd alle zaken begrijpen uit een tekst en wat ze hieraan kunnen doen. Door tijdens de les de moeilijkheden te bespreken creëer je zelfvertrouwen bij de leerlingen. Zo merkt een leerling dat het bepaalde zaken nog niet kan, maar deze wel kan leren. </w:t>
      </w:r>
    </w:p>
    <w:p w14:paraId="6A91436F" w14:textId="77777777" w:rsidR="00C422EB" w:rsidRPr="008F1F31" w:rsidRDefault="00C422EB" w:rsidP="00C422EB">
      <w:pPr>
        <w:rPr>
          <w:u w:val="single"/>
        </w:rPr>
      </w:pPr>
      <w:r w:rsidRPr="008F1F31">
        <w:rPr>
          <w:u w:val="single"/>
        </w:rPr>
        <w:t>Welke teksten moeten volgens u vooral aan bod komen bij begrijpend lezen?</w:t>
      </w:r>
    </w:p>
    <w:p w14:paraId="61D4F0AF" w14:textId="77777777" w:rsidR="00C422EB" w:rsidRPr="00C422EB" w:rsidRDefault="00C422EB" w:rsidP="00C422EB">
      <w:r w:rsidRPr="00C422EB">
        <w:t>Mevrouw van Bergen wijst er op dat het doel van begrijpend lezen is om leerlingen vaardige lezers te laten worden in allerlei situaties. Daarom is het nodig om leerlingen te confronteren met heel veel verschillende teksten. Vaak werken met verhalen is hierbij zinvol omdat deze literair zijn. Ook literaire non-fictie, waarbij op een grappige manier geschreven wordt over een reëel onderwerp, moet aan bod komen. Daarbij komt ook nog dat je met teksten moet werken die toelaten om verschillende vaardigheden te oefenen. Het gevoel uit een tekst halen, verbanden leggen, informatie eruit halen,…</w:t>
      </w:r>
    </w:p>
    <w:p w14:paraId="412250FA" w14:textId="77777777" w:rsidR="00C422EB" w:rsidRPr="008F1F31" w:rsidRDefault="00C422EB" w:rsidP="00C422EB">
      <w:pPr>
        <w:rPr>
          <w:u w:val="single"/>
        </w:rPr>
      </w:pPr>
      <w:r w:rsidRPr="008F1F31">
        <w:rPr>
          <w:u w:val="single"/>
        </w:rPr>
        <w:t>Hoe kan je leerlingen ondersteunen en verder brengen die slecht scoren op begrijpend lezen?</w:t>
      </w:r>
    </w:p>
    <w:p w14:paraId="5C8953C5" w14:textId="77777777" w:rsidR="00C422EB" w:rsidRPr="00C422EB" w:rsidRDefault="00C422EB" w:rsidP="00C422EB">
      <w:r w:rsidRPr="00C422EB">
        <w:t>Volgens mevrouw van Bergen is het belangrijk om te achterhalen wat het begrijpend lezen van een leerling precies bemoeilijkt. Bijvoorbeeld de leesmotivatie, leesomgeving, woordenschat en kennis van de wereld,…. De leesmotivatie is volgens haar enorm belangrijk en iets waar een leerkracht op moet blijven inzetten.</w:t>
      </w:r>
    </w:p>
    <w:p w14:paraId="1B5F9B50" w14:textId="77777777" w:rsidR="00C422EB" w:rsidRPr="008F1F31" w:rsidRDefault="00C422EB" w:rsidP="00C422EB">
      <w:pPr>
        <w:rPr>
          <w:u w:val="single"/>
        </w:rPr>
      </w:pPr>
      <w:r w:rsidRPr="008F1F31">
        <w:rPr>
          <w:u w:val="single"/>
        </w:rPr>
        <w:t>Bied je als leerkracht best zelf een strategie aan of laat je leerlingen deze zelf kiezen?</w:t>
      </w:r>
    </w:p>
    <w:p w14:paraId="3DD6115F" w14:textId="4C393790" w:rsidR="00C422EB" w:rsidRPr="00C422EB" w:rsidRDefault="00C422EB" w:rsidP="00C422EB">
      <w:r w:rsidRPr="00C422EB">
        <w:t xml:space="preserve">Mevrouw van Bergen vertelt hierover dat je als leerkracht in het begin heel veel gaat </w:t>
      </w:r>
      <w:proofErr w:type="spellStart"/>
      <w:r w:rsidRPr="00C422EB">
        <w:t>modelen</w:t>
      </w:r>
      <w:proofErr w:type="spellEnd"/>
      <w:r w:rsidRPr="00C422EB">
        <w:t xml:space="preserve">. Naar mate de tijd vordert geef je dit meer over aan de leerlingen. Wel is het noodzakelijk om op het einde van een les begrijpend lezen naast het overlopen van de antwoorden steeds </w:t>
      </w:r>
      <w:r w:rsidR="008F7BB8">
        <w:t>te</w:t>
      </w:r>
      <w:r w:rsidRPr="00C422EB">
        <w:t xml:space="preserve"> reflecteren over hoe leerlingen met de tekst zijn omgegaan, hun strategie.</w:t>
      </w:r>
    </w:p>
    <w:p w14:paraId="58654406" w14:textId="77777777" w:rsidR="00C422EB" w:rsidRPr="008F1F31" w:rsidRDefault="00C422EB" w:rsidP="00C422EB">
      <w:pPr>
        <w:rPr>
          <w:u w:val="single"/>
        </w:rPr>
      </w:pPr>
      <w:r w:rsidRPr="008F1F31">
        <w:rPr>
          <w:u w:val="single"/>
        </w:rPr>
        <w:t>Wanneer een bepaalde leesstrategie binnen een gecreëerde context is aangeleerd, is het afnemen van een toets met vragen over een tekst dan wel representatief?</w:t>
      </w:r>
    </w:p>
    <w:p w14:paraId="3FEF8434" w14:textId="71620F49" w:rsidR="00C422EB" w:rsidRDefault="00C422EB" w:rsidP="00C422EB">
      <w:r w:rsidRPr="00C422EB">
        <w:t xml:space="preserve">Mevrouw van Bergen maakt hierbij duidelijk dat dit representatief is als de aangeleerde vaardigheid tijdens de lessen duidelijk is gemaakt. Door een </w:t>
      </w:r>
      <w:proofErr w:type="spellStart"/>
      <w:r w:rsidRPr="00C422EB">
        <w:t>toetssetting</w:t>
      </w:r>
      <w:proofErr w:type="spellEnd"/>
      <w:r w:rsidRPr="00C422EB">
        <w:t xml:space="preserve"> te creëren maak je aan leerlingen duidelijk dat er op dat moment wordt nagegaan of ze de tekst kunnen begrijpen. Hierbij is het dus niet altijd nodig om een context te creëren. Anderzijds is het niet altijd nodig om in een les een context te creëren en leerlingen te veel te betuttelen. Aangezien een toets een middel is om de prestaties van leerlingen op te volgen kan een leerkracht zeker ook punten geven na observatie in een les. Breed evalueren waaronder kinderen die elkaar en zichzelf evalueren is de boodschap.</w:t>
      </w:r>
    </w:p>
    <w:p w14:paraId="59F15256" w14:textId="19F09FF6" w:rsidR="00EE0C9C" w:rsidRDefault="00EE0C9C" w:rsidP="00C422EB"/>
    <w:p w14:paraId="3F35575D" w14:textId="7C65710F" w:rsidR="00EE0C9C" w:rsidRDefault="00EE0C9C" w:rsidP="00C422EB"/>
    <w:p w14:paraId="5AAF4A54" w14:textId="11C3585A" w:rsidR="00EE0C9C" w:rsidRDefault="00EE0C9C" w:rsidP="00C422EB"/>
    <w:p w14:paraId="7478EFD7" w14:textId="21E1DD84" w:rsidR="00EE0C9C" w:rsidRDefault="00EE0C9C" w:rsidP="00C422EB"/>
    <w:p w14:paraId="70FBD74F" w14:textId="77777777" w:rsidR="00740258" w:rsidRPr="00C422EB" w:rsidRDefault="00740258" w:rsidP="00C422EB"/>
    <w:p w14:paraId="390C77C3" w14:textId="319D3144" w:rsidR="00EE0C9C" w:rsidRDefault="00F5303E" w:rsidP="00C422EB">
      <w:pPr>
        <w:rPr>
          <w:b/>
          <w:bCs/>
        </w:rPr>
      </w:pPr>
      <w:r>
        <w:rPr>
          <w:b/>
          <w:bCs/>
        </w:rPr>
        <w:lastRenderedPageBreak/>
        <w:t>Bijlage</w:t>
      </w:r>
      <w:r w:rsidR="00BB5BC9">
        <w:rPr>
          <w:b/>
          <w:bCs/>
        </w:rPr>
        <w:t xml:space="preserve"> </w:t>
      </w:r>
      <w:r w:rsidR="00083ECA">
        <w:rPr>
          <w:b/>
          <w:bCs/>
        </w:rPr>
        <w:t>B</w:t>
      </w:r>
      <w:r w:rsidR="00BB5BC9">
        <w:rPr>
          <w:b/>
          <w:bCs/>
        </w:rPr>
        <w:t>: Observatie</w:t>
      </w:r>
      <w:r w:rsidR="00592DF8">
        <w:rPr>
          <w:b/>
          <w:bCs/>
        </w:rPr>
        <w:t>gegevens</w:t>
      </w:r>
      <w:r w:rsidR="00BB5BC9">
        <w:rPr>
          <w:b/>
          <w:bCs/>
        </w:rPr>
        <w:t xml:space="preserve"> les begrijpend lezen 3A</w:t>
      </w:r>
      <w:r w:rsidR="00CA27C6">
        <w:rPr>
          <w:b/>
          <w:bCs/>
        </w:rPr>
        <w:t xml:space="preserve"> (juf Trui)</w:t>
      </w:r>
    </w:p>
    <w:p w14:paraId="0D82E413" w14:textId="035E4E81" w:rsidR="00F97EF7" w:rsidRPr="00F97EF7" w:rsidRDefault="003344AE" w:rsidP="00BB5BC9">
      <w:r>
        <w:t>Lesonderwerp</w:t>
      </w:r>
      <w:r w:rsidR="00CA17F3">
        <w:t>: Vragen oplossen bij het verhaal</w:t>
      </w:r>
      <w:r w:rsidR="00800F76" w:rsidRPr="00F97EF7">
        <w:t xml:space="preserve"> </w:t>
      </w:r>
      <w:r w:rsidR="00F97EF7" w:rsidRPr="00F97EF7">
        <w:t>“Pudding Tarzan”</w:t>
      </w:r>
      <w:r w:rsidR="000049C9">
        <w:t xml:space="preserve"> </w:t>
      </w:r>
    </w:p>
    <w:p w14:paraId="6EE93928" w14:textId="59754A25" w:rsidR="00BB5BC9" w:rsidRPr="00BB5BC9" w:rsidRDefault="00F97EF7" w:rsidP="00BB5BC9">
      <w:r w:rsidRPr="00F97EF7">
        <w:t xml:space="preserve">Verloop: </w:t>
      </w:r>
    </w:p>
    <w:p w14:paraId="0A02AE6B" w14:textId="630E4B4B" w:rsidR="00C70FC2" w:rsidRPr="00D3707C" w:rsidRDefault="00D3707C" w:rsidP="009168F4">
      <w:pPr>
        <w:contextualSpacing/>
        <w:rPr>
          <w:u w:val="single"/>
        </w:rPr>
      </w:pPr>
      <w:r w:rsidRPr="00D3707C">
        <w:rPr>
          <w:u w:val="single"/>
        </w:rPr>
        <w:t>Oriëntatie</w:t>
      </w:r>
    </w:p>
    <w:p w14:paraId="04429338" w14:textId="3BCF3569" w:rsidR="00BB5BC9" w:rsidRPr="00BB5BC9" w:rsidRDefault="00BB5BC9" w:rsidP="00AB219D">
      <w:pPr>
        <w:pStyle w:val="Lijstalinea"/>
        <w:numPr>
          <w:ilvl w:val="0"/>
          <w:numId w:val="7"/>
        </w:numPr>
      </w:pPr>
      <w:r w:rsidRPr="00BB5BC9">
        <w:t xml:space="preserve">Klassikaal: De lln. lezen elk om beurt een stukje </w:t>
      </w:r>
      <w:r w:rsidR="00C70FC2">
        <w:t>van de tekst luidop.</w:t>
      </w:r>
    </w:p>
    <w:p w14:paraId="2A132A77" w14:textId="6D87FB51" w:rsidR="00C70FC2" w:rsidRPr="00D3707C" w:rsidRDefault="00C70FC2" w:rsidP="009168F4">
      <w:pPr>
        <w:contextualSpacing/>
        <w:rPr>
          <w:u w:val="single"/>
        </w:rPr>
      </w:pPr>
      <w:r w:rsidRPr="00D3707C">
        <w:rPr>
          <w:u w:val="single"/>
        </w:rPr>
        <w:t>Instructie</w:t>
      </w:r>
    </w:p>
    <w:p w14:paraId="5A0525C4" w14:textId="4BA0D765" w:rsidR="00115E9F" w:rsidRDefault="00BB5BC9" w:rsidP="00AB219D">
      <w:pPr>
        <w:pStyle w:val="Lijstalinea"/>
        <w:numPr>
          <w:ilvl w:val="0"/>
          <w:numId w:val="7"/>
        </w:numPr>
      </w:pPr>
      <w:r w:rsidRPr="00BB5BC9">
        <w:t>Klassikaal: Bespreken van de tekst</w:t>
      </w:r>
      <w:r w:rsidR="00115E9F">
        <w:t>.</w:t>
      </w:r>
    </w:p>
    <w:p w14:paraId="0B906CE8" w14:textId="77777777" w:rsidR="00F43CB2" w:rsidRDefault="00F43CB2" w:rsidP="00AB219D">
      <w:pPr>
        <w:pStyle w:val="Lijstalinea"/>
        <w:numPr>
          <w:ilvl w:val="0"/>
          <w:numId w:val="8"/>
        </w:numPr>
      </w:pPr>
      <w:r>
        <w:t xml:space="preserve">Woordenschat: </w:t>
      </w:r>
    </w:p>
    <w:p w14:paraId="3ECCD2CE" w14:textId="4486B7C6" w:rsidR="00BB5BC9" w:rsidRDefault="00C70FC2" w:rsidP="00AB219D">
      <w:pPr>
        <w:pStyle w:val="Lijstalinea"/>
        <w:numPr>
          <w:ilvl w:val="0"/>
          <w:numId w:val="9"/>
        </w:numPr>
      </w:pPr>
      <w:r>
        <w:t>Lk. v</w:t>
      </w:r>
      <w:r w:rsidR="00BB5BC9" w:rsidRPr="00BB5BC9">
        <w:t>raagt naar betekenis van schuifelen</w:t>
      </w:r>
      <w:r w:rsidR="00115E9F">
        <w:t xml:space="preserve"> + vraagt</w:t>
      </w:r>
      <w:r w:rsidR="00BB5BC9" w:rsidRPr="00BB5BC9">
        <w:t xml:space="preserve"> </w:t>
      </w:r>
      <w:r w:rsidR="00115E9F">
        <w:t xml:space="preserve">aan een leerling om dit zelf </w:t>
      </w:r>
      <w:r w:rsidR="00BB5BC9" w:rsidRPr="00BB5BC9">
        <w:t xml:space="preserve">voor te tonen. </w:t>
      </w:r>
    </w:p>
    <w:p w14:paraId="4698E23B" w14:textId="49F51975" w:rsidR="00F43CB2" w:rsidRDefault="00911FA0" w:rsidP="00AB219D">
      <w:pPr>
        <w:pStyle w:val="Lijstalinea"/>
        <w:numPr>
          <w:ilvl w:val="0"/>
          <w:numId w:val="9"/>
        </w:numPr>
      </w:pPr>
      <w:r>
        <w:t>Vraagt verduidelijking over wat er met het hoofdpersonage gebeurt. ‘Is het zomaar plagen?</w:t>
      </w:r>
      <w:r w:rsidR="00FD2E2D">
        <w:t>’</w:t>
      </w:r>
      <w:r>
        <w:t xml:space="preserve"> </w:t>
      </w:r>
      <w:r w:rsidR="00FD2E2D">
        <w:t>‘</w:t>
      </w:r>
      <w:r>
        <w:t xml:space="preserve">Nee, Pesten’. </w:t>
      </w:r>
      <w:r w:rsidR="005859AF">
        <w:sym w:font="Wingdings" w:char="F0E0"/>
      </w:r>
      <w:r w:rsidR="005859AF">
        <w:t xml:space="preserve">Uitleg over wat pesten precies is + </w:t>
      </w:r>
      <w:r w:rsidR="00CC383A">
        <w:t>een situatie geven als voorbeeld.</w:t>
      </w:r>
    </w:p>
    <w:p w14:paraId="6C98F42A" w14:textId="5E5C4915" w:rsidR="00CC383A" w:rsidRPr="00BB5BC9" w:rsidRDefault="00CC383A" w:rsidP="00AB219D">
      <w:pPr>
        <w:pStyle w:val="Lijstalinea"/>
        <w:numPr>
          <w:ilvl w:val="0"/>
          <w:numId w:val="9"/>
        </w:numPr>
      </w:pPr>
      <w:r>
        <w:t>Nog enkele woorden en begrippen uitleggen: tarzan, pudding</w:t>
      </w:r>
    </w:p>
    <w:p w14:paraId="42FB7085" w14:textId="77777777" w:rsidR="00D3707C" w:rsidRDefault="00D3707C" w:rsidP="00AB219D">
      <w:pPr>
        <w:pStyle w:val="Lijstalinea"/>
        <w:numPr>
          <w:ilvl w:val="0"/>
          <w:numId w:val="8"/>
        </w:numPr>
      </w:pPr>
      <w:r>
        <w:t xml:space="preserve">Vormgeving van de tekst: </w:t>
      </w:r>
    </w:p>
    <w:p w14:paraId="52C01029" w14:textId="37153243" w:rsidR="00BB5BC9" w:rsidRPr="00BB5BC9" w:rsidRDefault="00BB5BC9" w:rsidP="00AB219D">
      <w:pPr>
        <w:pStyle w:val="Lijstalinea"/>
        <w:numPr>
          <w:ilvl w:val="0"/>
          <w:numId w:val="10"/>
        </w:numPr>
      </w:pPr>
      <w:r w:rsidRPr="00BB5BC9">
        <w:t>Duid</w:t>
      </w:r>
      <w:r w:rsidR="00C70FC2">
        <w:t>t</w:t>
      </w:r>
      <w:r w:rsidRPr="00BB5BC9">
        <w:t xml:space="preserve"> op </w:t>
      </w:r>
      <w:r w:rsidR="00C70FC2">
        <w:t xml:space="preserve">het </w:t>
      </w:r>
      <w:r w:rsidRPr="00BB5BC9">
        <w:t xml:space="preserve">verschil tussen verteller en personages </w:t>
      </w:r>
      <w:r w:rsidR="009E5F45">
        <w:t xml:space="preserve">aangegeven met </w:t>
      </w:r>
      <w:r w:rsidRPr="00BB5BC9">
        <w:t>kleuren. ‘Wat … zegt</w:t>
      </w:r>
      <w:r w:rsidR="00B35B50">
        <w:t>,</w:t>
      </w:r>
      <w:r w:rsidRPr="00BB5BC9">
        <w:t xml:space="preserve"> is in het blauw</w:t>
      </w:r>
      <w:r w:rsidR="00B35B50">
        <w:t>.</w:t>
      </w:r>
      <w:r w:rsidRPr="00BB5BC9">
        <w:t xml:space="preserve"> </w:t>
      </w:r>
      <w:r w:rsidR="00B35B50">
        <w:t>W</w:t>
      </w:r>
      <w:r w:rsidR="00986540">
        <w:t xml:space="preserve">at </w:t>
      </w:r>
      <w:r w:rsidRPr="00BB5BC9">
        <w:t>…</w:t>
      </w:r>
      <w:r w:rsidR="00986540">
        <w:t xml:space="preserve"> zegt in het oranje.</w:t>
      </w:r>
      <w:r w:rsidRPr="00BB5BC9">
        <w:t xml:space="preserve">’ </w:t>
      </w:r>
    </w:p>
    <w:p w14:paraId="2D38E13E" w14:textId="2CCBDA72" w:rsidR="00BB5BC9" w:rsidRPr="00BB5BC9" w:rsidRDefault="00D3707C" w:rsidP="00AB219D">
      <w:pPr>
        <w:pStyle w:val="Lijstalinea"/>
        <w:numPr>
          <w:ilvl w:val="0"/>
          <w:numId w:val="8"/>
        </w:numPr>
      </w:pPr>
      <w:r>
        <w:t>Inhoud</w:t>
      </w:r>
      <w:r w:rsidR="00481A0D">
        <w:t xml:space="preserve">elijke vragen over de tekst: </w:t>
      </w:r>
    </w:p>
    <w:p w14:paraId="7A25D406" w14:textId="77777777" w:rsidR="00BB5BC9" w:rsidRPr="00BB5BC9" w:rsidRDefault="00BB5BC9" w:rsidP="00AB219D">
      <w:pPr>
        <w:pStyle w:val="Lijstalinea"/>
        <w:numPr>
          <w:ilvl w:val="1"/>
          <w:numId w:val="11"/>
        </w:numPr>
        <w:spacing w:line="240" w:lineRule="auto"/>
      </w:pPr>
      <w:r w:rsidRPr="00BB5BC9">
        <w:t>Verloop: ‘Wat gebeurt er?’</w:t>
      </w:r>
    </w:p>
    <w:p w14:paraId="1843D57B" w14:textId="40E7BEFC" w:rsidR="00BB5BC9" w:rsidRPr="00BB5BC9" w:rsidRDefault="00BB5BC9" w:rsidP="00AB219D">
      <w:pPr>
        <w:pStyle w:val="Lijstalinea"/>
        <w:numPr>
          <w:ilvl w:val="0"/>
          <w:numId w:val="12"/>
        </w:numPr>
        <w:spacing w:line="240" w:lineRule="auto"/>
      </w:pPr>
      <w:r w:rsidRPr="00BB5BC9">
        <w:t xml:space="preserve">Personages: </w:t>
      </w:r>
      <w:r w:rsidR="00481A0D">
        <w:t>‘W</w:t>
      </w:r>
      <w:r w:rsidRPr="00BB5BC9">
        <w:t>ie speelt er mee</w:t>
      </w:r>
      <w:r w:rsidR="00481A0D">
        <w:t>?’</w:t>
      </w:r>
      <w:r w:rsidRPr="00BB5BC9">
        <w:t xml:space="preserve">, </w:t>
      </w:r>
      <w:r w:rsidR="000C0A96">
        <w:t>‘</w:t>
      </w:r>
      <w:r w:rsidR="00481A0D">
        <w:t>Wie is de hoofdpersoon?</w:t>
      </w:r>
      <w:r w:rsidR="000C0A96">
        <w:t xml:space="preserve">’ </w:t>
      </w:r>
    </w:p>
    <w:p w14:paraId="7D61875A" w14:textId="0685D56F" w:rsidR="00BB5BC9" w:rsidRPr="00BB5BC9" w:rsidRDefault="006F1CEE" w:rsidP="00AB219D">
      <w:pPr>
        <w:pStyle w:val="Lijstalinea"/>
        <w:numPr>
          <w:ilvl w:val="0"/>
          <w:numId w:val="12"/>
        </w:numPr>
        <w:spacing w:line="240" w:lineRule="auto"/>
      </w:pPr>
      <w:r>
        <w:t>Denkvraag: ‘</w:t>
      </w:r>
      <w:r w:rsidR="000C0A96">
        <w:t>Hoe komt het dat de hoofdpersoon twee namen heeft?</w:t>
      </w:r>
      <w:r>
        <w:t xml:space="preserve">’ </w:t>
      </w:r>
      <w:r>
        <w:sym w:font="Wingdings" w:char="F0E0"/>
      </w:r>
      <w:r>
        <w:t xml:space="preserve">In discussie onderhandelen. </w:t>
      </w:r>
    </w:p>
    <w:p w14:paraId="0D37F718" w14:textId="777CFE93" w:rsidR="00BB5BC9" w:rsidRPr="00BB5BC9" w:rsidRDefault="00BB5BC9" w:rsidP="00AB219D">
      <w:pPr>
        <w:pStyle w:val="Lijstalinea"/>
        <w:numPr>
          <w:ilvl w:val="0"/>
          <w:numId w:val="12"/>
        </w:numPr>
        <w:spacing w:line="240" w:lineRule="auto"/>
      </w:pPr>
      <w:r w:rsidRPr="00BB5BC9">
        <w:t xml:space="preserve">Vragen over inbeelding: Stel </w:t>
      </w:r>
      <w:r w:rsidR="00E354BF">
        <w:t>dat jij Iwan Olsen bent…</w:t>
      </w:r>
    </w:p>
    <w:p w14:paraId="45A5042E" w14:textId="027D3E2B" w:rsidR="00E354BF" w:rsidRPr="00E354BF" w:rsidRDefault="00E354BF" w:rsidP="00E354BF">
      <w:pPr>
        <w:contextualSpacing/>
        <w:rPr>
          <w:u w:val="single"/>
        </w:rPr>
      </w:pPr>
      <w:r w:rsidRPr="00E354BF">
        <w:rPr>
          <w:u w:val="single"/>
        </w:rPr>
        <w:t>Verwerking</w:t>
      </w:r>
    </w:p>
    <w:p w14:paraId="5A11D29D" w14:textId="36515300" w:rsidR="00BB5BC9" w:rsidRDefault="00BB5BC9" w:rsidP="00AB219D">
      <w:pPr>
        <w:numPr>
          <w:ilvl w:val="0"/>
          <w:numId w:val="6"/>
        </w:numPr>
        <w:contextualSpacing/>
      </w:pPr>
      <w:r w:rsidRPr="00BB5BC9">
        <w:t xml:space="preserve">Klassikaal: </w:t>
      </w:r>
      <w:r w:rsidR="00E354BF">
        <w:t>O</w:t>
      </w:r>
      <w:r w:rsidRPr="00BB5BC9">
        <w:t xml:space="preserve">plossen </w:t>
      </w:r>
      <w:r w:rsidR="00E354BF">
        <w:t xml:space="preserve">van de </w:t>
      </w:r>
      <w:r w:rsidRPr="00BB5BC9">
        <w:t xml:space="preserve">vragen uit </w:t>
      </w:r>
      <w:r w:rsidR="00E354BF">
        <w:t xml:space="preserve">het </w:t>
      </w:r>
      <w:r w:rsidRPr="00BB5BC9">
        <w:t>werkboek</w:t>
      </w:r>
      <w:r w:rsidR="00E354BF">
        <w:t>.</w:t>
      </w:r>
    </w:p>
    <w:p w14:paraId="78C9C120" w14:textId="333F8E8F" w:rsidR="00BB5BC9" w:rsidRPr="00BB5BC9" w:rsidRDefault="00F44E36" w:rsidP="00AB219D">
      <w:pPr>
        <w:pStyle w:val="Lijstalinea"/>
        <w:numPr>
          <w:ilvl w:val="0"/>
          <w:numId w:val="8"/>
        </w:numPr>
      </w:pPr>
      <w:r>
        <w:t>Lk. stelt d</w:t>
      </w:r>
      <w:r w:rsidR="00BB5BC9" w:rsidRPr="00BB5BC9">
        <w:t xml:space="preserve">enkvraag: </w:t>
      </w:r>
      <w:r w:rsidR="00E354BF">
        <w:t>‘</w:t>
      </w:r>
      <w:r w:rsidR="00BB5BC9" w:rsidRPr="00BB5BC9">
        <w:t>Jij zegt Pudding Tarzan is het hoofdpersonage en jij Iwan Olsen</w:t>
      </w:r>
      <w:r w:rsidR="00E354BF">
        <w:t>. W</w:t>
      </w:r>
      <w:r w:rsidR="00BB5BC9" w:rsidRPr="00BB5BC9">
        <w:t>aarom zeg jij dat het niet Iwan Olsen is</w:t>
      </w:r>
      <w:r w:rsidR="00065221">
        <w:t xml:space="preserve">? </w:t>
      </w:r>
      <w:r w:rsidR="00BB5BC9" w:rsidRPr="00BB5BC9">
        <w:t>Kan je al denken wat het zal zijn?</w:t>
      </w:r>
      <w:r w:rsidR="0050456F">
        <w:t>’</w:t>
      </w:r>
      <w:r w:rsidR="00BB5BC9" w:rsidRPr="00BB5BC9">
        <w:t xml:space="preserve"> </w:t>
      </w:r>
    </w:p>
    <w:p w14:paraId="4D3214ED" w14:textId="77777777" w:rsidR="00E42F74" w:rsidRDefault="00BB5BC9" w:rsidP="00AB219D">
      <w:pPr>
        <w:pStyle w:val="Lijstalinea"/>
        <w:numPr>
          <w:ilvl w:val="0"/>
          <w:numId w:val="8"/>
        </w:numPr>
        <w:spacing w:line="240" w:lineRule="auto"/>
      </w:pPr>
      <w:r w:rsidRPr="00BB5BC9">
        <w:t>Bij meningsvr</w:t>
      </w:r>
      <w:r w:rsidR="00F44E36">
        <w:t xml:space="preserve">agen </w:t>
      </w:r>
      <w:r w:rsidR="00E42F74">
        <w:t xml:space="preserve">beargumenteren de leerlingen hun standpunt met informatie uit de tekst. </w:t>
      </w:r>
      <w:r w:rsidRPr="00BB5BC9">
        <w:t xml:space="preserve"> </w:t>
      </w:r>
    </w:p>
    <w:p w14:paraId="5AC16F68" w14:textId="62D45948" w:rsidR="006E1A54" w:rsidRDefault="00A25857" w:rsidP="00AB219D">
      <w:pPr>
        <w:pStyle w:val="Lijstalinea"/>
        <w:numPr>
          <w:ilvl w:val="0"/>
          <w:numId w:val="8"/>
        </w:numPr>
        <w:spacing w:line="240" w:lineRule="auto"/>
      </w:pPr>
      <w:r>
        <w:t>F</w:t>
      </w:r>
      <w:r w:rsidR="00BB5BC9" w:rsidRPr="00BB5BC9">
        <w:t>eedback</w:t>
      </w:r>
      <w:r>
        <w:t xml:space="preserve"> over</w:t>
      </w:r>
      <w:r w:rsidR="00BB5BC9" w:rsidRPr="00BB5BC9">
        <w:t xml:space="preserve"> suggesties voor </w:t>
      </w:r>
      <w:r>
        <w:t xml:space="preserve">een </w:t>
      </w:r>
      <w:r w:rsidR="00BB5BC9" w:rsidRPr="00BB5BC9">
        <w:t xml:space="preserve">andere titel die meer over </w:t>
      </w:r>
      <w:r w:rsidR="004265DF">
        <w:t xml:space="preserve">het </w:t>
      </w:r>
      <w:r w:rsidR="00BB5BC9" w:rsidRPr="00BB5BC9">
        <w:t>hoofdpersonage vertelt:</w:t>
      </w:r>
      <w:r w:rsidR="006E1A54">
        <w:t xml:space="preserve"> </w:t>
      </w:r>
    </w:p>
    <w:p w14:paraId="4E6E9F01" w14:textId="47DC7EF8" w:rsidR="006E1A54" w:rsidRDefault="006E1A54" w:rsidP="00A51DEE">
      <w:pPr>
        <w:pStyle w:val="Lijstalinea"/>
        <w:spacing w:line="240" w:lineRule="auto"/>
        <w:ind w:left="1484"/>
      </w:pPr>
      <w:r>
        <w:t xml:space="preserve">Voorbeelden: </w:t>
      </w:r>
    </w:p>
    <w:p w14:paraId="5C23F059" w14:textId="32E8D09C" w:rsidR="00BB5BC9" w:rsidRPr="00BB5BC9" w:rsidRDefault="000754E6" w:rsidP="00AB219D">
      <w:pPr>
        <w:pStyle w:val="Lijstalinea"/>
        <w:numPr>
          <w:ilvl w:val="0"/>
          <w:numId w:val="13"/>
        </w:numPr>
        <w:spacing w:line="240" w:lineRule="auto"/>
      </w:pPr>
      <w:r>
        <w:t>“</w:t>
      </w:r>
      <w:r w:rsidR="00BB5BC9" w:rsidRPr="00BB5BC9">
        <w:t>Iwan Olsen en de heks</w:t>
      </w:r>
      <w:r>
        <w:t>”</w:t>
      </w:r>
      <w:r w:rsidR="00BB5BC9" w:rsidRPr="00BB5BC9">
        <w:sym w:font="Wingdings" w:char="F0E0"/>
      </w:r>
      <w:r w:rsidR="00BB5BC9" w:rsidRPr="00BB5BC9">
        <w:t xml:space="preserve"> </w:t>
      </w:r>
      <w:r w:rsidR="002D166A">
        <w:t>‘</w:t>
      </w:r>
      <w:r>
        <w:t>Deze titel zegt iets over wat gaat gebeuren, maar</w:t>
      </w:r>
      <w:r w:rsidR="002D166A">
        <w:t xml:space="preserve"> vertelt niets extra over de hoofdpersoon.’ </w:t>
      </w:r>
    </w:p>
    <w:p w14:paraId="4B9C15ED" w14:textId="3F11AE42" w:rsidR="00BB5BC9" w:rsidRPr="00BB5BC9" w:rsidRDefault="002D166A" w:rsidP="00AB219D">
      <w:pPr>
        <w:pStyle w:val="Lijstalinea"/>
        <w:numPr>
          <w:ilvl w:val="0"/>
          <w:numId w:val="13"/>
        </w:numPr>
        <w:spacing w:line="240" w:lineRule="auto"/>
      </w:pPr>
      <w:r>
        <w:t>“</w:t>
      </w:r>
      <w:r w:rsidR="00BB5BC9" w:rsidRPr="00BB5BC9">
        <w:t>Mens</w:t>
      </w:r>
      <w:r>
        <w:t>”</w:t>
      </w:r>
      <w:r w:rsidR="00BB5BC9" w:rsidRPr="00BB5BC9">
        <w:t xml:space="preserve"> </w:t>
      </w:r>
      <w:r w:rsidR="00BB5BC9" w:rsidRPr="00BB5BC9">
        <w:sym w:font="Wingdings" w:char="F0E0"/>
      </w:r>
      <w:r w:rsidR="00BB5BC9" w:rsidRPr="00BB5BC9">
        <w:t xml:space="preserve"> </w:t>
      </w:r>
      <w:r>
        <w:t>‘Deze titel is te vaag. Het kan ook over andere personen gaan.’</w:t>
      </w:r>
      <w:r w:rsidR="00BB5BC9" w:rsidRPr="00BB5BC9">
        <w:t xml:space="preserve"> </w:t>
      </w:r>
    </w:p>
    <w:p w14:paraId="0673AD97" w14:textId="77777777" w:rsidR="000049C9" w:rsidRDefault="000049C9" w:rsidP="00AB219D">
      <w:pPr>
        <w:pStyle w:val="Lijstalinea"/>
        <w:numPr>
          <w:ilvl w:val="0"/>
          <w:numId w:val="13"/>
        </w:numPr>
        <w:spacing w:line="240" w:lineRule="auto"/>
      </w:pPr>
      <w:r>
        <w:t>“</w:t>
      </w:r>
      <w:r w:rsidR="002D166A">
        <w:t>H</w:t>
      </w:r>
      <w:r w:rsidR="00BB5BC9" w:rsidRPr="00BB5BC9">
        <w:t>et gevaar van Olsen</w:t>
      </w:r>
      <w:r>
        <w:t>.”</w:t>
      </w:r>
      <w:r>
        <w:sym w:font="Wingdings" w:char="F0E0"/>
      </w:r>
      <w:r>
        <w:t>Een</w:t>
      </w:r>
      <w:r w:rsidR="00BB5BC9" w:rsidRPr="00BB5BC9">
        <w:t xml:space="preserve"> leuke titel, maar </w:t>
      </w:r>
      <w:r>
        <w:t xml:space="preserve">hij </w:t>
      </w:r>
      <w:r w:rsidR="00BB5BC9" w:rsidRPr="00BB5BC9">
        <w:t xml:space="preserve">vertelt niet zo veel meer over Iwan. </w:t>
      </w:r>
      <w:r>
        <w:t xml:space="preserve">  </w:t>
      </w:r>
    </w:p>
    <w:p w14:paraId="0F9D1208" w14:textId="04353F9C" w:rsidR="00BB5BC9" w:rsidRDefault="000049C9" w:rsidP="00AB219D">
      <w:pPr>
        <w:pStyle w:val="Lijstalinea"/>
        <w:numPr>
          <w:ilvl w:val="0"/>
          <w:numId w:val="14"/>
        </w:numPr>
        <w:spacing w:line="240" w:lineRule="auto"/>
      </w:pPr>
      <w:r>
        <w:t>Wanneer een antwoord niet volledig duidelijk is vraagt de leerkracht: ‘D</w:t>
      </w:r>
      <w:r w:rsidR="00BB5BC9" w:rsidRPr="00BB5BC9">
        <w:t>acht je hieraan?</w:t>
      </w:r>
      <w:r>
        <w:t xml:space="preserve">’ </w:t>
      </w:r>
      <w:r>
        <w:sym w:font="Wingdings" w:char="F0E0"/>
      </w:r>
      <w:r>
        <w:t>Betekenis onderhandelen.</w:t>
      </w:r>
    </w:p>
    <w:p w14:paraId="01F75A3F" w14:textId="6145DF29" w:rsidR="00592DF8" w:rsidRDefault="00592DF8" w:rsidP="00592DF8">
      <w:pPr>
        <w:pStyle w:val="Lijstalinea"/>
        <w:spacing w:line="240" w:lineRule="auto"/>
      </w:pPr>
    </w:p>
    <w:p w14:paraId="508F0807" w14:textId="1A33D01C" w:rsidR="00FF6D85" w:rsidRDefault="00FF6D85" w:rsidP="00592DF8">
      <w:pPr>
        <w:pStyle w:val="Lijstalinea"/>
        <w:spacing w:line="240" w:lineRule="auto"/>
      </w:pPr>
    </w:p>
    <w:p w14:paraId="50C3744C" w14:textId="7551754D" w:rsidR="00FF6D85" w:rsidRDefault="00FF6D85" w:rsidP="00592DF8">
      <w:pPr>
        <w:pStyle w:val="Lijstalinea"/>
        <w:spacing w:line="240" w:lineRule="auto"/>
      </w:pPr>
    </w:p>
    <w:p w14:paraId="510E082D" w14:textId="225C9445" w:rsidR="00FF6D85" w:rsidRDefault="00FF6D85" w:rsidP="00592DF8">
      <w:pPr>
        <w:pStyle w:val="Lijstalinea"/>
        <w:spacing w:line="240" w:lineRule="auto"/>
      </w:pPr>
    </w:p>
    <w:p w14:paraId="54B0E073" w14:textId="705291D0" w:rsidR="00FF6D85" w:rsidRDefault="00FF6D85" w:rsidP="00592DF8">
      <w:pPr>
        <w:pStyle w:val="Lijstalinea"/>
        <w:spacing w:line="240" w:lineRule="auto"/>
      </w:pPr>
    </w:p>
    <w:p w14:paraId="2AB0D47F" w14:textId="77777777" w:rsidR="00A35984" w:rsidRDefault="00A35984" w:rsidP="00592DF8">
      <w:pPr>
        <w:pStyle w:val="Lijstalinea"/>
        <w:spacing w:line="240" w:lineRule="auto"/>
      </w:pPr>
    </w:p>
    <w:p w14:paraId="087652DD" w14:textId="77777777" w:rsidR="00592DF8" w:rsidRDefault="00592DF8" w:rsidP="00592DF8">
      <w:pPr>
        <w:pStyle w:val="Lijstalinea"/>
        <w:spacing w:line="240" w:lineRule="auto"/>
      </w:pPr>
    </w:p>
    <w:p w14:paraId="2AECCE1E" w14:textId="1D25B103" w:rsidR="00422083" w:rsidRPr="001B5D13" w:rsidRDefault="00422083" w:rsidP="00422083">
      <w:pPr>
        <w:rPr>
          <w:b/>
        </w:rPr>
      </w:pPr>
      <w:r>
        <w:rPr>
          <w:b/>
        </w:rPr>
        <w:lastRenderedPageBreak/>
        <w:t xml:space="preserve">Bijlage </w:t>
      </w:r>
      <w:r w:rsidR="00083ECA">
        <w:rPr>
          <w:b/>
        </w:rPr>
        <w:t>C</w:t>
      </w:r>
      <w:r>
        <w:rPr>
          <w:b/>
        </w:rPr>
        <w:t xml:space="preserve">: Observatiegegevens </w:t>
      </w:r>
      <w:r w:rsidR="00592DF8">
        <w:rPr>
          <w:b/>
        </w:rPr>
        <w:t>les begrijpend lezen 3C</w:t>
      </w:r>
      <w:r w:rsidR="00472901">
        <w:rPr>
          <w:b/>
        </w:rPr>
        <w:t xml:space="preserve"> (juf Annemie)</w:t>
      </w:r>
    </w:p>
    <w:p w14:paraId="59AC1290" w14:textId="4A048E77" w:rsidR="00422083" w:rsidRDefault="00592DF8" w:rsidP="00422083">
      <w:r>
        <w:t xml:space="preserve">Lesonderwerp: Het omschrijven van een voorwerp op basis van vorm, </w:t>
      </w:r>
      <w:r w:rsidR="003344AE">
        <w:t xml:space="preserve">grootte, kleur, smaak, gevoel </w:t>
      </w:r>
      <w:r w:rsidR="00422083">
        <w:t xml:space="preserve">Doel? </w:t>
      </w:r>
      <w:r w:rsidR="003344AE">
        <w:t xml:space="preserve">Het opentrekken van het </w:t>
      </w:r>
      <w:r w:rsidR="00422083">
        <w:t>zicht + woordenschat</w:t>
      </w:r>
      <w:r w:rsidR="00140934">
        <w:t xml:space="preserve"> opdoen om zaken met elkaar te</w:t>
      </w:r>
      <w:r w:rsidR="00422083">
        <w:t xml:space="preserve"> vergelijken</w:t>
      </w:r>
      <w:r w:rsidR="00472901">
        <w:t>.</w:t>
      </w:r>
    </w:p>
    <w:p w14:paraId="1B18E851" w14:textId="3F8457AE" w:rsidR="00CA17F3" w:rsidRPr="00762E9B" w:rsidRDefault="00CA17F3" w:rsidP="00422083">
      <w:pPr>
        <w:rPr>
          <w:u w:val="single"/>
        </w:rPr>
      </w:pPr>
      <w:r w:rsidRPr="00762E9B">
        <w:rPr>
          <w:u w:val="single"/>
        </w:rPr>
        <w:t>Oriëntatie</w:t>
      </w:r>
    </w:p>
    <w:p w14:paraId="39510AF6" w14:textId="39743EA5" w:rsidR="00422083" w:rsidRDefault="00BF3C63" w:rsidP="00AB219D">
      <w:pPr>
        <w:pStyle w:val="Lijstalinea"/>
        <w:numPr>
          <w:ilvl w:val="0"/>
          <w:numId w:val="6"/>
        </w:numPr>
      </w:pPr>
      <w:r>
        <w:t xml:space="preserve">Klassikaal: </w:t>
      </w:r>
      <w:r w:rsidR="00422083">
        <w:t xml:space="preserve">Vooraan </w:t>
      </w:r>
      <w:r>
        <w:t xml:space="preserve">worden </w:t>
      </w:r>
      <w:r w:rsidR="00422083">
        <w:t xml:space="preserve">twee voorwerpen </w:t>
      </w:r>
      <w:r>
        <w:t>getoond</w:t>
      </w:r>
      <w:r w:rsidR="00422083">
        <w:t xml:space="preserve">. </w:t>
      </w:r>
    </w:p>
    <w:p w14:paraId="75F13893" w14:textId="6EF61BB4" w:rsidR="00BF3C63" w:rsidRPr="00762E9B" w:rsidRDefault="00422083" w:rsidP="00422083">
      <w:pPr>
        <w:rPr>
          <w:u w:val="single"/>
        </w:rPr>
      </w:pPr>
      <w:r w:rsidRPr="00762E9B">
        <w:rPr>
          <w:u w:val="single"/>
        </w:rPr>
        <w:t>Instructie</w:t>
      </w:r>
    </w:p>
    <w:p w14:paraId="3D98F34B" w14:textId="22DFE2B2" w:rsidR="008E1778" w:rsidRDefault="00BF3C63" w:rsidP="00AB219D">
      <w:pPr>
        <w:pStyle w:val="Lijstalinea"/>
        <w:numPr>
          <w:ilvl w:val="0"/>
          <w:numId w:val="15"/>
        </w:numPr>
      </w:pPr>
      <w:r>
        <w:t xml:space="preserve">Klassikaal: </w:t>
      </w:r>
      <w:r w:rsidR="008E1778">
        <w:t>Omschrijven en vergelijken van de twee voorwerpen</w:t>
      </w:r>
      <w:r w:rsidR="005E51CB">
        <w:t xml:space="preserve"> + invullen van het werkboek</w:t>
      </w:r>
      <w:r w:rsidR="001376A3">
        <w:t>.</w:t>
      </w:r>
    </w:p>
    <w:p w14:paraId="24BF010E" w14:textId="45C6446A" w:rsidR="00422083" w:rsidRDefault="00B66DDD" w:rsidP="00AB219D">
      <w:pPr>
        <w:pStyle w:val="Lijstalinea"/>
        <w:numPr>
          <w:ilvl w:val="0"/>
          <w:numId w:val="14"/>
        </w:numPr>
      </w:pPr>
      <w:r>
        <w:t xml:space="preserve">Lk. vraagt waarin de twee voorwerpen van elkaar verschillen. </w:t>
      </w:r>
    </w:p>
    <w:p w14:paraId="623B6AF3" w14:textId="3A6B4357" w:rsidR="00B66DDD" w:rsidRDefault="00B66DDD" w:rsidP="00AB219D">
      <w:pPr>
        <w:pStyle w:val="Lijstalinea"/>
        <w:numPr>
          <w:ilvl w:val="0"/>
          <w:numId w:val="14"/>
        </w:numPr>
      </w:pPr>
      <w:r>
        <w:t xml:space="preserve">Aan het bord wordt </w:t>
      </w:r>
      <w:r w:rsidR="00762E9B">
        <w:t>een tabel</w:t>
      </w:r>
      <w:r>
        <w:t xml:space="preserve"> geplaatst (gelijkaardig aan </w:t>
      </w:r>
      <w:r w:rsidR="00762E9B">
        <w:t xml:space="preserve">deze uit het werkboek). De lln. slepen het kenmerk naar de </w:t>
      </w:r>
      <w:r w:rsidR="00404679">
        <w:t>juiste kolom (vorm, grootte, kleur, smaak, gevoel)</w:t>
      </w:r>
    </w:p>
    <w:p w14:paraId="28C5F5AE" w14:textId="0E1FBBA0" w:rsidR="00404679" w:rsidRDefault="00422083" w:rsidP="00AB219D">
      <w:pPr>
        <w:pStyle w:val="Lijstalinea"/>
        <w:numPr>
          <w:ilvl w:val="0"/>
          <w:numId w:val="14"/>
        </w:numPr>
      </w:pPr>
      <w:r>
        <w:t xml:space="preserve">Vragen: </w:t>
      </w:r>
      <w:r w:rsidR="00727A5E">
        <w:t>‘</w:t>
      </w:r>
      <w:r>
        <w:t>Zou dat daarbij horen?</w:t>
      </w:r>
      <w:r w:rsidR="00E11AD5">
        <w:t>’</w:t>
      </w:r>
      <w:r>
        <w:t xml:space="preserve"> Het zou daarbij kunnen passen, maar ook een beetje daar. </w:t>
      </w:r>
    </w:p>
    <w:p w14:paraId="1C730B69" w14:textId="77777777" w:rsidR="00404679" w:rsidRDefault="00404679" w:rsidP="00AB219D">
      <w:pPr>
        <w:pStyle w:val="Lijstalinea"/>
        <w:numPr>
          <w:ilvl w:val="0"/>
          <w:numId w:val="14"/>
        </w:numPr>
      </w:pPr>
      <w:r>
        <w:t xml:space="preserve">Luidopdenkend voordoen: </w:t>
      </w:r>
    </w:p>
    <w:p w14:paraId="3BF65AD3" w14:textId="726D951B" w:rsidR="00422083" w:rsidRDefault="00404679" w:rsidP="00AB219D">
      <w:pPr>
        <w:pStyle w:val="Lijstalinea"/>
        <w:numPr>
          <w:ilvl w:val="0"/>
          <w:numId w:val="16"/>
        </w:numPr>
      </w:pPr>
      <w:r>
        <w:t>‘</w:t>
      </w:r>
      <w:r w:rsidR="00422083">
        <w:t>Een zachte beer</w:t>
      </w:r>
      <w:r w:rsidR="00E11AD5">
        <w:t>,</w:t>
      </w:r>
      <w:r w:rsidR="00422083">
        <w:t xml:space="preserve"> kan je dat smaken?</w:t>
      </w:r>
      <w:r>
        <w:t>’</w:t>
      </w:r>
    </w:p>
    <w:p w14:paraId="75071D4D" w14:textId="68FEEF47" w:rsidR="00422083" w:rsidRDefault="00404679" w:rsidP="00AB219D">
      <w:pPr>
        <w:pStyle w:val="Lijstalinea"/>
        <w:numPr>
          <w:ilvl w:val="0"/>
          <w:numId w:val="16"/>
        </w:numPr>
      </w:pPr>
      <w:r>
        <w:t>‘</w:t>
      </w:r>
      <w:proofErr w:type="spellStart"/>
      <w:r w:rsidR="00422083">
        <w:t>H</w:t>
      </w:r>
      <w:r>
        <w:t>mm</w:t>
      </w:r>
      <w:proofErr w:type="spellEnd"/>
      <w:r w:rsidR="00422083">
        <w:t>, wat hebben we nog te kort?</w:t>
      </w:r>
      <w:r>
        <w:t>’</w:t>
      </w:r>
      <w:r w:rsidR="00422083">
        <w:t xml:space="preserve"> </w:t>
      </w:r>
    </w:p>
    <w:p w14:paraId="32B34C24" w14:textId="77777777" w:rsidR="00404679" w:rsidRPr="00404679" w:rsidRDefault="00422083" w:rsidP="00422083">
      <w:pPr>
        <w:rPr>
          <w:u w:val="single"/>
        </w:rPr>
      </w:pPr>
      <w:r w:rsidRPr="00404679">
        <w:rPr>
          <w:u w:val="single"/>
        </w:rPr>
        <w:t>Verwerking</w:t>
      </w:r>
    </w:p>
    <w:p w14:paraId="01352F5D" w14:textId="7291A7EC" w:rsidR="00404679" w:rsidRDefault="00E77FB2" w:rsidP="00AB219D">
      <w:pPr>
        <w:pStyle w:val="Lijstalinea"/>
        <w:numPr>
          <w:ilvl w:val="0"/>
          <w:numId w:val="15"/>
        </w:numPr>
      </w:pPr>
      <w:r>
        <w:t xml:space="preserve">Individueel: </w:t>
      </w:r>
      <w:r w:rsidR="00404679">
        <w:t>De leerlingen plaatsen zelfstandig de woorden in de juiste kolom (in het werkboek)</w:t>
      </w:r>
      <w:r w:rsidR="00CD3BCE">
        <w:t>.</w:t>
      </w:r>
      <w:r w:rsidR="00422083">
        <w:t xml:space="preserve"> </w:t>
      </w:r>
    </w:p>
    <w:p w14:paraId="6294C4C8" w14:textId="77777777" w:rsidR="00404679" w:rsidRDefault="00404679" w:rsidP="00AB219D">
      <w:pPr>
        <w:pStyle w:val="Lijstalinea"/>
        <w:numPr>
          <w:ilvl w:val="0"/>
          <w:numId w:val="17"/>
        </w:numPr>
      </w:pPr>
      <w:r>
        <w:t xml:space="preserve">Luidopdenkend voordoen: </w:t>
      </w:r>
    </w:p>
    <w:p w14:paraId="2CFC0C35" w14:textId="76DBF4C6" w:rsidR="00422083" w:rsidRDefault="00404679" w:rsidP="00AB219D">
      <w:pPr>
        <w:pStyle w:val="Lijstalinea"/>
        <w:numPr>
          <w:ilvl w:val="0"/>
          <w:numId w:val="18"/>
        </w:numPr>
      </w:pPr>
      <w:r>
        <w:t>‘A</w:t>
      </w:r>
      <w:r w:rsidR="00422083" w:rsidRPr="007416FD">
        <w:t>ls je twijfelt</w:t>
      </w:r>
      <w:r>
        <w:t>,</w:t>
      </w:r>
      <w:r w:rsidR="00422083" w:rsidRPr="007416FD">
        <w:t xml:space="preserve"> stel jezelf dan vragen: Heeft het met mijn ogen te maken</w:t>
      </w:r>
      <w:r w:rsidR="005517B1">
        <w:t>? H</w:t>
      </w:r>
      <w:r w:rsidR="00422083" w:rsidRPr="007416FD">
        <w:t xml:space="preserve">eeft het </w:t>
      </w:r>
      <w:r>
        <w:t>te</w:t>
      </w:r>
      <w:r w:rsidR="00422083" w:rsidRPr="007416FD">
        <w:t xml:space="preserve"> m</w:t>
      </w:r>
      <w:r>
        <w:t>aken met hoe het voelt</w:t>
      </w:r>
      <w:r w:rsidR="00422083" w:rsidRPr="007416FD">
        <w:t>?</w:t>
      </w:r>
      <w:r>
        <w:t>’</w:t>
      </w:r>
    </w:p>
    <w:p w14:paraId="3B0FE915" w14:textId="77777777" w:rsidR="00404679" w:rsidRPr="00404679" w:rsidRDefault="00422083" w:rsidP="00422083">
      <w:pPr>
        <w:rPr>
          <w:u w:val="single"/>
        </w:rPr>
      </w:pPr>
      <w:r w:rsidRPr="00404679">
        <w:rPr>
          <w:u w:val="single"/>
        </w:rPr>
        <w:t>Afronding</w:t>
      </w:r>
    </w:p>
    <w:p w14:paraId="0DBF5D63" w14:textId="77777777" w:rsidR="002F2736" w:rsidRDefault="00422083" w:rsidP="00AB219D">
      <w:pPr>
        <w:pStyle w:val="Lijstalinea"/>
        <w:numPr>
          <w:ilvl w:val="0"/>
          <w:numId w:val="15"/>
        </w:numPr>
      </w:pPr>
      <w:r>
        <w:t>Klassikaal</w:t>
      </w:r>
      <w:r w:rsidR="00E77FB2">
        <w:t xml:space="preserve">: De antwoorden worden overlopen </w:t>
      </w:r>
      <w:r w:rsidR="002F2736">
        <w:t>en er worden bijvragen gesteld.</w:t>
      </w:r>
      <w:r>
        <w:t xml:space="preserve"> </w:t>
      </w:r>
    </w:p>
    <w:p w14:paraId="61EC1C1D" w14:textId="0D465591" w:rsidR="00422083" w:rsidRDefault="002F2736" w:rsidP="00AB219D">
      <w:pPr>
        <w:pStyle w:val="Lijstalinea"/>
        <w:numPr>
          <w:ilvl w:val="0"/>
          <w:numId w:val="17"/>
        </w:numPr>
      </w:pPr>
      <w:r>
        <w:t>‘</w:t>
      </w:r>
      <w:r w:rsidR="00422083">
        <w:t>Zuur bij smaak</w:t>
      </w:r>
      <w:r w:rsidR="000122E3">
        <w:t>.’</w:t>
      </w:r>
      <w:r w:rsidR="00422083">
        <w:sym w:font="Wingdings" w:char="F0E0"/>
      </w:r>
      <w:r w:rsidR="000122E3">
        <w:t xml:space="preserve"> ‘Dat is </w:t>
      </w:r>
      <w:r w:rsidR="00422083">
        <w:t>goed</w:t>
      </w:r>
      <w:r w:rsidR="000122E3">
        <w:t>.</w:t>
      </w:r>
      <w:r w:rsidR="00422083">
        <w:t xml:space="preserve"> Iets kan zuur zijn als…</w:t>
      </w:r>
      <w:r w:rsidR="000122E3">
        <w:t xml:space="preserve"> </w:t>
      </w:r>
      <w:r w:rsidR="00422083">
        <w:t>Wat kan nog zuur zijn?</w:t>
      </w:r>
      <w:r w:rsidR="000122E3">
        <w:t>’</w:t>
      </w:r>
    </w:p>
    <w:p w14:paraId="3A6319FE" w14:textId="611D7CBC" w:rsidR="00422083" w:rsidRDefault="00422083" w:rsidP="00422083">
      <w:pPr>
        <w:spacing w:line="240" w:lineRule="auto"/>
      </w:pPr>
    </w:p>
    <w:p w14:paraId="434722EC" w14:textId="1B137D6C" w:rsidR="00140934" w:rsidRDefault="00140934" w:rsidP="00422083">
      <w:pPr>
        <w:spacing w:line="240" w:lineRule="auto"/>
      </w:pPr>
    </w:p>
    <w:p w14:paraId="55BF48DD" w14:textId="265B1BB5" w:rsidR="00140934" w:rsidRDefault="00140934" w:rsidP="00422083">
      <w:pPr>
        <w:spacing w:line="240" w:lineRule="auto"/>
      </w:pPr>
    </w:p>
    <w:p w14:paraId="1042A4EE" w14:textId="67BDFE73" w:rsidR="00140934" w:rsidRDefault="00140934" w:rsidP="00422083">
      <w:pPr>
        <w:spacing w:line="240" w:lineRule="auto"/>
      </w:pPr>
    </w:p>
    <w:p w14:paraId="7ED76042" w14:textId="2794C60E" w:rsidR="00140934" w:rsidRDefault="00140934" w:rsidP="00422083">
      <w:pPr>
        <w:spacing w:line="240" w:lineRule="auto"/>
      </w:pPr>
    </w:p>
    <w:p w14:paraId="117EC727" w14:textId="47AAE242" w:rsidR="00140934" w:rsidRDefault="00140934" w:rsidP="00422083">
      <w:pPr>
        <w:spacing w:line="240" w:lineRule="auto"/>
      </w:pPr>
    </w:p>
    <w:p w14:paraId="01B6D592" w14:textId="5E2C027A" w:rsidR="00140934" w:rsidRDefault="00140934" w:rsidP="00422083">
      <w:pPr>
        <w:spacing w:line="240" w:lineRule="auto"/>
      </w:pPr>
    </w:p>
    <w:p w14:paraId="5967E441" w14:textId="01AC6B9B" w:rsidR="00140934" w:rsidRDefault="00140934" w:rsidP="00422083">
      <w:pPr>
        <w:spacing w:line="240" w:lineRule="auto"/>
      </w:pPr>
    </w:p>
    <w:p w14:paraId="4EA8D28E" w14:textId="3DA262BC" w:rsidR="00140934" w:rsidRDefault="00140934" w:rsidP="00422083">
      <w:pPr>
        <w:spacing w:line="240" w:lineRule="auto"/>
      </w:pPr>
    </w:p>
    <w:p w14:paraId="094249EC" w14:textId="3C5872F0" w:rsidR="00140934" w:rsidRDefault="00140934" w:rsidP="00422083">
      <w:pPr>
        <w:spacing w:line="240" w:lineRule="auto"/>
      </w:pPr>
    </w:p>
    <w:p w14:paraId="12A84A68" w14:textId="77777777" w:rsidR="000049C9" w:rsidRPr="000049C9" w:rsidRDefault="000049C9" w:rsidP="00F56D46">
      <w:pPr>
        <w:spacing w:line="240" w:lineRule="auto"/>
      </w:pPr>
    </w:p>
    <w:p w14:paraId="3847C1DE" w14:textId="064DDF80" w:rsidR="00C422EB" w:rsidRPr="00F5267A" w:rsidRDefault="00FA42F4" w:rsidP="00C422EB">
      <w:pPr>
        <w:rPr>
          <w:b/>
          <w:bCs/>
        </w:rPr>
      </w:pPr>
      <w:r>
        <w:rPr>
          <w:b/>
          <w:bCs/>
        </w:rPr>
        <w:lastRenderedPageBreak/>
        <w:t xml:space="preserve">Bijlage </w:t>
      </w:r>
      <w:r w:rsidR="00083ECA">
        <w:rPr>
          <w:b/>
          <w:bCs/>
        </w:rPr>
        <w:t>D</w:t>
      </w:r>
      <w:r>
        <w:rPr>
          <w:b/>
          <w:bCs/>
        </w:rPr>
        <w:t xml:space="preserve">: </w:t>
      </w:r>
      <w:r w:rsidR="007408E7">
        <w:rPr>
          <w:b/>
          <w:bCs/>
        </w:rPr>
        <w:t>Ingevulde v</w:t>
      </w:r>
      <w:r w:rsidR="00CE1F5C" w:rsidRPr="009938F1">
        <w:rPr>
          <w:b/>
          <w:bCs/>
        </w:rPr>
        <w:t xml:space="preserve">ragenlijst </w:t>
      </w:r>
      <w:r>
        <w:rPr>
          <w:b/>
          <w:bCs/>
        </w:rPr>
        <w:t>begrijpend lezen</w:t>
      </w:r>
      <w:r w:rsidR="009938F1" w:rsidRPr="009938F1">
        <w:rPr>
          <w:b/>
          <w:bCs/>
        </w:rPr>
        <w:t xml:space="preserve"> 3A</w:t>
      </w:r>
      <w:bookmarkStart w:id="76" w:name="_Hlk10554865"/>
      <w:r w:rsidR="003D6082">
        <w:rPr>
          <w:b/>
          <w:bCs/>
        </w:rPr>
        <w:t xml:space="preserve"> (juf Trui)</w:t>
      </w:r>
    </w:p>
    <w:p w14:paraId="1DEC7D6D" w14:textId="77777777" w:rsidR="00C422EB" w:rsidRPr="00FA42F4" w:rsidRDefault="00C422EB" w:rsidP="00C422EB">
      <w:pPr>
        <w:rPr>
          <w:u w:val="single"/>
          <w:lang w:val="nl-NL"/>
        </w:rPr>
      </w:pPr>
      <w:r w:rsidRPr="00FA42F4">
        <w:rPr>
          <w:u w:val="single"/>
          <w:lang w:val="nl-NL"/>
        </w:rPr>
        <w:t>1. Wordt een les begrijpend lezen steeds vooraf gegaan door een les technisch lezen? Heeft u het gevoel dat dit een meerwaarde creëert voor het begrip?</w:t>
      </w:r>
    </w:p>
    <w:p w14:paraId="14948E19" w14:textId="77777777" w:rsidR="00C422EB" w:rsidRPr="00C422EB" w:rsidRDefault="00C422EB" w:rsidP="00C422EB">
      <w:pPr>
        <w:rPr>
          <w:lang w:val="nl-NL"/>
        </w:rPr>
      </w:pPr>
      <w:r w:rsidRPr="00C422EB">
        <w:rPr>
          <w:lang w:val="nl-NL"/>
        </w:rPr>
        <w:t>Voor de les begrijpend lezen start, wordt inderdaad bijna steeds de les technisch lezen gegeven. Dit gaat dan over hetzelfde verhaal of dezelfde tekst die in de les begrijpend lezen wordt aangeboden. De kinderen begrijpen de tekst zeker beter en hebben een beter inzicht in de opbouw en het verloop ervan.</w:t>
      </w:r>
    </w:p>
    <w:p w14:paraId="2CA5D7E7" w14:textId="793277B2" w:rsidR="00C422EB" w:rsidRPr="00C422EB" w:rsidRDefault="00C422EB" w:rsidP="00C422EB">
      <w:pPr>
        <w:rPr>
          <w:lang w:val="nl-NL"/>
        </w:rPr>
      </w:pPr>
      <w:r w:rsidRPr="00C422EB">
        <w:rPr>
          <w:lang w:val="nl-NL"/>
        </w:rPr>
        <w:t xml:space="preserve">Soms wordt het technisch en begrijpend lezen ook gecombineerd en wordt </w:t>
      </w:r>
      <w:proofErr w:type="spellStart"/>
      <w:r w:rsidRPr="00C422EB">
        <w:rPr>
          <w:lang w:val="nl-NL"/>
        </w:rPr>
        <w:t>bvb</w:t>
      </w:r>
      <w:proofErr w:type="spellEnd"/>
      <w:r w:rsidRPr="00C422EB">
        <w:rPr>
          <w:lang w:val="nl-NL"/>
        </w:rPr>
        <w:t xml:space="preserve">. eerst vertrokken vanuit de lay-out van de tekst, vanuit opvallende kenmerken,… Zo wordt het type tekst bepaald. (Soms doe ik dit </w:t>
      </w:r>
      <w:proofErr w:type="spellStart"/>
      <w:r w:rsidRPr="00C422EB">
        <w:rPr>
          <w:lang w:val="nl-NL"/>
        </w:rPr>
        <w:t>adhv</w:t>
      </w:r>
      <w:proofErr w:type="spellEnd"/>
      <w:r w:rsidRPr="00C422EB">
        <w:rPr>
          <w:lang w:val="nl-NL"/>
        </w:rPr>
        <w:t xml:space="preserve"> de ‘leeskaart’ die de kinderen hebben.) Dan wordt de tekst in delen gelezen en volgen de vragen of opdrachten per deel.</w:t>
      </w:r>
    </w:p>
    <w:p w14:paraId="715879CE" w14:textId="77777777" w:rsidR="00C422EB" w:rsidRPr="00E133DC" w:rsidRDefault="00C422EB" w:rsidP="00C422EB">
      <w:pPr>
        <w:rPr>
          <w:u w:val="single"/>
          <w:lang w:val="nl-NL"/>
        </w:rPr>
      </w:pPr>
      <w:r w:rsidRPr="00E133DC">
        <w:rPr>
          <w:u w:val="single"/>
          <w:lang w:val="nl-NL"/>
        </w:rPr>
        <w:t xml:space="preserve">2. Leest u de te lezen tekst eerst eens volledig zelf voor? </w:t>
      </w:r>
    </w:p>
    <w:p w14:paraId="6A45B936" w14:textId="5C734DFE" w:rsidR="00C422EB" w:rsidRPr="00C422EB" w:rsidRDefault="00C422EB" w:rsidP="00C422EB">
      <w:pPr>
        <w:rPr>
          <w:lang w:val="nl-NL"/>
        </w:rPr>
      </w:pPr>
      <w:r w:rsidRPr="00C422EB">
        <w:rPr>
          <w:lang w:val="nl-NL"/>
        </w:rPr>
        <w:t xml:space="preserve">Dit gebeurt niet steeds door mezelf, maar de leerlingen horen, vóór het oplossen van de vragen bij de tekst, steeds eerst de tekst luidop; </w:t>
      </w:r>
      <w:proofErr w:type="spellStart"/>
      <w:r w:rsidRPr="00C422EB">
        <w:rPr>
          <w:lang w:val="nl-NL"/>
        </w:rPr>
        <w:t>adhv</w:t>
      </w:r>
      <w:proofErr w:type="spellEnd"/>
      <w:r w:rsidRPr="00C422EB">
        <w:rPr>
          <w:lang w:val="nl-NL"/>
        </w:rPr>
        <w:t xml:space="preserve"> de cd, voorgelezen door de l</w:t>
      </w:r>
      <w:r w:rsidR="006F3D93">
        <w:rPr>
          <w:lang w:val="nl-NL"/>
        </w:rPr>
        <w:t>eerkracht</w:t>
      </w:r>
      <w:r w:rsidRPr="00C422EB">
        <w:rPr>
          <w:lang w:val="nl-NL"/>
        </w:rPr>
        <w:t xml:space="preserve"> of voorgelezen door medel</w:t>
      </w:r>
      <w:r w:rsidR="006F3D93">
        <w:rPr>
          <w:lang w:val="nl-NL"/>
        </w:rPr>
        <w:t>eerlingen</w:t>
      </w:r>
      <w:r w:rsidRPr="00C422EB">
        <w:rPr>
          <w:lang w:val="nl-NL"/>
        </w:rPr>
        <w:t>.</w:t>
      </w:r>
    </w:p>
    <w:p w14:paraId="0FDF43AE" w14:textId="77777777" w:rsidR="00C422EB" w:rsidRPr="00E133DC" w:rsidRDefault="00C422EB" w:rsidP="00C422EB">
      <w:pPr>
        <w:rPr>
          <w:u w:val="single"/>
          <w:lang w:val="nl-NL"/>
        </w:rPr>
      </w:pPr>
      <w:r w:rsidRPr="00E133DC">
        <w:rPr>
          <w:u w:val="single"/>
          <w:lang w:val="nl-NL"/>
        </w:rPr>
        <w:t>3. Werkt u naast de teksten in het werkboek nog met andere teksten? Zijn deze teksten dan boven het niveau van de leerlingen of op hun leesniveau? Gaat het om informatieve teksten of verhalen?</w:t>
      </w:r>
    </w:p>
    <w:p w14:paraId="04FE711A" w14:textId="3D37D3E8" w:rsidR="00C422EB" w:rsidRPr="00C422EB" w:rsidRDefault="00C422EB" w:rsidP="00C422EB">
      <w:pPr>
        <w:rPr>
          <w:lang w:val="nl-NL"/>
        </w:rPr>
      </w:pPr>
      <w:r w:rsidRPr="00C422EB">
        <w:rPr>
          <w:lang w:val="nl-NL"/>
        </w:rPr>
        <w:t xml:space="preserve">Binnen de lessen begrijpend lezen komt dit niet veel voor. Een enkele keer wordt een andere tekst aangeboden in de les begrijpend lezen, wanneer die </w:t>
      </w:r>
      <w:proofErr w:type="spellStart"/>
      <w:r w:rsidRPr="00C422EB">
        <w:rPr>
          <w:lang w:val="nl-NL"/>
        </w:rPr>
        <w:t>bvb</w:t>
      </w:r>
      <w:proofErr w:type="spellEnd"/>
      <w:r w:rsidRPr="00C422EB">
        <w:rPr>
          <w:lang w:val="nl-NL"/>
        </w:rPr>
        <w:t xml:space="preserve">. binnen het WO-thema past. Dit gaat dan over een informatieve tekst. </w:t>
      </w:r>
    </w:p>
    <w:p w14:paraId="304592F8" w14:textId="77777777" w:rsidR="00C422EB" w:rsidRPr="00E133DC" w:rsidRDefault="00C422EB" w:rsidP="00C422EB">
      <w:pPr>
        <w:rPr>
          <w:u w:val="single"/>
          <w:lang w:val="nl-NL"/>
        </w:rPr>
      </w:pPr>
      <w:r w:rsidRPr="00E133DC">
        <w:rPr>
          <w:u w:val="single"/>
          <w:lang w:val="nl-NL"/>
        </w:rPr>
        <w:t>4. Wordt er soms gewerkt met teksten van op het internet? Of worden er soms doelen van begrijpend lezen gekoppeld aan het opzoeken binnen een website,…</w:t>
      </w:r>
    </w:p>
    <w:p w14:paraId="16F28529" w14:textId="6B2F4909" w:rsidR="00C422EB" w:rsidRPr="00C422EB" w:rsidRDefault="00C422EB" w:rsidP="00C422EB">
      <w:pPr>
        <w:rPr>
          <w:lang w:val="nl-NL"/>
        </w:rPr>
      </w:pPr>
      <w:r w:rsidRPr="00C422EB">
        <w:rPr>
          <w:lang w:val="nl-NL"/>
        </w:rPr>
        <w:t xml:space="preserve">Binnen een les waarin informatie moet worden opgezocht (meestal in een WO-activiteit), worden inderdaad teksten op het internet gelezen en koppel ik daar bijhorende doelen begrijpend lezen aan. </w:t>
      </w:r>
    </w:p>
    <w:p w14:paraId="70EB2120" w14:textId="77777777" w:rsidR="00C422EB" w:rsidRPr="00E133DC" w:rsidRDefault="00C422EB" w:rsidP="00C422EB">
      <w:pPr>
        <w:rPr>
          <w:u w:val="single"/>
          <w:lang w:val="nl-NL"/>
        </w:rPr>
      </w:pPr>
      <w:r w:rsidRPr="00E133DC">
        <w:rPr>
          <w:u w:val="single"/>
          <w:lang w:val="nl-NL"/>
        </w:rPr>
        <w:t>5. Integreert u soms begrijpend lezen in andere lessen? Worden hier dan uitdrukkelijk doelen rond begrijpend lezen aan gekoppeld of hier instructie over gegeven?</w:t>
      </w:r>
    </w:p>
    <w:p w14:paraId="0762C16A" w14:textId="77777777" w:rsidR="00C422EB" w:rsidRPr="00C422EB" w:rsidRDefault="00C422EB" w:rsidP="00C422EB">
      <w:pPr>
        <w:rPr>
          <w:lang w:val="nl-NL"/>
        </w:rPr>
      </w:pPr>
      <w:r w:rsidRPr="00C422EB">
        <w:rPr>
          <w:lang w:val="nl-NL"/>
        </w:rPr>
        <w:t xml:space="preserve">Eigenlijk sluit mijn antwoord aan op de voorgaande vraag; begrijpend lezen komt eigenlijk regelmatig voor binnen andere lessen, vooral binnen een les waarin informatie moet worden opgezocht (meestal in een WO-activiteit). Daar worden bijhorende doelen begrijpend lezen aan gekoppeld en wordt er instructie over gegeven. </w:t>
      </w:r>
    </w:p>
    <w:p w14:paraId="72A2AB7D" w14:textId="77777777" w:rsidR="00C422EB" w:rsidRPr="00C422EB" w:rsidRDefault="00C422EB" w:rsidP="00C422EB">
      <w:pPr>
        <w:rPr>
          <w:lang w:val="nl-NL"/>
        </w:rPr>
      </w:pPr>
      <w:r w:rsidRPr="00C422EB">
        <w:rPr>
          <w:lang w:val="nl-NL"/>
        </w:rPr>
        <w:t>Ook binnen wiskunde (</w:t>
      </w:r>
      <w:proofErr w:type="spellStart"/>
      <w:r w:rsidRPr="00C422EB">
        <w:rPr>
          <w:lang w:val="nl-NL"/>
        </w:rPr>
        <w:t>bvb</w:t>
      </w:r>
      <w:proofErr w:type="spellEnd"/>
      <w:r w:rsidRPr="00C422EB">
        <w:rPr>
          <w:lang w:val="nl-NL"/>
        </w:rPr>
        <w:t xml:space="preserve">. vraagstelling, rekenvraagstukken), sluipt heel vaak het begrijpend lezen binnen. Hierbij worden vooral tips en instructie gegeven over het aanduiden van hoofd- en bijzaken, over het ontleden van de gegeven tekst,… zonder dat hiervoor specifieke doelen begrijpend lezen worden vermeld in de lesvoorbereiding. </w:t>
      </w:r>
    </w:p>
    <w:p w14:paraId="5839C3D1" w14:textId="585ECE4F" w:rsidR="00C422EB" w:rsidRDefault="00C422EB" w:rsidP="00C422EB">
      <w:pPr>
        <w:rPr>
          <w:lang w:val="nl-NL"/>
        </w:rPr>
      </w:pPr>
      <w:r w:rsidRPr="00C422EB">
        <w:rPr>
          <w:lang w:val="nl-NL"/>
        </w:rPr>
        <w:t xml:space="preserve">Bij andere vakken als godsdienst, </w:t>
      </w:r>
      <w:proofErr w:type="spellStart"/>
      <w:r w:rsidRPr="00C422EB">
        <w:rPr>
          <w:lang w:val="nl-NL"/>
        </w:rPr>
        <w:t>muzo</w:t>
      </w:r>
      <w:proofErr w:type="spellEnd"/>
      <w:r w:rsidRPr="00C422EB">
        <w:rPr>
          <w:lang w:val="nl-NL"/>
        </w:rPr>
        <w:t xml:space="preserve"> (stappenplan, liedjes,…), wordt het begrijpend lezen niet specifiek benadrukt of vermeld, maar worden soms ook teksten aangeboden. </w:t>
      </w:r>
    </w:p>
    <w:p w14:paraId="481D9706" w14:textId="3237915B" w:rsidR="00C465D8" w:rsidRDefault="00C465D8" w:rsidP="00C422EB">
      <w:pPr>
        <w:rPr>
          <w:lang w:val="nl-NL"/>
        </w:rPr>
      </w:pPr>
    </w:p>
    <w:p w14:paraId="18D0112D" w14:textId="77777777" w:rsidR="00C465D8" w:rsidRPr="00C422EB" w:rsidRDefault="00C465D8" w:rsidP="00C422EB">
      <w:pPr>
        <w:rPr>
          <w:lang w:val="nl-NL"/>
        </w:rPr>
      </w:pPr>
    </w:p>
    <w:p w14:paraId="3B1A05FD" w14:textId="77777777" w:rsidR="00C422EB" w:rsidRPr="00E133DC" w:rsidRDefault="00C422EB" w:rsidP="00C422EB">
      <w:pPr>
        <w:rPr>
          <w:u w:val="single"/>
          <w:lang w:val="nl-NL"/>
        </w:rPr>
      </w:pPr>
      <w:r w:rsidRPr="00E133DC">
        <w:rPr>
          <w:u w:val="single"/>
          <w:lang w:val="nl-NL"/>
        </w:rPr>
        <w:lastRenderedPageBreak/>
        <w:t>6. Wordt het doel geformuleerd tijdens de les? Zo ja, welk soort doelen? Vb. Doelen die te maken hebben met de inhoud van de tekst: ‘Na het lezen van de tekst zullen jullie kunnen vertellen waar salamanders voorkomen’ of strategische doelen: ‘Tijdens deze les leren jullie om een samenvatting te maken van een tekst.’</w:t>
      </w:r>
    </w:p>
    <w:p w14:paraId="5B5B3610" w14:textId="4C32EB3E" w:rsidR="00C422EB" w:rsidRPr="00C422EB" w:rsidRDefault="00C422EB" w:rsidP="00C422EB">
      <w:pPr>
        <w:rPr>
          <w:lang w:val="nl-NL"/>
        </w:rPr>
      </w:pPr>
      <w:r w:rsidRPr="00C422EB">
        <w:rPr>
          <w:lang w:val="nl-NL"/>
        </w:rPr>
        <w:t xml:space="preserve">Dit probeer ik toch wel te doen, zodat de </w:t>
      </w:r>
      <w:proofErr w:type="spellStart"/>
      <w:r w:rsidRPr="00C422EB">
        <w:rPr>
          <w:lang w:val="nl-NL"/>
        </w:rPr>
        <w:t>lln</w:t>
      </w:r>
      <w:proofErr w:type="spellEnd"/>
      <w:r w:rsidRPr="00C422EB">
        <w:rPr>
          <w:lang w:val="nl-NL"/>
        </w:rPr>
        <w:t xml:space="preserve"> de juiste focus kunnen leggen tijdens het lezen van de tekst. Dit kan zowel over doelen rond inhoud als strategieën gaan. </w:t>
      </w:r>
    </w:p>
    <w:p w14:paraId="5535E225" w14:textId="021C5413" w:rsidR="00C422EB" w:rsidRPr="00E133DC" w:rsidRDefault="00C422EB" w:rsidP="00C422EB">
      <w:pPr>
        <w:rPr>
          <w:u w:val="single"/>
          <w:lang w:val="nl-NL"/>
        </w:rPr>
      </w:pPr>
      <w:r w:rsidRPr="00E133DC">
        <w:rPr>
          <w:u w:val="single"/>
          <w:lang w:val="nl-NL"/>
        </w:rPr>
        <w:t>7. Hoe groepeert u de l</w:t>
      </w:r>
      <w:r w:rsidR="002C578B">
        <w:rPr>
          <w:u w:val="single"/>
          <w:lang w:val="nl-NL"/>
        </w:rPr>
        <w:t>eerlingen</w:t>
      </w:r>
      <w:r w:rsidRPr="00E133DC">
        <w:rPr>
          <w:u w:val="single"/>
          <w:lang w:val="nl-NL"/>
        </w:rPr>
        <w:t xml:space="preserve"> (meestal) tijdens de lessen? Klassikale verwerking, in groep, individueel,… Indien er in groep wordt gewerkt, worden deze dan heterogeen of homogeen samengesteld?</w:t>
      </w:r>
    </w:p>
    <w:p w14:paraId="7CDDB16E" w14:textId="3F31BDEE" w:rsidR="00C422EB" w:rsidRPr="00C422EB" w:rsidRDefault="00C422EB" w:rsidP="00C422EB">
      <w:pPr>
        <w:rPr>
          <w:lang w:val="nl-NL"/>
        </w:rPr>
      </w:pPr>
      <w:r w:rsidRPr="00C422EB">
        <w:rPr>
          <w:lang w:val="nl-NL"/>
        </w:rPr>
        <w:t xml:space="preserve">Tijdens de les begrijpend lezen werk ik meestal met een klassikale instructie, gevolgd door opzoekwerk alleen of per twee. Ik probeer hierbij te letten op het vormen van heterogene duo’s. Nadien wordt de les klassikaal besproken. </w:t>
      </w:r>
    </w:p>
    <w:p w14:paraId="5FECD407" w14:textId="77777777" w:rsidR="00C422EB" w:rsidRPr="00E133DC" w:rsidRDefault="00C422EB" w:rsidP="00C422EB">
      <w:pPr>
        <w:rPr>
          <w:u w:val="single"/>
          <w:lang w:val="nl-NL"/>
        </w:rPr>
      </w:pPr>
      <w:r w:rsidRPr="00E133DC">
        <w:rPr>
          <w:u w:val="single"/>
          <w:lang w:val="nl-NL"/>
        </w:rPr>
        <w:t xml:space="preserve">8. Geeft u vooraf instructie over leesstrategieën. Vb. kijken naar context voor moeilijke woorden, herhaald lezen,… </w:t>
      </w:r>
    </w:p>
    <w:p w14:paraId="557A7AFF" w14:textId="2747707C" w:rsidR="00C422EB" w:rsidRPr="00C422EB" w:rsidRDefault="00C422EB" w:rsidP="00C422EB">
      <w:pPr>
        <w:rPr>
          <w:lang w:val="nl-NL"/>
        </w:rPr>
      </w:pPr>
      <w:r w:rsidRPr="00C422EB">
        <w:rPr>
          <w:lang w:val="nl-NL"/>
        </w:rPr>
        <w:t xml:space="preserve">Dit gebeurt meestal niet vooraf, maar wordt </w:t>
      </w:r>
      <w:proofErr w:type="spellStart"/>
      <w:r w:rsidRPr="00C422EB">
        <w:rPr>
          <w:lang w:val="nl-NL"/>
        </w:rPr>
        <w:t>adhv</w:t>
      </w:r>
      <w:proofErr w:type="spellEnd"/>
      <w:r w:rsidRPr="00C422EB">
        <w:rPr>
          <w:lang w:val="nl-NL"/>
        </w:rPr>
        <w:t xml:space="preserve"> richtvragen vanuit de </w:t>
      </w:r>
      <w:proofErr w:type="spellStart"/>
      <w:r w:rsidRPr="00C422EB">
        <w:rPr>
          <w:lang w:val="nl-NL"/>
        </w:rPr>
        <w:t>lln</w:t>
      </w:r>
      <w:proofErr w:type="spellEnd"/>
      <w:r w:rsidRPr="00C422EB">
        <w:rPr>
          <w:lang w:val="nl-NL"/>
        </w:rPr>
        <w:t xml:space="preserve"> verwoord, tijdens het overlopen van de opdrachten en het bespreken van hoe je een opdracht het best oplost.</w:t>
      </w:r>
    </w:p>
    <w:p w14:paraId="56CD66D2" w14:textId="77777777" w:rsidR="00C422EB" w:rsidRPr="00E133DC" w:rsidRDefault="00C422EB" w:rsidP="00C422EB">
      <w:pPr>
        <w:rPr>
          <w:u w:val="single"/>
          <w:lang w:val="nl-NL"/>
        </w:rPr>
      </w:pPr>
      <w:r w:rsidRPr="00E133DC">
        <w:rPr>
          <w:u w:val="single"/>
          <w:lang w:val="nl-NL"/>
        </w:rPr>
        <w:t>9. In de handleiding wordt gewerkt met een leeskaart, maar wordt deze ook effectief gebruikt? Worden moeilijke woorden aan het bord geplaatst zoals in de handleiding vaak staat?</w:t>
      </w:r>
    </w:p>
    <w:p w14:paraId="75C4EE52" w14:textId="0A59CBC9" w:rsidR="00C422EB" w:rsidRPr="00C422EB" w:rsidRDefault="00C422EB" w:rsidP="00C422EB">
      <w:pPr>
        <w:rPr>
          <w:lang w:val="nl-NL"/>
        </w:rPr>
      </w:pPr>
      <w:r w:rsidRPr="00C422EB">
        <w:rPr>
          <w:lang w:val="nl-NL"/>
        </w:rPr>
        <w:t xml:space="preserve">Deze leeskaart is sowieso onze bladwijzer en wordt af en toe gebruikt. Wanneer er bij de opdracht specifiek naar wordt verwezen, wordt deze zeker gebruikt. </w:t>
      </w:r>
    </w:p>
    <w:p w14:paraId="1EF7A3BF" w14:textId="77777777" w:rsidR="00C422EB" w:rsidRPr="00E133DC" w:rsidRDefault="00C422EB" w:rsidP="00C422EB">
      <w:pPr>
        <w:rPr>
          <w:u w:val="single"/>
          <w:lang w:val="nl-NL"/>
        </w:rPr>
      </w:pPr>
      <w:r w:rsidRPr="00E133DC">
        <w:rPr>
          <w:u w:val="single"/>
          <w:lang w:val="nl-NL"/>
        </w:rPr>
        <w:t xml:space="preserve">10. Wat wordt er besproken of gedaan voorafgaand aan het lezen van een tekst? </w:t>
      </w:r>
    </w:p>
    <w:p w14:paraId="5DEEA043" w14:textId="1C247D6D" w:rsidR="00C422EB" w:rsidRPr="00C422EB" w:rsidRDefault="00C422EB" w:rsidP="00C422EB">
      <w:pPr>
        <w:rPr>
          <w:lang w:val="nl-NL"/>
        </w:rPr>
      </w:pPr>
      <w:r w:rsidRPr="00C422EB">
        <w:rPr>
          <w:lang w:val="nl-NL"/>
        </w:rPr>
        <w:t xml:space="preserve">Dit kan een motiverende instap zijn (het warm maken van de </w:t>
      </w:r>
      <w:proofErr w:type="spellStart"/>
      <w:r w:rsidRPr="00C422EB">
        <w:rPr>
          <w:lang w:val="nl-NL"/>
        </w:rPr>
        <w:t>lln</w:t>
      </w:r>
      <w:proofErr w:type="spellEnd"/>
      <w:r w:rsidRPr="00C422EB">
        <w:rPr>
          <w:lang w:val="nl-NL"/>
        </w:rPr>
        <w:t xml:space="preserve"> voor een bepaald onderwerp), het (laten) omschrijven van het soort tekst, het verwoorden van de bedoeling van de leesles,…</w:t>
      </w:r>
    </w:p>
    <w:p w14:paraId="268722E7" w14:textId="77777777" w:rsidR="00C422EB" w:rsidRPr="00E133DC" w:rsidRDefault="00C422EB" w:rsidP="00C422EB">
      <w:pPr>
        <w:rPr>
          <w:u w:val="single"/>
          <w:lang w:val="nl-NL"/>
        </w:rPr>
      </w:pPr>
      <w:r w:rsidRPr="00E133DC">
        <w:rPr>
          <w:u w:val="single"/>
          <w:lang w:val="nl-NL"/>
        </w:rPr>
        <w:t>11. Wordt de tekst klassikaal of in groep besproken na het lezen?</w:t>
      </w:r>
    </w:p>
    <w:p w14:paraId="65046229" w14:textId="1D53F3E4" w:rsidR="00C422EB" w:rsidRPr="00C422EB" w:rsidRDefault="00C422EB" w:rsidP="00C422EB">
      <w:pPr>
        <w:rPr>
          <w:lang w:val="nl-NL"/>
        </w:rPr>
      </w:pPr>
      <w:r w:rsidRPr="00C422EB">
        <w:rPr>
          <w:lang w:val="nl-NL"/>
        </w:rPr>
        <w:t>Dit gebeurt het meest klassikaal.</w:t>
      </w:r>
    </w:p>
    <w:p w14:paraId="7436B3A1" w14:textId="77777777" w:rsidR="00C422EB" w:rsidRPr="00E133DC" w:rsidRDefault="00C422EB" w:rsidP="00C422EB">
      <w:pPr>
        <w:rPr>
          <w:u w:val="single"/>
          <w:lang w:val="nl-NL"/>
        </w:rPr>
      </w:pPr>
      <w:r w:rsidRPr="00E133DC">
        <w:rPr>
          <w:u w:val="single"/>
          <w:lang w:val="nl-NL"/>
        </w:rPr>
        <w:t>12. Is er een bepaalde manier van werken die u gebruikt waarvan u het gevoel heeft dat het de leerlingen vooruit helpt bij het begrijpend lezen?</w:t>
      </w:r>
    </w:p>
    <w:p w14:paraId="7196278A" w14:textId="77777777" w:rsidR="00C422EB" w:rsidRPr="00C422EB" w:rsidRDefault="00C422EB" w:rsidP="00C422EB">
      <w:pPr>
        <w:rPr>
          <w:lang w:val="nl-NL"/>
        </w:rPr>
      </w:pPr>
      <w:r w:rsidRPr="00C422EB">
        <w:rPr>
          <w:lang w:val="nl-NL"/>
        </w:rPr>
        <w:t>Het afwisselen van de manier waarop de opdrachten worden opgelost (</w:t>
      </w:r>
      <w:proofErr w:type="spellStart"/>
      <w:r w:rsidRPr="00C422EB">
        <w:rPr>
          <w:lang w:val="nl-NL"/>
        </w:rPr>
        <w:t>bvb</w:t>
      </w:r>
      <w:proofErr w:type="spellEnd"/>
      <w:r w:rsidRPr="00C422EB">
        <w:rPr>
          <w:lang w:val="nl-NL"/>
        </w:rPr>
        <w:t xml:space="preserve">. in duo’s of individueel) en het daarna klassikaal bespreken, stimuleert de </w:t>
      </w:r>
      <w:proofErr w:type="spellStart"/>
      <w:r w:rsidRPr="00C422EB">
        <w:rPr>
          <w:lang w:val="nl-NL"/>
        </w:rPr>
        <w:t>lln</w:t>
      </w:r>
      <w:proofErr w:type="spellEnd"/>
      <w:r w:rsidRPr="00C422EB">
        <w:rPr>
          <w:lang w:val="nl-NL"/>
        </w:rPr>
        <w:t xml:space="preserve"> omdat ze zeker moeten meedenken om het juiste antwoord te bekomen.</w:t>
      </w:r>
    </w:p>
    <w:p w14:paraId="158C7004" w14:textId="7D145B8D" w:rsidR="00C422EB" w:rsidRPr="00C422EB" w:rsidRDefault="00C422EB" w:rsidP="00C422EB">
      <w:pPr>
        <w:rPr>
          <w:lang w:val="nl-NL"/>
        </w:rPr>
      </w:pPr>
      <w:r w:rsidRPr="00C422EB">
        <w:rPr>
          <w:lang w:val="nl-NL"/>
        </w:rPr>
        <w:t>De nadruk leggen op verschillende strategieën om een vraag te ontleden en ze op te lossen (kernwoorden aanduiden, eerst situeren in welk tekstdeel we moeten zoeken,…).</w:t>
      </w:r>
    </w:p>
    <w:p w14:paraId="47B1F36A" w14:textId="77777777" w:rsidR="00C422EB" w:rsidRPr="00E133DC" w:rsidRDefault="00C422EB" w:rsidP="00C422EB">
      <w:pPr>
        <w:rPr>
          <w:u w:val="single"/>
          <w:lang w:val="nl-NL"/>
        </w:rPr>
      </w:pPr>
      <w:r w:rsidRPr="00E133DC">
        <w:rPr>
          <w:u w:val="single"/>
          <w:lang w:val="nl-NL"/>
        </w:rPr>
        <w:t xml:space="preserve">13. Hoe begeleidt u leerlingen die minder sterk zijn in begrijpend lezen?  </w:t>
      </w:r>
    </w:p>
    <w:p w14:paraId="10D3F88F" w14:textId="77777777" w:rsidR="00C422EB" w:rsidRPr="00C422EB" w:rsidRDefault="00C422EB" w:rsidP="00C422EB">
      <w:pPr>
        <w:rPr>
          <w:lang w:val="nl-NL"/>
        </w:rPr>
      </w:pPr>
      <w:r w:rsidRPr="00C422EB">
        <w:rPr>
          <w:lang w:val="nl-NL"/>
        </w:rPr>
        <w:t xml:space="preserve">Door samen met hen de opdracht te ontleden, belangrijke woorden aan te duiden, te proberen nadenken in welk tekstdeel dit voorkwam,… </w:t>
      </w:r>
    </w:p>
    <w:p w14:paraId="478F527F" w14:textId="2AC6744D" w:rsidR="00C422EB" w:rsidRDefault="00C422EB" w:rsidP="00C422EB">
      <w:pPr>
        <w:rPr>
          <w:lang w:val="nl-NL"/>
        </w:rPr>
      </w:pPr>
      <w:r w:rsidRPr="00C422EB">
        <w:rPr>
          <w:lang w:val="nl-NL"/>
        </w:rPr>
        <w:t xml:space="preserve">De steun van een sterkere lezer kan hierbij ook zeer zinvol zijn. </w:t>
      </w:r>
    </w:p>
    <w:p w14:paraId="1A686CB1" w14:textId="77777777" w:rsidR="00410A3B" w:rsidRPr="00C422EB" w:rsidRDefault="00410A3B" w:rsidP="00C422EB">
      <w:pPr>
        <w:rPr>
          <w:lang w:val="nl-NL"/>
        </w:rPr>
      </w:pPr>
    </w:p>
    <w:p w14:paraId="605CB723" w14:textId="77777777" w:rsidR="00C422EB" w:rsidRPr="00E133DC" w:rsidRDefault="00C422EB" w:rsidP="00C422EB">
      <w:pPr>
        <w:rPr>
          <w:u w:val="single"/>
          <w:lang w:val="nl-NL"/>
        </w:rPr>
      </w:pPr>
      <w:r w:rsidRPr="00E133DC">
        <w:rPr>
          <w:u w:val="single"/>
          <w:lang w:val="nl-NL"/>
        </w:rPr>
        <w:lastRenderedPageBreak/>
        <w:t xml:space="preserve">14. Hoe ziet de </w:t>
      </w:r>
      <w:proofErr w:type="spellStart"/>
      <w:r w:rsidRPr="00E133DC">
        <w:rPr>
          <w:u w:val="single"/>
          <w:lang w:val="nl-NL"/>
        </w:rPr>
        <w:t>lesgang</w:t>
      </w:r>
      <w:proofErr w:type="spellEnd"/>
      <w:r w:rsidRPr="00E133DC">
        <w:rPr>
          <w:u w:val="single"/>
          <w:lang w:val="nl-NL"/>
        </w:rPr>
        <w:t xml:space="preserve"> van een les begrijpend lezen er bij u meestal uit?</w:t>
      </w:r>
    </w:p>
    <w:p w14:paraId="4A10C7DF" w14:textId="0AD8F944" w:rsidR="00C422EB" w:rsidRPr="00C422EB" w:rsidRDefault="00C422EB" w:rsidP="00C422EB">
      <w:pPr>
        <w:rPr>
          <w:lang w:val="nl-NL"/>
        </w:rPr>
      </w:pPr>
      <w:r w:rsidRPr="00C422EB">
        <w:rPr>
          <w:lang w:val="nl-NL"/>
        </w:rPr>
        <w:t xml:space="preserve">Starten met het technisch lezen van het verhaal, het mondeling bespreken van de inhoud van het verhaal, het overlopen van de vragen van de les begrijpend lezen en deze in een specifieke werkvorm (individueel, in duo’s of soms in groep) oplossen. Daarna indien mogelijk het klassikaal overlopen van de gevonden oplossingen. </w:t>
      </w:r>
    </w:p>
    <w:p w14:paraId="00D095B3" w14:textId="77777777" w:rsidR="00C422EB" w:rsidRPr="00E133DC" w:rsidRDefault="00C422EB" w:rsidP="00C422EB">
      <w:pPr>
        <w:rPr>
          <w:u w:val="single"/>
          <w:lang w:val="nl-NL"/>
        </w:rPr>
      </w:pPr>
      <w:r w:rsidRPr="00E133DC">
        <w:rPr>
          <w:u w:val="single"/>
          <w:lang w:val="nl-NL"/>
        </w:rPr>
        <w:t xml:space="preserve">15. Hoe rondt u een les begrijpend lezen af? </w:t>
      </w:r>
    </w:p>
    <w:p w14:paraId="5D0BA5C7" w14:textId="77777777" w:rsidR="00C422EB" w:rsidRPr="00C422EB" w:rsidRDefault="00C422EB" w:rsidP="00C422EB">
      <w:pPr>
        <w:rPr>
          <w:lang w:val="nl-NL"/>
        </w:rPr>
      </w:pPr>
      <w:r w:rsidRPr="00C422EB">
        <w:rPr>
          <w:lang w:val="nl-NL"/>
        </w:rPr>
        <w:t xml:space="preserve">Meestal volgt een klein gesprek over de mening van de </w:t>
      </w:r>
      <w:proofErr w:type="spellStart"/>
      <w:r w:rsidRPr="00C422EB">
        <w:rPr>
          <w:lang w:val="nl-NL"/>
        </w:rPr>
        <w:t>lln</w:t>
      </w:r>
      <w:proofErr w:type="spellEnd"/>
      <w:r w:rsidRPr="00C422EB">
        <w:rPr>
          <w:lang w:val="nl-NL"/>
        </w:rPr>
        <w:t xml:space="preserve"> over het verhaal, wie het eens wil lezen (soms probeer ik het boek in de klas te hebben, of te stimuleren het in de bib te lenen), waar we de titel kunnen terugvinden, hoe het verhaal verder zou aflopen,… </w:t>
      </w:r>
    </w:p>
    <w:p w14:paraId="22E3B483" w14:textId="75181C79" w:rsidR="00C422EB" w:rsidRDefault="00C422EB" w:rsidP="00C422EB">
      <w:pPr>
        <w:rPr>
          <w:lang w:val="nl-NL"/>
        </w:rPr>
      </w:pPr>
    </w:p>
    <w:p w14:paraId="39094146" w14:textId="3319E2E3" w:rsidR="00140934" w:rsidRDefault="00140934" w:rsidP="00C422EB">
      <w:pPr>
        <w:rPr>
          <w:lang w:val="nl-NL"/>
        </w:rPr>
      </w:pPr>
    </w:p>
    <w:p w14:paraId="0321EABF" w14:textId="6B29676C" w:rsidR="00140934" w:rsidRDefault="00140934" w:rsidP="00C422EB">
      <w:pPr>
        <w:rPr>
          <w:lang w:val="nl-NL"/>
        </w:rPr>
      </w:pPr>
    </w:p>
    <w:p w14:paraId="2E719AE3" w14:textId="0B6D0AE6" w:rsidR="00140934" w:rsidRDefault="00140934" w:rsidP="00C422EB">
      <w:pPr>
        <w:rPr>
          <w:lang w:val="nl-NL"/>
        </w:rPr>
      </w:pPr>
    </w:p>
    <w:p w14:paraId="7147D08D" w14:textId="1D60163C" w:rsidR="00140934" w:rsidRDefault="00140934" w:rsidP="00C422EB">
      <w:pPr>
        <w:rPr>
          <w:lang w:val="nl-NL"/>
        </w:rPr>
      </w:pPr>
    </w:p>
    <w:p w14:paraId="0A41BE56" w14:textId="300150BA" w:rsidR="00140934" w:rsidRDefault="00140934" w:rsidP="00C422EB">
      <w:pPr>
        <w:rPr>
          <w:lang w:val="nl-NL"/>
        </w:rPr>
      </w:pPr>
    </w:p>
    <w:p w14:paraId="3D82AA04" w14:textId="3EB8EDB1" w:rsidR="00140934" w:rsidRDefault="00140934" w:rsidP="00C422EB">
      <w:pPr>
        <w:rPr>
          <w:lang w:val="nl-NL"/>
        </w:rPr>
      </w:pPr>
    </w:p>
    <w:p w14:paraId="57837CCF" w14:textId="6CAA133D" w:rsidR="00140934" w:rsidRDefault="00140934" w:rsidP="00C422EB">
      <w:pPr>
        <w:rPr>
          <w:lang w:val="nl-NL"/>
        </w:rPr>
      </w:pPr>
    </w:p>
    <w:p w14:paraId="53B0EA2B" w14:textId="4E1B5297" w:rsidR="00140934" w:rsidRDefault="00140934" w:rsidP="00C422EB">
      <w:pPr>
        <w:rPr>
          <w:lang w:val="nl-NL"/>
        </w:rPr>
      </w:pPr>
    </w:p>
    <w:p w14:paraId="093C502A" w14:textId="0957921B" w:rsidR="00140934" w:rsidRDefault="00140934" w:rsidP="00C422EB">
      <w:pPr>
        <w:rPr>
          <w:lang w:val="nl-NL"/>
        </w:rPr>
      </w:pPr>
    </w:p>
    <w:p w14:paraId="7F8CB979" w14:textId="6C75F71C" w:rsidR="00140934" w:rsidRDefault="00140934" w:rsidP="00C422EB">
      <w:pPr>
        <w:rPr>
          <w:lang w:val="nl-NL"/>
        </w:rPr>
      </w:pPr>
    </w:p>
    <w:p w14:paraId="0495E955" w14:textId="70DB5D6A" w:rsidR="00140934" w:rsidRDefault="00140934" w:rsidP="00C422EB">
      <w:pPr>
        <w:rPr>
          <w:lang w:val="nl-NL"/>
        </w:rPr>
      </w:pPr>
    </w:p>
    <w:p w14:paraId="2A9B9C5A" w14:textId="10D0605F" w:rsidR="00140934" w:rsidRDefault="00140934" w:rsidP="00C422EB">
      <w:pPr>
        <w:rPr>
          <w:lang w:val="nl-NL"/>
        </w:rPr>
      </w:pPr>
    </w:p>
    <w:p w14:paraId="250DE20C" w14:textId="3E4E7469" w:rsidR="00140934" w:rsidRDefault="00140934" w:rsidP="00C422EB">
      <w:pPr>
        <w:rPr>
          <w:lang w:val="nl-NL"/>
        </w:rPr>
      </w:pPr>
    </w:p>
    <w:p w14:paraId="62D4A72D" w14:textId="54831AA0" w:rsidR="00140934" w:rsidRDefault="00140934" w:rsidP="00C422EB">
      <w:pPr>
        <w:rPr>
          <w:lang w:val="nl-NL"/>
        </w:rPr>
      </w:pPr>
    </w:p>
    <w:p w14:paraId="44A15FD0" w14:textId="5C69A787" w:rsidR="00140934" w:rsidRDefault="00140934" w:rsidP="00C422EB">
      <w:pPr>
        <w:rPr>
          <w:lang w:val="nl-NL"/>
        </w:rPr>
      </w:pPr>
    </w:p>
    <w:p w14:paraId="5C4CCC78" w14:textId="02F02D15" w:rsidR="00140934" w:rsidRDefault="00140934" w:rsidP="00C422EB">
      <w:pPr>
        <w:rPr>
          <w:lang w:val="nl-NL"/>
        </w:rPr>
      </w:pPr>
    </w:p>
    <w:p w14:paraId="52FE3A32" w14:textId="042E9C54" w:rsidR="00140934" w:rsidRDefault="00140934" w:rsidP="00C422EB">
      <w:pPr>
        <w:rPr>
          <w:lang w:val="nl-NL"/>
        </w:rPr>
      </w:pPr>
    </w:p>
    <w:p w14:paraId="0B2FEC08" w14:textId="77FFCE97" w:rsidR="00140934" w:rsidRDefault="00140934" w:rsidP="00C422EB">
      <w:pPr>
        <w:rPr>
          <w:lang w:val="nl-NL"/>
        </w:rPr>
      </w:pPr>
    </w:p>
    <w:p w14:paraId="2BA570FD" w14:textId="1C30BA41" w:rsidR="00140934" w:rsidRDefault="00140934" w:rsidP="00C422EB">
      <w:pPr>
        <w:rPr>
          <w:lang w:val="nl-NL"/>
        </w:rPr>
      </w:pPr>
    </w:p>
    <w:p w14:paraId="1466068A" w14:textId="2640AC61" w:rsidR="00140934" w:rsidRDefault="00140934" w:rsidP="00C422EB">
      <w:pPr>
        <w:rPr>
          <w:lang w:val="nl-NL"/>
        </w:rPr>
      </w:pPr>
    </w:p>
    <w:p w14:paraId="1A21C874" w14:textId="389399C2" w:rsidR="00140934" w:rsidRDefault="00140934" w:rsidP="00C422EB">
      <w:pPr>
        <w:rPr>
          <w:lang w:val="nl-NL"/>
        </w:rPr>
      </w:pPr>
    </w:p>
    <w:p w14:paraId="117E6898" w14:textId="2410A745" w:rsidR="00140934" w:rsidRDefault="00140934" w:rsidP="00C422EB">
      <w:pPr>
        <w:rPr>
          <w:lang w:val="nl-NL"/>
        </w:rPr>
      </w:pPr>
    </w:p>
    <w:p w14:paraId="081F3716" w14:textId="77777777" w:rsidR="00140934" w:rsidRPr="00C422EB" w:rsidRDefault="00140934" w:rsidP="00C422EB">
      <w:pPr>
        <w:rPr>
          <w:lang w:val="nl-NL"/>
        </w:rPr>
      </w:pPr>
    </w:p>
    <w:p w14:paraId="1490D624" w14:textId="78BCCB9B" w:rsidR="00C422EB" w:rsidRPr="008F1F31" w:rsidRDefault="00E133DC" w:rsidP="00E133DC">
      <w:pPr>
        <w:rPr>
          <w:b/>
          <w:bCs/>
        </w:rPr>
      </w:pPr>
      <w:bookmarkStart w:id="77" w:name="_Hlk10973331"/>
      <w:r w:rsidRPr="008F1F31">
        <w:rPr>
          <w:b/>
          <w:bCs/>
        </w:rPr>
        <w:lastRenderedPageBreak/>
        <w:t xml:space="preserve">Bijlage </w:t>
      </w:r>
      <w:r w:rsidR="00083ECA">
        <w:rPr>
          <w:b/>
          <w:bCs/>
        </w:rPr>
        <w:t>E</w:t>
      </w:r>
      <w:r w:rsidRPr="008F1F31">
        <w:rPr>
          <w:b/>
          <w:bCs/>
        </w:rPr>
        <w:t xml:space="preserve">: </w:t>
      </w:r>
      <w:r w:rsidR="007408E7">
        <w:rPr>
          <w:b/>
          <w:bCs/>
        </w:rPr>
        <w:t>Ingevulde v</w:t>
      </w:r>
      <w:r w:rsidR="00C422EB" w:rsidRPr="008F1F31">
        <w:rPr>
          <w:b/>
          <w:bCs/>
        </w:rPr>
        <w:t>ragenlijst</w:t>
      </w:r>
      <w:r w:rsidRPr="008F1F31">
        <w:rPr>
          <w:b/>
          <w:bCs/>
        </w:rPr>
        <w:t xml:space="preserve"> begrijpend lezen </w:t>
      </w:r>
      <w:r w:rsidR="00C422EB" w:rsidRPr="008F1F31">
        <w:rPr>
          <w:b/>
          <w:bCs/>
        </w:rPr>
        <w:t>3B</w:t>
      </w:r>
      <w:r w:rsidR="00185A41">
        <w:rPr>
          <w:b/>
          <w:bCs/>
        </w:rPr>
        <w:t xml:space="preserve"> (meester Vic)</w:t>
      </w:r>
    </w:p>
    <w:bookmarkEnd w:id="77"/>
    <w:p w14:paraId="1373E0AC" w14:textId="77777777" w:rsidR="00C422EB" w:rsidRPr="00E133DC" w:rsidRDefault="00C422EB" w:rsidP="00C422EB">
      <w:pPr>
        <w:rPr>
          <w:u w:val="single"/>
          <w:lang w:val="nl-NL"/>
        </w:rPr>
      </w:pPr>
      <w:r w:rsidRPr="00E133DC">
        <w:rPr>
          <w:u w:val="single"/>
          <w:lang w:val="nl-NL"/>
        </w:rPr>
        <w:t>1. Wordt een les begrijpend lezen steeds voorafgegaan door een les technisch lezen? Heeft u het gevoel dat dit een meerwaarde creëert voor het begrip?</w:t>
      </w:r>
    </w:p>
    <w:p w14:paraId="2242AF9C" w14:textId="6B55B899" w:rsidR="00C422EB" w:rsidRPr="00C422EB" w:rsidRDefault="00C422EB" w:rsidP="00C422EB">
      <w:r w:rsidRPr="00C422EB">
        <w:t>Ja. Hoe meer de leerlingen de tekst lezen, hoe beter dit meestal is voor het begrip. Vooral zwakke lezers hebben hier baat bij.</w:t>
      </w:r>
    </w:p>
    <w:p w14:paraId="7357A7BF" w14:textId="77777777" w:rsidR="00C422EB" w:rsidRPr="00E133DC" w:rsidRDefault="00C422EB" w:rsidP="00C422EB">
      <w:pPr>
        <w:rPr>
          <w:u w:val="single"/>
          <w:lang w:val="nl-NL"/>
        </w:rPr>
      </w:pPr>
      <w:r w:rsidRPr="00E133DC">
        <w:rPr>
          <w:u w:val="single"/>
          <w:lang w:val="nl-NL"/>
        </w:rPr>
        <w:t>2. Leest u de te lezen tekst eerst eens volledig zelf voor?</w:t>
      </w:r>
    </w:p>
    <w:p w14:paraId="019B26FD" w14:textId="4DACB55A" w:rsidR="00C422EB" w:rsidRPr="00C422EB" w:rsidRDefault="00C422EB" w:rsidP="00C422EB">
      <w:r w:rsidRPr="00C422EB">
        <w:t>Nee.</w:t>
      </w:r>
    </w:p>
    <w:p w14:paraId="383370B5" w14:textId="5FE3EFD7" w:rsidR="00C422EB" w:rsidRPr="00E133DC" w:rsidRDefault="00C422EB" w:rsidP="00C422EB">
      <w:pPr>
        <w:rPr>
          <w:u w:val="single"/>
          <w:lang w:val="nl-NL"/>
        </w:rPr>
      </w:pPr>
      <w:r w:rsidRPr="00E133DC">
        <w:rPr>
          <w:u w:val="single"/>
          <w:lang w:val="nl-NL"/>
        </w:rPr>
        <w:t>3. Werkt u naast de teksten in het werkboek nog met andere teksten? Zijn deze teksten dan boven het niveau van de leerlingen of op hun leesniveau? Gaat het om informatieve teksten of verhalen?</w:t>
      </w:r>
    </w:p>
    <w:p w14:paraId="0FE05E4F" w14:textId="52ACAAB7" w:rsidR="00C422EB" w:rsidRPr="00C422EB" w:rsidRDefault="00C422EB" w:rsidP="00C422EB">
      <w:r w:rsidRPr="00C422EB">
        <w:t>Er wordt af en toe gewerkt met teksten die aansluiten bij een wo-thema.</w:t>
      </w:r>
    </w:p>
    <w:p w14:paraId="5714D3FE" w14:textId="1A11F6C1" w:rsidR="00C422EB" w:rsidRPr="00E133DC" w:rsidRDefault="00C422EB" w:rsidP="00C422EB">
      <w:pPr>
        <w:rPr>
          <w:u w:val="single"/>
          <w:lang w:val="nl-NL"/>
        </w:rPr>
      </w:pPr>
      <w:r w:rsidRPr="00E133DC">
        <w:rPr>
          <w:u w:val="single"/>
          <w:lang w:val="nl-NL"/>
        </w:rPr>
        <w:t>4. Wordt er soms gewerkt met teksten van op het internet? Of worden er soms doelen van</w:t>
      </w:r>
      <w:r w:rsidR="00F523D3">
        <w:rPr>
          <w:u w:val="single"/>
          <w:lang w:val="nl-NL"/>
        </w:rPr>
        <w:t xml:space="preserve"> </w:t>
      </w:r>
      <w:r w:rsidRPr="00E133DC">
        <w:rPr>
          <w:u w:val="single"/>
          <w:lang w:val="nl-NL"/>
        </w:rPr>
        <w:t>begrijpend lezen gekoppeld aan het opzoeken binnen een website,…</w:t>
      </w:r>
    </w:p>
    <w:p w14:paraId="3769F756" w14:textId="396D05B1" w:rsidR="00C422EB" w:rsidRPr="00C422EB" w:rsidRDefault="00C422EB" w:rsidP="00C422EB">
      <w:r w:rsidRPr="00C422EB">
        <w:t>Nee, dit lijkt me in een derde leerjaar een goede uitdaging voor sterke leerlingen. Er zou al heel wat moeten geknipt en geplakt worden aan een website zodat ook taalzwakke leerlingen er gericht informatie zouden kunnen uithalen.</w:t>
      </w:r>
    </w:p>
    <w:p w14:paraId="77427BC0" w14:textId="77777777" w:rsidR="00C422EB" w:rsidRPr="00E133DC" w:rsidRDefault="00C422EB" w:rsidP="00C422EB">
      <w:pPr>
        <w:rPr>
          <w:u w:val="single"/>
          <w:lang w:val="nl-NL"/>
        </w:rPr>
      </w:pPr>
      <w:r w:rsidRPr="00E133DC">
        <w:rPr>
          <w:u w:val="single"/>
          <w:lang w:val="nl-NL"/>
        </w:rPr>
        <w:t>5. Integreert u soms begrijpend lezen in andere lessen? Worden hier dan uitdrukkelijk doelen rond begrijpend lezen aan gekoppeld of hier instructie over gegeven?</w:t>
      </w:r>
    </w:p>
    <w:p w14:paraId="2F3735D1" w14:textId="2069A5F7" w:rsidR="00C422EB" w:rsidRPr="00C422EB" w:rsidRDefault="00C422EB" w:rsidP="00C422EB">
      <w:r w:rsidRPr="00C422EB">
        <w:t>Ja, het wordt gekoppeld en vooral mondeling wordt door de leraar en de leerlingen de link gelegd</w:t>
      </w:r>
      <w:r w:rsidR="00F523D3">
        <w:t xml:space="preserve"> </w:t>
      </w:r>
      <w:r w:rsidRPr="00C422EB">
        <w:t>met strategieën die de kinderen kennen rond begrijpend lezen.</w:t>
      </w:r>
    </w:p>
    <w:p w14:paraId="74186DD0" w14:textId="77777777" w:rsidR="00C422EB" w:rsidRPr="00E133DC" w:rsidRDefault="00C422EB" w:rsidP="00C422EB">
      <w:pPr>
        <w:rPr>
          <w:u w:val="single"/>
          <w:lang w:val="nl-NL"/>
        </w:rPr>
      </w:pPr>
      <w:r w:rsidRPr="00E133DC">
        <w:rPr>
          <w:u w:val="single"/>
          <w:lang w:val="nl-NL"/>
        </w:rPr>
        <w:t>6. Wordt het doel geformuleerd tijdens de les? Zo ja, welk soort doelen? Vb. Doelen die te maken hebben met de inhoud van de tekst: ‘Na het lezen van de tekst zullen jullie kunnen vertellen waar salamanders voorkomen.’ Of strategische doelen: ‘Tijdens deze les leren jullie om een samenvatting te maken van een tekst.’</w:t>
      </w:r>
    </w:p>
    <w:p w14:paraId="7353BDE0" w14:textId="20FC569E" w:rsidR="00C422EB" w:rsidRPr="00C422EB" w:rsidRDefault="00C422EB" w:rsidP="00C422EB">
      <w:r w:rsidRPr="00C422EB">
        <w:t>Bij mij zijn de doelen vaak strategisch gericht. Als ze bijvoorbeeld in de tekst over dinosaurussen</w:t>
      </w:r>
      <w:r w:rsidR="00F523D3">
        <w:t xml:space="preserve"> </w:t>
      </w:r>
      <w:r w:rsidRPr="00C422EB">
        <w:t>kunnen afleiden dat die 65 miljoen jaar geleden zijn uitgestorven, hoop ik dat ze dezelfde strategie</w:t>
      </w:r>
      <w:r w:rsidR="00F523D3">
        <w:t xml:space="preserve"> </w:t>
      </w:r>
      <w:r w:rsidRPr="00C422EB">
        <w:t>ook op andere teksten kunnen toepassen om informatie te verkrijgen.</w:t>
      </w:r>
    </w:p>
    <w:p w14:paraId="6E67FCBA" w14:textId="5A46A22E" w:rsidR="00C422EB" w:rsidRPr="00F523D3" w:rsidRDefault="00C422EB" w:rsidP="00C422EB">
      <w:pPr>
        <w:rPr>
          <w:u w:val="single"/>
          <w:lang w:val="nl-NL"/>
        </w:rPr>
      </w:pPr>
      <w:r w:rsidRPr="00E133DC">
        <w:rPr>
          <w:u w:val="single"/>
          <w:lang w:val="nl-NL"/>
        </w:rPr>
        <w:t>7. Hoe groepeert u de lln. (meestal) tijdens de lessen? Klassikale verwerking, in groep,</w:t>
      </w:r>
      <w:r w:rsidR="00F523D3">
        <w:rPr>
          <w:u w:val="single"/>
          <w:lang w:val="nl-NL"/>
        </w:rPr>
        <w:t xml:space="preserve"> </w:t>
      </w:r>
      <w:r w:rsidRPr="00E133DC">
        <w:rPr>
          <w:u w:val="single"/>
          <w:lang w:val="nl-NL"/>
        </w:rPr>
        <w:t>individueel,… Indien er in groep wordt gewerkt, worden deze dan heterogeen of homogeen</w:t>
      </w:r>
      <w:r w:rsidR="00F523D3">
        <w:rPr>
          <w:u w:val="single"/>
          <w:lang w:val="nl-NL"/>
        </w:rPr>
        <w:t xml:space="preserve"> </w:t>
      </w:r>
      <w:r w:rsidRPr="00E133DC">
        <w:rPr>
          <w:u w:val="single"/>
          <w:lang w:val="nl-NL"/>
        </w:rPr>
        <w:t>samengesteld?</w:t>
      </w:r>
    </w:p>
    <w:p w14:paraId="265768ED" w14:textId="77777777" w:rsidR="00C422EB" w:rsidRPr="00EC3564" w:rsidRDefault="00C422EB" w:rsidP="00B36E49">
      <w:pPr>
        <w:pStyle w:val="Geenafstand"/>
        <w:rPr>
          <w:rFonts w:asciiTheme="minorHAnsi" w:hAnsiTheme="minorHAnsi" w:cstheme="minorHAnsi"/>
          <w:lang w:val="nl-BE"/>
        </w:rPr>
      </w:pPr>
      <w:r w:rsidRPr="00EC3564">
        <w:rPr>
          <w:rFonts w:asciiTheme="minorHAnsi" w:hAnsiTheme="minorHAnsi" w:cstheme="minorHAnsi"/>
          <w:lang w:val="nl-BE"/>
        </w:rPr>
        <w:t>Zo veel mogelijk individueel. Soms een van de opdrachten in groep en dan liefst met homogene</w:t>
      </w:r>
    </w:p>
    <w:p w14:paraId="02612198" w14:textId="77777777" w:rsidR="00C422EB" w:rsidRPr="00EC3564" w:rsidRDefault="00C422EB" w:rsidP="00B36E49">
      <w:pPr>
        <w:pStyle w:val="Geenafstand"/>
        <w:rPr>
          <w:rFonts w:asciiTheme="minorHAnsi" w:hAnsiTheme="minorHAnsi" w:cstheme="minorHAnsi"/>
          <w:lang w:val="nl-BE"/>
        </w:rPr>
      </w:pPr>
      <w:r w:rsidRPr="00EC3564">
        <w:rPr>
          <w:rFonts w:asciiTheme="minorHAnsi" w:hAnsiTheme="minorHAnsi" w:cstheme="minorHAnsi"/>
          <w:lang w:val="nl-BE"/>
        </w:rPr>
        <w:t>groepen. De zwakkere lezers hebben in deze klas nogal de tendens om dan de sterke lezers het werk</w:t>
      </w:r>
    </w:p>
    <w:p w14:paraId="6352815C" w14:textId="77777777" w:rsidR="00C422EB" w:rsidRPr="00EC3564" w:rsidRDefault="00C422EB" w:rsidP="00B36E49">
      <w:pPr>
        <w:pStyle w:val="Geenafstand"/>
        <w:rPr>
          <w:rFonts w:asciiTheme="minorHAnsi" w:hAnsiTheme="minorHAnsi" w:cstheme="minorHAnsi"/>
          <w:lang w:val="nl-BE"/>
        </w:rPr>
      </w:pPr>
      <w:r w:rsidRPr="00EC3564">
        <w:rPr>
          <w:rFonts w:asciiTheme="minorHAnsi" w:hAnsiTheme="minorHAnsi" w:cstheme="minorHAnsi"/>
          <w:lang w:val="nl-BE"/>
        </w:rPr>
        <w:t>te laten verrichten.</w:t>
      </w:r>
    </w:p>
    <w:p w14:paraId="6F3988A7" w14:textId="77777777" w:rsidR="00C422EB" w:rsidRPr="00E133DC" w:rsidRDefault="00C422EB" w:rsidP="00C422EB">
      <w:pPr>
        <w:rPr>
          <w:u w:val="single"/>
          <w:lang w:val="nl-NL"/>
        </w:rPr>
      </w:pPr>
      <w:r w:rsidRPr="00E133DC">
        <w:rPr>
          <w:u w:val="single"/>
          <w:lang w:val="nl-NL"/>
        </w:rPr>
        <w:t>8. Geeft u vooraf instructie over leesstrategieën. Vb. kijken naar context voor moeilijke woorden,</w:t>
      </w:r>
    </w:p>
    <w:p w14:paraId="0D3C6489" w14:textId="77777777" w:rsidR="00C422EB" w:rsidRPr="00E133DC" w:rsidRDefault="00C422EB" w:rsidP="00C422EB">
      <w:pPr>
        <w:rPr>
          <w:u w:val="single"/>
          <w:lang w:val="nl-NL"/>
        </w:rPr>
      </w:pPr>
      <w:r w:rsidRPr="00E133DC">
        <w:rPr>
          <w:u w:val="single"/>
          <w:lang w:val="nl-NL"/>
        </w:rPr>
        <w:t>herhaald lezen,…</w:t>
      </w:r>
    </w:p>
    <w:p w14:paraId="391FB0B1" w14:textId="77777777" w:rsidR="00F523D3" w:rsidRDefault="00C422EB" w:rsidP="00C422EB">
      <w:r w:rsidRPr="00C422EB">
        <w:t>Vooraf aan het lezen wordt er steeds gekeken naar de kaft van een boek. Aan de hand daarvan</w:t>
      </w:r>
      <w:r w:rsidR="00F523D3">
        <w:t xml:space="preserve"> </w:t>
      </w:r>
      <w:r w:rsidRPr="00C422EB">
        <w:t>voorspellen de leerlingen waarover het verhaal zal gaan.</w:t>
      </w:r>
    </w:p>
    <w:p w14:paraId="633EC31C" w14:textId="03E95FBB" w:rsidR="00C422EB" w:rsidRPr="00C422EB" w:rsidRDefault="00C422EB" w:rsidP="00C422EB">
      <w:r w:rsidRPr="00C422EB">
        <w:t>Ik laat de leerlingen geregeld oorzaak-gevolgrelaties opzoeken. Omdat dit verder gaat dan het</w:t>
      </w:r>
      <w:r w:rsidR="00F523D3">
        <w:t xml:space="preserve"> </w:t>
      </w:r>
      <w:r w:rsidRPr="00C422EB">
        <w:t>terugvinden van informatie in de tekst. Het gaat om een dieper begrip.</w:t>
      </w:r>
    </w:p>
    <w:p w14:paraId="3C272381" w14:textId="2F0A40AB" w:rsidR="00C422EB" w:rsidRPr="00C422EB" w:rsidRDefault="00C422EB" w:rsidP="00C422EB">
      <w:r w:rsidRPr="00C422EB">
        <w:lastRenderedPageBreak/>
        <w:t>De kinderen zetten kruisjes bij moeilijke woorden. Ze kennen de strategie om aan de hand van de</w:t>
      </w:r>
      <w:r w:rsidR="00F523D3">
        <w:t xml:space="preserve"> </w:t>
      </w:r>
      <w:r w:rsidRPr="00C422EB">
        <w:t>context het woord te begrijpen.</w:t>
      </w:r>
    </w:p>
    <w:p w14:paraId="7ABF2ABB" w14:textId="0779E9D0" w:rsidR="00C422EB" w:rsidRPr="00E133DC" w:rsidRDefault="00C422EB" w:rsidP="00C422EB">
      <w:pPr>
        <w:rPr>
          <w:u w:val="single"/>
          <w:lang w:val="nl-NL"/>
        </w:rPr>
      </w:pPr>
      <w:r w:rsidRPr="00E133DC">
        <w:rPr>
          <w:u w:val="single"/>
          <w:lang w:val="nl-NL"/>
        </w:rPr>
        <w:t>9. In de handleiding wordt gewerkt met een leeskaart, maar wordt deze ook effectief gebruikt?</w:t>
      </w:r>
      <w:r w:rsidR="00F523D3">
        <w:rPr>
          <w:u w:val="single"/>
          <w:lang w:val="nl-NL"/>
        </w:rPr>
        <w:t xml:space="preserve"> </w:t>
      </w:r>
      <w:r w:rsidRPr="00E133DC">
        <w:rPr>
          <w:u w:val="single"/>
          <w:lang w:val="nl-NL"/>
        </w:rPr>
        <w:t>Worden moeilijke woorden aan het bord geplaatst zoals in de handleiding vaak staat?</w:t>
      </w:r>
    </w:p>
    <w:p w14:paraId="7907DDF7" w14:textId="50494A3D" w:rsidR="00C422EB" w:rsidRPr="00C422EB" w:rsidRDefault="00C422EB" w:rsidP="00C422EB">
      <w:r w:rsidRPr="00C422EB">
        <w:t>Deze werd gebruikt voor een aantal zwakke lezers. Moeilijke woorden worden mondeling toegelicht</w:t>
      </w:r>
      <w:r w:rsidR="00F523D3">
        <w:t xml:space="preserve"> </w:t>
      </w:r>
      <w:r w:rsidRPr="00C422EB">
        <w:t xml:space="preserve">na het lezen van de tekst </w:t>
      </w:r>
      <w:r w:rsidR="005A69B5">
        <w:t>waarbij</w:t>
      </w:r>
      <w:r w:rsidRPr="00C422EB">
        <w:t xml:space="preserve"> de leerlingen de woorden met een kruisje aan bod brengen. Ik acht het</w:t>
      </w:r>
      <w:r w:rsidR="00F523D3">
        <w:t xml:space="preserve"> </w:t>
      </w:r>
      <w:r w:rsidRPr="00C422EB">
        <w:t>hun eigen verantwoordelijkheid om hier de woorden aan te brengen die ze niet begrijpen.</w:t>
      </w:r>
    </w:p>
    <w:p w14:paraId="3DDB3C00" w14:textId="77777777" w:rsidR="00C422EB" w:rsidRPr="00E133DC" w:rsidRDefault="00C422EB" w:rsidP="00C422EB">
      <w:pPr>
        <w:rPr>
          <w:u w:val="single"/>
          <w:lang w:val="nl-NL"/>
        </w:rPr>
      </w:pPr>
      <w:r w:rsidRPr="00E133DC">
        <w:rPr>
          <w:u w:val="single"/>
          <w:lang w:val="nl-NL"/>
        </w:rPr>
        <w:t>10. Wat wordt er besproken of gedaan voorafgaand aan het lezen van een tekst?</w:t>
      </w:r>
    </w:p>
    <w:p w14:paraId="05FACC1C" w14:textId="37E63F4A" w:rsidR="00C422EB" w:rsidRPr="00C422EB" w:rsidRDefault="00C422EB" w:rsidP="00C422EB">
      <w:r w:rsidRPr="00C422EB">
        <w:t>We bespreken bij informatieve teksten het thema, de voorkennis,... Bij verhalen bekijken we de titel</w:t>
      </w:r>
      <w:r w:rsidR="00392FF8">
        <w:t xml:space="preserve"> </w:t>
      </w:r>
      <w:r w:rsidRPr="00C422EB">
        <w:t>uitvoerig en speculeren zo verder met behulp van de afbeeldingen.</w:t>
      </w:r>
    </w:p>
    <w:p w14:paraId="01751056" w14:textId="77777777" w:rsidR="00C422EB" w:rsidRPr="00E133DC" w:rsidRDefault="00C422EB" w:rsidP="00C422EB">
      <w:pPr>
        <w:rPr>
          <w:u w:val="single"/>
          <w:lang w:val="nl-NL"/>
        </w:rPr>
      </w:pPr>
      <w:r w:rsidRPr="00E133DC">
        <w:rPr>
          <w:u w:val="single"/>
          <w:lang w:val="nl-NL"/>
        </w:rPr>
        <w:t>11. Wordt de tekst klassikaal of in groep besproken na het lezen?</w:t>
      </w:r>
    </w:p>
    <w:p w14:paraId="030075A2" w14:textId="77777777" w:rsidR="00C422EB" w:rsidRPr="00C422EB" w:rsidRDefault="00C422EB" w:rsidP="00C422EB">
      <w:r w:rsidRPr="00C422EB">
        <w:t>Meest klassikaal. Soms worden ze ook in groepjes gezet om te bespreken.</w:t>
      </w:r>
    </w:p>
    <w:p w14:paraId="70FF6715" w14:textId="2F07DAF6" w:rsidR="00C422EB" w:rsidRPr="00E133DC" w:rsidRDefault="00C422EB" w:rsidP="00C422EB">
      <w:pPr>
        <w:rPr>
          <w:u w:val="single"/>
          <w:lang w:val="nl-NL"/>
        </w:rPr>
      </w:pPr>
      <w:r w:rsidRPr="00E133DC">
        <w:rPr>
          <w:u w:val="single"/>
          <w:lang w:val="nl-NL"/>
        </w:rPr>
        <w:t>12. Is er een bepaalde manier van werken die u gebruikt waarvan u het gevoel heeft dat het de</w:t>
      </w:r>
      <w:r w:rsidR="00392FF8">
        <w:rPr>
          <w:u w:val="single"/>
          <w:lang w:val="nl-NL"/>
        </w:rPr>
        <w:t xml:space="preserve"> </w:t>
      </w:r>
      <w:r w:rsidRPr="00E133DC">
        <w:rPr>
          <w:u w:val="single"/>
          <w:lang w:val="nl-NL"/>
        </w:rPr>
        <w:t>leerlingen vooruit helpt bij het begrijpend lezen?</w:t>
      </w:r>
    </w:p>
    <w:p w14:paraId="72CB1333" w14:textId="05B6A46B" w:rsidR="00C422EB" w:rsidRPr="00C422EB" w:rsidRDefault="00C422EB" w:rsidP="00C422EB">
      <w:r w:rsidRPr="00C422EB">
        <w:t>Ik laat de leerlingen op voorhand de vraagjes lezen aangezien de leerlingen bij het lezen van een</w:t>
      </w:r>
      <w:r w:rsidR="00392FF8">
        <w:t xml:space="preserve"> </w:t>
      </w:r>
      <w:r w:rsidRPr="00C422EB">
        <w:t>grotere tekst nog niet kunnen onthouden wat er bijvoorbeeld in het begin staat.</w:t>
      </w:r>
    </w:p>
    <w:p w14:paraId="3B9F0C18" w14:textId="4D5C0EC7" w:rsidR="00C422EB" w:rsidRPr="00C422EB" w:rsidRDefault="00C422EB" w:rsidP="00C422EB">
      <w:r w:rsidRPr="00C422EB">
        <w:t>Wanneer er meerdere vragen na elkaar volgen of wanneer een vraag voorzien is van extra uitleg,</w:t>
      </w:r>
      <w:r w:rsidR="00392FF8">
        <w:t xml:space="preserve"> </w:t>
      </w:r>
      <w:r w:rsidRPr="00C422EB">
        <w:t>laat ik eerst de vraag/vragen eruit halen.</w:t>
      </w:r>
    </w:p>
    <w:p w14:paraId="087ED9C8" w14:textId="4AC4A438" w:rsidR="00C422EB" w:rsidRPr="00C422EB" w:rsidRDefault="00C422EB" w:rsidP="00C422EB">
      <w:r w:rsidRPr="00C422EB">
        <w:t>De zwakke lezers krijgen hun tekst in stukjes gehakt. Dit betekent dat ik hen specifiek weergeef dat</w:t>
      </w:r>
      <w:r w:rsidR="00392FF8">
        <w:t xml:space="preserve"> </w:t>
      </w:r>
      <w:r w:rsidRPr="00C422EB">
        <w:t>het antwoord op die vraag in dit stukje zit. Dit om te voorkomen dat ze eindeloos zitten te staren op</w:t>
      </w:r>
      <w:r w:rsidR="00392FF8">
        <w:t xml:space="preserve"> </w:t>
      </w:r>
      <w:r w:rsidRPr="00C422EB">
        <w:t>de tekst.</w:t>
      </w:r>
    </w:p>
    <w:p w14:paraId="05758482" w14:textId="77777777" w:rsidR="00C422EB" w:rsidRPr="00E133DC" w:rsidRDefault="00C422EB" w:rsidP="00C422EB">
      <w:pPr>
        <w:rPr>
          <w:u w:val="single"/>
          <w:lang w:val="nl-NL"/>
        </w:rPr>
      </w:pPr>
      <w:r w:rsidRPr="00E133DC">
        <w:rPr>
          <w:u w:val="single"/>
          <w:lang w:val="nl-NL"/>
        </w:rPr>
        <w:t>13. Hoe begeleidt u leerlingen die minder sterk zijn in begrijpend lezen?</w:t>
      </w:r>
    </w:p>
    <w:p w14:paraId="08692135" w14:textId="77777777" w:rsidR="00C422EB" w:rsidRPr="00C422EB" w:rsidRDefault="00C422EB" w:rsidP="00C422EB">
      <w:r w:rsidRPr="00C422EB">
        <w:t>Zie bovenstaande.</w:t>
      </w:r>
    </w:p>
    <w:p w14:paraId="442BA7A6" w14:textId="77777777" w:rsidR="00C422EB" w:rsidRPr="00E133DC" w:rsidRDefault="00C422EB" w:rsidP="00C422EB">
      <w:pPr>
        <w:rPr>
          <w:u w:val="single"/>
          <w:lang w:val="nl-NL"/>
        </w:rPr>
      </w:pPr>
      <w:r w:rsidRPr="00E133DC">
        <w:rPr>
          <w:u w:val="single"/>
          <w:lang w:val="nl-NL"/>
        </w:rPr>
        <w:t xml:space="preserve">14. Hoe ziet de </w:t>
      </w:r>
      <w:proofErr w:type="spellStart"/>
      <w:r w:rsidRPr="00E133DC">
        <w:rPr>
          <w:u w:val="single"/>
          <w:lang w:val="nl-NL"/>
        </w:rPr>
        <w:t>lesgang</w:t>
      </w:r>
      <w:proofErr w:type="spellEnd"/>
      <w:r w:rsidRPr="00E133DC">
        <w:rPr>
          <w:u w:val="single"/>
          <w:lang w:val="nl-NL"/>
        </w:rPr>
        <w:t xml:space="preserve"> van een les begrijpend lezen er bij u meestal uit?</w:t>
      </w:r>
    </w:p>
    <w:p w14:paraId="1DA27ADA" w14:textId="77777777" w:rsidR="00392FF8" w:rsidRDefault="00C422EB" w:rsidP="00C422EB">
      <w:r w:rsidRPr="00C422EB">
        <w:t>Verkenning van de tekst in brede zin, lezen van de tekst individueel en moeilijke woorden eruit halen.</w:t>
      </w:r>
      <w:r w:rsidR="00392FF8">
        <w:t xml:space="preserve"> </w:t>
      </w:r>
    </w:p>
    <w:p w14:paraId="75E8E044" w14:textId="77777777" w:rsidR="00392FF8" w:rsidRDefault="00C422EB" w:rsidP="00C422EB">
      <w:r w:rsidRPr="00C422EB">
        <w:t xml:space="preserve">Enkele verkennende vragen van de leraar/boek beantwoorden. </w:t>
      </w:r>
    </w:p>
    <w:p w14:paraId="01B80B47" w14:textId="77777777" w:rsidR="00392FF8" w:rsidRDefault="00C422EB" w:rsidP="00C422EB">
      <w:r w:rsidRPr="00C422EB">
        <w:t xml:space="preserve">Tweede leesbeurt + vragen oplossen. </w:t>
      </w:r>
    </w:p>
    <w:p w14:paraId="58B9969F" w14:textId="678597B7" w:rsidR="00392FF8" w:rsidRPr="00C422EB" w:rsidRDefault="00C422EB" w:rsidP="00C422EB">
      <w:r w:rsidRPr="00C422EB">
        <w:t>Bespreking van verschillende gebruikte strategieën door de kinderen.</w:t>
      </w:r>
    </w:p>
    <w:p w14:paraId="7E880B96" w14:textId="77777777" w:rsidR="00C422EB" w:rsidRPr="00E133DC" w:rsidRDefault="00C422EB" w:rsidP="00C422EB">
      <w:pPr>
        <w:rPr>
          <w:u w:val="single"/>
          <w:lang w:val="nl-NL"/>
        </w:rPr>
      </w:pPr>
      <w:r w:rsidRPr="00E133DC">
        <w:rPr>
          <w:u w:val="single"/>
          <w:lang w:val="nl-NL"/>
        </w:rPr>
        <w:t>15. Hoe rondt u een les begrijpend lezen af?</w:t>
      </w:r>
    </w:p>
    <w:p w14:paraId="7CE464B1" w14:textId="7CFC245B" w:rsidR="008F1F31" w:rsidRDefault="00C422EB" w:rsidP="00C422EB">
      <w:r w:rsidRPr="00C422EB">
        <w:t>Bespreking van verschillende gebruikte strategieën door de kinderen. De kinderen delen mee hoe ze het lezen ervaren hebben</w:t>
      </w:r>
      <w:r w:rsidR="00E122EE">
        <w:t>.</w:t>
      </w:r>
    </w:p>
    <w:p w14:paraId="700BB503" w14:textId="1C347668" w:rsidR="00140934" w:rsidRDefault="00140934" w:rsidP="00C422EB"/>
    <w:p w14:paraId="22DB9AD7" w14:textId="7ACD0118" w:rsidR="001930C1" w:rsidRDefault="001930C1" w:rsidP="00C422EB"/>
    <w:p w14:paraId="25AFE763" w14:textId="77777777" w:rsidR="00F56D46" w:rsidRPr="00C422EB" w:rsidRDefault="00F56D46" w:rsidP="00C422EB"/>
    <w:p w14:paraId="6615939D" w14:textId="0B1F8D34" w:rsidR="00C422EB" w:rsidRPr="008F1F31" w:rsidRDefault="008F1F31" w:rsidP="00C422EB">
      <w:pPr>
        <w:rPr>
          <w:b/>
          <w:bCs/>
        </w:rPr>
      </w:pPr>
      <w:r w:rsidRPr="008F1F31">
        <w:rPr>
          <w:b/>
          <w:bCs/>
        </w:rPr>
        <w:lastRenderedPageBreak/>
        <w:t xml:space="preserve">Bijlage </w:t>
      </w:r>
      <w:r w:rsidR="00083ECA">
        <w:rPr>
          <w:b/>
          <w:bCs/>
        </w:rPr>
        <w:t>F</w:t>
      </w:r>
      <w:r w:rsidRPr="008F1F31">
        <w:rPr>
          <w:b/>
          <w:bCs/>
        </w:rPr>
        <w:t xml:space="preserve">: </w:t>
      </w:r>
      <w:r w:rsidR="006E6DA6">
        <w:rPr>
          <w:b/>
          <w:bCs/>
        </w:rPr>
        <w:t>Ingevulde v</w:t>
      </w:r>
      <w:r w:rsidRPr="008F1F31">
        <w:rPr>
          <w:b/>
          <w:bCs/>
        </w:rPr>
        <w:t>ragenlijst begrijpend lezen 3</w:t>
      </w:r>
      <w:r>
        <w:rPr>
          <w:b/>
          <w:bCs/>
        </w:rPr>
        <w:t>C</w:t>
      </w:r>
      <w:r w:rsidR="001930C1">
        <w:rPr>
          <w:b/>
          <w:bCs/>
        </w:rPr>
        <w:t xml:space="preserve"> (juf Annemie)</w:t>
      </w:r>
    </w:p>
    <w:p w14:paraId="64CCD835" w14:textId="77777777" w:rsidR="00C422EB" w:rsidRPr="00E133DC" w:rsidRDefault="00C422EB" w:rsidP="00C422EB">
      <w:pPr>
        <w:rPr>
          <w:u w:val="single"/>
          <w:lang w:val="nl-NL"/>
        </w:rPr>
      </w:pPr>
      <w:r w:rsidRPr="00E133DC">
        <w:rPr>
          <w:u w:val="single"/>
          <w:lang w:val="nl-NL"/>
        </w:rPr>
        <w:t>1. Wordt een les begrijpend lezen steeds vooraf gegaan door een les technisch lezen? Heeft u het gevoel dat dit een meerwaarde creëert voor het begrip?</w:t>
      </w:r>
    </w:p>
    <w:p w14:paraId="218F51DB" w14:textId="77777777" w:rsidR="00C422EB" w:rsidRPr="00C422EB" w:rsidRDefault="00C422EB" w:rsidP="00C422EB">
      <w:r w:rsidRPr="00C422EB">
        <w:t xml:space="preserve">De tekst wordt eerst gelezen in de les technisch lezen en nadien in de les begrijpend lezen. De lln. die moeite hebben met begrijpend lezen krijgen de tekst soms vooraf mee naar huis. Doordat de tekst meerdere keren wordt gelezen, begrijpen ze deze vaak ook beter. </w:t>
      </w:r>
    </w:p>
    <w:p w14:paraId="124407EB" w14:textId="77777777" w:rsidR="00C422EB" w:rsidRPr="00E133DC" w:rsidRDefault="00C422EB" w:rsidP="00C422EB">
      <w:pPr>
        <w:rPr>
          <w:u w:val="single"/>
          <w:lang w:val="nl-NL"/>
        </w:rPr>
      </w:pPr>
      <w:r w:rsidRPr="00E133DC">
        <w:rPr>
          <w:u w:val="single"/>
          <w:lang w:val="nl-NL"/>
        </w:rPr>
        <w:t xml:space="preserve">2. Leest u de te lezen tekst eerst eens volledig zelf voor? </w:t>
      </w:r>
    </w:p>
    <w:p w14:paraId="56F06F2D" w14:textId="77777777" w:rsidR="00C422EB" w:rsidRPr="00C422EB" w:rsidRDefault="00C422EB" w:rsidP="00C422EB">
      <w:r w:rsidRPr="00C422EB">
        <w:t>De tekst wordt beluisterd via een CD die door verschillende mensen werd ingesproken. Maar indien geen CD voorhanden is, dan lezen we de tekst integraal nog eens voor. De leerlingen lezen de tekst zelf nog eens door vooraleer ze hun vragenblad ontvangen.</w:t>
      </w:r>
    </w:p>
    <w:p w14:paraId="60E60303" w14:textId="77777777" w:rsidR="00C422EB" w:rsidRPr="00E133DC" w:rsidRDefault="00C422EB" w:rsidP="00C422EB">
      <w:pPr>
        <w:rPr>
          <w:u w:val="single"/>
          <w:lang w:val="nl-NL"/>
        </w:rPr>
      </w:pPr>
      <w:r w:rsidRPr="00E133DC">
        <w:rPr>
          <w:u w:val="single"/>
          <w:lang w:val="nl-NL"/>
        </w:rPr>
        <w:t>3. Werkt u naast de teksten in het werkboek nog met andere teksten? Zijn deze teksten dan boven het niveau van de leerlingen of op hun leesniveau? Gaat het om informatieve teksten of verhalen?</w:t>
      </w:r>
    </w:p>
    <w:p w14:paraId="730E78FB" w14:textId="77777777" w:rsidR="00C422EB" w:rsidRPr="00C422EB" w:rsidRDefault="00C422EB" w:rsidP="00C422EB">
      <w:r w:rsidRPr="00C422EB">
        <w:t xml:space="preserve">Er wordt vaak gewerkt met nog andere teksten buiten deze uit het handboek. Zo wordt er soms gewerkt met artikels. Dan wordt gewerkt rond de 9 vragen van het communicatiemodel. Bijvoorbeeld wat is de bedoeling van de schrijver? De lln. krijgen bij het lezen van het artikel soms de opdracht om hier extra informatie over op te zoeken op de </w:t>
      </w:r>
      <w:proofErr w:type="spellStart"/>
      <w:r w:rsidRPr="00C422EB">
        <w:t>I-pad</w:t>
      </w:r>
      <w:proofErr w:type="spellEnd"/>
      <w:r w:rsidRPr="00C422EB">
        <w:t xml:space="preserve">. </w:t>
      </w:r>
    </w:p>
    <w:p w14:paraId="0D442ECC" w14:textId="77777777" w:rsidR="00C422EB" w:rsidRPr="00C422EB" w:rsidRDefault="00C422EB" w:rsidP="00C422EB">
      <w:r w:rsidRPr="00C422EB">
        <w:t>Een ander voorbeeld is het werken met het klapkrantje. Dit is een krantje waarin korte artikeltjes staan. Op het einde staat een kruiswoordraadsel met vraagjes. De pagina waar ze het antwoord kunnen vinden op dit vraagje staat er bij. De lln. gaan zelf op zoek naar het antwoord. Nadien mogen ze een artikeltje kiezen dat ze interessant vinden en waarover ze iets willen vertellen. Ze zijn vrij in wat ze hierover aan de klas vertellen.</w:t>
      </w:r>
    </w:p>
    <w:p w14:paraId="0BC3F419" w14:textId="77777777" w:rsidR="00C422EB" w:rsidRPr="00C422EB" w:rsidRDefault="00C422EB" w:rsidP="00C422EB">
      <w:r w:rsidRPr="00C422EB">
        <w:t>Wij hebben ook abonnementjes in de klas op bijvoorbeeld dierentijdschriften (WAPITI). Dan krijgen bepaalde leerlingen een boekje mee  en moeten ze zelf informatie verwerken en overbrengen naar de klas toe. Zij moeten ons dan iets bijbrengen over de wonderen van de natuur.</w:t>
      </w:r>
    </w:p>
    <w:p w14:paraId="4AAECB4C" w14:textId="77777777" w:rsidR="00E122EE" w:rsidRDefault="00C422EB" w:rsidP="00C422EB">
      <w:pPr>
        <w:rPr>
          <w:u w:val="single"/>
          <w:lang w:val="nl-NL"/>
        </w:rPr>
      </w:pPr>
      <w:r w:rsidRPr="00E133DC">
        <w:rPr>
          <w:u w:val="single"/>
          <w:lang w:val="nl-NL"/>
        </w:rPr>
        <w:t>4. Wordt er soms gewerkt met teksten van op het internet? Of worden er soms doelen van begrijpend lezen gekoppeld aan het opzoeken binnen een website,…</w:t>
      </w:r>
    </w:p>
    <w:p w14:paraId="52DB7695" w14:textId="4A9ED71A" w:rsidR="00C422EB" w:rsidRPr="00E122EE" w:rsidRDefault="00C422EB" w:rsidP="00C422EB">
      <w:pPr>
        <w:rPr>
          <w:lang w:val="nl-NL"/>
        </w:rPr>
      </w:pPr>
      <w:r w:rsidRPr="00E122EE">
        <w:rPr>
          <w:lang w:val="nl-NL"/>
        </w:rPr>
        <w:t xml:space="preserve">We werken ook wel eens met teksten van het internet maar dan worden daar dan meer mediadoelen aan gekoppeld. </w:t>
      </w:r>
    </w:p>
    <w:p w14:paraId="48610154" w14:textId="77777777" w:rsidR="00C422EB" w:rsidRPr="00E133DC" w:rsidRDefault="00C422EB" w:rsidP="00C422EB">
      <w:pPr>
        <w:rPr>
          <w:u w:val="single"/>
          <w:lang w:val="nl-NL"/>
        </w:rPr>
      </w:pPr>
      <w:r w:rsidRPr="00E133DC">
        <w:rPr>
          <w:u w:val="single"/>
          <w:lang w:val="nl-NL"/>
        </w:rPr>
        <w:t>5. Integreert u soms begrijpend lezen in andere lessen? Worden hier dan uitdrukkelijk doelen rond begrijpend lezen aan gekoppeld of hier instructie over gegeven?</w:t>
      </w:r>
    </w:p>
    <w:p w14:paraId="6AD64E1E" w14:textId="29B39768" w:rsidR="00C422EB" w:rsidRPr="00C422EB" w:rsidRDefault="00C422EB" w:rsidP="00C422EB">
      <w:r w:rsidRPr="00C422EB">
        <w:t xml:space="preserve">In WO moeten de lln. vaak informatieve teksten lezen. Binnen het thema dolfijnen krijgen de leerlingen bijvoorbeeld elk een stukje tekst uit een brochure. Hieruit moeten ze informatie halen die ze nadien voorstellen aan anderen.  Hierbij worden er wel geen doelen voor begrijpend lezen opgenomen in de lesvoorbereiding. Er wordt dus ook niet expliciet aan gewerkt. </w:t>
      </w:r>
    </w:p>
    <w:p w14:paraId="3A7FBAA7" w14:textId="77777777" w:rsidR="00C422EB" w:rsidRPr="00E133DC" w:rsidRDefault="00C422EB" w:rsidP="00C422EB">
      <w:pPr>
        <w:rPr>
          <w:u w:val="single"/>
          <w:lang w:val="nl-NL"/>
        </w:rPr>
      </w:pPr>
      <w:r w:rsidRPr="00E133DC">
        <w:rPr>
          <w:u w:val="single"/>
          <w:lang w:val="nl-NL"/>
        </w:rPr>
        <w:t>6. Wordt het doel geformuleerd tijdens de les? Zo ja, welk soort doelen? Vb. Doelen die te maken hebben met de inhoud van de tekst: ‘Na het lezen van de tekst zullen jullie kunnen vertellen waar salamanders voorkomen’ of strategische doelen: ‘Tijdens deze les leren jullie om een samenvatting te maken van een tekst.’</w:t>
      </w:r>
    </w:p>
    <w:p w14:paraId="512865EB" w14:textId="77777777" w:rsidR="00C422EB" w:rsidRPr="00C422EB" w:rsidRDefault="00C422EB" w:rsidP="00C422EB">
      <w:r w:rsidRPr="00C422EB">
        <w:t>In het begin worden vaak strategische doelen verwoord.</w:t>
      </w:r>
    </w:p>
    <w:p w14:paraId="15DACCA1" w14:textId="2C4D791E" w:rsidR="00C422EB" w:rsidRPr="00E133DC" w:rsidRDefault="00C422EB" w:rsidP="00C422EB">
      <w:pPr>
        <w:rPr>
          <w:u w:val="single"/>
          <w:lang w:val="nl-NL"/>
        </w:rPr>
      </w:pPr>
      <w:r w:rsidRPr="00E133DC">
        <w:rPr>
          <w:u w:val="single"/>
          <w:lang w:val="nl-NL"/>
        </w:rPr>
        <w:lastRenderedPageBreak/>
        <w:t>7. Hoe groepeert u de l</w:t>
      </w:r>
      <w:r w:rsidR="00AB365B">
        <w:rPr>
          <w:u w:val="single"/>
          <w:lang w:val="nl-NL"/>
        </w:rPr>
        <w:t>eerlingen</w:t>
      </w:r>
      <w:r w:rsidRPr="00E133DC">
        <w:rPr>
          <w:u w:val="single"/>
          <w:lang w:val="nl-NL"/>
        </w:rPr>
        <w:t xml:space="preserve"> (meestal) tijdens de lessen? Klassikale verwerking, in groep, individueel,… Indien er in groep wordt gewerkt, worden deze dan heterogeen of homogeen samengesteld?</w:t>
      </w:r>
    </w:p>
    <w:p w14:paraId="05E8F151" w14:textId="77777777" w:rsidR="00C422EB" w:rsidRPr="00C422EB" w:rsidRDefault="00C422EB" w:rsidP="00C422EB">
      <w:r w:rsidRPr="00C422EB">
        <w:t xml:space="preserve">Soms worden de oefeningen klassikaal gemaakt en soms individueel. </w:t>
      </w:r>
    </w:p>
    <w:p w14:paraId="547E6613" w14:textId="77777777" w:rsidR="00C422EB" w:rsidRPr="00E133DC" w:rsidRDefault="00C422EB" w:rsidP="00C422EB">
      <w:pPr>
        <w:rPr>
          <w:u w:val="single"/>
          <w:lang w:val="nl-NL"/>
        </w:rPr>
      </w:pPr>
      <w:r w:rsidRPr="00E133DC">
        <w:rPr>
          <w:u w:val="single"/>
          <w:lang w:val="nl-NL"/>
        </w:rPr>
        <w:t xml:space="preserve">8. Geeft u vooraf instructie over leesstrategieën. Vb. kijken naar context voor moeilijke woorden, herhaald lezen,… </w:t>
      </w:r>
    </w:p>
    <w:p w14:paraId="101EC2D8" w14:textId="77777777" w:rsidR="00C422EB" w:rsidRPr="00C422EB" w:rsidRDefault="00C422EB" w:rsidP="00C422EB">
      <w:r w:rsidRPr="00C422EB">
        <w:t>Doordat er in het werkboek en de handleiding niet een bepaalde strategie centraal staat, is dit niet echt mogelijk.</w:t>
      </w:r>
    </w:p>
    <w:p w14:paraId="07258714" w14:textId="77777777" w:rsidR="00C422EB" w:rsidRPr="00E133DC" w:rsidRDefault="00C422EB" w:rsidP="00C422EB">
      <w:pPr>
        <w:rPr>
          <w:u w:val="single"/>
          <w:lang w:val="nl-NL"/>
        </w:rPr>
      </w:pPr>
      <w:r w:rsidRPr="00E133DC">
        <w:rPr>
          <w:u w:val="single"/>
          <w:lang w:val="nl-NL"/>
        </w:rPr>
        <w:t>9. In de handleiding wordt gewerkt met een leeskaart, maar wordt deze ook effectief gebruikt? Worden moeilijke woorden aan het bord geplaatst zoals in de handleiding vaak staat?</w:t>
      </w:r>
    </w:p>
    <w:p w14:paraId="45BBBCFE" w14:textId="77777777" w:rsidR="00C422EB" w:rsidRPr="00C422EB" w:rsidRDefault="00C422EB" w:rsidP="00C422EB">
      <w:r w:rsidRPr="00C422EB">
        <w:t>Er wordt wel gewerkt met de leeskaart.  </w:t>
      </w:r>
    </w:p>
    <w:p w14:paraId="4E4E34FD" w14:textId="77777777" w:rsidR="00C422EB" w:rsidRPr="00C422EB" w:rsidRDefault="00C422EB" w:rsidP="00C422EB">
      <w:r w:rsidRPr="00C422EB">
        <w:t xml:space="preserve">Na het stillezen wordt gevraagd aan de leerlingen welke woorden ze niet begrijpen. Deze worden vooraf niet aan het bord geplaatst. </w:t>
      </w:r>
    </w:p>
    <w:p w14:paraId="2953AA26" w14:textId="77777777" w:rsidR="00C422EB" w:rsidRPr="00E133DC" w:rsidRDefault="00C422EB" w:rsidP="00C422EB">
      <w:pPr>
        <w:rPr>
          <w:u w:val="single"/>
          <w:lang w:val="nl-NL"/>
        </w:rPr>
      </w:pPr>
      <w:r w:rsidRPr="00E133DC">
        <w:rPr>
          <w:u w:val="single"/>
          <w:lang w:val="nl-NL"/>
        </w:rPr>
        <w:t xml:space="preserve">10. Wat wordt er besproken of gedaan voorafgaand aan het lezen van een tekst? </w:t>
      </w:r>
    </w:p>
    <w:p w14:paraId="09B33E49" w14:textId="77777777" w:rsidR="00C422EB" w:rsidRPr="00C422EB" w:rsidRDefault="00C422EB" w:rsidP="00C422EB">
      <w:r w:rsidRPr="00C422EB">
        <w:t>Er wordt vaak stilgestaan bij de titel en  wat de inhoud zou kunnen zijn.</w:t>
      </w:r>
      <w:r w:rsidRPr="00C422EB">
        <w:br/>
        <w:t>Nadien wordt dan ook  bekeken of de titel wel passend is voor de tekst.</w:t>
      </w:r>
      <w:r w:rsidRPr="00C422EB">
        <w:br/>
        <w:t>Nieuwe titels worden dan ook vaak bedacht.</w:t>
      </w:r>
    </w:p>
    <w:p w14:paraId="2CA788D7" w14:textId="5A102203" w:rsidR="00C422EB" w:rsidRPr="00C422EB" w:rsidRDefault="00C422EB" w:rsidP="00C422EB">
      <w:r w:rsidRPr="00C422EB">
        <w:t>De delen van een tekst, brief,... beklemtonen we ook voorafgaand aan het lezen van een tekst.</w:t>
      </w:r>
      <w:r w:rsidRPr="00C422EB">
        <w:br/>
        <w:t>De verschillende lettertypes bij reclameboodschappen bespreken we.</w:t>
      </w:r>
      <w:r w:rsidRPr="00C422EB">
        <w:br/>
        <w:t>Ook de afbeeldingen horende bij een verhaal  worden ontleed en zo proberen we de inhoud van de tekst te raden.</w:t>
      </w:r>
    </w:p>
    <w:p w14:paraId="32396E42" w14:textId="77777777" w:rsidR="00C422EB" w:rsidRPr="00E133DC" w:rsidRDefault="00C422EB" w:rsidP="00C422EB">
      <w:pPr>
        <w:rPr>
          <w:u w:val="single"/>
          <w:lang w:val="nl-NL"/>
        </w:rPr>
      </w:pPr>
      <w:r w:rsidRPr="00E133DC">
        <w:rPr>
          <w:u w:val="single"/>
          <w:lang w:val="nl-NL"/>
        </w:rPr>
        <w:t>11. Wordt de tekst klassikaal of in groep besproken na het lezen?</w:t>
      </w:r>
    </w:p>
    <w:p w14:paraId="60479EC2" w14:textId="77777777" w:rsidR="00C422EB" w:rsidRPr="00C422EB" w:rsidRDefault="00C422EB" w:rsidP="00C422EB">
      <w:r w:rsidRPr="00C422EB">
        <w:t>Meestal klassikaal en leerlingen vullen elkaar hierbij aan. Hier motiveren we vaak de leerlingen tot het lezen van het boek waaruit de tekst komt.</w:t>
      </w:r>
    </w:p>
    <w:p w14:paraId="36A26EF0" w14:textId="77777777" w:rsidR="00C422EB" w:rsidRPr="00E133DC" w:rsidRDefault="00C422EB" w:rsidP="00C422EB">
      <w:pPr>
        <w:rPr>
          <w:u w:val="single"/>
          <w:lang w:val="nl-NL"/>
        </w:rPr>
      </w:pPr>
      <w:r w:rsidRPr="00E133DC">
        <w:rPr>
          <w:u w:val="single"/>
          <w:lang w:val="nl-NL"/>
        </w:rPr>
        <w:t>12. Is er een bepaalde manier van werken die u gebruikt waarvan u het gevoel heeft dat het de leerlingen vooruit helpt bij het begrijpend lezen?</w:t>
      </w:r>
    </w:p>
    <w:p w14:paraId="1086CDB3" w14:textId="390764F4" w:rsidR="00C422EB" w:rsidRPr="00C422EB" w:rsidRDefault="00C422EB" w:rsidP="00C422EB">
      <w:r w:rsidRPr="00C422EB">
        <w:t>Na het in stilte lezen, lees ik de tekst zelf volledig luidop voor. Zo horen de leerlingen een samenhangend geheel en kan het begrip bevorder</w:t>
      </w:r>
      <w:r w:rsidR="0014389D">
        <w:t>t</w:t>
      </w:r>
      <w:r w:rsidRPr="00C422EB">
        <w:t xml:space="preserve"> worden door middel van de gebruikte intonatie.</w:t>
      </w:r>
    </w:p>
    <w:p w14:paraId="1E8DFDB5" w14:textId="77777777" w:rsidR="00C422EB" w:rsidRPr="00E133DC" w:rsidRDefault="00C422EB" w:rsidP="00C422EB">
      <w:pPr>
        <w:rPr>
          <w:u w:val="single"/>
          <w:lang w:val="nl-NL"/>
        </w:rPr>
      </w:pPr>
      <w:r w:rsidRPr="00E133DC">
        <w:rPr>
          <w:u w:val="single"/>
          <w:lang w:val="nl-NL"/>
        </w:rPr>
        <w:t>13. Hoe begeleidt u leerlingen die minder sterk zijn in begrijpend lezen?  </w:t>
      </w:r>
    </w:p>
    <w:p w14:paraId="484ACCA4" w14:textId="77777777" w:rsidR="00C422EB" w:rsidRPr="00C422EB" w:rsidRDefault="00C422EB" w:rsidP="00C422EB">
      <w:r w:rsidRPr="00C422EB">
        <w:t>De tekst vooraf meegeven aan hen.</w:t>
      </w:r>
    </w:p>
    <w:p w14:paraId="789978C8" w14:textId="77777777" w:rsidR="00C422EB" w:rsidRPr="00C422EB" w:rsidRDefault="00C422EB" w:rsidP="00C422EB">
      <w:r w:rsidRPr="00C422EB">
        <w:t>Bij zwakke leerlingen durven wij ook het deeltje van de tekst aanduiden waaruit ze hun informatie kunnen halen.</w:t>
      </w:r>
    </w:p>
    <w:p w14:paraId="32BB7C41" w14:textId="77777777" w:rsidR="00C422EB" w:rsidRPr="00C422EB" w:rsidRDefault="00C422EB" w:rsidP="00C422EB">
      <w:r w:rsidRPr="00C422EB">
        <w:t xml:space="preserve">Deze leerlingen apart nemen of een andere leerling iets laten uitleggen aan een leerling die minder sterk is. </w:t>
      </w:r>
    </w:p>
    <w:p w14:paraId="5D9A9D28" w14:textId="2B7176E7" w:rsidR="00C422EB" w:rsidRDefault="00C422EB" w:rsidP="00C422EB">
      <w:r w:rsidRPr="00C422EB">
        <w:t xml:space="preserve">Een klassikale bespreking houden waarbij andere leerlingen kunnen verwoorden hoe ze te werk zijn gegaan. </w:t>
      </w:r>
    </w:p>
    <w:p w14:paraId="3AEB4D37" w14:textId="77777777" w:rsidR="002C73F4" w:rsidRPr="00C422EB" w:rsidRDefault="002C73F4" w:rsidP="00C422EB"/>
    <w:p w14:paraId="0F8BF5AE" w14:textId="77777777" w:rsidR="00C422EB" w:rsidRPr="00E133DC" w:rsidRDefault="00C422EB" w:rsidP="00C422EB">
      <w:pPr>
        <w:rPr>
          <w:u w:val="single"/>
          <w:lang w:val="nl-NL"/>
        </w:rPr>
      </w:pPr>
      <w:r w:rsidRPr="00E133DC">
        <w:rPr>
          <w:u w:val="single"/>
          <w:lang w:val="nl-NL"/>
        </w:rPr>
        <w:lastRenderedPageBreak/>
        <w:t xml:space="preserve">14. Hoe ziet de </w:t>
      </w:r>
      <w:proofErr w:type="spellStart"/>
      <w:r w:rsidRPr="00E133DC">
        <w:rPr>
          <w:u w:val="single"/>
          <w:lang w:val="nl-NL"/>
        </w:rPr>
        <w:t>lesgang</w:t>
      </w:r>
      <w:proofErr w:type="spellEnd"/>
      <w:r w:rsidRPr="00E133DC">
        <w:rPr>
          <w:u w:val="single"/>
          <w:lang w:val="nl-NL"/>
        </w:rPr>
        <w:t xml:space="preserve"> van een les begrijpend lezen er bij u meestal uit?</w:t>
      </w:r>
    </w:p>
    <w:p w14:paraId="0D76BBD6" w14:textId="73F88A7B" w:rsidR="00C422EB" w:rsidRPr="00C422EB" w:rsidRDefault="00C422EB" w:rsidP="00C422EB">
      <w:r w:rsidRPr="00C422EB">
        <w:t xml:space="preserve">Onderwerp aanknopen via actualiteit of </w:t>
      </w:r>
      <w:proofErr w:type="spellStart"/>
      <w:r w:rsidRPr="00C422EB">
        <w:t>werothema</w:t>
      </w:r>
      <w:proofErr w:type="spellEnd"/>
      <w:r w:rsidRPr="00C422EB">
        <w:t xml:space="preserve"> of…</w:t>
      </w:r>
      <w:r w:rsidRPr="00C422EB">
        <w:br/>
        <w:t>Lezen van de tekst individueel.</w:t>
      </w:r>
      <w:r w:rsidRPr="00C422EB">
        <w:br/>
        <w:t>Moeilijke woorden verklaren (via digitaal bord evt. afbeeldingen tonen)</w:t>
      </w:r>
      <w:r w:rsidRPr="00C422EB">
        <w:br/>
        <w:t>Tekst laten horen of voorlezen.</w:t>
      </w:r>
      <w:r w:rsidRPr="00C422EB">
        <w:br/>
        <w:t>Vragen voorlezen en één voor één oplossen.</w:t>
      </w:r>
      <w:r w:rsidRPr="00C422EB">
        <w:br/>
        <w:t>De sterke leerlingen werken alleen door.</w:t>
      </w:r>
      <w:r w:rsidRPr="00C422EB">
        <w:br/>
        <w:t>Nadien bespreking via allerhande vragen.</w:t>
      </w:r>
    </w:p>
    <w:p w14:paraId="1F10C168" w14:textId="77777777" w:rsidR="00C422EB" w:rsidRPr="00E133DC" w:rsidRDefault="00C422EB" w:rsidP="00C422EB">
      <w:pPr>
        <w:rPr>
          <w:u w:val="single"/>
          <w:lang w:val="nl-NL"/>
        </w:rPr>
      </w:pPr>
      <w:r w:rsidRPr="00E133DC">
        <w:rPr>
          <w:u w:val="single"/>
          <w:lang w:val="nl-NL"/>
        </w:rPr>
        <w:t xml:space="preserve">15. Hoe rondt u een les begrijpend lezen af? </w:t>
      </w:r>
    </w:p>
    <w:p w14:paraId="60D88341" w14:textId="77777777" w:rsidR="00C422EB" w:rsidRPr="00C422EB" w:rsidRDefault="00C422EB" w:rsidP="00C422EB">
      <w:r w:rsidRPr="00C422EB">
        <w:t>Hen motiveren tot het lezen van het boek.</w:t>
      </w:r>
      <w:r w:rsidRPr="00C422EB">
        <w:br/>
        <w:t>Proberen raden hoe het verhaal zou aflopen.</w:t>
      </w:r>
      <w:r w:rsidRPr="00C422EB">
        <w:br/>
        <w:t>De sfeer van het verhaal verwoorden: triest, grappig;.....</w:t>
      </w:r>
    </w:p>
    <w:p w14:paraId="6D303199" w14:textId="77777777" w:rsidR="00C422EB" w:rsidRPr="00C422EB" w:rsidRDefault="00C422EB" w:rsidP="00C422EB">
      <w:pPr>
        <w:rPr>
          <w:lang w:val="nl-NL"/>
        </w:rPr>
      </w:pPr>
    </w:p>
    <w:bookmarkEnd w:id="76"/>
    <w:p w14:paraId="6CEBA461" w14:textId="77777777" w:rsidR="00C422EB" w:rsidRPr="00C422EB" w:rsidRDefault="00C422EB" w:rsidP="00C422EB">
      <w:pPr>
        <w:rPr>
          <w:lang w:val="nl-NL"/>
        </w:rPr>
      </w:pPr>
    </w:p>
    <w:p w14:paraId="43704153" w14:textId="77777777" w:rsidR="00D93F13" w:rsidRPr="00C422EB" w:rsidRDefault="00D93F13">
      <w:pPr>
        <w:rPr>
          <w:lang w:val="nl-NL"/>
        </w:rPr>
      </w:pPr>
    </w:p>
    <w:sectPr w:rsidR="00D93F13" w:rsidRPr="00C42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89"/>
    <w:multiLevelType w:val="hybridMultilevel"/>
    <w:tmpl w:val="AED8158A"/>
    <w:lvl w:ilvl="0" w:tplc="08130003">
      <w:start w:val="1"/>
      <w:numFmt w:val="bullet"/>
      <w:lvlText w:val="o"/>
      <w:lvlJc w:val="left"/>
      <w:pPr>
        <w:ind w:left="1484" w:hanging="360"/>
      </w:pPr>
      <w:rPr>
        <w:rFonts w:ascii="Courier New" w:hAnsi="Courier New" w:cs="Courier New" w:hint="default"/>
      </w:rPr>
    </w:lvl>
    <w:lvl w:ilvl="1" w:tplc="08130003" w:tentative="1">
      <w:start w:val="1"/>
      <w:numFmt w:val="bullet"/>
      <w:lvlText w:val="o"/>
      <w:lvlJc w:val="left"/>
      <w:pPr>
        <w:ind w:left="2204" w:hanging="360"/>
      </w:pPr>
      <w:rPr>
        <w:rFonts w:ascii="Courier New" w:hAnsi="Courier New" w:cs="Courier New" w:hint="default"/>
      </w:rPr>
    </w:lvl>
    <w:lvl w:ilvl="2" w:tplc="08130005" w:tentative="1">
      <w:start w:val="1"/>
      <w:numFmt w:val="bullet"/>
      <w:lvlText w:val=""/>
      <w:lvlJc w:val="left"/>
      <w:pPr>
        <w:ind w:left="2924" w:hanging="360"/>
      </w:pPr>
      <w:rPr>
        <w:rFonts w:ascii="Wingdings" w:hAnsi="Wingdings" w:hint="default"/>
      </w:rPr>
    </w:lvl>
    <w:lvl w:ilvl="3" w:tplc="08130001" w:tentative="1">
      <w:start w:val="1"/>
      <w:numFmt w:val="bullet"/>
      <w:lvlText w:val=""/>
      <w:lvlJc w:val="left"/>
      <w:pPr>
        <w:ind w:left="3644" w:hanging="360"/>
      </w:pPr>
      <w:rPr>
        <w:rFonts w:ascii="Symbol" w:hAnsi="Symbol" w:hint="default"/>
      </w:rPr>
    </w:lvl>
    <w:lvl w:ilvl="4" w:tplc="08130003" w:tentative="1">
      <w:start w:val="1"/>
      <w:numFmt w:val="bullet"/>
      <w:lvlText w:val="o"/>
      <w:lvlJc w:val="left"/>
      <w:pPr>
        <w:ind w:left="4364" w:hanging="360"/>
      </w:pPr>
      <w:rPr>
        <w:rFonts w:ascii="Courier New" w:hAnsi="Courier New" w:cs="Courier New" w:hint="default"/>
      </w:rPr>
    </w:lvl>
    <w:lvl w:ilvl="5" w:tplc="08130005" w:tentative="1">
      <w:start w:val="1"/>
      <w:numFmt w:val="bullet"/>
      <w:lvlText w:val=""/>
      <w:lvlJc w:val="left"/>
      <w:pPr>
        <w:ind w:left="5084" w:hanging="360"/>
      </w:pPr>
      <w:rPr>
        <w:rFonts w:ascii="Wingdings" w:hAnsi="Wingdings" w:hint="default"/>
      </w:rPr>
    </w:lvl>
    <w:lvl w:ilvl="6" w:tplc="08130001" w:tentative="1">
      <w:start w:val="1"/>
      <w:numFmt w:val="bullet"/>
      <w:lvlText w:val=""/>
      <w:lvlJc w:val="left"/>
      <w:pPr>
        <w:ind w:left="5804" w:hanging="360"/>
      </w:pPr>
      <w:rPr>
        <w:rFonts w:ascii="Symbol" w:hAnsi="Symbol" w:hint="default"/>
      </w:rPr>
    </w:lvl>
    <w:lvl w:ilvl="7" w:tplc="08130003" w:tentative="1">
      <w:start w:val="1"/>
      <w:numFmt w:val="bullet"/>
      <w:lvlText w:val="o"/>
      <w:lvlJc w:val="left"/>
      <w:pPr>
        <w:ind w:left="6524" w:hanging="360"/>
      </w:pPr>
      <w:rPr>
        <w:rFonts w:ascii="Courier New" w:hAnsi="Courier New" w:cs="Courier New" w:hint="default"/>
      </w:rPr>
    </w:lvl>
    <w:lvl w:ilvl="8" w:tplc="08130005" w:tentative="1">
      <w:start w:val="1"/>
      <w:numFmt w:val="bullet"/>
      <w:lvlText w:val=""/>
      <w:lvlJc w:val="left"/>
      <w:pPr>
        <w:ind w:left="7244" w:hanging="360"/>
      </w:pPr>
      <w:rPr>
        <w:rFonts w:ascii="Wingdings" w:hAnsi="Wingdings" w:hint="default"/>
      </w:rPr>
    </w:lvl>
  </w:abstractNum>
  <w:abstractNum w:abstractNumId="1" w15:restartNumberingAfterBreak="0">
    <w:nsid w:val="05D316C9"/>
    <w:multiLevelType w:val="multilevel"/>
    <w:tmpl w:val="D032B6C2"/>
    <w:lvl w:ilvl="0">
      <w:start w:val="1"/>
      <w:numFmt w:val="decimal"/>
      <w:pStyle w:val="Kop1"/>
      <w:suff w:val="space"/>
      <w:lvlText w:val="%1"/>
      <w:lvlJc w:val="left"/>
      <w:pPr>
        <w:ind w:left="284" w:hanging="624"/>
      </w:pPr>
      <w:rPr>
        <w:rFonts w:hint="default"/>
      </w:rPr>
    </w:lvl>
    <w:lvl w:ilvl="1">
      <w:start w:val="1"/>
      <w:numFmt w:val="decimal"/>
      <w:pStyle w:val="Kop2"/>
      <w:suff w:val="space"/>
      <w:lvlText w:val="%1.%2"/>
      <w:lvlJc w:val="left"/>
      <w:pPr>
        <w:ind w:left="3545" w:firstLine="0"/>
      </w:pPr>
      <w:rPr>
        <w:rFonts w:hint="default"/>
      </w:rPr>
    </w:lvl>
    <w:lvl w:ilvl="2">
      <w:start w:val="1"/>
      <w:numFmt w:val="decimal"/>
      <w:pStyle w:val="Kop3"/>
      <w:suff w:val="space"/>
      <w:lvlText w:val="%1.%2.%3"/>
      <w:lvlJc w:val="left"/>
      <w:pPr>
        <w:ind w:left="4253" w:firstLine="0"/>
      </w:pPr>
      <w:rPr>
        <w:rFonts w:hint="default"/>
      </w:rPr>
    </w:lvl>
    <w:lvl w:ilvl="3">
      <w:start w:val="1"/>
      <w:numFmt w:val="decimal"/>
      <w:suff w:val="space"/>
      <w:lvlText w:val="%1.%2.%3.%4"/>
      <w:lvlJc w:val="left"/>
      <w:pPr>
        <w:ind w:left="0" w:firstLine="0"/>
      </w:pPr>
      <w:rPr>
        <w:rFonts w:hint="default"/>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 w15:restartNumberingAfterBreak="0">
    <w:nsid w:val="0D1E6359"/>
    <w:multiLevelType w:val="hybridMultilevel"/>
    <w:tmpl w:val="ACDE7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2D1FC1"/>
    <w:multiLevelType w:val="hybridMultilevel"/>
    <w:tmpl w:val="C98446EA"/>
    <w:lvl w:ilvl="0" w:tplc="08130003">
      <w:start w:val="1"/>
      <w:numFmt w:val="bullet"/>
      <w:lvlText w:val="o"/>
      <w:lvlJc w:val="left"/>
      <w:pPr>
        <w:ind w:left="1484" w:hanging="360"/>
      </w:pPr>
      <w:rPr>
        <w:rFonts w:ascii="Courier New" w:hAnsi="Courier New" w:cs="Courier New" w:hint="default"/>
      </w:rPr>
    </w:lvl>
    <w:lvl w:ilvl="1" w:tplc="08130003" w:tentative="1">
      <w:start w:val="1"/>
      <w:numFmt w:val="bullet"/>
      <w:lvlText w:val="o"/>
      <w:lvlJc w:val="left"/>
      <w:pPr>
        <w:ind w:left="2204" w:hanging="360"/>
      </w:pPr>
      <w:rPr>
        <w:rFonts w:ascii="Courier New" w:hAnsi="Courier New" w:cs="Courier New" w:hint="default"/>
      </w:rPr>
    </w:lvl>
    <w:lvl w:ilvl="2" w:tplc="08130005" w:tentative="1">
      <w:start w:val="1"/>
      <w:numFmt w:val="bullet"/>
      <w:lvlText w:val=""/>
      <w:lvlJc w:val="left"/>
      <w:pPr>
        <w:ind w:left="2924" w:hanging="360"/>
      </w:pPr>
      <w:rPr>
        <w:rFonts w:ascii="Wingdings" w:hAnsi="Wingdings" w:hint="default"/>
      </w:rPr>
    </w:lvl>
    <w:lvl w:ilvl="3" w:tplc="08130001" w:tentative="1">
      <w:start w:val="1"/>
      <w:numFmt w:val="bullet"/>
      <w:lvlText w:val=""/>
      <w:lvlJc w:val="left"/>
      <w:pPr>
        <w:ind w:left="3644" w:hanging="360"/>
      </w:pPr>
      <w:rPr>
        <w:rFonts w:ascii="Symbol" w:hAnsi="Symbol" w:hint="default"/>
      </w:rPr>
    </w:lvl>
    <w:lvl w:ilvl="4" w:tplc="08130003" w:tentative="1">
      <w:start w:val="1"/>
      <w:numFmt w:val="bullet"/>
      <w:lvlText w:val="o"/>
      <w:lvlJc w:val="left"/>
      <w:pPr>
        <w:ind w:left="4364" w:hanging="360"/>
      </w:pPr>
      <w:rPr>
        <w:rFonts w:ascii="Courier New" w:hAnsi="Courier New" w:cs="Courier New" w:hint="default"/>
      </w:rPr>
    </w:lvl>
    <w:lvl w:ilvl="5" w:tplc="08130005" w:tentative="1">
      <w:start w:val="1"/>
      <w:numFmt w:val="bullet"/>
      <w:lvlText w:val=""/>
      <w:lvlJc w:val="left"/>
      <w:pPr>
        <w:ind w:left="5084" w:hanging="360"/>
      </w:pPr>
      <w:rPr>
        <w:rFonts w:ascii="Wingdings" w:hAnsi="Wingdings" w:hint="default"/>
      </w:rPr>
    </w:lvl>
    <w:lvl w:ilvl="6" w:tplc="08130001" w:tentative="1">
      <w:start w:val="1"/>
      <w:numFmt w:val="bullet"/>
      <w:lvlText w:val=""/>
      <w:lvlJc w:val="left"/>
      <w:pPr>
        <w:ind w:left="5804" w:hanging="360"/>
      </w:pPr>
      <w:rPr>
        <w:rFonts w:ascii="Symbol" w:hAnsi="Symbol" w:hint="default"/>
      </w:rPr>
    </w:lvl>
    <w:lvl w:ilvl="7" w:tplc="08130003" w:tentative="1">
      <w:start w:val="1"/>
      <w:numFmt w:val="bullet"/>
      <w:lvlText w:val="o"/>
      <w:lvlJc w:val="left"/>
      <w:pPr>
        <w:ind w:left="6524" w:hanging="360"/>
      </w:pPr>
      <w:rPr>
        <w:rFonts w:ascii="Courier New" w:hAnsi="Courier New" w:cs="Courier New" w:hint="default"/>
      </w:rPr>
    </w:lvl>
    <w:lvl w:ilvl="8" w:tplc="08130005" w:tentative="1">
      <w:start w:val="1"/>
      <w:numFmt w:val="bullet"/>
      <w:lvlText w:val=""/>
      <w:lvlJc w:val="left"/>
      <w:pPr>
        <w:ind w:left="7244" w:hanging="360"/>
      </w:pPr>
      <w:rPr>
        <w:rFonts w:ascii="Wingdings" w:hAnsi="Wingdings" w:hint="default"/>
      </w:rPr>
    </w:lvl>
  </w:abstractNum>
  <w:abstractNum w:abstractNumId="4" w15:restartNumberingAfterBreak="0">
    <w:nsid w:val="23466A77"/>
    <w:multiLevelType w:val="hybridMultilevel"/>
    <w:tmpl w:val="6B7C0C1E"/>
    <w:lvl w:ilvl="0" w:tplc="08130003">
      <w:start w:val="1"/>
      <w:numFmt w:val="bullet"/>
      <w:lvlText w:val="o"/>
      <w:lvlJc w:val="left"/>
      <w:pPr>
        <w:ind w:left="1543" w:hanging="360"/>
      </w:pPr>
      <w:rPr>
        <w:rFonts w:ascii="Courier New" w:hAnsi="Courier New" w:cs="Courier New" w:hint="default"/>
      </w:rPr>
    </w:lvl>
    <w:lvl w:ilvl="1" w:tplc="08130003" w:tentative="1">
      <w:start w:val="1"/>
      <w:numFmt w:val="bullet"/>
      <w:lvlText w:val="o"/>
      <w:lvlJc w:val="left"/>
      <w:pPr>
        <w:ind w:left="2263" w:hanging="360"/>
      </w:pPr>
      <w:rPr>
        <w:rFonts w:ascii="Courier New" w:hAnsi="Courier New" w:cs="Courier New" w:hint="default"/>
      </w:rPr>
    </w:lvl>
    <w:lvl w:ilvl="2" w:tplc="08130005" w:tentative="1">
      <w:start w:val="1"/>
      <w:numFmt w:val="bullet"/>
      <w:lvlText w:val=""/>
      <w:lvlJc w:val="left"/>
      <w:pPr>
        <w:ind w:left="2983" w:hanging="360"/>
      </w:pPr>
      <w:rPr>
        <w:rFonts w:ascii="Wingdings" w:hAnsi="Wingdings" w:hint="default"/>
      </w:rPr>
    </w:lvl>
    <w:lvl w:ilvl="3" w:tplc="08130001" w:tentative="1">
      <w:start w:val="1"/>
      <w:numFmt w:val="bullet"/>
      <w:lvlText w:val=""/>
      <w:lvlJc w:val="left"/>
      <w:pPr>
        <w:ind w:left="3703" w:hanging="360"/>
      </w:pPr>
      <w:rPr>
        <w:rFonts w:ascii="Symbol" w:hAnsi="Symbol" w:hint="default"/>
      </w:rPr>
    </w:lvl>
    <w:lvl w:ilvl="4" w:tplc="08130003" w:tentative="1">
      <w:start w:val="1"/>
      <w:numFmt w:val="bullet"/>
      <w:lvlText w:val="o"/>
      <w:lvlJc w:val="left"/>
      <w:pPr>
        <w:ind w:left="4423" w:hanging="360"/>
      </w:pPr>
      <w:rPr>
        <w:rFonts w:ascii="Courier New" w:hAnsi="Courier New" w:cs="Courier New" w:hint="default"/>
      </w:rPr>
    </w:lvl>
    <w:lvl w:ilvl="5" w:tplc="08130005" w:tentative="1">
      <w:start w:val="1"/>
      <w:numFmt w:val="bullet"/>
      <w:lvlText w:val=""/>
      <w:lvlJc w:val="left"/>
      <w:pPr>
        <w:ind w:left="5143" w:hanging="360"/>
      </w:pPr>
      <w:rPr>
        <w:rFonts w:ascii="Wingdings" w:hAnsi="Wingdings" w:hint="default"/>
      </w:rPr>
    </w:lvl>
    <w:lvl w:ilvl="6" w:tplc="08130001" w:tentative="1">
      <w:start w:val="1"/>
      <w:numFmt w:val="bullet"/>
      <w:lvlText w:val=""/>
      <w:lvlJc w:val="left"/>
      <w:pPr>
        <w:ind w:left="5863" w:hanging="360"/>
      </w:pPr>
      <w:rPr>
        <w:rFonts w:ascii="Symbol" w:hAnsi="Symbol" w:hint="default"/>
      </w:rPr>
    </w:lvl>
    <w:lvl w:ilvl="7" w:tplc="08130003" w:tentative="1">
      <w:start w:val="1"/>
      <w:numFmt w:val="bullet"/>
      <w:lvlText w:val="o"/>
      <w:lvlJc w:val="left"/>
      <w:pPr>
        <w:ind w:left="6583" w:hanging="360"/>
      </w:pPr>
      <w:rPr>
        <w:rFonts w:ascii="Courier New" w:hAnsi="Courier New" w:cs="Courier New" w:hint="default"/>
      </w:rPr>
    </w:lvl>
    <w:lvl w:ilvl="8" w:tplc="08130005" w:tentative="1">
      <w:start w:val="1"/>
      <w:numFmt w:val="bullet"/>
      <w:lvlText w:val=""/>
      <w:lvlJc w:val="left"/>
      <w:pPr>
        <w:ind w:left="7303" w:hanging="360"/>
      </w:pPr>
      <w:rPr>
        <w:rFonts w:ascii="Wingdings" w:hAnsi="Wingdings" w:hint="default"/>
      </w:rPr>
    </w:lvl>
  </w:abstractNum>
  <w:abstractNum w:abstractNumId="5" w15:restartNumberingAfterBreak="0">
    <w:nsid w:val="269443C5"/>
    <w:multiLevelType w:val="hybridMultilevel"/>
    <w:tmpl w:val="F8800604"/>
    <w:lvl w:ilvl="0" w:tplc="08130003">
      <w:start w:val="1"/>
      <w:numFmt w:val="bullet"/>
      <w:lvlText w:val="o"/>
      <w:lvlJc w:val="left"/>
      <w:pPr>
        <w:ind w:left="1484" w:hanging="360"/>
      </w:pPr>
      <w:rPr>
        <w:rFonts w:ascii="Courier New" w:hAnsi="Courier New" w:cs="Courier New" w:hint="default"/>
      </w:rPr>
    </w:lvl>
    <w:lvl w:ilvl="1" w:tplc="08130003" w:tentative="1">
      <w:start w:val="1"/>
      <w:numFmt w:val="bullet"/>
      <w:lvlText w:val="o"/>
      <w:lvlJc w:val="left"/>
      <w:pPr>
        <w:ind w:left="2204" w:hanging="360"/>
      </w:pPr>
      <w:rPr>
        <w:rFonts w:ascii="Courier New" w:hAnsi="Courier New" w:cs="Courier New" w:hint="default"/>
      </w:rPr>
    </w:lvl>
    <w:lvl w:ilvl="2" w:tplc="08130005" w:tentative="1">
      <w:start w:val="1"/>
      <w:numFmt w:val="bullet"/>
      <w:lvlText w:val=""/>
      <w:lvlJc w:val="left"/>
      <w:pPr>
        <w:ind w:left="2924" w:hanging="360"/>
      </w:pPr>
      <w:rPr>
        <w:rFonts w:ascii="Wingdings" w:hAnsi="Wingdings" w:hint="default"/>
      </w:rPr>
    </w:lvl>
    <w:lvl w:ilvl="3" w:tplc="08130001" w:tentative="1">
      <w:start w:val="1"/>
      <w:numFmt w:val="bullet"/>
      <w:lvlText w:val=""/>
      <w:lvlJc w:val="left"/>
      <w:pPr>
        <w:ind w:left="3644" w:hanging="360"/>
      </w:pPr>
      <w:rPr>
        <w:rFonts w:ascii="Symbol" w:hAnsi="Symbol" w:hint="default"/>
      </w:rPr>
    </w:lvl>
    <w:lvl w:ilvl="4" w:tplc="08130003" w:tentative="1">
      <w:start w:val="1"/>
      <w:numFmt w:val="bullet"/>
      <w:lvlText w:val="o"/>
      <w:lvlJc w:val="left"/>
      <w:pPr>
        <w:ind w:left="4364" w:hanging="360"/>
      </w:pPr>
      <w:rPr>
        <w:rFonts w:ascii="Courier New" w:hAnsi="Courier New" w:cs="Courier New" w:hint="default"/>
      </w:rPr>
    </w:lvl>
    <w:lvl w:ilvl="5" w:tplc="08130005" w:tentative="1">
      <w:start w:val="1"/>
      <w:numFmt w:val="bullet"/>
      <w:lvlText w:val=""/>
      <w:lvlJc w:val="left"/>
      <w:pPr>
        <w:ind w:left="5084" w:hanging="360"/>
      </w:pPr>
      <w:rPr>
        <w:rFonts w:ascii="Wingdings" w:hAnsi="Wingdings" w:hint="default"/>
      </w:rPr>
    </w:lvl>
    <w:lvl w:ilvl="6" w:tplc="08130001" w:tentative="1">
      <w:start w:val="1"/>
      <w:numFmt w:val="bullet"/>
      <w:lvlText w:val=""/>
      <w:lvlJc w:val="left"/>
      <w:pPr>
        <w:ind w:left="5804" w:hanging="360"/>
      </w:pPr>
      <w:rPr>
        <w:rFonts w:ascii="Symbol" w:hAnsi="Symbol" w:hint="default"/>
      </w:rPr>
    </w:lvl>
    <w:lvl w:ilvl="7" w:tplc="08130003" w:tentative="1">
      <w:start w:val="1"/>
      <w:numFmt w:val="bullet"/>
      <w:lvlText w:val="o"/>
      <w:lvlJc w:val="left"/>
      <w:pPr>
        <w:ind w:left="6524" w:hanging="360"/>
      </w:pPr>
      <w:rPr>
        <w:rFonts w:ascii="Courier New" w:hAnsi="Courier New" w:cs="Courier New" w:hint="default"/>
      </w:rPr>
    </w:lvl>
    <w:lvl w:ilvl="8" w:tplc="08130005" w:tentative="1">
      <w:start w:val="1"/>
      <w:numFmt w:val="bullet"/>
      <w:lvlText w:val=""/>
      <w:lvlJc w:val="left"/>
      <w:pPr>
        <w:ind w:left="7244" w:hanging="360"/>
      </w:pPr>
      <w:rPr>
        <w:rFonts w:ascii="Wingdings" w:hAnsi="Wingdings" w:hint="default"/>
      </w:rPr>
    </w:lvl>
  </w:abstractNum>
  <w:abstractNum w:abstractNumId="6" w15:restartNumberingAfterBreak="0">
    <w:nsid w:val="2DEC7770"/>
    <w:multiLevelType w:val="hybridMultilevel"/>
    <w:tmpl w:val="ADAE9CAA"/>
    <w:lvl w:ilvl="0" w:tplc="08130003">
      <w:start w:val="1"/>
      <w:numFmt w:val="bullet"/>
      <w:lvlText w:val="o"/>
      <w:lvlJc w:val="left"/>
      <w:pPr>
        <w:ind w:left="1484" w:hanging="360"/>
      </w:pPr>
      <w:rPr>
        <w:rFonts w:ascii="Courier New" w:hAnsi="Courier New" w:cs="Courier New" w:hint="default"/>
      </w:rPr>
    </w:lvl>
    <w:lvl w:ilvl="1" w:tplc="08130003" w:tentative="1">
      <w:start w:val="1"/>
      <w:numFmt w:val="bullet"/>
      <w:lvlText w:val="o"/>
      <w:lvlJc w:val="left"/>
      <w:pPr>
        <w:ind w:left="2204" w:hanging="360"/>
      </w:pPr>
      <w:rPr>
        <w:rFonts w:ascii="Courier New" w:hAnsi="Courier New" w:cs="Courier New" w:hint="default"/>
      </w:rPr>
    </w:lvl>
    <w:lvl w:ilvl="2" w:tplc="08130005" w:tentative="1">
      <w:start w:val="1"/>
      <w:numFmt w:val="bullet"/>
      <w:lvlText w:val=""/>
      <w:lvlJc w:val="left"/>
      <w:pPr>
        <w:ind w:left="2924" w:hanging="360"/>
      </w:pPr>
      <w:rPr>
        <w:rFonts w:ascii="Wingdings" w:hAnsi="Wingdings" w:hint="default"/>
      </w:rPr>
    </w:lvl>
    <w:lvl w:ilvl="3" w:tplc="08130001" w:tentative="1">
      <w:start w:val="1"/>
      <w:numFmt w:val="bullet"/>
      <w:lvlText w:val=""/>
      <w:lvlJc w:val="left"/>
      <w:pPr>
        <w:ind w:left="3644" w:hanging="360"/>
      </w:pPr>
      <w:rPr>
        <w:rFonts w:ascii="Symbol" w:hAnsi="Symbol" w:hint="default"/>
      </w:rPr>
    </w:lvl>
    <w:lvl w:ilvl="4" w:tplc="08130003" w:tentative="1">
      <w:start w:val="1"/>
      <w:numFmt w:val="bullet"/>
      <w:lvlText w:val="o"/>
      <w:lvlJc w:val="left"/>
      <w:pPr>
        <w:ind w:left="4364" w:hanging="360"/>
      </w:pPr>
      <w:rPr>
        <w:rFonts w:ascii="Courier New" w:hAnsi="Courier New" w:cs="Courier New" w:hint="default"/>
      </w:rPr>
    </w:lvl>
    <w:lvl w:ilvl="5" w:tplc="08130005" w:tentative="1">
      <w:start w:val="1"/>
      <w:numFmt w:val="bullet"/>
      <w:lvlText w:val=""/>
      <w:lvlJc w:val="left"/>
      <w:pPr>
        <w:ind w:left="5084" w:hanging="360"/>
      </w:pPr>
      <w:rPr>
        <w:rFonts w:ascii="Wingdings" w:hAnsi="Wingdings" w:hint="default"/>
      </w:rPr>
    </w:lvl>
    <w:lvl w:ilvl="6" w:tplc="08130001" w:tentative="1">
      <w:start w:val="1"/>
      <w:numFmt w:val="bullet"/>
      <w:lvlText w:val=""/>
      <w:lvlJc w:val="left"/>
      <w:pPr>
        <w:ind w:left="5804" w:hanging="360"/>
      </w:pPr>
      <w:rPr>
        <w:rFonts w:ascii="Symbol" w:hAnsi="Symbol" w:hint="default"/>
      </w:rPr>
    </w:lvl>
    <w:lvl w:ilvl="7" w:tplc="08130003" w:tentative="1">
      <w:start w:val="1"/>
      <w:numFmt w:val="bullet"/>
      <w:lvlText w:val="o"/>
      <w:lvlJc w:val="left"/>
      <w:pPr>
        <w:ind w:left="6524" w:hanging="360"/>
      </w:pPr>
      <w:rPr>
        <w:rFonts w:ascii="Courier New" w:hAnsi="Courier New" w:cs="Courier New" w:hint="default"/>
      </w:rPr>
    </w:lvl>
    <w:lvl w:ilvl="8" w:tplc="08130005" w:tentative="1">
      <w:start w:val="1"/>
      <w:numFmt w:val="bullet"/>
      <w:lvlText w:val=""/>
      <w:lvlJc w:val="left"/>
      <w:pPr>
        <w:ind w:left="7244" w:hanging="360"/>
      </w:pPr>
      <w:rPr>
        <w:rFonts w:ascii="Wingdings" w:hAnsi="Wingdings" w:hint="default"/>
      </w:rPr>
    </w:lvl>
  </w:abstractNum>
  <w:abstractNum w:abstractNumId="7" w15:restartNumberingAfterBreak="0">
    <w:nsid w:val="428415CF"/>
    <w:multiLevelType w:val="hybridMultilevel"/>
    <w:tmpl w:val="4C8880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E333F5"/>
    <w:multiLevelType w:val="hybridMultilevel"/>
    <w:tmpl w:val="EA4C280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4EDA4E62"/>
    <w:multiLevelType w:val="hybridMultilevel"/>
    <w:tmpl w:val="98A227E8"/>
    <w:lvl w:ilvl="0" w:tplc="C0A043E4">
      <w:start w:val="1"/>
      <w:numFmt w:val="decimal"/>
      <w:pStyle w:val="TableTextNumbered"/>
      <w:lvlText w:val="%1."/>
      <w:lvlJc w:val="left"/>
      <w:pPr>
        <w:tabs>
          <w:tab w:val="num" w:pos="284"/>
        </w:tabs>
        <w:ind w:left="284" w:hanging="284"/>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55916D13"/>
    <w:multiLevelType w:val="hybridMultilevel"/>
    <w:tmpl w:val="6CD8F3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A65C3F"/>
    <w:multiLevelType w:val="hybridMultilevel"/>
    <w:tmpl w:val="5F56D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6D84BC8"/>
    <w:multiLevelType w:val="hybridMultilevel"/>
    <w:tmpl w:val="84C620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8206434"/>
    <w:multiLevelType w:val="hybridMultilevel"/>
    <w:tmpl w:val="19760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8061EA"/>
    <w:multiLevelType w:val="hybridMultilevel"/>
    <w:tmpl w:val="1938D844"/>
    <w:lvl w:ilvl="0" w:tplc="0813000B">
      <w:start w:val="1"/>
      <w:numFmt w:val="bullet"/>
      <w:lvlText w:val=""/>
      <w:lvlJc w:val="left"/>
      <w:pPr>
        <w:ind w:left="764" w:hanging="360"/>
      </w:pPr>
      <w:rPr>
        <w:rFonts w:ascii="Wingdings" w:hAnsi="Wingdings" w:hint="default"/>
      </w:rPr>
    </w:lvl>
    <w:lvl w:ilvl="1" w:tplc="08130003" w:tentative="1">
      <w:start w:val="1"/>
      <w:numFmt w:val="bullet"/>
      <w:lvlText w:val="o"/>
      <w:lvlJc w:val="left"/>
      <w:pPr>
        <w:ind w:left="1484" w:hanging="360"/>
      </w:pPr>
      <w:rPr>
        <w:rFonts w:ascii="Courier New" w:hAnsi="Courier New" w:cs="Courier New" w:hint="default"/>
      </w:rPr>
    </w:lvl>
    <w:lvl w:ilvl="2" w:tplc="08130005" w:tentative="1">
      <w:start w:val="1"/>
      <w:numFmt w:val="bullet"/>
      <w:lvlText w:val=""/>
      <w:lvlJc w:val="left"/>
      <w:pPr>
        <w:ind w:left="2204" w:hanging="360"/>
      </w:pPr>
      <w:rPr>
        <w:rFonts w:ascii="Wingdings" w:hAnsi="Wingdings" w:hint="default"/>
      </w:rPr>
    </w:lvl>
    <w:lvl w:ilvl="3" w:tplc="08130001" w:tentative="1">
      <w:start w:val="1"/>
      <w:numFmt w:val="bullet"/>
      <w:lvlText w:val=""/>
      <w:lvlJc w:val="left"/>
      <w:pPr>
        <w:ind w:left="2924" w:hanging="360"/>
      </w:pPr>
      <w:rPr>
        <w:rFonts w:ascii="Symbol" w:hAnsi="Symbol" w:hint="default"/>
      </w:rPr>
    </w:lvl>
    <w:lvl w:ilvl="4" w:tplc="08130003" w:tentative="1">
      <w:start w:val="1"/>
      <w:numFmt w:val="bullet"/>
      <w:lvlText w:val="o"/>
      <w:lvlJc w:val="left"/>
      <w:pPr>
        <w:ind w:left="3644" w:hanging="360"/>
      </w:pPr>
      <w:rPr>
        <w:rFonts w:ascii="Courier New" w:hAnsi="Courier New" w:cs="Courier New" w:hint="default"/>
      </w:rPr>
    </w:lvl>
    <w:lvl w:ilvl="5" w:tplc="08130005" w:tentative="1">
      <w:start w:val="1"/>
      <w:numFmt w:val="bullet"/>
      <w:lvlText w:val=""/>
      <w:lvlJc w:val="left"/>
      <w:pPr>
        <w:ind w:left="4364" w:hanging="360"/>
      </w:pPr>
      <w:rPr>
        <w:rFonts w:ascii="Wingdings" w:hAnsi="Wingdings" w:hint="default"/>
      </w:rPr>
    </w:lvl>
    <w:lvl w:ilvl="6" w:tplc="08130001" w:tentative="1">
      <w:start w:val="1"/>
      <w:numFmt w:val="bullet"/>
      <w:lvlText w:val=""/>
      <w:lvlJc w:val="left"/>
      <w:pPr>
        <w:ind w:left="5084" w:hanging="360"/>
      </w:pPr>
      <w:rPr>
        <w:rFonts w:ascii="Symbol" w:hAnsi="Symbol" w:hint="default"/>
      </w:rPr>
    </w:lvl>
    <w:lvl w:ilvl="7" w:tplc="08130003" w:tentative="1">
      <w:start w:val="1"/>
      <w:numFmt w:val="bullet"/>
      <w:lvlText w:val="o"/>
      <w:lvlJc w:val="left"/>
      <w:pPr>
        <w:ind w:left="5804" w:hanging="360"/>
      </w:pPr>
      <w:rPr>
        <w:rFonts w:ascii="Courier New" w:hAnsi="Courier New" w:cs="Courier New" w:hint="default"/>
      </w:rPr>
    </w:lvl>
    <w:lvl w:ilvl="8" w:tplc="08130005" w:tentative="1">
      <w:start w:val="1"/>
      <w:numFmt w:val="bullet"/>
      <w:lvlText w:val=""/>
      <w:lvlJc w:val="left"/>
      <w:pPr>
        <w:ind w:left="6524" w:hanging="360"/>
      </w:pPr>
      <w:rPr>
        <w:rFonts w:ascii="Wingdings" w:hAnsi="Wingdings" w:hint="default"/>
      </w:rPr>
    </w:lvl>
  </w:abstractNum>
  <w:abstractNum w:abstractNumId="15" w15:restartNumberingAfterBreak="0">
    <w:nsid w:val="6CAD0840"/>
    <w:multiLevelType w:val="hybridMultilevel"/>
    <w:tmpl w:val="FBFA53E2"/>
    <w:lvl w:ilvl="0" w:tplc="65781C8E">
      <w:start w:val="1"/>
      <w:numFmt w:val="bullet"/>
      <w:pStyle w:val="Bullet"/>
      <w:lvlText w:val=""/>
      <w:lvlJc w:val="left"/>
      <w:pPr>
        <w:ind w:left="720" w:hanging="360"/>
      </w:pPr>
      <w:rPr>
        <w:rFonts w:ascii="Symbol" w:hAnsi="Symbol" w:hint="default"/>
        <w:color w:val="auto"/>
      </w:rPr>
    </w:lvl>
    <w:lvl w:ilvl="1" w:tplc="08090003">
      <w:start w:val="1"/>
      <w:numFmt w:val="bullet"/>
      <w:pStyle w:val="BulletLevel2"/>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91CF9"/>
    <w:multiLevelType w:val="hybridMultilevel"/>
    <w:tmpl w:val="E7CCFAFC"/>
    <w:lvl w:ilvl="0" w:tplc="56F218B8">
      <w:start w:val="1"/>
      <w:numFmt w:val="lowerRoman"/>
      <w:pStyle w:val="Listi"/>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F4297"/>
    <w:multiLevelType w:val="hybridMultilevel"/>
    <w:tmpl w:val="D5C687B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5"/>
  </w:num>
  <w:num w:numId="5">
    <w:abstractNumId w:val="7"/>
  </w:num>
  <w:num w:numId="6">
    <w:abstractNumId w:val="12"/>
  </w:num>
  <w:num w:numId="7">
    <w:abstractNumId w:val="14"/>
  </w:num>
  <w:num w:numId="8">
    <w:abstractNumId w:val="11"/>
  </w:num>
  <w:num w:numId="9">
    <w:abstractNumId w:val="6"/>
  </w:num>
  <w:num w:numId="10">
    <w:abstractNumId w:val="4"/>
  </w:num>
  <w:num w:numId="11">
    <w:abstractNumId w:val="17"/>
  </w:num>
  <w:num w:numId="12">
    <w:abstractNumId w:val="8"/>
  </w:num>
  <w:num w:numId="13">
    <w:abstractNumId w:val="3"/>
  </w:num>
  <w:num w:numId="14">
    <w:abstractNumId w:val="13"/>
  </w:num>
  <w:num w:numId="15">
    <w:abstractNumId w:val="10"/>
  </w:num>
  <w:num w:numId="16">
    <w:abstractNumId w:val="5"/>
  </w:num>
  <w:num w:numId="17">
    <w:abstractNumId w:val="2"/>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BB"/>
    <w:rsid w:val="000006B8"/>
    <w:rsid w:val="00000DCB"/>
    <w:rsid w:val="00002D80"/>
    <w:rsid w:val="00003C20"/>
    <w:rsid w:val="000049C9"/>
    <w:rsid w:val="000049DF"/>
    <w:rsid w:val="00004CF0"/>
    <w:rsid w:val="00005442"/>
    <w:rsid w:val="00005A04"/>
    <w:rsid w:val="00006018"/>
    <w:rsid w:val="0001070E"/>
    <w:rsid w:val="00010EDF"/>
    <w:rsid w:val="000122E3"/>
    <w:rsid w:val="0001332C"/>
    <w:rsid w:val="00017686"/>
    <w:rsid w:val="00021A3D"/>
    <w:rsid w:val="000237E5"/>
    <w:rsid w:val="00024B34"/>
    <w:rsid w:val="00025E18"/>
    <w:rsid w:val="00031A5E"/>
    <w:rsid w:val="00032561"/>
    <w:rsid w:val="000329AD"/>
    <w:rsid w:val="00036E29"/>
    <w:rsid w:val="00042D8A"/>
    <w:rsid w:val="00044736"/>
    <w:rsid w:val="00045DF2"/>
    <w:rsid w:val="000521B3"/>
    <w:rsid w:val="0005267E"/>
    <w:rsid w:val="00052FC0"/>
    <w:rsid w:val="0005461E"/>
    <w:rsid w:val="000555F4"/>
    <w:rsid w:val="00056FF4"/>
    <w:rsid w:val="00057304"/>
    <w:rsid w:val="00057D3B"/>
    <w:rsid w:val="000634D9"/>
    <w:rsid w:val="00063B78"/>
    <w:rsid w:val="00063DF0"/>
    <w:rsid w:val="00064D34"/>
    <w:rsid w:val="00065221"/>
    <w:rsid w:val="0006562D"/>
    <w:rsid w:val="00066993"/>
    <w:rsid w:val="00067A5C"/>
    <w:rsid w:val="00073CF5"/>
    <w:rsid w:val="000754E6"/>
    <w:rsid w:val="0007660A"/>
    <w:rsid w:val="00077480"/>
    <w:rsid w:val="00080D19"/>
    <w:rsid w:val="00083ECA"/>
    <w:rsid w:val="00084B8E"/>
    <w:rsid w:val="00084F67"/>
    <w:rsid w:val="00096E02"/>
    <w:rsid w:val="00097008"/>
    <w:rsid w:val="00097CFC"/>
    <w:rsid w:val="000A0D1B"/>
    <w:rsid w:val="000A0D59"/>
    <w:rsid w:val="000A3520"/>
    <w:rsid w:val="000A3B36"/>
    <w:rsid w:val="000A4E70"/>
    <w:rsid w:val="000B34A4"/>
    <w:rsid w:val="000B58B4"/>
    <w:rsid w:val="000B609B"/>
    <w:rsid w:val="000B6201"/>
    <w:rsid w:val="000B67FB"/>
    <w:rsid w:val="000B6B0F"/>
    <w:rsid w:val="000C0A96"/>
    <w:rsid w:val="000C1D11"/>
    <w:rsid w:val="000C4E94"/>
    <w:rsid w:val="000C5FED"/>
    <w:rsid w:val="000C7A4A"/>
    <w:rsid w:val="000D1F0D"/>
    <w:rsid w:val="000D2976"/>
    <w:rsid w:val="000D2BF5"/>
    <w:rsid w:val="000D51D8"/>
    <w:rsid w:val="000D71DB"/>
    <w:rsid w:val="000E2D23"/>
    <w:rsid w:val="000E4026"/>
    <w:rsid w:val="000E4AA7"/>
    <w:rsid w:val="000E73AC"/>
    <w:rsid w:val="000E76E6"/>
    <w:rsid w:val="000F1524"/>
    <w:rsid w:val="000F542F"/>
    <w:rsid w:val="000F60AA"/>
    <w:rsid w:val="000F6A27"/>
    <w:rsid w:val="000F6D24"/>
    <w:rsid w:val="00100272"/>
    <w:rsid w:val="00101D7F"/>
    <w:rsid w:val="00102D0F"/>
    <w:rsid w:val="00103BEF"/>
    <w:rsid w:val="00104848"/>
    <w:rsid w:val="00105F19"/>
    <w:rsid w:val="001068B1"/>
    <w:rsid w:val="00110B6A"/>
    <w:rsid w:val="00112200"/>
    <w:rsid w:val="00114D3D"/>
    <w:rsid w:val="00115E9F"/>
    <w:rsid w:val="00115FF1"/>
    <w:rsid w:val="00123ABF"/>
    <w:rsid w:val="0013314F"/>
    <w:rsid w:val="00135954"/>
    <w:rsid w:val="001376A3"/>
    <w:rsid w:val="00140934"/>
    <w:rsid w:val="00141F36"/>
    <w:rsid w:val="0014389D"/>
    <w:rsid w:val="00144245"/>
    <w:rsid w:val="00145398"/>
    <w:rsid w:val="0015126C"/>
    <w:rsid w:val="00152527"/>
    <w:rsid w:val="00153A71"/>
    <w:rsid w:val="00154A3A"/>
    <w:rsid w:val="0015589C"/>
    <w:rsid w:val="00156BF7"/>
    <w:rsid w:val="0016423A"/>
    <w:rsid w:val="001646AC"/>
    <w:rsid w:val="0016706C"/>
    <w:rsid w:val="001670F4"/>
    <w:rsid w:val="00167278"/>
    <w:rsid w:val="001708BA"/>
    <w:rsid w:val="00170937"/>
    <w:rsid w:val="00173C62"/>
    <w:rsid w:val="001747FF"/>
    <w:rsid w:val="00185A41"/>
    <w:rsid w:val="00185CB6"/>
    <w:rsid w:val="00191198"/>
    <w:rsid w:val="001930C1"/>
    <w:rsid w:val="00193D74"/>
    <w:rsid w:val="001949C9"/>
    <w:rsid w:val="00195399"/>
    <w:rsid w:val="00197679"/>
    <w:rsid w:val="001A03B0"/>
    <w:rsid w:val="001A04B5"/>
    <w:rsid w:val="001A3AAA"/>
    <w:rsid w:val="001A43C9"/>
    <w:rsid w:val="001A4480"/>
    <w:rsid w:val="001A5440"/>
    <w:rsid w:val="001A6C41"/>
    <w:rsid w:val="001A78CE"/>
    <w:rsid w:val="001B08DF"/>
    <w:rsid w:val="001B38B8"/>
    <w:rsid w:val="001B3BAD"/>
    <w:rsid w:val="001B78C7"/>
    <w:rsid w:val="001B7909"/>
    <w:rsid w:val="001C38CC"/>
    <w:rsid w:val="001C488F"/>
    <w:rsid w:val="001C5BB4"/>
    <w:rsid w:val="001D1393"/>
    <w:rsid w:val="001D59A5"/>
    <w:rsid w:val="001D5C47"/>
    <w:rsid w:val="001E1169"/>
    <w:rsid w:val="001E1C65"/>
    <w:rsid w:val="001E39B0"/>
    <w:rsid w:val="001E4AF2"/>
    <w:rsid w:val="001E5EC0"/>
    <w:rsid w:val="001E6ED0"/>
    <w:rsid w:val="001F00E1"/>
    <w:rsid w:val="001F0D29"/>
    <w:rsid w:val="001F758D"/>
    <w:rsid w:val="00201929"/>
    <w:rsid w:val="00203103"/>
    <w:rsid w:val="00203624"/>
    <w:rsid w:val="00204294"/>
    <w:rsid w:val="00204379"/>
    <w:rsid w:val="0020666B"/>
    <w:rsid w:val="0021477B"/>
    <w:rsid w:val="002177A8"/>
    <w:rsid w:val="002202F6"/>
    <w:rsid w:val="00222C99"/>
    <w:rsid w:val="00223A8E"/>
    <w:rsid w:val="00224CBD"/>
    <w:rsid w:val="00226DE1"/>
    <w:rsid w:val="00227018"/>
    <w:rsid w:val="00230B2C"/>
    <w:rsid w:val="00231246"/>
    <w:rsid w:val="00234F2D"/>
    <w:rsid w:val="00237377"/>
    <w:rsid w:val="00242A92"/>
    <w:rsid w:val="00242D55"/>
    <w:rsid w:val="002437FB"/>
    <w:rsid w:val="00246F77"/>
    <w:rsid w:val="00246F7A"/>
    <w:rsid w:val="00246FAF"/>
    <w:rsid w:val="002475C9"/>
    <w:rsid w:val="00247A9C"/>
    <w:rsid w:val="00251D35"/>
    <w:rsid w:val="00256009"/>
    <w:rsid w:val="00256D7A"/>
    <w:rsid w:val="002578F2"/>
    <w:rsid w:val="00257FC7"/>
    <w:rsid w:val="00260601"/>
    <w:rsid w:val="00261552"/>
    <w:rsid w:val="002633DB"/>
    <w:rsid w:val="00263BC5"/>
    <w:rsid w:val="00265A5F"/>
    <w:rsid w:val="00272E60"/>
    <w:rsid w:val="002734F0"/>
    <w:rsid w:val="002830D4"/>
    <w:rsid w:val="0028400C"/>
    <w:rsid w:val="002862D2"/>
    <w:rsid w:val="00286F9E"/>
    <w:rsid w:val="00287FA5"/>
    <w:rsid w:val="00293F04"/>
    <w:rsid w:val="002956F5"/>
    <w:rsid w:val="002960D5"/>
    <w:rsid w:val="0029764E"/>
    <w:rsid w:val="002A17C1"/>
    <w:rsid w:val="002A239D"/>
    <w:rsid w:val="002A4893"/>
    <w:rsid w:val="002B1086"/>
    <w:rsid w:val="002B4A4D"/>
    <w:rsid w:val="002B6246"/>
    <w:rsid w:val="002B7CE1"/>
    <w:rsid w:val="002C1B48"/>
    <w:rsid w:val="002C29A5"/>
    <w:rsid w:val="002C578B"/>
    <w:rsid w:val="002C73F4"/>
    <w:rsid w:val="002D01EC"/>
    <w:rsid w:val="002D1092"/>
    <w:rsid w:val="002D166A"/>
    <w:rsid w:val="002D5403"/>
    <w:rsid w:val="002D5DAE"/>
    <w:rsid w:val="002D7FED"/>
    <w:rsid w:val="002E1294"/>
    <w:rsid w:val="002E3314"/>
    <w:rsid w:val="002E4E47"/>
    <w:rsid w:val="002E5105"/>
    <w:rsid w:val="002E68A9"/>
    <w:rsid w:val="002E6A22"/>
    <w:rsid w:val="002F2736"/>
    <w:rsid w:val="002F4F2E"/>
    <w:rsid w:val="002F6D61"/>
    <w:rsid w:val="003014B8"/>
    <w:rsid w:val="00301B5D"/>
    <w:rsid w:val="00304016"/>
    <w:rsid w:val="0030495D"/>
    <w:rsid w:val="00305A3F"/>
    <w:rsid w:val="00307E00"/>
    <w:rsid w:val="003120EF"/>
    <w:rsid w:val="00312BD1"/>
    <w:rsid w:val="00313900"/>
    <w:rsid w:val="0031660E"/>
    <w:rsid w:val="00317A8D"/>
    <w:rsid w:val="0032003C"/>
    <w:rsid w:val="003218C8"/>
    <w:rsid w:val="00331687"/>
    <w:rsid w:val="0033221B"/>
    <w:rsid w:val="00333812"/>
    <w:rsid w:val="003344AE"/>
    <w:rsid w:val="003354F6"/>
    <w:rsid w:val="00336D74"/>
    <w:rsid w:val="00343679"/>
    <w:rsid w:val="00347769"/>
    <w:rsid w:val="0035067C"/>
    <w:rsid w:val="00352D1D"/>
    <w:rsid w:val="00352FB4"/>
    <w:rsid w:val="00356A44"/>
    <w:rsid w:val="00360206"/>
    <w:rsid w:val="00360591"/>
    <w:rsid w:val="003624F7"/>
    <w:rsid w:val="00364BAE"/>
    <w:rsid w:val="00372AFF"/>
    <w:rsid w:val="00372F13"/>
    <w:rsid w:val="00373AB8"/>
    <w:rsid w:val="00375529"/>
    <w:rsid w:val="00380D58"/>
    <w:rsid w:val="00381980"/>
    <w:rsid w:val="00385A56"/>
    <w:rsid w:val="00387512"/>
    <w:rsid w:val="003903A3"/>
    <w:rsid w:val="003918FD"/>
    <w:rsid w:val="00392FF8"/>
    <w:rsid w:val="0039393D"/>
    <w:rsid w:val="00393B50"/>
    <w:rsid w:val="00395039"/>
    <w:rsid w:val="003959C4"/>
    <w:rsid w:val="00396770"/>
    <w:rsid w:val="00396935"/>
    <w:rsid w:val="003A0629"/>
    <w:rsid w:val="003A20BC"/>
    <w:rsid w:val="003A266B"/>
    <w:rsid w:val="003A4CFA"/>
    <w:rsid w:val="003A4D8D"/>
    <w:rsid w:val="003A61E7"/>
    <w:rsid w:val="003A6525"/>
    <w:rsid w:val="003A7D60"/>
    <w:rsid w:val="003B0186"/>
    <w:rsid w:val="003B115A"/>
    <w:rsid w:val="003B2A35"/>
    <w:rsid w:val="003B6A1A"/>
    <w:rsid w:val="003B7CD6"/>
    <w:rsid w:val="003C1304"/>
    <w:rsid w:val="003C1E14"/>
    <w:rsid w:val="003D1594"/>
    <w:rsid w:val="003D30EB"/>
    <w:rsid w:val="003D4406"/>
    <w:rsid w:val="003D4B48"/>
    <w:rsid w:val="003D549B"/>
    <w:rsid w:val="003D6082"/>
    <w:rsid w:val="003D6256"/>
    <w:rsid w:val="003D6352"/>
    <w:rsid w:val="003E1561"/>
    <w:rsid w:val="003E2B5B"/>
    <w:rsid w:val="003E3A4E"/>
    <w:rsid w:val="003E45CB"/>
    <w:rsid w:val="003E7BAE"/>
    <w:rsid w:val="003F07DB"/>
    <w:rsid w:val="003F4CD4"/>
    <w:rsid w:val="003F6F3A"/>
    <w:rsid w:val="00400AEB"/>
    <w:rsid w:val="004012E6"/>
    <w:rsid w:val="00402AFF"/>
    <w:rsid w:val="00403212"/>
    <w:rsid w:val="00404679"/>
    <w:rsid w:val="00407EA4"/>
    <w:rsid w:val="00410A3B"/>
    <w:rsid w:val="004114FA"/>
    <w:rsid w:val="0041489F"/>
    <w:rsid w:val="00416970"/>
    <w:rsid w:val="00416ABA"/>
    <w:rsid w:val="004170B2"/>
    <w:rsid w:val="00421C75"/>
    <w:rsid w:val="00422083"/>
    <w:rsid w:val="00422BFA"/>
    <w:rsid w:val="00422CB2"/>
    <w:rsid w:val="00424340"/>
    <w:rsid w:val="004265DF"/>
    <w:rsid w:val="00426C61"/>
    <w:rsid w:val="00430B92"/>
    <w:rsid w:val="00431C92"/>
    <w:rsid w:val="00434CDB"/>
    <w:rsid w:val="00435305"/>
    <w:rsid w:val="00436C97"/>
    <w:rsid w:val="00436FC0"/>
    <w:rsid w:val="00441E45"/>
    <w:rsid w:val="00442812"/>
    <w:rsid w:val="00443B89"/>
    <w:rsid w:val="004466BC"/>
    <w:rsid w:val="0045187F"/>
    <w:rsid w:val="00453B73"/>
    <w:rsid w:val="004541A8"/>
    <w:rsid w:val="00454D1A"/>
    <w:rsid w:val="004550CB"/>
    <w:rsid w:val="00455F7D"/>
    <w:rsid w:val="004612CD"/>
    <w:rsid w:val="00461F16"/>
    <w:rsid w:val="00464A3E"/>
    <w:rsid w:val="004666BF"/>
    <w:rsid w:val="00466CDB"/>
    <w:rsid w:val="004679ED"/>
    <w:rsid w:val="00471D3A"/>
    <w:rsid w:val="00472901"/>
    <w:rsid w:val="00473BB6"/>
    <w:rsid w:val="004751C8"/>
    <w:rsid w:val="00475B6A"/>
    <w:rsid w:val="0047676E"/>
    <w:rsid w:val="00480861"/>
    <w:rsid w:val="00480BEF"/>
    <w:rsid w:val="00481A0D"/>
    <w:rsid w:val="0048408F"/>
    <w:rsid w:val="00485EA8"/>
    <w:rsid w:val="0048626C"/>
    <w:rsid w:val="0048685F"/>
    <w:rsid w:val="00487398"/>
    <w:rsid w:val="00487AB6"/>
    <w:rsid w:val="004907A2"/>
    <w:rsid w:val="00495B09"/>
    <w:rsid w:val="0049634E"/>
    <w:rsid w:val="004A0D8E"/>
    <w:rsid w:val="004A35B1"/>
    <w:rsid w:val="004A4EB7"/>
    <w:rsid w:val="004A59F7"/>
    <w:rsid w:val="004A6054"/>
    <w:rsid w:val="004A6D33"/>
    <w:rsid w:val="004A6D38"/>
    <w:rsid w:val="004B05AE"/>
    <w:rsid w:val="004B0E41"/>
    <w:rsid w:val="004B53F4"/>
    <w:rsid w:val="004B66E0"/>
    <w:rsid w:val="004B691C"/>
    <w:rsid w:val="004C0F81"/>
    <w:rsid w:val="004D00D2"/>
    <w:rsid w:val="004D471E"/>
    <w:rsid w:val="004E0EA1"/>
    <w:rsid w:val="004E2290"/>
    <w:rsid w:val="004E3D23"/>
    <w:rsid w:val="004E430C"/>
    <w:rsid w:val="004E5EFA"/>
    <w:rsid w:val="004F0BC4"/>
    <w:rsid w:val="004F266D"/>
    <w:rsid w:val="004F3129"/>
    <w:rsid w:val="004F5543"/>
    <w:rsid w:val="00500320"/>
    <w:rsid w:val="0050249B"/>
    <w:rsid w:val="0050344C"/>
    <w:rsid w:val="00503552"/>
    <w:rsid w:val="0050456F"/>
    <w:rsid w:val="00511754"/>
    <w:rsid w:val="00513C28"/>
    <w:rsid w:val="005142E2"/>
    <w:rsid w:val="00514B29"/>
    <w:rsid w:val="00520F79"/>
    <w:rsid w:val="005220AD"/>
    <w:rsid w:val="005266B0"/>
    <w:rsid w:val="005318E2"/>
    <w:rsid w:val="00536F0C"/>
    <w:rsid w:val="005430C7"/>
    <w:rsid w:val="00545C8E"/>
    <w:rsid w:val="005517B1"/>
    <w:rsid w:val="00552116"/>
    <w:rsid w:val="00554380"/>
    <w:rsid w:val="00557008"/>
    <w:rsid w:val="0056213A"/>
    <w:rsid w:val="005653D8"/>
    <w:rsid w:val="00567EA1"/>
    <w:rsid w:val="005704D0"/>
    <w:rsid w:val="005707A3"/>
    <w:rsid w:val="00570B52"/>
    <w:rsid w:val="00573B7E"/>
    <w:rsid w:val="005772AA"/>
    <w:rsid w:val="00580B7A"/>
    <w:rsid w:val="00581C6A"/>
    <w:rsid w:val="00584673"/>
    <w:rsid w:val="005846FD"/>
    <w:rsid w:val="005859AF"/>
    <w:rsid w:val="00587712"/>
    <w:rsid w:val="00587E6B"/>
    <w:rsid w:val="00591043"/>
    <w:rsid w:val="00591252"/>
    <w:rsid w:val="00592DF8"/>
    <w:rsid w:val="00592ED3"/>
    <w:rsid w:val="0059618A"/>
    <w:rsid w:val="00596244"/>
    <w:rsid w:val="005975FF"/>
    <w:rsid w:val="005A2428"/>
    <w:rsid w:val="005A2AFD"/>
    <w:rsid w:val="005A4AB6"/>
    <w:rsid w:val="005A52D6"/>
    <w:rsid w:val="005A69B5"/>
    <w:rsid w:val="005A7284"/>
    <w:rsid w:val="005B2D42"/>
    <w:rsid w:val="005B2E31"/>
    <w:rsid w:val="005B2FD8"/>
    <w:rsid w:val="005B3637"/>
    <w:rsid w:val="005B78E7"/>
    <w:rsid w:val="005C12B5"/>
    <w:rsid w:val="005C204E"/>
    <w:rsid w:val="005C2247"/>
    <w:rsid w:val="005C27B4"/>
    <w:rsid w:val="005C2BFB"/>
    <w:rsid w:val="005C2D5E"/>
    <w:rsid w:val="005C3558"/>
    <w:rsid w:val="005C3853"/>
    <w:rsid w:val="005C3D12"/>
    <w:rsid w:val="005C4AB0"/>
    <w:rsid w:val="005C5D1E"/>
    <w:rsid w:val="005C627C"/>
    <w:rsid w:val="005C6469"/>
    <w:rsid w:val="005D098D"/>
    <w:rsid w:val="005D2711"/>
    <w:rsid w:val="005D459A"/>
    <w:rsid w:val="005D4FED"/>
    <w:rsid w:val="005D57F1"/>
    <w:rsid w:val="005D6BD3"/>
    <w:rsid w:val="005D7618"/>
    <w:rsid w:val="005D78DD"/>
    <w:rsid w:val="005E18AA"/>
    <w:rsid w:val="005E18DA"/>
    <w:rsid w:val="005E2436"/>
    <w:rsid w:val="005E39D7"/>
    <w:rsid w:val="005E51CB"/>
    <w:rsid w:val="005E5CFA"/>
    <w:rsid w:val="005E7DF0"/>
    <w:rsid w:val="005F2DA6"/>
    <w:rsid w:val="005F330C"/>
    <w:rsid w:val="005F4989"/>
    <w:rsid w:val="005F60AF"/>
    <w:rsid w:val="005F7492"/>
    <w:rsid w:val="00605064"/>
    <w:rsid w:val="00607995"/>
    <w:rsid w:val="00612CF3"/>
    <w:rsid w:val="00612D55"/>
    <w:rsid w:val="00615D0A"/>
    <w:rsid w:val="00615D12"/>
    <w:rsid w:val="00620A72"/>
    <w:rsid w:val="00620B5E"/>
    <w:rsid w:val="00622102"/>
    <w:rsid w:val="0062318E"/>
    <w:rsid w:val="006233D0"/>
    <w:rsid w:val="0062631C"/>
    <w:rsid w:val="0063077E"/>
    <w:rsid w:val="00631399"/>
    <w:rsid w:val="00635F94"/>
    <w:rsid w:val="00636709"/>
    <w:rsid w:val="00641F5D"/>
    <w:rsid w:val="006444E9"/>
    <w:rsid w:val="00644FF3"/>
    <w:rsid w:val="00646B3A"/>
    <w:rsid w:val="00647383"/>
    <w:rsid w:val="00650390"/>
    <w:rsid w:val="00650AA8"/>
    <w:rsid w:val="006514C7"/>
    <w:rsid w:val="00653289"/>
    <w:rsid w:val="00653454"/>
    <w:rsid w:val="00653D3C"/>
    <w:rsid w:val="006541D8"/>
    <w:rsid w:val="0065432A"/>
    <w:rsid w:val="00655477"/>
    <w:rsid w:val="0066116D"/>
    <w:rsid w:val="006623BF"/>
    <w:rsid w:val="00663607"/>
    <w:rsid w:val="00664B33"/>
    <w:rsid w:val="0066592F"/>
    <w:rsid w:val="006676B2"/>
    <w:rsid w:val="0067149D"/>
    <w:rsid w:val="00674A19"/>
    <w:rsid w:val="00674D5F"/>
    <w:rsid w:val="006763F0"/>
    <w:rsid w:val="00684B47"/>
    <w:rsid w:val="006871F8"/>
    <w:rsid w:val="006955C8"/>
    <w:rsid w:val="00697178"/>
    <w:rsid w:val="006A0D19"/>
    <w:rsid w:val="006A3FDC"/>
    <w:rsid w:val="006A4DA3"/>
    <w:rsid w:val="006A6934"/>
    <w:rsid w:val="006B272A"/>
    <w:rsid w:val="006B35DE"/>
    <w:rsid w:val="006B3C05"/>
    <w:rsid w:val="006B4D83"/>
    <w:rsid w:val="006B6312"/>
    <w:rsid w:val="006B6974"/>
    <w:rsid w:val="006C46DD"/>
    <w:rsid w:val="006C740E"/>
    <w:rsid w:val="006D04C9"/>
    <w:rsid w:val="006D0A39"/>
    <w:rsid w:val="006D4F5F"/>
    <w:rsid w:val="006D5141"/>
    <w:rsid w:val="006D5AD3"/>
    <w:rsid w:val="006D7535"/>
    <w:rsid w:val="006E14F0"/>
    <w:rsid w:val="006E1A54"/>
    <w:rsid w:val="006E45F7"/>
    <w:rsid w:val="006E6392"/>
    <w:rsid w:val="006E6DA6"/>
    <w:rsid w:val="006E731E"/>
    <w:rsid w:val="006F03D0"/>
    <w:rsid w:val="006F06EE"/>
    <w:rsid w:val="006F0F38"/>
    <w:rsid w:val="006F1727"/>
    <w:rsid w:val="006F1CEE"/>
    <w:rsid w:val="006F3C10"/>
    <w:rsid w:val="006F3D93"/>
    <w:rsid w:val="006F3F77"/>
    <w:rsid w:val="006F4380"/>
    <w:rsid w:val="006F4DBC"/>
    <w:rsid w:val="006F4DC0"/>
    <w:rsid w:val="006F5993"/>
    <w:rsid w:val="00700686"/>
    <w:rsid w:val="0070325D"/>
    <w:rsid w:val="0070338C"/>
    <w:rsid w:val="00703997"/>
    <w:rsid w:val="00704124"/>
    <w:rsid w:val="007041C0"/>
    <w:rsid w:val="007073DF"/>
    <w:rsid w:val="007103B5"/>
    <w:rsid w:val="0071255B"/>
    <w:rsid w:val="00714679"/>
    <w:rsid w:val="00717BD0"/>
    <w:rsid w:val="00720BA3"/>
    <w:rsid w:val="007233B2"/>
    <w:rsid w:val="007233F7"/>
    <w:rsid w:val="00723C9D"/>
    <w:rsid w:val="0072650B"/>
    <w:rsid w:val="00727A5E"/>
    <w:rsid w:val="0073126B"/>
    <w:rsid w:val="0073211D"/>
    <w:rsid w:val="00732416"/>
    <w:rsid w:val="00732DBE"/>
    <w:rsid w:val="00732FCA"/>
    <w:rsid w:val="007345B5"/>
    <w:rsid w:val="007355CC"/>
    <w:rsid w:val="00735DA9"/>
    <w:rsid w:val="007365B6"/>
    <w:rsid w:val="00736D96"/>
    <w:rsid w:val="00740258"/>
    <w:rsid w:val="007408E7"/>
    <w:rsid w:val="00742CE9"/>
    <w:rsid w:val="00746299"/>
    <w:rsid w:val="007467A9"/>
    <w:rsid w:val="00746C71"/>
    <w:rsid w:val="00746E4D"/>
    <w:rsid w:val="00746F1F"/>
    <w:rsid w:val="007479B6"/>
    <w:rsid w:val="0075142F"/>
    <w:rsid w:val="007525DA"/>
    <w:rsid w:val="00753798"/>
    <w:rsid w:val="00753C6A"/>
    <w:rsid w:val="00755D35"/>
    <w:rsid w:val="007564D0"/>
    <w:rsid w:val="0076082B"/>
    <w:rsid w:val="007610B2"/>
    <w:rsid w:val="00762E9B"/>
    <w:rsid w:val="00765238"/>
    <w:rsid w:val="00765AC3"/>
    <w:rsid w:val="00766975"/>
    <w:rsid w:val="007672E3"/>
    <w:rsid w:val="00772A64"/>
    <w:rsid w:val="00772E8E"/>
    <w:rsid w:val="0077495A"/>
    <w:rsid w:val="007768CB"/>
    <w:rsid w:val="007829F6"/>
    <w:rsid w:val="007843E4"/>
    <w:rsid w:val="00784E58"/>
    <w:rsid w:val="00786ED8"/>
    <w:rsid w:val="00787CA9"/>
    <w:rsid w:val="00787F28"/>
    <w:rsid w:val="00791C79"/>
    <w:rsid w:val="00792261"/>
    <w:rsid w:val="00792302"/>
    <w:rsid w:val="0079617A"/>
    <w:rsid w:val="00796779"/>
    <w:rsid w:val="007A0E5E"/>
    <w:rsid w:val="007A4A3B"/>
    <w:rsid w:val="007A79BB"/>
    <w:rsid w:val="007B1413"/>
    <w:rsid w:val="007B21D6"/>
    <w:rsid w:val="007B27AD"/>
    <w:rsid w:val="007B2E20"/>
    <w:rsid w:val="007B3D12"/>
    <w:rsid w:val="007B5106"/>
    <w:rsid w:val="007B5356"/>
    <w:rsid w:val="007C0D98"/>
    <w:rsid w:val="007C1344"/>
    <w:rsid w:val="007C4362"/>
    <w:rsid w:val="007C65D7"/>
    <w:rsid w:val="007D0993"/>
    <w:rsid w:val="007D5BB4"/>
    <w:rsid w:val="007D6B15"/>
    <w:rsid w:val="007D7811"/>
    <w:rsid w:val="007E0FB0"/>
    <w:rsid w:val="007E211A"/>
    <w:rsid w:val="007E55FD"/>
    <w:rsid w:val="007F0926"/>
    <w:rsid w:val="007F3288"/>
    <w:rsid w:val="007F5DFD"/>
    <w:rsid w:val="00800F76"/>
    <w:rsid w:val="00802D8F"/>
    <w:rsid w:val="00803714"/>
    <w:rsid w:val="008062C5"/>
    <w:rsid w:val="00806491"/>
    <w:rsid w:val="00811754"/>
    <w:rsid w:val="008138C7"/>
    <w:rsid w:val="00814ED1"/>
    <w:rsid w:val="00815805"/>
    <w:rsid w:val="00816FFD"/>
    <w:rsid w:val="00822CDB"/>
    <w:rsid w:val="008233C0"/>
    <w:rsid w:val="008236CD"/>
    <w:rsid w:val="00823FE8"/>
    <w:rsid w:val="00826EA4"/>
    <w:rsid w:val="00830E38"/>
    <w:rsid w:val="0083113C"/>
    <w:rsid w:val="0083461D"/>
    <w:rsid w:val="00835AE6"/>
    <w:rsid w:val="00841F88"/>
    <w:rsid w:val="00842758"/>
    <w:rsid w:val="00843FCC"/>
    <w:rsid w:val="00851C49"/>
    <w:rsid w:val="00854454"/>
    <w:rsid w:val="00860C26"/>
    <w:rsid w:val="008628AA"/>
    <w:rsid w:val="00863D84"/>
    <w:rsid w:val="00864DE2"/>
    <w:rsid w:val="00865971"/>
    <w:rsid w:val="00870179"/>
    <w:rsid w:val="008735AB"/>
    <w:rsid w:val="00876C07"/>
    <w:rsid w:val="00877BCE"/>
    <w:rsid w:val="0088131F"/>
    <w:rsid w:val="00883D59"/>
    <w:rsid w:val="00884673"/>
    <w:rsid w:val="00884C18"/>
    <w:rsid w:val="0088549D"/>
    <w:rsid w:val="008859AF"/>
    <w:rsid w:val="0088652F"/>
    <w:rsid w:val="00887401"/>
    <w:rsid w:val="00890279"/>
    <w:rsid w:val="008963A7"/>
    <w:rsid w:val="008A24E5"/>
    <w:rsid w:val="008A40A8"/>
    <w:rsid w:val="008A430B"/>
    <w:rsid w:val="008A5BB8"/>
    <w:rsid w:val="008A6C45"/>
    <w:rsid w:val="008B00A0"/>
    <w:rsid w:val="008B0563"/>
    <w:rsid w:val="008B3553"/>
    <w:rsid w:val="008B3F4A"/>
    <w:rsid w:val="008B42FC"/>
    <w:rsid w:val="008B464A"/>
    <w:rsid w:val="008B6FDC"/>
    <w:rsid w:val="008B6FE4"/>
    <w:rsid w:val="008C075D"/>
    <w:rsid w:val="008C1F54"/>
    <w:rsid w:val="008C247A"/>
    <w:rsid w:val="008C24F4"/>
    <w:rsid w:val="008C2BD7"/>
    <w:rsid w:val="008C32B8"/>
    <w:rsid w:val="008C38F3"/>
    <w:rsid w:val="008C5743"/>
    <w:rsid w:val="008C63A6"/>
    <w:rsid w:val="008C6660"/>
    <w:rsid w:val="008C7455"/>
    <w:rsid w:val="008D05CF"/>
    <w:rsid w:val="008D0E31"/>
    <w:rsid w:val="008D149A"/>
    <w:rsid w:val="008E017B"/>
    <w:rsid w:val="008E1778"/>
    <w:rsid w:val="008E3F94"/>
    <w:rsid w:val="008E4959"/>
    <w:rsid w:val="008E4C08"/>
    <w:rsid w:val="008E7231"/>
    <w:rsid w:val="008E7FBA"/>
    <w:rsid w:val="008F02D0"/>
    <w:rsid w:val="008F1F31"/>
    <w:rsid w:val="008F21C3"/>
    <w:rsid w:val="008F27E0"/>
    <w:rsid w:val="008F4497"/>
    <w:rsid w:val="008F573E"/>
    <w:rsid w:val="008F6BDF"/>
    <w:rsid w:val="008F71C0"/>
    <w:rsid w:val="008F7BB8"/>
    <w:rsid w:val="009040C1"/>
    <w:rsid w:val="00904D6C"/>
    <w:rsid w:val="00905B86"/>
    <w:rsid w:val="009063A7"/>
    <w:rsid w:val="00907165"/>
    <w:rsid w:val="00910883"/>
    <w:rsid w:val="00911FA0"/>
    <w:rsid w:val="00915C6A"/>
    <w:rsid w:val="009168F4"/>
    <w:rsid w:val="00916A4E"/>
    <w:rsid w:val="0092583A"/>
    <w:rsid w:val="00927BB1"/>
    <w:rsid w:val="00931CBA"/>
    <w:rsid w:val="00931F81"/>
    <w:rsid w:val="00936CBF"/>
    <w:rsid w:val="00940A2E"/>
    <w:rsid w:val="009412FE"/>
    <w:rsid w:val="00943296"/>
    <w:rsid w:val="00943A27"/>
    <w:rsid w:val="00943CCD"/>
    <w:rsid w:val="00944F53"/>
    <w:rsid w:val="009453A6"/>
    <w:rsid w:val="00947A79"/>
    <w:rsid w:val="009503CC"/>
    <w:rsid w:val="00951247"/>
    <w:rsid w:val="009559C7"/>
    <w:rsid w:val="00956550"/>
    <w:rsid w:val="0095721F"/>
    <w:rsid w:val="00957CCF"/>
    <w:rsid w:val="009612F3"/>
    <w:rsid w:val="0096357D"/>
    <w:rsid w:val="009644E2"/>
    <w:rsid w:val="0096596E"/>
    <w:rsid w:val="009679AA"/>
    <w:rsid w:val="00972155"/>
    <w:rsid w:val="00972D7A"/>
    <w:rsid w:val="0097330E"/>
    <w:rsid w:val="00975198"/>
    <w:rsid w:val="0097531C"/>
    <w:rsid w:val="009768B1"/>
    <w:rsid w:val="00976E7A"/>
    <w:rsid w:val="0098379F"/>
    <w:rsid w:val="00983C94"/>
    <w:rsid w:val="009842ED"/>
    <w:rsid w:val="00985D14"/>
    <w:rsid w:val="00986540"/>
    <w:rsid w:val="0099058F"/>
    <w:rsid w:val="009934CE"/>
    <w:rsid w:val="009938F1"/>
    <w:rsid w:val="00994451"/>
    <w:rsid w:val="009944FA"/>
    <w:rsid w:val="0099594C"/>
    <w:rsid w:val="00996C5F"/>
    <w:rsid w:val="00996FAE"/>
    <w:rsid w:val="009A1535"/>
    <w:rsid w:val="009A1C29"/>
    <w:rsid w:val="009A1F73"/>
    <w:rsid w:val="009A3040"/>
    <w:rsid w:val="009A4C61"/>
    <w:rsid w:val="009A584F"/>
    <w:rsid w:val="009B02A6"/>
    <w:rsid w:val="009B2DF2"/>
    <w:rsid w:val="009B3E22"/>
    <w:rsid w:val="009B4AB7"/>
    <w:rsid w:val="009B511B"/>
    <w:rsid w:val="009B6AE0"/>
    <w:rsid w:val="009B6C8A"/>
    <w:rsid w:val="009B7258"/>
    <w:rsid w:val="009B7E76"/>
    <w:rsid w:val="009C4287"/>
    <w:rsid w:val="009C4CF0"/>
    <w:rsid w:val="009C6BDF"/>
    <w:rsid w:val="009D1BA5"/>
    <w:rsid w:val="009D37FE"/>
    <w:rsid w:val="009D40CB"/>
    <w:rsid w:val="009D5466"/>
    <w:rsid w:val="009E28B9"/>
    <w:rsid w:val="009E4102"/>
    <w:rsid w:val="009E5F45"/>
    <w:rsid w:val="009E6F22"/>
    <w:rsid w:val="009F4A5E"/>
    <w:rsid w:val="009F655F"/>
    <w:rsid w:val="00A00B2B"/>
    <w:rsid w:val="00A01B42"/>
    <w:rsid w:val="00A042D7"/>
    <w:rsid w:val="00A04A91"/>
    <w:rsid w:val="00A07BD9"/>
    <w:rsid w:val="00A07C25"/>
    <w:rsid w:val="00A1010D"/>
    <w:rsid w:val="00A101B8"/>
    <w:rsid w:val="00A1123E"/>
    <w:rsid w:val="00A13BB2"/>
    <w:rsid w:val="00A1662B"/>
    <w:rsid w:val="00A16ABC"/>
    <w:rsid w:val="00A17D6C"/>
    <w:rsid w:val="00A202B2"/>
    <w:rsid w:val="00A20A2F"/>
    <w:rsid w:val="00A20F29"/>
    <w:rsid w:val="00A222DA"/>
    <w:rsid w:val="00A25857"/>
    <w:rsid w:val="00A31AA6"/>
    <w:rsid w:val="00A329E1"/>
    <w:rsid w:val="00A35984"/>
    <w:rsid w:val="00A368C1"/>
    <w:rsid w:val="00A40147"/>
    <w:rsid w:val="00A405F9"/>
    <w:rsid w:val="00A40C8C"/>
    <w:rsid w:val="00A41673"/>
    <w:rsid w:val="00A460F2"/>
    <w:rsid w:val="00A46E7E"/>
    <w:rsid w:val="00A47BD5"/>
    <w:rsid w:val="00A51DEE"/>
    <w:rsid w:val="00A52BDD"/>
    <w:rsid w:val="00A52E86"/>
    <w:rsid w:val="00A54CED"/>
    <w:rsid w:val="00A61CD8"/>
    <w:rsid w:val="00A61D7C"/>
    <w:rsid w:val="00A61DF3"/>
    <w:rsid w:val="00A63EBB"/>
    <w:rsid w:val="00A64B39"/>
    <w:rsid w:val="00A650D8"/>
    <w:rsid w:val="00A70451"/>
    <w:rsid w:val="00A70BF8"/>
    <w:rsid w:val="00A70D87"/>
    <w:rsid w:val="00A7284A"/>
    <w:rsid w:val="00A739F5"/>
    <w:rsid w:val="00A75DBE"/>
    <w:rsid w:val="00A76322"/>
    <w:rsid w:val="00A80DF3"/>
    <w:rsid w:val="00A81CA0"/>
    <w:rsid w:val="00A82475"/>
    <w:rsid w:val="00A82740"/>
    <w:rsid w:val="00A827FE"/>
    <w:rsid w:val="00A83997"/>
    <w:rsid w:val="00A839E3"/>
    <w:rsid w:val="00A84D2F"/>
    <w:rsid w:val="00A84DC2"/>
    <w:rsid w:val="00A87964"/>
    <w:rsid w:val="00A90EC7"/>
    <w:rsid w:val="00A91374"/>
    <w:rsid w:val="00A9237F"/>
    <w:rsid w:val="00A930D9"/>
    <w:rsid w:val="00A96550"/>
    <w:rsid w:val="00AA0846"/>
    <w:rsid w:val="00AA110A"/>
    <w:rsid w:val="00AA115D"/>
    <w:rsid w:val="00AA3631"/>
    <w:rsid w:val="00AA42FF"/>
    <w:rsid w:val="00AA58C0"/>
    <w:rsid w:val="00AA5D28"/>
    <w:rsid w:val="00AA67FA"/>
    <w:rsid w:val="00AA7981"/>
    <w:rsid w:val="00AB162E"/>
    <w:rsid w:val="00AB16C9"/>
    <w:rsid w:val="00AB1ECF"/>
    <w:rsid w:val="00AB219D"/>
    <w:rsid w:val="00AB3325"/>
    <w:rsid w:val="00AB365B"/>
    <w:rsid w:val="00AB3683"/>
    <w:rsid w:val="00AB3870"/>
    <w:rsid w:val="00AB40EA"/>
    <w:rsid w:val="00AC08D7"/>
    <w:rsid w:val="00AC2418"/>
    <w:rsid w:val="00AC3422"/>
    <w:rsid w:val="00AD1471"/>
    <w:rsid w:val="00AD1EA2"/>
    <w:rsid w:val="00AD7064"/>
    <w:rsid w:val="00AD745B"/>
    <w:rsid w:val="00AE1C13"/>
    <w:rsid w:val="00AE2280"/>
    <w:rsid w:val="00AE2BCD"/>
    <w:rsid w:val="00AE535E"/>
    <w:rsid w:val="00AE5398"/>
    <w:rsid w:val="00AE555C"/>
    <w:rsid w:val="00AE70D2"/>
    <w:rsid w:val="00AF2032"/>
    <w:rsid w:val="00AF2227"/>
    <w:rsid w:val="00AF2B64"/>
    <w:rsid w:val="00AF3F98"/>
    <w:rsid w:val="00B02918"/>
    <w:rsid w:val="00B0427B"/>
    <w:rsid w:val="00B063A2"/>
    <w:rsid w:val="00B07025"/>
    <w:rsid w:val="00B07124"/>
    <w:rsid w:val="00B0712B"/>
    <w:rsid w:val="00B1002F"/>
    <w:rsid w:val="00B12CA2"/>
    <w:rsid w:val="00B16C1F"/>
    <w:rsid w:val="00B205E1"/>
    <w:rsid w:val="00B210C0"/>
    <w:rsid w:val="00B21C65"/>
    <w:rsid w:val="00B221BF"/>
    <w:rsid w:val="00B241CE"/>
    <w:rsid w:val="00B356A9"/>
    <w:rsid w:val="00B35A3A"/>
    <w:rsid w:val="00B35B50"/>
    <w:rsid w:val="00B35F3F"/>
    <w:rsid w:val="00B369F2"/>
    <w:rsid w:val="00B36E49"/>
    <w:rsid w:val="00B4138D"/>
    <w:rsid w:val="00B41F79"/>
    <w:rsid w:val="00B41FF9"/>
    <w:rsid w:val="00B4510E"/>
    <w:rsid w:val="00B454BC"/>
    <w:rsid w:val="00B45808"/>
    <w:rsid w:val="00B46C5E"/>
    <w:rsid w:val="00B476E3"/>
    <w:rsid w:val="00B50AF9"/>
    <w:rsid w:val="00B549D9"/>
    <w:rsid w:val="00B643C2"/>
    <w:rsid w:val="00B66DDD"/>
    <w:rsid w:val="00B679A7"/>
    <w:rsid w:val="00B67AAE"/>
    <w:rsid w:val="00B71CC3"/>
    <w:rsid w:val="00B72FBB"/>
    <w:rsid w:val="00B73DE8"/>
    <w:rsid w:val="00B74A60"/>
    <w:rsid w:val="00B760D1"/>
    <w:rsid w:val="00B76210"/>
    <w:rsid w:val="00B813CF"/>
    <w:rsid w:val="00B816FE"/>
    <w:rsid w:val="00B83169"/>
    <w:rsid w:val="00B83631"/>
    <w:rsid w:val="00B84372"/>
    <w:rsid w:val="00B84D60"/>
    <w:rsid w:val="00B850DB"/>
    <w:rsid w:val="00B85415"/>
    <w:rsid w:val="00B85C36"/>
    <w:rsid w:val="00B85E9D"/>
    <w:rsid w:val="00B918F3"/>
    <w:rsid w:val="00B96247"/>
    <w:rsid w:val="00B97585"/>
    <w:rsid w:val="00B97757"/>
    <w:rsid w:val="00BA2089"/>
    <w:rsid w:val="00BA6B6E"/>
    <w:rsid w:val="00BA6E5F"/>
    <w:rsid w:val="00BB0ABE"/>
    <w:rsid w:val="00BB1B4B"/>
    <w:rsid w:val="00BB2C79"/>
    <w:rsid w:val="00BB3359"/>
    <w:rsid w:val="00BB5BC9"/>
    <w:rsid w:val="00BC0F5D"/>
    <w:rsid w:val="00BC6723"/>
    <w:rsid w:val="00BD4AFA"/>
    <w:rsid w:val="00BD5319"/>
    <w:rsid w:val="00BD60A9"/>
    <w:rsid w:val="00BD6C1B"/>
    <w:rsid w:val="00BD7839"/>
    <w:rsid w:val="00BE09A5"/>
    <w:rsid w:val="00BE1408"/>
    <w:rsid w:val="00BE2A3F"/>
    <w:rsid w:val="00BE2E9A"/>
    <w:rsid w:val="00BE3998"/>
    <w:rsid w:val="00BE5E51"/>
    <w:rsid w:val="00BE66BE"/>
    <w:rsid w:val="00BE6DF8"/>
    <w:rsid w:val="00BF3C63"/>
    <w:rsid w:val="00BF3DDF"/>
    <w:rsid w:val="00BF709A"/>
    <w:rsid w:val="00C03B81"/>
    <w:rsid w:val="00C063E0"/>
    <w:rsid w:val="00C06C84"/>
    <w:rsid w:val="00C13890"/>
    <w:rsid w:val="00C13A00"/>
    <w:rsid w:val="00C1457C"/>
    <w:rsid w:val="00C1466E"/>
    <w:rsid w:val="00C151D9"/>
    <w:rsid w:val="00C15886"/>
    <w:rsid w:val="00C16637"/>
    <w:rsid w:val="00C2456D"/>
    <w:rsid w:val="00C24B0A"/>
    <w:rsid w:val="00C24BB8"/>
    <w:rsid w:val="00C3167A"/>
    <w:rsid w:val="00C32D2B"/>
    <w:rsid w:val="00C41365"/>
    <w:rsid w:val="00C41E44"/>
    <w:rsid w:val="00C422EB"/>
    <w:rsid w:val="00C42D6E"/>
    <w:rsid w:val="00C444B0"/>
    <w:rsid w:val="00C45F3F"/>
    <w:rsid w:val="00C465D8"/>
    <w:rsid w:val="00C46D6D"/>
    <w:rsid w:val="00C47148"/>
    <w:rsid w:val="00C546AB"/>
    <w:rsid w:val="00C5562F"/>
    <w:rsid w:val="00C55F99"/>
    <w:rsid w:val="00C57BF0"/>
    <w:rsid w:val="00C60B26"/>
    <w:rsid w:val="00C62E7C"/>
    <w:rsid w:val="00C64514"/>
    <w:rsid w:val="00C65420"/>
    <w:rsid w:val="00C65C36"/>
    <w:rsid w:val="00C6608B"/>
    <w:rsid w:val="00C67AF8"/>
    <w:rsid w:val="00C70FC2"/>
    <w:rsid w:val="00C72F1A"/>
    <w:rsid w:val="00C733B7"/>
    <w:rsid w:val="00C75935"/>
    <w:rsid w:val="00C75CB4"/>
    <w:rsid w:val="00C8054F"/>
    <w:rsid w:val="00C81FA5"/>
    <w:rsid w:val="00C825A1"/>
    <w:rsid w:val="00C8335A"/>
    <w:rsid w:val="00C83ACE"/>
    <w:rsid w:val="00C844B7"/>
    <w:rsid w:val="00C852AB"/>
    <w:rsid w:val="00C855C3"/>
    <w:rsid w:val="00C901A0"/>
    <w:rsid w:val="00C901A9"/>
    <w:rsid w:val="00C907A2"/>
    <w:rsid w:val="00C93C36"/>
    <w:rsid w:val="00C9744E"/>
    <w:rsid w:val="00CA0172"/>
    <w:rsid w:val="00CA11A2"/>
    <w:rsid w:val="00CA17F3"/>
    <w:rsid w:val="00CA1851"/>
    <w:rsid w:val="00CA27C6"/>
    <w:rsid w:val="00CA651A"/>
    <w:rsid w:val="00CB52B1"/>
    <w:rsid w:val="00CB72B7"/>
    <w:rsid w:val="00CC28EB"/>
    <w:rsid w:val="00CC36CF"/>
    <w:rsid w:val="00CC383A"/>
    <w:rsid w:val="00CC73B9"/>
    <w:rsid w:val="00CD1B55"/>
    <w:rsid w:val="00CD25BE"/>
    <w:rsid w:val="00CD2C16"/>
    <w:rsid w:val="00CD3BCE"/>
    <w:rsid w:val="00CD45AF"/>
    <w:rsid w:val="00CD6D59"/>
    <w:rsid w:val="00CD76EC"/>
    <w:rsid w:val="00CE1F5C"/>
    <w:rsid w:val="00CE6B4C"/>
    <w:rsid w:val="00CE7AF2"/>
    <w:rsid w:val="00CF265C"/>
    <w:rsid w:val="00D03CA1"/>
    <w:rsid w:val="00D06D08"/>
    <w:rsid w:val="00D1051E"/>
    <w:rsid w:val="00D136D1"/>
    <w:rsid w:val="00D1444F"/>
    <w:rsid w:val="00D165D0"/>
    <w:rsid w:val="00D20852"/>
    <w:rsid w:val="00D21DCA"/>
    <w:rsid w:val="00D241E4"/>
    <w:rsid w:val="00D26FA2"/>
    <w:rsid w:val="00D30402"/>
    <w:rsid w:val="00D33695"/>
    <w:rsid w:val="00D3435E"/>
    <w:rsid w:val="00D3707C"/>
    <w:rsid w:val="00D40581"/>
    <w:rsid w:val="00D4142B"/>
    <w:rsid w:val="00D4169B"/>
    <w:rsid w:val="00D452EC"/>
    <w:rsid w:val="00D512DF"/>
    <w:rsid w:val="00D52752"/>
    <w:rsid w:val="00D5286C"/>
    <w:rsid w:val="00D52DA4"/>
    <w:rsid w:val="00D53C57"/>
    <w:rsid w:val="00D55DD8"/>
    <w:rsid w:val="00D56512"/>
    <w:rsid w:val="00D5681E"/>
    <w:rsid w:val="00D56E17"/>
    <w:rsid w:val="00D57FAD"/>
    <w:rsid w:val="00D6445E"/>
    <w:rsid w:val="00D64E23"/>
    <w:rsid w:val="00D65623"/>
    <w:rsid w:val="00D65996"/>
    <w:rsid w:val="00D67338"/>
    <w:rsid w:val="00D70E06"/>
    <w:rsid w:val="00D74E38"/>
    <w:rsid w:val="00D80DD6"/>
    <w:rsid w:val="00D82042"/>
    <w:rsid w:val="00D8329B"/>
    <w:rsid w:val="00D83D69"/>
    <w:rsid w:val="00D85A35"/>
    <w:rsid w:val="00D869FD"/>
    <w:rsid w:val="00D9058F"/>
    <w:rsid w:val="00D915FD"/>
    <w:rsid w:val="00D93F13"/>
    <w:rsid w:val="00D97E34"/>
    <w:rsid w:val="00DA2692"/>
    <w:rsid w:val="00DA3DAD"/>
    <w:rsid w:val="00DA6638"/>
    <w:rsid w:val="00DB03D7"/>
    <w:rsid w:val="00DB3EAC"/>
    <w:rsid w:val="00DB41AA"/>
    <w:rsid w:val="00DB767C"/>
    <w:rsid w:val="00DB7682"/>
    <w:rsid w:val="00DB7C26"/>
    <w:rsid w:val="00DC0647"/>
    <w:rsid w:val="00DC0AE0"/>
    <w:rsid w:val="00DC210C"/>
    <w:rsid w:val="00DC37C0"/>
    <w:rsid w:val="00DC4AE5"/>
    <w:rsid w:val="00DC7B3F"/>
    <w:rsid w:val="00DD066F"/>
    <w:rsid w:val="00DD06DB"/>
    <w:rsid w:val="00DD3DCC"/>
    <w:rsid w:val="00DD78BB"/>
    <w:rsid w:val="00DE1574"/>
    <w:rsid w:val="00DE22B2"/>
    <w:rsid w:val="00DE3220"/>
    <w:rsid w:val="00DE3707"/>
    <w:rsid w:val="00DE3D55"/>
    <w:rsid w:val="00DE4E2D"/>
    <w:rsid w:val="00DF17F5"/>
    <w:rsid w:val="00DF2BD4"/>
    <w:rsid w:val="00DF3A45"/>
    <w:rsid w:val="00DF43B1"/>
    <w:rsid w:val="00E002E7"/>
    <w:rsid w:val="00E00737"/>
    <w:rsid w:val="00E05774"/>
    <w:rsid w:val="00E114DD"/>
    <w:rsid w:val="00E11AD5"/>
    <w:rsid w:val="00E122EE"/>
    <w:rsid w:val="00E123B7"/>
    <w:rsid w:val="00E133DC"/>
    <w:rsid w:val="00E14F61"/>
    <w:rsid w:val="00E1556D"/>
    <w:rsid w:val="00E171DF"/>
    <w:rsid w:val="00E17EE2"/>
    <w:rsid w:val="00E262FC"/>
    <w:rsid w:val="00E27699"/>
    <w:rsid w:val="00E3207F"/>
    <w:rsid w:val="00E3265C"/>
    <w:rsid w:val="00E336B6"/>
    <w:rsid w:val="00E354BF"/>
    <w:rsid w:val="00E358F4"/>
    <w:rsid w:val="00E41831"/>
    <w:rsid w:val="00E42F74"/>
    <w:rsid w:val="00E42FD2"/>
    <w:rsid w:val="00E470EA"/>
    <w:rsid w:val="00E47A78"/>
    <w:rsid w:val="00E55703"/>
    <w:rsid w:val="00E55A68"/>
    <w:rsid w:val="00E5646E"/>
    <w:rsid w:val="00E57FD7"/>
    <w:rsid w:val="00E61011"/>
    <w:rsid w:val="00E61E56"/>
    <w:rsid w:val="00E6319A"/>
    <w:rsid w:val="00E657EC"/>
    <w:rsid w:val="00E66A71"/>
    <w:rsid w:val="00E70330"/>
    <w:rsid w:val="00E70E66"/>
    <w:rsid w:val="00E7351E"/>
    <w:rsid w:val="00E73E82"/>
    <w:rsid w:val="00E7645C"/>
    <w:rsid w:val="00E76C62"/>
    <w:rsid w:val="00E7748A"/>
    <w:rsid w:val="00E77FB2"/>
    <w:rsid w:val="00E8454A"/>
    <w:rsid w:val="00E85CA5"/>
    <w:rsid w:val="00E9022C"/>
    <w:rsid w:val="00E91A7F"/>
    <w:rsid w:val="00E92E4B"/>
    <w:rsid w:val="00E93E8A"/>
    <w:rsid w:val="00E93FF2"/>
    <w:rsid w:val="00E941C1"/>
    <w:rsid w:val="00E9596A"/>
    <w:rsid w:val="00E95D34"/>
    <w:rsid w:val="00E96FE1"/>
    <w:rsid w:val="00EA185D"/>
    <w:rsid w:val="00EA5A18"/>
    <w:rsid w:val="00EA76D4"/>
    <w:rsid w:val="00EB1D80"/>
    <w:rsid w:val="00EB22A3"/>
    <w:rsid w:val="00EB2B4C"/>
    <w:rsid w:val="00EB4861"/>
    <w:rsid w:val="00EB49B4"/>
    <w:rsid w:val="00EB4C15"/>
    <w:rsid w:val="00EB4F97"/>
    <w:rsid w:val="00EB5366"/>
    <w:rsid w:val="00EB5443"/>
    <w:rsid w:val="00EB784D"/>
    <w:rsid w:val="00EB7A2E"/>
    <w:rsid w:val="00EC3564"/>
    <w:rsid w:val="00EC6C4C"/>
    <w:rsid w:val="00ED1FE2"/>
    <w:rsid w:val="00ED2FCA"/>
    <w:rsid w:val="00ED4A15"/>
    <w:rsid w:val="00ED5D51"/>
    <w:rsid w:val="00ED7046"/>
    <w:rsid w:val="00EE0393"/>
    <w:rsid w:val="00EE0C9C"/>
    <w:rsid w:val="00EE2516"/>
    <w:rsid w:val="00EE2A33"/>
    <w:rsid w:val="00EE4AA5"/>
    <w:rsid w:val="00EE63BF"/>
    <w:rsid w:val="00EE7DE6"/>
    <w:rsid w:val="00EF2DB7"/>
    <w:rsid w:val="00EF33F7"/>
    <w:rsid w:val="00EF539C"/>
    <w:rsid w:val="00F0006F"/>
    <w:rsid w:val="00F00311"/>
    <w:rsid w:val="00F005CF"/>
    <w:rsid w:val="00F02D50"/>
    <w:rsid w:val="00F038F0"/>
    <w:rsid w:val="00F04966"/>
    <w:rsid w:val="00F05BDD"/>
    <w:rsid w:val="00F060AC"/>
    <w:rsid w:val="00F06D48"/>
    <w:rsid w:val="00F07994"/>
    <w:rsid w:val="00F105CA"/>
    <w:rsid w:val="00F1574A"/>
    <w:rsid w:val="00F15ABE"/>
    <w:rsid w:val="00F17DF1"/>
    <w:rsid w:val="00F20DBE"/>
    <w:rsid w:val="00F2285C"/>
    <w:rsid w:val="00F245CC"/>
    <w:rsid w:val="00F2502C"/>
    <w:rsid w:val="00F26CBD"/>
    <w:rsid w:val="00F30BBF"/>
    <w:rsid w:val="00F34E70"/>
    <w:rsid w:val="00F35633"/>
    <w:rsid w:val="00F3568F"/>
    <w:rsid w:val="00F35C21"/>
    <w:rsid w:val="00F367B1"/>
    <w:rsid w:val="00F406FF"/>
    <w:rsid w:val="00F43CB2"/>
    <w:rsid w:val="00F44E36"/>
    <w:rsid w:val="00F45231"/>
    <w:rsid w:val="00F456DD"/>
    <w:rsid w:val="00F46551"/>
    <w:rsid w:val="00F50EDE"/>
    <w:rsid w:val="00F5165B"/>
    <w:rsid w:val="00F523D3"/>
    <w:rsid w:val="00F523EE"/>
    <w:rsid w:val="00F5267A"/>
    <w:rsid w:val="00F5303E"/>
    <w:rsid w:val="00F54D83"/>
    <w:rsid w:val="00F565EA"/>
    <w:rsid w:val="00F56D46"/>
    <w:rsid w:val="00F6068D"/>
    <w:rsid w:val="00F614F0"/>
    <w:rsid w:val="00F62BCF"/>
    <w:rsid w:val="00F62D3E"/>
    <w:rsid w:val="00F632C1"/>
    <w:rsid w:val="00F664D6"/>
    <w:rsid w:val="00F66D96"/>
    <w:rsid w:val="00F67049"/>
    <w:rsid w:val="00F6729B"/>
    <w:rsid w:val="00F7123A"/>
    <w:rsid w:val="00F725D2"/>
    <w:rsid w:val="00F74A0F"/>
    <w:rsid w:val="00F74B6C"/>
    <w:rsid w:val="00F81E42"/>
    <w:rsid w:val="00F82BF4"/>
    <w:rsid w:val="00F856A1"/>
    <w:rsid w:val="00F8739E"/>
    <w:rsid w:val="00F87687"/>
    <w:rsid w:val="00F87FA7"/>
    <w:rsid w:val="00F91578"/>
    <w:rsid w:val="00F918A0"/>
    <w:rsid w:val="00F95A14"/>
    <w:rsid w:val="00F97EF7"/>
    <w:rsid w:val="00FA0DE2"/>
    <w:rsid w:val="00FA0F89"/>
    <w:rsid w:val="00FA2564"/>
    <w:rsid w:val="00FA30C9"/>
    <w:rsid w:val="00FA41FC"/>
    <w:rsid w:val="00FA42F4"/>
    <w:rsid w:val="00FA75A1"/>
    <w:rsid w:val="00FB1509"/>
    <w:rsid w:val="00FB3095"/>
    <w:rsid w:val="00FB32E1"/>
    <w:rsid w:val="00FB6866"/>
    <w:rsid w:val="00FC0378"/>
    <w:rsid w:val="00FC0781"/>
    <w:rsid w:val="00FC310B"/>
    <w:rsid w:val="00FC477E"/>
    <w:rsid w:val="00FC519E"/>
    <w:rsid w:val="00FC78CD"/>
    <w:rsid w:val="00FD07BC"/>
    <w:rsid w:val="00FD2B93"/>
    <w:rsid w:val="00FD2E2D"/>
    <w:rsid w:val="00FD5E09"/>
    <w:rsid w:val="00FD7FE4"/>
    <w:rsid w:val="00FE2691"/>
    <w:rsid w:val="00FE2E46"/>
    <w:rsid w:val="00FE6932"/>
    <w:rsid w:val="00FE7087"/>
    <w:rsid w:val="00FF0A16"/>
    <w:rsid w:val="00FF0B2E"/>
    <w:rsid w:val="00FF69FD"/>
    <w:rsid w:val="00FF6D85"/>
    <w:rsid w:val="00FF7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FCDC"/>
  <w15:chartTrackingRefBased/>
  <w15:docId w15:val="{32EE8C12-F7E2-4C3A-9769-1B54D2B6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aliases w:val="Heading 1"/>
    <w:next w:val="Standaard"/>
    <w:link w:val="Kop1Char"/>
    <w:autoRedefine/>
    <w:qFormat/>
    <w:rsid w:val="00720BA3"/>
    <w:pPr>
      <w:keepNext/>
      <w:pageBreakBefore/>
      <w:numPr>
        <w:numId w:val="3"/>
      </w:numPr>
      <w:spacing w:before="3000" w:after="1200" w:line="240" w:lineRule="auto"/>
      <w:ind w:left="-851" w:right="-1134" w:firstLine="0"/>
      <w:outlineLvl w:val="0"/>
    </w:pPr>
    <w:rPr>
      <w:rFonts w:ascii="Calibri" w:eastAsia="Times New Roman" w:hAnsi="Calibri" w:cs="Arial"/>
      <w:bCs/>
      <w:smallCaps/>
      <w:kern w:val="32"/>
      <w:sz w:val="72"/>
      <w:szCs w:val="32"/>
      <w:lang w:val="nl-NL" w:eastAsia="en-GB"/>
    </w:rPr>
  </w:style>
  <w:style w:type="paragraph" w:styleId="Kop2">
    <w:name w:val="heading 2"/>
    <w:aliases w:val="Heading 2"/>
    <w:basedOn w:val="Kop1"/>
    <w:next w:val="Standaard"/>
    <w:link w:val="Kop2Char"/>
    <w:autoRedefine/>
    <w:qFormat/>
    <w:rsid w:val="00D74E38"/>
    <w:pPr>
      <w:pageBreakBefore w:val="0"/>
      <w:numPr>
        <w:ilvl w:val="1"/>
      </w:numPr>
      <w:spacing w:before="360" w:after="120"/>
      <w:ind w:left="-142" w:firstLine="142"/>
      <w:outlineLvl w:val="1"/>
    </w:pPr>
    <w:rPr>
      <w:rFonts w:cs="Calibri"/>
      <w:b/>
      <w:bCs w:val="0"/>
      <w:iCs/>
      <w:smallCaps w:val="0"/>
      <w:sz w:val="26"/>
      <w:szCs w:val="22"/>
      <w:lang w:val="nl-BE"/>
    </w:rPr>
  </w:style>
  <w:style w:type="paragraph" w:styleId="Kop3">
    <w:name w:val="heading 3"/>
    <w:aliases w:val="Heading 3"/>
    <w:basedOn w:val="Kop2"/>
    <w:next w:val="Standaard"/>
    <w:link w:val="Kop3Char"/>
    <w:autoRedefine/>
    <w:qFormat/>
    <w:rsid w:val="00DD78BB"/>
    <w:pPr>
      <w:numPr>
        <w:ilvl w:val="2"/>
      </w:numPr>
      <w:spacing w:line="240" w:lineRule="atLeast"/>
      <w:ind w:left="0"/>
      <w:outlineLvl w:val="2"/>
    </w:pPr>
    <w:rPr>
      <w:rFonts w:cs="Courier New"/>
      <w:i/>
      <w:szCs w:val="20"/>
      <w:lang w:eastAsia="en-US"/>
    </w:rPr>
  </w:style>
  <w:style w:type="paragraph" w:styleId="Kop4">
    <w:name w:val="heading 4"/>
    <w:basedOn w:val="Kop3"/>
    <w:next w:val="Standaard"/>
    <w:link w:val="Kop4Char"/>
    <w:qFormat/>
    <w:rsid w:val="00DD78BB"/>
    <w:pPr>
      <w:numPr>
        <w:ilvl w:val="3"/>
        <w:numId w:val="0"/>
      </w:numPr>
      <w:spacing w:before="240"/>
      <w:outlineLvl w:val="3"/>
    </w:pPr>
    <w:rPr>
      <w:bCs/>
      <w:sz w:val="24"/>
      <w:szCs w:val="28"/>
    </w:rPr>
  </w:style>
  <w:style w:type="paragraph" w:styleId="Kop5">
    <w:name w:val="heading 5"/>
    <w:basedOn w:val="Kop4"/>
    <w:next w:val="Standaard"/>
    <w:link w:val="Kop5Char"/>
    <w:qFormat/>
    <w:rsid w:val="00DD78BB"/>
    <w:pPr>
      <w:numPr>
        <w:ilvl w:val="4"/>
      </w:numPr>
      <w:spacing w:after="60"/>
      <w:outlineLvl w:val="4"/>
    </w:pPr>
    <w:rPr>
      <w:bCs w:val="0"/>
      <w:i w:val="0"/>
      <w:iCs w:val="0"/>
      <w:szCs w:val="26"/>
    </w:rPr>
  </w:style>
  <w:style w:type="paragraph" w:styleId="Kop6">
    <w:name w:val="heading 6"/>
    <w:basedOn w:val="Kop5"/>
    <w:next w:val="Standaard"/>
    <w:link w:val="Kop6Char"/>
    <w:qFormat/>
    <w:rsid w:val="00DD78BB"/>
    <w:pPr>
      <w:numPr>
        <w:ilvl w:val="5"/>
      </w:numPr>
      <w:outlineLvl w:val="5"/>
    </w:pPr>
    <w:rPr>
      <w:bCs/>
      <w:szCs w:val="22"/>
    </w:rPr>
  </w:style>
  <w:style w:type="paragraph" w:styleId="Kop7">
    <w:name w:val="heading 7"/>
    <w:basedOn w:val="Standaard"/>
    <w:next w:val="Standaard"/>
    <w:link w:val="Kop7Char"/>
    <w:semiHidden/>
    <w:unhideWhenUsed/>
    <w:qFormat/>
    <w:rsid w:val="00DD78BB"/>
    <w:pPr>
      <w:keepNext/>
      <w:keepLines/>
      <w:widowControl w:val="0"/>
      <w:numPr>
        <w:ilvl w:val="6"/>
        <w:numId w:val="3"/>
      </w:numPr>
      <w:spacing w:before="200" w:after="0" w:line="360" w:lineRule="auto"/>
      <w:ind w:right="-994"/>
      <w:outlineLvl w:val="6"/>
    </w:pPr>
    <w:rPr>
      <w:rFonts w:asciiTheme="majorHAnsi" w:eastAsiaTheme="majorEastAsia" w:hAnsiTheme="majorHAnsi" w:cstheme="majorBidi"/>
      <w:i/>
      <w:iCs/>
      <w:color w:val="404040" w:themeColor="text1" w:themeTint="BF"/>
      <w:szCs w:val="24"/>
      <w:lang w:val="nl-NL" w:eastAsia="en-GB"/>
    </w:rPr>
  </w:style>
  <w:style w:type="paragraph" w:styleId="Kop8">
    <w:name w:val="heading 8"/>
    <w:basedOn w:val="Standaard"/>
    <w:next w:val="Standaard"/>
    <w:link w:val="Kop8Char"/>
    <w:semiHidden/>
    <w:unhideWhenUsed/>
    <w:qFormat/>
    <w:rsid w:val="00DD78BB"/>
    <w:pPr>
      <w:keepNext/>
      <w:keepLines/>
      <w:widowControl w:val="0"/>
      <w:numPr>
        <w:ilvl w:val="7"/>
        <w:numId w:val="3"/>
      </w:numPr>
      <w:spacing w:before="200" w:after="0" w:line="360" w:lineRule="auto"/>
      <w:ind w:right="-994"/>
      <w:outlineLvl w:val="7"/>
    </w:pPr>
    <w:rPr>
      <w:rFonts w:asciiTheme="majorHAnsi" w:eastAsiaTheme="majorEastAsia" w:hAnsiTheme="majorHAnsi" w:cstheme="majorBidi"/>
      <w:color w:val="404040" w:themeColor="text1" w:themeTint="BF"/>
      <w:sz w:val="20"/>
      <w:szCs w:val="20"/>
      <w:lang w:val="nl-NL" w:eastAsia="en-GB"/>
    </w:rPr>
  </w:style>
  <w:style w:type="paragraph" w:styleId="Kop9">
    <w:name w:val="heading 9"/>
    <w:basedOn w:val="Standaard"/>
    <w:next w:val="Standaard"/>
    <w:link w:val="Kop9Char"/>
    <w:semiHidden/>
    <w:unhideWhenUsed/>
    <w:qFormat/>
    <w:rsid w:val="00DD78BB"/>
    <w:pPr>
      <w:keepNext/>
      <w:keepLines/>
      <w:widowControl w:val="0"/>
      <w:numPr>
        <w:ilvl w:val="8"/>
        <w:numId w:val="3"/>
      </w:numPr>
      <w:spacing w:before="200" w:after="0" w:line="360" w:lineRule="auto"/>
      <w:ind w:right="-994"/>
      <w:outlineLvl w:val="8"/>
    </w:pPr>
    <w:rPr>
      <w:rFonts w:asciiTheme="majorHAnsi" w:eastAsiaTheme="majorEastAsia" w:hAnsiTheme="majorHAnsi" w:cstheme="majorBidi"/>
      <w:i/>
      <w:iCs/>
      <w:color w:val="404040" w:themeColor="text1" w:themeTint="BF"/>
      <w:sz w:val="20"/>
      <w:szCs w:val="20"/>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ing 1 Char"/>
    <w:basedOn w:val="Standaardalinea-lettertype"/>
    <w:link w:val="Kop1"/>
    <w:rsid w:val="00720BA3"/>
    <w:rPr>
      <w:rFonts w:ascii="Calibri" w:eastAsia="Times New Roman" w:hAnsi="Calibri" w:cs="Arial"/>
      <w:bCs/>
      <w:smallCaps/>
      <w:kern w:val="32"/>
      <w:sz w:val="72"/>
      <w:szCs w:val="32"/>
      <w:lang w:val="nl-NL" w:eastAsia="en-GB"/>
    </w:rPr>
  </w:style>
  <w:style w:type="character" w:customStyle="1" w:styleId="Kop2Char">
    <w:name w:val="Kop 2 Char"/>
    <w:aliases w:val="Heading 2 Char"/>
    <w:basedOn w:val="Standaardalinea-lettertype"/>
    <w:link w:val="Kop2"/>
    <w:rsid w:val="00D74E38"/>
    <w:rPr>
      <w:rFonts w:ascii="Calibri" w:eastAsia="Times New Roman" w:hAnsi="Calibri" w:cs="Calibri"/>
      <w:b/>
      <w:iCs/>
      <w:kern w:val="32"/>
      <w:sz w:val="26"/>
      <w:lang w:eastAsia="en-GB"/>
    </w:rPr>
  </w:style>
  <w:style w:type="character" w:customStyle="1" w:styleId="Kop3Char">
    <w:name w:val="Kop 3 Char"/>
    <w:aliases w:val="Heading 3 Char"/>
    <w:basedOn w:val="Standaardalinea-lettertype"/>
    <w:link w:val="Kop3"/>
    <w:rsid w:val="00DD78BB"/>
    <w:rPr>
      <w:rFonts w:ascii="Calibri" w:eastAsia="Times New Roman" w:hAnsi="Calibri" w:cs="Courier New"/>
      <w:b/>
      <w:i/>
      <w:iCs/>
      <w:kern w:val="32"/>
      <w:sz w:val="26"/>
      <w:szCs w:val="20"/>
    </w:rPr>
  </w:style>
  <w:style w:type="character" w:customStyle="1" w:styleId="Kop4Char">
    <w:name w:val="Kop 4 Char"/>
    <w:basedOn w:val="Standaardalinea-lettertype"/>
    <w:link w:val="Kop4"/>
    <w:rsid w:val="00DD78BB"/>
    <w:rPr>
      <w:rFonts w:ascii="Calibri" w:eastAsia="Times New Roman" w:hAnsi="Calibri" w:cs="Courier New"/>
      <w:b/>
      <w:bCs/>
      <w:i/>
      <w:iCs/>
      <w:kern w:val="32"/>
      <w:sz w:val="24"/>
      <w:szCs w:val="28"/>
    </w:rPr>
  </w:style>
  <w:style w:type="character" w:customStyle="1" w:styleId="Kop5Char">
    <w:name w:val="Kop 5 Char"/>
    <w:basedOn w:val="Standaardalinea-lettertype"/>
    <w:link w:val="Kop5"/>
    <w:rsid w:val="00DD78BB"/>
    <w:rPr>
      <w:rFonts w:ascii="Calibri" w:eastAsia="Times New Roman" w:hAnsi="Calibri" w:cs="Courier New"/>
      <w:b/>
      <w:kern w:val="32"/>
      <w:sz w:val="24"/>
      <w:szCs w:val="26"/>
    </w:rPr>
  </w:style>
  <w:style w:type="character" w:customStyle="1" w:styleId="Kop6Char">
    <w:name w:val="Kop 6 Char"/>
    <w:basedOn w:val="Standaardalinea-lettertype"/>
    <w:link w:val="Kop6"/>
    <w:rsid w:val="00DD78BB"/>
    <w:rPr>
      <w:rFonts w:ascii="Calibri" w:eastAsia="Times New Roman" w:hAnsi="Calibri" w:cs="Courier New"/>
      <w:b/>
      <w:bCs/>
      <w:kern w:val="32"/>
      <w:sz w:val="24"/>
    </w:rPr>
  </w:style>
  <w:style w:type="character" w:customStyle="1" w:styleId="Kop7Char">
    <w:name w:val="Kop 7 Char"/>
    <w:basedOn w:val="Standaardalinea-lettertype"/>
    <w:link w:val="Kop7"/>
    <w:semiHidden/>
    <w:rsid w:val="00DD78BB"/>
    <w:rPr>
      <w:rFonts w:asciiTheme="majorHAnsi" w:eastAsiaTheme="majorEastAsia" w:hAnsiTheme="majorHAnsi" w:cstheme="majorBidi"/>
      <w:i/>
      <w:iCs/>
      <w:color w:val="404040" w:themeColor="text1" w:themeTint="BF"/>
      <w:szCs w:val="24"/>
      <w:lang w:val="nl-NL" w:eastAsia="en-GB"/>
    </w:rPr>
  </w:style>
  <w:style w:type="character" w:customStyle="1" w:styleId="Kop8Char">
    <w:name w:val="Kop 8 Char"/>
    <w:basedOn w:val="Standaardalinea-lettertype"/>
    <w:link w:val="Kop8"/>
    <w:semiHidden/>
    <w:rsid w:val="00DD78BB"/>
    <w:rPr>
      <w:rFonts w:asciiTheme="majorHAnsi" w:eastAsiaTheme="majorEastAsia" w:hAnsiTheme="majorHAnsi" w:cstheme="majorBidi"/>
      <w:color w:val="404040" w:themeColor="text1" w:themeTint="BF"/>
      <w:sz w:val="20"/>
      <w:szCs w:val="20"/>
      <w:lang w:val="nl-NL" w:eastAsia="en-GB"/>
    </w:rPr>
  </w:style>
  <w:style w:type="character" w:customStyle="1" w:styleId="Kop9Char">
    <w:name w:val="Kop 9 Char"/>
    <w:basedOn w:val="Standaardalinea-lettertype"/>
    <w:link w:val="Kop9"/>
    <w:semiHidden/>
    <w:rsid w:val="00DD78BB"/>
    <w:rPr>
      <w:rFonts w:asciiTheme="majorHAnsi" w:eastAsiaTheme="majorEastAsia" w:hAnsiTheme="majorHAnsi" w:cstheme="majorBidi"/>
      <w:i/>
      <w:iCs/>
      <w:color w:val="404040" w:themeColor="text1" w:themeTint="BF"/>
      <w:sz w:val="20"/>
      <w:szCs w:val="20"/>
      <w:lang w:val="nl-NL" w:eastAsia="en-GB"/>
    </w:rPr>
  </w:style>
  <w:style w:type="paragraph" w:customStyle="1" w:styleId="TableText">
    <w:name w:val="TableText"/>
    <w:basedOn w:val="Standaard"/>
    <w:autoRedefine/>
    <w:rsid w:val="00DD78BB"/>
    <w:pPr>
      <w:keepNext/>
      <w:widowControl w:val="0"/>
      <w:spacing w:after="0" w:line="360" w:lineRule="auto"/>
      <w:ind w:right="-994"/>
    </w:pPr>
    <w:rPr>
      <w:rFonts w:ascii="Calibri" w:eastAsia="Times New Roman" w:hAnsi="Calibri" w:cs="Times New Roman"/>
      <w:noProof/>
      <w:snapToGrid w:val="0"/>
      <w:spacing w:val="-2"/>
      <w:sz w:val="20"/>
      <w:szCs w:val="24"/>
      <w:lang w:val="en-US"/>
    </w:rPr>
  </w:style>
  <w:style w:type="paragraph" w:customStyle="1" w:styleId="TableTextNumbered">
    <w:name w:val="TableTextNumbered"/>
    <w:basedOn w:val="Standaard"/>
    <w:autoRedefine/>
    <w:rsid w:val="00DD78BB"/>
    <w:pPr>
      <w:widowControl w:val="0"/>
      <w:numPr>
        <w:numId w:val="1"/>
      </w:numPr>
      <w:spacing w:after="0" w:line="360" w:lineRule="auto"/>
      <w:ind w:right="-994"/>
    </w:pPr>
    <w:rPr>
      <w:rFonts w:ascii="Calibri" w:eastAsia="Times New Roman" w:hAnsi="Calibri" w:cs="Times New Roman"/>
      <w:sz w:val="20"/>
      <w:szCs w:val="24"/>
      <w:lang w:val="nl-NL" w:eastAsia="en-GB"/>
    </w:rPr>
  </w:style>
  <w:style w:type="paragraph" w:customStyle="1" w:styleId="TableTextTab">
    <w:name w:val="TableTextTab"/>
    <w:basedOn w:val="TableText"/>
    <w:autoRedefine/>
    <w:rsid w:val="00DD78BB"/>
    <w:pPr>
      <w:ind w:left="284"/>
    </w:pPr>
  </w:style>
  <w:style w:type="paragraph" w:styleId="Kopvaninhoudsopgave">
    <w:name w:val="TOC Heading"/>
    <w:basedOn w:val="Kop1"/>
    <w:next w:val="Standaard"/>
    <w:uiPriority w:val="39"/>
    <w:qFormat/>
    <w:rsid w:val="00DD78BB"/>
    <w:pPr>
      <w:keepLines/>
      <w:pageBreakBefore w:val="0"/>
      <w:numPr>
        <w:numId w:val="0"/>
      </w:numPr>
      <w:spacing w:before="480" w:line="276" w:lineRule="auto"/>
      <w:outlineLvl w:val="9"/>
    </w:pPr>
    <w:rPr>
      <w:rFonts w:cs="Times New Roman"/>
      <w:caps/>
      <w:kern w:val="0"/>
      <w:sz w:val="28"/>
      <w:szCs w:val="28"/>
      <w:lang w:val="en-US" w:eastAsia="en-US"/>
    </w:rPr>
  </w:style>
  <w:style w:type="paragraph" w:styleId="Koptekst">
    <w:name w:val="header"/>
    <w:link w:val="KoptekstChar"/>
    <w:autoRedefine/>
    <w:rsid w:val="00DD78BB"/>
    <w:pPr>
      <w:widowControl w:val="0"/>
      <w:tabs>
        <w:tab w:val="center" w:pos="4320"/>
        <w:tab w:val="right" w:pos="8640"/>
      </w:tabs>
      <w:spacing w:after="360" w:line="240" w:lineRule="auto"/>
      <w:jc w:val="center"/>
    </w:pPr>
    <w:rPr>
      <w:rFonts w:ascii="Constantia" w:eastAsia="Times New Roman" w:hAnsi="Constantia" w:cs="Times New Roman"/>
      <w:noProof/>
      <w:snapToGrid w:val="0"/>
      <w:spacing w:val="-2"/>
      <w:sz w:val="20"/>
      <w:szCs w:val="24"/>
      <w:lang w:val="nl-NL"/>
    </w:rPr>
  </w:style>
  <w:style w:type="character" w:customStyle="1" w:styleId="KoptekstChar">
    <w:name w:val="Koptekst Char"/>
    <w:basedOn w:val="Standaardalinea-lettertype"/>
    <w:link w:val="Koptekst"/>
    <w:rsid w:val="00DD78BB"/>
    <w:rPr>
      <w:rFonts w:ascii="Constantia" w:eastAsia="Times New Roman" w:hAnsi="Constantia" w:cs="Times New Roman"/>
      <w:noProof/>
      <w:snapToGrid w:val="0"/>
      <w:spacing w:val="-2"/>
      <w:sz w:val="20"/>
      <w:szCs w:val="24"/>
      <w:lang w:val="nl-NL"/>
    </w:rPr>
  </w:style>
  <w:style w:type="paragraph" w:styleId="Documentstructuur">
    <w:name w:val="Document Map"/>
    <w:basedOn w:val="Standaard"/>
    <w:link w:val="DocumentstructuurChar"/>
    <w:semiHidden/>
    <w:rsid w:val="00DD78BB"/>
    <w:pPr>
      <w:widowControl w:val="0"/>
      <w:shd w:val="clear" w:color="auto" w:fill="000080"/>
      <w:spacing w:after="0" w:line="360" w:lineRule="auto"/>
      <w:ind w:right="-994"/>
    </w:pPr>
    <w:rPr>
      <w:rFonts w:ascii="Tahoma" w:eastAsia="Times New Roman" w:hAnsi="Tahoma" w:cs="Tahoma"/>
      <w:sz w:val="20"/>
      <w:szCs w:val="20"/>
      <w:lang w:val="nl-NL" w:eastAsia="en-GB"/>
    </w:rPr>
  </w:style>
  <w:style w:type="character" w:customStyle="1" w:styleId="DocumentstructuurChar">
    <w:name w:val="Documentstructuur Char"/>
    <w:basedOn w:val="Standaardalinea-lettertype"/>
    <w:link w:val="Documentstructuur"/>
    <w:semiHidden/>
    <w:rsid w:val="00DD78BB"/>
    <w:rPr>
      <w:rFonts w:ascii="Tahoma" w:eastAsia="Times New Roman" w:hAnsi="Tahoma" w:cs="Tahoma"/>
      <w:sz w:val="20"/>
      <w:szCs w:val="20"/>
      <w:shd w:val="clear" w:color="auto" w:fill="000080"/>
      <w:lang w:val="nl-NL" w:eastAsia="en-GB"/>
    </w:rPr>
  </w:style>
  <w:style w:type="paragraph" w:styleId="Inhopg1">
    <w:name w:val="toc 1"/>
    <w:basedOn w:val="Standaard"/>
    <w:next w:val="Standaard"/>
    <w:autoRedefine/>
    <w:uiPriority w:val="39"/>
    <w:rsid w:val="00D74E38"/>
    <w:pPr>
      <w:widowControl w:val="0"/>
      <w:tabs>
        <w:tab w:val="left" w:pos="480"/>
        <w:tab w:val="right" w:leader="dot" w:pos="9072"/>
      </w:tabs>
      <w:spacing w:after="0" w:line="360" w:lineRule="auto"/>
      <w:ind w:left="-142" w:right="-851"/>
    </w:pPr>
    <w:rPr>
      <w:rFonts w:ascii="Calibri" w:eastAsia="Times New Roman" w:hAnsi="Calibri" w:cs="Times New Roman"/>
      <w:b/>
      <w:bCs/>
      <w:smallCaps/>
      <w:sz w:val="28"/>
      <w:szCs w:val="20"/>
      <w:lang w:val="nl-NL" w:eastAsia="en-GB"/>
    </w:rPr>
  </w:style>
  <w:style w:type="paragraph" w:styleId="Inhopg2">
    <w:name w:val="toc 2"/>
    <w:basedOn w:val="Standaard"/>
    <w:next w:val="Standaard"/>
    <w:autoRedefine/>
    <w:uiPriority w:val="39"/>
    <w:rsid w:val="000B6B0F"/>
    <w:pPr>
      <w:widowControl w:val="0"/>
      <w:tabs>
        <w:tab w:val="right" w:leader="dot" w:pos="9072"/>
      </w:tabs>
      <w:spacing w:after="0" w:line="360" w:lineRule="auto"/>
      <w:ind w:left="284" w:right="-994"/>
    </w:pPr>
    <w:rPr>
      <w:rFonts w:ascii="Calibri" w:eastAsia="Times New Roman" w:hAnsi="Calibri" w:cs="Times New Roman"/>
      <w:szCs w:val="20"/>
      <w:lang w:val="nl-NL" w:eastAsia="en-GB"/>
    </w:rPr>
  </w:style>
  <w:style w:type="paragraph" w:styleId="Inhopg3">
    <w:name w:val="toc 3"/>
    <w:basedOn w:val="Standaard"/>
    <w:next w:val="Standaard"/>
    <w:autoRedefine/>
    <w:uiPriority w:val="39"/>
    <w:rsid w:val="000B6B0F"/>
    <w:pPr>
      <w:widowControl w:val="0"/>
      <w:tabs>
        <w:tab w:val="right" w:leader="dot" w:pos="9062"/>
      </w:tabs>
      <w:spacing w:after="0" w:line="360" w:lineRule="auto"/>
      <w:ind w:left="567" w:right="-994"/>
    </w:pPr>
    <w:rPr>
      <w:rFonts w:ascii="Calibri" w:eastAsia="Times New Roman" w:hAnsi="Calibri" w:cs="Times New Roman"/>
      <w:iCs/>
      <w:szCs w:val="20"/>
      <w:lang w:val="nl-NL" w:eastAsia="en-GB"/>
    </w:rPr>
  </w:style>
  <w:style w:type="paragraph" w:styleId="Inhopg4">
    <w:name w:val="toc 4"/>
    <w:basedOn w:val="Standaard"/>
    <w:next w:val="Standaard"/>
    <w:autoRedefine/>
    <w:uiPriority w:val="39"/>
    <w:rsid w:val="00DD78BB"/>
    <w:pPr>
      <w:widowControl w:val="0"/>
      <w:spacing w:after="0" w:line="360" w:lineRule="auto"/>
      <w:ind w:left="720" w:right="-994"/>
    </w:pPr>
    <w:rPr>
      <w:rFonts w:ascii="Calibri" w:eastAsia="Times New Roman" w:hAnsi="Calibri" w:cs="Times New Roman"/>
      <w:sz w:val="18"/>
      <w:szCs w:val="18"/>
      <w:lang w:val="nl-NL" w:eastAsia="en-GB"/>
    </w:rPr>
  </w:style>
  <w:style w:type="paragraph" w:styleId="Inhopg5">
    <w:name w:val="toc 5"/>
    <w:basedOn w:val="Standaard"/>
    <w:next w:val="Standaard"/>
    <w:autoRedefine/>
    <w:uiPriority w:val="39"/>
    <w:rsid w:val="00DD78BB"/>
    <w:pPr>
      <w:widowControl w:val="0"/>
      <w:spacing w:after="0" w:line="360" w:lineRule="auto"/>
      <w:ind w:left="960" w:right="-994"/>
    </w:pPr>
    <w:rPr>
      <w:rFonts w:ascii="Calibri" w:eastAsia="Times New Roman" w:hAnsi="Calibri" w:cs="Times New Roman"/>
      <w:sz w:val="18"/>
      <w:szCs w:val="18"/>
      <w:lang w:val="nl-NL" w:eastAsia="en-GB"/>
    </w:rPr>
  </w:style>
  <w:style w:type="paragraph" w:styleId="Inhopg6">
    <w:name w:val="toc 6"/>
    <w:basedOn w:val="Standaard"/>
    <w:next w:val="Standaard"/>
    <w:autoRedefine/>
    <w:uiPriority w:val="39"/>
    <w:rsid w:val="00DD78BB"/>
    <w:pPr>
      <w:widowControl w:val="0"/>
      <w:spacing w:after="0" w:line="360" w:lineRule="auto"/>
      <w:ind w:left="1200" w:right="-994"/>
    </w:pPr>
    <w:rPr>
      <w:rFonts w:ascii="Calibri" w:eastAsia="Times New Roman" w:hAnsi="Calibri" w:cs="Times New Roman"/>
      <w:sz w:val="18"/>
      <w:szCs w:val="18"/>
      <w:lang w:val="nl-NL" w:eastAsia="en-GB"/>
    </w:rPr>
  </w:style>
  <w:style w:type="paragraph" w:styleId="Inhopg7">
    <w:name w:val="toc 7"/>
    <w:basedOn w:val="Standaard"/>
    <w:next w:val="Standaard"/>
    <w:autoRedefine/>
    <w:semiHidden/>
    <w:rsid w:val="00DD78BB"/>
    <w:pPr>
      <w:widowControl w:val="0"/>
      <w:spacing w:after="0" w:line="360" w:lineRule="auto"/>
      <w:ind w:left="1440" w:right="-994"/>
    </w:pPr>
    <w:rPr>
      <w:rFonts w:ascii="Calibri" w:eastAsia="Times New Roman" w:hAnsi="Calibri" w:cs="Times New Roman"/>
      <w:sz w:val="18"/>
      <w:szCs w:val="18"/>
      <w:lang w:val="nl-NL" w:eastAsia="en-GB"/>
    </w:rPr>
  </w:style>
  <w:style w:type="paragraph" w:styleId="Inhopg8">
    <w:name w:val="toc 8"/>
    <w:basedOn w:val="Standaard"/>
    <w:next w:val="Standaard"/>
    <w:autoRedefine/>
    <w:semiHidden/>
    <w:rsid w:val="00DD78BB"/>
    <w:pPr>
      <w:widowControl w:val="0"/>
      <w:spacing w:after="0" w:line="360" w:lineRule="auto"/>
      <w:ind w:left="1680" w:right="-994"/>
    </w:pPr>
    <w:rPr>
      <w:rFonts w:ascii="Calibri" w:eastAsia="Times New Roman" w:hAnsi="Calibri" w:cs="Times New Roman"/>
      <w:sz w:val="18"/>
      <w:szCs w:val="18"/>
      <w:lang w:val="nl-NL" w:eastAsia="en-GB"/>
    </w:rPr>
  </w:style>
  <w:style w:type="paragraph" w:styleId="Inhopg9">
    <w:name w:val="toc 9"/>
    <w:basedOn w:val="Standaard"/>
    <w:next w:val="Standaard"/>
    <w:autoRedefine/>
    <w:semiHidden/>
    <w:rsid w:val="00DD78BB"/>
    <w:pPr>
      <w:widowControl w:val="0"/>
      <w:spacing w:after="0" w:line="360" w:lineRule="auto"/>
      <w:ind w:left="1920" w:right="-994"/>
    </w:pPr>
    <w:rPr>
      <w:rFonts w:ascii="Calibri" w:eastAsia="Times New Roman" w:hAnsi="Calibri" w:cs="Times New Roman"/>
      <w:sz w:val="18"/>
      <w:szCs w:val="18"/>
      <w:lang w:val="nl-NL" w:eastAsia="en-GB"/>
    </w:rPr>
  </w:style>
  <w:style w:type="character" w:styleId="Hyperlink">
    <w:name w:val="Hyperlink"/>
    <w:uiPriority w:val="99"/>
    <w:rsid w:val="00DD78BB"/>
    <w:rPr>
      <w:color w:val="0000FF"/>
      <w:u w:val="single"/>
    </w:rPr>
  </w:style>
  <w:style w:type="paragraph" w:styleId="Voettekst">
    <w:name w:val="footer"/>
    <w:aliases w:val="Footer Left"/>
    <w:link w:val="VoettekstChar"/>
    <w:rsid w:val="00DD78BB"/>
    <w:pPr>
      <w:tabs>
        <w:tab w:val="center" w:pos="4153"/>
        <w:tab w:val="right" w:pos="8306"/>
      </w:tabs>
      <w:spacing w:before="240" w:after="0" w:line="240" w:lineRule="auto"/>
    </w:pPr>
    <w:rPr>
      <w:rFonts w:ascii="Times New Roman" w:eastAsia="Times New Roman" w:hAnsi="Times New Roman" w:cs="Times New Roman"/>
      <w:sz w:val="20"/>
      <w:szCs w:val="24"/>
      <w:lang w:val="en-GB" w:eastAsia="en-GB"/>
    </w:rPr>
  </w:style>
  <w:style w:type="character" w:customStyle="1" w:styleId="VoettekstChar">
    <w:name w:val="Voettekst Char"/>
    <w:aliases w:val="Footer Left Char"/>
    <w:basedOn w:val="Standaardalinea-lettertype"/>
    <w:link w:val="Voettekst"/>
    <w:rsid w:val="00DD78BB"/>
    <w:rPr>
      <w:rFonts w:ascii="Times New Roman" w:eastAsia="Times New Roman" w:hAnsi="Times New Roman" w:cs="Times New Roman"/>
      <w:sz w:val="20"/>
      <w:szCs w:val="24"/>
      <w:lang w:val="en-GB" w:eastAsia="en-GB"/>
    </w:rPr>
  </w:style>
  <w:style w:type="character" w:styleId="Paginanummer">
    <w:name w:val="page number"/>
    <w:basedOn w:val="Standaardalinea-lettertype"/>
    <w:rsid w:val="00DD78BB"/>
  </w:style>
  <w:style w:type="paragraph" w:customStyle="1" w:styleId="TitleCentre">
    <w:name w:val="TitleCentre"/>
    <w:basedOn w:val="Koptekst"/>
    <w:autoRedefine/>
    <w:rsid w:val="00DD78BB"/>
    <w:pPr>
      <w:spacing w:before="240"/>
    </w:pPr>
    <w:rPr>
      <w:sz w:val="32"/>
      <w:szCs w:val="32"/>
    </w:rPr>
  </w:style>
  <w:style w:type="table" w:styleId="Tabelraster">
    <w:name w:val="Table Grid"/>
    <w:basedOn w:val="Standaardtabel"/>
    <w:uiPriority w:val="59"/>
    <w:rsid w:val="00DD78BB"/>
    <w:pPr>
      <w:spacing w:after="0" w:line="240" w:lineRule="auto"/>
      <w:jc w:val="center"/>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mbria" w:hAnsi="Cambria"/>
        <w:b/>
        <w:i w:val="0"/>
        <w:sz w:val="20"/>
      </w:rPr>
      <w:tblPr/>
      <w:tcPr>
        <w:vAlign w:val="bottom"/>
      </w:tcPr>
    </w:tblStylePr>
  </w:style>
  <w:style w:type="paragraph" w:styleId="Ballontekst">
    <w:name w:val="Balloon Text"/>
    <w:basedOn w:val="Standaard"/>
    <w:link w:val="BallontekstChar"/>
    <w:rsid w:val="00DD78BB"/>
    <w:pPr>
      <w:widowControl w:val="0"/>
      <w:spacing w:after="0" w:line="360" w:lineRule="auto"/>
      <w:ind w:right="-994"/>
    </w:pPr>
    <w:rPr>
      <w:rFonts w:ascii="Tahoma" w:eastAsia="Times New Roman" w:hAnsi="Tahoma" w:cs="Tahoma"/>
      <w:sz w:val="16"/>
      <w:szCs w:val="16"/>
      <w:lang w:val="nl-NL" w:eastAsia="en-GB"/>
    </w:rPr>
  </w:style>
  <w:style w:type="character" w:customStyle="1" w:styleId="BallontekstChar">
    <w:name w:val="Ballontekst Char"/>
    <w:basedOn w:val="Standaardalinea-lettertype"/>
    <w:link w:val="Ballontekst"/>
    <w:rsid w:val="00DD78BB"/>
    <w:rPr>
      <w:rFonts w:ascii="Tahoma" w:eastAsia="Times New Roman" w:hAnsi="Tahoma" w:cs="Tahoma"/>
      <w:sz w:val="16"/>
      <w:szCs w:val="16"/>
      <w:lang w:val="nl-NL" w:eastAsia="en-GB"/>
    </w:rPr>
  </w:style>
  <w:style w:type="paragraph" w:customStyle="1" w:styleId="TableHeadText">
    <w:name w:val="TableHeadText"/>
    <w:basedOn w:val="TableText"/>
    <w:autoRedefine/>
    <w:rsid w:val="00DD78BB"/>
    <w:pPr>
      <w:jc w:val="center"/>
    </w:pPr>
    <w:rPr>
      <w:b/>
    </w:rPr>
  </w:style>
  <w:style w:type="paragraph" w:customStyle="1" w:styleId="Heading1-NoNumber">
    <w:name w:val="Heading 1 - No Number"/>
    <w:next w:val="Standaard"/>
    <w:link w:val="Heading1-NoNumberChar"/>
    <w:autoRedefine/>
    <w:qFormat/>
    <w:rsid w:val="00DD78BB"/>
    <w:pPr>
      <w:spacing w:before="120" w:after="240" w:line="240" w:lineRule="auto"/>
      <w:jc w:val="center"/>
    </w:pPr>
    <w:rPr>
      <w:rFonts w:ascii="Calibri" w:eastAsia="Times New Roman" w:hAnsi="Calibri" w:cs="Arial"/>
      <w:bCs/>
      <w:smallCaps/>
      <w:kern w:val="32"/>
      <w:sz w:val="36"/>
      <w:szCs w:val="28"/>
      <w:lang w:val="nl-NL" w:eastAsia="en-GB"/>
    </w:rPr>
  </w:style>
  <w:style w:type="paragraph" w:customStyle="1" w:styleId="Heading2-NoNumber">
    <w:name w:val="Heading 2 - No Number"/>
    <w:basedOn w:val="Kop4"/>
    <w:next w:val="Standaard"/>
    <w:autoRedefine/>
    <w:qFormat/>
    <w:rsid w:val="00DD78BB"/>
    <w:pPr>
      <w:numPr>
        <w:ilvl w:val="0"/>
      </w:numPr>
    </w:pPr>
  </w:style>
  <w:style w:type="paragraph" w:customStyle="1" w:styleId="Bullet">
    <w:name w:val="Bullet"/>
    <w:basedOn w:val="Standaard"/>
    <w:autoRedefine/>
    <w:qFormat/>
    <w:rsid w:val="00DD78BB"/>
    <w:pPr>
      <w:widowControl w:val="0"/>
      <w:numPr>
        <w:numId w:val="4"/>
      </w:numPr>
      <w:spacing w:after="0" w:line="360" w:lineRule="auto"/>
      <w:ind w:right="-994"/>
    </w:pPr>
    <w:rPr>
      <w:rFonts w:ascii="Calibri" w:eastAsia="Times New Roman" w:hAnsi="Calibri" w:cs="Arial"/>
      <w:noProof/>
      <w:szCs w:val="20"/>
      <w:lang w:val="en-US"/>
    </w:rPr>
  </w:style>
  <w:style w:type="paragraph" w:customStyle="1" w:styleId="Source">
    <w:name w:val="Source"/>
    <w:basedOn w:val="Standaard"/>
    <w:autoRedefine/>
    <w:qFormat/>
    <w:rsid w:val="00DD78BB"/>
    <w:pPr>
      <w:widowControl w:val="0"/>
      <w:spacing w:after="0" w:line="360" w:lineRule="auto"/>
      <w:ind w:right="-994"/>
      <w:jc w:val="center"/>
    </w:pPr>
    <w:rPr>
      <w:rFonts w:ascii="Calibri" w:eastAsia="Times New Roman" w:hAnsi="Calibri" w:cs="Times New Roman"/>
      <w:szCs w:val="24"/>
      <w:lang w:val="nl-NL" w:eastAsia="en-GB"/>
    </w:rPr>
  </w:style>
  <w:style w:type="character" w:styleId="Tekstvantijdelijkeaanduiding">
    <w:name w:val="Placeholder Text"/>
    <w:basedOn w:val="Standaardalinea-lettertype"/>
    <w:uiPriority w:val="99"/>
    <w:semiHidden/>
    <w:rsid w:val="00DD78BB"/>
    <w:rPr>
      <w:color w:val="808080"/>
    </w:rPr>
  </w:style>
  <w:style w:type="paragraph" w:customStyle="1" w:styleId="Listi">
    <w:name w:val="List i"/>
    <w:basedOn w:val="Standaard"/>
    <w:autoRedefine/>
    <w:qFormat/>
    <w:rsid w:val="00DD78BB"/>
    <w:pPr>
      <w:widowControl w:val="0"/>
      <w:numPr>
        <w:numId w:val="2"/>
      </w:numPr>
      <w:spacing w:after="0" w:line="360" w:lineRule="auto"/>
      <w:ind w:right="-994"/>
    </w:pPr>
    <w:rPr>
      <w:rFonts w:ascii="Calibri" w:eastAsia="Times New Roman" w:hAnsi="Calibri" w:cs="Times New Roman"/>
      <w:szCs w:val="24"/>
      <w:lang w:val="nl-NL" w:eastAsia="en-GB"/>
    </w:rPr>
  </w:style>
  <w:style w:type="paragraph" w:customStyle="1" w:styleId="FigureCaption">
    <w:name w:val="Figure Caption"/>
    <w:basedOn w:val="Standaard"/>
    <w:next w:val="Standaard"/>
    <w:autoRedefine/>
    <w:rsid w:val="00DD78BB"/>
    <w:pPr>
      <w:keepNext/>
      <w:widowControl w:val="0"/>
      <w:spacing w:after="0" w:line="240" w:lineRule="exact"/>
      <w:ind w:right="-994"/>
    </w:pPr>
    <w:rPr>
      <w:rFonts w:ascii="Calibri" w:eastAsia="Times New Roman" w:hAnsi="Calibri" w:cs="Courier New"/>
      <w:b/>
      <w:szCs w:val="20"/>
      <w:lang w:val="nl-NL"/>
    </w:rPr>
  </w:style>
  <w:style w:type="paragraph" w:styleId="Lijstmetafbeeldingen">
    <w:name w:val="table of figures"/>
    <w:basedOn w:val="Standaard"/>
    <w:next w:val="Standaard"/>
    <w:uiPriority w:val="99"/>
    <w:rsid w:val="00DD78BB"/>
    <w:pPr>
      <w:widowControl w:val="0"/>
      <w:spacing w:after="0" w:line="360" w:lineRule="auto"/>
      <w:ind w:left="482" w:right="-994" w:hanging="482"/>
    </w:pPr>
    <w:rPr>
      <w:rFonts w:ascii="Calibri" w:eastAsia="Times New Roman" w:hAnsi="Calibri" w:cs="Times New Roman"/>
      <w:szCs w:val="20"/>
      <w:lang w:val="nl-NL" w:eastAsia="en-GB"/>
    </w:rPr>
  </w:style>
  <w:style w:type="paragraph" w:customStyle="1" w:styleId="NormalNoSpaceAfter">
    <w:name w:val="Normal NoSpaceAfter"/>
    <w:basedOn w:val="Standaard"/>
    <w:autoRedefine/>
    <w:rsid w:val="00DD78BB"/>
    <w:pPr>
      <w:widowControl w:val="0"/>
      <w:spacing w:after="0" w:line="360" w:lineRule="auto"/>
      <w:ind w:right="-994"/>
    </w:pPr>
    <w:rPr>
      <w:rFonts w:ascii="Calibri" w:eastAsia="Times New Roman" w:hAnsi="Calibri" w:cs="Times New Roman"/>
      <w:szCs w:val="24"/>
      <w:lang w:val="nl-NL" w:eastAsia="en-GB"/>
    </w:rPr>
  </w:style>
  <w:style w:type="paragraph" w:styleId="Citaat">
    <w:name w:val="Quote"/>
    <w:next w:val="Standaard"/>
    <w:link w:val="CitaatChar"/>
    <w:uiPriority w:val="29"/>
    <w:qFormat/>
    <w:rsid w:val="00DD78BB"/>
    <w:pPr>
      <w:spacing w:after="0" w:line="360" w:lineRule="auto"/>
      <w:ind w:left="851" w:right="567"/>
      <w:jc w:val="both"/>
    </w:pPr>
    <w:rPr>
      <w:rFonts w:ascii="Constantia" w:eastAsia="Times New Roman" w:hAnsi="Constantia" w:cs="Times New Roman"/>
      <w:color w:val="000000"/>
      <w:sz w:val="24"/>
      <w:szCs w:val="24"/>
      <w:lang w:val="nl-NL" w:eastAsia="en-GB"/>
    </w:rPr>
  </w:style>
  <w:style w:type="character" w:customStyle="1" w:styleId="CitaatChar">
    <w:name w:val="Citaat Char"/>
    <w:basedOn w:val="Standaardalinea-lettertype"/>
    <w:link w:val="Citaat"/>
    <w:uiPriority w:val="29"/>
    <w:rsid w:val="00DD78BB"/>
    <w:rPr>
      <w:rFonts w:ascii="Constantia" w:eastAsia="Times New Roman" w:hAnsi="Constantia" w:cs="Times New Roman"/>
      <w:color w:val="000000"/>
      <w:sz w:val="24"/>
      <w:szCs w:val="24"/>
      <w:lang w:val="nl-NL" w:eastAsia="en-GB"/>
    </w:rPr>
  </w:style>
  <w:style w:type="paragraph" w:styleId="Lijst">
    <w:name w:val="List"/>
    <w:basedOn w:val="Standaard"/>
    <w:rsid w:val="00DD78BB"/>
    <w:pPr>
      <w:widowControl w:val="0"/>
      <w:spacing w:after="0" w:line="360" w:lineRule="auto"/>
      <w:ind w:left="283" w:right="-994" w:hanging="283"/>
      <w:contextualSpacing/>
    </w:pPr>
    <w:rPr>
      <w:rFonts w:ascii="Calibri" w:eastAsia="Times New Roman" w:hAnsi="Calibri" w:cs="Times New Roman"/>
      <w:szCs w:val="24"/>
      <w:lang w:val="nl-NL" w:eastAsia="en-GB"/>
    </w:rPr>
  </w:style>
  <w:style w:type="paragraph" w:customStyle="1" w:styleId="BulletLevel2">
    <w:name w:val="Bullet Level 2"/>
    <w:basedOn w:val="Bullet"/>
    <w:autoRedefine/>
    <w:qFormat/>
    <w:rsid w:val="00DD78BB"/>
    <w:pPr>
      <w:numPr>
        <w:ilvl w:val="1"/>
      </w:numPr>
    </w:pPr>
  </w:style>
  <w:style w:type="paragraph" w:customStyle="1" w:styleId="ContentsTable">
    <w:name w:val="ContentsTable"/>
    <w:basedOn w:val="Inhopg1"/>
    <w:autoRedefine/>
    <w:rsid w:val="00DD78BB"/>
    <w:pPr>
      <w:tabs>
        <w:tab w:val="right" w:leader="dot" w:pos="8296"/>
      </w:tabs>
    </w:pPr>
    <w:rPr>
      <w:noProof/>
    </w:rPr>
  </w:style>
  <w:style w:type="paragraph" w:styleId="Lijst2">
    <w:name w:val="List 2"/>
    <w:basedOn w:val="Standaard"/>
    <w:rsid w:val="00DD78BB"/>
    <w:pPr>
      <w:widowControl w:val="0"/>
      <w:spacing w:after="0" w:line="360" w:lineRule="auto"/>
      <w:ind w:left="566" w:right="-994" w:hanging="283"/>
      <w:contextualSpacing/>
    </w:pPr>
    <w:rPr>
      <w:rFonts w:ascii="Calibri" w:eastAsia="Times New Roman" w:hAnsi="Calibri" w:cs="Times New Roman"/>
      <w:szCs w:val="24"/>
      <w:lang w:val="nl-NL" w:eastAsia="en-GB"/>
    </w:rPr>
  </w:style>
  <w:style w:type="paragraph" w:styleId="Lijst3">
    <w:name w:val="List 3"/>
    <w:basedOn w:val="Standaard"/>
    <w:rsid w:val="00DD78BB"/>
    <w:pPr>
      <w:widowControl w:val="0"/>
      <w:spacing w:after="0" w:line="360" w:lineRule="auto"/>
      <w:ind w:left="849" w:right="-994" w:hanging="283"/>
      <w:contextualSpacing/>
    </w:pPr>
    <w:rPr>
      <w:rFonts w:ascii="Calibri" w:eastAsia="Times New Roman" w:hAnsi="Calibri" w:cs="Times New Roman"/>
      <w:szCs w:val="24"/>
      <w:lang w:val="nl-NL" w:eastAsia="en-GB"/>
    </w:rPr>
  </w:style>
  <w:style w:type="paragraph" w:styleId="Lijst4">
    <w:name w:val="List 4"/>
    <w:basedOn w:val="Standaard"/>
    <w:rsid w:val="00DD78BB"/>
    <w:pPr>
      <w:widowControl w:val="0"/>
      <w:spacing w:after="0" w:line="360" w:lineRule="auto"/>
      <w:ind w:left="1132" w:right="-994" w:hanging="283"/>
      <w:contextualSpacing/>
    </w:pPr>
    <w:rPr>
      <w:rFonts w:ascii="Calibri" w:eastAsia="Times New Roman" w:hAnsi="Calibri" w:cs="Times New Roman"/>
      <w:szCs w:val="24"/>
      <w:lang w:val="nl-NL" w:eastAsia="en-GB"/>
    </w:rPr>
  </w:style>
  <w:style w:type="paragraph" w:styleId="Lijst5">
    <w:name w:val="List 5"/>
    <w:basedOn w:val="Standaard"/>
    <w:rsid w:val="00DD78BB"/>
    <w:pPr>
      <w:widowControl w:val="0"/>
      <w:spacing w:after="0" w:line="360" w:lineRule="auto"/>
      <w:ind w:left="1415" w:right="-994" w:hanging="283"/>
      <w:contextualSpacing/>
    </w:pPr>
    <w:rPr>
      <w:rFonts w:ascii="Calibri" w:eastAsia="Times New Roman" w:hAnsi="Calibri" w:cs="Times New Roman"/>
      <w:szCs w:val="24"/>
      <w:lang w:val="nl-NL" w:eastAsia="en-GB"/>
    </w:rPr>
  </w:style>
  <w:style w:type="paragraph" w:customStyle="1" w:styleId="Centred">
    <w:name w:val="Centred"/>
    <w:basedOn w:val="Voettekst"/>
    <w:autoRedefine/>
    <w:qFormat/>
    <w:rsid w:val="00DD78BB"/>
    <w:pPr>
      <w:jc w:val="center"/>
    </w:pPr>
  </w:style>
  <w:style w:type="paragraph" w:styleId="Lijstalinea">
    <w:name w:val="List Paragraph"/>
    <w:basedOn w:val="Standaard"/>
    <w:uiPriority w:val="34"/>
    <w:qFormat/>
    <w:rsid w:val="00DD78BB"/>
    <w:pPr>
      <w:widowControl w:val="0"/>
      <w:spacing w:after="0" w:line="360" w:lineRule="auto"/>
      <w:ind w:left="720" w:right="-994"/>
      <w:contextualSpacing/>
    </w:pPr>
    <w:rPr>
      <w:rFonts w:ascii="Calibri" w:eastAsia="Times New Roman" w:hAnsi="Calibri" w:cs="Times New Roman"/>
      <w:szCs w:val="24"/>
      <w:lang w:val="nl-NL" w:eastAsia="en-GB"/>
    </w:rPr>
  </w:style>
  <w:style w:type="paragraph" w:styleId="Titel">
    <w:name w:val="Title"/>
    <w:aliases w:val="Thesis Title,Title"/>
    <w:basedOn w:val="Standaard"/>
    <w:next w:val="Standaard"/>
    <w:link w:val="TitelChar"/>
    <w:qFormat/>
    <w:rsid w:val="00DD78BB"/>
    <w:pPr>
      <w:widowControl w:val="0"/>
      <w:spacing w:after="300" w:line="360" w:lineRule="auto"/>
      <w:ind w:right="-994"/>
      <w:contextualSpacing/>
      <w:jc w:val="center"/>
    </w:pPr>
    <w:rPr>
      <w:rFonts w:ascii="Calibri" w:eastAsiaTheme="majorEastAsia" w:hAnsi="Calibri" w:cstheme="majorBidi"/>
      <w:i/>
      <w:smallCaps/>
      <w:spacing w:val="5"/>
      <w:kern w:val="28"/>
      <w:sz w:val="52"/>
      <w:szCs w:val="52"/>
      <w:lang w:val="nl-NL" w:eastAsia="en-GB"/>
    </w:rPr>
  </w:style>
  <w:style w:type="character" w:customStyle="1" w:styleId="TitelChar">
    <w:name w:val="Titel Char"/>
    <w:aliases w:val="Thesis Title Char,Title Char"/>
    <w:basedOn w:val="Standaardalinea-lettertype"/>
    <w:link w:val="Titel"/>
    <w:rsid w:val="00DD78BB"/>
    <w:rPr>
      <w:rFonts w:ascii="Calibri" w:eastAsiaTheme="majorEastAsia" w:hAnsi="Calibri" w:cstheme="majorBidi"/>
      <w:i/>
      <w:smallCaps/>
      <w:spacing w:val="5"/>
      <w:kern w:val="28"/>
      <w:sz w:val="52"/>
      <w:szCs w:val="52"/>
      <w:lang w:val="nl-NL" w:eastAsia="en-GB"/>
    </w:rPr>
  </w:style>
  <w:style w:type="paragraph" w:customStyle="1" w:styleId="CoverPageDetails">
    <w:name w:val="Cover Page Details"/>
    <w:basedOn w:val="Standaard"/>
    <w:link w:val="CoverPageDetailsChar"/>
    <w:autoRedefine/>
    <w:qFormat/>
    <w:rsid w:val="00DD78BB"/>
    <w:pPr>
      <w:widowControl w:val="0"/>
      <w:spacing w:after="0" w:line="360" w:lineRule="auto"/>
      <w:ind w:right="-994"/>
      <w:jc w:val="center"/>
    </w:pPr>
    <w:rPr>
      <w:rFonts w:ascii="Calibri" w:eastAsia="Times New Roman" w:hAnsi="Calibri" w:cs="Times New Roman"/>
      <w:b/>
      <w:szCs w:val="24"/>
      <w:lang w:val="nl-NL" w:eastAsia="en-GB"/>
    </w:rPr>
  </w:style>
  <w:style w:type="paragraph" w:styleId="Geenafstand">
    <w:name w:val="No Spacing"/>
    <w:link w:val="GeenafstandChar"/>
    <w:uiPriority w:val="1"/>
    <w:qFormat/>
    <w:rsid w:val="00DD78BB"/>
    <w:pPr>
      <w:tabs>
        <w:tab w:val="left" w:pos="851"/>
      </w:tabs>
      <w:spacing w:before="120" w:after="120" w:line="240" w:lineRule="auto"/>
      <w:jc w:val="both"/>
    </w:pPr>
    <w:rPr>
      <w:rFonts w:ascii="Times New Roman" w:eastAsia="Times New Roman" w:hAnsi="Times New Roman" w:cs="Times New Roman"/>
      <w:szCs w:val="24"/>
      <w:lang w:val="en-GB" w:eastAsia="en-GB"/>
    </w:rPr>
  </w:style>
  <w:style w:type="character" w:customStyle="1" w:styleId="CoverPageDetailsChar">
    <w:name w:val="Cover Page Details Char"/>
    <w:basedOn w:val="Standaardalinea-lettertype"/>
    <w:link w:val="CoverPageDetails"/>
    <w:rsid w:val="00DD78BB"/>
    <w:rPr>
      <w:rFonts w:ascii="Calibri" w:eastAsia="Times New Roman" w:hAnsi="Calibri" w:cs="Times New Roman"/>
      <w:b/>
      <w:szCs w:val="24"/>
      <w:lang w:val="nl-NL" w:eastAsia="en-GB"/>
    </w:rPr>
  </w:style>
  <w:style w:type="paragraph" w:customStyle="1" w:styleId="AppendixHeading1">
    <w:name w:val="Appendix Heading 1"/>
    <w:basedOn w:val="Heading1-NoNumber"/>
    <w:next w:val="Standaard"/>
    <w:link w:val="AppendixHeading1Char"/>
    <w:autoRedefine/>
    <w:qFormat/>
    <w:rsid w:val="00DD78BB"/>
    <w:pPr>
      <w:keepNext/>
      <w:pageBreakBefore/>
      <w:jc w:val="left"/>
      <w:outlineLvl w:val="0"/>
    </w:pPr>
  </w:style>
  <w:style w:type="character" w:customStyle="1" w:styleId="Heading1-NoNumberChar">
    <w:name w:val="Heading 1 - No Number Char"/>
    <w:basedOn w:val="Kop1Char"/>
    <w:link w:val="Heading1-NoNumber"/>
    <w:rsid w:val="00DD78BB"/>
    <w:rPr>
      <w:rFonts w:ascii="Calibri" w:eastAsia="Times New Roman" w:hAnsi="Calibri" w:cs="Arial"/>
      <w:bCs/>
      <w:smallCaps/>
      <w:kern w:val="32"/>
      <w:sz w:val="36"/>
      <w:szCs w:val="28"/>
      <w:lang w:val="nl-NL" w:eastAsia="en-GB"/>
    </w:rPr>
  </w:style>
  <w:style w:type="character" w:customStyle="1" w:styleId="AppendixHeading1Char">
    <w:name w:val="Appendix Heading 1 Char"/>
    <w:basedOn w:val="Heading1-NoNumberChar"/>
    <w:link w:val="AppendixHeading1"/>
    <w:rsid w:val="00DD78BB"/>
    <w:rPr>
      <w:rFonts w:ascii="Calibri" w:eastAsia="Times New Roman" w:hAnsi="Calibri" w:cs="Arial"/>
      <w:bCs/>
      <w:smallCaps/>
      <w:kern w:val="32"/>
      <w:sz w:val="36"/>
      <w:szCs w:val="28"/>
      <w:lang w:val="nl-NL" w:eastAsia="en-GB"/>
    </w:rPr>
  </w:style>
  <w:style w:type="paragraph" w:styleId="Index1">
    <w:name w:val="index 1"/>
    <w:basedOn w:val="Standaard"/>
    <w:next w:val="Standaard"/>
    <w:autoRedefine/>
    <w:uiPriority w:val="99"/>
    <w:rsid w:val="00DD78BB"/>
    <w:pPr>
      <w:widowControl w:val="0"/>
      <w:spacing w:after="0" w:line="360" w:lineRule="auto"/>
      <w:ind w:left="220" w:right="-994" w:hanging="220"/>
    </w:pPr>
    <w:rPr>
      <w:rFonts w:ascii="Calibri" w:eastAsia="Times New Roman" w:hAnsi="Calibri" w:cs="Times New Roman"/>
      <w:szCs w:val="24"/>
      <w:lang w:val="nl-NL" w:eastAsia="en-GB"/>
    </w:rPr>
  </w:style>
  <w:style w:type="paragraph" w:customStyle="1" w:styleId="Footer-Right">
    <w:name w:val="Footer - Right"/>
    <w:basedOn w:val="Voettekst"/>
    <w:link w:val="Footer-RightChar"/>
    <w:autoRedefine/>
    <w:rsid w:val="00DD78BB"/>
    <w:pPr>
      <w:tabs>
        <w:tab w:val="clear" w:pos="4153"/>
        <w:tab w:val="clear" w:pos="8306"/>
        <w:tab w:val="left" w:pos="142"/>
        <w:tab w:val="center" w:pos="4253"/>
      </w:tabs>
      <w:jc w:val="right"/>
    </w:pPr>
    <w:rPr>
      <w:rFonts w:ascii="Constantia" w:hAnsi="Constantia"/>
      <w:noProof/>
    </w:rPr>
  </w:style>
  <w:style w:type="character" w:customStyle="1" w:styleId="Footer-RightChar">
    <w:name w:val="Footer - Right Char"/>
    <w:basedOn w:val="VoettekstChar"/>
    <w:link w:val="Footer-Right"/>
    <w:rsid w:val="00DD78BB"/>
    <w:rPr>
      <w:rFonts w:ascii="Constantia" w:eastAsia="Times New Roman" w:hAnsi="Constantia" w:cs="Times New Roman"/>
      <w:noProof/>
      <w:sz w:val="20"/>
      <w:szCs w:val="24"/>
      <w:lang w:val="en-GB" w:eastAsia="en-GB"/>
    </w:rPr>
  </w:style>
  <w:style w:type="paragraph" w:styleId="Bijschrift">
    <w:name w:val="caption"/>
    <w:basedOn w:val="Standaard"/>
    <w:next w:val="Standaard"/>
    <w:unhideWhenUsed/>
    <w:qFormat/>
    <w:rsid w:val="00DD78BB"/>
    <w:pPr>
      <w:widowControl w:val="0"/>
      <w:spacing w:after="200" w:line="360" w:lineRule="auto"/>
      <w:ind w:right="-994"/>
    </w:pPr>
    <w:rPr>
      <w:rFonts w:ascii="Calibri" w:eastAsia="Times New Roman" w:hAnsi="Calibri" w:cs="Times New Roman"/>
      <w:b/>
      <w:bCs/>
      <w:szCs w:val="18"/>
      <w:lang w:val="nl-NL" w:eastAsia="en-GB"/>
    </w:rPr>
  </w:style>
  <w:style w:type="paragraph" w:customStyle="1" w:styleId="Dedication">
    <w:name w:val="Dedication"/>
    <w:basedOn w:val="Citaat"/>
    <w:link w:val="DedicationChar"/>
    <w:autoRedefine/>
    <w:qFormat/>
    <w:rsid w:val="00DD78BB"/>
    <w:pPr>
      <w:ind w:left="0" w:right="0"/>
      <w:jc w:val="center"/>
    </w:pPr>
    <w:rPr>
      <w:b/>
      <w:smallCaps/>
      <w:sz w:val="40"/>
    </w:rPr>
  </w:style>
  <w:style w:type="character" w:customStyle="1" w:styleId="DedicationChar">
    <w:name w:val="Dedication Char"/>
    <w:basedOn w:val="CitaatChar"/>
    <w:link w:val="Dedication"/>
    <w:rsid w:val="00DD78BB"/>
    <w:rPr>
      <w:rFonts w:ascii="Constantia" w:eastAsia="Times New Roman" w:hAnsi="Constantia" w:cs="Times New Roman"/>
      <w:b/>
      <w:smallCaps/>
      <w:color w:val="000000"/>
      <w:sz w:val="40"/>
      <w:szCs w:val="24"/>
      <w:lang w:val="nl-NL" w:eastAsia="en-GB"/>
    </w:rPr>
  </w:style>
  <w:style w:type="paragraph" w:styleId="Voetnoottekst">
    <w:name w:val="footnote text"/>
    <w:basedOn w:val="Standaard"/>
    <w:link w:val="VoetnoottekstChar"/>
    <w:uiPriority w:val="99"/>
    <w:rsid w:val="00DD78BB"/>
    <w:pPr>
      <w:widowControl w:val="0"/>
      <w:spacing w:after="0" w:line="360" w:lineRule="auto"/>
      <w:ind w:right="-994"/>
    </w:pPr>
    <w:rPr>
      <w:rFonts w:ascii="Calibri" w:eastAsia="Times New Roman" w:hAnsi="Calibri" w:cs="Times New Roman"/>
      <w:sz w:val="20"/>
      <w:szCs w:val="20"/>
      <w:lang w:val="nl-NL" w:eastAsia="en-GB"/>
    </w:rPr>
  </w:style>
  <w:style w:type="character" w:customStyle="1" w:styleId="VoetnoottekstChar">
    <w:name w:val="Voetnoottekst Char"/>
    <w:basedOn w:val="Standaardalinea-lettertype"/>
    <w:link w:val="Voetnoottekst"/>
    <w:uiPriority w:val="99"/>
    <w:rsid w:val="00DD78BB"/>
    <w:rPr>
      <w:rFonts w:ascii="Calibri" w:eastAsia="Times New Roman" w:hAnsi="Calibri" w:cs="Times New Roman"/>
      <w:sz w:val="20"/>
      <w:szCs w:val="20"/>
      <w:lang w:val="nl-NL" w:eastAsia="en-GB"/>
    </w:rPr>
  </w:style>
  <w:style w:type="character" w:styleId="Voetnootmarkering">
    <w:name w:val="footnote reference"/>
    <w:basedOn w:val="Standaardalinea-lettertype"/>
    <w:uiPriority w:val="99"/>
    <w:rsid w:val="00DD78BB"/>
    <w:rPr>
      <w:vertAlign w:val="superscript"/>
    </w:rPr>
  </w:style>
  <w:style w:type="paragraph" w:customStyle="1" w:styleId="Credit">
    <w:name w:val="Credit"/>
    <w:basedOn w:val="Footer-Right"/>
    <w:link w:val="CreditChar"/>
    <w:autoRedefine/>
    <w:locked/>
    <w:rsid w:val="00DD78BB"/>
    <w:pPr>
      <w:spacing w:before="0"/>
    </w:pPr>
    <w:rPr>
      <w:sz w:val="4"/>
      <w:szCs w:val="4"/>
    </w:rPr>
  </w:style>
  <w:style w:type="character" w:customStyle="1" w:styleId="CreditChar">
    <w:name w:val="Credit Char"/>
    <w:basedOn w:val="Footer-RightChar"/>
    <w:link w:val="Credit"/>
    <w:rsid w:val="00DD78BB"/>
    <w:rPr>
      <w:rFonts w:ascii="Constantia" w:eastAsia="Times New Roman" w:hAnsi="Constantia" w:cs="Times New Roman"/>
      <w:noProof/>
      <w:sz w:val="4"/>
      <w:szCs w:val="4"/>
      <w:lang w:val="en-GB" w:eastAsia="en-GB"/>
    </w:rPr>
  </w:style>
  <w:style w:type="paragraph" w:styleId="Eindnoottekst">
    <w:name w:val="endnote text"/>
    <w:basedOn w:val="Standaard"/>
    <w:link w:val="EindnoottekstChar"/>
    <w:rsid w:val="00DD78BB"/>
    <w:pPr>
      <w:widowControl w:val="0"/>
      <w:spacing w:after="0" w:line="360" w:lineRule="auto"/>
      <w:ind w:right="-994"/>
    </w:pPr>
    <w:rPr>
      <w:rFonts w:ascii="Calibri" w:eastAsia="Times New Roman" w:hAnsi="Calibri" w:cs="Times New Roman"/>
      <w:sz w:val="20"/>
      <w:szCs w:val="20"/>
      <w:lang w:val="nl-NL" w:eastAsia="en-GB"/>
    </w:rPr>
  </w:style>
  <w:style w:type="character" w:customStyle="1" w:styleId="EindnoottekstChar">
    <w:name w:val="Eindnoottekst Char"/>
    <w:basedOn w:val="Standaardalinea-lettertype"/>
    <w:link w:val="Eindnoottekst"/>
    <w:rsid w:val="00DD78BB"/>
    <w:rPr>
      <w:rFonts w:ascii="Calibri" w:eastAsia="Times New Roman" w:hAnsi="Calibri" w:cs="Times New Roman"/>
      <w:sz w:val="20"/>
      <w:szCs w:val="20"/>
      <w:lang w:val="nl-NL" w:eastAsia="en-GB"/>
    </w:rPr>
  </w:style>
  <w:style w:type="character" w:styleId="Eindnootmarkering">
    <w:name w:val="endnote reference"/>
    <w:basedOn w:val="Standaardalinea-lettertype"/>
    <w:rsid w:val="00DD78BB"/>
    <w:rPr>
      <w:vertAlign w:val="superscript"/>
    </w:rPr>
  </w:style>
  <w:style w:type="table" w:styleId="Lichtearcering-accent5">
    <w:name w:val="Light Shading Accent 5"/>
    <w:basedOn w:val="Standaardtabel"/>
    <w:uiPriority w:val="60"/>
    <w:rsid w:val="00DD78BB"/>
    <w:pPr>
      <w:spacing w:after="0" w:line="240" w:lineRule="auto"/>
    </w:pPr>
    <w:rPr>
      <w:color w:val="2E74B5" w:themeColor="accent5" w:themeShade="BF"/>
      <w:lang w:val="nl-N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v5">
    <w:name w:val="v5"/>
    <w:basedOn w:val="Standaardalinea-lettertype"/>
    <w:rsid w:val="00DD78BB"/>
  </w:style>
  <w:style w:type="character" w:customStyle="1" w:styleId="v0e">
    <w:name w:val="v0e"/>
    <w:basedOn w:val="Standaardalinea-lettertype"/>
    <w:rsid w:val="00DD78BB"/>
  </w:style>
  <w:style w:type="paragraph" w:styleId="Normaalweb">
    <w:name w:val="Normal (Web)"/>
    <w:basedOn w:val="Standaard"/>
    <w:uiPriority w:val="99"/>
    <w:semiHidden/>
    <w:unhideWhenUsed/>
    <w:rsid w:val="00DD78BB"/>
    <w:pPr>
      <w:widowControl w:val="0"/>
      <w:spacing w:before="100" w:beforeAutospacing="1" w:after="100" w:afterAutospacing="1" w:line="240" w:lineRule="auto"/>
      <w:ind w:right="-994"/>
    </w:pPr>
    <w:rPr>
      <w:rFonts w:ascii="Times New Roman" w:eastAsia="Times New Roman" w:hAnsi="Times New Roman" w:cs="Times New Roman"/>
      <w:szCs w:val="24"/>
      <w:lang w:eastAsia="nl-BE"/>
    </w:rPr>
  </w:style>
  <w:style w:type="character" w:customStyle="1" w:styleId="extraheading">
    <w:name w:val="extraheading"/>
    <w:basedOn w:val="Standaardalinea-lettertype"/>
    <w:rsid w:val="00DD78BB"/>
  </w:style>
  <w:style w:type="table" w:styleId="Kleurrijkraster-accent1">
    <w:name w:val="Colorful Grid Accent 1"/>
    <w:basedOn w:val="Standaardtabel"/>
    <w:uiPriority w:val="73"/>
    <w:rsid w:val="00DD78BB"/>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styleId="Verwijzingopmerking">
    <w:name w:val="annotation reference"/>
    <w:basedOn w:val="Standaardalinea-lettertype"/>
    <w:uiPriority w:val="99"/>
    <w:semiHidden/>
    <w:unhideWhenUsed/>
    <w:rsid w:val="00DD78BB"/>
    <w:rPr>
      <w:sz w:val="16"/>
      <w:szCs w:val="16"/>
    </w:rPr>
  </w:style>
  <w:style w:type="paragraph" w:styleId="Tekstopmerking">
    <w:name w:val="annotation text"/>
    <w:basedOn w:val="Standaard"/>
    <w:link w:val="TekstopmerkingChar"/>
    <w:uiPriority w:val="99"/>
    <w:unhideWhenUsed/>
    <w:rsid w:val="00DD78BB"/>
    <w:pPr>
      <w:widowControl w:val="0"/>
      <w:spacing w:after="200" w:line="240" w:lineRule="auto"/>
      <w:ind w:right="-994"/>
    </w:pPr>
    <w:rPr>
      <w:sz w:val="20"/>
      <w:szCs w:val="20"/>
      <w:lang w:val="nl-NL"/>
    </w:rPr>
  </w:style>
  <w:style w:type="character" w:customStyle="1" w:styleId="TekstopmerkingChar">
    <w:name w:val="Tekst opmerking Char"/>
    <w:basedOn w:val="Standaardalinea-lettertype"/>
    <w:link w:val="Tekstopmerking"/>
    <w:uiPriority w:val="99"/>
    <w:rsid w:val="00DD78B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D78BB"/>
    <w:rPr>
      <w:b/>
      <w:bCs/>
    </w:rPr>
  </w:style>
  <w:style w:type="character" w:customStyle="1" w:styleId="OnderwerpvanopmerkingChar">
    <w:name w:val="Onderwerp van opmerking Char"/>
    <w:basedOn w:val="TekstopmerkingChar"/>
    <w:link w:val="Onderwerpvanopmerking"/>
    <w:uiPriority w:val="99"/>
    <w:semiHidden/>
    <w:rsid w:val="00DD78BB"/>
    <w:rPr>
      <w:b/>
      <w:bCs/>
      <w:sz w:val="20"/>
      <w:szCs w:val="20"/>
      <w:lang w:val="nl-NL"/>
    </w:rPr>
  </w:style>
  <w:style w:type="character" w:customStyle="1" w:styleId="apple-converted-space">
    <w:name w:val="apple-converted-space"/>
    <w:basedOn w:val="Standaardalinea-lettertype"/>
    <w:rsid w:val="00DD78BB"/>
  </w:style>
  <w:style w:type="character" w:customStyle="1" w:styleId="bibliotitel">
    <w:name w:val="biblio_titel"/>
    <w:basedOn w:val="Standaardalinea-lettertype"/>
    <w:rsid w:val="00DD78BB"/>
  </w:style>
  <w:style w:type="paragraph" w:customStyle="1" w:styleId="item">
    <w:name w:val="item"/>
    <w:basedOn w:val="Standaard"/>
    <w:rsid w:val="00DD78BB"/>
    <w:pPr>
      <w:widowControl w:val="0"/>
      <w:spacing w:before="100" w:beforeAutospacing="1" w:after="100" w:afterAutospacing="1" w:line="240" w:lineRule="auto"/>
      <w:ind w:right="-994"/>
    </w:pPr>
    <w:rPr>
      <w:rFonts w:ascii="Times New Roman" w:eastAsia="Times New Roman" w:hAnsi="Times New Roman" w:cs="Times New Roman"/>
      <w:szCs w:val="24"/>
      <w:lang w:eastAsia="nl-BE"/>
    </w:rPr>
  </w:style>
  <w:style w:type="character" w:styleId="Nadruk">
    <w:name w:val="Emphasis"/>
    <w:basedOn w:val="Standaardalinea-lettertype"/>
    <w:uiPriority w:val="20"/>
    <w:qFormat/>
    <w:rsid w:val="00DD78BB"/>
    <w:rPr>
      <w:i/>
      <w:iCs/>
    </w:rPr>
  </w:style>
  <w:style w:type="paragraph" w:customStyle="1" w:styleId="Standaard1">
    <w:name w:val="Standaard1"/>
    <w:rsid w:val="00DD78BB"/>
    <w:pPr>
      <w:pBdr>
        <w:top w:val="nil"/>
        <w:left w:val="nil"/>
        <w:bottom w:val="nil"/>
        <w:right w:val="nil"/>
        <w:between w:val="nil"/>
        <w:bar w:val="nil"/>
      </w:pBdr>
      <w:spacing w:after="0" w:line="240" w:lineRule="auto"/>
    </w:pPr>
    <w:rPr>
      <w:rFonts w:ascii="Helvetica" w:eastAsia="Helvetica" w:hAnsi="Helvetica" w:cs="Helvetica"/>
      <w:color w:val="000000"/>
      <w:bdr w:val="nil"/>
      <w:lang w:val="nl-NL" w:eastAsia="nl-NL"/>
    </w:rPr>
  </w:style>
  <w:style w:type="table" w:styleId="Rastertabel4-Accent1">
    <w:name w:val="Grid Table 4 Accent 1"/>
    <w:basedOn w:val="Standaardtabel"/>
    <w:uiPriority w:val="49"/>
    <w:rsid w:val="00DD78BB"/>
    <w:pPr>
      <w:spacing w:after="0" w:line="240" w:lineRule="auto"/>
    </w:pPr>
    <w:rPr>
      <w:lang w:val="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ewparagraph">
    <w:name w:val="New paragraph"/>
    <w:basedOn w:val="Standaard"/>
    <w:qFormat/>
    <w:rsid w:val="00DD78BB"/>
    <w:pPr>
      <w:widowControl w:val="0"/>
      <w:spacing w:before="200" w:after="0" w:line="480" w:lineRule="auto"/>
      <w:ind w:right="-994" w:firstLine="720"/>
    </w:pPr>
    <w:rPr>
      <w:rFonts w:ascii="Times New Roman" w:eastAsia="Times New Roman" w:hAnsi="Times New Roman" w:cs="Times New Roman"/>
      <w:szCs w:val="24"/>
      <w:lang w:val="en-GB" w:eastAsia="en-GB" w:bidi="en-US"/>
    </w:rPr>
  </w:style>
  <w:style w:type="table" w:styleId="Klassieketabel1">
    <w:name w:val="Table Classic 1"/>
    <w:basedOn w:val="Standaardtabel"/>
    <w:rsid w:val="00DD78BB"/>
    <w:pPr>
      <w:spacing w:after="0" w:line="240" w:lineRule="auto"/>
    </w:pPr>
    <w:rPr>
      <w:rFonts w:ascii="Times New Roman" w:eastAsia="Times New Roman" w:hAnsi="Times New Roman" w:cs="Times New Roman"/>
      <w:sz w:val="20"/>
      <w:szCs w:val="20"/>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earchword">
    <w:name w:val="searchword"/>
    <w:basedOn w:val="Standaardalinea-lettertype"/>
    <w:rsid w:val="00DD78BB"/>
  </w:style>
  <w:style w:type="character" w:styleId="Zwaar">
    <w:name w:val="Strong"/>
    <w:basedOn w:val="Standaardalinea-lettertype"/>
    <w:uiPriority w:val="22"/>
    <w:qFormat/>
    <w:rsid w:val="00DD78BB"/>
    <w:rPr>
      <w:b/>
      <w:bCs/>
    </w:rPr>
  </w:style>
  <w:style w:type="table" w:customStyle="1" w:styleId="Klassieketabel11">
    <w:name w:val="Klassieke tabel 11"/>
    <w:basedOn w:val="Standaardtabel"/>
    <w:next w:val="Klassieketabel1"/>
    <w:rsid w:val="00DD78BB"/>
    <w:pPr>
      <w:spacing w:after="0" w:line="240" w:lineRule="auto"/>
    </w:pPr>
    <w:rPr>
      <w:rFonts w:ascii="Times New Roman" w:eastAsia="Times New Roman" w:hAnsi="Times New Roman" w:cs="Times New Roman"/>
      <w:sz w:val="20"/>
      <w:szCs w:val="20"/>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12">
    <w:name w:val="Klassieke tabel 12"/>
    <w:basedOn w:val="Standaardtabel"/>
    <w:next w:val="Klassieketabel1"/>
    <w:rsid w:val="00DD78BB"/>
    <w:pPr>
      <w:spacing w:after="0" w:line="240" w:lineRule="auto"/>
    </w:pPr>
    <w:rPr>
      <w:rFonts w:ascii="Times New Roman" w:eastAsia="Times New Roman" w:hAnsi="Times New Roman" w:cs="Times New Roman"/>
      <w:sz w:val="20"/>
      <w:szCs w:val="20"/>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fie">
    <w:name w:val="Bibliography"/>
    <w:basedOn w:val="Standaard"/>
    <w:next w:val="Standaard"/>
    <w:uiPriority w:val="37"/>
    <w:unhideWhenUsed/>
    <w:rsid w:val="00DD78BB"/>
    <w:pPr>
      <w:widowControl w:val="0"/>
      <w:spacing w:after="0" w:line="360" w:lineRule="auto"/>
      <w:ind w:right="-994"/>
    </w:pPr>
    <w:rPr>
      <w:rFonts w:ascii="Calibri" w:eastAsia="Times New Roman" w:hAnsi="Calibri" w:cs="Times New Roman"/>
      <w:szCs w:val="24"/>
      <w:lang w:val="nl-NL" w:eastAsia="en-GB"/>
    </w:rPr>
  </w:style>
  <w:style w:type="character" w:customStyle="1" w:styleId="GeenafstandChar">
    <w:name w:val="Geen afstand Char"/>
    <w:basedOn w:val="Standaardalinea-lettertype"/>
    <w:link w:val="Geenafstand"/>
    <w:uiPriority w:val="1"/>
    <w:rsid w:val="00DD78BB"/>
    <w:rPr>
      <w:rFonts w:ascii="Times New Roman" w:eastAsia="Times New Roman" w:hAnsi="Times New Roman" w:cs="Times New Roman"/>
      <w:szCs w:val="24"/>
      <w:lang w:val="en-GB" w:eastAsia="en-GB"/>
    </w:rPr>
  </w:style>
  <w:style w:type="table" w:customStyle="1" w:styleId="Klassieketabel13">
    <w:name w:val="Klassieke tabel 13"/>
    <w:basedOn w:val="Standaardtabel"/>
    <w:next w:val="Klassieketabel1"/>
    <w:rsid w:val="00DD78BB"/>
    <w:pPr>
      <w:spacing w:after="0" w:line="240" w:lineRule="auto"/>
    </w:pPr>
    <w:rPr>
      <w:rFonts w:ascii="Times New Roman" w:eastAsia="Times New Roman" w:hAnsi="Times New Roman" w:cs="Times New Roman"/>
      <w:sz w:val="20"/>
      <w:szCs w:val="20"/>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14">
    <w:name w:val="Klassieke tabel 14"/>
    <w:basedOn w:val="Standaardtabel"/>
    <w:next w:val="Klassieketabel1"/>
    <w:rsid w:val="00DD78BB"/>
    <w:pPr>
      <w:spacing w:after="0" w:line="240" w:lineRule="auto"/>
    </w:pPr>
    <w:rPr>
      <w:rFonts w:ascii="Times New Roman" w:eastAsia="Times New Roman" w:hAnsi="Times New Roman" w:cs="Times New Roman"/>
      <w:sz w:val="20"/>
      <w:szCs w:val="20"/>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uidelijkcitaat">
    <w:name w:val="Intense Quote"/>
    <w:basedOn w:val="Standaard"/>
    <w:next w:val="Standaard"/>
    <w:link w:val="DuidelijkcitaatChar"/>
    <w:uiPriority w:val="30"/>
    <w:rsid w:val="00DD78BB"/>
    <w:pPr>
      <w:widowControl w:val="0"/>
      <w:pBdr>
        <w:top w:val="single" w:sz="4" w:space="10" w:color="4472C4" w:themeColor="accent1"/>
        <w:bottom w:val="single" w:sz="4" w:space="10" w:color="4472C4" w:themeColor="accent1"/>
      </w:pBdr>
      <w:spacing w:before="360" w:after="360" w:line="360" w:lineRule="auto"/>
      <w:ind w:left="864" w:right="864"/>
      <w:jc w:val="center"/>
    </w:pPr>
    <w:rPr>
      <w:rFonts w:ascii="Calibri" w:eastAsia="Times New Roman" w:hAnsi="Calibri" w:cs="Times New Roman"/>
      <w:i/>
      <w:iCs/>
      <w:color w:val="4472C4" w:themeColor="accent1"/>
      <w:szCs w:val="24"/>
      <w:lang w:val="nl-NL" w:eastAsia="en-GB"/>
    </w:rPr>
  </w:style>
  <w:style w:type="character" w:customStyle="1" w:styleId="DuidelijkcitaatChar">
    <w:name w:val="Duidelijk citaat Char"/>
    <w:basedOn w:val="Standaardalinea-lettertype"/>
    <w:link w:val="Duidelijkcitaat"/>
    <w:uiPriority w:val="30"/>
    <w:rsid w:val="00DD78BB"/>
    <w:rPr>
      <w:rFonts w:ascii="Calibri" w:eastAsia="Times New Roman" w:hAnsi="Calibri" w:cs="Times New Roman"/>
      <w:i/>
      <w:iCs/>
      <w:color w:val="4472C4" w:themeColor="accent1"/>
      <w:szCs w:val="24"/>
      <w:lang w:val="nl-NL" w:eastAsia="en-GB"/>
    </w:rPr>
  </w:style>
  <w:style w:type="character" w:styleId="GevolgdeHyperlink">
    <w:name w:val="FollowedHyperlink"/>
    <w:basedOn w:val="Standaardalinea-lettertype"/>
    <w:semiHidden/>
    <w:unhideWhenUsed/>
    <w:rsid w:val="00DD78BB"/>
    <w:rPr>
      <w:color w:val="954F72" w:themeColor="followedHyperlink"/>
      <w:u w:val="single"/>
    </w:rPr>
  </w:style>
  <w:style w:type="paragraph" w:customStyle="1" w:styleId="Kop2geennr">
    <w:name w:val="Kop 2 geen nr"/>
    <w:basedOn w:val="Kop2"/>
    <w:next w:val="Standaard"/>
    <w:autoRedefine/>
    <w:qFormat/>
    <w:rsid w:val="00DD78BB"/>
    <w:pPr>
      <w:numPr>
        <w:ilvl w:val="0"/>
        <w:numId w:val="0"/>
      </w:numPr>
    </w:pPr>
    <w:rPr>
      <w:rFonts w:cs="Arial"/>
      <w:sz w:val="24"/>
      <w:szCs w:val="28"/>
      <w:lang w:val="en-GB" w:eastAsia="en-US"/>
    </w:rPr>
  </w:style>
  <w:style w:type="paragraph" w:customStyle="1" w:styleId="Kop1geennr">
    <w:name w:val="Kop 1 geen nr"/>
    <w:next w:val="Standaard"/>
    <w:link w:val="Kop1geennrChar"/>
    <w:autoRedefine/>
    <w:qFormat/>
    <w:rsid w:val="00DD78BB"/>
    <w:pPr>
      <w:spacing w:before="120" w:after="240" w:line="240" w:lineRule="auto"/>
      <w:jc w:val="center"/>
    </w:pPr>
    <w:rPr>
      <w:rFonts w:ascii="Calibri" w:eastAsia="Times New Roman" w:hAnsi="Calibri" w:cs="Arial"/>
      <w:bCs/>
      <w:smallCaps/>
      <w:kern w:val="32"/>
      <w:sz w:val="36"/>
      <w:szCs w:val="28"/>
      <w:lang w:val="en-US" w:eastAsia="en-GB"/>
    </w:rPr>
  </w:style>
  <w:style w:type="character" w:customStyle="1" w:styleId="Kop1geennrChar">
    <w:name w:val="Kop 1 geen nr Char"/>
    <w:basedOn w:val="Kop1Char"/>
    <w:link w:val="Kop1geennr"/>
    <w:rsid w:val="00DD78BB"/>
    <w:rPr>
      <w:rFonts w:ascii="Calibri" w:eastAsia="Times New Roman" w:hAnsi="Calibri" w:cs="Arial"/>
      <w:bCs/>
      <w:smallCaps/>
      <w:kern w:val="32"/>
      <w:sz w:val="36"/>
      <w:szCs w:val="28"/>
      <w:lang w:val="en-US" w:eastAsia="en-GB"/>
    </w:rPr>
  </w:style>
  <w:style w:type="character" w:styleId="Regelnummer">
    <w:name w:val="line number"/>
    <w:basedOn w:val="Standaardalinea-lettertype"/>
    <w:semiHidden/>
    <w:unhideWhenUsed/>
    <w:rsid w:val="00DD78BB"/>
  </w:style>
  <w:style w:type="table" w:customStyle="1" w:styleId="Lichtelijst-accent11">
    <w:name w:val="Lichte lijst - accent 11"/>
    <w:basedOn w:val="Standaardtabel"/>
    <w:uiPriority w:val="61"/>
    <w:rsid w:val="00DD78BB"/>
    <w:pPr>
      <w:spacing w:after="0" w:line="240" w:lineRule="auto"/>
    </w:pPr>
    <w:rPr>
      <w:rFonts w:ascii="Constantia" w:eastAsia="Times New Roman" w:hAnsi="Constantia" w:cs="Calibri"/>
      <w:sz w:val="24"/>
      <w:szCs w:val="2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nopgelostemelding1">
    <w:name w:val="Onopgeloste melding1"/>
    <w:basedOn w:val="Standaardalinea-lettertype"/>
    <w:uiPriority w:val="99"/>
    <w:semiHidden/>
    <w:unhideWhenUsed/>
    <w:rsid w:val="00DD78BB"/>
    <w:rPr>
      <w:color w:val="605E5C"/>
      <w:shd w:val="clear" w:color="auto" w:fill="E1DFDD"/>
    </w:rPr>
  </w:style>
  <w:style w:type="character" w:styleId="Onopgelostemelding">
    <w:name w:val="Unresolved Mention"/>
    <w:basedOn w:val="Standaardalinea-lettertype"/>
    <w:uiPriority w:val="99"/>
    <w:semiHidden/>
    <w:unhideWhenUsed/>
    <w:rsid w:val="00DD78BB"/>
    <w:rPr>
      <w:color w:val="605E5C"/>
      <w:shd w:val="clear" w:color="auto" w:fill="E1DFDD"/>
    </w:rPr>
  </w:style>
  <w:style w:type="table" w:customStyle="1" w:styleId="Tabelraster1">
    <w:name w:val="Tabelraster1"/>
    <w:basedOn w:val="Standaardtabel"/>
    <w:next w:val="Tabelraster"/>
    <w:uiPriority w:val="39"/>
    <w:rsid w:val="002E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0212">
      <w:bodyDiv w:val="1"/>
      <w:marLeft w:val="0"/>
      <w:marRight w:val="0"/>
      <w:marTop w:val="0"/>
      <w:marBottom w:val="0"/>
      <w:divBdr>
        <w:top w:val="none" w:sz="0" w:space="0" w:color="auto"/>
        <w:left w:val="none" w:sz="0" w:space="0" w:color="auto"/>
        <w:bottom w:val="none" w:sz="0" w:space="0" w:color="auto"/>
        <w:right w:val="none" w:sz="0" w:space="0" w:color="auto"/>
      </w:divBdr>
    </w:div>
    <w:div w:id="21210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Duq06</b:Tag>
    <b:SourceType>Book</b:SourceType>
    <b:Guid>{85161600-370E-4296-AC35-FE4CA0E88CAF}</b:Guid>
    <b:Author>
      <b:Author>
        <b:NameList>
          <b:Person>
            <b:Last>Duquet</b:Last>
            <b:First>N.</b:First>
          </b:Person>
          <b:Person>
            <b:Last>Glorieux</b:Last>
            <b:First>I.</b:First>
          </b:Person>
          <b:Person>
            <b:Last>Laurijssen</b:Last>
            <b:First>I.</b:First>
          </b:Person>
          <b:Person>
            <b:Last>Van Dorsselaer</b:Last>
            <b:First>Y.</b:First>
          </b:Person>
        </b:NameList>
      </b:Author>
    </b:Author>
    <b:Title>Wit krijt schrijft beter. Schoolloopbanen van allochtone jongeren in beeld</b:Title>
    <b:Year>2006</b:Year>
    <b:City>Antwerpen-Apeldoorn</b:City>
    <b:Publisher>Garant</b:Publisher>
    <b:RefOrder>4</b:RefOrder>
  </b:Source>
  <b:Source>
    <b:Tag>Gro03</b:Tag>
    <b:SourceType>Book</b:SourceType>
    <b:Guid>{38DFC208-5211-42D2-9868-5C3E143F07F9}</b:Guid>
    <b:Author>
      <b:Author>
        <b:NameList>
          <b:Person>
            <b:Last>Groenez</b:Last>
            <b:First>S.</b:First>
          </b:Person>
          <b:Person>
            <b:Last>Van den Brande</b:Last>
            <b:First>I.</b:First>
          </b:Person>
          <b:Person>
            <b:Last>Nicaise</b:Last>
            <b:First>I.</b:First>
          </b:Person>
        </b:NameList>
      </b:Author>
    </b:Author>
    <b:Title>Cijferboek sociale ongelijkheid in het Vlaamse onderwijs. Een verkennend onderzoek op de Panelstudie van Belgische Huishoudens</b:Title>
    <b:Year>2003</b:Year>
    <b:City>Leuven</b:City>
    <b:Publisher>HIVA, Steunpunt LOA</b:Publisher>
    <b:RefOrder>5</b:RefOrder>
  </b:Source>
  <b:Source>
    <b:Tag>Jac07</b:Tag>
    <b:SourceType>Book</b:SourceType>
    <b:Guid>{8C10DF7B-7A56-4360-A138-2D0790F8F4B8}</b:Guid>
    <b:Author>
      <b:Author>
        <b:NameList>
          <b:Person>
            <b:Last>Jacobs</b:Last>
            <b:First>D.</b:First>
          </b:Person>
          <b:Person>
            <b:Last>Rea</b:Last>
            <b:First>A.</b:First>
          </b:Person>
          <b:Person>
            <b:Last>Hanquinet</b:Last>
            <b:First>L.</b:First>
          </b:Person>
        </b:NameList>
      </b:Author>
    </b:Author>
    <b:Title> Prestaties van de leerlingen van buitenlandse herkomst in België volgens de PISA-studie: vergelijking tussen de Franse Gemeenschap en de Vlaaamse Gemeenschap</b:Title>
    <b:Year>2007</b:Year>
    <b:City>Brussel</b:City>
    <b:Publisher>Koning Boudewijnstichting</b:Publisher>
    <b:RefOrder>7</b:RefOrder>
  </b:Source>
  <b:Source>
    <b:Tag>Ver07</b:Tag>
    <b:SourceType>Book</b:SourceType>
    <b:Guid>{443544D2-792E-41A1-A269-D250EFC2DB0A}</b:Guid>
    <b:Author>
      <b:Author>
        <b:NameList>
          <b:Person>
            <b:Last>Verhaeghe</b:Last>
            <b:First>J.</b:First>
            <b:Middle>P.</b:Middle>
          </b:Person>
          <b:Person>
            <b:Last>Van Damme</b:Last>
            <b:First>J.</b:First>
          </b:Person>
        </b:NameList>
      </b:Author>
    </b:Author>
    <b:Title>Leerwinst en toegevoegde waarde voor wiskunde, technisch lezen en spelling in het eerste en tweede leerjaar</b:Title>
    <b:Year>2007</b:Year>
    <b:City>Leuven</b:City>
    <b:Publisher>Policy Research Center, Educational and School Careers</b:Publisher>
    <b:RefOrder>8</b:RefOrder>
  </b:Source>
  <b:Source>
    <b:Tag>Cly14</b:Tag>
    <b:SourceType>Book</b:SourceType>
    <b:Guid>{8693C9B1-D1D3-4B95-86F9-ED763F529913}</b:Guid>
    <b:Author>
      <b:Editor>
        <b:NameList>
          <b:Person>
            <b:Last>Clycq</b:Last>
            <b:First>N.</b:First>
          </b:Person>
          <b:Person>
            <b:Last>Timmerman</b:Last>
            <b:First>C.</b:First>
          </b:Person>
          <b:Person>
            <b:Last>Van Avermaet</b:Last>
            <b:First>P.</b:First>
          </b:Person>
          <b:Person>
            <b:Last>Wets</b:Last>
            <b:First>J.</b:First>
          </b:Person>
          <b:Person>
            <b:Last>Hermans</b:Last>
            <b:First>P.</b:First>
          </b:Person>
        </b:NameList>
      </b:Editor>
    </b:Author>
    <b:Title>Oprit 14. Naar een schooltraject zonder snelheidsbeperkingen</b:Title>
    <b:Year>2014</b:Year>
    <b:City>Gent</b:City>
    <b:Publisher>Academia Press</b:Publisher>
    <b:RefOrder>148</b:RefOrder>
  </b:Source>
  <b:Source>
    <b:Tag>Boo90</b:Tag>
    <b:SourceType>BookSection</b:SourceType>
    <b:Guid>{35B64C53-5608-48A1-AA2D-B2D3D87E48C8}</b:Guid>
    <b:Title>De mondelinge Nederlandse taalvaardigheid van allochtone en Nederlandse kleuters</b:Title>
    <b:Year>1990</b:Year>
    <b:Publisher>Swets &amp; Zeitlinger</b:Publisher>
    <b:City>Amsterdam/Lisse</b:City>
    <b:Author>
      <b:Author>
        <b:NameList>
          <b:Person>
            <b:Last>Boogaard</b:Last>
            <b:First>M.</b:First>
          </b:Person>
          <b:Person>
            <b:Last>Damhuis</b:Last>
            <b:First>R.</b:First>
          </b:Person>
          <b:Person>
            <b:Last>De Glopper</b:Last>
            <b:First>K.</b:First>
          </b:Person>
          <b:Person>
            <b:Last>Van den Bergh</b:Last>
            <b:First>H</b:First>
          </b:Person>
        </b:NameList>
      </b:Author>
      <b:Editor>
        <b:NameList>
          <b:Person>
            <b:Last>du Bois-Reymond</b:Last>
            <b:First>M.</b:First>
          </b:Person>
          <b:Person>
            <b:Last>Eldering</b:Last>
            <b:First>L.</b:First>
          </b:Person>
        </b:NameList>
      </b:Editor>
    </b:Author>
    <b:BookTitle>Nieuwe oriëntaties op school en beroep. De rol van sexe en etniciteit</b:BookTitle>
    <b:Pages>117-124</b:Pages>
    <b:RefOrder>149</b:RefOrder>
  </b:Source>
  <b:Source>
    <b:Tag>Emm98</b:Tag>
    <b:SourceType>Book</b:SourceType>
    <b:Guid>{7EF8C94F-C131-44BD-9118-08FFD034CF11}</b:Guid>
    <b:Title>De relatie tussen schoolsucces en taalvariabelen bij Turkse en Marokkaanse leerlingen in het basisonderwijs</b:Title>
    <b:Year>1998</b:Year>
    <b:City>Amsterdam</b:City>
    <b:Publisher>Stichting Centrum voor Onderwijsonderzoek-Kohnstamm Instituut</b:Publisher>
    <b:Author>
      <b:Author>
        <b:NameList>
          <b:Person>
            <b:Last>Emmelot</b:Last>
            <b:First>Y.</b:First>
          </b:Person>
          <b:Person>
            <b:Last>Triesscheijn</b:Last>
            <b:First>B.</b:First>
          </b:Person>
        </b:NameList>
      </b:Author>
    </b:Author>
    <b:RefOrder>150</b:RefOrder>
  </b:Source>
  <b:Source>
    <b:Tag>Hir07</b:Tag>
    <b:SourceType>Book</b:SourceType>
    <b:Guid>{A681AA83-FABA-4B9D-B7C1-38130ABF7322}</b:Guid>
    <b:Author>
      <b:Author>
        <b:NameList>
          <b:Person>
            <b:Last>Hirtt</b:Last>
            <b:First>N.</b:First>
          </b:Person>
          <b:Person>
            <b:Last>Nicaise</b:Last>
            <b:First>I.</b:First>
          </b:Person>
          <b:Person>
            <b:Last>De Zutter</b:Last>
            <b:First>D.</b:First>
          </b:Person>
        </b:NameList>
      </b:Author>
    </b:Author>
    <b:Title>De school van de ongelijkheid</b:Title>
    <b:Year>2007</b:Year>
    <b:City>Berchem</b:City>
    <b:Publisher>EPO</b:Publisher>
    <b:RefOrder>6</b:RefOrder>
  </b:Source>
  <b:Source>
    <b:Tag>Kla96</b:Tag>
    <b:SourceType>Book</b:SourceType>
    <b:Guid>{EFBBD114-73A0-4D26-857A-E2C4DFC3666B}</b:Guid>
    <b:Author>
      <b:Author>
        <b:NameList>
          <b:Person>
            <b:Last>Klatter-Folmer</b:Last>
            <b:First>J.</b:First>
          </b:Person>
        </b:NameList>
      </b:Author>
    </b:Author>
    <b:Title>Turkse kinderen en hun schoolsucces. Een dieptestudie naar de rol van sociaal-culturele oriëntatie, taalvaardigheid en onderwijskenmerken</b:Title>
    <b:Year>1996</b:Year>
    <b:City>Tilburg</b:City>
    <b:Publisher>Tilburg University Press</b:Publisher>
    <b:RefOrder>68</b:RefOrder>
  </b:Source>
  <b:Source>
    <b:Tag>Cro96</b:Tag>
    <b:SourceType>Book</b:SourceType>
    <b:Guid>{271564FD-6498-4814-9E1E-2B9D2EFC161D}</b:Guid>
    <b:Title>Intersubjectivity. The fabric of social becoming</b:Title>
    <b:Year>1996</b:Year>
    <b:Author>
      <b:Author>
        <b:NameList>
          <b:Person>
            <b:Last>Crossley</b:Last>
            <b:First>N.</b:First>
          </b:Person>
        </b:NameList>
      </b:Author>
    </b:Author>
    <b:City>London</b:City>
    <b:Publisher>SAGE</b:Publisher>
    <b:RefOrder>17</b:RefOrder>
  </b:Source>
  <b:Source>
    <b:Tag>Lee09</b:Tag>
    <b:SourceType>Book</b:SourceType>
    <b:Guid>{9EC5E2BE-4F92-4BD3-8AC6-732C5AABA49F}</b:Guid>
    <b:Title>The interactional instinct. The evolution and acquisition of language</b:Title>
    <b:Year>2009</b:Year>
    <b:Author>
      <b:Author>
        <b:NameList>
          <b:Person>
            <b:Last>Lee</b:Last>
            <b:First>N.</b:First>
          </b:Person>
          <b:Person>
            <b:Last>Mikesell</b:Last>
            <b:First>L.</b:First>
          </b:Person>
          <b:Person>
            <b:Last>Joaquin</b:Last>
            <b:First>A.</b:First>
            <b:Middle>D. L.</b:Middle>
          </b:Person>
          <b:Person>
            <b:Last>Mates</b:Last>
            <b:First>A.</b:First>
            <b:Middle>W.</b:Middle>
          </b:Person>
          <b:Person>
            <b:Last>Schumann</b:Last>
            <b:First>J.</b:First>
            <b:Middle>H.</b:Middle>
          </b:Person>
        </b:NameList>
      </b:Author>
    </b:Author>
    <b:City>Oxford</b:City>
    <b:Publisher>Oxford University Press</b:Publisher>
    <b:RefOrder>20</b:RefOrder>
  </b:Source>
  <b:Source>
    <b:Tag>Lan00</b:Tag>
    <b:SourceType>Book</b:SourceType>
    <b:Guid>{781BA490-1C8E-4EB3-B524-5B7FD27E4976}</b:Guid>
    <b:Title>Sociocultural theory and second language learning</b:Title>
    <b:Year>2000</b:Year>
    <b:City>Oxford</b:City>
    <b:Publisher>Oxford University Press</b:Publisher>
    <b:Author>
      <b:Editor>
        <b:NameList>
          <b:Person>
            <b:Last>Lantolf</b:Last>
            <b:First>J.</b:First>
            <b:Middle>P.</b:Middle>
          </b:Person>
        </b:NameList>
      </b:Editor>
    </b:Author>
    <b:RefOrder>151</b:RefOrder>
  </b:Source>
  <b:Source>
    <b:Tag>Fri16</b:Tag>
    <b:SourceType>Book</b:SourceType>
    <b:Guid>{4687081A-7397-4A30-88DC-CCAD63C3E646}</b:Guid>
    <b:Title>Kleuters aan het woord. Een taakgericht neologismenverhaal voor taalonderzoek bij niet-Nederlandstalige kleuters</b:Title>
    <b:Year>2016</b:Year>
    <b:Author>
      <b:Author>
        <b:NameList>
          <b:Person>
            <b:Last>Frijns</b:Last>
            <b:First>C.</b:First>
          </b:Person>
          <b:Person>
            <b:Last>Jaspaert</b:Last>
            <b:First>K.</b:First>
          </b:Person>
        </b:NameList>
      </b:Author>
    </b:Author>
    <b:City>Leuven</b:City>
    <b:Publisher>Centrum voor Taal en Onderwijs</b:Publisher>
    <b:RefOrder>24</b:RefOrder>
  </b:Source>
  <b:Source>
    <b:Tag>Bub58</b:Tag>
    <b:SourceType>Book</b:SourceType>
    <b:Guid>{FACB9EE8-B370-4BB0-A4F3-F96BE1970449}</b:Guid>
    <b:Author>
      <b:Author>
        <b:NameList>
          <b:Person>
            <b:Last>Buber</b:Last>
            <b:First>M.</b:First>
          </b:Person>
        </b:NameList>
      </b:Author>
    </b:Author>
    <b:Title>I and Thou</b:Title>
    <b:Year>1958</b:Year>
    <b:City>New York</b:City>
    <b:Publisher>Scribner</b:Publisher>
    <b:Edition>2</b:Edition>
    <b:RefOrder>27</b:RefOrder>
  </b:Source>
  <b:Source>
    <b:Tag>Elm93</b:Tag>
    <b:SourceType>JournalArticle</b:SourceType>
    <b:Guid>{BBCBBBC4-CDF9-466F-9EF1-4C06F70351E5}</b:Guid>
    <b:Author>
      <b:Author>
        <b:NameList>
          <b:Person>
            <b:Last>Elman</b:Last>
            <b:First>J.</b:First>
            <b:Middle>L.</b:Middle>
          </b:Person>
        </b:NameList>
      </b:Author>
    </b:Author>
    <b:Title>Learning and development in neural networks: The importance of starting small</b:Title>
    <b:JournalName>Cognition</b:JournalName>
    <b:Year>1993</b:Year>
    <b:Pages>71-99</b:Pages>
    <b:Volume>48</b:Volume>
    <b:RefOrder>152</b:RefOrder>
  </b:Source>
  <b:Source>
    <b:Tag>Mau81</b:Tag>
    <b:SourceType>JournalArticle</b:SourceType>
    <b:Guid>{A18CCEC8-F9DE-40F2-A131-240F8859C2F3}</b:Guid>
    <b:Author>
      <b:Author>
        <b:NameList>
          <b:Person>
            <b:Last>Maurer</b:Last>
            <b:First>D.</b:First>
          </b:Person>
          <b:Person>
            <b:Last>Barrera</b:Last>
            <b:First>M.</b:First>
          </b:Person>
        </b:NameList>
      </b:Author>
    </b:Author>
    <b:Title>Infants' perception of natural and distorted arrangements of a schematic face</b:Title>
    <b:JournalName>Child Development</b:JournalName>
    <b:Year>1981</b:Year>
    <b:Pages>196-202</b:Pages>
    <b:Volume>52</b:Volume>
    <b:Issue>1</b:Issue>
    <b:DOI>10.2307/1129230</b:DOI>
    <b:RefOrder>56</b:RefOrder>
  </b:Source>
  <b:Source>
    <b:Tag>Myh02</b:Tag>
    <b:SourceType>JournalArticle</b:SourceType>
    <b:Guid>{DEDDB0B4-00DE-4748-972C-068A9DFAD924}</b:Guid>
    <b:Title>Bad boys and good girls? Patterns of interaction and response in whole class teaching</b:Title>
    <b:Year>2002</b:Year>
    <b:Pages>339-352</b:Pages>
    <b:Author>
      <b:Author>
        <b:NameList>
          <b:Person>
            <b:Last>Myhill</b:Last>
            <b:First>D.</b:First>
          </b:Person>
        </b:NameList>
      </b:Author>
    </b:Author>
    <b:JournalName>British Educational Research Journal</b:JournalName>
    <b:Volume>28</b:Volume>
    <b:Issue>3</b:Issue>
    <b:DOI>10.1080/01411920220137430</b:DOI>
    <b:RefOrder>153</b:RefOrder>
  </b:Source>
  <b:Source>
    <b:Tag>Kap13</b:Tag>
    <b:SourceType>Book</b:SourceType>
    <b:Guid>{835CC850-2D48-4A71-B349-0E696FB7354B}</b:Guid>
    <b:Author>
      <b:Author>
        <b:NameList>
          <b:Person>
            <b:Last>Kaplan</b:Last>
            <b:First>L.</b:First>
            <b:Middle>S.</b:Middle>
          </b:Person>
          <b:Person>
            <b:Last>Owings</b:Last>
            <b:First>W.</b:First>
            <b:Middle>A.</b:Middle>
          </b:Person>
        </b:NameList>
      </b:Author>
    </b:Author>
    <b:Title>Culture re-boot: Reinvigorating school culture to improve student outcomes</b:Title>
    <b:Year>2013</b:Year>
    <b:City>London</b:City>
    <b:Publisher>Corwin</b:Publisher>
    <b:RefOrder>154</b:RefOrder>
  </b:Source>
  <b:Source>
    <b:Tag>Dou16</b:Tag>
    <b:SourceType>JournalArticle</b:SourceType>
    <b:Guid>{A289820C-EA96-4D67-94E1-F94FFFC9B6D0}</b:Guid>
    <b:Title>A transdisciplinary framework for SLA in a multilingual world</b:Title>
    <b:Year>2016</b:Year>
    <b:Author>
      <b:Author>
        <b:Corporate>Douglas Fir Group</b:Corporate>
      </b:Author>
    </b:Author>
    <b:JournalName>Modern Language Journal</b:JournalName>
    <b:Pages>19-46</b:Pages>
    <b:Volume>100</b:Volume>
    <b:Issue>Supplement 2016</b:Issue>
    <b:DOI>10.1111/modl.12301</b:DOI>
    <b:RefOrder>18</b:RefOrder>
  </b:Source>
  <b:Source>
    <b:Tag>Van94</b:Tag>
    <b:SourceType>JournalArticle</b:SourceType>
    <b:Guid>{A9E323D3-3B9C-4CCD-B7FB-DB91BE641A2F}</b:Guid>
    <b:Title>Schoolloopbanen en strijdige verwachtingen</b:Title>
    <b:Year>1994</b:Year>
    <b:Author>
      <b:Author>
        <b:NameList>
          <b:Person>
            <b:Last>Van Eck</b:Last>
            <b:First>E.</b:First>
          </b:Person>
          <b:Person>
            <b:Last>Ledoux</b:Last>
            <b:First>G.</b:First>
          </b:Person>
          <b:Person>
            <b:Last>Veen</b:Last>
            <b:First>A.</b:First>
          </b:Person>
        </b:NameList>
      </b:Author>
    </b:Author>
    <b:JournalName>Pedagogische Studiën</b:JournalName>
    <b:Pages>16-34</b:Pages>
    <b:Volume>1</b:Volume>
    <b:RefOrder>69</b:RefOrder>
  </b:Source>
  <b:Source>
    <b:Tag>Hul02</b:Tag>
    <b:SourceType>JournalArticle</b:SourceType>
    <b:Guid>{E5B5FA7D-895B-4209-A360-5838EAE4A857}</b:Guid>
    <b:Title>Towards a unified account of the representation, processing and acquisition of second language knowledge</b:Title>
    <b:Pages>193-223</b:Pages>
    <b:Year>2002</b:Year>
    <b:Author>
      <b:Author>
        <b:NameList>
          <b:Person>
            <b:Last>Hulstijn</b:Last>
            <b:First>J.</b:First>
            <b:Middle>H.</b:Middle>
          </b:Person>
        </b:NameList>
      </b:Author>
    </b:Author>
    <b:JournalName>Second Language Research</b:JournalName>
    <b:Volume>18</b:Volume>
    <b:Issue>3</b:Issue>
    <b:DOI>10.1191/0267658302sr207oa</b:DOI>
    <b:RefOrder>155</b:RefOrder>
  </b:Source>
  <b:Source>
    <b:Tag>Per08</b:Tag>
    <b:SourceType>JournalArticle</b:SourceType>
    <b:Guid>{F800E654-2EB7-471F-AB21-134A18822E79}</b:Guid>
    <b:Author>
      <b:Author>
        <b:NameList>
          <b:Person>
            <b:Last>Perea</b:Last>
            <b:First>M.</b:First>
          </b:Person>
          <b:Person>
            <b:Last>Duñabeitia</b:Last>
            <b:First>J.</b:First>
            <b:Middle>A.</b:Middle>
          </b:Person>
          <b:Person>
            <b:Last>Cerreiras</b:Last>
            <b:First>M.</b:First>
          </b:Person>
        </b:NameList>
      </b:Author>
    </b:Author>
    <b:Title>Masked associative/semantic priming effects across</b:Title>
    <b:JournalName>Journal of Memory and Language</b:JournalName>
    <b:Year>2008</b:Year>
    <b:Pages>916-930</b:Pages>
    <b:Volume>58</b:Volume>
    <b:Issue>4</b:Issue>
    <b:DOI>10.1016/j.jml.2008.01.003</b:DOI>
    <b:RefOrder>156</b:RefOrder>
  </b:Source>
  <b:Source>
    <b:Tag>Çiv15</b:Tag>
    <b:SourceType>JournalArticle</b:SourceType>
    <b:Guid>{F37F7691-6B6D-4001-8BE2-61426333048E}</b:Guid>
    <b:Title>Pre-school education teacher’s opinion about the implementation of 2013 pre-school education program</b:Title>
    <b:Year>2015</b:Year>
    <b:Pages>693-698</b:Pages>
    <b:Author>
      <b:Author>
        <b:NameList>
          <b:Person>
            <b:Last>Çivik</b:Last>
            <b:First>S.</b:First>
            <b:Middle>P.</b:Middle>
          </b:Person>
          <b:Person>
            <b:Last>Ünüvar</b:Last>
            <b:First>P.</b:First>
          </b:Person>
          <b:Person>
            <b:Last>Soylu</b:Last>
            <b:First>B.</b:First>
          </b:Person>
        </b:NameList>
      </b:Author>
    </b:Author>
    <b:JournalName>Procedia-Social and Behavioral Sciences</b:JournalName>
    <b:Volume>174</b:Volume>
    <b:DOI>10.1016/j.sbspro.2015.01.603</b:DOI>
    <b:RefOrder>87</b:RefOrder>
  </b:Source>
  <b:Source>
    <b:Tag>Sev11</b:Tag>
    <b:SourceType>JournalArticle</b:SourceType>
    <b:Guid>{36F12A92-C406-4D8F-9BBF-BF6F7C4039A6}</b:Guid>
    <b:Author>
      <b:Author>
        <b:NameList>
          <b:Person>
            <b:Last>Sevimli-Celik</b:Last>
            <b:First>S.</b:First>
          </b:Person>
          <b:Person>
            <b:Last>Kirazci</b:Last>
            <b:First>S.</b:First>
          </b:Person>
          <b:Person>
            <b:Last>Ince</b:Last>
            <b:First>M.</b:First>
            <b:Middle>L.</b:Middle>
          </b:Person>
        </b:NameList>
      </b:Author>
    </b:Author>
    <b:Title>Preschool movement education in Turkey: Perceptions of preschool administrators and parents</b:Title>
    <b:JournalName>Early Childhood Education Journal</b:JournalName>
    <b:Year>2011</b:Year>
    <b:Pages>323-333</b:Pages>
    <b:Volume>39</b:Volume>
    <b:DOI>10.1007/s10643-011-0473-x</b:DOI>
    <b:RefOrder>88</b:RefOrder>
  </b:Source>
  <b:Source>
    <b:Tag>Agi15</b:Tag>
    <b:SourceType>JournalArticle</b:SourceType>
    <b:Guid>{981A4B8D-0A03-425F-879C-9028DE7AC171}</b:Guid>
    <b:Author>
      <b:Author>
        <b:NameList>
          <b:Person>
            <b:Last>Agirdag</b:Last>
            <b:First>O.</b:First>
          </b:Person>
          <b:Person>
            <b:Last>Yazici</b:Last>
            <b:First>Z.</b:First>
          </b:Person>
          <b:Person>
            <b:Last>Sierens</b:Last>
            <b:First>S.</b:First>
          </b:Person>
        </b:NameList>
      </b:Author>
    </b:Author>
    <b:Title>Trends in pre-school enrolment in Turkey: Unequal access and differential consequences</b:Title>
    <b:JournalName>Comparative Education</b:JournalName>
    <b:Year>2015</b:Year>
    <b:Pages>537–554</b:Pages>
    <b:Volume>51</b:Volume>
    <b:DOI>10.1080/03050068.2015.1081796</b:DOI>
    <b:Issue>4</b:Issue>
    <b:RefOrder>89</b:RefOrder>
  </b:Source>
  <b:Source>
    <b:Tag>Akh05</b:Tag>
    <b:SourceType>JournalArticle</b:SourceType>
    <b:Guid>{62A4264F-0EEF-4038-B528-C91F66B6D704}</b:Guid>
    <b:Author>
      <b:Author>
        <b:NameList>
          <b:Person>
            <b:Last>Akhtar</b:Last>
            <b:First>N.</b:First>
          </b:Person>
        </b:NameList>
      </b:Author>
    </b:Author>
    <b:Title>The robustness of learning through overhearing</b:Title>
    <b:JournalName>Developmental Science</b:JournalName>
    <b:Year>2005</b:Year>
    <b:Pages>199-209</b:Pages>
    <b:Volume>8</b:Volume>
    <b:Issue>2</b:Issue>
    <b:DOI>10.1111/j.1467-7687.2005.00406.x</b:DOI>
    <b:RefOrder>79</b:RefOrder>
  </b:Source>
  <b:Source>
    <b:Tag>Akh01</b:Tag>
    <b:SourceType>JournalArticle</b:SourceType>
    <b:Guid>{9E37E88A-E6C2-40C7-B285-1D4ED7722FFB}</b:Guid>
    <b:Author>
      <b:Author>
        <b:NameList>
          <b:Person>
            <b:Last>Akhtar</b:Last>
            <b:First>N.</b:First>
          </b:Person>
          <b:Person>
            <b:Last>Jipson</b:Last>
            <b:First>J.</b:First>
          </b:Person>
          <b:Person>
            <b:Last>Callanan</b:Last>
            <b:First>M.</b:First>
          </b:Person>
        </b:NameList>
      </b:Author>
    </b:Author>
    <b:Title>Learning words through overhearing</b:Title>
    <b:JournalName>Child Development</b:JournalName>
    <b:Year>2001</b:Year>
    <b:Pages>416-430</b:Pages>
    <b:Volume>72</b:Volume>
    <b:Issue>2</b:Issue>
    <b:DOI>10.1111/1467-8624.00287</b:DOI>
    <b:RefOrder>80</b:RefOrder>
  </b:Source>
  <b:Source>
    <b:Tag>Bar06</b:Tag>
    <b:SourceType>JournalArticle</b:SourceType>
    <b:Guid>{2F215ABA-CF40-45F6-8302-12E96BA3F535}</b:Guid>
    <b:Author>
      <b:Author>
        <b:NameList>
          <b:Person>
            <b:Last>Bargh</b:Last>
            <b:First>J.</b:First>
            <b:Middle>A.</b:Middle>
          </b:Person>
          <b:Person>
            <b:Last>Williams</b:Last>
            <b:First>E.</b:First>
            <b:Middle>L.</b:Middle>
          </b:Person>
        </b:NameList>
      </b:Author>
    </b:Author>
    <b:Title>The automaticity of social life</b:Title>
    <b:JournalName>Current Directions in Psychological Science</b:JournalName>
    <b:Year>2006</b:Year>
    <b:Pages>1-4</b:Pages>
    <b:Volume>15</b:Volume>
    <b:Issue>1</b:Issue>
    <b:URL>https://www.ncbi.nlm.nih.gov/pmc/articles/PMC2435044/</b:URL>
    <b:RefOrder>29</b:RefOrder>
  </b:Source>
  <b:Source>
    <b:Tag>Bra06</b:Tag>
    <b:SourceType>BookSection</b:SourceType>
    <b:Guid>{106C8DD6-2AEB-4BD5-B48A-FF062B9799BE}</b:Guid>
    <b:Title>Learning theories and education: Toward a decade of synergy</b:Title>
    <b:Year>2006</b:Year>
    <b:Pages>209-244</b:Pages>
    <b:Author>
      <b:Author>
        <b:NameList>
          <b:Person>
            <b:Last>Bransford</b:Last>
            <b:First>J.</b:First>
          </b:Person>
          <b:Person>
            <b:Last>Vye</b:Last>
            <b:First>N.</b:First>
          </b:Person>
          <b:Person>
            <b:Last>Stevens</b:Last>
            <b:First>R.</b:First>
          </b:Person>
          <b:Person>
            <b:Last>Kuhl</b:Last>
            <b:First>P.</b:First>
          </b:Person>
          <b:Person>
            <b:Last>Schwartz</b:Last>
            <b:First>D.</b:First>
          </b:Person>
          <b:Person>
            <b:Last>Bell</b:Last>
            <b:First>P.</b:First>
          </b:Person>
          <b:Person>
            <b:Last>Meltzoff</b:Last>
            <b:First>A.</b:First>
          </b:Person>
          <b:Person>
            <b:Last>Barron</b:Last>
            <b:First>B.</b:First>
          </b:Person>
          <b:Person>
            <b:Last>Pea</b:Last>
            <b:First>R.</b:First>
          </b:Person>
          <b:Person>
            <b:Last>Reeves</b:Last>
            <b:First>B.</b:First>
          </b:Person>
          <b:Person>
            <b:Last>Roschelle</b:Last>
            <b:First>J.</b:First>
          </b:Person>
          <b:Person>
            <b:Last>Sabelli</b:Last>
            <b:First>N.</b:First>
          </b:Person>
        </b:NameList>
      </b:Author>
      <b:Editor>
        <b:NameList>
          <b:Person>
            <b:Last>Alexander</b:Last>
            <b:First>P.</b:First>
          </b:Person>
          <b:Person>
            <b:Last>Winne</b:Last>
            <b:First>P.</b:First>
          </b:Person>
        </b:NameList>
      </b:Editor>
    </b:Author>
    <b:BookTitle>Handbook of educational psychology</b:BookTitle>
    <b:City>Mahwah</b:City>
    <b:Publisher>Erlbaum</b:Publisher>
    <b:Edition>2</b:Edition>
    <b:RefOrder>157</b:RefOrder>
  </b:Source>
  <b:Source>
    <b:Tag>Dek09</b:Tag>
    <b:SourceType>JournalArticle</b:SourceType>
    <b:Guid>{65A68B56-1DB9-4A1D-8B25-6129E10F39BA}</b:Guid>
    <b:Title>Problem behavior and prevention. The actual situation in Flanders</b:Title>
    <b:Year>2009</b:Year>
    <b:Pages>3-34</b:Pages>
    <b:Author>
      <b:Author>
        <b:NameList>
          <b:Person>
            <b:Last>Deklerck</b:Last>
            <b:First>J.</b:First>
          </b:Person>
        </b:NameList>
      </b:Author>
    </b:Author>
    <b:JournalName>International Journal of Violence and School</b:JournalName>
    <b:Volume>10</b:Volume>
    <b:URL>http://www.ijvs.org/files/Revue-10/01.-Deklerck-Ijvs-10-en.pdf</b:URL>
    <b:RefOrder>158</b:RefOrder>
  </b:Source>
  <b:Source>
    <b:Tag>Dek11</b:Tag>
    <b:SourceType>Book</b:SourceType>
    <b:Guid>{66E545C9-628B-472D-A1D1-400C9EDD3300}</b:Guid>
    <b:Title>De preventiepiramide. Preventie van probleemgedrag in het onderwijs</b:Title>
    <b:Year>2011</b:Year>
    <b:Author>
      <b:Author>
        <b:NameList>
          <b:Person>
            <b:Last>Deklerck</b:Last>
            <b:First>J.</b:First>
          </b:Person>
        </b:NameList>
      </b:Author>
    </b:Author>
    <b:City>Leuven</b:City>
    <b:Publisher>Acco</b:Publisher>
    <b:RefOrder>159</b:RefOrder>
  </b:Source>
  <b:Source>
    <b:Tag>Pia03</b:Tag>
    <b:SourceType>BookSection</b:SourceType>
    <b:Guid>{5A03F3CB-D6E5-416F-9A47-09B283A3432F}</b:Guid>
    <b:Author>
      <b:Author>
        <b:NameList>
          <b:Person>
            <b:Last>Pianta</b:Last>
            <b:First>R.</b:First>
            <b:Middle>C.</b:Middle>
          </b:Person>
          <b:Person>
            <b:Last>Hamre</b:Last>
            <b:First>B.</b:First>
            <b:Middle>K.</b:Middle>
          </b:Person>
          <b:Person>
            <b:Last>Stuhlman</b:Last>
            <b:First>M.</b:First>
          </b:Person>
        </b:NameList>
      </b:Author>
      <b:Editor>
        <b:NameList>
          <b:Person>
            <b:Last>Reynolds</b:Last>
            <b:First>W.</b:First>
            <b:Middle>M.</b:Middle>
          </b:Person>
          <b:Person>
            <b:Last>Miller</b:Last>
            <b:First>G.</b:First>
            <b:Middle>E.</b:Middle>
          </b:Person>
          <b:Person>
            <b:Last>Weiner</b:Last>
            <b:First>I.</b:First>
            <b:Middle>B.</b:Middle>
          </b:Person>
        </b:NameList>
      </b:Editor>
    </b:Author>
    <b:Title>Relationships between teachers and children</b:Title>
    <b:BookTitle>Handbook of psychology: Educational psychology</b:BookTitle>
    <b:Year>2003</b:Year>
    <b:Pages>199-234</b:Pages>
    <b:City>New York</b:City>
    <b:Publisher>Wiley</b:Publisher>
    <b:Volume>7</b:Volume>
    <b:RefOrder>160</b:RefOrder>
  </b:Source>
  <b:Source>
    <b:Tag>Rof12</b:Tag>
    <b:SourceType>Book</b:SourceType>
    <b:Guid>{C513C61C-C607-4B11-9C29-91D5DC9F0F79}</b:Guid>
    <b:Title>Positive relationships: Evidence based practice across the world</b:Title>
    <b:Year>2012</b:Year>
    <b:City>New York</b:City>
    <b:Publisher>Springer</b:Publisher>
    <b:Author>
      <b:Editor>
        <b:NameList>
          <b:Person>
            <b:Last>Roffey</b:Last>
            <b:First>S.</b:First>
          </b:Person>
        </b:NameList>
      </b:Editor>
    </b:Author>
    <b:RefOrder>161</b:RefOrder>
  </b:Source>
  <b:Source>
    <b:Tag>Fit03</b:Tag>
    <b:SourceType>JournalArticle</b:SourceType>
    <b:Guid>{8D18CA83-64C2-4A0C-BEDA-6100EAE16123}</b:Guid>
    <b:Title>Thinking of you: Nonconscious pursuit of interpersonal goals associated with relationship partners</b:Title>
    <b:Year>2003</b:Year>
    <b:Author>
      <b:Author>
        <b:NameList>
          <b:Person>
            <b:Last>Fitzsimons</b:Last>
            <b:First>G.</b:First>
            <b:Middle>M.</b:Middle>
          </b:Person>
          <b:Person>
            <b:Last>Bargh</b:Last>
            <b:First>J.</b:First>
            <b:Middle>A.</b:Middle>
          </b:Person>
        </b:NameList>
      </b:Author>
    </b:Author>
    <b:JournalName>Journal of Personality and Social Psychology</b:JournalName>
    <b:Pages>148-164</b:Pages>
    <b:Volume>84</b:Volume>
    <b:Issue>1</b:Issue>
    <b:DOI>10.1037/0022-3514.84.1.148</b:DOI>
    <b:RefOrder>30</b:RefOrder>
  </b:Source>
  <b:Source>
    <b:Tag>Ban01</b:Tag>
    <b:SourceType>JournalArticle</b:SourceType>
    <b:Guid>{AD658E80-0E7E-4A39-9EE8-C061CAB601CA}</b:Guid>
    <b:Author>
      <b:Author>
        <b:NameList>
          <b:Person>
            <b:Last>Banse</b:Last>
            <b:First>R.</b:First>
          </b:Person>
        </b:NameList>
      </b:Author>
    </b:Author>
    <b:Title>Affective priming with liked and disliked persons: Prime visibility determines congruency and incongruency effects</b:Title>
    <b:JournalName>Cognition and Emotion</b:JournalName>
    <b:Year>2001</b:Year>
    <b:Pages>501-520</b:Pages>
    <b:Volume>15</b:Volume>
    <b:Issue>4</b:Issue>
    <b:DOI>10.1080/0269993004200213</b:DOI>
    <b:RefOrder>28</b:RefOrder>
  </b:Source>
  <b:Source>
    <b:Tag>Nar13</b:Tag>
    <b:SourceType>JournalArticle</b:SourceType>
    <b:Guid>{0EE29437-2C4E-42C5-B441-C40351242E46}</b:Guid>
    <b:Title>The acquisition of sociolinguistic variation: Looking back and thinking ahead</b:Title>
    <b:Year>2013</b:Year>
    <b:Pages>255-284</b:Pages>
    <b:Author>
      <b:Author>
        <b:NameList>
          <b:Person>
            <b:Last>Nardy</b:Last>
            <b:First>A.</b:First>
          </b:Person>
          <b:Person>
            <b:Last>Chevrot</b:Last>
            <b:First>J-P.</b:First>
          </b:Person>
          <b:Person>
            <b:Last>Barbu</b:Last>
            <b:First>S.</b:First>
          </b:Person>
        </b:NameList>
      </b:Author>
    </b:Author>
    <b:JournalName>Linguistics</b:JournalName>
    <b:Volume>51</b:Volume>
    <b:Issue>2</b:Issue>
    <b:DOI>10.1515/ling-2013-0011</b:DOI>
    <b:RefOrder>59</b:RefOrder>
  </b:Source>
  <b:Source>
    <b:Tag>Col97</b:Tag>
    <b:SourceType>JournalArticle</b:SourceType>
    <b:Guid>{87F71A11-B74E-4BA9-96BC-4F66661EDE93}</b:Guid>
    <b:Author>
      <b:Author>
        <b:NameList>
          <b:Person>
            <b:Last>Colpin</b:Last>
            <b:First>M.</b:First>
          </b:Person>
          <b:Person>
            <b:Last>Van Gorp</b:Last>
            <b:First>K.</b:First>
          </b:Person>
        </b:NameList>
      </b:Author>
    </b:Author>
    <b:Title>Docentinterventies in taakgericht onderwijs</b:Title>
    <b:JournalName>Moer</b:JournalName>
    <b:Year>1997</b:Year>
    <b:Pages>291-301</b:Pages>
    <b:Volume>6</b:Volume>
    <b:RefOrder>95</b:RefOrder>
  </b:Source>
  <b:Source>
    <b:Tag>Fri14</b:Tag>
    <b:SourceType>BookSection</b:SourceType>
    <b:Guid>{1A888DBB-15D2-4E6F-BAE4-ADF78D47AEEF}</b:Guid>
    <b:Title>Wie durft de draaideur te nemen? De betekenis van taakgerichte taalvaardigheidsdidactiek voor het hoger onderwijs</b:Title>
    <b:Year>2014</b:Year>
    <b:Pages>79-83</b:Pages>
    <b:Author>
      <b:Author>
        <b:NameList>
          <b:Person>
            <b:Last>Frijns</b:Last>
            <b:First>C.</b:First>
          </b:Person>
        </b:NameList>
      </b:Author>
      <b:Editor>
        <b:NameList>
          <b:Person>
            <b:Last>Mottart</b:Last>
            <b:First>A.</b:First>
          </b:Person>
          <b:Person>
            <b:Last>Vanhooren</b:Last>
            <b:First>S.</b:First>
          </b:Person>
        </b:NameList>
      </b:Editor>
    </b:Author>
    <b:BookTitle>28ste Conferentie Onderwijs Nederlands</b:BookTitle>
    <b:City>Gent</b:City>
    <b:Publisher>Academia Press</b:Publisher>
    <b:Volume>28</b:Volume>
    <b:RefOrder>96</b:RefOrder>
  </b:Source>
  <b:Source>
    <b:Tag>Van101</b:Tag>
    <b:SourceType>Book</b:SourceType>
    <b:Guid>{E4A105C6-EC87-4070-9272-C64CF1A014BA}</b:Guid>
    <b:Title>Handboek taalbeleid basisonderwijs</b:Title>
    <b:Year>2010</b:Year>
    <b:City>Leuven</b:City>
    <b:Publisher>Acco</b:Publisher>
    <b:Author>
      <b:Author>
        <b:NameList>
          <b:Person>
            <b:Last>Van den Branden</b:Last>
            <b:First>K.</b:First>
          </b:Person>
        </b:NameList>
      </b:Author>
    </b:Author>
    <b:RefOrder>97</b:RefOrder>
  </b:Source>
  <b:Source>
    <b:Tag>Col06</b:Tag>
    <b:SourceType>Report</b:SourceType>
    <b:Guid>{58636512-7F16-4E5A-B750-89AB4909F417}</b:Guid>
    <b:Title>Studie naar de wenselijkheid en haalbaarheid van de invoering van centrale taaltoetsen in Vlaanderen in functie van gelijke onderwijskansen</b:Title>
    <b:Year>2006</b:Year>
    <b:City>Leuven</b:City>
    <b:Publisher>Centrum voor Taal en Onderwijs</b:Publisher>
    <b:Author>
      <b:Author>
        <b:NameList>
          <b:Person>
            <b:Last>Colpin</b:Last>
            <b:First>M.</b:First>
          </b:Person>
          <b:Person>
            <b:Last>Gysen</b:Last>
            <b:First>S.</b:First>
          </b:Person>
          <b:Person>
            <b:Last>Jaspaert</b:Last>
            <b:First>K.</b:First>
          </b:Person>
          <b:Person>
            <b:Last>Heymans</b:Last>
            <b:First>R.</b:First>
          </b:Person>
          <b:Person>
            <b:Last>Van den Branden</b:Last>
            <b:First>K.</b:First>
          </b:Person>
          <b:Person>
            <b:Last>Verhelst</b:Last>
            <b:First>M.</b:First>
          </b:Person>
        </b:NameList>
      </b:Author>
    </b:Author>
    <b:RefOrder>86</b:RefOrder>
  </b:Source>
  <b:Source>
    <b:Tag>Van07</b:Tag>
    <b:SourceType>Book</b:SourceType>
    <b:Guid>{0E5C5C24-7A60-4553-ACD3-6A4E255224D5}</b:Guid>
    <b:Title>Voorbij wij en zij? De sociaal-culturele afstand tussen autochtonen en allochtonen tegen de meetlat</b:Title>
    <b:Year>2007</b:Year>
    <b:City>Brugge</b:City>
    <b:Publisher>Vanden Broele</b:Publisher>
    <b:Author>
      <b:Author>
        <b:NameList>
          <b:Person>
            <b:Last>Van Craen</b:Last>
            <b:First>M.</b:First>
          </b:Person>
          <b:Person>
            <b:Last>Ackaert</b:Last>
            <b:First>J.</b:First>
          </b:Person>
          <b:Person>
            <b:Last>Vancluysen</b:Last>
            <b:First>K.</b:First>
          </b:Person>
        </b:NameList>
      </b:Author>
    </b:Author>
    <b:RefOrder>84</b:RefOrder>
  </b:Source>
  <b:Source>
    <b:Tag>Ram95</b:Tag>
    <b:SourceType>BookSection</b:SourceType>
    <b:Guid>{83C94765-1D0C-4112-BB4C-881ED4698009}</b:Guid>
    <b:Title>Zeg niet penalty maar strafschop! Moedertaalonderwijs in een meertalige klas.</b:Title>
    <b:Year>1995</b:Year>
    <b:City>Delft</b:City>
    <b:Publisher>Uitgeverij Eburon</b:Publisher>
    <b:Author>
      <b:Author>
        <b:NameList>
          <b:Person>
            <b:Last>Ramaut</b:Last>
            <b:First>G.</b:First>
          </b:Person>
        </b:NameList>
      </b:Author>
      <b:Editor>
        <b:NameList>
          <b:Person>
            <b:Last>Huls</b:Last>
            <b:First>E.</b:First>
          </b:Person>
          <b:Person>
            <b:Last>Klatter-Folmer</b:Last>
            <b:First>J.</b:First>
          </b:Person>
        </b:NameList>
      </b:Editor>
    </b:Author>
    <b:Pages>477-489</b:Pages>
    <b:ConferenceName>Artikelen van de Tweede Sociolinguïstische Conferentie</b:ConferenceName>
    <b:BookTitle>Artikelen van de Tweede Sociolinguïstische Conferentie</b:BookTitle>
    <b:RefOrder>66</b:RefOrder>
  </b:Source>
  <b:Source>
    <b:Tag>Rob12</b:Tag>
    <b:SourceType>JournalArticle</b:SourceType>
    <b:Guid>{195D71F9-D3FF-4C01-AAC0-60688D49D591}</b:Guid>
    <b:Author>
      <b:Author>
        <b:NameList>
          <b:Person>
            <b:Last>Roberts</b:Last>
            <b:First>L.</b:First>
          </b:Person>
        </b:NameList>
      </b:Author>
    </b:Author>
    <b:Title>Psycholinguistic techniques and resources in second language acquistion research</b:Title>
    <b:JournalName>Second Language Research</b:JournalName>
    <b:Year>2012</b:Year>
    <b:Pages>113-127</b:Pages>
    <b:Volume>28</b:Volume>
    <b:Issue>1</b:Issue>
    <b:DOI>10.1177/0267658311418416</b:DOI>
    <b:RefOrder>162</b:RefOrder>
  </b:Source>
  <b:Source>
    <b:Tag>McD09</b:Tag>
    <b:SourceType>Book</b:SourceType>
    <b:Guid>{D1F1DF17-F78B-4441-82A8-789E828DC1B4}</b:Guid>
    <b:Title>Using priming methods in second language research</b:Title>
    <b:Year>2009</b:Year>
    <b:Author>
      <b:Author>
        <b:NameList>
          <b:Person>
            <b:Last>McDonough</b:Last>
            <b:First>K.</b:First>
          </b:Person>
          <b:Person>
            <b:Last>Trofimovich</b:Last>
            <b:First>P.</b:First>
          </b:Person>
        </b:NameList>
      </b:Author>
    </b:Author>
    <b:City>New York</b:City>
    <b:Publisher>Routledge</b:Publisher>
    <b:RefOrder>163</b:RefOrder>
  </b:Source>
  <b:Source>
    <b:Tag>Mar03</b:Tag>
    <b:SourceType>JournalArticle</b:SourceType>
    <b:Guid>{CDC4761C-2776-456D-9BCA-936823CF5AA0}</b:Guid>
    <b:Author>
      <b:Author>
        <b:NameList>
          <b:Person>
            <b:Last>Marinis</b:Last>
            <b:First>T.</b:First>
          </b:Person>
        </b:NameList>
      </b:Author>
    </b:Author>
    <b:Title>Psycholinguistic techniques in second language research</b:Title>
    <b:JournalName>Second Language Research</b:JournalName>
    <b:Year>2003</b:Year>
    <b:Pages>144-161</b:Pages>
    <b:Volume>19</b:Volume>
    <b:Issue>2</b:Issue>
    <b:DOI>10.1191/0267658303sr217ra</b:DOI>
    <b:RefOrder>164</b:RefOrder>
  </b:Source>
  <b:Source>
    <b:Tag>Seg10</b:Tag>
    <b:SourceType>Book</b:SourceType>
    <b:Guid>{9160A657-EAAE-4DE0-A30A-54E8FA5668A1}</b:Guid>
    <b:Title>Cognitive bases of second language fluency</b:Title>
    <b:Year>2010</b:Year>
    <b:Author>
      <b:Author>
        <b:NameList>
          <b:Person>
            <b:Last>Segalowitz</b:Last>
            <b:First>N.</b:First>
          </b:Person>
        </b:NameList>
      </b:Author>
    </b:Author>
    <b:City>New York</b:City>
    <b:Publisher>Routledge</b:Publisher>
    <b:RefOrder>165</b:RefOrder>
  </b:Source>
  <b:Source>
    <b:Tag>Erl06</b:Tag>
    <b:SourceType>JournalArticle</b:SourceType>
    <b:Guid>{0AF503ED-7BBA-4C7B-9B24-49A8BE1B92B1}</b:Guid>
    <b:Title>Elicited imitation as a measure of L2 implicit knowledge: An empirical validation study</b:Title>
    <b:Year>2006</b:Year>
    <b:Pages>464-491</b:Pages>
    <b:Author>
      <b:Author>
        <b:NameList>
          <b:Person>
            <b:Last>Erlam</b:Last>
            <b:First>R.</b:First>
          </b:Person>
        </b:NameList>
      </b:Author>
    </b:Author>
    <b:JournalName>Applied Linguistics</b:JournalName>
    <b:Volume>27</b:Volume>
    <b:Issue>3</b:Issue>
    <b:DOI>10.1093/applin/aml001</b:DOI>
    <b:RefOrder>166</b:RefOrder>
  </b:Source>
  <b:Source>
    <b:Tag>Mys11</b:Tag>
    <b:SourceType>BookSection</b:SourceType>
    <b:Guid>{2A8E1791-152C-47D0-AB14-00703DCDF3E0}</b:Guid>
    <b:Title>Reconstructive elicited imitation as a tool for measuring implicit L2 knowledge</b:Title>
    <b:Year>2011</b:Year>
    <b:Pages>301-316</b:Pages>
    <b:Author>
      <b:Author>
        <b:NameList>
          <b:Person>
            <b:Last>Mystkowska-Wiertelak</b:Last>
            <b:First>A.</b:First>
          </b:Person>
        </b:NameList>
      </b:Author>
      <b:Editor>
        <b:NameList>
          <b:Person>
            <b:Last>Pawlak</b:Last>
            <b:First>M.</b:First>
          </b:Person>
        </b:NameList>
      </b:Editor>
    </b:Author>
    <b:BookTitle>Extending the boundaries of research on second language learning and teaching</b:BookTitle>
    <b:City>Heidelberg</b:City>
    <b:Publisher>Springer</b:Publisher>
    <b:RefOrder>167</b:RefOrder>
  </b:Source>
  <b:Source>
    <b:Tag>Fos03</b:Tag>
    <b:SourceType>JournalArticle</b:SourceType>
    <b:Guid>{DAB2ADA6-16B0-4E41-847C-E083FDAE7A79}</b:Guid>
    <b:Author>
      <b:Author>
        <b:NameList>
          <b:Person>
            <b:Last>Foster</b:Last>
            <b:First>K.,</b:First>
          </b:Person>
          <b:Person>
            <b:Last>Foster</b:Last>
            <b:First>J.</b:First>
          </b:Person>
        </b:NameList>
      </b:Author>
    </b:Author>
    <b:Title>DMDX: A Windows display program with millisecond accuracy</b:Title>
    <b:JournalName>Behavior Research Methods, Instruments, &amp; Computers</b:JournalName>
    <b:Year>2003</b:Year>
    <b:Pages>116-124</b:Pages>
    <b:Volume>35</b:Volume>
    <b:Issue>1</b:Issue>
    <b:URL>http://www.indiana.edu/~clcl/Q550_WWW/Papers/ForsterEtAl(2003).pdf</b:URL>
    <b:RefOrder>168</b:RefOrder>
  </b:Source>
  <b:Source>
    <b:Tag>Dud3a</b:Tag>
    <b:SourceType>BookSection</b:SourceType>
    <b:Guid>{A6F69E61-1840-4BFB-9E5D-877CE18D10ED}</b:Guid>
    <b:Author>
      <b:Author>
        <b:NameList>
          <b:Person>
            <b:Last>Dudal</b:Last>
            <b:First>P.</b:First>
          </b:Person>
        </b:NameList>
      </b:Author>
    </b:Author>
    <b:Title>Individuele taalniveautest voor kleuters (INTAK)</b:Title>
    <b:Year>2003a</b:Year>
    <b:City>Brussel</b:City>
    <b:Publisher>VCLB Service</b:Publisher>
    <b:BookTitle>Genormeerde kleutertests</b:BookTitle>
    <b:Pages>6-23</b:Pages>
    <b:RefOrder>169</b:RefOrder>
  </b:Source>
  <b:Source>
    <b:Tag>Gys01</b:Tag>
    <b:SourceType>Book</b:SourceType>
    <b:Guid>{FAEEC400-696A-4D07-A9CD-E6D16063CEFA}</b:Guid>
    <b:Title> KOBI-TV. Kleuterobservatie-instrument Taalvaardigheid.</b:Title>
    <b:Year>2001</b:Year>
    <b:City>Leuven</b:City>
    <b:Publisher>Centrum voor Taal en Onderwijs</b:Publisher>
    <b:Author>
      <b:Author>
        <b:NameList>
          <b:Person>
            <b:Last>Gysen</b:Last>
            <b:First>S.</b:First>
          </b:Person>
          <b:Person>
            <b:Last>Rossenbacker</b:Last>
            <b:First>K.</b:First>
          </b:Person>
          <b:Person>
            <b:Last>Verhelst</b:Last>
            <b:First>M.</b:First>
          </b:Person>
        </b:NameList>
      </b:Author>
    </b:Author>
    <b:URL>http://www.cteno.be/?idMenu=116&amp;id_materiaal=417</b:URL>
    <b:RefOrder>91</b:RefOrder>
  </b:Source>
  <b:Source>
    <b:Tag>Fri3b</b:Tag>
    <b:SourceType>Book</b:SourceType>
    <b:Guid>{329961E7-047C-461A-9848-9F238F708F1E}</b:Guid>
    <b:Title>Van cijferen naar ont-cijferen. Bevindingen vooronderzoek: wat is impliciete taalvaardigheid en hoe meet je het?</b:Title>
    <b:Year>2013b</b:Year>
    <b:City>Leuven</b:City>
    <b:Publisher>Centrum voor Taal en Onderwijs</b:Publisher>
    <b:Author>
      <b:Author>
        <b:NameList>
          <b:Person>
            <b:Last>Frijns</b:Last>
            <b:First>C.</b:First>
          </b:Person>
        </b:NameList>
      </b:Author>
    </b:Author>
    <b:Volume>intern rapport</b:Volume>
    <b:RefOrder>110</b:RefOrder>
  </b:Source>
  <b:Source>
    <b:Tag>Ver06</b:Tag>
    <b:SourceType>BookSection</b:SourceType>
    <b:Guid>{E7BCB96A-232A-4B8A-B0DD-E14D7B867AF3}</b:Guid>
    <b:Title>A box full of feelings: Promoting infants’ second language acquisition all day long</b:Title>
    <b:Year>2006</b:Year>
    <b:City>Cambridge</b:City>
    <b:Publisher>Cambridge University Press</b:Publisher>
    <b:Author>
      <b:Author>
        <b:NameList>
          <b:Person>
            <b:Last>Verhelst</b:Last>
            <b:First>M.</b:First>
          </b:Person>
        </b:NameList>
      </b:Author>
      <b:Editor>
        <b:NameList>
          <b:Person>
            <b:Last>Van den Branden</b:Last>
            <b:First>K.</b:First>
          </b:Person>
        </b:NameList>
      </b:Editor>
    </b:Author>
    <b:BookTitle>Task-based language education: From theory to practice</b:BookTitle>
    <b:Pages>197-216</b:Pages>
    <b:RefOrder>170</b:RefOrder>
  </b:Source>
  <b:Source>
    <b:Tag>Lon</b:Tag>
    <b:SourceType>BookSection</b:SourceType>
    <b:Guid>{BA01E31F-4458-4A08-8E5A-76D10B9000C6}</b:Guid>
    <b:BookTitle>Foreign language research in cross-cultural perspective</b:BookTitle>
    <b:Pages>16-19</b:Pages>
    <b:City>Amsterdam</b:City>
    <b:Publisher>John Benjamins</b:Publisher>
    <b:Author>
      <b:Author>
        <b:NameList>
          <b:Person>
            <b:Last>Long</b:Last>
            <b:First>M.</b:First>
            <b:Middle>H.</b:Middle>
          </b:Person>
        </b:NameList>
      </b:Author>
      <b:Editor>
        <b:NameList>
          <b:Person>
            <b:Last>De Bot</b:Last>
            <b:First>K.</b:First>
          </b:Person>
          <b:Person>
            <b:Last>Ginsberg</b:Last>
            <b:First>R.</b:First>
            <b:Middle>B.</b:Middle>
          </b:Person>
          <b:Person>
            <b:Last>Kramsch</b:Last>
            <b:First>C.</b:First>
          </b:Person>
        </b:NameList>
      </b:Editor>
    </b:Author>
    <b:Title>Focus on form: A design feature in language teaching methodology</b:Title>
    <b:Year>1991</b:Year>
    <b:RefOrder>171</b:RefOrder>
  </b:Source>
  <b:Source>
    <b:Tag>Lon98</b:Tag>
    <b:SourceType>JournalArticle</b:SourceType>
    <b:Guid>{F7555C6E-0819-4475-8A4B-9B5395B2BD0C}</b:Guid>
    <b:Title>Focus on form in task-based language teaching</b:Title>
    <b:Year>1998</b:Year>
    <b:Pages>35-49</b:Pages>
    <b:Author>
      <b:Author>
        <b:NameList>
          <b:Person>
            <b:Last>Long</b:Last>
            <b:First>M.</b:First>
            <b:Middle>H.</b:Middle>
          </b:Person>
        </b:NameList>
      </b:Author>
    </b:Author>
    <b:JournalName>University of Hawai’i Working Papers in ESL</b:JournalName>
    <b:Volume>16</b:Volume>
    <b:Issue>2</b:Issue>
    <b:RefOrder>172</b:RefOrder>
  </b:Source>
  <b:Source>
    <b:Tag>Lon14</b:Tag>
    <b:SourceType>Book</b:SourceType>
    <b:Guid>{89B4EA0D-F5FB-48F2-9FAA-942A84FE46E5}</b:Guid>
    <b:Title>Second language acquisition and task-based language teaching</b:Title>
    <b:Year>2014</b:Year>
    <b:Author>
      <b:Author>
        <b:NameList>
          <b:Person>
            <b:Last>Long</b:Last>
            <b:First>M.</b:First>
            <b:Middle>H.</b:Middle>
          </b:Person>
        </b:NameList>
      </b:Author>
    </b:Author>
    <b:City>Chichester</b:City>
    <b:Publisher>Wiley Blackwell</b:Publisher>
    <b:RefOrder>173</b:RefOrder>
  </b:Source>
  <b:Source>
    <b:Tag>Lon981</b:Tag>
    <b:SourceType>BookSection</b:SourceType>
    <b:Guid>{ADE97CED-6A7A-4BEC-90DF-818B0A83D6B4}</b:Guid>
    <b:Title>Focus on form: Theory, research, and practice</b:Title>
    <b:Year>1998</b:Year>
    <b:City>Cambridge</b:City>
    <b:Publisher>Cambridge University Press</b:Publisher>
    <b:Author>
      <b:Author>
        <b:NameList>
          <b:Person>
            <b:Last>Long</b:Last>
            <b:First>M.</b:First>
            <b:Middle>H.</b:Middle>
          </b:Person>
          <b:Person>
            <b:Last>Robinson</b:Last>
            <b:First>P.</b:First>
          </b:Person>
        </b:NameList>
      </b:Author>
      <b:Editor>
        <b:NameList>
          <b:Person>
            <b:Last>Doughty</b:Last>
            <b:First>C.</b:First>
          </b:Person>
          <b:Person>
            <b:Last>Williams</b:Last>
            <b:First>J.</b:First>
          </b:Person>
        </b:NameList>
      </b:Editor>
    </b:Author>
    <b:Pages>15-41</b:Pages>
    <b:BookTitle>Focus on form in classroom second language acquisition</b:BookTitle>
    <b:RefOrder>174</b:RefOrder>
  </b:Source>
  <b:Source>
    <b:Tag>Van09</b:Tag>
    <b:SourceType>Book</b:SourceType>
    <b:Guid>{E2BE9B54-C7AD-4739-A408-E9245105F54D}</b:Guid>
    <b:Title>Task-based language teaching: a reader</b:Title>
    <b:Year>2009</b:Year>
    <b:City>Amsterdam</b:City>
    <b:Publisher>John Benjamins</b:Publisher>
    <b:Author>
      <b:Editor>
        <b:NameList>
          <b:Person>
            <b:Last>Van den Branden</b:Last>
            <b:First>K.</b:First>
          </b:Person>
          <b:Person>
            <b:Last>Bygate</b:Last>
            <b:First>M.</b:First>
          </b:Person>
          <b:Person>
            <b:Last>Norris</b:Last>
            <b:First>J.</b:First>
          </b:Person>
        </b:NameList>
      </b:Editor>
    </b:Author>
    <b:RefOrder>175</b:RefOrder>
  </b:Source>
  <b:Source>
    <b:Tag>Van06</b:Tag>
    <b:SourceType>Book</b:SourceType>
    <b:Guid>{BFCF6A46-3DB0-4C19-BBA1-FE8B39CBADEE}</b:Guid>
    <b:Title>Task-based language education: From theory to practice</b:Title>
    <b:Year>2006</b:Year>
    <b:Author>
      <b:Editor>
        <b:NameList>
          <b:Person>
            <b:Last>Van den Branden</b:Last>
            <b:First>K.</b:First>
          </b:Person>
        </b:NameList>
      </b:Editor>
    </b:Author>
    <b:City>Cambridge</b:City>
    <b:Publisher>Cambridge University Press</b:Publisher>
    <b:RefOrder>176</b:RefOrder>
  </b:Source>
  <b:Source>
    <b:Tag>Aus68</b:Tag>
    <b:SourceType>Book</b:SourceType>
    <b:Guid>{F6FD1149-0AF1-43E1-AB34-510733447017}</b:Guid>
    <b:Author>
      <b:Author>
        <b:NameList>
          <b:Person>
            <b:Last>Ausubel</b:Last>
            <b:First>D.</b:First>
            <b:Middle>P.</b:Middle>
          </b:Person>
        </b:NameList>
      </b:Author>
    </b:Author>
    <b:Title>Educational psychology: A cognitive view</b:Title>
    <b:Year>1968</b:Year>
    <b:City>New York</b:City>
    <b:Publisher>Holt, Rinehart and Winston</b:Publisher>
    <b:RefOrder>120</b:RefOrder>
  </b:Source>
  <b:Source>
    <b:Tag>Swa85</b:Tag>
    <b:SourceType>BookSection</b:SourceType>
    <b:Guid>{3A95BFCC-5564-4261-A6FE-5326993DD9FE}</b:Guid>
    <b:Title>Communicative competence: some roles of comprehensible input and comprehensible output in its development</b:Title>
    <b:Pages>235-253</b:Pages>
    <b:Year>1985</b:Year>
    <b:City>Rowley</b:City>
    <b:Publisher>Newbury House</b:Publisher>
    <b:Author>
      <b:Author>
        <b:NameList>
          <b:Person>
            <b:Last>Swain</b:Last>
            <b:First>M.</b:First>
          </b:Person>
        </b:NameList>
      </b:Author>
      <b:Editor>
        <b:NameList>
          <b:Person>
            <b:Last>Gass</b:Last>
            <b:First>S.</b:First>
          </b:Person>
          <b:Person>
            <b:Last>Madden</b:Last>
            <b:First>C.</b:First>
          </b:Person>
        </b:NameList>
      </b:Editor>
    </b:Author>
    <b:BookTitle>Input in second language acquisition</b:BookTitle>
    <b:RefOrder>94</b:RefOrder>
  </b:Source>
  <b:Source>
    <b:Tag>Van16</b:Tag>
    <b:SourceType>JournalArticle</b:SourceType>
    <b:Guid>{31686E1E-19F7-4DDC-9914-49721E07880B}</b:Guid>
    <b:Title>Vocabulary acquisition in Moroccan- and Turkish-heritage children: A comparative study</b:Title>
    <b:Year>2016</b:Year>
    <b:Pages>1-13</b:Pages>
    <b:Author>
      <b:Author>
        <b:NameList>
          <b:Person>
            <b:Last>Vanbuel</b:Last>
            <b:First>M.</b:First>
          </b:Person>
          <b:Person>
            <b:Last>Boderé</b:Last>
            <b:First>A.</b:First>
          </b:Person>
          <b:Person>
            <b:Last>Torfs</b:Last>
            <b:First>K.</b:First>
          </b:Person>
          <b:Person>
            <b:Last>Jaspaert</b:Last>
            <b:First>K.</b:First>
          </b:Person>
        </b:NameList>
      </b:Author>
    </b:Author>
    <b:JournalName>International Journal of Bilingualism</b:JournalName>
    <b:DOI>10.1177/1367006916652139</b:DOI>
    <b:RefOrder>124</b:RefOrder>
  </b:Source>
  <b:Source>
    <b:Tag>Fos84</b:Tag>
    <b:SourceType>JournalArticle</b:SourceType>
    <b:Guid>{701B1B57-3CEC-46E8-A637-81917FDFC017}</b:Guid>
    <b:Author>
      <b:Author>
        <b:NameList>
          <b:Person>
            <b:Last>Foster</b:Last>
            <b:First>K.</b:First>
          </b:Person>
          <b:Person>
            <b:Last>Davis</b:Last>
            <b:First>C.</b:First>
          </b:Person>
        </b:NameList>
      </b:Author>
    </b:Author>
    <b:Title>Repetition priming and frequency attenuation in lexical access</b:Title>
    <b:JournalName>Journal of Experimental Psychology: Learning, Memory, and Cognition</b:JournalName>
    <b:Year>1984</b:Year>
    <b:Pages>680-698</b:Pages>
    <b:Volume>10</b:Volume>
    <b:Issue>4</b:Issue>
    <b:DOI>10.1037/0278-7393.10.4.680</b:DOI>
    <b:RefOrder>129</b:RefOrder>
  </b:Source>
  <b:Source>
    <b:Tag>Csi90</b:Tag>
    <b:SourceType>Book</b:SourceType>
    <b:Guid>{A386BDA8-B563-4CAA-89CE-47542DE7D9E3}</b:Guid>
    <b:Title>Flow: The psychology of optimal experience</b:Title>
    <b:Year>1990</b:Year>
    <b:Author>
      <b:Author>
        <b:NameList>
          <b:Person>
            <b:Last>Csikszentmihalyi</b:Last>
            <b:First>M.</b:First>
          </b:Person>
        </b:NameList>
      </b:Author>
    </b:Author>
    <b:City>New York</b:City>
    <b:Publisher>Harper Perennial</b:Publisher>
    <b:RefOrder>133</b:RefOrder>
  </b:Source>
  <b:Source>
    <b:Tag>Gor74</b:Tag>
    <b:SourceType>Book</b:SourceType>
    <b:Guid>{7642067A-121D-4073-AB9B-9FD467E4B631}</b:Guid>
    <b:Author>
      <b:Author>
        <b:NameList>
          <b:Person>
            <b:Last>Gordon</b:Last>
            <b:First>T.</b:First>
          </b:Person>
        </b:NameList>
      </b:Author>
    </b:Author>
    <b:Title>TET. Teacher effectiveness training</b:Title>
    <b:Year>1974</b:Year>
    <b:City>New York</b:City>
    <b:Publisher>Wyden</b:Publisher>
    <b:RefOrder>135</b:RefOrder>
  </b:Source>
  <b:Source>
    <b:Tag>Cla96</b:Tag>
    <b:SourceType>Book</b:SourceType>
    <b:Guid>{C94A882C-1EC0-457F-93FC-032A6032DDCB}</b:Guid>
    <b:Author>
      <b:Author>
        <b:NameList>
          <b:Person>
            <b:Last>Clark</b:Last>
            <b:First>H.</b:First>
            <b:Middle>H.</b:Middle>
          </b:Person>
        </b:NameList>
      </b:Author>
    </b:Author>
    <b:Title>Using language</b:Title>
    <b:Year>1996</b:Year>
    <b:City>Cambridge</b:City>
    <b:Publisher>Cambridge University Press</b:Publisher>
    <b:RefOrder>45</b:RefOrder>
  </b:Source>
  <b:Source>
    <b:Tag>Duy04</b:Tag>
    <b:SourceType>JournalArticle</b:SourceType>
    <b:Guid>{CAE1021E-7C6C-4B5F-8BB2-1F6423CD34B1}</b:Guid>
    <b:Title>WordGen: A tool for word selection and non word generation in Dutch, English, German, and French</b:Title>
    <b:Year>2004</b:Year>
    <b:Pages>488-499</b:Pages>
    <b:Author>
      <b:Author>
        <b:NameList>
          <b:Person>
            <b:Last>Duyck</b:Last>
            <b:First>W.</b:First>
          </b:Person>
          <b:Person>
            <b:Last>Desmet</b:Last>
            <b:First>T.</b:First>
          </b:Person>
          <b:Person>
            <b:Last>Verbeke</b:Last>
            <b:First>L.</b:First>
            <b:Middle>P. C.</b:Middle>
          </b:Person>
          <b:Person>
            <b:Last>Brysbaert</b:Last>
            <b:First>M.</b:First>
          </b:Person>
        </b:NameList>
      </b:Author>
    </b:Author>
    <b:JournalName>Behavior Research Methods, Instruments &amp; Computers</b:JournalName>
    <b:Volume>36</b:Volume>
    <b:Issue>3</b:Issue>
    <b:DOI>10.3758/BF03195595</b:DOI>
    <b:RefOrder>99</b:RefOrder>
  </b:Source>
  <b:Source>
    <b:Tag>Fre03</b:Tag>
    <b:SourceType>JournalArticle</b:SourceType>
    <b:Guid>{F6C3FD1B-249D-4FD1-AA9E-16F68267170F}</b:Guid>
    <b:Author>
      <b:Author>
        <b:NameList>
          <b:Person>
            <b:Last>Frensch</b:Last>
            <b:First>P.</b:First>
            <b:Middle>A.,</b:Middle>
          </b:Person>
          <b:Person>
            <b:Last>Rünger</b:Last>
            <b:First>D.</b:First>
          </b:Person>
        </b:NameList>
      </b:Author>
    </b:Author>
    <b:Title>Implicit learning</b:Title>
    <b:JournalName>Current Directions in Psychological Science</b:JournalName>
    <b:Year>2003</b:Year>
    <b:Pages>13-18</b:Pages>
    <b:Volume>12</b:Volume>
    <b:Issue>1</b:Issue>
    <b:DOI>10.1111/1467-8721.01213</b:DOI>
    <b:RefOrder>32</b:RefOrder>
  </b:Source>
  <b:Source>
    <b:Tag>How01</b:Tag>
    <b:SourceType>JournalArticle</b:SourceType>
    <b:Guid>{6E404BFD-65D6-433B-92A6-E3A99EA0C586}</b:Guid>
    <b:Author>
      <b:Author>
        <b:NameList>
          <b:Person>
            <b:Last>Howard</b:Last>
            <b:First>D.</b:First>
            <b:Middle>V.,</b:Middle>
          </b:Person>
          <b:Person>
            <b:Last>Howard</b:Last>
            <b:First>J.</b:First>
            <b:Middle>H., Jr.</b:Middle>
          </b:Person>
        </b:NameList>
      </b:Author>
    </b:Author>
    <b:Title>When it does hurt to try: Adult age differences in the effects of instructions on sequential pattern learning</b:Title>
    <b:JournalName>Psychonomic Bulletin and Review</b:JournalName>
    <b:Year>2001</b:Year>
    <b:Pages>798-805</b:Pages>
    <b:Volume>8</b:Volume>
    <b:Issue>4</b:Issue>
    <b:DOI>10.3758/BF03196220</b:DOI>
    <b:RefOrder>34</b:RefOrder>
  </b:Source>
  <b:Source>
    <b:Tag>Kin07</b:Tag>
    <b:SourceType>JournalArticle</b:SourceType>
    <b:Guid>{FD018E2F-7F9D-4E52-A1F9-5F8D978CCB8F}</b:Guid>
    <b:Author>
      <b:Author>
        <b:NameList>
          <b:Person>
            <b:Last>Kinzler</b:Last>
            <b:First>K.</b:First>
          </b:Person>
          <b:Person>
            <b:Last>Dupoux</b:Last>
            <b:First>E.</b:First>
          </b:Person>
          <b:Person>
            <b:Last>Spelke</b:Last>
            <b:First>E.</b:First>
            <b:Middle>S.</b:Middle>
          </b:Person>
        </b:NameList>
      </b:Author>
    </b:Author>
    <b:Title>The native language of social cognition</b:Title>
    <b:JournalName>Proceedings of the National Academy of Science</b:JournalName>
    <b:Year>2007</b:Year>
    <b:Pages>12577-12580</b:Pages>
    <b:Volume>104</b:Volume>
    <b:Issue>30</b:Issue>
    <b:DOI>10.1073/pnas.0705345104</b:DOI>
    <b:RefOrder>77</b:RefOrder>
  </b:Source>
  <b:Source>
    <b:Tag>Kel03</b:Tag>
    <b:SourceType>JournalArticle</b:SourceType>
    <b:Guid>{9BEEB967-35F2-4893-ABF2-592968DBD790}</b:Guid>
    <b:Author>
      <b:Author>
        <b:NameList>
          <b:Person>
            <b:Last>Keller</b:Last>
            <b:First>H.</b:First>
          </b:Person>
        </b:NameList>
      </b:Author>
    </b:Author>
    <b:Title>Socialization for competence: Cultural models of infancy</b:Title>
    <b:JournalName>Human Development</b:JournalName>
    <b:Year>2003</b:Year>
    <b:Pages>288-311</b:Pages>
    <b:Volume>46</b:Volume>
    <b:Issue>5</b:Issue>
    <b:DOI>10.1159/000071937</b:DOI>
    <b:RefOrder>177</b:RefOrder>
  </b:Source>
  <b:Source>
    <b:Tag>Kel12</b:Tag>
    <b:SourceType>JournalArticle</b:SourceType>
    <b:Guid>{5F2E71E3-3922-4B74-860B-1156688FBCE1}</b:Guid>
    <b:Author>
      <b:Author>
        <b:NameList>
          <b:Person>
            <b:Last>Keller</b:Last>
            <b:First>H.</b:First>
          </b:Person>
        </b:NameList>
      </b:Author>
    </b:Author>
    <b:Title>Autonomy and relatedness revisited: Cultural manifestations of universal human needs</b:Title>
    <b:JournalName>Child Development Perspectives</b:JournalName>
    <b:Year>2012</b:Year>
    <b:Pages>12-18</b:Pages>
    <b:Volume>6</b:Volume>
    <b:Issue>1</b:Issue>
    <b:DOI>10.1111/j.1750-8606.2011.00208.x</b:DOI>
    <b:RefOrder>178</b:RefOrder>
  </b:Source>
  <b:Source>
    <b:Tag>Par04</b:Tag>
    <b:SourceType>Book</b:SourceType>
    <b:Guid>{D4416D3A-4D06-4DC7-A916-0C624FD99491}</b:Guid>
    <b:Title>A neurolinguistic theory of bilingualism</b:Title>
    <b:Year>2004</b:Year>
    <b:Author>
      <b:Author>
        <b:NameList>
          <b:Person>
            <b:Last>Paradis</b:Last>
            <b:First>M.</b:First>
          </b:Person>
        </b:NameList>
      </b:Author>
    </b:Author>
    <b:City>Amsterdam</b:City>
    <b:Publisher>John Benjamins</b:Publisher>
    <b:RefOrder>179</b:RefOrder>
  </b:Source>
  <b:Source>
    <b:Tag>Par09</b:Tag>
    <b:SourceType>Book</b:SourceType>
    <b:Guid>{EBD685A4-E6FF-4035-A8EC-9D493A93B1FB}</b:Guid>
    <b:Author>
      <b:Author>
        <b:NameList>
          <b:Person>
            <b:Last>Paradis</b:Last>
            <b:First>M.</b:First>
          </b:Person>
        </b:NameList>
      </b:Author>
    </b:Author>
    <b:Title>Declarative and procedural determinants of second languages</b:Title>
    <b:Year>2009</b:Year>
    <b:City>Amsterdam</b:City>
    <b:Publisher>John Benjamins</b:Publisher>
    <b:RefOrder>180</b:RefOrder>
  </b:Source>
  <b:Source>
    <b:Tag>Scr97</b:Tag>
    <b:SourceType>BookSection</b:SourceType>
    <b:Guid>{19D4531A-063D-428B-A8CA-E96EA2C841E0}</b:Guid>
    <b:Title>Knowledge at work</b:Title>
    <b:Year>1997</b:Year>
    <b:City>Cambridge</b:City>
    <b:Publisher>Cambridge University Press</b:Publisher>
    <b:Author>
      <b:Author>
        <b:NameList>
          <b:Person>
            <b:Last>Scribner</b:Last>
            <b:First>S.</b:First>
          </b:Person>
        </b:NameList>
      </b:Author>
      <b:Editor>
        <b:NameList>
          <b:Person>
            <b:Last>Tobach</b:Last>
            <b:First>E.</b:First>
          </b:Person>
          <b:Person>
            <b:Last>Falmagne</b:Last>
          </b:Person>
          <b:Person>
            <b:Last>J.</b:Last>
            <b:First>R.</b:First>
          </b:Person>
          <b:Person>
            <b:Last>Parlee</b:Last>
            <b:First>M.</b:First>
            <b:Middle>B.</b:Middle>
          </b:Person>
          <b:Person>
            <b:Last>Martin</b:Last>
            <b:First>L.</b:First>
            <b:Middle>M. W.</b:Middle>
          </b:Person>
          <b:Person>
            <b:Last>Kapelman</b:Last>
            <b:First>A.</b:First>
            <b:Middle>S.</b:Middle>
          </b:Person>
        </b:NameList>
      </b:Editor>
    </b:Author>
    <b:BookTitle>Mind &amp; social practice: Selected writings of Sylvia Scribner</b:BookTitle>
    <b:Pages>308-318</b:Pages>
    <b:RefOrder>78</b:RefOrder>
  </b:Source>
  <b:Source>
    <b:Tag>Ver061</b:Tag>
    <b:SourceType>BookSection</b:SourceType>
    <b:Guid>{9CE1A146-8C2A-48C0-B02B-41A27981A52F}</b:Guid>
    <b:Author>
      <b:Author>
        <b:NameList>
          <b:Person>
            <b:Last>Verhoeven</b:Last>
            <b:First>L.,</b:First>
          </b:Person>
          <b:Person>
            <b:Last>Vermeer</b:Last>
            <b:First>A.</b:First>
          </b:Person>
        </b:NameList>
      </b:Author>
      <b:Editor>
        <b:NameList>
          <b:Person>
            <b:Last>Koole</b:Last>
            <b:First>T.</b:First>
          </b:Person>
          <b:Person>
            <b:Last>Nortier</b:Last>
            <b:First>J.</b:First>
          </b:Person>
          <b:Person>
            <b:Last>Tahitu</b:Last>
            <b:First>B.</b:First>
          </b:Person>
        </b:NameList>
      </b:Editor>
    </b:Author>
    <b:Title>Sociale, cognitieve en talige factoren en de predictie van schoolsucces van Turkse kleuters</b:Title>
    <b:Year>2006</b:Year>
    <b:BookTitle>Artikelen van de Vijfde Sociolinguïstische Conferentie</b:BookTitle>
    <b:Pages>526-533</b:Pages>
    <b:City>Delft</b:City>
    <b:Publisher>Eburon</b:Publisher>
    <b:RefOrder>181</b:RefOrder>
  </b:Source>
  <b:Source>
    <b:Tag>Lad00</b:Tag>
    <b:SourceType>JournalArticle</b:SourceType>
    <b:Guid>{446402BE-EE53-4507-BFDE-6D85D47FDC56}</b:Guid>
    <b:Title>Children’s initial sentiments about kindergarten: Is school liking an antecedent of early classroom participation and achievement?</b:Title>
    <b:Year>2000</b:Year>
    <b:Pages>255-279</b:Pages>
    <b:Author>
      <b:Author>
        <b:NameList>
          <b:Person>
            <b:Last>Ladd</b:Last>
            <b:First>G.</b:First>
            <b:Middle>W.</b:Middle>
          </b:Person>
        </b:NameList>
      </b:Author>
    </b:Author>
    <b:JournalName>Journal of Developmental Psychology</b:JournalName>
    <b:Volume>46</b:Volume>
    <b:URL>http://www.jstor.org/stable/23093716</b:URL>
    <b:RefOrder>182</b:RefOrder>
  </b:Source>
  <b:Source>
    <b:Tag>Ver09</b:Tag>
    <b:SourceType>ConferenceProceedings</b:SourceType>
    <b:Guid>{E264F3D5-3674-48AF-BFF6-66F3CC3CBACF}</b:Guid>
    <b:Title>Teacher-child conflict and aggressive behavior in first grade: The intervening role of children's feelings about self and school</b:Title>
    <b:Year>2009</b:Year>
    <b:Author>
      <b:Author>
        <b:NameList>
          <b:Person>
            <b:Last>Verschueren</b:Last>
            <b:First>K.</b:First>
          </b:Person>
          <b:Person>
            <b:Last>Doumen</b:Last>
            <b:First>S.</b:First>
          </b:Person>
          <b:Person>
            <b:Last>Colpin</b:Last>
            <b:First>H.</b:First>
          </b:Person>
        </b:NameList>
      </b:Author>
    </b:Author>
    <b:ConferenceName>Biennial Meeting of the Society for Research of the Society for Research in Child Development</b:ConferenceName>
    <b:City>Denver</b:City>
    <b:URL>https://lirias.kuleuven.be/bitstream/123456789/223253/2/Verschueren+Doumen+and+Colpin.pdf </b:URL>
    <b:RefOrder>183</b:RefOrder>
  </b:Source>
  <b:Source>
    <b:Tag>Lad87</b:Tag>
    <b:SourceType>JournalArticle</b:SourceType>
    <b:Guid>{CC17D188-8A53-4DB3-8D23-F8B895C45F82}</b:Guid>
    <b:Title>Predicting children’s social and school adjustment following the transition from preschool to kindergarten</b:Title>
    <b:Pages>1168-1189</b:Pages>
    <b:Year>1987</b:Year>
    <b:Author>
      <b:Author>
        <b:NameList>
          <b:Person>
            <b:Last>Ladd</b:Last>
            <b:First>G.</b:First>
            <b:Middle>W.</b:Middle>
          </b:Person>
          <b:Person>
            <b:Last>Price</b:Last>
            <b:First>J.</b:First>
            <b:Middle>M.</b:Middle>
          </b:Person>
        </b:NameList>
      </b:Author>
    </b:Author>
    <b:JournalName>Child Development</b:JournalName>
    <b:Volume>58</b:Volume>
    <b:DOI>10.2307/1130613</b:DOI>
    <b:RefOrder>184</b:RefOrder>
  </b:Source>
  <b:Source>
    <b:Tag>Abe13</b:Tag>
    <b:SourceType>JournalArticle</b:SourceType>
    <b:Guid>{EDACB2EF-1F22-4876-9706-E68BF1F0A498}</b:Guid>
    <b:Author>
      <b:Author>
        <b:NameList>
          <b:Person>
            <b:Last>Aben</b:Last>
            <b:First>B.</b:First>
          </b:Person>
          <b:Person>
            <b:Last>Stapert</b:Last>
            <b:First>S.</b:First>
          </b:Person>
          <b:Person>
            <b:Last>Blokland</b:Last>
            <b:First>A.</b:First>
          </b:Person>
        </b:NameList>
      </b:Author>
    </b:Author>
    <b:Title>Kortetermijngeheugen en werkgeheugen: zinnig of dubbelzinnig?</b:Title>
    <b:JournalName>Tijdschrift voor Neuropsychologie</b:JournalName>
    <b:Year>2013</b:Year>
    <b:Pages>70-78</b:Pages>
    <b:Volume>8</b:Volume>
    <b:Issue>2</b:Issue>
    <b:URL>http://copsresearchgroup.be/wp-content/uploads/2015/01/Aben-2013-Kortetermijngeheugen-en-werkgeheugen-Zinnig-of-dubbelzinnig.pdf</b:URL>
    <b:RefOrder>185</b:RefOrder>
  </b:Source>
  <b:Source>
    <b:Tag>Bad74</b:Tag>
    <b:SourceType>BookSection</b:SourceType>
    <b:Guid>{E20EE3AC-0761-456E-8D22-4FB8E6C92450}</b:Guid>
    <b:Author>
      <b:Author>
        <b:NameList>
          <b:Person>
            <b:Last>Baddeley</b:Last>
            <b:First>A.</b:First>
            <b:Middle>D.</b:Middle>
          </b:Person>
          <b:Person>
            <b:Last>Hitch</b:Last>
            <b:First>G.</b:First>
          </b:Person>
        </b:NameList>
      </b:Author>
      <b:Editor>
        <b:NameList>
          <b:Person>
            <b:Last>Bower</b:Last>
            <b:First>G.</b:First>
            <b:Middle>H.</b:Middle>
          </b:Person>
        </b:NameList>
      </b:Editor>
    </b:Author>
    <b:Title>Working memory</b:Title>
    <b:Year>1974</b:Year>
    <b:Pages>47-89</b:Pages>
    <b:BookTitle>The psychology of learning and motivation</b:BookTitle>
    <b:City>New York</b:City>
    <b:Publisher>Academic Press</b:Publisher>
    <b:Volume>8</b:Volume>
    <b:RefOrder>186</b:RefOrder>
  </b:Source>
  <b:Source>
    <b:Tag>Uns07</b:Tag>
    <b:SourceType>JournalArticle</b:SourceType>
    <b:Guid>{D6AE6668-FD37-43C0-86AC-EDEEA7223B84}</b:Guid>
    <b:Title>On the division of short-term and working memory: An examination of simple and complex span and their relation to higher order abilities</b:Title>
    <b:Year>2007</b:Year>
    <b:Pages>1038-1066</b:Pages>
    <b:Author>
      <b:Author>
        <b:NameList>
          <b:Person>
            <b:Last>Unsworth</b:Last>
            <b:First>N.</b:First>
          </b:Person>
          <b:Person>
            <b:Last>Engle</b:Last>
            <b:First>R.W.</b:First>
          </b:Person>
        </b:NameList>
      </b:Author>
    </b:Author>
    <b:JournalName>Psychological Bulletin</b:JournalName>
    <b:Volume>133</b:Volume>
    <b:Issue>6</b:Issue>
    <b:DOI>10.1037/0033-2909.133.6.1038</b:DOI>
    <b:RefOrder>187</b:RefOrder>
  </b:Source>
  <b:Source>
    <b:Tag>Teh01</b:Tag>
    <b:SourceType>JournalArticle</b:SourceType>
    <b:Guid>{6C3D65DB-A9E2-4550-969D-B02BBDBFBF6B}</b:Guid>
    <b:Author>
      <b:Author>
        <b:NameList>
          <b:Person>
            <b:Last>Tehan</b:Last>
            <b:First>G.</b:First>
          </b:Person>
          <b:Person>
            <b:Last>Hendry</b:Last>
            <b:First>L.</b:First>
          </b:Person>
          <b:Person>
            <b:Last>Kocinski</b:Last>
            <b:First>D.</b:First>
          </b:Person>
        </b:NameList>
      </b:Author>
    </b:Author>
    <b:Title>Word length and phonological similarity effects in simple, complex, and delayed serial recall tasks: Implications for working memory</b:Title>
    <b:JournalName>Memory</b:JournalName>
    <b:Year>2001</b:Year>
    <b:Pages>333-348</b:Pages>
    <b:Volume>9</b:Volume>
    <b:DOI>10.1080/09658210042000049</b:DOI>
    <b:RefOrder>188</b:RefOrder>
  </b:Source>
  <b:Source>
    <b:Tag>Bod12</b:Tag>
    <b:SourceType>BookSection</b:SourceType>
    <b:Guid>{3A0BD87C-6125-4536-8B0D-7DBEE3FD1339}</b:Guid>
    <b:Title>Het effect van directe interactie en overhearing op woordenschatverwerving bij zesjarige kleuters van Vlaamse en Marokkaanse herkomst</b:Title>
    <b:Year>2012</b:Year>
    <b:Author>
      <b:Author>
        <b:NameList>
          <b:Person>
            <b:Last>Boderé</b:Last>
            <b:First>A.</b:First>
          </b:Person>
          <b:Person>
            <b:Last>Jaspaert</b:Last>
            <b:First>K.</b:First>
          </b:Person>
        </b:NameList>
      </b:Author>
      <b:Editor>
        <b:NameList>
          <b:Person>
            <b:Last>De Jong</b:Last>
            <b:First>N.</b:First>
          </b:Person>
          <b:Person>
            <b:Last>Juffermans</b:Last>
            <b:First>K.</b:First>
          </b:Person>
          <b:Person>
            <b:Last>Keijzer</b:Last>
            <b:First>M.</b:First>
          </b:Person>
          <b:Person>
            <b:Last>Rasier</b:Last>
            <b:First>L.</b:First>
          </b:Person>
        </b:NameList>
      </b:Editor>
    </b:Author>
    <b:BookTitle>Papers of the Anéla 2012 Applied Linguistics Conference</b:BookTitle>
    <b:Pages>233-244</b:Pages>
    <b:City>Delft</b:City>
    <b:Publisher>Eburon</b:Publisher>
    <b:RefOrder>189</b:RefOrder>
  </b:Source>
  <b:Source>
    <b:Tag>Bod16</b:Tag>
    <b:SourceType>JournalArticle</b:SourceType>
    <b:Guid>{585915FE-927D-42A6-A7FD-1FA9C2CB38C9}</b:Guid>
    <b:Title>Six-year-olds’ learning of novel words through addressed and overheard speech</b:Title>
    <b:Year>2016</b:Year>
    <b:Pages>1-29</b:Pages>
    <b:Author>
      <b:Author>
        <b:NameList>
          <b:Person>
            <b:Last>Boderé</b:Last>
            <b:First>A.</b:First>
          </b:Person>
          <b:Person>
            <b:Last>Jaspaert</b:Last>
            <b:First>K.</b:First>
          </b:Person>
        </b:NameList>
      </b:Author>
    </b:Author>
    <b:JournalName>Journal of Child Language</b:JournalName>
    <b:DOI>10.1017/S0305000916000465</b:DOI>
    <b:RefOrder>190</b:RefOrder>
  </b:Source>
  <b:Source>
    <b:Tag>Bou79</b:Tag>
    <b:SourceType>Book</b:SourceType>
    <b:Guid>{3DE125A3-2677-499E-84A0-879C9EA083E4}</b:Guid>
    <b:Title>Distinction. A social critique of the judgement of taste</b:Title>
    <b:Year>1979</b:Year>
    <b:Author>
      <b:Author>
        <b:NameList>
          <b:Person>
            <b:Last>Bourdieu</b:Last>
            <b:First>P.</b:First>
          </b:Person>
        </b:NameList>
      </b:Author>
    </b:Author>
    <b:City>Cambridge</b:City>
    <b:Publisher>Harvard University Press</b:Publisher>
    <b:RefOrder>63</b:RefOrder>
  </b:Source>
  <b:Source>
    <b:Tag>Car00</b:Tag>
    <b:SourceType>JournalArticle</b:SourceType>
    <b:Guid>{BD810CA6-017A-4BCB-87FD-BC8EB7774A6C}</b:Guid>
    <b:Title>Language, structure and agency. What can realist social theories offer to sociolinguistics?</b:Title>
    <b:Year>2000</b:Year>
    <b:Pages>3-20</b:Pages>
    <b:Author>
      <b:Author>
        <b:NameList>
          <b:Person>
            <b:Last>Carter</b:Last>
            <b:First>B.</b:First>
          </b:Person>
          <b:Person>
            <b:Last>Sealey</b:Last>
            <b:First>A.</b:First>
          </b:Person>
        </b:NameList>
      </b:Author>
    </b:Author>
    <b:JournalName>Journal of Sociolinguistics</b:JournalName>
    <b:Volume>4</b:Volume>
    <b:Issue>1</b:Issue>
    <b:DOI>10.1111/1467-9481.00100</b:DOI>
    <b:RefOrder>64</b:RefOrder>
  </b:Source>
  <b:Source>
    <b:Tag>Col94</b:Tag>
    <b:SourceType>Book</b:SourceType>
    <b:Guid>{D9DFC969-2A35-4EEA-B073-5F43683D9D07}</b:Guid>
    <b:Title>Taal-Materiaal. Talig omgaan met materialen in de kleuterklas</b:Title>
    <b:Year>1994</b:Year>
    <b:City>Deurne</b:City>
    <b:Publisher>Wolters Plantyn</b:Publisher>
    <b:Author>
      <b:Author>
        <b:NameList>
          <b:Person>
            <b:Last>Colpin</b:Last>
            <b:First>M.</b:First>
          </b:Person>
          <b:Person>
            <b:Last>De Croon</b:Last>
            <b:First>K.</b:First>
          </b:Person>
          <b:Person>
            <b:Last>Linsen</b:Last>
            <b:First>B.</b:First>
          </b:Person>
          <b:Person>
            <b:Last>Rossenbacker</b:Last>
            <b:First>K.</b:First>
          </b:Person>
          <b:Person>
            <b:Last>Van Gorp</b:Last>
            <b:First>K.</b:First>
          </b:Person>
          <b:Person>
            <b:Last>Verhelst</b:Last>
            <b:First>M.</b:First>
          </b:Person>
        </b:NameList>
      </b:Author>
    </b:Author>
    <b:RefOrder>81</b:RefOrder>
  </b:Source>
  <b:Source>
    <b:Tag>Cou06</b:Tag>
    <b:SourceType>Book</b:SourceType>
    <b:Guid>{A48B8AEE-6820-4EDE-8BB8-72F9255799C3}</b:Guid>
    <b:Author>
      <b:Author>
        <b:NameList>
          <b:Person>
            <b:Last>Coussée</b:Last>
            <b:First>F.</b:First>
          </b:Person>
        </b:NameList>
      </b:Author>
    </b:Author>
    <b:Title>De pedagogiek van het jeugdwerk</b:Title>
    <b:Year>2006</b:Year>
    <b:City>Gent</b:City>
    <b:Publisher>Academia Press</b:Publisher>
    <b:RefOrder>93</b:RefOrder>
  </b:Source>
  <b:Source>
    <b:Tag>Cuc95</b:Tag>
    <b:SourceType>Book</b:SourceType>
    <b:Guid>{C3A71AA3-3B35-4F08-BADC-7C42DD44F604}</b:Guid>
    <b:Author>
      <b:Author>
        <b:NameList>
          <b:Person>
            <b:Last>Cucchiarini</b:Last>
            <b:First>C.</b:First>
          </b:Person>
          <b:Person>
            <b:Last>Jaspaert</b:Last>
            <b:First>K.</b:First>
          </b:Person>
        </b:NameList>
      </b:Author>
    </b:Author>
    <b:Title>Taalvaardigheidstoets Aanvang Lager Onderwijs (TAL)</b:Title>
    <b:Year>1995</b:Year>
    <b:City>Leuven</b:City>
    <b:Publisher>Steunpunt NT2 (KU Leuven)</b:Publisher>
    <b:RefOrder>191</b:RefOrder>
  </b:Source>
  <b:Source>
    <b:Tag>DeC11</b:Tag>
    <b:SourceType>JournalArticle</b:SourceType>
    <b:Guid>{8532A66B-AA61-47D7-A615-10EEE4DAE076}</b:Guid>
    <b:Title>Reaching ELLs at risk: Instruction for students with limited or interrupted formal education</b:Title>
    <b:Year>2011</b:Year>
    <b:Author>
      <b:Author>
        <b:NameList>
          <b:Person>
            <b:Last>DeCapua</b:Last>
            <b:First>A.</b:First>
          </b:Person>
          <b:Person>
            <b:Last>Marshall</b:Last>
            <b:First>H.</b:First>
          </b:Person>
        </b:NameList>
      </b:Author>
    </b:Author>
    <b:JournalName>Preventing School Failure: Alternative Education for Children and Youth</b:JournalName>
    <b:Pages>35-41</b:Pages>
    <b:Volume>55</b:Volume>
    <b:Issue>1</b:Issue>
    <b:DOI>10.1080/10459880903291680</b:DOI>
    <b:RefOrder>38</b:RefOrder>
  </b:Source>
  <b:Source>
    <b:Tag>Dud3b</b:Tag>
    <b:SourceType>BookSection</b:SourceType>
    <b:Guid>{78EBBCAC-41EA-4290-8DCE-7302E5A66BEA}</b:Guid>
    <b:Title>Geheugenproef</b:Title>
    <b:Year>2003b</b:Year>
    <b:Pages>33-52</b:Pages>
    <b:City>Brussel</b:City>
    <b:Publisher>VCLB Service.</b:Publisher>
    <b:Author>
      <b:Author>
        <b:NameList>
          <b:Person>
            <b:Last>Dudal</b:Last>
            <b:First>P.</b:First>
          </b:Person>
        </b:NameList>
      </b:Author>
    </b:Author>
    <b:BookTitle>Genormeerde kleutertests</b:BookTitle>
    <b:RefOrder>112</b:RefOrder>
  </b:Source>
  <b:Source>
    <b:Tag>Ell12</b:Tag>
    <b:SourceType>JournalArticle</b:SourceType>
    <b:Guid>{E9983AD5-4EA0-4B79-B313-D1EBD14A24C0}</b:Guid>
    <b:Title>Language awareness and its relevance to TESOL</b:Title>
    <b:Year>2012</b:Year>
    <b:Pages>1-23</b:Pages>
    <b:Author>
      <b:Author>
        <b:NameList>
          <b:Person>
            <b:Last>Ellis</b:Last>
            <b:First>E.</b:First>
            <b:Middle>M.</b:Middle>
          </b:Person>
        </b:NameList>
      </b:Author>
    </b:Author>
    <b:JournalName>University of Sydney Papers in TESOL</b:JournalName>
    <b:Volume>7</b:Volume>
    <b:URL>http://faculty.edfac.usyd.edu.au/projects/usp_in_tesol/pdf/volume07/Article01.pdf</b:URL>
    <b:RefOrder>65</b:RefOrder>
  </b:Source>
  <b:Source>
    <b:Tag>Esk16</b:Tag>
    <b:SourceType>ConferenceProceedings</b:SourceType>
    <b:Guid>{FA6242F2-0EDB-4F2A-97C3-B39BF84C99ED}</b:Guid>
    <b:Title>An inventory of constructions or interactional competence? Evidence for L2 learning from a usage-based perspective</b:Title>
    <b:Year>2016</b:Year>
    <b:City>Jyväskylä, Finland</b:City>
    <b:Author>
      <b:Author>
        <b:NameList>
          <b:Person>
            <b:Last>Eskildsen</b:Last>
            <b:First>S.</b:First>
          </b:Person>
        </b:NameList>
      </b:Author>
    </b:Author>
    <b:ConferenceName>EUROSLA 26</b:ConferenceName>
    <b:RefOrder>42</b:RefOrder>
  </b:Source>
  <b:Source>
    <b:Tag>Fie13</b:Tag>
    <b:SourceType>Book</b:SourceType>
    <b:Guid>{446DC986-A5DA-4E8A-9349-57869888F43F}</b:Guid>
    <b:Title>Discovering statistics using IBM SPSS statistics</b:Title>
    <b:Year>2013</b:Year>
    <b:City>London</b:City>
    <b:Publisher>SAGE</b:Publisher>
    <b:Author>
      <b:Author>
        <b:NameList>
          <b:Person>
            <b:Last>Field</b:Last>
            <b:First>A.</b:First>
          </b:Person>
        </b:NameList>
      </b:Author>
    </b:Author>
    <b:Edition>4</b:Edition>
    <b:RefOrder>115</b:RefOrder>
  </b:Source>
  <b:Source>
    <b:Tag>Jas13</b:Tag>
    <b:SourceType>ElectronicSource</b:SourceType>
    <b:Guid>{C9531A13-F07E-4603-BD5C-7F7B6F556514}</b:Guid>
    <b:Title>Taalverwerving en onderwijs</b:Title>
    <b:Year>2013a</b:Year>
    <b:City>TEDx Atlas</b:City>
    <b:Author>
      <b:Author>
        <b:NameList>
          <b:Person>
            <b:Last>Jaspaert</b:Last>
            <b:First>K.</b:First>
          </b:Person>
        </b:NameList>
      </b:Author>
    </b:Author>
    <b:Month>december</b:Month>
    <b:Day>11</b:Day>
    <b:URL>https://www.youtube.com/watch?v=JSABO61guBg</b:URL>
    <b:RefOrder>15</b:RefOrder>
  </b:Source>
  <b:Source>
    <b:Tag>Jas131</b:Tag>
    <b:SourceType>JournalArticle</b:SourceType>
    <b:Guid>{F7646986-59B4-41F7-A3C2-32EA6094CC1C}</b:Guid>
    <b:Author>
      <b:Author>
        <b:NameList>
          <b:Person>
            <b:Last>Jaspaert</b:Last>
            <b:First>K.</b:First>
          </b:Person>
        </b:NameList>
      </b:Author>
    </b:Author>
    <b:Title>Opnieuw ten strijde</b:Title>
    <b:JournalName>Basis</b:JournalName>
    <b:Year>2013b</b:Year>
    <b:Pages>4-7</b:Pages>
    <b:Volume>120</b:Volume>
    <b:RefOrder>192</b:RefOrder>
  </b:Source>
  <b:Source>
    <b:Tag>Jas14</b:Tag>
    <b:SourceType>JournalArticle</b:SourceType>
    <b:Guid>{2807466D-F2CE-4317-9F2D-AF0D207C0C27}</b:Guid>
    <b:Author>
      <b:Author>
        <b:NameList>
          <b:Person>
            <b:Last>Jaspaert</b:Last>
            <b:First>K.</b:First>
          </b:Person>
        </b:NameList>
      </b:Author>
    </b:Author>
    <b:Title>Expliciet of impliciet, that's the question</b:Title>
    <b:JournalName>LES: Tijdschrift voor Onderwijs aan Anderstaligen</b:JournalName>
    <b:Year>2014</b:Year>
    <b:Pages>17-19</b:Pages>
    <b:Volume>32</b:Volume>
    <b:Issue>192</b:Issue>
    <b:RefOrder>193</b:RefOrder>
  </b:Source>
  <b:Source>
    <b:Tag>Gij03</b:Tag>
    <b:SourceType>Book</b:SourceType>
    <b:Guid>{AAD90B57-5599-4308-8C33-A2F927390B10}</b:Guid>
    <b:Title>Kritisch realisme en sociologisch onderzoek</b:Title>
    <b:Year>2003</b:Year>
    <b:Author>
      <b:Author>
        <b:NameList>
          <b:Person>
            <b:Last>Gijselinckx</b:Last>
            <b:First>C.</b:First>
          </b:Person>
        </b:NameList>
      </b:Author>
    </b:Author>
    <b:City>Gent</b:City>
    <b:Publisher>Academia Press</b:Publisher>
    <b:RefOrder>90</b:RefOrder>
  </b:Source>
  <b:Source>
    <b:Tag>Hab99</b:Tag>
    <b:SourceType>Book</b:SourceType>
    <b:Guid>{7FA9E22E-1663-46EE-BADD-D6CD934295AE}</b:Guid>
    <b:Author>
      <b:Author>
        <b:NameList>
          <b:Person>
            <b:Last>Habermas</b:Last>
            <b:First>J.</b:First>
          </b:Person>
        </b:NameList>
      </b:Author>
    </b:Author>
    <b:Title>Wahrheit und rechtfertigung: philosophische aufsatze</b:Title>
    <b:Year>1999</b:Year>
    <b:City>Frankfurt</b:City>
    <b:Publisher>Suhrkamp Verlag</b:Publisher>
    <b:RefOrder>26</b:RefOrder>
  </b:Source>
  <b:Source>
    <b:Tag>Jas10</b:Tag>
    <b:SourceType>BookSection</b:SourceType>
    <b:Guid>{77295A1B-6D1E-4EED-BF52-F60090E70E3F}</b:Guid>
    <b:Title>Lui, dom en zelfingenomen</b:Title>
    <b:Pages>105-121</b:Pages>
    <b:Year>2010</b:Year>
    <b:City>Antwerpen</b:City>
    <b:Publisher>Garant</b:Publisher>
    <b:Author>
      <b:Author>
        <b:NameList>
          <b:Person>
            <b:Last>Jaspaert</b:Last>
            <b:First>K.</b:First>
          </b:Person>
        </b:NameList>
      </b:Author>
      <b:Editor>
        <b:NameList>
          <b:Person>
            <b:Last>Van Avermaet</b:Last>
            <b:First>P.</b:First>
          </b:Person>
          <b:Person>
            <b:Last>Van den Branden</b:Last>
            <b:First>K.</b:First>
          </b:Person>
          <b:Person>
            <b:Last>Heylen</b:Last>
            <b:First>L.</b:First>
          </b:Person>
        </b:NameList>
      </b:Editor>
    </b:Author>
    <b:BookTitle>Goed geGOKt? Reflecties op twintig jaar gelijke-onderwijskansenbeleid in Vlaanderen</b:BookTitle>
    <b:RefOrder>31</b:RefOrder>
  </b:Source>
  <b:Source>
    <b:Tag>Kah11</b:Tag>
    <b:SourceType>Book</b:SourceType>
    <b:Guid>{07FB12A0-E193-41AB-8E15-EB1C9764958C}</b:Guid>
    <b:Title>Ons feilbare denken</b:Title>
    <b:Year>2011</b:Year>
    <b:City>Amsterdam</b:City>
    <b:Publisher>Business Contact</b:Publisher>
    <b:Author>
      <b:Author>
        <b:NameList>
          <b:Person>
            <b:Last>Kahneman</b:Last>
            <b:First>D.</b:First>
          </b:Person>
        </b:NameList>
      </b:Author>
    </b:Author>
    <b:RefOrder>35</b:RefOrder>
  </b:Source>
  <b:Source>
    <b:Tag>Kra85</b:Tag>
    <b:SourceType>Book</b:SourceType>
    <b:Guid>{A50CF520-ED7C-4702-B723-8E23FF9B30E9}</b:Guid>
    <b:Title>The input hypothesis: Issues and implications</b:Title>
    <b:Year>1985</b:Year>
    <b:City>New York</b:City>
    <b:Publisher>Longman</b:Publisher>
    <b:Author>
      <b:Author>
        <b:NameList>
          <b:Person>
            <b:Last>Krashen</b:Last>
            <b:First>S.</b:First>
          </b:Person>
        </b:NameList>
      </b:Author>
    </b:Author>
    <b:RefOrder>36</b:RefOrder>
  </b:Source>
  <b:Source>
    <b:Tag>Kuh11</b:Tag>
    <b:SourceType>BookSection</b:SourceType>
    <b:Guid>{EDE0DF4D-06DB-4C9C-9678-3CD4332C3060}</b:Guid>
    <b:Title>Social mechanisms in early language acquisition: Understanding integrated brain systems supporting language</b:Title>
    <b:Year>2011</b:Year>
    <b:City>Oxford</b:City>
    <b:Publisher>Oxford University Press</b:Publisher>
    <b:Author>
      <b:Author>
        <b:NameList>
          <b:Person>
            <b:Last>Kuhl</b:Last>
            <b:First>P.</b:First>
            <b:Middle>K.</b:Middle>
          </b:Person>
        </b:NameList>
      </b:Author>
      <b:Editor>
        <b:NameList>
          <b:Person>
            <b:Last>Decety</b:Last>
            <b:First>J</b:First>
          </b:Person>
          <b:Person>
            <b:Last>Cacioppo</b:Last>
            <b:First>J.</b:First>
          </b:Person>
        </b:NameList>
      </b:Editor>
    </b:Author>
    <b:Pages>649-667</b:Pages>
    <b:BookTitle>The Oxford handbook of social neuroscience</b:BookTitle>
    <b:RefOrder>194</b:RefOrder>
  </b:Source>
  <b:Source>
    <b:Tag>Kuh91</b:Tag>
    <b:SourceType>JournalArticle</b:SourceType>
    <b:Guid>{C781215F-5216-47A5-8962-FB940F3B7ADB}</b:Guid>
    <b:Title>Cross-modal speech perception in adults and infants using nonspeech auditory stimuli</b:Title>
    <b:Year>1991</b:Year>
    <b:Pages>829-840</b:Pages>
    <b:Author>
      <b:Author>
        <b:NameList>
          <b:Person>
            <b:Last>Kuhl</b:Last>
            <b:First>P.K.</b:First>
          </b:Person>
          <b:Person>
            <b:Last>Williams</b:Last>
            <b:First>K.A.</b:First>
          </b:Person>
          <b:Person>
            <b:Last>Meltzoff</b:Last>
            <b:First>A.N.</b:First>
          </b:Person>
        </b:NameList>
      </b:Author>
    </b:Author>
    <b:JournalName>Journal of Experimental Psychology Human Perception &amp; Performance</b:JournalName>
    <b:Volume>17</b:Volume>
    <b:Issue>3</b:Issue>
    <b:DOI>10.1037/0096-1523.17.3.829</b:DOI>
    <b:RefOrder>195</b:RefOrder>
  </b:Source>
  <b:Source>
    <b:Tag>Mel09</b:Tag>
    <b:SourceType>JournalArticle</b:SourceType>
    <b:Guid>{E4B9874F-3915-43F3-907B-4C3B29C7D516}</b:Guid>
    <b:Author>
      <b:Author>
        <b:NameList>
          <b:Person>
            <b:Last>Meltzoff</b:Last>
            <b:First>A.N.</b:First>
          </b:Person>
          <b:Person>
            <b:Last>Kuhl</b:Last>
            <b:First>P.</b:First>
            <b:Middle>K.</b:Middle>
          </b:Person>
          <b:Person>
            <b:Last>Movellan</b:Last>
            <b:First>J.</b:First>
          </b:Person>
          <b:Person>
            <b:Last>Sejnowski</b:Last>
            <b:First>T.</b:First>
          </b:Person>
        </b:NameList>
      </b:Author>
    </b:Author>
    <b:Title>Foundations for a new science of learning</b:Title>
    <b:JournalName>Science</b:JournalName>
    <b:Year>2009</b:Year>
    <b:Pages>284–288</b:Pages>
    <b:Volume>325</b:Volume>
    <b:DOI>10.1126/science.1175626 </b:DOI>
    <b:RefOrder>196</b:RefOrder>
  </b:Source>
  <b:Source>
    <b:Tag>Len10</b:Tag>
    <b:SourceType>Book</b:SourceType>
    <b:Guid>{34B18DD5-0E9D-450B-B2F5-68F1F12CA09E}</b:Guid>
    <b:Title>De gedachte wetenschap</b:Title>
    <b:Year>2010</b:Year>
    <b:Author>
      <b:Author>
        <b:NameList>
          <b:Person>
            <b:Last>Lensvelt-Mulders</b:Last>
            <b:First>G.</b:First>
          </b:Person>
        </b:NameList>
      </b:Author>
    </b:Author>
    <b:City>Amsterdam</b:City>
    <b:Publisher>Humanistics University Press</b:Publisher>
    <b:RefOrder>25</b:RefOrder>
  </b:Source>
  <b:Source>
    <b:Tag>Pol95</b:Tag>
    <b:SourceType>JournalArticle</b:SourceType>
    <b:Guid>{8743E3AE-4A69-4ED4-9C2B-3846CFACC7F8}</b:Guid>
    <b:Author>
      <b:Author>
        <b:NameList>
          <b:Person>
            <b:Last>Polkinghorne</b:Last>
            <b:First>D.</b:First>
          </b:Person>
        </b:NameList>
      </b:Author>
    </b:Author>
    <b:Title>Narrative configuration in qualitative analysis</b:Title>
    <b:JournalName>International Journal of Qualitative Studies in Education</b:JournalName>
    <b:Year>1995</b:Year>
    <b:Pages>5-23</b:Pages>
    <b:Volume>8</b:Volume>
    <b:Issue>1</b:Issue>
    <b:DOI>10.1080/0951839950080103</b:DOI>
    <b:RefOrder>1</b:RefOrder>
  </b:Source>
  <b:Source>
    <b:Tag>Ver03</b:Tag>
    <b:SourceType>BookSection</b:SourceType>
    <b:Guid>{7F34864A-3345-49AA-9F52-11A424ED935C}</b:Guid>
    <b:Title>Narrativiteit en narratief onderzoek: de betekenis van het verhaal voor pedagogisch onderzoek</b:Title>
    <b:Year>2003</b:Year>
    <b:Pages>276-291</b:Pages>
    <b:Author>
      <b:Author>
        <b:NameList>
          <b:Person>
            <b:Last>Verhesschen</b:Last>
            <b:First>P.</b:First>
          </b:Person>
        </b:NameList>
      </b:Author>
      <b:Editor>
        <b:NameList>
          <b:Person>
            <b:Last>Levering</b:Last>
            <b:First>B.</b:First>
          </b:Person>
          <b:Person>
            <b:Last>Smeyers</b:Last>
            <b:First>P.</b:First>
          </b:Person>
        </b:NameList>
      </b:Editor>
    </b:Author>
    <b:BookTitle>Opvoeding en onderwijs leren zien. Een inleiding in interpretatief onderzoek</b:BookTitle>
    <b:City>Amsterdam</b:City>
    <b:RefOrder>3</b:RefOrder>
  </b:Source>
  <b:Source>
    <b:Tag>Reb93</b:Tag>
    <b:SourceType>Book</b:SourceType>
    <b:Guid>{7054F0BA-6EAF-479F-9F26-5537A011CCAB}</b:Guid>
    <b:Author>
      <b:Author>
        <b:NameList>
          <b:Person>
            <b:Last>Reber</b:Last>
            <b:First>A.</b:First>
            <b:Middle>S.</b:Middle>
          </b:Person>
        </b:NameList>
      </b:Author>
    </b:Author>
    <b:Title>Implicit learning and tacit knowledge: An essay on the cognitive unconscious</b:Title>
    <b:Year>1993</b:Year>
    <b:City>New York</b:City>
    <b:Publisher>Oxford University Press</b:Publisher>
    <b:RefOrder>33</b:RefOrder>
  </b:Source>
  <b:Source>
    <b:Tag>Res12</b:Tag>
    <b:SourceType>Book</b:SourceType>
    <b:Guid>{9737E12B-3F2D-4406-82F7-3796B3CB0598}</b:Guid>
    <b:Author>
      <b:Author>
        <b:NameList>
          <b:Person>
            <b:Last>Resing</b:Last>
            <b:First>W.</b:First>
            <b:Middle>C. M.</b:Middle>
          </b:Person>
          <b:Person>
            <b:Last>Bleichrodt</b:Last>
            <b:First>N.</b:First>
          </b:Person>
          <b:Person>
            <b:Last>Drendth</b:Last>
            <b:First>P.</b:First>
            <b:Middle>J. D.'Zaal, J. N.</b:Middle>
          </b:Person>
        </b:NameList>
      </b:Author>
    </b:Author>
    <b:Title>Revisie Amsterdamse Kinder Intelligentie Test-2 (RAKIT-2)</b:Title>
    <b:Year>2012</b:Year>
    <b:City>Amsterdam</b:City>
    <b:Publisher>Pearson</b:Publisher>
    <b:RefOrder>111</b:RefOrder>
  </b:Source>
  <b:Source>
    <b:Tag>Ram14</b:Tag>
    <b:SourceType>JournalArticle</b:SourceType>
    <b:Guid>{1C3A1FE4-E9C3-444B-8FEF-E7F96F3F9B4B}</b:Guid>
    <b:Title>Look who’s talking: Speech style and social context in language input are linked to concurrent and future speech development</b:Title>
    <b:Year>2014</b:Year>
    <b:Author>
      <b:Author>
        <b:NameList>
          <b:Person>
            <b:Last>Ramirez-Esparza</b:Last>
            <b:First>N.</b:First>
          </b:Person>
          <b:Person>
            <b:Last>Garcia-Sierra</b:Last>
            <b:First>A.</b:First>
          </b:Person>
          <b:Person>
            <b:Last>Kuhl</b:Last>
            <b:First>P.</b:First>
            <b:Middle>K.</b:Middle>
          </b:Person>
        </b:NameList>
      </b:Author>
    </b:Author>
    <b:JournalName>Developmental Science</b:JournalName>
    <b:Pages>880-891</b:Pages>
    <b:Issue>17</b:Issue>
    <b:DOI>10.1111/desc.12172</b:DOI>
    <b:RefOrder>60</b:RefOrder>
  </b:Source>
  <b:Source>
    <b:Tag>Sch97</b:Tag>
    <b:SourceType>Book</b:SourceType>
    <b:Guid>{6B6004D0-A648-4B6D-8ACA-BC285325E970}</b:Guid>
    <b:Title>The neurobiology of affect in language</b:Title>
    <b:Year>1997</b:Year>
    <b:Author>
      <b:Author>
        <b:NameList>
          <b:Person>
            <b:Last>Schumann</b:Last>
            <b:First>J.</b:First>
            <b:Middle>H.</b:Middle>
          </b:Person>
        </b:NameList>
      </b:Author>
    </b:Author>
    <b:City>Malden</b:City>
    <b:Publisher>Blackwell</b:Publisher>
    <b:RefOrder>53</b:RefOrder>
  </b:Source>
  <b:Source>
    <b:Tag>Tom05</b:Tag>
    <b:SourceType>JournalArticle</b:SourceType>
    <b:Guid>{95B4B16A-E4B1-420E-BC94-7E0064E1EDD8}</b:Guid>
    <b:Title>Understanding and sharing intentions: The origins of cultural cognition</b:Title>
    <b:Year>2005</b:Year>
    <b:Author>
      <b:Author>
        <b:NameList>
          <b:Person>
            <b:Last>Tomasello</b:Last>
            <b:First>M.</b:First>
          </b:Person>
          <b:Person>
            <b:Last>Carpenter</b:Last>
            <b:First>M.</b:First>
          </b:Person>
          <b:Person>
            <b:Last>Call</b:Last>
            <b:First>J.</b:First>
          </b:Person>
          <b:Person>
            <b:Last>Behne</b:Last>
            <b:First>T.</b:First>
          </b:Person>
          <b:Person>
            <b:Last>Moll</b:Last>
            <b:First>H.</b:First>
          </b:Person>
        </b:NameList>
      </b:Author>
    </b:Author>
    <b:JournalName>Behavioral and brain sciences</b:JournalName>
    <b:Pages>675-735</b:Pages>
    <b:Volume>28</b:Volume>
    <b:Issue>5</b:Issue>
    <b:DOI>10.1017/S0140525X05000129</b:DOI>
    <b:RefOrder>44</b:RefOrder>
  </b:Source>
  <b:Source>
    <b:Tag>Ver12</b:Tag>
    <b:SourceType>Book</b:SourceType>
    <b:Guid>{C1B8586E-D638-4EE3-A324-FAF248CE8966}</b:Guid>
    <b:Title>Identiteit</b:Title>
    <b:Year>2012</b:Year>
    <b:Author>
      <b:Author>
        <b:NameList>
          <b:Person>
            <b:Last>Verhaeghe</b:Last>
            <b:First>P.</b:First>
          </b:Person>
        </b:NameList>
      </b:Author>
    </b:Author>
    <b:City>Amsterdam</b:City>
    <b:Publisher>De Bezige Bij</b:Publisher>
    <b:RefOrder>197</b:RefOrder>
  </b:Source>
  <b:Source>
    <b:Tag>Ver071</b:Tag>
    <b:SourceType>BookSection</b:SourceType>
    <b:Guid>{A95A76B3-7038-468F-9238-0F9626754C95}</b:Guid>
    <b:Author>
      <b:Author>
        <b:NameList>
          <b:Person>
            <b:Last>Verschueren</b:Last>
            <b:First>K.</b:First>
          </b:Person>
          <b:Person>
            <b:Last>Gadeyne</b:Last>
            <b:First>E.</b:First>
          </b:Person>
        </b:NameList>
      </b:Author>
      <b:Editor>
        <b:NameList>
          <b:Person>
            <b:Last>Verschueren</b:Last>
            <b:First>K.</b:First>
          </b:Person>
          <b:Person>
            <b:Last>Koomen</b:Last>
            <b:First>H.</b:First>
          </b:Person>
        </b:NameList>
      </b:Editor>
    </b:Author>
    <b:Title>Zelfconcept</b:Title>
    <b:BookTitle>Handboek diagnostiek in de leerlingenbegeleiding</b:BookTitle>
    <b:Year>2007</b:Year>
    <b:Pages>151-167</b:Pages>
    <b:City>Antwerpen</b:City>
    <b:Publisher>Garant</b:Publisher>
    <b:RefOrder>198</b:RefOrder>
  </b:Source>
  <b:Source>
    <b:Tag>Fri161</b:Tag>
    <b:SourceType>JournalArticle</b:SourceType>
    <b:Guid>{D7A8FA11-1843-4EC4-9929-AB99823165A7}</b:Guid>
    <b:Title>Moeten kinderen schoolrijp zijn of moet de school kindrijp zijn? Over de overgang van de derde kleuterklas naar het eerste leerjaar</b:Title>
    <b:Year>2016</b:Year>
    <b:Author>
      <b:Author>
        <b:NameList>
          <b:Person>
            <b:Last>Frijns</b:Last>
            <b:First>C.</b:First>
          </b:Person>
        </b:NameList>
      </b:Author>
    </b:Author>
    <b:PeriodicalTitle>School- en Klaspraktijk</b:PeriodicalTitle>
    <b:Pages>46-47</b:Pages>
    <b:Volume>57</b:Volume>
    <b:JournalName>School- en klaspraktijk</b:JournalName>
    <b:Issue>228</b:Issue>
    <b:RefOrder>199</b:RefOrder>
  </b:Source>
  <b:Source>
    <b:Tag>Iss05</b:Tag>
    <b:SourceType>Book</b:SourceType>
    <b:Guid>{8423D441-1423-4FF1-9FCF-2FA783B61BEE}</b:Guid>
    <b:Title>Talking Turkey: The language, culture and identity of Turkish speaking children in Britain</b:Title>
    <b:Year>2005</b:Year>
    <b:City>Stoke on Trent</b:City>
    <b:Publisher>Trentham Books</b:Publisher>
    <b:Author>
      <b:Author>
        <b:NameList>
          <b:Person>
            <b:Last>Issa</b:Last>
            <b:First>T.</b:First>
          </b:Person>
        </b:NameList>
      </b:Author>
    </b:Author>
    <b:RefOrder>58</b:RefOrder>
  </b:Source>
  <b:Source>
    <b:Tag>Kag05</b:Tag>
    <b:SourceType>JournalArticle</b:SourceType>
    <b:Guid>{37C917BB-E406-4709-BBAB-444B36A91F7C}</b:Guid>
    <b:Title>Autonomy and relatedness in cultural context: Implications for self and family</b:Title>
    <b:Year>2005</b:Year>
    <b:Author>
      <b:Author>
        <b:NameList>
          <b:Person>
            <b:Last>Kagitcibasi</b:Last>
            <b:First>C.</b:First>
          </b:Person>
        </b:NameList>
      </b:Author>
    </b:Author>
    <b:JournalName>Journal of Cross-Cultural Psychology</b:JournalName>
    <b:Pages>403-422</b:Pages>
    <b:Volume>36</b:Volume>
    <b:Issue>4</b:Issue>
    <b:DOI>10.1177/0022022105275959</b:DOI>
    <b:RefOrder>52</b:RefOrder>
  </b:Source>
  <b:Source>
    <b:Tag>Kre98</b:Tag>
    <b:SourceType>Book</b:SourceType>
    <b:Guid>{F2DF08F5-F774-4D71-9505-26C6C4793EF4}</b:Guid>
    <b:Title>Introducing multilevel modeling</b:Title>
    <b:Year>1998</b:Year>
    <b:Author>
      <b:Author>
        <b:NameList>
          <b:Person>
            <b:Last>Kreft</b:Last>
            <b:First>I.</b:First>
            <b:Middle>G.</b:Middle>
          </b:Person>
          <b:Person>
            <b:Last>De Leeuw</b:Last>
            <b:First>J.</b:First>
          </b:Person>
        </b:NameList>
      </b:Author>
    </b:Author>
    <b:City>London</b:City>
    <b:Publisher>SAGE</b:Publisher>
    <b:RefOrder>118</b:RefOrder>
  </b:Source>
  <b:Source>
    <b:Tag>Lev94</b:Tag>
    <b:SourceType>JournalArticle</b:SourceType>
    <b:Guid>{07CEC946-1005-43B4-AC6F-0E46F69309DA}</b:Guid>
    <b:Author>
      <b:Author>
        <b:NameList>
          <b:Person>
            <b:Last>Levin</b:Last>
            <b:First>J.</b:First>
            <b:Middle>R.</b:Middle>
          </b:Person>
          <b:Person>
            <b:Last>Serlin</b:Last>
            <b:First>R.</b:First>
            <b:Middle>C.</b:Middle>
          </b:Person>
          <b:Person>
            <b:Last>Seaman</b:Last>
            <b:First>M.</b:First>
            <b:Middle>A.</b:Middle>
          </b:Person>
        </b:NameList>
      </b:Author>
    </b:Author>
    <b:Title>A controlled, powerful multiple-comparison strategy for several situations</b:Title>
    <b:JournalName>Psychological Bulletin</b:JournalName>
    <b:Year>1994</b:Year>
    <b:Pages>153-159</b:Pages>
    <b:Volume>115</b:Volume>
    <b:Issue>1</b:Issue>
    <b:DOI>10.1037/0033-2909.115.1.153</b:DOI>
    <b:RefOrder>117</b:RefOrder>
  </b:Source>
  <b:Source>
    <b:Tag>Han96</b:Tag>
    <b:SourceType>JournalArticle</b:SourceType>
    <b:Guid>{85B99293-E53E-4D7B-B3B4-362F1F5D97A9}</b:Guid>
    <b:Author>
      <b:Author>
        <b:NameList>
          <b:Person>
            <b:Last>Hancock</b:Last>
            <b:First>G.</b:First>
            <b:Middle>R.</b:Middle>
          </b:Person>
          <b:Person>
            <b:Last>Klockars</b:Last>
            <b:First>A.</b:First>
            <b:Middle>J.</b:Middle>
          </b:Person>
        </b:NameList>
      </b:Author>
    </b:Author>
    <b:Title>The quest for α: Developments in multiple comparison procedures in the quarter century since Games (1971)</b:Title>
    <b:JournalName>Review of Educational Research</b:JournalName>
    <b:Year>1996</b:Year>
    <b:Pages>269-306</b:Pages>
    <b:Volume>66</b:Volume>
    <b:Issue>3</b:Issue>
    <b:DOI>10.3102/00346543066003269</b:DOI>
    <b:RefOrder>116</b:RefOrder>
  </b:Source>
  <b:Source>
    <b:Tag>Caz01</b:Tag>
    <b:SourceType>Book</b:SourceType>
    <b:Guid>{9DF7E260-2F9A-4EB7-9EE0-A03C975F14E7}</b:Guid>
    <b:Author>
      <b:Author>
        <b:NameList>
          <b:Person>
            <b:Last>Cazden</b:Last>
            <b:First>C.</b:First>
          </b:Person>
        </b:NameList>
      </b:Author>
    </b:Author>
    <b:Title>Classroom discourse. The language of teaching and learning</b:Title>
    <b:Year>2001</b:Year>
    <b:City>Porthsmouth</b:City>
    <b:Publisher>Heinemann</b:Publisher>
    <b:Edition>2</b:Edition>
    <b:RefOrder>200</b:RefOrder>
  </b:Source>
  <b:Source>
    <b:Tag>How13</b:Tag>
    <b:SourceType>JournalArticle</b:SourceType>
    <b:Guid>{6EE5C3C6-6FAB-4300-A8E3-5D280792245A}</b:Guid>
    <b:Author>
      <b:Author>
        <b:NameList>
          <b:Person>
            <b:Last>Howe</b:Last>
            <b:First>C.</b:First>
          </b:Person>
          <b:Person>
            <b:Last>Abedin</b:Last>
            <b:First>M.</b:First>
          </b:Person>
        </b:NameList>
      </b:Author>
    </b:Author>
    <b:Title>Classroom dialogue: a systematic review across four decades of research</b:Title>
    <b:JournalName>Cambridge Journal of Education</b:JournalName>
    <b:Year>2013</b:Year>
    <b:Pages>325-356</b:Pages>
    <b:Volume>43</b:Volume>
    <b:Issue>3</b:Issue>
    <b:DOI>10.1080/0305764X.2013.786024</b:DOI>
    <b:RefOrder>23</b:RefOrder>
  </b:Source>
  <b:Source>
    <b:Tag>Lav91</b:Tag>
    <b:SourceType>Book</b:SourceType>
    <b:Guid>{160EB9E0-11B4-41B5-A34E-55700B193A4E}</b:Guid>
    <b:Title>Situated learning: Legitimate peripheral participation</b:Title>
    <b:Year>1991</b:Year>
    <b:Author>
      <b:Author>
        <b:NameList>
          <b:Person>
            <b:Last>Lave</b:Last>
            <b:First>J.</b:First>
          </b:Person>
          <b:Person>
            <b:Last>Wenger</b:Last>
            <b:First>E.</b:First>
          </b:Person>
        </b:NameList>
      </b:Author>
    </b:Author>
    <b:City>Cambridge</b:City>
    <b:Publisher>Cambridge University Press</b:Publisher>
    <b:RefOrder>40</b:RefOrder>
  </b:Source>
  <b:Source>
    <b:Tag>Bou91</b:Tag>
    <b:SourceType>Book</b:SourceType>
    <b:Guid>{1054F655-D297-41A1-9E6A-DAA2D05AB1E4}</b:Guid>
    <b:Title>Language and symbolic power</b:Title>
    <b:Year>1991</b:Year>
    <b:Author>
      <b:Author>
        <b:NameList>
          <b:Person>
            <b:Last>Bourdieu</b:Last>
            <b:First>P.</b:First>
          </b:Person>
        </b:NameList>
      </b:Author>
    </b:Author>
    <b:City>Cambridge</b:City>
    <b:Publisher>Polity Press</b:Publisher>
    <b:RefOrder>73</b:RefOrder>
  </b:Source>
  <b:Source>
    <b:Tag>Vla05</b:Tag>
    <b:SourceType>InternetSite</b:SourceType>
    <b:Guid>{34CF4C7A-788F-4AA2-B0F7-00EBF51C500B}</b:Guid>
    <b:Title>Dataset: Personen van buitenlandse herkomst, per gemeente (ID: 5717)</b:Title>
    <b:Year>2005</b:Year>
    <b:Author>
      <b:Author>
        <b:Corporate>Vlaamse Gemeenschap</b:Corporate>
      </b:Author>
    </b:Author>
    <b:InternetSiteTitle>SVR-metadatabank </b:InternetSiteTitle>
    <b:URL>http://aps.vlaanderen.be/sgml/largereeksen/5717.htm</b:URL>
    <b:RefOrder>201</b:RefOrder>
  </b:Source>
  <b:Source>
    <b:Tag>Pro16</b:Tag>
    <b:SourceType>InternetSite</b:SourceType>
    <b:Guid>{63FCF7D2-692D-45BD-A446-DC582A388B56}</b:Guid>
    <b:Author>
      <b:Author>
        <b:Corporate>Provincie Limburg</b:Corporate>
      </b:Author>
    </b:Author>
    <b:InternetSiteTitle>limburg.incijfers.be</b:InternetSiteTitle>
    <b:Year>2016</b:Year>
    <b:Month>oktober</b:Month>
    <b:Day>1</b:Day>
    <b:URL>https://limburg.incijfers.be/dashboard/</b:URL>
    <b:RefOrder>85</b:RefOrder>
  </b:Source>
  <b:Source>
    <b:Tag>Gor15</b:Tag>
    <b:SourceType>JournalArticle</b:SourceType>
    <b:Guid>{3F71C9B2-BC01-4446-9A3B-87255CCB92F2}</b:Guid>
    <b:Title>Benefits of being bilingual? The relationship between pupils’ perceptions of teachers’ appreciation of their home language and executive functioning</b:Title>
    <b:Year>2015</b:Year>
    <b:JournalName>International Journal of Bilingualism</b:JournalName>
    <b:Pages>700-713</b:Pages>
    <b:Author>
      <b:Author>
        <b:NameList>
          <b:Person>
            <b:Last>Goriot</b:Last>
            <b:First>C.</b:First>
          </b:Person>
          <b:Person>
            <b:Last>Bakker</b:Last>
            <b:First>J.</b:First>
          </b:Person>
          <b:Person>
            <b:Last>Denessen</b:Last>
            <b:First>E.</b:First>
          </b:Person>
          <b:Person>
            <b:Last>Droop</b:Last>
            <b:First>M.</b:First>
          </b:Person>
        </b:NameList>
      </b:Author>
    </b:Author>
    <b:Volume>20</b:Volume>
    <b:Issue>6</b:Issue>
    <b:DOI>10.1177/1367006915586470</b:DOI>
    <b:RefOrder>202</b:RefOrder>
  </b:Source>
  <b:Source>
    <b:Tag>Van071</b:Tag>
    <b:SourceType>Book</b:SourceType>
    <b:Guid>{2E0A2765-B89D-47D9-A6A1-769A7B4CD003}</b:Guid>
    <b:Title>Tasks in action: task-based language education from a classroom-based perspective</b:Title>
    <b:Year>2007</b:Year>
    <b:City>Newcastle</b:City>
    <b:Publisher>Cambridge Scholars</b:Publisher>
    <b:Author>
      <b:Editor>
        <b:NameList>
          <b:Person>
            <b:Last>Van den Branden</b:Last>
            <b:First>K.</b:First>
          </b:Person>
          <b:Person>
            <b:Last>Van Gorp</b:Last>
            <b:First>K.</b:First>
          </b:Person>
          <b:Person>
            <b:Last>Verhelst</b:Last>
            <b:First>M.</b:First>
          </b:Person>
        </b:NameList>
      </b:Editor>
    </b:Author>
    <b:RefOrder>203</b:RefOrder>
  </b:Source>
  <b:Source>
    <b:Tag>Coh88</b:Tag>
    <b:SourceType>Book</b:SourceType>
    <b:Guid>{11D285AB-FF60-4BD7-A7D3-7420F2BFC787}</b:Guid>
    <b:Title>Statistical power analysis for the behavioral sciences</b:Title>
    <b:Year>1969</b:Year>
    <b:Author>
      <b:Author>
        <b:NameList>
          <b:Person>
            <b:Last>Cohen</b:Last>
            <b:First>J.</b:First>
          </b:Person>
        </b:NameList>
      </b:Author>
    </b:Author>
    <b:City>Hillsdale</b:City>
    <b:Publisher>Erlbaum</b:Publisher>
    <b:RefOrder>204</b:RefOrder>
  </b:Source>
  <b:Source>
    <b:Tag>Coh881</b:Tag>
    <b:SourceType>Book</b:SourceType>
    <b:Guid>{F09CF64E-B393-4BC0-8B9B-A013803F9DE6}</b:Guid>
    <b:Title>Statistical power analysis for the behavioral sciences</b:Title>
    <b:Year>1988</b:Year>
    <b:Publisher>Erlbaum</b:Publisher>
    <b:Author>
      <b:Author>
        <b:NameList>
          <b:Person>
            <b:Last>Cohen</b:Last>
            <b:First>J.</b:First>
          </b:Person>
        </b:NameList>
      </b:Author>
    </b:Author>
    <b:Edition>2</b:Edition>
    <b:City>Hillsdale</b:City>
    <b:RefOrder>205</b:RefOrder>
  </b:Source>
  <b:Source>
    <b:Tag>Ric11</b:Tag>
    <b:SourceType>JournalArticle</b:SourceType>
    <b:Guid>{F3D8FDD6-ACA5-47CA-BB33-F6ACA684380B}</b:Guid>
    <b:Title>Eta squared and partial eta squared as measures of effect size in educational research</b:Title>
    <b:Year>2011</b:Year>
    <b:Author>
      <b:Author>
        <b:NameList>
          <b:Person>
            <b:Last>Richardson</b:Last>
            <b:First>J.</b:First>
            <b:Middle>T. E.</b:Middle>
          </b:Person>
        </b:NameList>
      </b:Author>
    </b:Author>
    <b:JournalName>Educational Research Review</b:JournalName>
    <b:Pages>135-147</b:Pages>
    <b:Volume>6</b:Volume>
    <b:Issue>2</b:Issue>
    <b:DOI>10.1016/j.edurev.2010.12.001</b:DOI>
    <b:RefOrder>119</b:RefOrder>
  </b:Source>
  <b:Source>
    <b:Tag>OEC161</b:Tag>
    <b:SourceType>Book</b:SourceType>
    <b:Guid>{9B12A45E-10FA-4620-B43E-B27638327A19}</b:Guid>
    <b:Author>
      <b:Author>
        <b:Corporate>OECD</b:Corporate>
      </b:Author>
    </b:Author>
    <b:Title>PISA 2015 results in focus</b:Title>
    <b:Year>2016b</b:Year>
    <b:City>Paris</b:City>
    <b:Publisher>OECD</b:Publisher>
    <b:URL>https://www.oecd.org/pisa/pisa-2015-results-in-focus.pdf</b:URL>
    <b:RefOrder>206</b:RefOrder>
  </b:Source>
  <b:Source>
    <b:Tag>OEC17</b:Tag>
    <b:SourceType>ArticleInAPeriodical</b:SourceType>
    <b:Guid>{5F67C3D1-7971-40C9-90F5-0DE7AAEF8A8A}</b:Guid>
    <b:Title>Where did equity in education improve over the past decade?</b:Title>
    <b:Year>2017</b:Year>
    <b:Pages>1-6</b:Pages>
    <b:Author>
      <b:Author>
        <b:Corporate>OECD</b:Corporate>
      </b:Author>
    </b:Author>
    <b:Publisher>OECD</b:Publisher>
    <b:City>Paris</b:City>
    <b:DOI>10.1787/33602e45-en</b:DOI>
    <b:PeriodicalTitle>PISA In Focus</b:PeriodicalTitle>
    <b:Volume>68</b:Volume>
    <b:RefOrder>11</b:RefOrder>
  </b:Source>
  <b:Source>
    <b:Tag>Hus73</b:Tag>
    <b:SourceType>Book</b:SourceType>
    <b:Guid>{BCA6B2AB-D071-45CA-B35D-31A290529CCE}</b:Guid>
    <b:Title>Cartesian meditations: An introduction to phenomenology </b:Title>
    <b:Year>1973</b:Year>
    <b:Author>
      <b:Author>
        <b:NameList>
          <b:Person>
            <b:Last>Husserl</b:Last>
            <b:First>E.</b:First>
          </b:Person>
        </b:NameList>
      </b:Author>
    </b:Author>
    <b:City>The Hague</b:City>
    <b:Publisher>Nijhoff</b:Publisher>
    <b:RefOrder>47</b:RefOrder>
  </b:Source>
  <b:Source>
    <b:Tag>Pinct</b:Tag>
    <b:SourceType>Book</b:SourceType>
    <b:Guid>{00AC50F6-3082-445B-B2DE-4C6407E671DE}</b:Guid>
    <b:Author>
      <b:Author>
        <b:NameList>
          <b:Person>
            <b:Last>Pinker</b:Last>
            <b:First>S.</b:First>
          </b:Person>
        </b:NameList>
      </b:Author>
    </b:Author>
    <b:Title>The language instinct</b:Title>
    <b:Year>1995</b:Year>
    <b:City>New York</b:City>
    <b:Publisher>Harper Perennial</b:Publisher>
    <b:RefOrder>54</b:RefOrder>
  </b:Source>
  <b:Source>
    <b:Tag>Lon00</b:Tag>
    <b:SourceType>BookSection</b:SourceType>
    <b:Guid>{DBF9602A-390A-46ED-AF3A-42A9A486AE1A}</b:Guid>
    <b:Title>Focus on form in task-based language teaching</b:Title>
    <b:Year>2000</b:Year>
    <b:City>Philadelphia</b:City>
    <b:Publisher>John Benjamins</b:Publisher>
    <b:Author>
      <b:Author>
        <b:NameList>
          <b:Person>
            <b:Last>Long</b:Last>
            <b:First>M.</b:First>
            <b:Middle>H.</b:Middle>
          </b:Person>
        </b:NameList>
      </b:Author>
      <b:Editor>
        <b:NameList>
          <b:Person>
            <b:Last>Lambert</b:Last>
            <b:First>R.</b:First>
            <b:Middle>D.</b:Middle>
          </b:Person>
          <b:Person>
            <b:Last>Shohamy</b:Last>
            <b:First>E.</b:First>
          </b:Person>
        </b:NameList>
      </b:Editor>
    </b:Author>
    <b:BookTitle>Language policy and pedagogy</b:BookTitle>
    <b:Pages>191-196</b:Pages>
    <b:RefOrder>207</b:RefOrder>
  </b:Source>
  <b:Source>
    <b:Tag>Ell091</b:Tag>
    <b:SourceType>JournalArticle</b:SourceType>
    <b:Guid>{AF746953-D741-4845-9789-C94A03211EF7}</b:Guid>
    <b:Title>Task-based language teaching: sorting out the misunderstandings</b:Title>
    <b:Year>2009</b:Year>
    <b:Pages>221-246</b:Pages>
    <b:Author>
      <b:Author>
        <b:NameList>
          <b:Person>
            <b:Last>Ellis</b:Last>
            <b:First>R.</b:First>
          </b:Person>
        </b:NameList>
      </b:Author>
    </b:Author>
    <b:JournalName>International Journal of Applied Linguistics</b:JournalName>
    <b:Volume>19</b:Volume>
    <b:Issue>3</b:Issue>
    <b:DOI>10.1111/j.1473-4192.2009.00231.x</b:DOI>
    <b:RefOrder>208</b:RefOrder>
  </b:Source>
  <b:Source>
    <b:Tag>And07</b:Tag>
    <b:SourceType>JournalArticle</b:SourceType>
    <b:Guid>{2DACD8C7-557A-4ECA-90FF-E802D71807C4}</b:Guid>
    <b:Author>
      <b:Author>
        <b:NameList>
          <b:Person>
            <b:Last>Andrew</b:Last>
            <b:First>F.</b:First>
            <b:Middle>H.</b:Middle>
          </b:Person>
          <b:Person>
            <b:Last>Krippendorff</b:Last>
            <b:First>K.</b:First>
          </b:Person>
        </b:NameList>
      </b:Author>
    </b:Author>
    <b:Title>Answering the call for a standard reliability measure for coding data</b:Title>
    <b:JournalName>Communication Methods and Measures</b:JournalName>
    <b:Year>2007</b:Year>
    <b:Pages>77-89</b:Pages>
    <b:Volume>1</b:Volume>
    <b:Issue>1</b:Issue>
    <b:DOI>10.1080/19312450709336664</b:DOI>
    <b:RefOrder>113</b:RefOrder>
  </b:Source>
  <b:Source>
    <b:Tag>Kri04</b:Tag>
    <b:SourceType>Book</b:SourceType>
    <b:Guid>{81E64409-3183-4186-9FB3-9577F4CBE269}</b:Guid>
    <b:Title>Content analysis: An introduction to its methodology</b:Title>
    <b:Year>2004</b:Year>
    <b:Author>
      <b:Author>
        <b:NameList>
          <b:Person>
            <b:Last>Krippendorff</b:Last>
            <b:First>K.</b:First>
          </b:Person>
        </b:NameList>
      </b:Author>
    </b:Author>
    <b:City>Thousand Oaks</b:City>
    <b:Publisher>SAGE</b:Publisher>
    <b:RefOrder>114</b:RefOrder>
  </b:Source>
  <b:Source>
    <b:Tag>Lom02</b:Tag>
    <b:SourceType>JournalArticle</b:SourceType>
    <b:Guid>{1B75793E-B3C5-45DD-930D-1CB0583597BB}</b:Guid>
    <b:Title>Content analysis in mass communication: Assessment and reporting of intercoder reliability</b:Title>
    <b:Year>2002</b:Year>
    <b:Author>
      <b:Author>
        <b:NameList>
          <b:Person>
            <b:Last>Lombard</b:Last>
            <b:First>M.</b:First>
          </b:Person>
          <b:Person>
            <b:Last>Snyder-Duch</b:Last>
            <b:First>J.</b:First>
          </b:Person>
          <b:Person>
            <b:Last>Bracken</b:Last>
            <b:First>C.</b:First>
            <b:Middle>C.</b:Middle>
          </b:Person>
        </b:NameList>
      </b:Author>
    </b:Author>
    <b:JournalName>Human Communication Research</b:JournalName>
    <b:Pages>587-604</b:Pages>
    <b:Volume>28</b:Volume>
    <b:Issue>4</b:Issue>
    <b:DOI>10.1111/j.1468-2958.2002.tb00826.x</b:DOI>
    <b:RefOrder>104</b:RefOrder>
  </b:Source>
  <b:Source>
    <b:Tag>Fri173</b:Tag>
    <b:SourceType>ArticleInAPeriodical</b:SourceType>
    <b:Guid>{8A3B3EBA-C253-4CB9-AB74-13F4B835C3E5}</b:Guid>
    <b:Title>Taalvoorschrift voor woonkamers is geen kloofdichter</b:Title>
    <b:Year>2017</b:Year>
    <b:Author>
      <b:Author>
        <b:NameList>
          <b:Person>
            <b:Last>Frijns</b:Last>
            <b:First>C.</b:First>
          </b:Person>
        </b:NameList>
      </b:Author>
    </b:Author>
    <b:PeriodicalTitle>De Wereld Morgen</b:PeriodicalTitle>
    <b:Month>januari</b:Month>
    <b:Day>24</b:Day>
    <b:URL>http://www.dewereldmorgen.be/artikel/2017/01/24/taalvoorschrift-voor-woonkamers-is-geen-kloofdichter</b:URL>
    <b:RefOrder>12</b:RefOrder>
  </b:Source>
  <b:Source>
    <b:Tag>Hél02</b:Tag>
    <b:SourceType>JournalArticle</b:SourceType>
    <b:Guid>{72CF45B8-2137-4BA1-A7B1-4C6CD295F0CF}</b:Guid>
    <b:Title>Bilingualism and language education in French primary schools: Why and how should migrant languages be valued?</b:Title>
    <b:Year>2002</b:Year>
    <b:Pages>96-112</b:Pages>
    <b:Author>
      <b:Author>
        <b:NameList>
          <b:Person>
            <b:Last>Hélot</b:Last>
            <b:First>C.</b:First>
          </b:Person>
          <b:Person>
            <b:Last>Young</b:Last>
            <b:First>A.</b:First>
          </b:Person>
        </b:NameList>
      </b:Author>
    </b:Author>
    <b:JournalName>International Journal of Bilingual Education and Bilingualism</b:JournalName>
    <b:Volume>5</b:Volume>
    <b:Issue>2</b:Issue>
    <b:DOI>10.1080/13670050208667749</b:DOI>
    <b:RefOrder>145</b:RefOrder>
  </b:Source>
  <b:Source>
    <b:Tag>Lad001</b:Tag>
    <b:SourceType>JournalArticle</b:SourceType>
    <b:Guid>{AC5794C6-78BD-485D-8FB2-C787E3672C70}</b:Guid>
    <b:Title>Children's initial sentiments about kindergarten: Is school liking an antecedent of early classroom participation and achievement?</b:Title>
    <b:Year>2000</b:Year>
    <b:Pages>255-279</b:Pages>
    <b:Author>
      <b:Author>
        <b:NameList>
          <b:Person>
            <b:Last>Ladd</b:Last>
            <b:First>G.</b:First>
            <b:Middle>W.</b:Middle>
          </b:Person>
          <b:Person>
            <b:Last>Buhs</b:Last>
            <b:First>E.</b:First>
            <b:Middle>S.</b:Middle>
          </b:Person>
          <b:Person>
            <b:Last>Seid</b:Last>
            <b:First>M.</b:First>
          </b:Person>
        </b:NameList>
      </b:Author>
    </b:Author>
    <b:JournalName>Merrill-Palmer Quarterly</b:JournalName>
    <b:Volume>46</b:Volume>
    <b:Issue>2</b:Issue>
    <b:URL>http://www.jstor.org/stable/23093716</b:URL>
    <b:RefOrder>209</b:RefOrder>
  </b:Source>
  <b:Source>
    <b:Tag>Lad01</b:Tag>
    <b:SourceType>JournalArticle</b:SourceType>
    <b:Guid>{59F5A9FC-2C0F-440D-9381-DF33B8EBE89D}</b:Guid>
    <b:Author>
      <b:Author>
        <b:NameList>
          <b:Person>
            <b:Last>Ladd</b:Last>
            <b:First>G.</b:First>
            <b:Middle>W.</b:Middle>
          </b:Person>
          <b:Person>
            <b:Last>Burgess</b:Last>
            <b:First>K.</b:First>
          </b:Person>
        </b:NameList>
      </b:Author>
    </b:Author>
    <b:Title>Do relational risks and protective factors moderate the linkages between childhood aggression and early psychological and school adjustment?</b:Title>
    <b:JournalName>Child Development</b:JournalName>
    <b:Year>2001</b:Year>
    <b:Pages>1579-1601</b:Pages>
    <b:Volume>72</b:Volume>
    <b:Issue>5</b:Issue>
    <b:DOI>10.1111/1467-8624.00366</b:DOI>
    <b:RefOrder>75</b:RefOrder>
  </b:Source>
  <b:Source>
    <b:Tag>Ber09</b:Tag>
    <b:SourceType>JournalArticle</b:SourceType>
    <b:Guid>{1C007EA2-EBBF-4DCB-BC13-2F5D46045E79}</b:Guid>
    <b:Author>
      <b:Author>
        <b:NameList>
          <b:Person>
            <b:Last>Bergin</b:Last>
            <b:First>C.</b:First>
          </b:Person>
          <b:Person>
            <b:Last>Bergin</b:Last>
            <b:First>D.</b:First>
          </b:Person>
        </b:NameList>
      </b:Author>
    </b:Author>
    <b:Title>Attachment in the classroom</b:Title>
    <b:JournalName>Educational Psychology Review</b:JournalName>
    <b:Year>2009</b:Year>
    <b:Pages>141-170</b:Pages>
    <b:Volume>21</b:Volume>
    <b:Issue>2</b:Issue>
    <b:DOI>10.1007/s10648-009-9104-0</b:DOI>
    <b:RefOrder>76</b:RefOrder>
  </b:Source>
  <b:Source>
    <b:Tag>Pia97</b:Tag>
    <b:SourceType>JournalArticle</b:SourceType>
    <b:Guid>{84EE29D3-209A-4245-968B-F1756207738A}</b:Guid>
    <b:Author>
      <b:Author>
        <b:NameList>
          <b:Person>
            <b:Last>Pianta</b:Last>
            <b:First>R.</b:First>
            <b:Middle>C.</b:Middle>
          </b:Person>
          <b:Person>
            <b:Last>Nimetz</b:Last>
            <b:First>S.</b:First>
          </b:Person>
          <b:Person>
            <b:Last>Bennett</b:Last>
            <b:First>E.</b:First>
          </b:Person>
        </b:NameList>
      </b:Author>
    </b:Author>
    <b:Title>Mother–child relationships, teacher–child relationships, and school outcomes in preschool and kindergarten</b:Title>
    <b:JournalName>Early Childhood Research Quarterly</b:JournalName>
    <b:Year>1997</b:Year>
    <b:Pages>263-280</b:Pages>
    <b:Volume>12</b:Volume>
    <b:DOI>10.1016/S0885-2006(97)90003-X.</b:DOI>
    <b:RefOrder>210</b:RefOrder>
  </b:Source>
  <b:Source>
    <b:Tag>Indus</b:Tag>
    <b:SourceType>ConferenceProceedings</b:SourceType>
    <b:Guid>{B63148AF-6EDA-4725-9B42-A615865B2E24}</b:Guid>
    <b:Title>Relationship between attentional processing of input and working memory: an eye-tracking study</b:Title>
    <b:Year>2016b</b:Year>
    <b:Author>
      <b:Author>
        <b:NameList>
          <b:Person>
            <b:Last>Indrarathne</b:Last>
            <b:First>B.,</b:First>
          </b:Person>
          <b:Person>
            <b:Last>Kormos</b:Last>
            <b:First>J.</b:First>
          </b:Person>
        </b:NameList>
      </b:Author>
    </b:Author>
    <b:ConferenceName>EUROSLA 26</b:ConferenceName>
    <b:City>Jyväskylä, Finland</b:City>
    <b:RefOrder>211</b:RefOrder>
  </b:Source>
  <b:Source>
    <b:Tag>Mes10</b:Tag>
    <b:SourceType>Book</b:SourceType>
    <b:Guid>{CB0CC4F3-9D7D-4733-A428-C31CB1D0FABB}</b:Guid>
    <b:Title>Verbal short term memory and vocabulary development in monolingual Dutch and bilingual Turkish-Dutch preschoolers</b:Title>
    <b:Year>2010</b:Year>
    <b:Author>
      <b:Author>
        <b:NameList>
          <b:Person>
            <b:Last>Messer</b:Last>
            <b:First>M.</b:First>
          </b:Person>
        </b:NameList>
      </b:Author>
    </b:Author>
    <b:City>Utrecht</b:City>
    <b:Publisher>Universiteit Utrecht / Langeveld - Institute for the Study of Education</b:Publisher>
    <b:RefOrder>82</b:RefOrder>
  </b:Source>
  <b:Source>
    <b:Tag>Van15</b:Tag>
    <b:SourceType>Book</b:SourceType>
    <b:Guid>{E40349A8-2F3A-4968-8728-C67B455DBCF1}</b:Guid>
    <b:Title>Onderwijs voor de 21ste eeuw: een boek voor leerkrachten en ouders</b:Title>
    <b:Year>2015</b:Year>
    <b:Author>
      <b:Author>
        <b:NameList>
          <b:Person>
            <b:Last>Van den Branden</b:Last>
            <b:First>K.</b:First>
          </b:Person>
        </b:NameList>
      </b:Author>
    </b:Author>
    <b:City>Leuven</b:City>
    <b:Publisher>Acco</b:Publisher>
    <b:RefOrder>14</b:RefOrder>
  </b:Source>
  <b:Source>
    <b:Tag>Jas16</b:Tag>
    <b:SourceType>ArticleInAPeriodical</b:SourceType>
    <b:Guid>{E961E511-B7CB-4837-B00C-3782DD24A776}</b:Guid>
    <b:Year>2016</b:Year>
    <b:Author>
      <b:Author>
        <b:NameList>
          <b:Person>
            <b:Last>Jaspaert</b:Last>
            <b:First>K.</b:First>
          </b:Person>
        </b:NameList>
      </b:Author>
    </b:Author>
    <b:PeriodicalTitle>Nieuwsbrief Taal &amp; Onderwijs</b:PeriodicalTitle>
    <b:Month>december</b:Month>
    <b:Title>Als het aan de kinderen lag</b:Title>
    <b:Volume>34</b:Volume>
    <b:URL>http://www.cteno.be/assets/downloads/cteno/nieuwsbrief/34/nieuwsbrief_34_opiniestuk.pdf</b:URL>
    <b:RefOrder>13</b:RefOrder>
  </b:Source>
  <b:Source>
    <b:Tag>Dam95</b:Tag>
    <b:SourceType>Book</b:SourceType>
    <b:Guid>{42148D3F-E3D7-4698-90B3-D045299A087A}</b:Guid>
    <b:Author>
      <b:Author>
        <b:NameList>
          <b:Person>
            <b:Last>Damhuis</b:Last>
            <b:First>R.</b:First>
          </b:Person>
        </b:NameList>
      </b:Author>
    </b:Author>
    <b:Title>Interaction and second language acquisition: Participation and control in classroom conversations with young multilingual children</b:Title>
    <b:Year>1995</b:Year>
    <b:City>Amsterdam</b:City>
    <b:Publisher>Institute for Functional Research into Lannguage and Language Use</b:Publisher>
    <b:RefOrder>22</b:RefOrder>
  </b:Source>
  <b:Source>
    <b:Tag>Dör09</b:Tag>
    <b:SourceType>Book</b:SourceType>
    <b:Guid>{E5119A2F-453F-466C-B99F-843983745952}</b:Guid>
    <b:Author>
      <b:Author>
        <b:NameList>
          <b:Person>
            <b:Last>Dörnyei</b:Last>
            <b:First>Z.</b:First>
          </b:Person>
        </b:NameList>
      </b:Author>
    </b:Author>
    <b:Title>The psychology of second language acquisition</b:Title>
    <b:Year>2009</b:Year>
    <b:City>Oxford</b:City>
    <b:Publisher>Oxford University Press</b:Publisher>
    <b:RefOrder>212</b:RefOrder>
  </b:Source>
  <b:Source>
    <b:Tag>Dör05</b:Tag>
    <b:SourceType>Book</b:SourceType>
    <b:Guid>{DC00D59C-C575-4705-B714-1FFD8B00214E}</b:Guid>
    <b:Author>
      <b:Author>
        <b:NameList>
          <b:Person>
            <b:Last>Dörnyei</b:Last>
            <b:First>Z.</b:First>
          </b:Person>
        </b:NameList>
      </b:Author>
    </b:Author>
    <b:Title>The psychology of the language learner: Individual differences in second language acquisition</b:Title>
    <b:Year>2005</b:Year>
    <b:City>Mahwah</b:City>
    <b:Publisher>Erlbaum</b:Publisher>
    <b:RefOrder>213</b:RefOrder>
  </b:Source>
  <b:Source>
    <b:Tag>Esk15</b:Tag>
    <b:SourceType>Book</b:SourceType>
    <b:Guid>{00F74D79-A8EA-4A9D-A5AF-4ACD1E8167AA}</b:Guid>
    <b:Author>
      <b:Editor>
        <b:NameList>
          <b:Person>
            <b:Last>Cadierno</b:Last>
            <b:First>T.</b:First>
          </b:Person>
          <b:Person>
            <b:Last>Eskildsen</b:Last>
            <b:First>S.</b:First>
            <b:Middle>W.</b:Middle>
          </b:Person>
        </b:NameList>
      </b:Editor>
    </b:Author>
    <b:Title>Usage-based perspectives on second language learning</b:Title>
    <b:Year>2015</b:Year>
    <b:City>Berlin</b:City>
    <b:Publisher>De Gruyter Mouton</b:Publisher>
    <b:BookTitle>Usage-based perspectives on second language learning</b:BookTitle>
    <b:RefOrder>46</b:RefOrder>
  </b:Source>
  <b:Source>
    <b:Tag>Mel10</b:Tag>
    <b:SourceType>BookSection</b:SourceType>
    <b:Guid>{C48D0126-3E23-4CBA-B43E-76F5EF76E44B}</b:Guid>
    <b:Title>The importance of imitation for theories of social-cognitive development</b:Title>
    <b:Year>2010</b:Year>
    <b:City>Oxford</b:City>
    <b:Publisher>Wiley-Blackwell</b:Publisher>
    <b:Author>
      <b:Author>
        <b:NameList>
          <b:Person>
            <b:Last>Meltzoff</b:Last>
            <b:First>A.</b:First>
            <b:Middle>N.</b:Middle>
          </b:Person>
          <b:Person>
            <b:Last>Williamson</b:Last>
            <b:First>R.</b:First>
            <b:Middle>A.</b:Middle>
          </b:Person>
        </b:NameList>
      </b:Author>
      <b:Editor>
        <b:NameList>
          <b:Person>
            <b:Last>Bremner</b:Last>
            <b:First>G.</b:First>
          </b:Person>
          <b:Person>
            <b:Last>Wachs</b:Last>
            <b:First>T.</b:First>
          </b:Person>
        </b:NameList>
      </b:Editor>
    </b:Author>
    <b:BookTitle>Handbook of infant development</b:BookTitle>
    <b:Pages>345-364</b:Pages>
    <b:Edition>2</b:Edition>
    <b:RefOrder>49</b:RefOrder>
  </b:Source>
  <b:Source>
    <b:Tag>Wil98</b:Tag>
    <b:SourceType>Book</b:SourceType>
    <b:Guid>{0ED1E0EA-62ED-4C07-8CAC-31A204C1F632}</b:Guid>
    <b:Title>Consilience: The unity of knowledge</b:Title>
    <b:Year>1998</b:Year>
    <b:City>New York</b:City>
    <b:Publisher>Vintage Books</b:Publisher>
    <b:Author>
      <b:Author>
        <b:NameList>
          <b:Person>
            <b:Last>Wilson</b:Last>
            <b:First>E.</b:First>
          </b:Person>
        </b:NameList>
      </b:Author>
    </b:Author>
    <b:RefOrder>50</b:RefOrder>
  </b:Source>
  <b:Source>
    <b:Tag>Law02</b:Tag>
    <b:SourceType>Book</b:SourceType>
    <b:Guid>{A889D427-2029-4264-920C-37BCA5224A0C}</b:Guid>
    <b:Author>
      <b:Author>
        <b:NameList>
          <b:Person>
            <b:Last>Lawrence</b:Last>
            <b:First>P.</b:First>
          </b:Person>
          <b:Person>
            <b:Last>Nohria</b:Last>
            <b:First>N.</b:First>
          </b:Person>
        </b:NameList>
      </b:Author>
    </b:Author>
    <b:Title>Driven. How human nature shapes our choices</b:Title>
    <b:Year>2002</b:Year>
    <b:City>San Francisco</b:City>
    <b:Publisher>Jossey-Bass</b:Publisher>
    <b:RefOrder>51</b:RefOrder>
  </b:Source>
  <b:Source>
    <b:Tag>Gam12</b:Tag>
    <b:SourceType>JournalArticle</b:SourceType>
    <b:Guid>{90CC1016-38DA-445A-9853-A5787AFA8238}</b:Guid>
    <b:Title>Eighteen-month-olds learn novel words through overhearing</b:Title>
    <b:Year>2012</b:Year>
    <b:Author>
      <b:Author>
        <b:NameList>
          <b:Person>
            <b:Last>Gampe</b:Last>
            <b:First>A.</b:First>
          </b:Person>
          <b:Person>
            <b:Last>Liebal</b:Last>
            <b:First>K.</b:First>
          </b:Person>
          <b:Person>
            <b:Last>Tomasello</b:Last>
            <b:First>M.</b:First>
          </b:Person>
        </b:NameList>
      </b:Author>
    </b:Author>
    <b:JournalName>First Language</b:JournalName>
    <b:Pages>385-397</b:Pages>
    <b:Volume>32</b:Volume>
    <b:Issue>3</b:Issue>
    <b:DOI>10.1177/0142723711433584</b:DOI>
    <b:RefOrder>214</b:RefOrder>
  </b:Source>
  <b:Source>
    <b:Tag>Lit13</b:Tag>
    <b:SourceType>Book</b:SourceType>
    <b:Guid>{7EC62ABA-3AF6-49F7-BAC8-8F3CF7E10BAE}</b:Guid>
    <b:Author>
      <b:Author>
        <b:NameList>
          <b:Person>
            <b:Last>Littleton</b:Last>
            <b:First>K.</b:First>
          </b:Person>
          <b:Person>
            <b:Last>Mercer</b:Last>
            <b:First>N.</b:First>
          </b:Person>
        </b:NameList>
      </b:Author>
    </b:Author>
    <b:Title>Interthinking: Putting talk to work</b:Title>
    <b:Year>2013</b:Year>
    <b:City>Abingdon</b:City>
    <b:Publisher>Routledge</b:Publisher>
    <b:RefOrder>215</b:RefOrder>
  </b:Source>
  <b:Source>
    <b:Tag>Mer07</b:Tag>
    <b:SourceType>Book</b:SourceType>
    <b:Guid>{5702590D-EFFB-4ABF-B705-86E55EF4606D}</b:Guid>
    <b:Author>
      <b:Author>
        <b:NameList>
          <b:Person>
            <b:Last>Mercer</b:Last>
            <b:First>N.</b:First>
          </b:Person>
          <b:Person>
            <b:Last>Littleton</b:Last>
            <b:First>K.</b:First>
          </b:Person>
        </b:NameList>
      </b:Author>
    </b:Author>
    <b:Title>Dialogue and the development of children's thinking: A sociocultural approach</b:Title>
    <b:Year>2007</b:Year>
    <b:City>London</b:City>
    <b:Publisher>Routledge</b:Publisher>
    <b:RefOrder>216</b:RefOrder>
  </b:Source>
  <b:Source>
    <b:Tag>Syt10</b:Tag>
    <b:SourceType>JournalArticle</b:SourceType>
    <b:Guid>{0E3D1DDC-517D-468F-A0B9-025E7DB1BD63}</b:Guid>
    <b:Author>
      <b:Author>
        <b:NameList>
          <b:Person>
            <b:Last>Sytema</b:Last>
            <b:First>S.</b:First>
          </b:Person>
          <b:Person>
            <b:Last>Tammes</b:Last>
            <b:First>A-C.</b:First>
          </b:Person>
          <b:Person>
            <b:Last>Damhuis</b:Last>
            <b:First>R.</b:First>
          </b:Person>
          <b:Person>
            <b:Last>De Blauw</b:Last>
            <b:First>A.</b:First>
          </b:Person>
        </b:NameList>
      </b:Author>
    </b:Author>
    <b:Title>Geef gesprekken met kinderen kwaliteit! Interactievaardigheidstrainingen op de pabo en in de nascholing dragen bij aan de taal- en denkontwikkeling van kinderen</b:Title>
    <b:JournalName>Tijdschrijft voor Lerarenopleiders (VELON / VELOV)</b:JournalName>
    <b:Year>2010</b:Year>
    <b:Pages>5-12</b:Pages>
    <b:Volume>31</b:Volume>
    <b:Issue>4</b:Issue>
    <b:RefOrder>74</b:RefOrder>
  </b:Source>
  <b:Source>
    <b:Tag>Jas97</b:Tag>
    <b:SourceType>JournalArticle</b:SourceType>
    <b:Guid>{3159F210-E381-4442-A443-F407FC1E7B45}</b:Guid>
    <b:Title>Succes verzekerd? Effecten van invoering van taakgericht onderwijs</b:Title>
    <b:Year>1997</b:Year>
    <b:Author>
      <b:Author>
        <b:NameList>
          <b:Person>
            <b:Last>Jaspaert</b:Last>
            <b:First>K.</b:First>
          </b:Person>
          <b:Person>
            <b:Last>Linsen</b:Last>
            <b:First>B.</b:First>
          </b:Person>
        </b:NameList>
      </b:Author>
    </b:Author>
    <b:JournalName>Moer</b:JournalName>
    <b:Pages>362-373</b:Pages>
    <b:Volume>6</b:Volume>
    <b:RefOrder>217</b:RefOrder>
  </b:Source>
  <b:Source>
    <b:Tag>Fri11</b:Tag>
    <b:SourceType>Report</b:SourceType>
    <b:Guid>{31A94335-5D6D-4967-955F-D333C25211CF}</b:Guid>
    <b:Author>
      <b:Author>
        <b:NameList>
          <b:Person>
            <b:Last>Frijns</b:Last>
            <b:First>C.</b:First>
          </b:Person>
          <b:Person>
            <b:Last>Drijkoningen</b:Last>
            <b:First>J.</b:First>
          </b:Person>
        </b:NameList>
      </b:Author>
    </b:Author>
    <b:Title>Samen de bocht blijven nemen: Ouders in (inter)Actie als motor naar gelijke kansen. Eindrapport bij het project 'anderstalige ouders in interactie met de school'</b:Title>
    <b:Year>2011</b:Year>
    <b:Publisher>Centrum voor Taal en Onderwijs</b:Publisher>
    <b:City>Leuven</b:City>
    <b:RefOrder>218</b:RefOrder>
  </b:Source>
  <b:Source>
    <b:Tag>Fiv12</b:Tag>
    <b:SourceType>BookSection</b:SourceType>
    <b:Guid>{C4BE2EE1-4C4F-42C6-B665-0A92681FB5B6}</b:Guid>
    <b:Title>Spring cleaning for the “messy” construct of teachers’ beliefs: What are they? Which have been examined? What can they tell us?</b:Title>
    <b:Year>2012</b:Year>
    <b:Publisher>American Psychological Association</b:Publisher>
    <b:City>Washington</b:City>
    <b:Pages>471-499</b:Pages>
    <b:Author>
      <b:Author>
        <b:NameList>
          <b:Person>
            <b:Last>Fives</b:Last>
            <b:First>H.</b:First>
          </b:Person>
          <b:Person>
            <b:Last>Buehl</b:Last>
            <b:First>M.</b:First>
            <b:Middle>M.</b:Middle>
          </b:Person>
        </b:NameList>
      </b:Author>
      <b:Editor>
        <b:NameList>
          <b:Person>
            <b:Last>Harris</b:Last>
            <b:First>K.</b:First>
            <b:Middle>R.</b:Middle>
          </b:Person>
          <b:Person>
            <b:Last>Graham</b:Last>
            <b:First>S.</b:First>
          </b:Person>
          <b:Person>
            <b:Last>Urdan</b:Last>
            <b:First>T.</b:First>
          </b:Person>
          <b:Person>
            <b:Last>Graham</b:Last>
            <b:First>S.</b:First>
          </b:Person>
          <b:Person>
            <b:Last>Royer</b:Last>
            <b:First>J.</b:First>
            <b:Middle>M.</b:Middle>
          </b:Person>
          <b:Person>
            <b:Last>Zeidner</b:Last>
            <b:First>M.</b:First>
          </b:Person>
        </b:NameList>
      </b:Editor>
    </b:Author>
    <b:BookTitle>APA educational psychology handbook</b:BookTitle>
    <b:Edition>2: Individual differences and cultural and contextual factors</b:Edition>
    <b:RefOrder>100</b:RefOrder>
  </b:Source>
  <b:Source>
    <b:Tag>Ber07</b:Tag>
    <b:SourceType>BookSection</b:SourceType>
    <b:Guid>{F1BC88BF-5C98-4F22-9847-5A424AD264E2}</b:Guid>
    <b:Author>
      <b:Author>
        <b:NameList>
          <b:Person>
            <b:Last>Berben</b:Last>
            <b:First>M.</b:First>
          </b:Person>
          <b:Person>
            <b:Last>Van den Branden</b:Last>
            <b:First>K.</b:First>
          </b:Person>
          <b:Person>
            <b:Last>Van Gorp</b:Last>
            <b:First>K.</b:First>
          </b:Person>
        </b:NameList>
      </b:Author>
      <b:Editor>
        <b:NameList>
          <b:Person>
            <b:Last>Van den Branden</b:Last>
            <b:First>K.</b:First>
          </b:Person>
          <b:Person>
            <b:Last>Van Gorp</b:Last>
            <b:First>K.</b:First>
          </b:Person>
          <b:Person>
            <b:Last>Verhelst</b:Last>
            <b:First>M.</b:First>
          </b:Person>
        </b:NameList>
      </b:Editor>
    </b:Author>
    <b:Title>We'll see what happens: tasks on paper and tasks in a multilingual classroom</b:Title>
    <b:BookTitle>Tasks in action: task-based language education from a classroom-based perspective</b:BookTitle>
    <b:Year>2007</b:Year>
    <b:Pages>32-67</b:Pages>
    <b:City>Newcastle</b:City>
    <b:Publisher>Cambridge Scholars</b:Publisher>
    <b:RefOrder>219</b:RefOrder>
  </b:Source>
  <b:Source>
    <b:Tag>Bor03</b:Tag>
    <b:SourceType>JournalArticle</b:SourceType>
    <b:Guid>{A72AE84A-FA66-4A69-87AB-482438550607}</b:Guid>
    <b:Title>Teacher cognition in language teaching: A review of research on what language teachers think, know, believe, and do</b:Title>
    <b:Year>2003</b:Year>
    <b:Pages>81-109</b:Pages>
    <b:Author>
      <b:Author>
        <b:NameList>
          <b:Person>
            <b:Last>Borg</b:Last>
            <b:First>S.</b:First>
          </b:Person>
        </b:NameList>
      </b:Author>
    </b:Author>
    <b:JournalName>Language Teaching</b:JournalName>
    <b:Volume>36</b:Volume>
    <b:Issue>2</b:Issue>
    <b:DOI>10.1017/S0261444803001903</b:DOI>
    <b:RefOrder>220</b:RefOrder>
  </b:Source>
  <b:Source>
    <b:Tag>Phi09</b:Tag>
    <b:SourceType>JournalArticle</b:SourceType>
    <b:Guid>{A977FC84-87DB-4067-82AD-84F69AB52EBC}</b:Guid>
    <b:Title>Exploring tensions between teachers’ grammar teaching</b:Title>
    <b:Year>2009</b:Year>
    <b:Author>
      <b:Author>
        <b:NameList>
          <b:Person>
            <b:Last>Phipps</b:Last>
            <b:First>S.</b:First>
          </b:Person>
          <b:Person>
            <b:Last>Borg</b:Last>
            <b:First>S.</b:First>
          </b:Person>
        </b:NameList>
      </b:Author>
    </b:Author>
    <b:JournalName>System</b:JournalName>
    <b:Pages>380-390</b:Pages>
    <b:Volume>37</b:Volume>
    <b:DOI>10.1016/j.system.2009.03.002</b:DOI>
    <b:RefOrder>101</b:RefOrder>
  </b:Source>
  <b:Source>
    <b:Tag>Van165</b:Tag>
    <b:SourceType>JournalArticle</b:SourceType>
    <b:Guid>{714FC917-81AF-4BCB-BA1D-F04EDE3F53EE}</b:Guid>
    <b:Title>The role of teachers in task-based language education</b:Title>
    <b:Pages>164–181</b:Pages>
    <b:Year>2016</b:Year>
    <b:Author>
      <b:Author>
        <b:NameList>
          <b:Person>
            <b:Last>Van den Branden</b:Last>
            <b:First>K.</b:First>
          </b:Person>
        </b:NameList>
      </b:Author>
    </b:Author>
    <b:JournalName>Annual Review of Applied Linguistics</b:JournalName>
    <b:Volume>36</b:Volume>
    <b:DOI>10.1017/S0267190515000070</b:DOI>
    <b:RefOrder>221</b:RefOrder>
  </b:Source>
  <b:Source>
    <b:Tag>Van151</b:Tag>
    <b:SourceType>JournalArticle</b:SourceType>
    <b:Guid>{2C30FD02-D35B-41AD-85EE-FA790236A7BA}</b:Guid>
    <b:Author>
      <b:Author>
        <b:NameList>
          <b:Person>
            <b:Last>Van Gorp</b:Last>
            <b:First>K.</b:First>
          </b:Person>
          <b:Person>
            <b:Last>Van den Branden</b:Last>
            <b:First>K.</b:First>
          </b:Person>
        </b:NameList>
      </b:Author>
    </b:Author>
    <b:Title>Teachers, pupils and tasks: The genesis of dynamic learning opportunities</b:Title>
    <b:JournalName>System</b:JournalName>
    <b:Year>2015</b:Year>
    <b:Pages>28-39</b:Pages>
    <b:Volume>54</b:Volume>
    <b:DOI>10.1016/j.system.2015.04.018</b:DOI>
    <b:RefOrder>222</b:RefOrder>
  </b:Source>
  <b:Source>
    <b:Tag>Ada13</b:Tag>
    <b:SourceType>BookSection</b:SourceType>
    <b:Guid>{5CACB7E1-981E-440D-8FFD-42E4FDCC5D74}</b:Guid>
    <b:Title>Infant attachment and language exposure across cultures</b:Title>
    <b:Year>2013</b:Year>
    <b:Pages>15-33</b:Pages>
    <b:Author>
      <b:Author>
        <b:NameList>
          <b:Person>
            <b:Last>Adams</b:Last>
            <b:First>G.</b:First>
            <b:Middle>F.</b:Middle>
          </b:Person>
        </b:NameList>
      </b:Author>
      <b:Editor>
        <b:NameList>
          <b:Person>
            <b:Last>Joaquin</b:Last>
            <b:First>A.</b:First>
            <b:Middle>D. L.</b:Middle>
          </b:Person>
          <b:Person>
            <b:Last>Schumann</b:Last>
            <b:First>J.</b:First>
            <b:Middle>H.</b:Middle>
          </b:Person>
        </b:NameList>
      </b:Editor>
    </b:Author>
    <b:BookTitle>Exploring the interactional instinct</b:BookTitle>
    <b:City>Oxford</b:City>
    <b:Publisher>Oxford University Press</b:Publisher>
    <b:RefOrder>37</b:RefOrder>
  </b:Source>
  <b:Source>
    <b:Tag>Joa13</b:Tag>
    <b:SourceType>BookSection</b:SourceType>
    <b:Guid>{353E4716-5B63-4D60-8107-93152AC592B4}</b:Guid>
    <b:Author>
      <b:Author>
        <b:NameList>
          <b:Person>
            <b:Last>Joaquin</b:Last>
            <b:First>A.</b:First>
            <b:Middle>D. L.</b:Middle>
          </b:Person>
        </b:NameList>
      </b:Author>
    </b:Author>
    <b:Title>Learning while eavesdropping on the social world</b:Title>
    <b:BookTitle>Exploring the interactional instinct</b:BookTitle>
    <b:Year>2013</b:Year>
    <b:Pages>34-56</b:Pages>
    <b:City>Oxford</b:City>
    <b:Publisher>Oxford University Press</b:Publisher>
    <b:RefOrder>39</b:RefOrder>
  </b:Source>
  <b:Source>
    <b:Tag>Hat09</b:Tag>
    <b:SourceType>Book</b:SourceType>
    <b:Guid>{2F4FA648-C3F7-440A-8171-04B03A304FC3}</b:Guid>
    <b:Title>Visible learning: a synthesis of over 800 meta-analyses relating to achievement</b:Title>
    <b:Year>2009</b:Year>
    <b:City>Abingdon</b:City>
    <b:Publisher>Routledge</b:Publisher>
    <b:Author>
      <b:Author>
        <b:NameList>
          <b:Person>
            <b:Last>Hattie</b:Last>
            <b:First>J.</b:First>
            <b:Middle>A. C.</b:Middle>
          </b:Person>
        </b:NameList>
      </b:Author>
    </b:Author>
    <b:RefOrder>121</b:RefOrder>
  </b:Source>
  <b:Source>
    <b:Tag>DeC90</b:Tag>
    <b:SourceType>BookSection</b:SourceType>
    <b:Guid>{E8C0F601-30F1-4A09-88F7-08E53CDFE4B5}</b:Guid>
    <b:Title>Acquiring and teaching cognitive skills: a state-of-the-art of theory and research</b:Title>
    <b:Year>1990</b:Year>
    <b:City>London</b:City>
    <b:Publisher>John Wiley</b:Publisher>
    <b:Author>
      <b:Author>
        <b:NameList>
          <b:Person>
            <b:Last>De Corte</b:Last>
            <b:First>E.</b:First>
          </b:Person>
        </b:NameList>
      </b:Author>
      <b:Editor>
        <b:NameList>
          <b:Person>
            <b:Last>Drenth</b:Last>
            <b:First>P.</b:First>
            <b:Middle>J.</b:Middle>
          </b:Person>
          <b:Person>
            <b:Last>Sergeant</b:Last>
            <b:First>J.</b:First>
            <b:Middle>A.</b:Middle>
          </b:Person>
          <b:Person>
            <b:Last>Takens</b:Last>
            <b:First>J.</b:First>
          </b:Person>
        </b:NameList>
      </b:Editor>
    </b:Author>
    <b:BookTitle>European Perspectives in Psychology</b:BookTitle>
    <b:Pages>237-263</b:Pages>
    <b:Edition>1</b:Edition>
    <b:RefOrder>223</b:RefOrder>
  </b:Source>
  <b:Source>
    <b:Tag>Van166</b:Tag>
    <b:SourceType>JournalArticle</b:SourceType>
    <b:Guid>{7271F781-69FF-4CA8-9833-66DC3F3CC77F}</b:Guid>
    <b:Title>How do students and lecturers experience the interactive use of handheld technology in large enrolment courses?</b:Title>
    <b:Year>2016</b:Year>
    <b:Author>
      <b:Author>
        <b:NameList>
          <b:Person>
            <b:Last>Van Daele</b:Last>
            <b:First>T.</b:First>
          </b:Person>
          <b:Person>
            <b:Last>Frijns</b:Last>
            <b:First>C.</b:First>
          </b:Person>
          <b:Person>
            <b:Last>Lievens</b:Last>
            <b:First>J.</b:First>
          </b:Person>
        </b:NameList>
      </b:Author>
    </b:Author>
    <b:JournalName>British Journal of Educational Technology</b:JournalName>
    <b:DOI>10.1111/bjet.12500</b:DOI>
    <b:RefOrder>108</b:RefOrder>
  </b:Source>
  <b:Source>
    <b:Tag>May08</b:Tag>
    <b:SourceType>Book</b:SourceType>
    <b:Guid>{153C5D34-C59A-4925-9134-E6E733CF0248}</b:Guid>
    <b:Title>Learning and instruction</b:Title>
    <b:Year>2008</b:Year>
    <b:Author>
      <b:Author>
        <b:NameList>
          <b:Person>
            <b:Last>Mayer</b:Last>
            <b:First>R.</b:First>
            <b:Middle>E.</b:Middle>
          </b:Person>
        </b:NameList>
      </b:Author>
    </b:Author>
    <b:City>New York</b:City>
    <b:Publisher>Pearson Merrill Prentice Hall</b:Publisher>
    <b:RefOrder>224</b:RefOrder>
  </b:Source>
  <b:Source>
    <b:Tag>Sav06</b:Tag>
    <b:SourceType>Book</b:SourceType>
    <b:Guid>{95BFCD29-B156-47B9-AAAB-A186CA2947C1}</b:Guid>
    <b:Author>
      <b:Author>
        <b:NameList>
          <b:Person>
            <b:Last>Saville-Troike</b:Last>
            <b:First>M.</b:First>
          </b:Person>
        </b:NameList>
      </b:Author>
    </b:Author>
    <b:Title>Introducing second language acquisition</b:Title>
    <b:Year>2006</b:Year>
    <b:City>Cambridge</b:City>
    <b:Publisher>Cambridge University Press</b:Publisher>
    <b:RefOrder>125</b:RefOrder>
  </b:Source>
  <b:Source>
    <b:Tag>Hai07</b:Tag>
    <b:SourceType>JournalArticle</b:SourceType>
    <b:Guid>{1043519B-0B6C-4BD3-9096-4053276ABED6}</b:Guid>
    <b:Title>Exploring alternative ways of assessing prior knowledge, its components and their relation to student achievement: a mathematics-based case study</b:Title>
    <b:Year>2007</b:Year>
    <b:Author>
      <b:Author>
        <b:NameList>
          <b:Person>
            <b:Last>Hailikari</b:Last>
            <b:First>T.</b:First>
          </b:Person>
          <b:Person>
            <b:Last>Nevgi</b:Last>
            <b:First>A.</b:First>
          </b:Person>
          <b:Person>
            <b:Last>Lindblom-Ylänne</b:Last>
            <b:First>S.</b:First>
          </b:Person>
        </b:NameList>
      </b:Author>
    </b:Author>
    <b:JournalName>Studies in Educational Evaluation</b:JournalName>
    <b:Pages>320-337</b:Pages>
    <b:Volume>33</b:Volume>
    <b:Issue>3-4</b:Issue>
    <b:DOI>10.1016/j.stueduc.2007.07.007</b:DOI>
    <b:RefOrder>126</b:RefOrder>
  </b:Source>
  <b:Source>
    <b:Tag>DeC96</b:Tag>
    <b:SourceType>JournalArticle</b:SourceType>
    <b:Guid>{F8C78F8E-B985-4BF2-9034-D9F2ADD2D299}</b:Guid>
    <b:Author>
      <b:Author>
        <b:NameList>
          <b:Person>
            <b:Last>De Corte</b:Last>
            <b:First>E.</b:First>
          </b:Person>
        </b:NameList>
      </b:Author>
    </b:Author>
    <b:Title>Actief leren binnen krachtige onderwijsleeromgevingen</b:Title>
    <b:JournalName>Impuls</b:JournalName>
    <b:Year>1996</b:Year>
    <b:Pages>145-156</b:Pages>
    <b:Volume>26</b:Volume>
    <b:Issue>4</b:Issue>
    <b:RefOrder>225</b:RefOrder>
  </b:Source>
  <b:Source>
    <b:Tag>Has13</b:Tag>
    <b:SourceType>JournalArticle</b:SourceType>
    <b:Guid>{421DA44F-4039-4103-9211-5F07C2707702}</b:Guid>
    <b:Author>
      <b:Author>
        <b:NameList>
          <b:Person>
            <b:Last>Hassler</b:Last>
            <b:First>U.</b:First>
          </b:Person>
          <b:Person>
            <b:Last>Friese</b:Last>
            <b:First>U.</b:First>
          </b:Person>
          <b:Person>
            <b:Last>Martens</b:Last>
            <b:First>U.</b:First>
          </b:Person>
          <b:Person>
            <b:Last>Trujillo-Barreto</b:Last>
            <b:First>N.</b:First>
          </b:Person>
          <b:Person>
            <b:Last>Gruber</b:Last>
            <b:First>T.</b:First>
          </b:Person>
        </b:NameList>
      </b:Author>
    </b:Author>
    <b:Title>Repetition priming effects dissociate between miniature eye movements and induced gamma-band responses in the human electroencephalogram</b:Title>
    <b:JournalName>European Journal of Neuroscience</b:JournalName>
    <b:Year>2013</b:Year>
    <b:Pages>2425-2433</b:Pages>
    <b:Volume>38</b:Volume>
    <b:DOI>10.1111/ejn.12244</b:DOI>
    <b:RefOrder>131</b:RefOrder>
  </b:Source>
  <b:Source>
    <b:Tag>Hen02</b:Tag>
    <b:SourceType>JournalArticle</b:SourceType>
    <b:Guid>{83DF4045-C8E8-4D3E-8BFD-9A49DEA08E3F}</b:Guid>
    <b:Title>Face repetition effects in implicit and explicit memory tests as measured by fMRI</b:Title>
    <b:JournalName>Cerebral Cortex</b:JournalName>
    <b:Year>2002</b:Year>
    <b:Pages>178-186</b:Pages>
    <b:Author>
      <b:Author>
        <b:NameList>
          <b:Person>
            <b:Last>Henson</b:Last>
            <b:First>R.</b:First>
            <b:Middle>N.</b:Middle>
          </b:Person>
          <b:Person>
            <b:Last>Shallice</b:Last>
            <b:First>T.</b:First>
          </b:Person>
          <b:Person>
            <b:Last>Gorno-Tempini</b:Last>
            <b:First>M.</b:First>
            <b:Middle>L.</b:Middle>
          </b:Person>
          <b:Person>
            <b:Last>Dolan</b:Last>
            <b:First>R.</b:First>
            <b:Middle>J.</b:Middle>
          </b:Person>
        </b:NameList>
      </b:Author>
    </b:Author>
    <b:Volume>12</b:Volume>
    <b:Issue>2</b:Issue>
    <b:DOI>10.1093/cercor/12.2.178</b:DOI>
    <b:RefOrder>132</b:RefOrder>
  </b:Source>
  <b:Source>
    <b:Tag>For03</b:Tag>
    <b:SourceType>Book</b:SourceType>
    <b:Guid>{1B8DF9B0-3100-4BEE-B40C-505ED6086114}</b:Guid>
    <b:Title>The social self: Cognitive, interpersonal, and intergroup perspectives</b:Title>
    <b:Year>2003</b:Year>
    <b:City>New York</b:City>
    <b:Publisher>Psychology Press</b:Publisher>
    <b:Author>
      <b:Editor>
        <b:NameList>
          <b:Person>
            <b:Last>Forgas</b:Last>
            <b:First>J.</b:First>
            <b:Middle>P.</b:Middle>
          </b:Person>
          <b:Person>
            <b:Last>Williams</b:Last>
            <b:First>K.</b:First>
            <b:Middle>D.</b:Middle>
          </b:Person>
        </b:NameList>
      </b:Editor>
    </b:Author>
    <b:RefOrder>48</b:RefOrder>
  </b:Source>
  <b:Source>
    <b:Tag>Cor09</b:Tag>
    <b:SourceType>JournalArticle</b:SourceType>
    <b:Guid>{1FD302AB-9388-4DFC-988F-E71740CEC3D4}</b:Guid>
    <b:Title>Choosing your informant: weighing familiarity and recent accuracy</b:Title>
    <b:Year>2009</b:Year>
    <b:Author>
      <b:Author>
        <b:NameList>
          <b:Person>
            <b:Last>Corriveau</b:Last>
            <b:First>K.</b:First>
          </b:Person>
          <b:Person>
            <b:Last>Harris</b:Last>
            <b:First>P.</b:First>
            <b:Middle>L.</b:Middle>
          </b:Person>
        </b:NameList>
      </b:Author>
    </b:Author>
    <b:JournalName>Developmental Science</b:JournalName>
    <b:Pages>426-437</b:Pages>
    <b:Volume>12</b:Volume>
    <b:Issue>3</b:Issue>
    <b:DOI>10.1111/j.1467-7687.2008.00792.x.</b:DOI>
    <b:RefOrder>109</b:RefOrder>
  </b:Source>
  <b:Source>
    <b:Tag>Van103</b:Tag>
    <b:SourceType>Book</b:SourceType>
    <b:Guid>{5C384BF1-F97A-4192-A5A7-E130891DD1EA}</b:Guid>
    <b:Author>
      <b:Author>
        <b:NameList>
          <b:Person>
            <b:Last>Van Veen</b:Last>
            <b:First>K.</b:First>
          </b:Person>
          <b:Person>
            <b:Last>Zwart</b:Last>
            <b:First>R.</b:First>
          </b:Person>
          <b:Person>
            <b:Last>Meirink</b:Last>
            <b:First>J.</b:First>
          </b:Person>
          <b:Person>
            <b:Last>Verloop</b:Last>
            <b:First>N</b:First>
          </b:Person>
        </b:NameList>
      </b:Author>
    </b:Author>
    <b:Title>Professionele ontwikkeling van leraren. Een reviewstudie naar effectieve kenmerken van professionaliseringsinterventies van leraren</b:Title>
    <b:Year>2010</b:Year>
    <b:City>Leiden</b:City>
    <b:Publisher>ICLON / Expertisecentrum Leren van Docenten</b:Publisher>
    <b:RefOrder>226</b:RefOrder>
  </b:Source>
  <b:Source>
    <b:Tag>Fri13</b:Tag>
    <b:SourceType>Book</b:SourceType>
    <b:Guid>{99DC3BA6-34BC-4E24-8290-4D7D9A0243F7}</b:Guid>
    <b:Author>
      <b:Author>
        <b:NameList>
          <b:Person>
            <b:Last>Frijns</b:Last>
            <b:First>C.</b:First>
          </b:Person>
          <b:Person>
            <b:Last>Verheyden</b:Last>
            <b:First>L.</b:First>
          </b:Person>
          <b:Person>
            <b:Last>Litjens</b:Last>
            <b:First>P.</b:First>
          </b:Person>
        </b:NameList>
      </b:Author>
    </b:Author>
    <b:Title>Beroepsgericht voorbereid op het beroepsgericht onderwijs? Onderzoek naar taalbeleid, taalonderwijs en taaldidactiek in specifieke en geïntegreerde lerarenopleidingen (Nederlands-PAV, Elektriciteit-Mechanica, Haartooi-Bio-esthetiek) in Vlaanderen</b:Title>
    <b:Year>2013</b:Year>
    <b:City>Leuven</b:City>
    <b:Publisher>Centrum voor Taal en Onderwijs</b:Publisher>
    <b:RefOrder>106</b:RefOrder>
  </b:Source>
  <b:Source>
    <b:Tag>Rya94</b:Tag>
    <b:SourceType>JournalArticle</b:SourceType>
    <b:Guid>{3CDBF62C-0C88-4359-B746-A6AF8AFB3107}</b:Guid>
    <b:Title>Representations of relationships to teachers, parents, and friends as predictors of academic motivation and self-esteem</b:Title>
    <b:Year>1994</b:Year>
    <b:Author>
      <b:Author>
        <b:NameList>
          <b:Person>
            <b:Last>Ryan</b:Last>
            <b:First>R.</b:First>
            <b:Middle>M.</b:Middle>
          </b:Person>
          <b:Person>
            <b:Last>Stiller</b:Last>
            <b:First>J.</b:First>
          </b:Person>
          <b:Person>
            <b:Last>Lynch</b:Last>
            <b:First>J.</b:First>
            <b:Middle>H.</b:Middle>
          </b:Person>
        </b:NameList>
      </b:Author>
    </b:Author>
    <b:JournalName>Journal of Early Adolescence</b:JournalName>
    <b:Pages>226-249</b:Pages>
    <b:Volume>14</b:Volume>
    <b:Issue>2</b:Issue>
    <b:DOI>10.1177/027243169401400207</b:DOI>
    <b:RefOrder>136</b:RefOrder>
  </b:Source>
  <b:Source>
    <b:Tag>Dec85</b:Tag>
    <b:SourceType>Book</b:SourceType>
    <b:Guid>{6A3E0414-5BFE-463B-A725-6F2D81569CEA}</b:Guid>
    <b:Title>Intrinsic motivation and self-determination in human behavior</b:Title>
    <b:Year>1985</b:Year>
    <b:Author>
      <b:Author>
        <b:NameList>
          <b:Person>
            <b:Last>Deci</b:Last>
            <b:First>E.</b:First>
            <b:Middle>L.</b:Middle>
          </b:Person>
          <b:Person>
            <b:Last>Ryan</b:Last>
            <b:First>R.</b:First>
            <b:Middle>M.</b:Middle>
          </b:Person>
        </b:NameList>
      </b:Author>
    </b:Author>
    <b:City>New York</b:City>
    <b:Publisher>Plenum</b:Publisher>
    <b:RefOrder>227</b:RefOrder>
  </b:Source>
  <b:Source>
    <b:Tag>Rya00</b:Tag>
    <b:SourceType>JournalArticle</b:SourceType>
    <b:Guid>{5E648C9D-E095-42AB-946F-9DAFE979165A}</b:Guid>
    <b:Title>Self-determination theory and the facilitation of intrinsic motivation, social development, and well-being</b:Title>
    <b:Year>2000</b:Year>
    <b:Author>
      <b:Author>
        <b:NameList>
          <b:Person>
            <b:Last>Ryan</b:Last>
            <b:First>R.</b:First>
            <b:Middle>M.</b:Middle>
          </b:Person>
          <b:Person>
            <b:Last>Deci</b:Last>
            <b:First>E.</b:First>
            <b:Middle>L.</b:Middle>
          </b:Person>
        </b:NameList>
      </b:Author>
    </b:Author>
    <b:JournalName>American Psychologist</b:JournalName>
    <b:Pages>68-78</b:Pages>
    <b:Volume>55</b:Volume>
    <b:Issue>1</b:Issue>
    <b:DOI>10.1037110003-066X.55.1.68 </b:DOI>
    <b:RefOrder>137</b:RefOrder>
  </b:Source>
  <b:Source>
    <b:Tag>Dec02</b:Tag>
    <b:SourceType>Book</b:SourceType>
    <b:Guid>{6DF7A279-4950-4B19-AC9C-FD4FB22D06CC}</b:Guid>
    <b:Title>Handbook of self-determination research</b:Title>
    <b:Year>2002</b:Year>
    <b:City>New York</b:City>
    <b:Publisher>University of Rochester Press</b:Publisher>
    <b:Author>
      <b:Editor>
        <b:NameList>
          <b:Person>
            <b:Last>Deci</b:Last>
            <b:First>E.</b:First>
            <b:Middle>L.</b:Middle>
          </b:Person>
          <b:Person>
            <b:Last>Ryan</b:Last>
            <b:First>R.</b:First>
            <b:Middle>M.</b:Middle>
          </b:Person>
        </b:NameList>
      </b:Editor>
    </b:Author>
    <b:RefOrder>228</b:RefOrder>
  </b:Source>
  <b:Source>
    <b:Tag>Mic15</b:Tag>
    <b:SourceType>BookSection</b:SourceType>
    <b:Guid>{5E140133-147D-4524-968C-0F945BDF3B4A}</b:Guid>
    <b:Title>Conceptualizing talk moves as tools: professional development approaches for academically productive discussion</b:Title>
    <b:Year>2015</b:Year>
    <b:City>Washington</b:City>
    <b:Publisher>AERA</b:Publisher>
    <b:Author>
      <b:Author>
        <b:NameList>
          <b:Person>
            <b:Last>Michaels</b:Last>
            <b:First>S.</b:First>
          </b:Person>
          <b:Person>
            <b:Last>O’Connor</b:Last>
            <b:First>C.</b:First>
          </b:Person>
        </b:NameList>
      </b:Author>
      <b:Editor>
        <b:NameList>
          <b:Person>
            <b:Last>Resnick</b:Last>
            <b:First>L.</b:First>
            <b:Middle>B.</b:Middle>
          </b:Person>
          <b:Person>
            <b:Last>Asterhan</b:Last>
            <b:First>C.</b:First>
          </b:Person>
          <b:Person>
            <b:Last>Clarke</b:Last>
            <b:First>S.</b:First>
            <b:Middle>N.</b:Middle>
          </b:Person>
        </b:NameList>
      </b:Editor>
    </b:Author>
    <b:BookTitle>Socializing intelligence through talk and dialogue</b:BookTitle>
    <b:Pages>347-362</b:Pages>
    <b:RefOrder>229</b:RefOrder>
  </b:Source>
  <b:Source>
    <b:Tag>Duf86</b:Tag>
    <b:SourceType>BookSection</b:SourceType>
    <b:Guid>{840846F0-FD65-412E-8E1D-AC070883A216}</b:Guid>
    <b:Author>
      <b:Author>
        <b:NameList>
          <b:Person>
            <b:Last>Duff</b:Last>
            <b:First>P.</b:First>
          </b:Person>
        </b:NameList>
      </b:Author>
      <b:Editor>
        <b:NameList>
          <b:Person>
            <b:Last>Day</b:Last>
            <b:First>R.</b:First>
          </b:Person>
        </b:NameList>
      </b:Editor>
    </b:Author>
    <b:Title>Another look at interlanguage talk: Taking task to task</b:Title>
    <b:BookTitle>Talking to learn: Conversation in second language acquisition</b:BookTitle>
    <b:Year>1986</b:Year>
    <b:Pages>147-181</b:Pages>
    <b:City>Rowley</b:City>
    <b:Publisher>Newbury House</b:Publisher>
    <b:RefOrder>103</b:RefOrder>
  </b:Source>
  <b:Source>
    <b:Tag>Ros68</b:Tag>
    <b:SourceType>Book</b:SourceType>
    <b:Guid>{C563E663-01FB-43C4-A032-07348CEE530B}</b:Guid>
    <b:Title>Pygmalion in the classroom: Teacher expectations and pupils' intellectual development</b:Title>
    <b:Year>1968</b:Year>
    <b:Author>
      <b:Author>
        <b:NameList>
          <b:Person>
            <b:Last>Rosenthal</b:Last>
            <b:First>R.</b:First>
          </b:Person>
          <b:Person>
            <b:Last>Jacobson</b:Last>
            <b:First>L.</b:First>
          </b:Person>
        </b:NameList>
      </b:Author>
    </b:Author>
    <b:City>New York</b:City>
    <b:Publisher>Holt, Rinehart &amp; Winston</b:Publisher>
    <b:RefOrder>62</b:RefOrder>
  </b:Source>
  <b:Source>
    <b:Tag>Van072</b:Tag>
    <b:SourceType>JournalArticle</b:SourceType>
    <b:Guid>{C7BE46FA-694D-4B23-AAEF-2EFDCA9A0828}</b:Guid>
    <b:Title>Willen, moeten en structuur in de klas: over het stimuleren van een optimaal leerproces</b:Title>
    <b:Year>2007</b:Year>
    <b:Pages>37-58</b:Pages>
    <b:Author>
      <b:Author>
        <b:NameList>
          <b:Person>
            <b:Last>Vansteenkiste</b:Last>
            <b:First>M.</b:First>
          </b:Person>
          <b:Person>
            <b:Last>Sierens</b:Last>
            <b:First>E.</b:First>
          </b:Person>
          <b:Person>
            <b:Last>Soenens</b:Last>
            <b:First>B.</b:First>
          </b:Person>
          <b:Person>
            <b:Last>Lens</b:Last>
            <b:First>W.</b:First>
          </b:Person>
        </b:NameList>
      </b:Author>
    </b:Author>
    <b:JournalName>Begeleid zelfstandig leren</b:JournalName>
    <b:Volume>16</b:Volume>
    <b:RefOrder>139</b:RefOrder>
  </b:Source>
  <b:Source>
    <b:Tag>Ree99</b:Tag>
    <b:SourceType>JournalArticle</b:SourceType>
    <b:Guid>{74002C82-604D-4286-B85E-AA8DA8D7B5D6}</b:Guid>
    <b:Author>
      <b:Author>
        <b:NameList>
          <b:Person>
            <b:Last>Reeve</b:Last>
            <b:First>J.</b:First>
          </b:Person>
          <b:Person>
            <b:Last>Bolt</b:Last>
            <b:First>E.</b:First>
          </b:Person>
          <b:Person>
            <b:Last>Cai</b:Last>
            <b:First>Y.</b:First>
          </b:Person>
        </b:NameList>
      </b:Author>
    </b:Author>
    <b:Title>Autonomy-supportive teachers: How they teach and motivate students</b:Title>
    <b:JournalName>Journal of Educational Psychology</b:JournalName>
    <b:Year>1999</b:Year>
    <b:Pages>537-548</b:Pages>
    <b:Volume>91</b:Volume>
    <b:RefOrder>138</b:RefOrder>
  </b:Source>
  <b:Source>
    <b:Tag>Gil00</b:Tag>
    <b:SourceType>Book</b:SourceType>
    <b:Guid>{F32423EA-50BB-4087-BF66-E692498BA941}</b:Guid>
    <b:Title>Kindertaalverwerving: een handboek voor het Nederlands</b:Title>
    <b:Year>2000</b:Year>
    <b:Author>
      <b:Author>
        <b:NameList>
          <b:Person>
            <b:Last>Gillis</b:Last>
            <b:First>S.</b:First>
          </b:Person>
          <b:Person>
            <b:Last>Schaerlaekens</b:Last>
            <b:First>A.</b:First>
          </b:Person>
        </b:NameList>
      </b:Author>
    </b:Author>
    <b:City>Groningen</b:City>
    <b:Publisher>Nijhoff</b:Publisher>
    <b:RefOrder>230</b:RefOrder>
  </b:Source>
  <b:Source>
    <b:Tag>Sie14</b:Tag>
    <b:SourceType>BookSection</b:SourceType>
    <b:Guid>{CCDC4D0A-C306-4E37-8C0A-30178D7F7117}</b:Guid>
    <b:Title>Language diversity in education: Evolving from multilingual education to functional multilingual learning</b:Title>
    <b:Year>2014</b:Year>
    <b:City>Bristol</b:City>
    <b:Publisher>Multilingual Matters</b:Publisher>
    <b:Author>
      <b:Author>
        <b:NameList>
          <b:Person>
            <b:Last>Sierens</b:Last>
            <b:First>S.</b:First>
          </b:Person>
          <b:Person>
            <b:Last>Van Avermaet</b:Last>
            <b:First>P.</b:First>
          </b:Person>
        </b:NameList>
      </b:Author>
      <b:Editor>
        <b:NameList>
          <b:Person>
            <b:Last>Little</b:Last>
            <b:First>D.</b:First>
          </b:Person>
          <b:Person>
            <b:Last>Leung</b:Last>
            <b:First>C.</b:First>
          </b:Person>
          <b:Person>
            <b:Last>Van Avermaet</b:Last>
            <b:First>P.</b:First>
          </b:Person>
        </b:NameList>
      </b:Editor>
    </b:Author>
    <b:BookTitle>Managing diversity in education: Languages, policies, pedagogies</b:BookTitle>
    <b:Pages>204-222</b:Pages>
    <b:RefOrder>231</b:RefOrder>
  </b:Source>
  <b:Source>
    <b:Tag>San09</b:Tag>
    <b:SourceType>BookSection</b:SourceType>
    <b:Guid>{D25506DA-CD7E-48C2-8FC8-012D3C26BCD0}</b:Guid>
    <b:Author>
      <b:Author>
        <b:NameList>
          <b:Person>
            <b:Last>Sandra</b:Last>
            <b:First>D.</b:First>
          </b:Person>
        </b:NameList>
      </b:Author>
      <b:Editor>
        <b:NameList>
          <b:Person>
            <b:Last>Sandra</b:Last>
            <b:First>D.</b:First>
          </b:Person>
          <b:Person>
            <b:Last>Östman</b:Last>
            <b:First>J-O.</b:First>
          </b:Person>
          <b:Person>
            <b:Last>Verschueren</b:Last>
            <b:First>J.</b:First>
          </b:Person>
        </b:NameList>
      </b:Editor>
    </b:Author>
    <b:Title>Psycholinguistics</b:Title>
    <b:BookTitle>Cognition and Pragmatics</b:BookTitle>
    <b:Year>2009</b:Year>
    <b:Pages>288-368</b:Pages>
    <b:City>Amsterdam</b:City>
    <b:Publisher>John Benjamins</b:Publisher>
    <b:RefOrder>130</b:RefOrder>
  </b:Source>
  <b:Source>
    <b:Tag>Jas06</b:Tag>
    <b:SourceType>Book</b:SourceType>
    <b:Guid>{D85E9F10-BDA2-4DBC-B0C4-173CA7870FAD}</b:Guid>
    <b:Title>Onderwijs Nederlands tussen gisteren en morgen</b:Title>
    <b:Year>2006</b:Year>
    <b:City>Den Haag</b:City>
    <b:Publisher>Nederlandse Taalunie</b:Publisher>
    <b:Author>
      <b:Author>
        <b:NameList>
          <b:Person>
            <b:Last>Jaspaert</b:Last>
            <b:First>K.</b:First>
          </b:Person>
        </b:NameList>
      </b:Author>
    </b:Author>
    <b:URL>http://taalunieversum.org/sites/tuv/files/downloads/RapportOnderwijsGisterenMorgen.pdf</b:URL>
    <b:RefOrder>9</b:RefOrder>
  </b:Source>
  <b:Source>
    <b:Tag>Jasng</b:Tag>
    <b:SourceType>BookSection</b:SourceType>
    <b:Guid>{24B157EE-EE1C-4798-8412-976059F0C929}</b:Guid>
    <b:Title>Visietekst</b:Title>
    <b:Year>te verschijnen</b:Year>
    <b:Author>
      <b:Author>
        <b:NameList>
          <b:Person>
            <b:Last>Jaspaert</b:Last>
            <b:First>K.</b:First>
          </b:Person>
        </b:NameList>
      </b:Author>
      <b:Editor>
        <b:NameList>
          <b:Person>
            <b:Last>Jaspaert</b:Last>
            <b:First>K.</b:First>
          </b:Person>
          <b:Person>
            <b:Last>Frijns</b:Last>
            <b:First>C.</b:First>
          </b:Person>
        </b:NameList>
      </b:Editor>
    </b:Author>
    <b:BookTitle>Taal leren. Van kleuters tot volwassenen</b:BookTitle>
    <b:RefOrder>232</b:RefOrder>
  </b:Source>
  <b:Source>
    <b:Tag>Ham12</b:Tag>
    <b:SourceType>JournalArticle</b:SourceType>
    <b:Guid>{484557EA-39F2-41FE-963E-CF370BFE46D2}</b:Guid>
    <b:Title>A course on effective teacher-child interactions: Effects on teacher beliefs, knowledge, and observed practice</b:Title>
    <b:Year>2012</b:Year>
    <b:Author>
      <b:Author>
        <b:NameList>
          <b:Person>
            <b:Last>Hamre</b:Last>
            <b:First>B.</b:First>
            <b:Middle>K.</b:Middle>
          </b:Person>
          <b:Person>
            <b:Last>Pianta</b:Last>
            <b:First>R.</b:First>
            <b:Middle>C.</b:Middle>
          </b:Person>
          <b:Person>
            <b:Last>Burchinal</b:Last>
            <b:First>M.</b:First>
          </b:Person>
          <b:Person>
            <b:Last>Field</b:Last>
            <b:First>S.</b:First>
          </b:Person>
          <b:Person>
            <b:Last>Locasale-Crouch</b:Last>
            <b:First>J.</b:First>
            <b:Middle>L.</b:Middle>
          </b:Person>
          <b:Person>
            <b:Last>Downer</b:Last>
            <b:First>J.</b:First>
            <b:Middle>T.</b:Middle>
          </b:Person>
          <b:Person>
            <b:Last>Howes</b:Last>
            <b:First>C.</b:First>
          </b:Person>
          <b:Person>
            <b:Last>LaParo</b:Last>
            <b:First>K.</b:First>
          </b:Person>
          <b:Person>
            <b:Last>Scott-Little</b:Last>
            <b:First>C.</b:First>
          </b:Person>
        </b:NameList>
      </b:Author>
    </b:Author>
    <b:JournalName>American Education Research Journal</b:JournalName>
    <b:Pages>88-123</b:Pages>
    <b:Volume>49</b:Volume>
    <b:Issue>1</b:Issue>
    <b:DOI>10.3102/0002831211434596</b:DOI>
    <b:RefOrder>67</b:RefOrder>
  </b:Source>
  <b:Source>
    <b:Tag>Ree09</b:Tag>
    <b:SourceType>JournalArticle</b:SourceType>
    <b:Guid>{D1EA0354-BC0C-433D-A684-4958A634ABA3}</b:Guid>
    <b:Author>
      <b:Author>
        <b:NameList>
          <b:Person>
            <b:Last>Reeve</b:Last>
            <b:First>J.</b:First>
          </b:Person>
        </b:NameList>
      </b:Author>
    </b:Author>
    <b:Title>Why teachers adopt a controlling motivating style toward students and how they can become more autonomy supportive</b:Title>
    <b:JournalName>Educational Psychologist</b:JournalName>
    <b:Year>2009</b:Year>
    <b:Pages>159-175</b:Pages>
    <b:Volume>44</b:Volume>
    <b:Issue>3</b:Issue>
    <b:DOI>10.1080/00461520903028990</b:DOI>
    <b:RefOrder>143</b:RefOrder>
  </b:Source>
  <b:Source>
    <b:Tag>Gar08</b:Tag>
    <b:SourceType>BookSection</b:SourceType>
    <b:Guid>{900685E8-2AD2-4080-9EE1-B1DC57D9E32A}</b:Guid>
    <b:Title>Teacher beliefs and interaction in the language classroom</b:Title>
    <b:Year>2008</b:Year>
    <b:Pages>67-86</b:Pages>
    <b:Author>
      <b:Author>
        <b:NameList>
          <b:Person>
            <b:Last>Garton</b:Last>
            <b:First>S.</b:First>
          </b:Person>
        </b:NameList>
      </b:Author>
      <b:Editor>
        <b:NameList>
          <b:Person>
            <b:Last>Garton</b:Last>
            <b:First>S.</b:First>
          </b:Person>
          <b:Person>
            <b:Last>Richards</b:Last>
            <b:First>K.</b:First>
          </b:Person>
        </b:NameList>
      </b:Editor>
    </b:Author>
    <b:BookTitle>Professional encounters in TESOL: Discourses of teachers in teaching</b:BookTitle>
    <b:City>Basingstoke</b:City>
    <b:Publisher>Palgrave Macmillan</b:Publisher>
    <b:RefOrder>105</b:RefOrder>
  </b:Source>
  <b:Source>
    <b:Tag>Bag16</b:Tag>
    <b:SourceType>ConferenceProceedings</b:SourceType>
    <b:Guid>{B3E26E7C-F9BD-4275-8763-2E2F1D5026DF}</b:Guid>
    <b:Title>A third position on Language and Identity across learning sites: Democratic and equity issues for whom, where, when and why</b:Title>
    <b:Year>2016</b:Year>
    <b:City>Jyväskylä, Finland</b:City>
    <b:Author>
      <b:Author>
        <b:NameList>
          <b:Person>
            <b:Last>Bagga-Gupta</b:Last>
            <b:First>S.</b:First>
          </b:Person>
        </b:NameList>
      </b:Author>
    </b:Author>
    <b:ConferenceName>EUROSLA 26</b:ConferenceName>
    <b:RefOrder>233</b:RefOrder>
  </b:Source>
  <b:Source>
    <b:Tag>Bar14</b:Tag>
    <b:SourceType>JournalArticle</b:SourceType>
    <b:Guid>{EC4A742C-EA06-466A-8A09-511E7BD638BA}</b:Guid>
    <b:Author>
      <b:Author>
        <b:NameList>
          <b:Person>
            <b:Last>Barbu</b:Last>
            <b:First>S.</b:First>
          </b:Person>
          <b:Person>
            <b:Last>Martin</b:Last>
            <b:First>N.</b:First>
          </b:Person>
          <b:Person>
            <b:Last>Chevrot</b:Last>
            <b:First>J-P.</b:First>
          </b:Person>
        </b:NameList>
      </b:Author>
    </b:Author>
    <b:Title>The maintenance of regional dialects: a matter of gender? Boys, but not girls, use local varieties in relation to their friends' nativeness and local identity</b:Title>
    <b:JournalName>Frontiers in Psychology</b:JournalName>
    <b:Year>2014</b:Year>
    <b:Pages>1-11</b:Pages>
    <b:Volume>5</b:Volume>
    <b:DOI>10.3389/fpsyg.2014.01251</b:DOI>
    <b:RefOrder>57</b:RefOrder>
  </b:Source>
  <b:Source>
    <b:Tag>Bel11</b:Tag>
    <b:SourceType>Report</b:SourceType>
    <b:Guid>{8A4C3706-D9A0-44FE-A2CA-0E9C9CE3EF6E}</b:Guid>
    <b:Title>Vorderingen van leerlingen in het leren van Nederlands. Eindrapport OBPWO-project 09.04</b:Title>
    <b:Year>2011</b:Year>
    <b:Author>
      <b:Author>
        <b:NameList>
          <b:Person>
            <b:Last>Belfi</b:Last>
            <b:First>B.</b:First>
          </b:Person>
          <b:Person>
            <b:Last>Cortois</b:Last>
            <b:First>L.</b:First>
          </b:Person>
          <b:Person>
            <b:Last>Moons</b:Last>
            <b:First>C.</b:First>
          </b:Person>
          <b:Person>
            <b:Last>Van Damme</b:Last>
            <b:First>J.</b:First>
          </b:Person>
          <b:Person>
            <b:Last>Van den Branden</b:Last>
            <b:First>K.</b:First>
          </b:Person>
          <b:Person>
            <b:Last>Van Gorp</b:Last>
            <b:First>K.</b:First>
          </b:Person>
          <b:Person>
            <b:Last>Vanlaar</b:Last>
            <b:First>G.</b:First>
          </b:Person>
          <b:Person>
            <b:Last>Verachtert</b:Last>
            <b:First>K.</b:First>
          </b:Person>
          <b:Person>
            <b:Last>Verhaeghe</b:Last>
            <b:First>J.</b:First>
          </b:Person>
          <b:Person>
            <b:Last>Verhelst</b:Last>
            <b:First>M.</b:First>
          </b:Person>
        </b:NameList>
      </b:Author>
    </b:Author>
    <b:Publisher>Centrum voor Onderwijseffectiviteit en -evaluatie/Centrum voor Taal en Onderwijs</b:Publisher>
    <b:City>Leuven</b:City>
    <b:RefOrder>234</b:RefOrder>
  </b:Source>
  <b:Source>
    <b:Tag>Bla02</b:Tag>
    <b:SourceType>Book</b:SourceType>
    <b:Guid>{235ABB58-95DE-4C12-8CCD-35A8AEFE0823}</b:Guid>
    <b:Title>The guided construction of educational inequality: How socially disadvantaged children are marginalized in classroom interactions</b:Title>
    <b:Year>2002</b:Year>
    <b:Author>
      <b:Author>
        <b:NameList>
          <b:Person>
            <b:Last>Black</b:Last>
            <b:First>L.</b:First>
          </b:Person>
        </b:NameList>
      </b:Author>
    </b:Author>
    <b:City>Lancaster</b:City>
    <b:Publisher>Lancaster University</b:Publisher>
    <b:Edition>Unpublished doctoral dissertation</b:Edition>
    <b:RefOrder>72</b:RefOrder>
  </b:Source>
  <b:Source>
    <b:Tag>Ber12</b:Tag>
    <b:SourceType>Book</b:SourceType>
    <b:Guid>{0ADDB7ED-1012-4BA9-B70C-9F27C4206C1D}</b:Guid>
    <b:Author>
      <b:Author>
        <b:NameList>
          <b:Person>
            <b:Last>Berben</b:Last>
            <b:First>M.</b:First>
          </b:Person>
          <b:Person>
            <b:Last>Frijns</b:Last>
            <b:First>C.</b:First>
          </b:Person>
          <b:Person>
            <b:Last>Houben</b:Last>
            <b:First>A.</b:First>
          </b:Person>
          <b:Person>
            <b:Last>Drijkoningen</b:Last>
            <b:First>J.</b:First>
          </b:Person>
          <b:Person>
            <b:Last>Van den Branden</b:Last>
            <b:First>K.</b:First>
          </b:Person>
        </b:NameList>
      </b:Author>
    </b:Author>
    <b:Title>De NT2-docent: man/vrouw met missie? Lesgevers aan het woord over vernieuwingen in het NT2-onderwijs. Onderzoek in opdracht van het Departement Onderwijs</b:Title>
    <b:Year>2012</b:Year>
    <b:City>Leuven</b:City>
    <b:Publisher>Centrum voor Taal en Onderwijs</b:Publisher>
    <b:URL>http://www.cteno.be/downloads/publicaties/berben_ea_2012_rapport_tok_extern.pdf</b:URL>
    <b:RefOrder>235</b:RefOrder>
  </b:Source>
  <b:Source>
    <b:Tag>Bla04</b:Tag>
    <b:SourceType>JournalArticle</b:SourceType>
    <b:Guid>{178B0E34-07BC-4DC7-A159-E7BFBD4F4895}</b:Guid>
    <b:Title>Differential participation in whole-class discussions and the construction of marginalised identities</b:Title>
    <b:Year>2004</b:Year>
    <b:Author>
      <b:Author>
        <b:NameList>
          <b:Person>
            <b:Last>Black</b:Last>
            <b:First>L.</b:First>
          </b:Person>
        </b:NameList>
      </b:Author>
    </b:Author>
    <b:JournalName>Journal of Educational Enquiry</b:JournalName>
    <b:Pages>34-54</b:Pages>
    <b:Volume>5</b:Volume>
    <b:Issue>1</b:Issue>
    <b:URL>http://www.ojs.unisa.edu.au/index.php/EDEQ/article/view/516/386</b:URL>
    <b:RefOrder>71</b:RefOrder>
  </b:Source>
  <b:Source>
    <b:Tag>Bla07</b:Tag>
    <b:SourceType>JournalArticle</b:SourceType>
    <b:Guid>{70E7449D-41FE-42FD-BCE3-9D87E252E148}</b:Guid>
    <b:Title>Analysing cultural models in socio-cultural discourse analysis</b:Title>
    <b:Year>2007</b:Year>
    <b:Author>
      <b:Author>
        <b:NameList>
          <b:Person>
            <b:Last>Black</b:Last>
            <b:First>L.</b:First>
          </b:Person>
        </b:NameList>
      </b:Author>
    </b:Author>
    <b:JournalName>International Journal of Educational Research</b:JournalName>
    <b:Pages>20-30</b:Pages>
    <b:Volume>46</b:Volume>
    <b:DOI>10.1016/j.ijer.2007.07.003</b:DOI>
    <b:Issue>1-2</b:Issue>
    <b:RefOrder>236</b:RefOrder>
  </b:Source>
  <b:Source>
    <b:Tag>Mer08</b:Tag>
    <b:SourceType>Book</b:SourceType>
    <b:Guid>{4508B58F-5C99-46BF-9AD4-D28162334C58}</b:Guid>
    <b:Author>
      <b:Author>
        <b:NameList>
          <b:Person>
            <b:Last>Mercer</b:Last>
            <b:First>N.</b:First>
          </b:Person>
          <b:Person>
            <b:Last>Hodgkinson</b:Last>
            <b:First>S.</b:First>
          </b:Person>
        </b:NameList>
      </b:Author>
    </b:Author>
    <b:Title>Exploring talk in schools: Inspired by the work of Douglas Barnes</b:Title>
    <b:Year>2008</b:Year>
    <b:City>London</b:City>
    <b:Publisher>SAGE</b:Publisher>
    <b:RefOrder>128</b:RefOrder>
  </b:Source>
  <b:Source>
    <b:Tag>Neu02</b:Tag>
    <b:SourceType>Book</b:SourceType>
    <b:Guid>{0A9551DD-8B63-4FBD-9E7F-6C16BA70A15D}</b:Guid>
    <b:Author>
      <b:Author>
        <b:NameList>
          <b:Person>
            <b:Last>Neuendorf</b:Last>
            <b:First>K.</b:First>
            <b:Middle>A.</b:Middle>
          </b:Person>
        </b:NameList>
      </b:Author>
    </b:Author>
    <b:Title>The content analysis guidebook</b:Title>
    <b:Year>2002</b:Year>
    <b:City>Thousand Oaks</b:City>
    <b:Publisher>SAGE</b:Publisher>
    <b:RefOrder>107</b:RefOrder>
  </b:Source>
  <b:Source>
    <b:Tag>Con15</b:Tag>
    <b:SourceType>JournalArticle</b:SourceType>
    <b:Guid>{03BBB755-FE9E-4215-9642-7C74B3F98984}</b:Guid>
    <b:Title>Social interaction in infants’ learning of second-language phonetics: an exploration of brain-behavior relations</b:Title>
    <b:Year>2015</b:Year>
    <b:Author>
      <b:Author>
        <b:NameList>
          <b:Person>
            <b:Last>Conboy</b:Last>
            <b:First>B.</b:First>
            <b:Middle>T.</b:Middle>
          </b:Person>
          <b:Person>
            <b:Last>Brooks</b:Last>
            <b:First>R.</b:First>
          </b:Person>
          <b:Person>
            <b:Last>Meltzoff</b:Last>
            <b:First>A.</b:First>
            <b:Middle>N.</b:Middle>
          </b:Person>
          <b:Person>
            <b:Last>Kuhl</b:Last>
            <b:First>P.</b:First>
            <b:Middle>K.</b:Middle>
          </b:Person>
        </b:NameList>
      </b:Author>
    </b:Author>
    <b:JournalName>Developmental Neuropsychology</b:JournalName>
    <b:Pages>216-229</b:Pages>
    <b:Volume>40</b:Volume>
    <b:DOI>10.1080/87565641.2015.1014487</b:DOI>
    <b:Issue>4</b:Issue>
    <b:RefOrder>237</b:RefOrder>
  </b:Source>
  <b:Source>
    <b:Tag>Coo77</b:Tag>
    <b:SourceType>JournalArticle</b:SourceType>
    <b:Guid>{5341C582-B109-4870-81B1-E3F183EADF89}</b:Guid>
    <b:Title>Academic expectations and attributed responsibility as predictors of professional teachers’ reinforcement behaviour</b:Title>
    <b:Year>1977</b:Year>
    <b:Pages>409-418</b:Pages>
    <b:Author>
      <b:Author>
        <b:NameList>
          <b:Person>
            <b:Last>Cooper</b:Last>
            <b:First>H.</b:First>
          </b:Person>
          <b:Person>
            <b:Last>Baron</b:Last>
            <b:First>R.</b:First>
          </b:Person>
        </b:NameList>
      </b:Author>
    </b:Author>
    <b:JournalName>Journal of Educational Psychology</b:JournalName>
    <b:Volume>69</b:Volume>
    <b:Issue>4</b:Issue>
    <b:RefOrder>141</b:RefOrder>
  </b:Source>
  <b:Source>
    <b:Tag>DeM92</b:Tag>
    <b:SourceType>JournalArticle</b:SourceType>
    <b:Guid>{766254C1-B30A-41A9-894E-2CC3E2E6737C}</b:Guid>
    <b:Title>Wittgenstein en Derrida: taalspel en deconstructie</b:Title>
    <b:Year>1992</b:Year>
    <b:Author>
      <b:Author>
        <b:NameList>
          <b:Person>
            <b:Last>De Martelaere</b:Last>
            <b:First>P.</b:First>
          </b:Person>
        </b:NameList>
      </b:Author>
    </b:Author>
    <b:JournalName>De Brakke Hond</b:JournalName>
    <b:Pages>95-113</b:Pages>
    <b:Volume>9</b:Volume>
    <b:Issue>33</b:Issue>
    <b:RefOrder>16</b:RefOrder>
  </b:Source>
  <b:Source>
    <b:Tag>Dec81</b:Tag>
    <b:SourceType>JournalArticle</b:SourceType>
    <b:Guid>{35288F39-83FD-423C-A638-F7965F1A8341}</b:Guid>
    <b:Author>
      <b:Author>
        <b:NameList>
          <b:Person>
            <b:Last>Deci</b:Last>
            <b:First>E.</b:First>
            <b:Middle>L.</b:Middle>
          </b:Person>
          <b:Person>
            <b:Last>Schwartz</b:Last>
            <b:First>A.</b:First>
          </b:Person>
          <b:Person>
            <b:Last>Sheinman</b:Last>
            <b:First>L.</b:First>
          </b:Person>
          <b:Person>
            <b:Last>Ryan</b:Last>
            <b:First>R.</b:First>
            <b:Middle>M</b:Middle>
          </b:Person>
        </b:NameList>
      </b:Author>
    </b:Author>
    <b:Title>An instrument to asses adults’ orientations toward control versus autonomy in children: Reflections on intrinsic motivation and perceived competence</b:Title>
    <b:JournalName>Journal of Educational Psychology</b:JournalName>
    <b:Year>1981</b:Year>
    <b:Pages>642-650</b:Pages>
    <b:Volume>73</b:Volume>
    <b:Issue>5</b:Issue>
    <b:RefOrder>140</b:RefOrder>
  </b:Source>
  <b:Source>
    <b:Tag>Dja16</b:Tag>
    <b:SourceType>JournalArticle</b:SourceType>
    <b:Guid>{60A194B7-8B91-48AD-8646-726B293D1753}</b:Guid>
    <b:Title>The typicality ranking task: A new method to derive typicality judgments from children</b:Title>
    <b:Year>2016</b:Year>
    <b:Author>
      <b:Author>
        <b:NameList>
          <b:Person>
            <b:Last>Djalal</b:Last>
            <b:First>F.</b:First>
            <b:Middle>M.</b:Middle>
          </b:Person>
          <b:Person>
            <b:Last>Ameel</b:Last>
            <b:First>E.</b:First>
          </b:Person>
          <b:Person>
            <b:Last>Storms</b:Last>
            <b:First>G.</b:First>
          </b:Person>
        </b:NameList>
      </b:Author>
    </b:Author>
    <b:JournalName>Plos One</b:JournalName>
    <b:Pages>1-17</b:Pages>
    <b:DOI>10.1371/journal.pone.0157936</b:DOI>
    <b:Volume>11</b:Volume>
    <b:Issue>6</b:Issue>
    <b:RefOrder>92</b:RefOrder>
  </b:Source>
  <b:Source>
    <b:Tag>Edw87</b:Tag>
    <b:SourceType>Book</b:SourceType>
    <b:Guid>{D26895EE-FD0E-42D1-8387-511E6BE21D5A}</b:Guid>
    <b:Title>Common knowledge</b:Title>
    <b:Year>1987</b:Year>
    <b:Author>
      <b:Author>
        <b:NameList>
          <b:Person>
            <b:Last>Edwards</b:Last>
            <b:First>D.</b:First>
          </b:Person>
          <b:Person>
            <b:Last>Mercer</b:Last>
            <b:First>N.</b:First>
          </b:Person>
        </b:NameList>
      </b:Author>
    </b:Author>
    <b:City>London</b:City>
    <b:Publisher>Methuen</b:Publisher>
    <b:RefOrder>238</b:RefOrder>
  </b:Source>
  <b:Source>
    <b:Tag>Fel03</b:Tag>
    <b:SourceType>JournalArticle</b:SourceType>
    <b:Guid>{1EF51C41-D606-487F-BEE0-77864514E598}</b:Guid>
    <b:Title>Children’s processing of ambigious sentences: A study of relative clause attachment</b:Title>
    <b:Year>2003</b:Year>
    <b:Author>
      <b:Author>
        <b:NameList>
          <b:Person>
            <b:Last>Felser</b:Last>
            <b:First>C.</b:First>
          </b:Person>
          <b:Person>
            <b:Last>Marinis</b:Last>
            <b:First>T.</b:First>
          </b:Person>
          <b:Person>
            <b:Last>Clahsen</b:Last>
            <b:First>H.</b:First>
          </b:Person>
        </b:NameList>
      </b:Author>
    </b:Author>
    <b:JournalName>Language Acquisition</b:JournalName>
    <b:Pages>127-163</b:Pages>
    <b:Volume>11</b:Volume>
    <b:Issue>3</b:Issue>
    <b:URL>http://www.jstor.org/stable/20011554</b:URL>
    <b:RefOrder>239</b:RefOrder>
  </b:Source>
  <b:Source>
    <b:Tag>Fir07</b:Tag>
    <b:SourceType>JournalArticle</b:SourceType>
    <b:Guid>{360DB069-7278-4F20-BB38-B4733F25B220}</b:Guid>
    <b:Author>
      <b:Author>
        <b:NameList>
          <b:Person>
            <b:Last>Firth</b:Last>
            <b:First>A.</b:First>
          </b:Person>
          <b:Person>
            <b:Last>Wagner</b:Last>
            <b:First>J.</b:First>
          </b:Person>
        </b:NameList>
      </b:Author>
    </b:Author>
    <b:Title>Second/foreign language learning as a social accomplishment: Elaborations on a reconceptualized SLA</b:Title>
    <b:JournalName>Modern Language Journal</b:JournalName>
    <b:Year>2007</b:Year>
    <b:Pages>800-819</b:Pages>
    <b:Volume>91</b:Volume>
    <b:Issue>1</b:Issue>
    <b:DOI>10.1111/j.1540-4781.2007.00670.x</b:DOI>
    <b:RefOrder>240</b:RefOrder>
  </b:Source>
  <b:Source>
    <b:Tag>Fir97</b:Tag>
    <b:SourceType>JournalArticle</b:SourceType>
    <b:Guid>{F43A75D9-CF10-4A22-B2A1-0AC1F59D4A11}</b:Guid>
    <b:Title>On discourse, communication, and (some) fundamental concepts in SLA research</b:Title>
    <b:Year>1997</b:Year>
    <b:Author>
      <b:Author>
        <b:NameList>
          <b:Person>
            <b:Last>Firth</b:Last>
            <b:First>A.</b:First>
          </b:Person>
          <b:Person>
            <b:Last>Wagner</b:Last>
            <b:First>J.</b:First>
          </b:Person>
        </b:NameList>
      </b:Author>
    </b:Author>
    <b:JournalName>Modern Language Journal</b:JournalName>
    <b:Pages>285-300</b:Pages>
    <b:Volume>81</b:Volume>
    <b:DOI>10.2307/329302</b:DOI>
    <b:Issue>3</b:Issue>
    <b:RefOrder>241</b:RefOrder>
  </b:Source>
  <b:Source>
    <b:Tag>Fri3a</b:Tag>
    <b:SourceType>Book</b:SourceType>
    <b:Guid>{0CEBA974-5C5C-4BA3-979E-A29BD7333AE9}</b:Guid>
    <b:Title>“Een minpe, vier poten? Nee, da hebt twee poten.” Op zoek naar (een) manier(en) om impliciete taalvaardigheid bij kleuters te meten</b:Title>
    <b:Year>2013a</b:Year>
    <b:City>Leuven</b:City>
    <b:Publisher>Centrum voor Taal en Onderwijs</b:Publisher>
    <b:Author>
      <b:Author>
        <b:NameList>
          <b:Person>
            <b:Last>Frijns</b:Last>
            <b:First>C.</b:First>
          </b:Person>
        </b:NameList>
      </b:Author>
    </b:Author>
    <b:Edition>intern rapport</b:Edition>
    <b:RefOrder>147</b:RefOrder>
  </b:Source>
  <b:Source>
    <b:Tag>Gre06</b:Tag>
    <b:SourceType>JournalArticle</b:SourceType>
    <b:Guid>{D20B3027-76DA-43A1-B539-C1BAF2D4466D}</b:Guid>
    <b:Title>Taken a social turn for the worse: The language socialization paradigm for second language acquisition.</b:Title>
    <b:Year>2006</b:Year>
    <b:Author>
      <b:Author>
        <b:NameList>
          <b:Person>
            <b:Last>Gregg</b:Last>
            <b:First>K.</b:First>
            <b:Middle>R.</b:Middle>
          </b:Person>
        </b:NameList>
      </b:Author>
    </b:Author>
    <b:JournalName>Second Language Research</b:JournalName>
    <b:Pages>413-442</b:Pages>
    <b:Volume>22</b:Volume>
    <b:Issue>4</b:Issue>
    <b:DOI>10.1191/0267658306sr274oa</b:DOI>
    <b:RefOrder>21</b:RefOrder>
  </b:Source>
  <b:Source>
    <b:Tag>The08</b:Tag>
    <b:SourceType>JournalArticle</b:SourceType>
    <b:Guid>{5E343D09-0761-4FEF-9417-1C3F00FEFF28}</b:Guid>
    <b:Title>The relevance of prior knowledge in learning and instructional design</b:Title>
    <b:JournalName>American Journal of Pharmaceutical Education</b:JournalName>
    <b:Year>2008</b:Year>
    <b:Pages>1-8</b:Pages>
    <b:Volume>72</b:Volume>
    <b:Issue>5</b:Issue>
    <b:Author>
      <b:Author>
        <b:NameList>
          <b:Person>
            <b:Last>Hailikari</b:Last>
            <b:First>T.</b:First>
          </b:Person>
          <b:Person>
            <b:Last>Katajavuori</b:Last>
            <b:First>N.</b:First>
          </b:Person>
          <b:Person>
            <b:Last>Lindblom-Ylänne</b:Last>
            <b:First>S.</b:First>
          </b:Person>
        </b:NameList>
      </b:Author>
    </b:Author>
    <b:URL>https://www.ncbi.nlm.nih.gov/pmc/articles/PMC2630138/</b:URL>
    <b:RefOrder>127</b:RefOrder>
  </b:Source>
  <b:Source>
    <b:Tag>Han15</b:Tag>
    <b:SourceType>ConferenceProceedings</b:SourceType>
    <b:Guid>{5C000229-D413-48C7-8E2B-2470A9D91BBB}</b:Guid>
    <b:Title>The (im)possibility of Reporting guidance for qualitative research</b:Title>
    <b:Year>2015</b:Year>
    <b:Author>
      <b:Author>
        <b:NameList>
          <b:Person>
            <b:Last>Hannes</b:Last>
            <b:First>K.</b:First>
          </b:Person>
        </b:NameList>
      </b:Author>
    </b:Author>
    <b:ConferenceName>FLAMES, KU Leuven</b:ConferenceName>
    <b:City>Leuven, Belgium</b:City>
    <b:RefOrder>2</b:RefOrder>
  </b:Source>
  <b:Source>
    <b:Tag>Ind16</b:Tag>
    <b:SourceType>JournalArticle</b:SourceType>
    <b:Guid>{5D46E878-A159-4958-95A8-56D8B29A29AF}</b:Guid>
    <b:Title>Attentional processing of input in explicit and implicit learning conditions: an eye-tracking study</b:Title>
    <b:Pages>1-30</b:Pages>
    <b:Year>2016a</b:Year>
    <b:Author>
      <b:Author>
        <b:NameList>
          <b:Person>
            <b:Last>Indrarathne</b:Last>
            <b:First>B.</b:First>
          </b:Person>
          <b:Person>
            <b:Last>Kormos</b:Last>
            <b:First>J.</b:First>
          </b:Person>
        </b:NameList>
      </b:Author>
    </b:Author>
    <b:JournalName>Studies in Second Language Acquisition</b:JournalName>
    <b:DOI>10.1017/S027226311600019X</b:DOI>
    <b:RefOrder>242</b:RefOrder>
  </b:Source>
  <b:Source>
    <b:Tag>Jansk</b:Tag>
    <b:SourceType>Book</b:SourceType>
    <b:Guid>{D7740226-6BAC-45B7-84B6-4E82DED7347A}</b:Guid>
    <b:Title>Children from low-income and immigrant backgrounds: to what extent are they at risk?</b:Title>
    <b:Year>2014</b:Year>
    <b:Author>
      <b:Author>
        <b:NameList>
          <b:Person>
            <b:Last>Janssen</b:Last>
            <b:First>M.</b:First>
          </b:Person>
        </b:NameList>
      </b:Author>
    </b:Author>
    <b:City>Nijmegen</b:City>
    <b:Publisher>Radboud Universiteit Nijmegen</b:Publisher>
    <b:Edition>unpublished doctoral dissertation</b:Edition>
    <b:RefOrder>70</b:RefOrder>
  </b:Source>
  <b:Source>
    <b:Tag>Jas15</b:Tag>
    <b:SourceType>JournalArticle</b:SourceType>
    <b:Guid>{C935918B-79AE-4118-9A8C-A64074845236}</b:Guid>
    <b:Title>Creating quarter for doing things with language</b:Title>
    <b:Year>2015</b:Year>
    <b:Author>
      <b:Author>
        <b:NameList>
          <b:Person>
            <b:Last>Jaspaert</b:Last>
            <b:First>K.</b:First>
          </b:Person>
        </b:NameList>
      </b:Author>
    </b:Author>
    <b:JournalName>European Journal of Applied Linguistics</b:JournalName>
    <b:Pages>21-45</b:Pages>
    <b:Volume>3</b:Volume>
    <b:Issue>1</b:Issue>
    <b:DOI>10.1515/eujal-2015-0004</b:DOI>
    <b:RefOrder>19</b:RefOrder>
  </b:Source>
  <b:Source>
    <b:Tag>Jor16</b:Tag>
    <b:SourceType>Book</b:SourceType>
    <b:Guid>{7C841BFA-DEF4-4F2D-8DA0-B56B4F4120B9}</b:Guid>
    <b:Author>
      <b:Author>
        <b:NameList>
          <b:Person>
            <b:Last>Jordens</b:Last>
            <b:First>K.</b:First>
          </b:Person>
        </b:NameList>
      </b:Author>
    </b:Author>
    <b:Title>Turkish is not for learning, miss. Valorizing linguistic diversity in primary education</b:Title>
    <b:Year>2016</b:Year>
    <b:City>Leuven</b:City>
    <b:Publisher>KU Leuven</b:Publisher>
    <b:Edition>unpublished doctoral dissertation</b:Edition>
    <b:RefOrder>243</b:RefOrder>
  </b:Source>
  <b:Source>
    <b:Tag>Joh91</b:Tag>
    <b:SourceType>JournalArticle</b:SourceType>
    <b:Guid>{0C0EFAAD-45FC-4E78-B8F8-6C25F176632D}</b:Guid>
    <b:Author>
      <b:Author>
        <b:NameList>
          <b:Person>
            <b:Last>Johnson</b:Last>
            <b:First>M.</b:First>
            <b:Middle>H.</b:Middle>
          </b:Person>
          <b:Person>
            <b:Last>Dziurawiec</b:Last>
            <b:First>S.</b:First>
          </b:Person>
          <b:Person>
            <b:Last>Ellis</b:Last>
            <b:First>H.</b:First>
            <b:Middle>D.</b:Middle>
          </b:Person>
          <b:Person>
            <b:Last>Morton</b:Last>
            <b:First>J.</b:First>
          </b:Person>
        </b:NameList>
      </b:Author>
    </b:Author>
    <b:Title>Newborns preferential tracking of face-like stimuli and its subsequent decline</b:Title>
    <b:JournalName>Cognition</b:JournalName>
    <b:Year>1991</b:Year>
    <b:Pages>1-19</b:Pages>
    <b:Volume>40</b:Volume>
    <b:DOI>10.1016/0010-0277(91)90045-6</b:DOI>
    <b:Issue>1-2</b:Issue>
    <b:RefOrder>55</b:RefOrder>
  </b:Source>
  <b:Source>
    <b:Tag>Juf01</b:Tag>
    <b:SourceType>JournalArticle</b:SourceType>
    <b:Guid>{C875FB7B-FFDD-4879-A45C-51D3256E5628}</b:Guid>
    <b:Author>
      <b:Author>
        <b:NameList>
          <b:Person>
            <b:Last>Juffs</b:Last>
            <b:First>A.</b:First>
          </b:Person>
        </b:NameList>
      </b:Author>
    </b:Author>
    <b:Title>Psycholinguistically oriented second language research</b:Title>
    <b:JournalName>Annual Review of Applied Linguistics</b:JournalName>
    <b:Year>2001</b:Year>
    <b:Pages>207-221</b:Pages>
    <b:Volume>21</b:Volume>
    <b:DOI>10.1017/S0267190501000125</b:DOI>
    <b:RefOrder>244</b:RefOrder>
  </b:Source>
  <b:Source>
    <b:Tag>Kam15</b:Tag>
    <b:SourceType>ConferenceProceedings</b:SourceType>
    <b:Guid>{534114F3-EB84-4ACA-93F1-0EEBF66C224D}</b:Guid>
    <b:Title>A cognitive perspective on question answering and questionnaire design</b:Title>
    <b:Year>2015</b:Year>
    <b:City>Leuven, Belgium</b:City>
    <b:Author>
      <b:Author>
        <b:NameList>
          <b:Person>
            <b:Last>Kamoen</b:Last>
            <b:First>N.</b:First>
          </b:Person>
        </b:NameList>
      </b:Author>
    </b:Author>
    <b:ConferenceName>Netherlands Graduate School of Linguistics, LOT Summer School</b:ConferenceName>
    <b:RefOrder>98</b:RefOrder>
  </b:Source>
  <b:Source>
    <b:Tag>Kuh10</b:Tag>
    <b:SourceType>JournalArticle</b:SourceType>
    <b:Guid>{CB505175-3489-43A0-A0C8-8EEF6C7BCC72}</b:Guid>
    <b:Author>
      <b:Author>
        <b:NameList>
          <b:Person>
            <b:Last>Kuhl</b:Last>
            <b:First>P.</b:First>
            <b:Middle>K.</b:Middle>
          </b:Person>
        </b:NameList>
      </b:Author>
    </b:Author>
    <b:Title>Brain mechanisms in early language acquisition</b:Title>
    <b:JournalName>Neuron</b:JournalName>
    <b:Year>2010</b:Year>
    <b:Pages>713-727</b:Pages>
    <b:Volume>67</b:Volume>
    <b:DOI>10.1016/j.neuron.2010.08.038</b:DOI>
    <b:Issue>5</b:Issue>
    <b:RefOrder>245</b:RefOrder>
  </b:Source>
  <b:Source>
    <b:Tag>Mag99</b:Tag>
    <b:SourceType>JournalArticle</b:SourceType>
    <b:Guid>{61617BE4-5661-4E7D-A283-96C5D41527A4}</b:Guid>
    <b:Author>
      <b:Author>
        <b:NameList>
          <b:Person>
            <b:Last>Maguire</b:Last>
            <b:First>E.</b:First>
            <b:Middle>A.</b:Middle>
          </b:Person>
          <b:Person>
            <b:Last>Frith</b:Last>
            <b:First>C.</b:First>
            <b:Middle>D.</b:Middle>
          </b:Person>
          <b:Person>
            <b:Last>Morris</b:Last>
            <b:First>R.</b:First>
            <b:Middle>G.</b:Middle>
          </b:Person>
        </b:NameList>
      </b:Author>
    </b:Author>
    <b:Title>The functional neuroanatomy of comprehension and memory: The importance of prior knowledge</b:Title>
    <b:JournalName>Brain</b:JournalName>
    <b:Year>1999</b:Year>
    <b:Pages>1839-1850</b:Pages>
    <b:Volume>122</b:Volume>
    <b:DOI>10.1093/brain/122.10.1839</b:DOI>
    <b:RefOrder>122</b:RefOrder>
  </b:Source>
  <b:Source>
    <b:Tag>Mar10</b:Tag>
    <b:SourceType>BookSection</b:SourceType>
    <b:Guid>{B4B427B7-B40C-4591-A203-C355E2500539}</b:Guid>
    <b:Title>Using on-line processing methods in language acquisition research</b:Title>
    <b:Year>2010</b:Year>
    <b:City>Amsterdam</b:City>
    <b:Publisher>John Benjamins</b:Publisher>
    <b:Author>
      <b:Author>
        <b:NameList>
          <b:Person>
            <b:Last>Marinis</b:Last>
            <b:First>T.</b:First>
          </b:Person>
        </b:NameList>
      </b:Author>
      <b:Editor>
        <b:NameList>
          <b:Person>
            <b:Last>Blom</b:Last>
            <b:First>E.</b:First>
          </b:Person>
          <b:Person>
            <b:Last>Unsworth</b:Last>
            <b:First>S.</b:First>
          </b:Person>
        </b:NameList>
      </b:Editor>
    </b:Author>
    <b:BookTitle>Experimental methods in language acquisition research</b:BookTitle>
    <b:Pages>139-162</b:Pages>
    <b:RefOrder>246</b:RefOrder>
  </b:Source>
  <b:Source>
    <b:Tag>Mer16</b:Tag>
    <b:SourceType>ConferenceProceedings</b:SourceType>
    <b:Guid>{737D124A-77A6-43AA-A63A-8B46DE0CF2B2}</b:Guid>
    <b:Title>Spoken language in the classroom: the medium and the message</b:Title>
    <b:Year>2016</b:Year>
    <b:Author>
      <b:Author>
        <b:NameList>
          <b:Person>
            <b:Last>Mercer</b:Last>
            <b:First>N.</b:First>
          </b:Person>
        </b:NameList>
      </b:Author>
    </b:Author>
    <b:ConferenceName>BAAL Language Learning and Teaching SIG</b:ConferenceName>
    <b:City>Lancaster, United Kingdom</b:City>
    <b:RefOrder>247</b:RefOrder>
  </b:Source>
  <b:Source>
    <b:Tag>Mer68</b:Tag>
    <b:SourceType>Book</b:SourceType>
    <b:Guid>{7B47FE50-10D6-43BB-BD58-FD04D4C28D8B}</b:Guid>
    <b:Author>
      <b:Author>
        <b:NameList>
          <b:Person>
            <b:Last>Merleau-Ponty</b:Last>
            <b:First>M.</b:First>
          </b:Person>
        </b:NameList>
      </b:Author>
    </b:Author>
    <b:Title>The primacy of perception and other essays on phenomenological psychology, the philosophy of art, history and politics</b:Title>
    <b:Year>1968</b:Year>
    <b:City>Evanston</b:City>
    <b:Publisher>Northwestern University Press</b:Publisher>
    <b:RefOrder>61</b:RefOrder>
  </b:Source>
  <b:Source>
    <b:Tag>OEC10</b:Tag>
    <b:SourceType>Book</b:SourceType>
    <b:Guid>{12E3D72C-F3A4-4828-9EF6-1705387D6FE9}</b:Guid>
    <b:Title>PISA 2009 results: Overcoming social background – equity in learning opportunities and outcomes</b:Title>
    <b:Year>2010</b:Year>
    <b:City>Paris</b:City>
    <b:Publisher>OECD</b:Publisher>
    <b:Author>
      <b:Author>
        <b:Corporate>OECD</b:Corporate>
      </b:Author>
    </b:Author>
    <b:Volume>2</b:Volume>
    <b:URL>https://www.oecd.org/pisa/pisaproducts/48852584.pdf</b:URL>
    <b:RefOrder>248</b:RefOrder>
  </b:Source>
  <b:Source>
    <b:Tag>OEC16</b:Tag>
    <b:SourceType>Book</b:SourceType>
    <b:Guid>{EE6BADE7-0B41-4D7C-9658-E7D7844FA1B6}</b:Guid>
    <b:Title>PISA 2015 results: Excellence and equity in education</b:Title>
    <b:Year>2016a</b:Year>
    <b:City>Paris</b:City>
    <b:Publisher>OECD</b:Publisher>
    <b:DOI>10.1787/9789264266490-en</b:DOI>
    <b:Author>
      <b:Author>
        <b:Corporate>OECD</b:Corporate>
      </b:Author>
    </b:Author>
    <b:Volume>1</b:Volume>
    <b:RefOrder>249</b:RefOrder>
  </b:Source>
  <b:Source>
    <b:Tag>Rog03</b:Tag>
    <b:SourceType>JournalArticle</b:SourceType>
    <b:Guid>{E20435C8-274D-446D-9B38-099F7A20C7A5}</b:Guid>
    <b:Author>
      <b:Author>
        <b:NameList>
          <b:Person>
            <b:Last>Rogoff</b:Last>
            <b:First>B.</b:First>
          </b:Person>
          <b:Person>
            <b:Last>Paradise</b:Last>
            <b:First>R.</b:First>
          </b:Person>
          <b:Person>
            <b:Last>Arauz</b:Last>
            <b:First>R.</b:First>
            <b:Middle>M.</b:Middle>
          </b:Person>
          <b:Person>
            <b:Last>Correa-Chavez</b:Last>
            <b:First>M.</b:First>
          </b:Person>
          <b:Person>
            <b:Last>Angelillo</b:Last>
            <b:First>C.</b:First>
          </b:Person>
        </b:NameList>
      </b:Author>
    </b:Author>
    <b:Title>Firsthand learning through intent participation</b:Title>
    <b:JournalName>Annual Review of Psychology</b:JournalName>
    <b:Year>2003</b:Year>
    <b:Pages>175-203</b:Pages>
    <b:Volume>54</b:Volume>
    <b:Issue>1</b:Issue>
    <b:DOI>10.1146/annurev.psych.54.101601.145118</b:DOI>
    <b:RefOrder>41</b:RefOrder>
  </b:Source>
  <b:Source>
    <b:Tag>Sch13</b:Tag>
    <b:SourceType>ConferenceProceedings</b:SourceType>
    <b:Guid>{DCFAA5F7-F051-4830-B4A3-4C2B5E157E84}</b:Guid>
    <b:Author>
      <b:Author>
        <b:NameList>
          <b:Person>
            <b:Last>Schoonvaere</b:Last>
            <b:First>Q.</b:First>
          </b:Person>
        </b:NameList>
      </b:Author>
    </b:Author>
    <b:Title>Demografische studie over de populatie van Turkse herkomst in België</b:Title>
    <b:Year>2013</b:Year>
    <b:City>Brussel</b:City>
    <b:Publisher>Centrum voor Gelijkheid van Kansen en voor Racismebestrijding</b:Publisher>
    <b:RefOrder>83</b:RefOrder>
  </b:Source>
  <b:Source>
    <b:Tag>Spr10</b:Tag>
    <b:SourceType>JournalArticle</b:SourceType>
    <b:Guid>{19DAE990-A5A3-417D-919E-BCDC74236BF3}</b:Guid>
    <b:Title>Affect 4.0: A free software package for implementing psychological and psychophysiological experiments</b:Title>
    <b:Year>2010</b:Year>
    <b:Author>
      <b:Author>
        <b:NameList>
          <b:Person>
            <b:Last>Spruyt</b:Last>
            <b:First>A.</b:First>
          </b:Person>
          <b:Person>
            <b:Last>Clarysse</b:Last>
            <b:First>J.</b:First>
          </b:Person>
          <b:Person>
            <b:Last>Vansteenwegen</b:Last>
            <b:First>D.</b:First>
          </b:Person>
          <b:Person>
            <b:Last>Baeyens</b:Last>
            <b:First>F.</b:First>
          </b:Person>
          <b:Person>
            <b:Last>Hermans</b:Last>
            <b:First>D.</b:First>
          </b:Person>
        </b:NameList>
      </b:Author>
    </b:Author>
    <b:JournalName>Experimental Psychology</b:JournalName>
    <b:Pages>36-45</b:Pages>
    <b:Volume>57</b:Volume>
    <b:DOI>10.1027/1618-3169/a000005</b:DOI>
    <b:RefOrder>146</b:RefOrder>
  </b:Source>
  <b:Source>
    <b:Tag>Str16</b:Tag>
    <b:SourceType>ConferenceProceedings</b:SourceType>
    <b:Guid>{1ED30287-97FA-4B89-B37D-9CB6BA845510}</b:Guid>
    <b:Title>Binnenklasdifferentiatie: ‘leer’-kracht voor iedere leerling</b:Title>
    <b:Year>2016</b:Year>
    <b:City>Leuven, België</b:City>
    <b:Author>
      <b:Author>
        <b:NameList>
          <b:Person>
            <b:Last>Struyven</b:Last>
            <b:First>K.</b:First>
          </b:Person>
        </b:NameList>
      </b:Author>
    </b:Author>
    <b:ConferenceName>Lezing tijdens de CTO-denkdagen</b:ConferenceName>
    <b:RefOrder>123</b:RefOrder>
  </b:Source>
  <b:Source>
    <b:Tag>Tle16</b:Tag>
    <b:SourceType>ConferenceProceedings</b:SourceType>
    <b:Guid>{615A8F87-9F5E-4767-ABDC-B7217204CB21}</b:Guid>
    <b:Title>What factors stimulate consistencies and tensions between teachers’ beliefs and practices</b:Title>
    <b:Year>2016</b:Year>
    <b:Author>
      <b:Author>
        <b:NameList>
          <b:Person>
            <b:Last>Tleuov</b:Last>
            <b:First>A.</b:First>
          </b:Person>
        </b:NameList>
      </b:Author>
    </b:Author>
    <b:ConferenceName>BAAL Language Learning and Teaching SIG</b:ConferenceName>
    <b:City>Lancaster, United Kingdom</b:City>
    <b:RefOrder>102</b:RefOrder>
  </b:Source>
  <b:Source>
    <b:Tag>Tom03</b:Tag>
    <b:SourceType>Book</b:SourceType>
    <b:Guid>{984A8F80-3F34-40F9-AC0A-B2A8F9213E3A}</b:Guid>
    <b:Author>
      <b:Author>
        <b:NameList>
          <b:Person>
            <b:Last>Tomasello</b:Last>
            <b:First>M.</b:First>
          </b:Person>
        </b:NameList>
      </b:Author>
    </b:Author>
    <b:Title>Constructing a language: a usage-based theory of language acquisition</b:Title>
    <b:Year>2003</b:Year>
    <b:City>Cambridge</b:City>
    <b:Publisher>Harvard University Press</b:Publisher>
    <b:RefOrder>43</b:RefOrder>
  </b:Source>
  <b:Source>
    <b:Tag>Tot16</b:Tag>
    <b:SourceType>JournalArticle</b:SourceType>
    <b:Guid>{D9DBC1F3-4BFD-4192-AC83-61E1EAD3A207}</b:Guid>
    <b:Title>The sociocognitive imperative of L2 pedagogy</b:Title>
    <b:Year>2016</b:Year>
    <b:Pages>148-168</b:Pages>
    <b:Author>
      <b:Author>
        <b:NameList>
          <b:Person>
            <b:Last>Toth</b:Last>
            <b:First>P.</b:First>
            <b:Middle>D.,</b:Middle>
          </b:Person>
          <b:Person>
            <b:Last>Davin</b:Last>
            <b:First>K.</b:First>
            <b:Middle>J.</b:Middle>
          </b:Person>
        </b:NameList>
      </b:Author>
    </b:Author>
    <b:JournalName>Modern Language Journal</b:JournalName>
    <b:Volume>100</b:Volume>
    <b:Issue>Supplement 2016</b:Issue>
    <b:DOI>10.1111/modl.12306</b:DOI>
    <b:RefOrder>250</b:RefOrder>
  </b:Source>
  <b:Source>
    <b:Tag>UNI02</b:Tag>
    <b:SourceType>JournalArticle</b:SourceType>
    <b:Guid>{B87C0EC1-4B70-478B-93A0-A88F2C793B53}</b:Guid>
    <b:Title>A league table of educational disadvantage in rich nations</b:Title>
    <b:Year>2002</b:Year>
    <b:City>Firenze</b:City>
    <b:Publisher>UNICEF Innocenti Research Centre</b:Publisher>
    <b:Author>
      <b:Author>
        <b:NameList>
          <b:Person>
            <b:Last>UNICEF</b:Last>
          </b:Person>
        </b:NameList>
      </b:Author>
    </b:Author>
    <b:JournalName>Innocenti Report Card 4</b:JournalName>
    <b:Volume>4</b:Volume>
    <b:Issue>November 2002</b:Issue>
    <b:URL>https://www.unicef-irc.org/publications/pdf/repcard4e.pdf</b:URL>
    <b:RefOrder>10</b:RefOrder>
  </b:Source>
  <b:Source>
    <b:Tag>Van10</b:Tag>
    <b:SourceType>Book</b:SourceType>
    <b:Guid>{8117C26D-7519-4544-A5B9-6E3369D80B31}</b:Guid>
    <b:Author>
      <b:Editor>
        <b:NameList>
          <b:Person>
            <b:Last>Van Avermaet</b:Last>
            <b:First>P.</b:First>
          </b:Person>
          <b:Person>
            <b:Last>Van den Branden</b:Last>
            <b:First>K.</b:First>
          </b:Person>
          <b:Person>
            <b:Last>Heylen</b:Last>
            <b:First>L.</b:First>
          </b:Person>
        </b:NameList>
      </b:Editor>
    </b:Author>
    <b:Title>Goed geGOKt? Reflecties op twintig jaar gelijke-onderwijskansenbeleid in Vlaanderen</b:Title>
    <b:Year>2010</b:Year>
    <b:City>Leuven</b:City>
    <b:Publisher>Garant</b:Publisher>
    <b:RefOrder>251</b:RefOrder>
  </b:Source>
  <b:Source>
    <b:Tag>Van161</b:Tag>
    <b:SourceType>JournalArticle</b:SourceType>
    <b:Guid>{FA944F19-5386-44B5-8252-1D4C130C2BEA}</b:Guid>
    <b:Title>The effect of productive classroom talk and metacommunication on young children’s oral communicative competence and subject matter knowledge: An intervention study in early childhood education</b:Title>
    <b:Year>2016</b:Year>
    <b:Author>
      <b:Author>
        <b:NameList>
          <b:Person>
            <b:Last>Van der Veen</b:Last>
            <b:First>C.</b:First>
          </b:Person>
          <b:Person>
            <b:Last>De Mey</b:Last>
            <b:First>L.</b:First>
          </b:Person>
          <b:Person>
            <b:Last>Van Kruistum</b:Last>
            <b:First>C.</b:First>
          </b:Person>
          <b:Person>
            <b:Last>Van Oers</b:Last>
            <b:First>B.</b:First>
          </b:Person>
        </b:NameList>
      </b:Author>
    </b:Author>
    <b:JournalName>Learning and Instruction</b:JournalName>
    <b:DOI>10.1016/j.learninstruc.2016.06.001</b:DOI>
    <b:RefOrder>252</b:RefOrder>
  </b:Source>
  <b:Source>
    <b:Tag>Van102</b:Tag>
    <b:SourceType>Book</b:SourceType>
    <b:Guid>{4154573A-057E-4CC0-A46B-F812484C1EDE}</b:Guid>
    <b:Author>
      <b:Author>
        <b:NameList>
          <b:Person>
            <b:Last>Van Gorp</b:Last>
            <b:First>K.</b:First>
          </b:Person>
        </b:NameList>
      </b:Author>
    </b:Author>
    <b:Title>"Meester, wat is genen?" De effectiviteit van kennisconstructie en schooltaalverwerving bij NT2-leerlingen aan het einde van het basisonderwijs</b:Title>
    <b:Year>2010</b:Year>
    <b:City>Leuven</b:City>
    <b:Publisher>KU Leuven</b:Publisher>
    <b:Edition>ongepubliceerd proefschrift</b:Edition>
    <b:RefOrder>253</b:RefOrder>
  </b:Source>
  <b:Source>
    <b:Tag>Van164</b:Tag>
    <b:SourceType>Book</b:SourceType>
    <b:Guid>{DD1F5338-9261-4085-A821-458481A82EE5}</b:Guid>
    <b:Title>Paving the way for adolescent L2 learners: Language learning through meaningful activities inside AND outside the school?</b:Title>
    <b:Year>2016</b:Year>
    <b:Author>
      <b:Author>
        <b:NameList>
          <b:Person>
            <b:Last>Vandommele</b:Last>
            <b:First>G.</b:First>
          </b:Person>
        </b:NameList>
      </b:Author>
    </b:Author>
    <b:City>Leuven</b:City>
    <b:Publisher>KU Leuven</b:Publisher>
    <b:Edition>unpublished doctoral dissertation</b:Edition>
    <b:RefOrder>254</b:RefOrder>
  </b:Source>
  <b:Source>
    <b:Tag>Fried</b:Tag>
    <b:SourceType>BookSection</b:SourceType>
    <b:Guid>{B422999E-6E73-4B18-B1E2-B790BCB2653A}</b:Guid>
    <b:Title>Serving policy or people? Towards an evidence-based and coherent concept of language awareness for all learners</b:Title>
    <b:Year>2017</b:Year>
    <b:Publisher>De Gruyter Mouton</b:Publisher>
    <b:Author>
      <b:Author>
        <b:NameList>
          <b:Person>
            <b:Last>Frijns</b:Last>
            <b:First>C.</b:First>
          </b:Person>
          <b:Person>
            <b:Last>Sierens</b:Last>
            <b:First>S.</b:First>
          </b:Person>
          <b:Person>
            <b:Last>Van Avermaet</b:Last>
            <b:First>P.</b:First>
          </b:Person>
          <b:Person>
            <b:Last>Sercu</b:Last>
            <b:First>L.</b:First>
          </b:Person>
          <b:Person>
            <b:Last>Van Gorp</b:Last>
            <b:First>K.</b:First>
          </b:Person>
        </b:NameList>
      </b:Author>
      <b:Editor>
        <b:NameList>
          <b:Person>
            <b:Last>Hélot</b:Last>
            <b:First>C.</b:First>
          </b:Person>
          <b:Person>
            <b:Last>Frijns</b:Last>
            <b:First>C.</b:First>
          </b:Person>
          <b:Person>
            <b:Last>Van Gorp</b:Last>
            <b:First>K.</b:First>
          </b:Person>
          <b:Person>
            <b:Last>Sierens</b:Last>
            <b:First>S.</b:First>
          </b:Person>
        </b:NameList>
      </b:Editor>
    </b:Author>
    <b:BookTitle>Language awareness in multilingual classrooms in Europe: From theory to practice</b:BookTitle>
    <b:City>Berlin</b:City>
    <b:RefOrder>255</b:RefOrder>
  </b:Source>
  <b:Source>
    <b:Tag>Ama13</b:Tag>
    <b:SourceType>BookSection</b:SourceType>
    <b:Guid>{8C2D3159-9E44-4A53-A050-BFE7A58D7D4C}</b:Guid>
    <b:Author>
      <b:Author>
        <b:NameList>
          <b:Person>
            <b:Last>Amador</b:Last>
            <b:First>L.</b:First>
          </b:Person>
          <b:Person>
            <b:Last>Adams</b:Last>
            <b:First>G.</b:First>
            <b:Middle>F.</b:Middle>
          </b:Person>
        </b:NameList>
      </b:Author>
      <b:Editor>
        <b:NameList>
          <b:Person>
            <b:Last>Joaquin</b:Last>
            <b:First>A.</b:First>
            <b:Middle>D. L.</b:Middle>
          </b:Person>
          <b:Person>
            <b:Last>Schumann</b:Last>
            <b:First>J.</b:First>
            <b:Middle>H.</b:Middle>
          </b:Person>
        </b:NameList>
      </b:Editor>
    </b:Author>
    <b:Title>Affiliative behaviors that increase language learning opportunities in infant and adult classrooms: An integrated perspective</b:Title>
    <b:BookTitle>Exploring the interactional instinct</b:BookTitle>
    <b:Year>2013</b:Year>
    <b:Pages>133-167</b:Pages>
    <b:City>Oxford</b:City>
    <b:Publisher>Oxford University Press</b:Publisher>
    <b:RefOrder>134</b:RefOrder>
  </b:Source>
  <b:Source>
    <b:Tag>Joa131</b:Tag>
    <b:SourceType>Book</b:SourceType>
    <b:Guid>{86F20B11-91CE-42AB-B118-DFCF8D595674}</b:Guid>
    <b:Title>Exploring the interactional instinct</b:Title>
    <b:Year>2013</b:Year>
    <b:City>Oxford</b:City>
    <b:Publisher>Oxford University Press</b:Publisher>
    <b:Author>
      <b:Author>
        <b:NameList>
          <b:Person>
            <b:Last>Joaquin</b:Last>
            <b:First>A.</b:First>
            <b:Middle>D. L.</b:Middle>
          </b:Person>
          <b:Person>
            <b:Last>Schumann</b:Last>
            <b:First>J.</b:First>
            <b:Middle>H.</b:Middle>
          </b:Person>
        </b:NameList>
      </b:Author>
    </b:Author>
    <b:RefOrder>144</b:RefOrder>
  </b:Source>
  <b:Source>
    <b:Tag>DAm05</b:Tag>
    <b:SourceType>JournalArticle</b:SourceType>
    <b:Guid>{C6D68E57-86B9-42D5-A66A-B79252CF9171}</b:Guid>
    <b:Title>Ecological neuropsychology: An alternative to the deficit model for conceptualizing and serving students with learning disabilities</b:Title>
    <b:Year>2005</b:Year>
    <b:Author>
      <b:Author>
        <b:NameList>
          <b:Person>
            <b:Last>D'Amato</b:Last>
            <b:First>R.</b:First>
            <b:Middle>C.</b:Middle>
          </b:Person>
          <b:Person>
            <b:Last>Crepeau-Hobson</b:Last>
            <b:First>F.</b:First>
          </b:Person>
          <b:Person>
            <b:Last>Huang</b:Last>
            <b:First>L.</b:First>
            <b:Middle>V.</b:Middle>
          </b:Person>
          <b:Person>
            <b:Last>Geil</b:Last>
            <b:First>M.</b:First>
          </b:Person>
        </b:NameList>
      </b:Author>
    </b:Author>
    <b:JournalName>Neuropsychology Review</b:JournalName>
    <b:Pages>97-103</b:Pages>
    <b:Volume>15</b:Volume>
    <b:Issue>2</b:Issue>
    <b:DOI>10.1007/s11065-005-7092-5</b:DOI>
    <b:RefOrder>142</b:RefOrder>
  </b:Source>
  <b:Source>
    <b:Tag>Gro09</b:Tag>
    <b:SourceType>JournalArticle</b:SourceType>
    <b:Guid>{32378669-C04E-4E8B-9A62-1E969FF404A4}</b:Guid>
    <b:Title>Language is a complex adaptive system: Position paper</b:Title>
    <b:Year>2009</b:Year>
    <b:Author>
      <b:Author>
        <b:NameList>
          <b:Person>
            <b:Last>Five Graces Group</b:Last>
            <b:First>The</b:First>
          </b:Person>
          <b:Person>
            <b:Last>Beckner</b:Last>
            <b:First>C.</b:First>
          </b:Person>
          <b:Person>
            <b:Last>Blythe</b:Last>
            <b:First>R.</b:First>
          </b:Person>
          <b:Person>
            <b:Last>Bybee</b:Last>
            <b:First>J.</b:First>
          </b:Person>
          <b:Person>
            <b:Last>Christiansen</b:Last>
            <b:First>M.</b:First>
            <b:Middle>H.</b:Middle>
          </b:Person>
          <b:Person>
            <b:Last>Croft</b:Last>
            <b:First>W.</b:First>
          </b:Person>
          <b:Person>
            <b:Last>Ellis</b:Last>
            <b:First>N.</b:First>
            <b:Middle>C.</b:Middle>
          </b:Person>
          <b:Person>
            <b:Last>Holland</b:Last>
            <b:First>J.</b:First>
          </b:Person>
          <b:Person>
            <b:Last>Ke</b:Last>
            <b:First>J.</b:First>
          </b:Person>
          <b:Person>
            <b:Last>Larsen-Freeman</b:Last>
            <b:First>D.</b:First>
          </b:Person>
          <b:Person>
            <b:Last>Schoenemann</b:Last>
            <b:First>T.</b:First>
          </b:Person>
        </b:NameList>
      </b:Author>
    </b:Author>
    <b:JournalName>Language Learning</b:JournalName>
    <b:Pages>1-26</b:Pages>
    <b:Volume>59</b:Volume>
    <b:Issue>1</b:Issue>
    <b:DOI>10.1111/j.1467-9922.2009.00533.x</b:DOI>
    <b:RefOrder>256</b:RefOrder>
  </b:Source>
  <b:Source>
    <b:Tag>Ver031</b:Tag>
    <b:SourceType>BookSection</b:SourceType>
    <b:Guid>{C3E36F67-BBCB-4A0E-883A-56E6271052DE}</b:Guid>
    <b:Author>
      <b:Author>
        <b:NameList>
          <b:Person>
            <b:Last>Verhoeven</b:Last>
            <b:First>L.</b:First>
          </b:Person>
          <b:Person>
            <b:Last>Vermeer</b:Last>
            <b:First>A.</b:First>
          </b:Person>
        </b:NameList>
      </b:Author>
      <b:Editor>
        <b:NameList>
          <b:Person>
            <b:Last>Koole</b:Last>
            <b:First>T.</b:First>
          </b:Person>
          <b:Person>
            <b:Last>Nortier</b:Last>
            <b:First>J.</b:First>
          </b:Person>
          <b:Person>
            <b:Last>Tahitu</b:Last>
            <b:First>B.</b:First>
          </b:Person>
        </b:NameList>
      </b:Editor>
    </b:Author>
    <b:Title>Zin en onzin van toetsen bij de aanvang van het basisonderwijs: Predictieve validiteit van taal- en intelligentiepeiling bij autochtone en allochtone kleuters</b:Title>
    <b:Year>2003</b:Year>
    <b:City>Delft</b:City>
    <b:Publisher>Eburon</b:Publisher>
    <b:Pages>532-541</b:Pages>
    <b:BookTitle>Artikelen van de Vierde Sociolinguïstische Conferentie</b:BookTitle>
    <b:RefOrder>257</b:RefOrder>
  </b:Source>
</b:Sources>
</file>

<file path=customXml/itemProps1.xml><?xml version="1.0" encoding="utf-8"?>
<ds:datastoreItem xmlns:ds="http://schemas.openxmlformats.org/officeDocument/2006/customXml" ds:itemID="{EAEC3AFD-33E2-44B3-B3E5-3E5D0219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12885</Words>
  <Characters>70868</Characters>
  <Application>Microsoft Office Word</Application>
  <DocSecurity>0</DocSecurity>
  <Lines>590</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Pauw 201694770</dc:creator>
  <cp:keywords/>
  <dc:description/>
  <cp:lastModifiedBy>Justine De Pauw</cp:lastModifiedBy>
  <cp:revision>2</cp:revision>
  <dcterms:created xsi:type="dcterms:W3CDTF">2019-10-02T12:29:00Z</dcterms:created>
  <dcterms:modified xsi:type="dcterms:W3CDTF">2019-10-02T12:29:00Z</dcterms:modified>
</cp:coreProperties>
</file>