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2AFE6A" w14:textId="244FD265" w:rsidR="00F94253" w:rsidRDefault="00F94253" w:rsidP="00F94253">
      <w:pPr>
        <w:rPr>
          <w:rFonts w:eastAsia="Calibri"/>
          <w:lang w:eastAsia="en-US"/>
        </w:rPr>
      </w:pPr>
    </w:p>
    <w:p w14:paraId="0C6EDDDC" w14:textId="234418DC" w:rsidR="00F94253" w:rsidRDefault="00E45F10" w:rsidP="00F94253">
      <w:pPr>
        <w:rPr>
          <w:rFonts w:eastAsia="Calibri"/>
          <w:lang w:eastAsia="en-US"/>
        </w:rPr>
      </w:pPr>
      <w:r>
        <w:rPr>
          <w:noProof/>
          <w:lang w:eastAsia="nl-BE"/>
        </w:rPr>
        <w:drawing>
          <wp:anchor distT="0" distB="0" distL="0" distR="0" simplePos="0" relativeHeight="251659264" behindDoc="0" locked="0" layoutInCell="1" allowOverlap="1" wp14:anchorId="36821F07" wp14:editId="50705941">
            <wp:simplePos x="0" y="0"/>
            <wp:positionH relativeFrom="column">
              <wp:posOffset>-50800</wp:posOffset>
            </wp:positionH>
            <wp:positionV relativeFrom="paragraph">
              <wp:posOffset>80010</wp:posOffset>
            </wp:positionV>
            <wp:extent cx="1919605" cy="617855"/>
            <wp:effectExtent l="0" t="0" r="4445" b="0"/>
            <wp:wrapSquare wrapText="largest"/>
            <wp:docPr id="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9605" cy="6178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44200FD" w14:textId="2D2063F6" w:rsidR="00F94253" w:rsidRDefault="00F94253" w:rsidP="00F94253">
      <w:pPr>
        <w:rPr>
          <w:rFonts w:eastAsia="Calibri"/>
          <w:lang w:eastAsia="en-US"/>
        </w:rPr>
      </w:pPr>
    </w:p>
    <w:p w14:paraId="5C60956C" w14:textId="18C39BFE" w:rsidR="00E45F10" w:rsidRDefault="00E45F10" w:rsidP="00F94253">
      <w:pPr>
        <w:rPr>
          <w:rFonts w:eastAsia="Calibri"/>
          <w:lang w:eastAsia="en-US"/>
        </w:rPr>
      </w:pPr>
    </w:p>
    <w:p w14:paraId="1A5D286A" w14:textId="66737BD3" w:rsidR="00E45F10" w:rsidRDefault="00E45F10" w:rsidP="00F94253">
      <w:pPr>
        <w:rPr>
          <w:rFonts w:eastAsia="Calibri"/>
          <w:lang w:eastAsia="en-US"/>
        </w:rPr>
      </w:pPr>
    </w:p>
    <w:p w14:paraId="06A983D7" w14:textId="5EAB4838" w:rsidR="00E45F10" w:rsidRDefault="00E45F10" w:rsidP="00F94253">
      <w:pPr>
        <w:rPr>
          <w:rFonts w:eastAsia="Calibri"/>
          <w:lang w:eastAsia="en-US"/>
        </w:rPr>
      </w:pPr>
    </w:p>
    <w:p w14:paraId="4392B1E1" w14:textId="77777777" w:rsidR="00E45F10" w:rsidRDefault="00E45F10" w:rsidP="00F94253">
      <w:pPr>
        <w:rPr>
          <w:rFonts w:eastAsia="Calibri"/>
          <w:lang w:eastAsia="en-US"/>
        </w:rPr>
      </w:pPr>
    </w:p>
    <w:p w14:paraId="61BB0A71" w14:textId="78560058" w:rsidR="00E45F10" w:rsidRDefault="00E45F10" w:rsidP="00F94253">
      <w:pPr>
        <w:rPr>
          <w:rFonts w:eastAsia="Calibri"/>
          <w:lang w:eastAsia="en-US"/>
        </w:rPr>
      </w:pPr>
    </w:p>
    <w:p w14:paraId="5D2BC8FA" w14:textId="77777777" w:rsidR="00E45F10" w:rsidRDefault="00E45F10" w:rsidP="00F94253">
      <w:pPr>
        <w:rPr>
          <w:rFonts w:eastAsia="Calibri"/>
          <w:lang w:eastAsia="en-US"/>
        </w:rPr>
      </w:pPr>
    </w:p>
    <w:p w14:paraId="432CB760" w14:textId="77777777" w:rsidR="00F94253" w:rsidRDefault="00F94253" w:rsidP="00F94253">
      <w:pPr>
        <w:rPr>
          <w:rFonts w:eastAsia="Calibri"/>
          <w:lang w:eastAsia="en-US"/>
        </w:rPr>
      </w:pPr>
    </w:p>
    <w:p w14:paraId="2583C7CA" w14:textId="77777777" w:rsidR="00F94253" w:rsidRDefault="00F94253" w:rsidP="00F94253">
      <w:pPr>
        <w:rPr>
          <w:rFonts w:eastAsia="Calibri"/>
          <w:lang w:eastAsia="en-US"/>
        </w:rPr>
        <w:sectPr w:rsidR="00F94253" w:rsidSect="006A2749">
          <w:footerReference w:type="even" r:id="rId9"/>
          <w:footerReference w:type="default" r:id="rId10"/>
          <w:pgSz w:w="11906" w:h="16838"/>
          <w:pgMar w:top="1418" w:right="1418" w:bottom="1418" w:left="1418" w:header="709" w:footer="709" w:gutter="0"/>
          <w:pgNumType w:start="0"/>
          <w:cols w:num="2" w:space="708"/>
          <w:titlePg/>
          <w:docGrid w:linePitch="360"/>
        </w:sectPr>
      </w:pPr>
    </w:p>
    <w:p w14:paraId="4B944D60" w14:textId="11C8F061" w:rsidR="00F94253" w:rsidRDefault="00F94253" w:rsidP="00F94253">
      <w:pPr>
        <w:rPr>
          <w:rFonts w:eastAsia="Calibri"/>
          <w:lang w:eastAsia="en-US"/>
        </w:rPr>
      </w:pPr>
    </w:p>
    <w:p w14:paraId="28B6A1A7" w14:textId="77777777" w:rsidR="00E45F10" w:rsidRDefault="00E45F10" w:rsidP="00F94253">
      <w:pPr>
        <w:rPr>
          <w:rFonts w:eastAsia="Calibri"/>
          <w:lang w:eastAsia="en-US"/>
        </w:rPr>
      </w:pPr>
    </w:p>
    <w:p w14:paraId="1369302C" w14:textId="6C90FC2F" w:rsidR="00F94253" w:rsidRPr="00587938" w:rsidRDefault="00F94253" w:rsidP="00F94253">
      <w:pPr>
        <w:rPr>
          <w:rFonts w:eastAsia="Calibri"/>
          <w:lang w:eastAsia="en-US"/>
        </w:rPr>
      </w:pPr>
      <w:r w:rsidRPr="00587938">
        <w:rPr>
          <w:rFonts w:eastAsia="Calibri"/>
          <w:lang w:eastAsia="en-US"/>
        </w:rPr>
        <w:t>Universiteit Antwerpen</w:t>
      </w:r>
    </w:p>
    <w:p w14:paraId="4569C8B9" w14:textId="77777777" w:rsidR="00F94253" w:rsidRPr="00587938" w:rsidRDefault="00F94253" w:rsidP="00F94253">
      <w:pPr>
        <w:rPr>
          <w:rFonts w:eastAsia="Calibri"/>
          <w:lang w:eastAsia="en-US"/>
        </w:rPr>
      </w:pPr>
      <w:r>
        <w:rPr>
          <w:rFonts w:eastAsia="Calibri"/>
          <w:lang w:eastAsia="en-US"/>
        </w:rPr>
        <w:t>Antwerp School of Education</w:t>
      </w:r>
    </w:p>
    <w:p w14:paraId="064638A7" w14:textId="77777777" w:rsidR="00F94253" w:rsidRPr="00587938" w:rsidRDefault="00F94253" w:rsidP="00F94253">
      <w:pPr>
        <w:rPr>
          <w:rFonts w:eastAsia="Calibri"/>
          <w:lang w:eastAsia="en-US"/>
        </w:rPr>
      </w:pPr>
      <w:r>
        <w:rPr>
          <w:rFonts w:eastAsia="Calibri"/>
          <w:lang w:eastAsia="en-US"/>
        </w:rPr>
        <w:t>Academiejaar –2019-2020</w:t>
      </w:r>
    </w:p>
    <w:p w14:paraId="4EF8112B" w14:textId="77777777" w:rsidR="00F94253" w:rsidRPr="00587938" w:rsidRDefault="00F94253" w:rsidP="00F94253">
      <w:pPr>
        <w:rPr>
          <w:rFonts w:eastAsia="Calibri"/>
          <w:lang w:eastAsia="en-US"/>
        </w:rPr>
      </w:pPr>
    </w:p>
    <w:p w14:paraId="1DB788CC" w14:textId="77777777" w:rsidR="00F94253" w:rsidRPr="00587938" w:rsidRDefault="00F94253" w:rsidP="00F94253">
      <w:pPr>
        <w:rPr>
          <w:rFonts w:eastAsia="Calibri"/>
          <w:lang w:eastAsia="en-US"/>
        </w:rPr>
      </w:pPr>
    </w:p>
    <w:p w14:paraId="2507BC59" w14:textId="59FEF235" w:rsidR="00F94253" w:rsidRDefault="00F94253" w:rsidP="00F94253">
      <w:pPr>
        <w:rPr>
          <w:rFonts w:eastAsia="Calibri"/>
          <w:lang w:eastAsia="en-US"/>
        </w:rPr>
      </w:pPr>
    </w:p>
    <w:p w14:paraId="249EB971" w14:textId="77777777" w:rsidR="00E45F10" w:rsidRPr="00587938" w:rsidRDefault="00E45F10" w:rsidP="00F94253">
      <w:pPr>
        <w:rPr>
          <w:rFonts w:eastAsia="Calibri"/>
          <w:lang w:eastAsia="en-US"/>
        </w:rPr>
      </w:pPr>
    </w:p>
    <w:p w14:paraId="611D121B" w14:textId="77777777" w:rsidR="00F94253" w:rsidRPr="00587938" w:rsidRDefault="00F94253" w:rsidP="00F94253">
      <w:pPr>
        <w:rPr>
          <w:rFonts w:eastAsia="Calibri"/>
          <w:lang w:eastAsia="en-US"/>
        </w:rPr>
      </w:pPr>
    </w:p>
    <w:p w14:paraId="334C877A" w14:textId="77777777" w:rsidR="00F94253" w:rsidRDefault="00F94253" w:rsidP="00F94253">
      <w:pPr>
        <w:rPr>
          <w:rFonts w:eastAsia="Calibri"/>
          <w:lang w:eastAsia="en-US"/>
        </w:rPr>
      </w:pPr>
    </w:p>
    <w:p w14:paraId="7482BA52" w14:textId="742552D7" w:rsidR="00F94253" w:rsidRPr="00587938" w:rsidRDefault="00F94253" w:rsidP="00F94253">
      <w:pPr>
        <w:rPr>
          <w:rFonts w:eastAsia="Calibri"/>
          <w:lang w:eastAsia="en-US"/>
        </w:rPr>
      </w:pPr>
    </w:p>
    <w:p w14:paraId="5632C690" w14:textId="77777777" w:rsidR="00F94253" w:rsidRPr="00C65AEA" w:rsidRDefault="00F94253" w:rsidP="00E45F10">
      <w:pPr>
        <w:jc w:val="center"/>
        <w:rPr>
          <w:rFonts w:eastAsia="Calibri"/>
          <w:sz w:val="40"/>
          <w:szCs w:val="40"/>
          <w:lang w:eastAsia="en-US"/>
        </w:rPr>
      </w:pPr>
      <w:r w:rsidRPr="00C65AEA">
        <w:rPr>
          <w:rFonts w:eastAsia="Calibri"/>
          <w:sz w:val="40"/>
          <w:szCs w:val="40"/>
          <w:lang w:eastAsia="en-US"/>
        </w:rPr>
        <w:t xml:space="preserve">‘Uit de locker!’: Een studie naar de implementatie van </w:t>
      </w:r>
      <w:r w:rsidRPr="00C65AEA">
        <w:rPr>
          <w:rFonts w:eastAsia="Calibri"/>
          <w:i/>
          <w:sz w:val="40"/>
          <w:szCs w:val="40"/>
          <w:lang w:eastAsia="en-US"/>
        </w:rPr>
        <w:t>Queer</w:t>
      </w:r>
      <w:r>
        <w:rPr>
          <w:rFonts w:eastAsia="Calibri"/>
          <w:sz w:val="40"/>
          <w:szCs w:val="40"/>
          <w:lang w:eastAsia="en-US"/>
        </w:rPr>
        <w:t xml:space="preserve"> </w:t>
      </w:r>
      <w:r w:rsidRPr="00C65AEA">
        <w:rPr>
          <w:rFonts w:eastAsia="Calibri"/>
          <w:sz w:val="40"/>
          <w:szCs w:val="40"/>
          <w:lang w:eastAsia="en-US"/>
        </w:rPr>
        <w:t>onderwerpen in het secundair onderwijs</w:t>
      </w:r>
    </w:p>
    <w:p w14:paraId="74F85601" w14:textId="69A8EB11" w:rsidR="00F94253" w:rsidRDefault="00F94253" w:rsidP="00F94253">
      <w:pPr>
        <w:rPr>
          <w:rFonts w:eastAsia="Calibri"/>
          <w:lang w:eastAsia="en-US"/>
        </w:rPr>
      </w:pPr>
    </w:p>
    <w:p w14:paraId="104ED6DA" w14:textId="77777777" w:rsidR="00E45F10" w:rsidRPr="00587938" w:rsidRDefault="00E45F10" w:rsidP="00F94253">
      <w:pPr>
        <w:rPr>
          <w:rFonts w:eastAsia="Calibri"/>
          <w:lang w:eastAsia="en-US"/>
        </w:rPr>
      </w:pPr>
    </w:p>
    <w:p w14:paraId="76086071" w14:textId="0565FF43" w:rsidR="00F94253" w:rsidRDefault="00F94253" w:rsidP="00F94253">
      <w:pPr>
        <w:rPr>
          <w:rFonts w:eastAsia="Calibri"/>
          <w:lang w:eastAsia="en-US"/>
        </w:rPr>
      </w:pPr>
    </w:p>
    <w:p w14:paraId="34FE5ECB" w14:textId="1D876718" w:rsidR="00E45F10" w:rsidRDefault="00E45F10" w:rsidP="00F94253">
      <w:pPr>
        <w:rPr>
          <w:rFonts w:eastAsia="Calibri"/>
          <w:lang w:eastAsia="en-US"/>
        </w:rPr>
      </w:pPr>
    </w:p>
    <w:p w14:paraId="6E8AB2EC" w14:textId="77777777" w:rsidR="00E45F10" w:rsidRDefault="00E45F10" w:rsidP="00F94253">
      <w:pPr>
        <w:rPr>
          <w:rFonts w:eastAsia="Calibri"/>
          <w:lang w:eastAsia="en-US"/>
        </w:rPr>
      </w:pPr>
    </w:p>
    <w:p w14:paraId="0E4CAB32" w14:textId="77777777" w:rsidR="00E45F10" w:rsidRDefault="00E45F10" w:rsidP="00E45F10">
      <w:r>
        <w:rPr>
          <w:rFonts w:eastAsia="Calibri"/>
          <w:lang w:eastAsia="en-US"/>
        </w:rPr>
        <w:t xml:space="preserve">Masterproef (Scriptie) voorgelegd </w:t>
      </w:r>
      <w:r w:rsidRPr="00587938">
        <w:rPr>
          <w:rFonts w:eastAsia="Calibri"/>
          <w:lang w:eastAsia="en-US"/>
        </w:rPr>
        <w:t xml:space="preserve">met het oog op het behalen van de graad van </w:t>
      </w:r>
      <w:sdt>
        <w:sdtPr>
          <w:id w:val="1815210303"/>
          <w:placeholder>
            <w:docPart w:val="484310DCF35A0940A9192964CB3CA766"/>
          </w:placeholder>
          <w:comboBox>
            <w:listItem w:value="Kies een item."/>
            <w:listItem w:displayText="Educatieve Master in de Cultuurwetenschappen" w:value="Educatieve Master in de Cultuurwetenschappen"/>
            <w:listItem w:displayText="Educatieve Master in de Economie" w:value="Educatieve Master in de Economie"/>
            <w:listItem w:displayText="Educatieve Master in de Gezondheidswetenschappen" w:value="Educatieve Master in de Gezondheidswetenschappen"/>
            <w:listItem w:displayText="Educatieve Master in de Maatschappijwetenschappen" w:value="Educatieve Master in de Maatschappijwetenschappen"/>
            <w:listItem w:displayText="Educatieve Master in de Ontwerpwetenschappen" w:value="Educatieve Master in de Ontwerpwetenschappen"/>
            <w:listItem w:displayText="Educatieve Master in de Talen" w:value="Educatieve Master in de Talen"/>
            <w:listItem w:displayText="Educatieve Master in de Wetenschappen en Technologie" w:value="Educatieve Master in de Wetenschappen en Technologie"/>
          </w:comboBox>
        </w:sdtPr>
        <w:sdtEndPr/>
        <w:sdtContent>
          <w:r>
            <w:t>Educatieve Master in de Talen</w:t>
          </w:r>
        </w:sdtContent>
      </w:sdt>
    </w:p>
    <w:p w14:paraId="3A68C776" w14:textId="1A040602" w:rsidR="00F94253" w:rsidRDefault="00F94253" w:rsidP="00F94253">
      <w:pPr>
        <w:rPr>
          <w:rFonts w:eastAsia="Calibri"/>
          <w:lang w:eastAsia="en-US"/>
        </w:rPr>
      </w:pPr>
    </w:p>
    <w:p w14:paraId="60B8CFCF" w14:textId="77777777" w:rsidR="00F94253" w:rsidRDefault="00F94253" w:rsidP="00F94253">
      <w:pPr>
        <w:rPr>
          <w:rFonts w:eastAsia="Calibri"/>
          <w:lang w:eastAsia="en-US"/>
        </w:rPr>
      </w:pPr>
    </w:p>
    <w:p w14:paraId="2D091F27" w14:textId="783CE3E3" w:rsidR="00F94253" w:rsidRDefault="00F94253" w:rsidP="00F94253">
      <w:pPr>
        <w:rPr>
          <w:rFonts w:eastAsia="Calibri"/>
          <w:lang w:eastAsia="en-US"/>
        </w:rPr>
      </w:pPr>
    </w:p>
    <w:p w14:paraId="52FF7260" w14:textId="2CD3B0E8" w:rsidR="00E45F10" w:rsidRDefault="00E45F10" w:rsidP="00F94253">
      <w:pPr>
        <w:rPr>
          <w:rFonts w:eastAsia="Calibri"/>
          <w:lang w:eastAsia="en-US"/>
        </w:rPr>
      </w:pPr>
    </w:p>
    <w:p w14:paraId="50367A90" w14:textId="77777777" w:rsidR="00E45F10" w:rsidRDefault="00E45F10" w:rsidP="00F94253">
      <w:pPr>
        <w:rPr>
          <w:rFonts w:eastAsia="Calibri"/>
          <w:lang w:eastAsia="en-US"/>
        </w:rPr>
      </w:pPr>
    </w:p>
    <w:p w14:paraId="51FCE4AC" w14:textId="77777777" w:rsidR="00F94253" w:rsidRDefault="00F94253" w:rsidP="00F94253">
      <w:pPr>
        <w:rPr>
          <w:rFonts w:eastAsia="Calibri"/>
          <w:lang w:eastAsia="en-US"/>
        </w:rPr>
      </w:pPr>
    </w:p>
    <w:p w14:paraId="6DDD7B97" w14:textId="77777777" w:rsidR="00F94253" w:rsidRPr="00587938" w:rsidRDefault="00F94253" w:rsidP="00F94253">
      <w:pPr>
        <w:rPr>
          <w:rFonts w:eastAsia="Calibri"/>
          <w:lang w:eastAsia="en-US"/>
        </w:rPr>
      </w:pPr>
      <w:r>
        <w:rPr>
          <w:rFonts w:eastAsia="Calibri"/>
          <w:lang w:eastAsia="en-US"/>
        </w:rPr>
        <w:t>Steff Nellis</w:t>
      </w:r>
    </w:p>
    <w:p w14:paraId="64DB3947" w14:textId="77777777" w:rsidR="00F94253" w:rsidRPr="00587938" w:rsidRDefault="00F94253" w:rsidP="00F94253">
      <w:pPr>
        <w:rPr>
          <w:rFonts w:eastAsia="Calibri"/>
          <w:lang w:eastAsia="en-US"/>
        </w:rPr>
      </w:pPr>
      <w:r>
        <w:rPr>
          <w:rFonts w:eastAsia="Calibri"/>
          <w:lang w:eastAsia="en-US"/>
        </w:rPr>
        <w:t xml:space="preserve">Educatieve Master in de </w:t>
      </w:r>
      <w:sdt>
        <w:sdtPr>
          <w:rPr>
            <w:rFonts w:eastAsia="Calibri"/>
            <w:lang w:eastAsia="en-US"/>
          </w:rPr>
          <w:id w:val="-1806773690"/>
          <w:placeholder>
            <w:docPart w:val="FAC29ED0ABFEB844BBA325DFAB4AADCC"/>
          </w:placeholder>
          <w:comboBox>
            <w:listItem w:value="Kies een item."/>
            <w:listItem w:displayText="Cultuurwetenschappen - verkort traject" w:value="Cultuurwetenschappen - verkort traject"/>
            <w:listItem w:displayText="Economie - verkort traject" w:value="Economie - verkort traject"/>
            <w:listItem w:displayText="Gezondheidswetenschappen - consecutief traject" w:value="Gezondheidswetenschappen - consecutief traject"/>
            <w:listItem w:displayText="Maatschappijwetenschappen - verkort traject" w:value="Maatschappijwetenschappen - verkort traject"/>
            <w:listItem w:displayText="Ontwerpwetenschappen - verkort traject" w:value="Ontwerpwetenschappen - verkort traject"/>
            <w:listItem w:displayText="Talen - verkort traject" w:value="Talen - verkort traject"/>
            <w:listItem w:displayText="Wetenschappen en technologie - verkort traject" w:value="Wetenschappen en technologie - verkort traject"/>
          </w:comboBox>
        </w:sdtPr>
        <w:sdtEndPr/>
        <w:sdtContent>
          <w:r>
            <w:rPr>
              <w:rFonts w:eastAsia="Calibri"/>
              <w:lang w:eastAsia="en-US"/>
            </w:rPr>
            <w:t>Talen - verkort traject</w:t>
          </w:r>
        </w:sdtContent>
      </w:sdt>
    </w:p>
    <w:p w14:paraId="49314883" w14:textId="77777777" w:rsidR="00F94253" w:rsidRPr="00587938" w:rsidRDefault="00F94253" w:rsidP="00F94253">
      <w:pPr>
        <w:rPr>
          <w:rFonts w:eastAsia="Calibri"/>
          <w:lang w:eastAsia="en-US"/>
        </w:rPr>
      </w:pPr>
    </w:p>
    <w:p w14:paraId="02B79CC4" w14:textId="77777777" w:rsidR="00F94253" w:rsidRPr="00587938" w:rsidRDefault="00F94253" w:rsidP="00F94253">
      <w:pPr>
        <w:rPr>
          <w:rFonts w:eastAsia="Calibri"/>
          <w:lang w:eastAsia="en-US"/>
        </w:rPr>
      </w:pPr>
      <w:r w:rsidRPr="00587938">
        <w:rPr>
          <w:rFonts w:eastAsia="Calibri"/>
          <w:b/>
          <w:lang w:eastAsia="en-US"/>
        </w:rPr>
        <w:t xml:space="preserve">Promotor: </w:t>
      </w:r>
      <w:r w:rsidRPr="00587938">
        <w:rPr>
          <w:rFonts w:eastAsia="Calibri"/>
          <w:lang w:eastAsia="en-US"/>
        </w:rPr>
        <w:t xml:space="preserve">Dr. </w:t>
      </w:r>
      <w:r>
        <w:rPr>
          <w:rFonts w:eastAsia="Calibri"/>
          <w:lang w:eastAsia="en-US"/>
        </w:rPr>
        <w:t>J. T’Sas</w:t>
      </w:r>
    </w:p>
    <w:p w14:paraId="5905B024" w14:textId="3B205FB0" w:rsidR="00F94253" w:rsidRPr="00587938" w:rsidRDefault="00F94253" w:rsidP="00F94253">
      <w:pPr>
        <w:rPr>
          <w:rFonts w:eastAsia="Calibri"/>
          <w:lang w:eastAsia="en-US"/>
        </w:rPr>
      </w:pPr>
      <w:r w:rsidRPr="00587938">
        <w:rPr>
          <w:rFonts w:eastAsia="Calibri"/>
          <w:b/>
          <w:lang w:eastAsia="en-US"/>
        </w:rPr>
        <w:t>Medebeoordelaar:</w:t>
      </w:r>
      <w:r w:rsidRPr="00587938">
        <w:rPr>
          <w:rFonts w:eastAsia="Calibri"/>
          <w:lang w:eastAsia="en-US"/>
        </w:rPr>
        <w:t xml:space="preserve"> </w:t>
      </w:r>
      <w:r w:rsidR="006A07AF">
        <w:rPr>
          <w:rFonts w:eastAsia="Calibri"/>
          <w:lang w:eastAsia="en-US"/>
        </w:rPr>
        <w:t xml:space="preserve">Prof. dr. Jordi Casteleyn </w:t>
      </w:r>
    </w:p>
    <w:p w14:paraId="4A4343F9" w14:textId="372B5FB9" w:rsidR="00F94253" w:rsidRPr="00587938" w:rsidRDefault="00F94253" w:rsidP="00F94253">
      <w:pPr>
        <w:rPr>
          <w:rFonts w:eastAsia="Calibri"/>
          <w:lang w:eastAsia="en-US"/>
        </w:rPr>
      </w:pPr>
    </w:p>
    <w:p w14:paraId="119391B5" w14:textId="77777777" w:rsidR="00F94253" w:rsidRPr="00587938" w:rsidRDefault="00F94253" w:rsidP="00F94253">
      <w:pPr>
        <w:rPr>
          <w:rFonts w:eastAsia="Calibri"/>
          <w:lang w:eastAsia="en-US"/>
        </w:rPr>
      </w:pPr>
    </w:p>
    <w:p w14:paraId="654995F5" w14:textId="77777777" w:rsidR="00F94253" w:rsidRPr="00587938" w:rsidRDefault="00F94253" w:rsidP="00F94253">
      <w:pPr>
        <w:rPr>
          <w:rFonts w:eastAsia="Calibri"/>
          <w:lang w:eastAsia="en-US"/>
        </w:rPr>
      </w:pPr>
    </w:p>
    <w:p w14:paraId="530AC39A" w14:textId="77777777" w:rsidR="00F94253" w:rsidRDefault="00F94253" w:rsidP="00F94253">
      <w:pPr>
        <w:rPr>
          <w:rFonts w:eastAsia="Calibri"/>
          <w:lang w:eastAsia="en-US"/>
        </w:rPr>
      </w:pPr>
    </w:p>
    <w:p w14:paraId="1301B4E1" w14:textId="270637EB" w:rsidR="00F94253" w:rsidRPr="00587938" w:rsidRDefault="00F94253" w:rsidP="00F94253">
      <w:pPr>
        <w:rPr>
          <w:rFonts w:eastAsia="Calibri"/>
          <w:lang w:eastAsia="en-US"/>
        </w:rPr>
      </w:pPr>
    </w:p>
    <w:p w14:paraId="4384CA92" w14:textId="3A7E2246" w:rsidR="00F94253" w:rsidRPr="00587938" w:rsidRDefault="00F94253" w:rsidP="00F94253">
      <w:pPr>
        <w:rPr>
          <w:rFonts w:ascii="Arial" w:eastAsia="Calibri" w:hAnsi="Arial" w:cs="Arial"/>
          <w:sz w:val="22"/>
          <w:lang w:eastAsia="en-US"/>
        </w:rPr>
      </w:pPr>
    </w:p>
    <w:p w14:paraId="585C0AAB" w14:textId="14185AF4" w:rsidR="00F94253" w:rsidRPr="00587938" w:rsidRDefault="00E45F10" w:rsidP="00E45F10">
      <w:pPr>
        <w:jc w:val="center"/>
        <w:rPr>
          <w:rFonts w:eastAsia="Calibri"/>
          <w:lang w:eastAsia="en-US"/>
        </w:rPr>
      </w:pPr>
      <w:r>
        <w:rPr>
          <w:rFonts w:eastAsia="Calibri"/>
          <w:lang w:eastAsia="en-US"/>
        </w:rPr>
        <w:t>Academiejaar 2019-2020</w:t>
      </w:r>
    </w:p>
    <w:p w14:paraId="5E1234D6" w14:textId="77777777" w:rsidR="00F94253" w:rsidRDefault="00F94253" w:rsidP="00F94253">
      <w:pPr>
        <w:rPr>
          <w:rFonts w:eastAsia="Calibri"/>
          <w:lang w:eastAsia="en-US"/>
        </w:rPr>
      </w:pPr>
    </w:p>
    <w:p w14:paraId="7B81D319" w14:textId="77777777" w:rsidR="00F94253" w:rsidRPr="00587938" w:rsidRDefault="00F94253" w:rsidP="00F94253">
      <w:pPr>
        <w:rPr>
          <w:rFonts w:eastAsia="Calibri"/>
          <w:lang w:eastAsia="en-US"/>
        </w:rPr>
      </w:pPr>
    </w:p>
    <w:p w14:paraId="3E8C72B9" w14:textId="77777777" w:rsidR="00F94253" w:rsidRDefault="00F94253" w:rsidP="00F94253">
      <w:pPr>
        <w:rPr>
          <w:rFonts w:eastAsia="Calibri"/>
          <w:lang w:eastAsia="en-US"/>
        </w:rPr>
      </w:pPr>
    </w:p>
    <w:p w14:paraId="2D19FACD" w14:textId="77777777" w:rsidR="00F94253" w:rsidRDefault="00F94253" w:rsidP="00F94253">
      <w:pPr>
        <w:rPr>
          <w:rFonts w:eastAsia="Calibri"/>
          <w:lang w:eastAsia="en-US"/>
        </w:rPr>
      </w:pPr>
    </w:p>
    <w:p w14:paraId="58B74AE9" w14:textId="77777777" w:rsidR="00F94253" w:rsidRDefault="00F94253" w:rsidP="00F94253">
      <w:pPr>
        <w:rPr>
          <w:rFonts w:eastAsia="Calibri"/>
          <w:lang w:eastAsia="en-US"/>
        </w:rPr>
      </w:pPr>
    </w:p>
    <w:p w14:paraId="0AC1AE94" w14:textId="77777777" w:rsidR="00F94253" w:rsidRDefault="00F94253" w:rsidP="00F94253">
      <w:pPr>
        <w:rPr>
          <w:rFonts w:eastAsia="Calibri"/>
          <w:lang w:eastAsia="en-US"/>
        </w:rPr>
      </w:pPr>
    </w:p>
    <w:p w14:paraId="68027C6C" w14:textId="77777777" w:rsidR="006A2749" w:rsidRDefault="006A2749" w:rsidP="00F94253">
      <w:pPr>
        <w:spacing w:line="276" w:lineRule="auto"/>
        <w:jc w:val="both"/>
        <w:rPr>
          <w:rFonts w:ascii="Verdana" w:eastAsia="Calibri" w:hAnsi="Verdana"/>
          <w:b/>
          <w:sz w:val="20"/>
          <w:szCs w:val="20"/>
          <w:lang w:eastAsia="en-US"/>
        </w:rPr>
      </w:pPr>
    </w:p>
    <w:p w14:paraId="426C31EC" w14:textId="77777777" w:rsidR="00542B2E" w:rsidRDefault="00542B2E" w:rsidP="00F94253">
      <w:pPr>
        <w:spacing w:line="276" w:lineRule="auto"/>
        <w:jc w:val="both"/>
        <w:rPr>
          <w:rFonts w:ascii="Verdana" w:eastAsia="Calibri" w:hAnsi="Verdana"/>
          <w:b/>
          <w:sz w:val="20"/>
          <w:szCs w:val="20"/>
          <w:lang w:eastAsia="en-US"/>
        </w:rPr>
      </w:pPr>
    </w:p>
    <w:p w14:paraId="4BC3F9C9" w14:textId="77777777" w:rsidR="00542B2E" w:rsidRDefault="00542B2E" w:rsidP="00F94253">
      <w:pPr>
        <w:spacing w:line="276" w:lineRule="auto"/>
        <w:jc w:val="both"/>
        <w:rPr>
          <w:rFonts w:ascii="Verdana" w:eastAsia="Calibri" w:hAnsi="Verdana"/>
          <w:b/>
          <w:sz w:val="20"/>
          <w:szCs w:val="20"/>
          <w:lang w:eastAsia="en-US"/>
        </w:rPr>
      </w:pPr>
    </w:p>
    <w:p w14:paraId="38525FB3" w14:textId="77777777" w:rsidR="00542B2E" w:rsidRDefault="00542B2E" w:rsidP="00F94253">
      <w:pPr>
        <w:spacing w:line="276" w:lineRule="auto"/>
        <w:jc w:val="both"/>
        <w:rPr>
          <w:rFonts w:ascii="Verdana" w:eastAsia="Calibri" w:hAnsi="Verdana"/>
          <w:b/>
          <w:sz w:val="20"/>
          <w:szCs w:val="20"/>
          <w:lang w:eastAsia="en-US"/>
        </w:rPr>
      </w:pPr>
    </w:p>
    <w:p w14:paraId="4B2E1B09" w14:textId="77777777" w:rsidR="00542B2E" w:rsidRDefault="00542B2E" w:rsidP="00F94253">
      <w:pPr>
        <w:spacing w:line="276" w:lineRule="auto"/>
        <w:jc w:val="both"/>
        <w:rPr>
          <w:rFonts w:ascii="Verdana" w:eastAsia="Calibri" w:hAnsi="Verdana"/>
          <w:b/>
          <w:sz w:val="20"/>
          <w:szCs w:val="20"/>
          <w:lang w:eastAsia="en-US"/>
        </w:rPr>
      </w:pPr>
    </w:p>
    <w:p w14:paraId="42D00D46" w14:textId="77777777" w:rsidR="00542B2E" w:rsidRDefault="00542B2E" w:rsidP="00F94253">
      <w:pPr>
        <w:spacing w:line="276" w:lineRule="auto"/>
        <w:jc w:val="both"/>
        <w:rPr>
          <w:rFonts w:ascii="Verdana" w:eastAsia="Calibri" w:hAnsi="Verdana"/>
          <w:b/>
          <w:sz w:val="20"/>
          <w:szCs w:val="20"/>
          <w:lang w:eastAsia="en-US"/>
        </w:rPr>
      </w:pPr>
    </w:p>
    <w:p w14:paraId="429A0A93" w14:textId="77777777" w:rsidR="00542B2E" w:rsidRDefault="00542B2E" w:rsidP="00F94253">
      <w:pPr>
        <w:spacing w:line="276" w:lineRule="auto"/>
        <w:jc w:val="both"/>
        <w:rPr>
          <w:rFonts w:ascii="Verdana" w:eastAsia="Calibri" w:hAnsi="Verdana"/>
          <w:b/>
          <w:sz w:val="20"/>
          <w:szCs w:val="20"/>
          <w:lang w:eastAsia="en-US"/>
        </w:rPr>
      </w:pPr>
    </w:p>
    <w:p w14:paraId="2A948292" w14:textId="77777777" w:rsidR="00542B2E" w:rsidRDefault="00542B2E" w:rsidP="00F94253">
      <w:pPr>
        <w:spacing w:line="276" w:lineRule="auto"/>
        <w:jc w:val="both"/>
        <w:rPr>
          <w:rFonts w:ascii="Verdana" w:eastAsia="Calibri" w:hAnsi="Verdana"/>
          <w:b/>
          <w:sz w:val="20"/>
          <w:szCs w:val="20"/>
          <w:lang w:eastAsia="en-US"/>
        </w:rPr>
      </w:pPr>
    </w:p>
    <w:p w14:paraId="1E61D45D" w14:textId="77777777" w:rsidR="00542B2E" w:rsidRDefault="00542B2E" w:rsidP="00F94253">
      <w:pPr>
        <w:spacing w:line="276" w:lineRule="auto"/>
        <w:jc w:val="both"/>
        <w:rPr>
          <w:rFonts w:ascii="Verdana" w:eastAsia="Calibri" w:hAnsi="Verdana"/>
          <w:b/>
          <w:sz w:val="20"/>
          <w:szCs w:val="20"/>
          <w:lang w:eastAsia="en-US"/>
        </w:rPr>
      </w:pPr>
    </w:p>
    <w:p w14:paraId="2A1CA58A" w14:textId="77777777" w:rsidR="00542B2E" w:rsidRDefault="00542B2E" w:rsidP="00F94253">
      <w:pPr>
        <w:spacing w:line="276" w:lineRule="auto"/>
        <w:jc w:val="both"/>
        <w:rPr>
          <w:rFonts w:ascii="Verdana" w:eastAsia="Calibri" w:hAnsi="Verdana"/>
          <w:b/>
          <w:sz w:val="20"/>
          <w:szCs w:val="20"/>
          <w:lang w:eastAsia="en-US"/>
        </w:rPr>
      </w:pPr>
    </w:p>
    <w:p w14:paraId="280769FD" w14:textId="77777777" w:rsidR="00542B2E" w:rsidRDefault="00542B2E" w:rsidP="00F94253">
      <w:pPr>
        <w:spacing w:line="276" w:lineRule="auto"/>
        <w:jc w:val="both"/>
        <w:rPr>
          <w:rFonts w:ascii="Verdana" w:eastAsia="Calibri" w:hAnsi="Verdana"/>
          <w:b/>
          <w:sz w:val="20"/>
          <w:szCs w:val="20"/>
          <w:lang w:eastAsia="en-US"/>
        </w:rPr>
      </w:pPr>
    </w:p>
    <w:p w14:paraId="3F79D3FF" w14:textId="77777777" w:rsidR="00542B2E" w:rsidRDefault="00542B2E" w:rsidP="00F94253">
      <w:pPr>
        <w:spacing w:line="276" w:lineRule="auto"/>
        <w:jc w:val="both"/>
        <w:rPr>
          <w:rFonts w:ascii="Verdana" w:eastAsia="Calibri" w:hAnsi="Verdana"/>
          <w:b/>
          <w:sz w:val="20"/>
          <w:szCs w:val="20"/>
          <w:lang w:eastAsia="en-US"/>
        </w:rPr>
      </w:pPr>
    </w:p>
    <w:p w14:paraId="3FC6A33F" w14:textId="77777777" w:rsidR="00542B2E" w:rsidRDefault="00542B2E" w:rsidP="00F94253">
      <w:pPr>
        <w:spacing w:line="276" w:lineRule="auto"/>
        <w:jc w:val="both"/>
        <w:rPr>
          <w:rFonts w:ascii="Verdana" w:eastAsia="Calibri" w:hAnsi="Verdana"/>
          <w:b/>
          <w:sz w:val="20"/>
          <w:szCs w:val="20"/>
          <w:lang w:eastAsia="en-US"/>
        </w:rPr>
      </w:pPr>
    </w:p>
    <w:p w14:paraId="427177E9" w14:textId="77777777" w:rsidR="00542B2E" w:rsidRDefault="00542B2E" w:rsidP="00F94253">
      <w:pPr>
        <w:spacing w:line="276" w:lineRule="auto"/>
        <w:jc w:val="both"/>
        <w:rPr>
          <w:rFonts w:ascii="Verdana" w:eastAsia="Calibri" w:hAnsi="Verdana"/>
          <w:b/>
          <w:sz w:val="20"/>
          <w:szCs w:val="20"/>
          <w:lang w:eastAsia="en-US"/>
        </w:rPr>
      </w:pPr>
    </w:p>
    <w:p w14:paraId="1611FF30" w14:textId="77777777" w:rsidR="00542B2E" w:rsidRDefault="00542B2E" w:rsidP="00F94253">
      <w:pPr>
        <w:spacing w:line="276" w:lineRule="auto"/>
        <w:jc w:val="both"/>
        <w:rPr>
          <w:rFonts w:ascii="Verdana" w:eastAsia="Calibri" w:hAnsi="Verdana"/>
          <w:b/>
          <w:sz w:val="20"/>
          <w:szCs w:val="20"/>
          <w:lang w:eastAsia="en-US"/>
        </w:rPr>
      </w:pPr>
    </w:p>
    <w:p w14:paraId="4B778A3C" w14:textId="77777777" w:rsidR="00542B2E" w:rsidRDefault="00542B2E" w:rsidP="00F94253">
      <w:pPr>
        <w:spacing w:line="276" w:lineRule="auto"/>
        <w:jc w:val="both"/>
        <w:rPr>
          <w:rFonts w:ascii="Verdana" w:eastAsia="Calibri" w:hAnsi="Verdana"/>
          <w:b/>
          <w:sz w:val="20"/>
          <w:szCs w:val="20"/>
          <w:lang w:eastAsia="en-US"/>
        </w:rPr>
      </w:pPr>
    </w:p>
    <w:p w14:paraId="43FF09AC" w14:textId="77777777" w:rsidR="00542B2E" w:rsidRDefault="00542B2E" w:rsidP="00F94253">
      <w:pPr>
        <w:spacing w:line="276" w:lineRule="auto"/>
        <w:jc w:val="both"/>
        <w:rPr>
          <w:rFonts w:ascii="Verdana" w:eastAsia="Calibri" w:hAnsi="Verdana"/>
          <w:b/>
          <w:sz w:val="20"/>
          <w:szCs w:val="20"/>
          <w:lang w:eastAsia="en-US"/>
        </w:rPr>
      </w:pPr>
    </w:p>
    <w:p w14:paraId="2A22D836" w14:textId="77777777" w:rsidR="00542B2E" w:rsidRDefault="00542B2E" w:rsidP="00F94253">
      <w:pPr>
        <w:spacing w:line="276" w:lineRule="auto"/>
        <w:jc w:val="both"/>
        <w:rPr>
          <w:rFonts w:ascii="Verdana" w:eastAsia="Calibri" w:hAnsi="Verdana"/>
          <w:b/>
          <w:sz w:val="20"/>
          <w:szCs w:val="20"/>
          <w:lang w:eastAsia="en-US"/>
        </w:rPr>
      </w:pPr>
    </w:p>
    <w:p w14:paraId="15CD6976" w14:textId="77777777" w:rsidR="00542B2E" w:rsidRDefault="00542B2E" w:rsidP="00F94253">
      <w:pPr>
        <w:spacing w:line="276" w:lineRule="auto"/>
        <w:jc w:val="both"/>
        <w:rPr>
          <w:rFonts w:ascii="Verdana" w:eastAsia="Calibri" w:hAnsi="Verdana"/>
          <w:b/>
          <w:sz w:val="20"/>
          <w:szCs w:val="20"/>
          <w:lang w:eastAsia="en-US"/>
        </w:rPr>
      </w:pPr>
    </w:p>
    <w:p w14:paraId="04537F2E" w14:textId="77777777" w:rsidR="00542B2E" w:rsidRDefault="00542B2E" w:rsidP="00F94253">
      <w:pPr>
        <w:spacing w:line="276" w:lineRule="auto"/>
        <w:jc w:val="both"/>
        <w:rPr>
          <w:rFonts w:ascii="Verdana" w:eastAsia="Calibri" w:hAnsi="Verdana"/>
          <w:b/>
          <w:sz w:val="20"/>
          <w:szCs w:val="20"/>
          <w:lang w:eastAsia="en-US"/>
        </w:rPr>
      </w:pPr>
    </w:p>
    <w:p w14:paraId="1242BABD" w14:textId="77777777" w:rsidR="00542B2E" w:rsidRDefault="00542B2E" w:rsidP="00F94253">
      <w:pPr>
        <w:spacing w:line="276" w:lineRule="auto"/>
        <w:jc w:val="both"/>
        <w:rPr>
          <w:rFonts w:ascii="Verdana" w:eastAsia="Calibri" w:hAnsi="Verdana"/>
          <w:b/>
          <w:sz w:val="20"/>
          <w:szCs w:val="20"/>
          <w:lang w:eastAsia="en-US"/>
        </w:rPr>
      </w:pPr>
    </w:p>
    <w:p w14:paraId="2502B2E3" w14:textId="77777777" w:rsidR="00542B2E" w:rsidRDefault="00542B2E" w:rsidP="00F94253">
      <w:pPr>
        <w:spacing w:line="276" w:lineRule="auto"/>
        <w:jc w:val="both"/>
        <w:rPr>
          <w:rFonts w:ascii="Verdana" w:eastAsia="Calibri" w:hAnsi="Verdana"/>
          <w:b/>
          <w:sz w:val="20"/>
          <w:szCs w:val="20"/>
          <w:lang w:eastAsia="en-US"/>
        </w:rPr>
      </w:pPr>
    </w:p>
    <w:p w14:paraId="73957A37" w14:textId="77777777" w:rsidR="00542B2E" w:rsidRDefault="00542B2E" w:rsidP="00F94253">
      <w:pPr>
        <w:spacing w:line="276" w:lineRule="auto"/>
        <w:jc w:val="both"/>
        <w:rPr>
          <w:rFonts w:ascii="Verdana" w:eastAsia="Calibri" w:hAnsi="Verdana"/>
          <w:b/>
          <w:sz w:val="20"/>
          <w:szCs w:val="20"/>
          <w:lang w:eastAsia="en-US"/>
        </w:rPr>
      </w:pPr>
    </w:p>
    <w:p w14:paraId="487E8252" w14:textId="77777777" w:rsidR="00542B2E" w:rsidRDefault="00542B2E" w:rsidP="00F94253">
      <w:pPr>
        <w:spacing w:line="276" w:lineRule="auto"/>
        <w:jc w:val="both"/>
        <w:rPr>
          <w:rFonts w:ascii="Verdana" w:eastAsia="Calibri" w:hAnsi="Verdana"/>
          <w:b/>
          <w:sz w:val="20"/>
          <w:szCs w:val="20"/>
          <w:lang w:eastAsia="en-US"/>
        </w:rPr>
      </w:pPr>
    </w:p>
    <w:p w14:paraId="385A64D2" w14:textId="77777777" w:rsidR="00542B2E" w:rsidRDefault="00542B2E" w:rsidP="00F94253">
      <w:pPr>
        <w:spacing w:line="276" w:lineRule="auto"/>
        <w:jc w:val="both"/>
        <w:rPr>
          <w:rFonts w:ascii="Verdana" w:eastAsia="Calibri" w:hAnsi="Verdana"/>
          <w:b/>
          <w:sz w:val="20"/>
          <w:szCs w:val="20"/>
          <w:lang w:eastAsia="en-US"/>
        </w:rPr>
      </w:pPr>
    </w:p>
    <w:p w14:paraId="7EDAAEBE" w14:textId="77777777" w:rsidR="00542B2E" w:rsidRDefault="00542B2E" w:rsidP="00F94253">
      <w:pPr>
        <w:spacing w:line="276" w:lineRule="auto"/>
        <w:jc w:val="both"/>
        <w:rPr>
          <w:rFonts w:ascii="Verdana" w:eastAsia="Calibri" w:hAnsi="Verdana"/>
          <w:b/>
          <w:sz w:val="20"/>
          <w:szCs w:val="20"/>
          <w:lang w:eastAsia="en-US"/>
        </w:rPr>
      </w:pPr>
    </w:p>
    <w:p w14:paraId="266EA2CA" w14:textId="77777777" w:rsidR="00542B2E" w:rsidRDefault="00542B2E" w:rsidP="00F94253">
      <w:pPr>
        <w:spacing w:line="276" w:lineRule="auto"/>
        <w:jc w:val="both"/>
        <w:rPr>
          <w:rFonts w:ascii="Verdana" w:eastAsia="Calibri" w:hAnsi="Verdana"/>
          <w:b/>
          <w:sz w:val="20"/>
          <w:szCs w:val="20"/>
          <w:lang w:eastAsia="en-US"/>
        </w:rPr>
      </w:pPr>
    </w:p>
    <w:p w14:paraId="7D67EB48" w14:textId="77777777" w:rsidR="00542B2E" w:rsidRDefault="00542B2E" w:rsidP="00F94253">
      <w:pPr>
        <w:spacing w:line="276" w:lineRule="auto"/>
        <w:jc w:val="both"/>
        <w:rPr>
          <w:rFonts w:ascii="Verdana" w:eastAsia="Calibri" w:hAnsi="Verdana"/>
          <w:b/>
          <w:sz w:val="20"/>
          <w:szCs w:val="20"/>
          <w:lang w:eastAsia="en-US"/>
        </w:rPr>
      </w:pPr>
    </w:p>
    <w:p w14:paraId="16BA2970" w14:textId="3A37A147" w:rsidR="00542B2E" w:rsidRDefault="00542B2E" w:rsidP="00F94253">
      <w:pPr>
        <w:spacing w:line="276" w:lineRule="auto"/>
        <w:jc w:val="both"/>
        <w:rPr>
          <w:rFonts w:ascii="Verdana" w:eastAsia="Calibri" w:hAnsi="Verdana"/>
          <w:b/>
          <w:sz w:val="20"/>
          <w:szCs w:val="20"/>
          <w:lang w:eastAsia="en-US"/>
        </w:rPr>
      </w:pPr>
    </w:p>
    <w:p w14:paraId="0332EB33" w14:textId="5375C52A" w:rsidR="00AD0BB5" w:rsidRDefault="00AD0BB5" w:rsidP="00F94253">
      <w:pPr>
        <w:spacing w:line="276" w:lineRule="auto"/>
        <w:jc w:val="both"/>
        <w:rPr>
          <w:rFonts w:ascii="Verdana" w:eastAsia="Calibri" w:hAnsi="Verdana"/>
          <w:b/>
          <w:sz w:val="20"/>
          <w:szCs w:val="20"/>
          <w:lang w:eastAsia="en-US"/>
        </w:rPr>
      </w:pPr>
    </w:p>
    <w:p w14:paraId="6819BA98" w14:textId="3E183DFF" w:rsidR="00AD0BB5" w:rsidRDefault="00AD0BB5" w:rsidP="00F94253">
      <w:pPr>
        <w:spacing w:line="276" w:lineRule="auto"/>
        <w:jc w:val="both"/>
        <w:rPr>
          <w:rFonts w:ascii="Verdana" w:eastAsia="Calibri" w:hAnsi="Verdana"/>
          <w:b/>
          <w:sz w:val="20"/>
          <w:szCs w:val="20"/>
          <w:lang w:eastAsia="en-US"/>
        </w:rPr>
      </w:pPr>
    </w:p>
    <w:p w14:paraId="430F453D" w14:textId="3BE01AB0" w:rsidR="00AD0BB5" w:rsidRDefault="00AD0BB5" w:rsidP="00F94253">
      <w:pPr>
        <w:spacing w:line="276" w:lineRule="auto"/>
        <w:jc w:val="both"/>
        <w:rPr>
          <w:rFonts w:ascii="Verdana" w:eastAsia="Calibri" w:hAnsi="Verdana"/>
          <w:b/>
          <w:sz w:val="20"/>
          <w:szCs w:val="20"/>
          <w:lang w:eastAsia="en-US"/>
        </w:rPr>
      </w:pPr>
    </w:p>
    <w:p w14:paraId="1F6CB080" w14:textId="27BBDAD2" w:rsidR="00AD0BB5" w:rsidRDefault="00AD0BB5" w:rsidP="00F94253">
      <w:pPr>
        <w:spacing w:line="276" w:lineRule="auto"/>
        <w:jc w:val="both"/>
        <w:rPr>
          <w:rFonts w:ascii="Verdana" w:eastAsia="Calibri" w:hAnsi="Verdana"/>
          <w:b/>
          <w:sz w:val="20"/>
          <w:szCs w:val="20"/>
          <w:lang w:eastAsia="en-US"/>
        </w:rPr>
      </w:pPr>
    </w:p>
    <w:p w14:paraId="151AADEC" w14:textId="77777777" w:rsidR="00542B2E" w:rsidRDefault="00542B2E" w:rsidP="00F94253">
      <w:pPr>
        <w:spacing w:line="276" w:lineRule="auto"/>
        <w:jc w:val="both"/>
        <w:rPr>
          <w:rFonts w:ascii="Verdana" w:eastAsia="Calibri" w:hAnsi="Verdana"/>
          <w:b/>
          <w:sz w:val="20"/>
          <w:szCs w:val="20"/>
          <w:lang w:eastAsia="en-US"/>
        </w:rPr>
      </w:pPr>
    </w:p>
    <w:p w14:paraId="3B8EE5DD" w14:textId="77777777" w:rsidR="00542B2E" w:rsidRDefault="00542B2E" w:rsidP="00F94253">
      <w:pPr>
        <w:spacing w:line="276" w:lineRule="auto"/>
        <w:jc w:val="both"/>
        <w:rPr>
          <w:rFonts w:ascii="Verdana" w:eastAsia="Calibri" w:hAnsi="Verdana"/>
          <w:b/>
          <w:sz w:val="20"/>
          <w:szCs w:val="20"/>
          <w:lang w:eastAsia="en-US"/>
        </w:rPr>
      </w:pPr>
    </w:p>
    <w:p w14:paraId="741532C9" w14:textId="77777777" w:rsidR="00542B2E" w:rsidRDefault="00542B2E" w:rsidP="00F94253">
      <w:pPr>
        <w:spacing w:line="276" w:lineRule="auto"/>
        <w:jc w:val="both"/>
        <w:rPr>
          <w:rFonts w:ascii="Verdana" w:eastAsia="Calibri" w:hAnsi="Verdana"/>
          <w:b/>
          <w:sz w:val="20"/>
          <w:szCs w:val="20"/>
          <w:lang w:eastAsia="en-US"/>
        </w:rPr>
      </w:pPr>
    </w:p>
    <w:p w14:paraId="6C4A519D" w14:textId="77777777" w:rsidR="00542B2E" w:rsidRDefault="00542B2E" w:rsidP="00F94253">
      <w:pPr>
        <w:spacing w:line="276" w:lineRule="auto"/>
        <w:jc w:val="both"/>
        <w:rPr>
          <w:rFonts w:ascii="Verdana" w:eastAsia="Calibri" w:hAnsi="Verdana"/>
          <w:b/>
          <w:sz w:val="20"/>
          <w:szCs w:val="20"/>
          <w:lang w:eastAsia="en-US"/>
        </w:rPr>
      </w:pPr>
    </w:p>
    <w:p w14:paraId="7A29D2F7" w14:textId="77777777" w:rsidR="00542B2E" w:rsidRDefault="00542B2E" w:rsidP="00F94253">
      <w:pPr>
        <w:spacing w:line="276" w:lineRule="auto"/>
        <w:jc w:val="both"/>
        <w:rPr>
          <w:rFonts w:ascii="Verdana" w:eastAsia="Calibri" w:hAnsi="Verdana"/>
          <w:b/>
          <w:sz w:val="20"/>
          <w:szCs w:val="20"/>
          <w:lang w:eastAsia="en-US"/>
        </w:rPr>
      </w:pPr>
    </w:p>
    <w:p w14:paraId="3C96FA97" w14:textId="560DE493" w:rsidR="00542B2E" w:rsidRDefault="00AD0BB5" w:rsidP="00AD0BB5">
      <w:pPr>
        <w:widowControl w:val="0"/>
        <w:autoSpaceDE w:val="0"/>
        <w:autoSpaceDN w:val="0"/>
        <w:adjustRightInd w:val="0"/>
        <w:rPr>
          <w:rFonts w:eastAsia="System Font"/>
          <w:lang w:val="nl-NL"/>
        </w:rPr>
      </w:pPr>
      <w:r w:rsidRPr="00444B0B">
        <w:rPr>
          <w:rFonts w:eastAsia="System Font"/>
          <w:lang w:val="nl-NL"/>
        </w:rPr>
        <w:t xml:space="preserve">Ondergetekende, Steff </w:t>
      </w:r>
      <w:proofErr w:type="spellStart"/>
      <w:r w:rsidRPr="00444B0B">
        <w:rPr>
          <w:rFonts w:eastAsia="System Font"/>
          <w:lang w:val="nl-NL"/>
        </w:rPr>
        <w:t>Nellis</w:t>
      </w:r>
      <w:proofErr w:type="spellEnd"/>
      <w:r w:rsidRPr="00444B0B">
        <w:rPr>
          <w:rFonts w:eastAsia="System Font"/>
          <w:lang w:val="nl-NL"/>
        </w:rPr>
        <w:t xml:space="preserve">, </w:t>
      </w:r>
      <w:r>
        <w:rPr>
          <w:rFonts w:eastAsia="System Font"/>
          <w:lang w:val="nl-NL"/>
        </w:rPr>
        <w:t>student in de Educatieve</w:t>
      </w:r>
      <w:r w:rsidRPr="00444B0B">
        <w:rPr>
          <w:rFonts w:eastAsia="System Font"/>
          <w:lang w:val="nl-NL"/>
        </w:rPr>
        <w:t xml:space="preserve"> </w:t>
      </w:r>
      <w:r>
        <w:rPr>
          <w:rFonts w:eastAsia="System Font"/>
          <w:lang w:val="nl-NL"/>
        </w:rPr>
        <w:t>Master in de Talen (Verkort traject)</w:t>
      </w:r>
      <w:r w:rsidRPr="00444B0B">
        <w:rPr>
          <w:rFonts w:eastAsia="System Font"/>
          <w:lang w:val="nl-NL"/>
        </w:rPr>
        <w:t xml:space="preserve"> verklaart dat deze scriptie volledig oorspronkelijk is en uitsluitend door hemzelf geschreven is. Bij alle informatie en ideeën ontleend aan andere bronnen, heeft ondergetekende expliciet en in detail verwezen naar de vindplaatsen. </w:t>
      </w:r>
    </w:p>
    <w:p w14:paraId="6E06ADBF" w14:textId="11446A22" w:rsidR="00AD0BB5" w:rsidRDefault="00AD0BB5" w:rsidP="00AD0BB5">
      <w:pPr>
        <w:widowControl w:val="0"/>
        <w:autoSpaceDE w:val="0"/>
        <w:autoSpaceDN w:val="0"/>
        <w:adjustRightInd w:val="0"/>
        <w:rPr>
          <w:rFonts w:eastAsia="System Font"/>
          <w:lang w:val="nl-NL"/>
        </w:rPr>
      </w:pPr>
    </w:p>
    <w:p w14:paraId="08A843A4" w14:textId="77777777" w:rsidR="00AD0BB5" w:rsidRPr="00AD0BB5" w:rsidRDefault="00AD0BB5" w:rsidP="00AD0BB5">
      <w:pPr>
        <w:widowControl w:val="0"/>
        <w:autoSpaceDE w:val="0"/>
        <w:autoSpaceDN w:val="0"/>
        <w:adjustRightInd w:val="0"/>
        <w:rPr>
          <w:rFonts w:eastAsia="System Font"/>
          <w:lang w:val="nl-NL"/>
        </w:rPr>
      </w:pPr>
    </w:p>
    <w:p w14:paraId="05AE2AEF" w14:textId="77309E01" w:rsidR="006A2749" w:rsidRDefault="00AD0BB5" w:rsidP="00F94253">
      <w:pPr>
        <w:spacing w:line="276" w:lineRule="auto"/>
        <w:jc w:val="both"/>
        <w:rPr>
          <w:rFonts w:ascii="Verdana" w:eastAsia="Calibri" w:hAnsi="Verdana"/>
          <w:b/>
          <w:sz w:val="20"/>
          <w:szCs w:val="20"/>
          <w:lang w:eastAsia="en-US"/>
        </w:rPr>
      </w:pPr>
      <w:r w:rsidRPr="00444B0B">
        <w:rPr>
          <w:rFonts w:eastAsia="System Font"/>
          <w:noProof/>
          <w:lang w:val="nl-NL"/>
        </w:rPr>
        <w:drawing>
          <wp:inline distT="0" distB="0" distL="0" distR="0" wp14:anchorId="304F47F5" wp14:editId="6C885E3D">
            <wp:extent cx="1561756" cy="900430"/>
            <wp:effectExtent l="0" t="0" r="635" b="1270"/>
            <wp:docPr id="41" name="Afbeelding 4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f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1756" cy="900430"/>
                    </a:xfrm>
                    <a:prstGeom prst="rect">
                      <a:avLst/>
                    </a:prstGeom>
                  </pic:spPr>
                </pic:pic>
              </a:graphicData>
            </a:graphic>
          </wp:inline>
        </w:drawing>
      </w:r>
    </w:p>
    <w:sdt>
      <w:sdtPr>
        <w:rPr>
          <w:rFonts w:ascii="Times New Roman" w:eastAsia="Times New Roman" w:hAnsi="Times New Roman" w:cs="Times New Roman"/>
          <w:b w:val="0"/>
          <w:bCs w:val="0"/>
          <w:color w:val="auto"/>
          <w:sz w:val="24"/>
          <w:szCs w:val="24"/>
          <w:lang w:val="nl-NL"/>
        </w:rPr>
        <w:id w:val="1554275749"/>
        <w:docPartObj>
          <w:docPartGallery w:val="Table of Contents"/>
          <w:docPartUnique/>
        </w:docPartObj>
      </w:sdtPr>
      <w:sdtEndPr>
        <w:rPr>
          <w:noProof/>
          <w:lang w:val="nl-BE"/>
        </w:rPr>
      </w:sdtEndPr>
      <w:sdtContent>
        <w:p w14:paraId="05B1C8D0" w14:textId="77777777" w:rsidR="006A2749" w:rsidRPr="00542B2E" w:rsidRDefault="006A2749">
          <w:pPr>
            <w:pStyle w:val="Kopvaninhoudsopgave"/>
            <w:rPr>
              <w:rFonts w:ascii="Verdana" w:hAnsi="Verdana"/>
              <w:color w:val="000000" w:themeColor="text1"/>
              <w:sz w:val="20"/>
              <w:szCs w:val="20"/>
            </w:rPr>
          </w:pPr>
          <w:r w:rsidRPr="00542B2E">
            <w:rPr>
              <w:rFonts w:ascii="Verdana" w:hAnsi="Verdana"/>
              <w:color w:val="000000" w:themeColor="text1"/>
              <w:sz w:val="20"/>
              <w:szCs w:val="20"/>
              <w:lang w:val="nl-NL"/>
            </w:rPr>
            <w:t>Inhoudsopgave</w:t>
          </w:r>
        </w:p>
        <w:p w14:paraId="759F666C" w14:textId="7457DA03" w:rsidR="00FB7D16" w:rsidRDefault="006A2749">
          <w:pPr>
            <w:pStyle w:val="Inhopg1"/>
            <w:rPr>
              <w:rFonts w:eastAsiaTheme="minorEastAsia" w:cstheme="minorBidi"/>
              <w:b w:val="0"/>
              <w:bCs w:val="0"/>
              <w:noProof/>
              <w:sz w:val="24"/>
              <w:szCs w:val="24"/>
            </w:rPr>
          </w:pPr>
          <w:r w:rsidRPr="00542B2E">
            <w:rPr>
              <w:rFonts w:ascii="Verdana" w:hAnsi="Verdana"/>
              <w:color w:val="000000" w:themeColor="text1"/>
            </w:rPr>
            <w:fldChar w:fldCharType="begin"/>
          </w:r>
          <w:r w:rsidRPr="00542B2E">
            <w:rPr>
              <w:rFonts w:ascii="Verdana" w:hAnsi="Verdana"/>
              <w:color w:val="000000" w:themeColor="text1"/>
            </w:rPr>
            <w:instrText>TOC \o "1-3" \h \z \u</w:instrText>
          </w:r>
          <w:r w:rsidRPr="00542B2E">
            <w:rPr>
              <w:rFonts w:ascii="Verdana" w:hAnsi="Verdana"/>
              <w:color w:val="000000" w:themeColor="text1"/>
            </w:rPr>
            <w:fldChar w:fldCharType="separate"/>
          </w:r>
          <w:hyperlink w:anchor="_Toc48478358" w:history="1">
            <w:r w:rsidR="00FB7D16" w:rsidRPr="00415C8C">
              <w:rPr>
                <w:rStyle w:val="Hyperlink"/>
                <w:rFonts w:ascii="Verdana" w:eastAsia="Calibri" w:hAnsi="Verdana"/>
                <w:noProof/>
                <w:lang w:eastAsia="en-US"/>
              </w:rPr>
              <w:t>0.</w:t>
            </w:r>
            <w:r w:rsidR="00FB7D16">
              <w:rPr>
                <w:rFonts w:eastAsiaTheme="minorEastAsia" w:cstheme="minorBidi"/>
                <w:b w:val="0"/>
                <w:bCs w:val="0"/>
                <w:noProof/>
                <w:sz w:val="24"/>
                <w:szCs w:val="24"/>
              </w:rPr>
              <w:tab/>
            </w:r>
            <w:r w:rsidR="00FB7D16" w:rsidRPr="00415C8C">
              <w:rPr>
                <w:rStyle w:val="Hyperlink"/>
                <w:rFonts w:ascii="Verdana" w:eastAsia="Calibri" w:hAnsi="Verdana"/>
                <w:noProof/>
                <w:lang w:eastAsia="en-US"/>
              </w:rPr>
              <w:t>Voorwoord</w:t>
            </w:r>
            <w:r w:rsidR="00FB7D16">
              <w:rPr>
                <w:noProof/>
                <w:webHidden/>
              </w:rPr>
              <w:tab/>
            </w:r>
            <w:r w:rsidR="00FB7D16">
              <w:rPr>
                <w:noProof/>
                <w:webHidden/>
              </w:rPr>
              <w:fldChar w:fldCharType="begin"/>
            </w:r>
            <w:r w:rsidR="00FB7D16">
              <w:rPr>
                <w:noProof/>
                <w:webHidden/>
              </w:rPr>
              <w:instrText xml:space="preserve"> PAGEREF _Toc48478358 \h </w:instrText>
            </w:r>
            <w:r w:rsidR="00FB7D16">
              <w:rPr>
                <w:noProof/>
                <w:webHidden/>
              </w:rPr>
            </w:r>
            <w:r w:rsidR="00FB7D16">
              <w:rPr>
                <w:noProof/>
                <w:webHidden/>
              </w:rPr>
              <w:fldChar w:fldCharType="separate"/>
            </w:r>
            <w:r w:rsidR="00FB7D16">
              <w:rPr>
                <w:noProof/>
                <w:webHidden/>
              </w:rPr>
              <w:t>4</w:t>
            </w:r>
            <w:r w:rsidR="00FB7D16">
              <w:rPr>
                <w:noProof/>
                <w:webHidden/>
              </w:rPr>
              <w:fldChar w:fldCharType="end"/>
            </w:r>
          </w:hyperlink>
        </w:p>
        <w:p w14:paraId="7F293A23" w14:textId="4A2C923B" w:rsidR="00FB7D16" w:rsidRDefault="00FB7D16">
          <w:pPr>
            <w:pStyle w:val="Inhopg1"/>
            <w:rPr>
              <w:rFonts w:eastAsiaTheme="minorEastAsia" w:cstheme="minorBidi"/>
              <w:b w:val="0"/>
              <w:bCs w:val="0"/>
              <w:noProof/>
              <w:sz w:val="24"/>
              <w:szCs w:val="24"/>
            </w:rPr>
          </w:pPr>
          <w:hyperlink w:anchor="_Toc48478359" w:history="1">
            <w:r w:rsidRPr="00415C8C">
              <w:rPr>
                <w:rStyle w:val="Hyperlink"/>
                <w:rFonts w:ascii="Verdana" w:hAnsi="Verdana"/>
                <w:noProof/>
              </w:rPr>
              <w:t>1.</w:t>
            </w:r>
            <w:r>
              <w:rPr>
                <w:rFonts w:eastAsiaTheme="minorEastAsia" w:cstheme="minorBidi"/>
                <w:b w:val="0"/>
                <w:bCs w:val="0"/>
                <w:noProof/>
                <w:sz w:val="24"/>
                <w:szCs w:val="24"/>
              </w:rPr>
              <w:tab/>
            </w:r>
            <w:r w:rsidRPr="00415C8C">
              <w:rPr>
                <w:rStyle w:val="Hyperlink"/>
                <w:rFonts w:ascii="Verdana" w:hAnsi="Verdana"/>
                <w:noProof/>
              </w:rPr>
              <w:t>Abstract</w:t>
            </w:r>
            <w:r>
              <w:rPr>
                <w:noProof/>
                <w:webHidden/>
              </w:rPr>
              <w:tab/>
            </w:r>
            <w:r>
              <w:rPr>
                <w:noProof/>
                <w:webHidden/>
              </w:rPr>
              <w:fldChar w:fldCharType="begin"/>
            </w:r>
            <w:r>
              <w:rPr>
                <w:noProof/>
                <w:webHidden/>
              </w:rPr>
              <w:instrText xml:space="preserve"> PAGEREF _Toc48478359 \h </w:instrText>
            </w:r>
            <w:r>
              <w:rPr>
                <w:noProof/>
                <w:webHidden/>
              </w:rPr>
            </w:r>
            <w:r>
              <w:rPr>
                <w:noProof/>
                <w:webHidden/>
              </w:rPr>
              <w:fldChar w:fldCharType="separate"/>
            </w:r>
            <w:r>
              <w:rPr>
                <w:noProof/>
                <w:webHidden/>
              </w:rPr>
              <w:t>6</w:t>
            </w:r>
            <w:r>
              <w:rPr>
                <w:noProof/>
                <w:webHidden/>
              </w:rPr>
              <w:fldChar w:fldCharType="end"/>
            </w:r>
          </w:hyperlink>
        </w:p>
        <w:p w14:paraId="6BA8491F" w14:textId="3C35678B" w:rsidR="00FB7D16" w:rsidRDefault="00FB7D16">
          <w:pPr>
            <w:pStyle w:val="Inhopg1"/>
            <w:rPr>
              <w:rFonts w:eastAsiaTheme="minorEastAsia" w:cstheme="minorBidi"/>
              <w:b w:val="0"/>
              <w:bCs w:val="0"/>
              <w:noProof/>
              <w:sz w:val="24"/>
              <w:szCs w:val="24"/>
            </w:rPr>
          </w:pPr>
          <w:hyperlink w:anchor="_Toc48478360" w:history="1">
            <w:r w:rsidRPr="00415C8C">
              <w:rPr>
                <w:rStyle w:val="Hyperlink"/>
                <w:rFonts w:ascii="Verdana" w:hAnsi="Verdana"/>
                <w:noProof/>
                <w:lang w:val="en-US"/>
              </w:rPr>
              <w:t>Inleiding</w:t>
            </w:r>
            <w:r>
              <w:rPr>
                <w:noProof/>
                <w:webHidden/>
              </w:rPr>
              <w:tab/>
            </w:r>
            <w:r>
              <w:rPr>
                <w:noProof/>
                <w:webHidden/>
              </w:rPr>
              <w:fldChar w:fldCharType="begin"/>
            </w:r>
            <w:r>
              <w:rPr>
                <w:noProof/>
                <w:webHidden/>
              </w:rPr>
              <w:instrText xml:space="preserve"> PAGEREF _Toc48478360 \h </w:instrText>
            </w:r>
            <w:r>
              <w:rPr>
                <w:noProof/>
                <w:webHidden/>
              </w:rPr>
            </w:r>
            <w:r>
              <w:rPr>
                <w:noProof/>
                <w:webHidden/>
              </w:rPr>
              <w:fldChar w:fldCharType="separate"/>
            </w:r>
            <w:r>
              <w:rPr>
                <w:noProof/>
                <w:webHidden/>
              </w:rPr>
              <w:t>8</w:t>
            </w:r>
            <w:r>
              <w:rPr>
                <w:noProof/>
                <w:webHidden/>
              </w:rPr>
              <w:fldChar w:fldCharType="end"/>
            </w:r>
          </w:hyperlink>
        </w:p>
        <w:p w14:paraId="320A2692" w14:textId="0128B52B" w:rsidR="00FB7D16" w:rsidRDefault="00FB7D16">
          <w:pPr>
            <w:pStyle w:val="Inhopg1"/>
            <w:rPr>
              <w:rFonts w:eastAsiaTheme="minorEastAsia" w:cstheme="minorBidi"/>
              <w:b w:val="0"/>
              <w:bCs w:val="0"/>
              <w:noProof/>
              <w:sz w:val="24"/>
              <w:szCs w:val="24"/>
            </w:rPr>
          </w:pPr>
          <w:hyperlink w:anchor="_Toc48478361" w:history="1">
            <w:r w:rsidRPr="00415C8C">
              <w:rPr>
                <w:rStyle w:val="Hyperlink"/>
                <w:rFonts w:ascii="Verdana" w:hAnsi="Verdana"/>
                <w:noProof/>
              </w:rPr>
              <w:t>2.</w:t>
            </w:r>
            <w:r>
              <w:rPr>
                <w:rFonts w:eastAsiaTheme="minorEastAsia" w:cstheme="minorBidi"/>
                <w:b w:val="0"/>
                <w:bCs w:val="0"/>
                <w:noProof/>
                <w:sz w:val="24"/>
                <w:szCs w:val="24"/>
              </w:rPr>
              <w:tab/>
            </w:r>
            <w:r w:rsidRPr="00415C8C">
              <w:rPr>
                <w:rStyle w:val="Hyperlink"/>
                <w:rFonts w:ascii="Verdana" w:hAnsi="Verdana"/>
                <w:noProof/>
              </w:rPr>
              <w:t>Probleemstelling</w:t>
            </w:r>
            <w:r>
              <w:rPr>
                <w:noProof/>
                <w:webHidden/>
              </w:rPr>
              <w:tab/>
            </w:r>
            <w:r>
              <w:rPr>
                <w:noProof/>
                <w:webHidden/>
              </w:rPr>
              <w:fldChar w:fldCharType="begin"/>
            </w:r>
            <w:r>
              <w:rPr>
                <w:noProof/>
                <w:webHidden/>
              </w:rPr>
              <w:instrText xml:space="preserve"> PAGEREF _Toc48478361 \h </w:instrText>
            </w:r>
            <w:r>
              <w:rPr>
                <w:noProof/>
                <w:webHidden/>
              </w:rPr>
            </w:r>
            <w:r>
              <w:rPr>
                <w:noProof/>
                <w:webHidden/>
              </w:rPr>
              <w:fldChar w:fldCharType="separate"/>
            </w:r>
            <w:r>
              <w:rPr>
                <w:noProof/>
                <w:webHidden/>
              </w:rPr>
              <w:t>9</w:t>
            </w:r>
            <w:r>
              <w:rPr>
                <w:noProof/>
                <w:webHidden/>
              </w:rPr>
              <w:fldChar w:fldCharType="end"/>
            </w:r>
          </w:hyperlink>
        </w:p>
        <w:p w14:paraId="4A766FB4" w14:textId="4C05A8A4" w:rsidR="00FB7D16" w:rsidRDefault="00FB7D16">
          <w:pPr>
            <w:pStyle w:val="Inhopg1"/>
            <w:rPr>
              <w:rFonts w:eastAsiaTheme="minorEastAsia" w:cstheme="minorBidi"/>
              <w:b w:val="0"/>
              <w:bCs w:val="0"/>
              <w:noProof/>
              <w:sz w:val="24"/>
              <w:szCs w:val="24"/>
            </w:rPr>
          </w:pPr>
          <w:hyperlink w:anchor="_Toc48478362" w:history="1">
            <w:r w:rsidRPr="00415C8C">
              <w:rPr>
                <w:rStyle w:val="Hyperlink"/>
                <w:rFonts w:ascii="Verdana" w:hAnsi="Verdana"/>
                <w:noProof/>
              </w:rPr>
              <w:t>3.</w:t>
            </w:r>
            <w:r>
              <w:rPr>
                <w:rFonts w:eastAsiaTheme="minorEastAsia" w:cstheme="minorBidi"/>
                <w:b w:val="0"/>
                <w:bCs w:val="0"/>
                <w:noProof/>
                <w:sz w:val="24"/>
                <w:szCs w:val="24"/>
              </w:rPr>
              <w:tab/>
            </w:r>
            <w:r w:rsidRPr="00415C8C">
              <w:rPr>
                <w:rStyle w:val="Hyperlink"/>
                <w:rFonts w:ascii="Verdana" w:hAnsi="Verdana"/>
                <w:noProof/>
              </w:rPr>
              <w:t>Onderzoeksvragen</w:t>
            </w:r>
            <w:r>
              <w:rPr>
                <w:noProof/>
                <w:webHidden/>
              </w:rPr>
              <w:tab/>
            </w:r>
            <w:r>
              <w:rPr>
                <w:noProof/>
                <w:webHidden/>
              </w:rPr>
              <w:fldChar w:fldCharType="begin"/>
            </w:r>
            <w:r>
              <w:rPr>
                <w:noProof/>
                <w:webHidden/>
              </w:rPr>
              <w:instrText xml:space="preserve"> PAGEREF _Toc48478362 \h </w:instrText>
            </w:r>
            <w:r>
              <w:rPr>
                <w:noProof/>
                <w:webHidden/>
              </w:rPr>
            </w:r>
            <w:r>
              <w:rPr>
                <w:noProof/>
                <w:webHidden/>
              </w:rPr>
              <w:fldChar w:fldCharType="separate"/>
            </w:r>
            <w:r>
              <w:rPr>
                <w:noProof/>
                <w:webHidden/>
              </w:rPr>
              <w:t>12</w:t>
            </w:r>
            <w:r>
              <w:rPr>
                <w:noProof/>
                <w:webHidden/>
              </w:rPr>
              <w:fldChar w:fldCharType="end"/>
            </w:r>
          </w:hyperlink>
        </w:p>
        <w:p w14:paraId="3CA81CDD" w14:textId="3AE510E0" w:rsidR="00FB7D16" w:rsidRDefault="00FB7D16">
          <w:pPr>
            <w:pStyle w:val="Inhopg1"/>
            <w:rPr>
              <w:rFonts w:eastAsiaTheme="minorEastAsia" w:cstheme="minorBidi"/>
              <w:b w:val="0"/>
              <w:bCs w:val="0"/>
              <w:noProof/>
              <w:sz w:val="24"/>
              <w:szCs w:val="24"/>
            </w:rPr>
          </w:pPr>
          <w:hyperlink w:anchor="_Toc48478363" w:history="1">
            <w:r w:rsidRPr="00415C8C">
              <w:rPr>
                <w:rStyle w:val="Hyperlink"/>
                <w:rFonts w:ascii="Verdana" w:hAnsi="Verdana"/>
                <w:noProof/>
              </w:rPr>
              <w:t>4.</w:t>
            </w:r>
            <w:r>
              <w:rPr>
                <w:rFonts w:eastAsiaTheme="minorEastAsia" w:cstheme="minorBidi"/>
                <w:b w:val="0"/>
                <w:bCs w:val="0"/>
                <w:noProof/>
                <w:sz w:val="24"/>
                <w:szCs w:val="24"/>
              </w:rPr>
              <w:tab/>
            </w:r>
            <w:r w:rsidRPr="00415C8C">
              <w:rPr>
                <w:rStyle w:val="Hyperlink"/>
                <w:rFonts w:ascii="Verdana" w:hAnsi="Verdana"/>
                <w:noProof/>
              </w:rPr>
              <w:t>Methodologie</w:t>
            </w:r>
            <w:r>
              <w:rPr>
                <w:noProof/>
                <w:webHidden/>
              </w:rPr>
              <w:tab/>
            </w:r>
            <w:r>
              <w:rPr>
                <w:noProof/>
                <w:webHidden/>
              </w:rPr>
              <w:fldChar w:fldCharType="begin"/>
            </w:r>
            <w:r>
              <w:rPr>
                <w:noProof/>
                <w:webHidden/>
              </w:rPr>
              <w:instrText xml:space="preserve"> PAGEREF _Toc48478363 \h </w:instrText>
            </w:r>
            <w:r>
              <w:rPr>
                <w:noProof/>
                <w:webHidden/>
              </w:rPr>
            </w:r>
            <w:r>
              <w:rPr>
                <w:noProof/>
                <w:webHidden/>
              </w:rPr>
              <w:fldChar w:fldCharType="separate"/>
            </w:r>
            <w:r>
              <w:rPr>
                <w:noProof/>
                <w:webHidden/>
              </w:rPr>
              <w:t>15</w:t>
            </w:r>
            <w:r>
              <w:rPr>
                <w:noProof/>
                <w:webHidden/>
              </w:rPr>
              <w:fldChar w:fldCharType="end"/>
            </w:r>
          </w:hyperlink>
        </w:p>
        <w:p w14:paraId="18682746" w14:textId="25C8E955" w:rsidR="00FB7D16" w:rsidRDefault="00FB7D16">
          <w:pPr>
            <w:pStyle w:val="Inhopg1"/>
            <w:rPr>
              <w:rFonts w:eastAsiaTheme="minorEastAsia" w:cstheme="minorBidi"/>
              <w:b w:val="0"/>
              <w:bCs w:val="0"/>
              <w:noProof/>
              <w:sz w:val="24"/>
              <w:szCs w:val="24"/>
            </w:rPr>
          </w:pPr>
          <w:hyperlink w:anchor="_Toc48478364" w:history="1">
            <w:r w:rsidRPr="00415C8C">
              <w:rPr>
                <w:rStyle w:val="Hyperlink"/>
                <w:rFonts w:ascii="Verdana" w:hAnsi="Verdana"/>
                <w:noProof/>
              </w:rPr>
              <w:t>5.</w:t>
            </w:r>
            <w:r>
              <w:rPr>
                <w:rFonts w:eastAsiaTheme="minorEastAsia" w:cstheme="minorBidi"/>
                <w:b w:val="0"/>
                <w:bCs w:val="0"/>
                <w:noProof/>
                <w:sz w:val="24"/>
                <w:szCs w:val="24"/>
              </w:rPr>
              <w:tab/>
            </w:r>
            <w:r w:rsidRPr="00415C8C">
              <w:rPr>
                <w:rStyle w:val="Hyperlink"/>
                <w:rFonts w:ascii="Verdana" w:hAnsi="Verdana"/>
                <w:noProof/>
              </w:rPr>
              <w:t>Theoretisch kader</w:t>
            </w:r>
            <w:r>
              <w:rPr>
                <w:noProof/>
                <w:webHidden/>
              </w:rPr>
              <w:tab/>
            </w:r>
            <w:r>
              <w:rPr>
                <w:noProof/>
                <w:webHidden/>
              </w:rPr>
              <w:fldChar w:fldCharType="begin"/>
            </w:r>
            <w:r>
              <w:rPr>
                <w:noProof/>
                <w:webHidden/>
              </w:rPr>
              <w:instrText xml:space="preserve"> PAGEREF _Toc48478364 \h </w:instrText>
            </w:r>
            <w:r>
              <w:rPr>
                <w:noProof/>
                <w:webHidden/>
              </w:rPr>
            </w:r>
            <w:r>
              <w:rPr>
                <w:noProof/>
                <w:webHidden/>
              </w:rPr>
              <w:fldChar w:fldCharType="separate"/>
            </w:r>
            <w:r>
              <w:rPr>
                <w:noProof/>
                <w:webHidden/>
              </w:rPr>
              <w:t>17</w:t>
            </w:r>
            <w:r>
              <w:rPr>
                <w:noProof/>
                <w:webHidden/>
              </w:rPr>
              <w:fldChar w:fldCharType="end"/>
            </w:r>
          </w:hyperlink>
        </w:p>
        <w:p w14:paraId="6EB76BDD" w14:textId="12400444" w:rsidR="00FB7D16" w:rsidRDefault="00FB7D16">
          <w:pPr>
            <w:pStyle w:val="Inhopg2"/>
            <w:tabs>
              <w:tab w:val="left" w:pos="960"/>
              <w:tab w:val="right" w:leader="dot" w:pos="9060"/>
            </w:tabs>
            <w:rPr>
              <w:rFonts w:eastAsiaTheme="minorEastAsia" w:cstheme="minorBidi"/>
              <w:i w:val="0"/>
              <w:iCs w:val="0"/>
              <w:noProof/>
              <w:sz w:val="24"/>
              <w:szCs w:val="24"/>
            </w:rPr>
          </w:pPr>
          <w:hyperlink w:anchor="_Toc48478365" w:history="1">
            <w:r w:rsidRPr="00415C8C">
              <w:rPr>
                <w:rStyle w:val="Hyperlink"/>
                <w:rFonts w:ascii="Verdana" w:hAnsi="Verdana"/>
                <w:noProof/>
              </w:rPr>
              <w:t>5.1.</w:t>
            </w:r>
            <w:r>
              <w:rPr>
                <w:rFonts w:eastAsiaTheme="minorEastAsia" w:cstheme="minorBidi"/>
                <w:i w:val="0"/>
                <w:iCs w:val="0"/>
                <w:noProof/>
                <w:sz w:val="24"/>
                <w:szCs w:val="24"/>
              </w:rPr>
              <w:tab/>
            </w:r>
            <w:r w:rsidRPr="00415C8C">
              <w:rPr>
                <w:rStyle w:val="Hyperlink"/>
                <w:rFonts w:ascii="Verdana" w:hAnsi="Verdana"/>
                <w:noProof/>
              </w:rPr>
              <w:t>Nederland</w:t>
            </w:r>
            <w:r>
              <w:rPr>
                <w:noProof/>
                <w:webHidden/>
              </w:rPr>
              <w:tab/>
            </w:r>
            <w:r>
              <w:rPr>
                <w:noProof/>
                <w:webHidden/>
              </w:rPr>
              <w:fldChar w:fldCharType="begin"/>
            </w:r>
            <w:r>
              <w:rPr>
                <w:noProof/>
                <w:webHidden/>
              </w:rPr>
              <w:instrText xml:space="preserve"> PAGEREF _Toc48478365 \h </w:instrText>
            </w:r>
            <w:r>
              <w:rPr>
                <w:noProof/>
                <w:webHidden/>
              </w:rPr>
            </w:r>
            <w:r>
              <w:rPr>
                <w:noProof/>
                <w:webHidden/>
              </w:rPr>
              <w:fldChar w:fldCharType="separate"/>
            </w:r>
            <w:r>
              <w:rPr>
                <w:noProof/>
                <w:webHidden/>
              </w:rPr>
              <w:t>17</w:t>
            </w:r>
            <w:r>
              <w:rPr>
                <w:noProof/>
                <w:webHidden/>
              </w:rPr>
              <w:fldChar w:fldCharType="end"/>
            </w:r>
          </w:hyperlink>
        </w:p>
        <w:p w14:paraId="0DB1E969" w14:textId="6D386A03" w:rsidR="00FB7D16" w:rsidRDefault="00FB7D16">
          <w:pPr>
            <w:pStyle w:val="Inhopg2"/>
            <w:tabs>
              <w:tab w:val="left" w:pos="960"/>
              <w:tab w:val="right" w:leader="dot" w:pos="9060"/>
            </w:tabs>
            <w:rPr>
              <w:rFonts w:eastAsiaTheme="minorEastAsia" w:cstheme="minorBidi"/>
              <w:i w:val="0"/>
              <w:iCs w:val="0"/>
              <w:noProof/>
              <w:sz w:val="24"/>
              <w:szCs w:val="24"/>
            </w:rPr>
          </w:pPr>
          <w:hyperlink w:anchor="_Toc48478366" w:history="1">
            <w:r w:rsidRPr="00415C8C">
              <w:rPr>
                <w:rStyle w:val="Hyperlink"/>
                <w:rFonts w:ascii="Verdana" w:hAnsi="Verdana"/>
                <w:noProof/>
              </w:rPr>
              <w:t>5.2.</w:t>
            </w:r>
            <w:r>
              <w:rPr>
                <w:rFonts w:eastAsiaTheme="minorEastAsia" w:cstheme="minorBidi"/>
                <w:i w:val="0"/>
                <w:iCs w:val="0"/>
                <w:noProof/>
                <w:sz w:val="24"/>
                <w:szCs w:val="24"/>
              </w:rPr>
              <w:tab/>
            </w:r>
            <w:r w:rsidRPr="00415C8C">
              <w:rPr>
                <w:rStyle w:val="Hyperlink"/>
                <w:rFonts w:ascii="Verdana" w:hAnsi="Verdana"/>
                <w:noProof/>
              </w:rPr>
              <w:t>Vlaanderen</w:t>
            </w:r>
            <w:r>
              <w:rPr>
                <w:noProof/>
                <w:webHidden/>
              </w:rPr>
              <w:tab/>
            </w:r>
            <w:r>
              <w:rPr>
                <w:noProof/>
                <w:webHidden/>
              </w:rPr>
              <w:fldChar w:fldCharType="begin"/>
            </w:r>
            <w:r>
              <w:rPr>
                <w:noProof/>
                <w:webHidden/>
              </w:rPr>
              <w:instrText xml:space="preserve"> PAGEREF _Toc48478366 \h </w:instrText>
            </w:r>
            <w:r>
              <w:rPr>
                <w:noProof/>
                <w:webHidden/>
              </w:rPr>
            </w:r>
            <w:r>
              <w:rPr>
                <w:noProof/>
                <w:webHidden/>
              </w:rPr>
              <w:fldChar w:fldCharType="separate"/>
            </w:r>
            <w:r>
              <w:rPr>
                <w:noProof/>
                <w:webHidden/>
              </w:rPr>
              <w:t>19</w:t>
            </w:r>
            <w:r>
              <w:rPr>
                <w:noProof/>
                <w:webHidden/>
              </w:rPr>
              <w:fldChar w:fldCharType="end"/>
            </w:r>
          </w:hyperlink>
        </w:p>
        <w:p w14:paraId="7D5418D0" w14:textId="691ECCA6" w:rsidR="00FB7D16" w:rsidRDefault="00FB7D16">
          <w:pPr>
            <w:pStyle w:val="Inhopg1"/>
            <w:rPr>
              <w:rFonts w:eastAsiaTheme="minorEastAsia" w:cstheme="minorBidi"/>
              <w:b w:val="0"/>
              <w:bCs w:val="0"/>
              <w:noProof/>
              <w:sz w:val="24"/>
              <w:szCs w:val="24"/>
            </w:rPr>
          </w:pPr>
          <w:hyperlink w:anchor="_Toc48478367" w:history="1">
            <w:r w:rsidRPr="00415C8C">
              <w:rPr>
                <w:rStyle w:val="Hyperlink"/>
                <w:rFonts w:ascii="Verdana" w:hAnsi="Verdana"/>
                <w:noProof/>
              </w:rPr>
              <w:t>6.</w:t>
            </w:r>
            <w:r>
              <w:rPr>
                <w:rFonts w:eastAsiaTheme="minorEastAsia" w:cstheme="minorBidi"/>
                <w:b w:val="0"/>
                <w:bCs w:val="0"/>
                <w:noProof/>
                <w:sz w:val="24"/>
                <w:szCs w:val="24"/>
              </w:rPr>
              <w:tab/>
            </w:r>
            <w:r w:rsidRPr="00415C8C">
              <w:rPr>
                <w:rStyle w:val="Hyperlink"/>
                <w:rFonts w:ascii="Verdana" w:hAnsi="Verdana"/>
                <w:noProof/>
              </w:rPr>
              <w:t>Projectontwikkeling</w:t>
            </w:r>
            <w:r>
              <w:rPr>
                <w:noProof/>
                <w:webHidden/>
              </w:rPr>
              <w:tab/>
            </w:r>
            <w:r>
              <w:rPr>
                <w:noProof/>
                <w:webHidden/>
              </w:rPr>
              <w:fldChar w:fldCharType="begin"/>
            </w:r>
            <w:r>
              <w:rPr>
                <w:noProof/>
                <w:webHidden/>
              </w:rPr>
              <w:instrText xml:space="preserve"> PAGEREF _Toc48478367 \h </w:instrText>
            </w:r>
            <w:r>
              <w:rPr>
                <w:noProof/>
                <w:webHidden/>
              </w:rPr>
            </w:r>
            <w:r>
              <w:rPr>
                <w:noProof/>
                <w:webHidden/>
              </w:rPr>
              <w:fldChar w:fldCharType="separate"/>
            </w:r>
            <w:r>
              <w:rPr>
                <w:noProof/>
                <w:webHidden/>
              </w:rPr>
              <w:t>25</w:t>
            </w:r>
            <w:r>
              <w:rPr>
                <w:noProof/>
                <w:webHidden/>
              </w:rPr>
              <w:fldChar w:fldCharType="end"/>
            </w:r>
          </w:hyperlink>
        </w:p>
        <w:p w14:paraId="1E48E232" w14:textId="0BB4350A" w:rsidR="00FB7D16" w:rsidRDefault="00FB7D16">
          <w:pPr>
            <w:pStyle w:val="Inhopg1"/>
            <w:rPr>
              <w:rFonts w:eastAsiaTheme="minorEastAsia" w:cstheme="minorBidi"/>
              <w:b w:val="0"/>
              <w:bCs w:val="0"/>
              <w:noProof/>
              <w:sz w:val="24"/>
              <w:szCs w:val="24"/>
            </w:rPr>
          </w:pPr>
          <w:hyperlink w:anchor="_Toc48478368" w:history="1">
            <w:r w:rsidRPr="00415C8C">
              <w:rPr>
                <w:rStyle w:val="Hyperlink"/>
                <w:rFonts w:ascii="Verdana" w:hAnsi="Verdana"/>
                <w:noProof/>
              </w:rPr>
              <w:t>7.</w:t>
            </w:r>
            <w:r>
              <w:rPr>
                <w:rFonts w:eastAsiaTheme="minorEastAsia" w:cstheme="minorBidi"/>
                <w:b w:val="0"/>
                <w:bCs w:val="0"/>
                <w:noProof/>
                <w:sz w:val="24"/>
                <w:szCs w:val="24"/>
              </w:rPr>
              <w:tab/>
            </w:r>
            <w:r w:rsidRPr="00415C8C">
              <w:rPr>
                <w:rStyle w:val="Hyperlink"/>
                <w:rFonts w:ascii="Verdana" w:hAnsi="Verdana"/>
                <w:noProof/>
              </w:rPr>
              <w:t>Discussie</w:t>
            </w:r>
            <w:r>
              <w:rPr>
                <w:noProof/>
                <w:webHidden/>
              </w:rPr>
              <w:tab/>
            </w:r>
            <w:r>
              <w:rPr>
                <w:noProof/>
                <w:webHidden/>
              </w:rPr>
              <w:fldChar w:fldCharType="begin"/>
            </w:r>
            <w:r>
              <w:rPr>
                <w:noProof/>
                <w:webHidden/>
              </w:rPr>
              <w:instrText xml:space="preserve"> PAGEREF _Toc48478368 \h </w:instrText>
            </w:r>
            <w:r>
              <w:rPr>
                <w:noProof/>
                <w:webHidden/>
              </w:rPr>
            </w:r>
            <w:r>
              <w:rPr>
                <w:noProof/>
                <w:webHidden/>
              </w:rPr>
              <w:fldChar w:fldCharType="separate"/>
            </w:r>
            <w:r>
              <w:rPr>
                <w:noProof/>
                <w:webHidden/>
              </w:rPr>
              <w:t>28</w:t>
            </w:r>
            <w:r>
              <w:rPr>
                <w:noProof/>
                <w:webHidden/>
              </w:rPr>
              <w:fldChar w:fldCharType="end"/>
            </w:r>
          </w:hyperlink>
        </w:p>
        <w:p w14:paraId="6D1A4ABD" w14:textId="51110BDA" w:rsidR="00FB7D16" w:rsidRDefault="00FB7D16">
          <w:pPr>
            <w:pStyle w:val="Inhopg1"/>
            <w:rPr>
              <w:rFonts w:eastAsiaTheme="minorEastAsia" w:cstheme="minorBidi"/>
              <w:b w:val="0"/>
              <w:bCs w:val="0"/>
              <w:noProof/>
              <w:sz w:val="24"/>
              <w:szCs w:val="24"/>
            </w:rPr>
          </w:pPr>
          <w:hyperlink w:anchor="_Toc48478369" w:history="1">
            <w:r w:rsidRPr="00415C8C">
              <w:rPr>
                <w:rStyle w:val="Hyperlink"/>
                <w:rFonts w:ascii="Verdana" w:hAnsi="Verdana"/>
                <w:noProof/>
              </w:rPr>
              <w:t>8.</w:t>
            </w:r>
            <w:r>
              <w:rPr>
                <w:rFonts w:eastAsiaTheme="minorEastAsia" w:cstheme="minorBidi"/>
                <w:b w:val="0"/>
                <w:bCs w:val="0"/>
                <w:noProof/>
                <w:sz w:val="24"/>
                <w:szCs w:val="24"/>
              </w:rPr>
              <w:tab/>
            </w:r>
            <w:r w:rsidRPr="00415C8C">
              <w:rPr>
                <w:rStyle w:val="Hyperlink"/>
                <w:rFonts w:ascii="Verdana" w:hAnsi="Verdana"/>
                <w:noProof/>
              </w:rPr>
              <w:t>Conclusie</w:t>
            </w:r>
            <w:r>
              <w:rPr>
                <w:noProof/>
                <w:webHidden/>
              </w:rPr>
              <w:tab/>
            </w:r>
            <w:r>
              <w:rPr>
                <w:noProof/>
                <w:webHidden/>
              </w:rPr>
              <w:fldChar w:fldCharType="begin"/>
            </w:r>
            <w:r>
              <w:rPr>
                <w:noProof/>
                <w:webHidden/>
              </w:rPr>
              <w:instrText xml:space="preserve"> PAGEREF _Toc48478369 \h </w:instrText>
            </w:r>
            <w:r>
              <w:rPr>
                <w:noProof/>
                <w:webHidden/>
              </w:rPr>
            </w:r>
            <w:r>
              <w:rPr>
                <w:noProof/>
                <w:webHidden/>
              </w:rPr>
              <w:fldChar w:fldCharType="separate"/>
            </w:r>
            <w:r>
              <w:rPr>
                <w:noProof/>
                <w:webHidden/>
              </w:rPr>
              <w:t>35</w:t>
            </w:r>
            <w:r>
              <w:rPr>
                <w:noProof/>
                <w:webHidden/>
              </w:rPr>
              <w:fldChar w:fldCharType="end"/>
            </w:r>
          </w:hyperlink>
        </w:p>
        <w:p w14:paraId="24B225CE" w14:textId="2EAAA9DD" w:rsidR="00FB7D16" w:rsidRDefault="00FB7D16">
          <w:pPr>
            <w:pStyle w:val="Inhopg1"/>
            <w:rPr>
              <w:rFonts w:eastAsiaTheme="minorEastAsia" w:cstheme="minorBidi"/>
              <w:b w:val="0"/>
              <w:bCs w:val="0"/>
              <w:noProof/>
              <w:sz w:val="24"/>
              <w:szCs w:val="24"/>
            </w:rPr>
          </w:pPr>
          <w:hyperlink w:anchor="_Toc48478370" w:history="1">
            <w:r w:rsidRPr="00415C8C">
              <w:rPr>
                <w:rStyle w:val="Hyperlink"/>
                <w:rFonts w:ascii="Verdana" w:hAnsi="Verdana"/>
                <w:noProof/>
              </w:rPr>
              <w:t>9.</w:t>
            </w:r>
            <w:r>
              <w:rPr>
                <w:rFonts w:eastAsiaTheme="minorEastAsia" w:cstheme="minorBidi"/>
                <w:b w:val="0"/>
                <w:bCs w:val="0"/>
                <w:noProof/>
                <w:sz w:val="24"/>
                <w:szCs w:val="24"/>
              </w:rPr>
              <w:tab/>
            </w:r>
            <w:r w:rsidRPr="00415C8C">
              <w:rPr>
                <w:rStyle w:val="Hyperlink"/>
                <w:rFonts w:ascii="Verdana" w:hAnsi="Verdana"/>
                <w:noProof/>
              </w:rPr>
              <w:t>Literatuurlijst</w:t>
            </w:r>
            <w:r>
              <w:rPr>
                <w:noProof/>
                <w:webHidden/>
              </w:rPr>
              <w:tab/>
            </w:r>
            <w:r>
              <w:rPr>
                <w:noProof/>
                <w:webHidden/>
              </w:rPr>
              <w:fldChar w:fldCharType="begin"/>
            </w:r>
            <w:r>
              <w:rPr>
                <w:noProof/>
                <w:webHidden/>
              </w:rPr>
              <w:instrText xml:space="preserve"> PAGEREF _Toc48478370 \h </w:instrText>
            </w:r>
            <w:r>
              <w:rPr>
                <w:noProof/>
                <w:webHidden/>
              </w:rPr>
            </w:r>
            <w:r>
              <w:rPr>
                <w:noProof/>
                <w:webHidden/>
              </w:rPr>
              <w:fldChar w:fldCharType="separate"/>
            </w:r>
            <w:r>
              <w:rPr>
                <w:noProof/>
                <w:webHidden/>
              </w:rPr>
              <w:t>37</w:t>
            </w:r>
            <w:r>
              <w:rPr>
                <w:noProof/>
                <w:webHidden/>
              </w:rPr>
              <w:fldChar w:fldCharType="end"/>
            </w:r>
          </w:hyperlink>
        </w:p>
        <w:p w14:paraId="39C3B8B5" w14:textId="61610E1A" w:rsidR="006A2749" w:rsidRDefault="006A2749">
          <w:r w:rsidRPr="00542B2E">
            <w:rPr>
              <w:rFonts w:ascii="Verdana" w:hAnsi="Verdana"/>
              <w:b/>
              <w:bCs/>
              <w:noProof/>
              <w:color w:val="000000" w:themeColor="text1"/>
              <w:sz w:val="20"/>
              <w:szCs w:val="20"/>
            </w:rPr>
            <w:fldChar w:fldCharType="end"/>
          </w:r>
        </w:p>
      </w:sdtContent>
    </w:sdt>
    <w:p w14:paraId="2491D98A" w14:textId="77777777" w:rsidR="006A2749" w:rsidRDefault="006A2749" w:rsidP="00F94253">
      <w:pPr>
        <w:spacing w:line="276" w:lineRule="auto"/>
        <w:jc w:val="both"/>
        <w:rPr>
          <w:rFonts w:ascii="Verdana" w:eastAsia="Calibri" w:hAnsi="Verdana"/>
          <w:b/>
          <w:sz w:val="20"/>
          <w:szCs w:val="20"/>
          <w:lang w:eastAsia="en-US"/>
        </w:rPr>
      </w:pPr>
    </w:p>
    <w:p w14:paraId="0A533830" w14:textId="77777777" w:rsidR="00542B2E" w:rsidRDefault="00542B2E" w:rsidP="00F94253">
      <w:pPr>
        <w:spacing w:line="276" w:lineRule="auto"/>
        <w:jc w:val="both"/>
        <w:rPr>
          <w:rFonts w:ascii="Verdana" w:eastAsia="Calibri" w:hAnsi="Verdana"/>
          <w:b/>
          <w:sz w:val="20"/>
          <w:szCs w:val="20"/>
          <w:lang w:eastAsia="en-US"/>
        </w:rPr>
      </w:pPr>
    </w:p>
    <w:p w14:paraId="359F2DA1" w14:textId="77777777" w:rsidR="00542B2E" w:rsidRDefault="00542B2E" w:rsidP="00F94253">
      <w:pPr>
        <w:spacing w:line="276" w:lineRule="auto"/>
        <w:jc w:val="both"/>
        <w:rPr>
          <w:rFonts w:ascii="Verdana" w:eastAsia="Calibri" w:hAnsi="Verdana"/>
          <w:b/>
          <w:sz w:val="20"/>
          <w:szCs w:val="20"/>
          <w:lang w:eastAsia="en-US"/>
        </w:rPr>
      </w:pPr>
    </w:p>
    <w:p w14:paraId="36A64910" w14:textId="77777777" w:rsidR="00542B2E" w:rsidRDefault="00542B2E" w:rsidP="00F94253">
      <w:pPr>
        <w:spacing w:line="276" w:lineRule="auto"/>
        <w:jc w:val="both"/>
        <w:rPr>
          <w:rFonts w:ascii="Verdana" w:eastAsia="Calibri" w:hAnsi="Verdana"/>
          <w:b/>
          <w:sz w:val="20"/>
          <w:szCs w:val="20"/>
          <w:lang w:eastAsia="en-US"/>
        </w:rPr>
      </w:pPr>
    </w:p>
    <w:p w14:paraId="244DC0E8" w14:textId="77777777" w:rsidR="00542B2E" w:rsidRDefault="00542B2E" w:rsidP="00F94253">
      <w:pPr>
        <w:spacing w:line="276" w:lineRule="auto"/>
        <w:jc w:val="both"/>
        <w:rPr>
          <w:rFonts w:ascii="Verdana" w:eastAsia="Calibri" w:hAnsi="Verdana"/>
          <w:b/>
          <w:sz w:val="20"/>
          <w:szCs w:val="20"/>
          <w:lang w:eastAsia="en-US"/>
        </w:rPr>
      </w:pPr>
    </w:p>
    <w:p w14:paraId="55EE52CE" w14:textId="77777777" w:rsidR="00542B2E" w:rsidRDefault="00542B2E" w:rsidP="00F94253">
      <w:pPr>
        <w:spacing w:line="276" w:lineRule="auto"/>
        <w:jc w:val="both"/>
        <w:rPr>
          <w:rFonts w:ascii="Verdana" w:eastAsia="Calibri" w:hAnsi="Verdana"/>
          <w:b/>
          <w:sz w:val="20"/>
          <w:szCs w:val="20"/>
          <w:lang w:eastAsia="en-US"/>
        </w:rPr>
      </w:pPr>
    </w:p>
    <w:p w14:paraId="32EB9076" w14:textId="77777777" w:rsidR="00542B2E" w:rsidRDefault="00542B2E" w:rsidP="00F94253">
      <w:pPr>
        <w:spacing w:line="276" w:lineRule="auto"/>
        <w:jc w:val="both"/>
        <w:rPr>
          <w:rFonts w:ascii="Verdana" w:eastAsia="Calibri" w:hAnsi="Verdana"/>
          <w:b/>
          <w:sz w:val="20"/>
          <w:szCs w:val="20"/>
          <w:lang w:eastAsia="en-US"/>
        </w:rPr>
      </w:pPr>
    </w:p>
    <w:p w14:paraId="1211E0BA" w14:textId="77777777" w:rsidR="00542B2E" w:rsidRDefault="00542B2E" w:rsidP="00F94253">
      <w:pPr>
        <w:spacing w:line="276" w:lineRule="auto"/>
        <w:jc w:val="both"/>
        <w:rPr>
          <w:rFonts w:ascii="Verdana" w:eastAsia="Calibri" w:hAnsi="Verdana"/>
          <w:b/>
          <w:sz w:val="20"/>
          <w:szCs w:val="20"/>
          <w:lang w:eastAsia="en-US"/>
        </w:rPr>
      </w:pPr>
    </w:p>
    <w:p w14:paraId="52E6FB96" w14:textId="77777777" w:rsidR="00542B2E" w:rsidRDefault="00542B2E" w:rsidP="00F94253">
      <w:pPr>
        <w:spacing w:line="276" w:lineRule="auto"/>
        <w:jc w:val="both"/>
        <w:rPr>
          <w:rFonts w:ascii="Verdana" w:eastAsia="Calibri" w:hAnsi="Verdana"/>
          <w:b/>
          <w:sz w:val="20"/>
          <w:szCs w:val="20"/>
          <w:lang w:eastAsia="en-US"/>
        </w:rPr>
      </w:pPr>
    </w:p>
    <w:p w14:paraId="024E964B" w14:textId="77777777" w:rsidR="00542B2E" w:rsidRDefault="00542B2E" w:rsidP="00F94253">
      <w:pPr>
        <w:spacing w:line="276" w:lineRule="auto"/>
        <w:jc w:val="both"/>
        <w:rPr>
          <w:rFonts w:ascii="Verdana" w:eastAsia="Calibri" w:hAnsi="Verdana"/>
          <w:b/>
          <w:sz w:val="20"/>
          <w:szCs w:val="20"/>
          <w:lang w:eastAsia="en-US"/>
        </w:rPr>
      </w:pPr>
    </w:p>
    <w:p w14:paraId="1BE864D5" w14:textId="77777777" w:rsidR="00542B2E" w:rsidRDefault="00542B2E" w:rsidP="00F94253">
      <w:pPr>
        <w:spacing w:line="276" w:lineRule="auto"/>
        <w:jc w:val="both"/>
        <w:rPr>
          <w:rFonts w:ascii="Verdana" w:eastAsia="Calibri" w:hAnsi="Verdana"/>
          <w:b/>
          <w:sz w:val="20"/>
          <w:szCs w:val="20"/>
          <w:lang w:eastAsia="en-US"/>
        </w:rPr>
      </w:pPr>
    </w:p>
    <w:p w14:paraId="3D7111F4" w14:textId="77777777" w:rsidR="00542B2E" w:rsidRDefault="00542B2E" w:rsidP="00F94253">
      <w:pPr>
        <w:spacing w:line="276" w:lineRule="auto"/>
        <w:jc w:val="both"/>
        <w:rPr>
          <w:rFonts w:ascii="Verdana" w:eastAsia="Calibri" w:hAnsi="Verdana"/>
          <w:b/>
          <w:sz w:val="20"/>
          <w:szCs w:val="20"/>
          <w:lang w:eastAsia="en-US"/>
        </w:rPr>
      </w:pPr>
    </w:p>
    <w:p w14:paraId="35CA8E90" w14:textId="77777777" w:rsidR="00542B2E" w:rsidRDefault="00542B2E" w:rsidP="00F94253">
      <w:pPr>
        <w:spacing w:line="276" w:lineRule="auto"/>
        <w:jc w:val="both"/>
        <w:rPr>
          <w:rFonts w:ascii="Verdana" w:eastAsia="Calibri" w:hAnsi="Verdana"/>
          <w:b/>
          <w:sz w:val="20"/>
          <w:szCs w:val="20"/>
          <w:lang w:eastAsia="en-US"/>
        </w:rPr>
      </w:pPr>
    </w:p>
    <w:p w14:paraId="36CC0ABF" w14:textId="77777777" w:rsidR="00542B2E" w:rsidRDefault="00542B2E" w:rsidP="00F94253">
      <w:pPr>
        <w:spacing w:line="276" w:lineRule="auto"/>
        <w:jc w:val="both"/>
        <w:rPr>
          <w:rFonts w:ascii="Verdana" w:eastAsia="Calibri" w:hAnsi="Verdana"/>
          <w:b/>
          <w:sz w:val="20"/>
          <w:szCs w:val="20"/>
          <w:lang w:eastAsia="en-US"/>
        </w:rPr>
      </w:pPr>
    </w:p>
    <w:p w14:paraId="4CC51275" w14:textId="77777777" w:rsidR="00542B2E" w:rsidRDefault="00542B2E" w:rsidP="00F94253">
      <w:pPr>
        <w:spacing w:line="276" w:lineRule="auto"/>
        <w:jc w:val="both"/>
        <w:rPr>
          <w:rFonts w:ascii="Verdana" w:eastAsia="Calibri" w:hAnsi="Verdana"/>
          <w:b/>
          <w:sz w:val="20"/>
          <w:szCs w:val="20"/>
          <w:lang w:eastAsia="en-US"/>
        </w:rPr>
      </w:pPr>
    </w:p>
    <w:p w14:paraId="3F6200E0" w14:textId="77777777" w:rsidR="00542B2E" w:rsidRDefault="00542B2E" w:rsidP="00F94253">
      <w:pPr>
        <w:spacing w:line="276" w:lineRule="auto"/>
        <w:jc w:val="both"/>
        <w:rPr>
          <w:rFonts w:ascii="Verdana" w:eastAsia="Calibri" w:hAnsi="Verdana"/>
          <w:b/>
          <w:sz w:val="20"/>
          <w:szCs w:val="20"/>
          <w:lang w:eastAsia="en-US"/>
        </w:rPr>
      </w:pPr>
    </w:p>
    <w:p w14:paraId="2DC85A35" w14:textId="77777777" w:rsidR="00542B2E" w:rsidRDefault="00542B2E" w:rsidP="00F94253">
      <w:pPr>
        <w:spacing w:line="276" w:lineRule="auto"/>
        <w:jc w:val="both"/>
        <w:rPr>
          <w:rFonts w:ascii="Verdana" w:eastAsia="Calibri" w:hAnsi="Verdana"/>
          <w:b/>
          <w:sz w:val="20"/>
          <w:szCs w:val="20"/>
          <w:lang w:eastAsia="en-US"/>
        </w:rPr>
      </w:pPr>
    </w:p>
    <w:p w14:paraId="7A396C02" w14:textId="77777777" w:rsidR="00542B2E" w:rsidRDefault="00542B2E" w:rsidP="00F94253">
      <w:pPr>
        <w:spacing w:line="276" w:lineRule="auto"/>
        <w:jc w:val="both"/>
        <w:rPr>
          <w:rFonts w:ascii="Verdana" w:eastAsia="Calibri" w:hAnsi="Verdana"/>
          <w:b/>
          <w:sz w:val="20"/>
          <w:szCs w:val="20"/>
          <w:lang w:eastAsia="en-US"/>
        </w:rPr>
      </w:pPr>
    </w:p>
    <w:p w14:paraId="07F170E1" w14:textId="77777777" w:rsidR="00542B2E" w:rsidRDefault="00542B2E" w:rsidP="00F94253">
      <w:pPr>
        <w:spacing w:line="276" w:lineRule="auto"/>
        <w:jc w:val="both"/>
        <w:rPr>
          <w:rFonts w:ascii="Verdana" w:eastAsia="Calibri" w:hAnsi="Verdana"/>
          <w:b/>
          <w:sz w:val="20"/>
          <w:szCs w:val="20"/>
          <w:lang w:eastAsia="en-US"/>
        </w:rPr>
      </w:pPr>
    </w:p>
    <w:p w14:paraId="54842DCC" w14:textId="77777777" w:rsidR="00542B2E" w:rsidRDefault="00542B2E" w:rsidP="00F94253">
      <w:pPr>
        <w:spacing w:line="276" w:lineRule="auto"/>
        <w:jc w:val="both"/>
        <w:rPr>
          <w:rFonts w:ascii="Verdana" w:eastAsia="Calibri" w:hAnsi="Verdana"/>
          <w:b/>
          <w:sz w:val="20"/>
          <w:szCs w:val="20"/>
          <w:lang w:eastAsia="en-US"/>
        </w:rPr>
      </w:pPr>
    </w:p>
    <w:p w14:paraId="6DDDBE94" w14:textId="77777777" w:rsidR="00542B2E" w:rsidRDefault="00542B2E" w:rsidP="00F94253">
      <w:pPr>
        <w:spacing w:line="276" w:lineRule="auto"/>
        <w:jc w:val="both"/>
        <w:rPr>
          <w:rFonts w:ascii="Verdana" w:eastAsia="Calibri" w:hAnsi="Verdana"/>
          <w:b/>
          <w:sz w:val="20"/>
          <w:szCs w:val="20"/>
          <w:lang w:eastAsia="en-US"/>
        </w:rPr>
      </w:pPr>
    </w:p>
    <w:p w14:paraId="6EE51AF0" w14:textId="77777777" w:rsidR="00542B2E" w:rsidRDefault="00542B2E" w:rsidP="00F94253">
      <w:pPr>
        <w:spacing w:line="276" w:lineRule="auto"/>
        <w:jc w:val="both"/>
        <w:rPr>
          <w:rFonts w:ascii="Verdana" w:eastAsia="Calibri" w:hAnsi="Verdana"/>
          <w:b/>
          <w:sz w:val="20"/>
          <w:szCs w:val="20"/>
          <w:lang w:eastAsia="en-US"/>
        </w:rPr>
      </w:pPr>
    </w:p>
    <w:p w14:paraId="66476E09" w14:textId="77777777" w:rsidR="00542B2E" w:rsidRDefault="00542B2E" w:rsidP="00F94253">
      <w:pPr>
        <w:spacing w:line="276" w:lineRule="auto"/>
        <w:jc w:val="both"/>
        <w:rPr>
          <w:rFonts w:ascii="Verdana" w:eastAsia="Calibri" w:hAnsi="Verdana"/>
          <w:b/>
          <w:sz w:val="20"/>
          <w:szCs w:val="20"/>
          <w:lang w:eastAsia="en-US"/>
        </w:rPr>
      </w:pPr>
    </w:p>
    <w:p w14:paraId="5D552B0E" w14:textId="77777777" w:rsidR="00542B2E" w:rsidRDefault="00542B2E" w:rsidP="00F94253">
      <w:pPr>
        <w:spacing w:line="276" w:lineRule="auto"/>
        <w:jc w:val="both"/>
        <w:rPr>
          <w:rFonts w:ascii="Verdana" w:eastAsia="Calibri" w:hAnsi="Verdana"/>
          <w:b/>
          <w:sz w:val="20"/>
          <w:szCs w:val="20"/>
          <w:lang w:eastAsia="en-US"/>
        </w:rPr>
      </w:pPr>
    </w:p>
    <w:p w14:paraId="2761A57C" w14:textId="77777777" w:rsidR="00542B2E" w:rsidRDefault="00542B2E" w:rsidP="00F94253">
      <w:pPr>
        <w:spacing w:line="276" w:lineRule="auto"/>
        <w:jc w:val="both"/>
        <w:rPr>
          <w:rFonts w:ascii="Verdana" w:eastAsia="Calibri" w:hAnsi="Verdana"/>
          <w:b/>
          <w:sz w:val="20"/>
          <w:szCs w:val="20"/>
          <w:lang w:eastAsia="en-US"/>
        </w:rPr>
      </w:pPr>
    </w:p>
    <w:p w14:paraId="68164103" w14:textId="63BB8DFE" w:rsidR="00542B2E" w:rsidRDefault="00542B2E" w:rsidP="00F94253">
      <w:pPr>
        <w:spacing w:line="276" w:lineRule="auto"/>
        <w:jc w:val="both"/>
        <w:rPr>
          <w:rFonts w:ascii="Verdana" w:eastAsia="Calibri" w:hAnsi="Verdana"/>
          <w:b/>
          <w:sz w:val="20"/>
          <w:szCs w:val="20"/>
          <w:lang w:eastAsia="en-US"/>
        </w:rPr>
      </w:pPr>
    </w:p>
    <w:p w14:paraId="2D432C98" w14:textId="22E4FFE0" w:rsidR="0007569A" w:rsidRDefault="0007569A" w:rsidP="00F94253">
      <w:pPr>
        <w:spacing w:line="276" w:lineRule="auto"/>
        <w:jc w:val="both"/>
        <w:rPr>
          <w:rFonts w:ascii="Verdana" w:eastAsia="Calibri" w:hAnsi="Verdana"/>
          <w:b/>
          <w:sz w:val="20"/>
          <w:szCs w:val="20"/>
          <w:lang w:eastAsia="en-US"/>
        </w:rPr>
      </w:pPr>
    </w:p>
    <w:p w14:paraId="4638E873" w14:textId="103A66D6" w:rsidR="0007569A" w:rsidRDefault="0007569A" w:rsidP="00F94253">
      <w:pPr>
        <w:spacing w:line="276" w:lineRule="auto"/>
        <w:jc w:val="both"/>
        <w:rPr>
          <w:rFonts w:ascii="Verdana" w:eastAsia="Calibri" w:hAnsi="Verdana"/>
          <w:b/>
          <w:sz w:val="20"/>
          <w:szCs w:val="20"/>
          <w:lang w:eastAsia="en-US"/>
        </w:rPr>
      </w:pPr>
    </w:p>
    <w:p w14:paraId="2B87D82A" w14:textId="157C947C" w:rsidR="0007569A" w:rsidRDefault="0007569A" w:rsidP="00F94253">
      <w:pPr>
        <w:spacing w:line="276" w:lineRule="auto"/>
        <w:jc w:val="both"/>
        <w:rPr>
          <w:rFonts w:ascii="Verdana" w:eastAsia="Calibri" w:hAnsi="Verdana"/>
          <w:b/>
          <w:sz w:val="20"/>
          <w:szCs w:val="20"/>
          <w:lang w:eastAsia="en-US"/>
        </w:rPr>
      </w:pPr>
    </w:p>
    <w:p w14:paraId="675908A0" w14:textId="5DACC913" w:rsidR="0007569A" w:rsidRDefault="0007569A" w:rsidP="00F94253">
      <w:pPr>
        <w:spacing w:line="276" w:lineRule="auto"/>
        <w:jc w:val="both"/>
        <w:rPr>
          <w:rFonts w:ascii="Verdana" w:eastAsia="Calibri" w:hAnsi="Verdana"/>
          <w:b/>
          <w:sz w:val="20"/>
          <w:szCs w:val="20"/>
          <w:lang w:eastAsia="en-US"/>
        </w:rPr>
      </w:pPr>
    </w:p>
    <w:p w14:paraId="48AACDC5" w14:textId="5BA4DFAC" w:rsidR="0007569A" w:rsidRDefault="0007569A" w:rsidP="00F94253">
      <w:pPr>
        <w:spacing w:line="276" w:lineRule="auto"/>
        <w:jc w:val="both"/>
        <w:rPr>
          <w:rFonts w:ascii="Verdana" w:eastAsia="Calibri" w:hAnsi="Verdana"/>
          <w:b/>
          <w:sz w:val="20"/>
          <w:szCs w:val="20"/>
          <w:lang w:eastAsia="en-US"/>
        </w:rPr>
      </w:pPr>
    </w:p>
    <w:p w14:paraId="5F25B2E8" w14:textId="444D5DED" w:rsidR="0007569A" w:rsidRDefault="0007569A" w:rsidP="00F94253">
      <w:pPr>
        <w:spacing w:line="276" w:lineRule="auto"/>
        <w:jc w:val="both"/>
        <w:rPr>
          <w:rFonts w:ascii="Verdana" w:eastAsia="Calibri" w:hAnsi="Verdana"/>
          <w:b/>
          <w:sz w:val="20"/>
          <w:szCs w:val="20"/>
          <w:lang w:eastAsia="en-US"/>
        </w:rPr>
      </w:pPr>
    </w:p>
    <w:p w14:paraId="6719194C" w14:textId="48EC6E65" w:rsidR="0007569A" w:rsidRDefault="0007569A" w:rsidP="00F94253">
      <w:pPr>
        <w:spacing w:line="276" w:lineRule="auto"/>
        <w:jc w:val="both"/>
        <w:rPr>
          <w:rFonts w:ascii="Verdana" w:eastAsia="Calibri" w:hAnsi="Verdana"/>
          <w:b/>
          <w:sz w:val="20"/>
          <w:szCs w:val="20"/>
          <w:lang w:eastAsia="en-US"/>
        </w:rPr>
      </w:pPr>
    </w:p>
    <w:p w14:paraId="31540736" w14:textId="7FA57961" w:rsidR="0007569A" w:rsidRDefault="0007569A" w:rsidP="00F94253">
      <w:pPr>
        <w:spacing w:line="276" w:lineRule="auto"/>
        <w:jc w:val="both"/>
        <w:rPr>
          <w:rFonts w:ascii="Verdana" w:eastAsia="Calibri" w:hAnsi="Verdana"/>
          <w:b/>
          <w:sz w:val="20"/>
          <w:szCs w:val="20"/>
          <w:lang w:eastAsia="en-US"/>
        </w:rPr>
      </w:pPr>
    </w:p>
    <w:p w14:paraId="0A2E8B7B" w14:textId="36A9B04C" w:rsidR="0007569A" w:rsidRDefault="0007569A" w:rsidP="00F94253">
      <w:pPr>
        <w:spacing w:line="276" w:lineRule="auto"/>
        <w:jc w:val="both"/>
        <w:rPr>
          <w:rFonts w:ascii="Verdana" w:eastAsia="Calibri" w:hAnsi="Verdana"/>
          <w:b/>
          <w:sz w:val="20"/>
          <w:szCs w:val="20"/>
          <w:lang w:eastAsia="en-US"/>
        </w:rPr>
      </w:pPr>
    </w:p>
    <w:p w14:paraId="26DD1972" w14:textId="0B25E8FC" w:rsidR="0007569A" w:rsidRDefault="0007569A" w:rsidP="00F94253">
      <w:pPr>
        <w:spacing w:line="276" w:lineRule="auto"/>
        <w:jc w:val="both"/>
        <w:rPr>
          <w:rFonts w:ascii="Verdana" w:eastAsia="Calibri" w:hAnsi="Verdana"/>
          <w:b/>
          <w:sz w:val="20"/>
          <w:szCs w:val="20"/>
          <w:lang w:eastAsia="en-US"/>
        </w:rPr>
      </w:pPr>
    </w:p>
    <w:p w14:paraId="4867B25C" w14:textId="4D3250B5" w:rsidR="0007569A" w:rsidRDefault="0007569A" w:rsidP="00F94253">
      <w:pPr>
        <w:spacing w:line="276" w:lineRule="auto"/>
        <w:jc w:val="both"/>
        <w:rPr>
          <w:rFonts w:ascii="Verdana" w:eastAsia="Calibri" w:hAnsi="Verdana"/>
          <w:b/>
          <w:sz w:val="20"/>
          <w:szCs w:val="20"/>
          <w:lang w:eastAsia="en-US"/>
        </w:rPr>
      </w:pPr>
    </w:p>
    <w:p w14:paraId="1E4F0F11" w14:textId="5A01B473" w:rsidR="0007569A" w:rsidRDefault="0007569A" w:rsidP="00F94253">
      <w:pPr>
        <w:spacing w:line="276" w:lineRule="auto"/>
        <w:jc w:val="both"/>
        <w:rPr>
          <w:rFonts w:ascii="Verdana" w:eastAsia="Calibri" w:hAnsi="Verdana"/>
          <w:b/>
          <w:sz w:val="20"/>
          <w:szCs w:val="20"/>
          <w:lang w:eastAsia="en-US"/>
        </w:rPr>
      </w:pPr>
    </w:p>
    <w:p w14:paraId="0E747F3D" w14:textId="26420A5F" w:rsidR="0007569A" w:rsidRDefault="0007569A" w:rsidP="00F94253">
      <w:pPr>
        <w:spacing w:line="276" w:lineRule="auto"/>
        <w:jc w:val="both"/>
        <w:rPr>
          <w:rFonts w:ascii="Verdana" w:eastAsia="Calibri" w:hAnsi="Verdana"/>
          <w:b/>
          <w:sz w:val="20"/>
          <w:szCs w:val="20"/>
          <w:lang w:eastAsia="en-US"/>
        </w:rPr>
      </w:pPr>
    </w:p>
    <w:p w14:paraId="4E94B5BA" w14:textId="3A0C8AE5" w:rsidR="0007569A" w:rsidRDefault="0007569A" w:rsidP="00F94253">
      <w:pPr>
        <w:spacing w:line="276" w:lineRule="auto"/>
        <w:jc w:val="both"/>
        <w:rPr>
          <w:rFonts w:ascii="Verdana" w:eastAsia="Calibri" w:hAnsi="Verdana"/>
          <w:b/>
          <w:sz w:val="20"/>
          <w:szCs w:val="20"/>
          <w:lang w:eastAsia="en-US"/>
        </w:rPr>
      </w:pPr>
    </w:p>
    <w:p w14:paraId="0E39435E" w14:textId="45DA2E43" w:rsidR="0007569A" w:rsidRDefault="0007569A" w:rsidP="00F94253">
      <w:pPr>
        <w:spacing w:line="276" w:lineRule="auto"/>
        <w:jc w:val="both"/>
        <w:rPr>
          <w:rFonts w:ascii="Verdana" w:eastAsia="Calibri" w:hAnsi="Verdana"/>
          <w:b/>
          <w:sz w:val="20"/>
          <w:szCs w:val="20"/>
          <w:lang w:eastAsia="en-US"/>
        </w:rPr>
      </w:pPr>
    </w:p>
    <w:p w14:paraId="5E2D9442" w14:textId="159D929A" w:rsidR="0007569A" w:rsidRDefault="0007569A" w:rsidP="00F94253">
      <w:pPr>
        <w:spacing w:line="276" w:lineRule="auto"/>
        <w:jc w:val="both"/>
        <w:rPr>
          <w:rFonts w:ascii="Verdana" w:eastAsia="Calibri" w:hAnsi="Verdana"/>
          <w:b/>
          <w:sz w:val="20"/>
          <w:szCs w:val="20"/>
          <w:lang w:eastAsia="en-US"/>
        </w:rPr>
      </w:pPr>
    </w:p>
    <w:p w14:paraId="590DE3A1" w14:textId="04E26E7C" w:rsidR="0007569A" w:rsidRDefault="0007569A" w:rsidP="00F94253">
      <w:pPr>
        <w:spacing w:line="276" w:lineRule="auto"/>
        <w:jc w:val="both"/>
        <w:rPr>
          <w:rFonts w:ascii="Verdana" w:eastAsia="Calibri" w:hAnsi="Verdana"/>
          <w:b/>
          <w:sz w:val="20"/>
          <w:szCs w:val="20"/>
          <w:lang w:eastAsia="en-US"/>
        </w:rPr>
      </w:pPr>
    </w:p>
    <w:p w14:paraId="7DB53A19" w14:textId="2C82D3FC" w:rsidR="0007569A" w:rsidRDefault="0007569A" w:rsidP="00F94253">
      <w:pPr>
        <w:spacing w:line="276" w:lineRule="auto"/>
        <w:jc w:val="both"/>
        <w:rPr>
          <w:rFonts w:ascii="Verdana" w:eastAsia="Calibri" w:hAnsi="Verdana"/>
          <w:b/>
          <w:sz w:val="20"/>
          <w:szCs w:val="20"/>
          <w:lang w:eastAsia="en-US"/>
        </w:rPr>
      </w:pPr>
    </w:p>
    <w:p w14:paraId="320B2A9D" w14:textId="716E881F" w:rsidR="0007569A" w:rsidRDefault="0007569A" w:rsidP="00F94253">
      <w:pPr>
        <w:spacing w:line="276" w:lineRule="auto"/>
        <w:jc w:val="both"/>
        <w:rPr>
          <w:rFonts w:ascii="Verdana" w:eastAsia="Calibri" w:hAnsi="Verdana"/>
          <w:b/>
          <w:sz w:val="20"/>
          <w:szCs w:val="20"/>
          <w:lang w:eastAsia="en-US"/>
        </w:rPr>
      </w:pPr>
    </w:p>
    <w:p w14:paraId="38690B38" w14:textId="30E023DC" w:rsidR="0007569A" w:rsidRDefault="0007569A" w:rsidP="00F94253">
      <w:pPr>
        <w:spacing w:line="276" w:lineRule="auto"/>
        <w:jc w:val="both"/>
        <w:rPr>
          <w:rFonts w:ascii="Verdana" w:eastAsia="Calibri" w:hAnsi="Verdana"/>
          <w:b/>
          <w:sz w:val="20"/>
          <w:szCs w:val="20"/>
          <w:lang w:eastAsia="en-US"/>
        </w:rPr>
      </w:pPr>
    </w:p>
    <w:p w14:paraId="21CC7176" w14:textId="3B297ABC" w:rsidR="0007569A" w:rsidRDefault="0007569A" w:rsidP="00F94253">
      <w:pPr>
        <w:spacing w:line="276" w:lineRule="auto"/>
        <w:jc w:val="both"/>
        <w:rPr>
          <w:rFonts w:ascii="Verdana" w:eastAsia="Calibri" w:hAnsi="Verdana"/>
          <w:b/>
          <w:sz w:val="20"/>
          <w:szCs w:val="20"/>
          <w:lang w:eastAsia="en-US"/>
        </w:rPr>
      </w:pPr>
    </w:p>
    <w:p w14:paraId="415640FC" w14:textId="2507D05A" w:rsidR="0007569A" w:rsidRDefault="0007569A" w:rsidP="00F94253">
      <w:pPr>
        <w:spacing w:line="276" w:lineRule="auto"/>
        <w:jc w:val="both"/>
        <w:rPr>
          <w:rFonts w:ascii="Verdana" w:eastAsia="Calibri" w:hAnsi="Verdana"/>
          <w:b/>
          <w:sz w:val="20"/>
          <w:szCs w:val="20"/>
          <w:lang w:eastAsia="en-US"/>
        </w:rPr>
      </w:pPr>
    </w:p>
    <w:p w14:paraId="37D0C724" w14:textId="5F747DA1" w:rsidR="0007569A" w:rsidRDefault="0007569A" w:rsidP="00F94253">
      <w:pPr>
        <w:spacing w:line="276" w:lineRule="auto"/>
        <w:jc w:val="both"/>
        <w:rPr>
          <w:rFonts w:ascii="Verdana" w:eastAsia="Calibri" w:hAnsi="Verdana"/>
          <w:b/>
          <w:sz w:val="20"/>
          <w:szCs w:val="20"/>
          <w:lang w:eastAsia="en-US"/>
        </w:rPr>
      </w:pPr>
    </w:p>
    <w:p w14:paraId="13046341" w14:textId="2A607F52" w:rsidR="0007569A" w:rsidRDefault="0007569A" w:rsidP="00F94253">
      <w:pPr>
        <w:spacing w:line="276" w:lineRule="auto"/>
        <w:jc w:val="both"/>
        <w:rPr>
          <w:rFonts w:ascii="Verdana" w:eastAsia="Calibri" w:hAnsi="Verdana"/>
          <w:b/>
          <w:sz w:val="20"/>
          <w:szCs w:val="20"/>
          <w:lang w:eastAsia="en-US"/>
        </w:rPr>
      </w:pPr>
    </w:p>
    <w:p w14:paraId="530123EF" w14:textId="6DCC7C09" w:rsidR="0007569A" w:rsidRDefault="0007569A" w:rsidP="00F94253">
      <w:pPr>
        <w:spacing w:line="276" w:lineRule="auto"/>
        <w:jc w:val="both"/>
        <w:rPr>
          <w:rFonts w:ascii="Verdana" w:eastAsia="Calibri" w:hAnsi="Verdana"/>
          <w:b/>
          <w:sz w:val="20"/>
          <w:szCs w:val="20"/>
          <w:lang w:eastAsia="en-US"/>
        </w:rPr>
      </w:pPr>
    </w:p>
    <w:p w14:paraId="58BF5AE8" w14:textId="400F5704" w:rsidR="0007569A" w:rsidRDefault="0007569A" w:rsidP="00F94253">
      <w:pPr>
        <w:spacing w:line="276" w:lineRule="auto"/>
        <w:jc w:val="both"/>
        <w:rPr>
          <w:rFonts w:ascii="Verdana" w:eastAsia="Calibri" w:hAnsi="Verdana"/>
          <w:b/>
          <w:sz w:val="20"/>
          <w:szCs w:val="20"/>
          <w:lang w:eastAsia="en-US"/>
        </w:rPr>
      </w:pPr>
    </w:p>
    <w:p w14:paraId="2789FB0A" w14:textId="73706627" w:rsidR="0007569A" w:rsidRDefault="0007569A" w:rsidP="00F94253">
      <w:pPr>
        <w:spacing w:line="276" w:lineRule="auto"/>
        <w:jc w:val="both"/>
        <w:rPr>
          <w:rFonts w:ascii="Verdana" w:eastAsia="Calibri" w:hAnsi="Verdana"/>
          <w:b/>
          <w:sz w:val="20"/>
          <w:szCs w:val="20"/>
          <w:lang w:eastAsia="en-US"/>
        </w:rPr>
      </w:pPr>
    </w:p>
    <w:p w14:paraId="3A0BD6DC" w14:textId="733E96F4" w:rsidR="0007569A" w:rsidRDefault="0007569A" w:rsidP="00F94253">
      <w:pPr>
        <w:spacing w:line="276" w:lineRule="auto"/>
        <w:jc w:val="both"/>
        <w:rPr>
          <w:rFonts w:ascii="Verdana" w:eastAsia="Calibri" w:hAnsi="Verdana"/>
          <w:b/>
          <w:sz w:val="20"/>
          <w:szCs w:val="20"/>
          <w:lang w:eastAsia="en-US"/>
        </w:rPr>
      </w:pPr>
    </w:p>
    <w:p w14:paraId="4331F119" w14:textId="6DFB19A1" w:rsidR="0007569A" w:rsidRDefault="0007569A" w:rsidP="00F94253">
      <w:pPr>
        <w:spacing w:line="276" w:lineRule="auto"/>
        <w:jc w:val="both"/>
        <w:rPr>
          <w:rFonts w:ascii="Verdana" w:eastAsia="Calibri" w:hAnsi="Verdana"/>
          <w:b/>
          <w:sz w:val="20"/>
          <w:szCs w:val="20"/>
          <w:lang w:eastAsia="en-US"/>
        </w:rPr>
      </w:pPr>
    </w:p>
    <w:p w14:paraId="5513359D" w14:textId="5CFCB940" w:rsidR="0007569A" w:rsidRDefault="0007569A" w:rsidP="00F94253">
      <w:pPr>
        <w:spacing w:line="276" w:lineRule="auto"/>
        <w:jc w:val="both"/>
        <w:rPr>
          <w:rFonts w:ascii="Verdana" w:eastAsia="Calibri" w:hAnsi="Verdana"/>
          <w:b/>
          <w:sz w:val="20"/>
          <w:szCs w:val="20"/>
          <w:lang w:eastAsia="en-US"/>
        </w:rPr>
      </w:pPr>
    </w:p>
    <w:p w14:paraId="665BB7B2" w14:textId="67A313A2" w:rsidR="0007569A" w:rsidRDefault="0007569A" w:rsidP="00F94253">
      <w:pPr>
        <w:spacing w:line="276" w:lineRule="auto"/>
        <w:jc w:val="both"/>
        <w:rPr>
          <w:rFonts w:ascii="Verdana" w:eastAsia="Calibri" w:hAnsi="Verdana"/>
          <w:b/>
          <w:sz w:val="20"/>
          <w:szCs w:val="20"/>
          <w:lang w:eastAsia="en-US"/>
        </w:rPr>
      </w:pPr>
    </w:p>
    <w:p w14:paraId="7635243C" w14:textId="6FBC11B2" w:rsidR="0007569A" w:rsidRDefault="0007569A" w:rsidP="00F94253">
      <w:pPr>
        <w:spacing w:line="276" w:lineRule="auto"/>
        <w:jc w:val="both"/>
        <w:rPr>
          <w:rFonts w:ascii="Verdana" w:eastAsia="Calibri" w:hAnsi="Verdana"/>
          <w:b/>
          <w:sz w:val="20"/>
          <w:szCs w:val="20"/>
          <w:lang w:eastAsia="en-US"/>
        </w:rPr>
      </w:pPr>
    </w:p>
    <w:p w14:paraId="1CFFDC44" w14:textId="7E9DB9CF" w:rsidR="0007569A" w:rsidRDefault="0007569A" w:rsidP="00F94253">
      <w:pPr>
        <w:spacing w:line="276" w:lineRule="auto"/>
        <w:jc w:val="both"/>
        <w:rPr>
          <w:rFonts w:ascii="Verdana" w:eastAsia="Calibri" w:hAnsi="Verdana"/>
          <w:b/>
          <w:sz w:val="20"/>
          <w:szCs w:val="20"/>
          <w:lang w:eastAsia="en-US"/>
        </w:rPr>
      </w:pPr>
    </w:p>
    <w:p w14:paraId="03EE463F" w14:textId="75B9C189" w:rsidR="00FB7D16" w:rsidRDefault="00FB7D16" w:rsidP="00F94253">
      <w:pPr>
        <w:spacing w:line="276" w:lineRule="auto"/>
        <w:jc w:val="both"/>
        <w:rPr>
          <w:rFonts w:ascii="Verdana" w:eastAsia="Calibri" w:hAnsi="Verdana"/>
          <w:b/>
          <w:sz w:val="20"/>
          <w:szCs w:val="20"/>
          <w:lang w:eastAsia="en-US"/>
        </w:rPr>
      </w:pPr>
    </w:p>
    <w:p w14:paraId="7242AA5D" w14:textId="028EACE5" w:rsidR="00FB7D16" w:rsidRDefault="00FB7D16" w:rsidP="00F94253">
      <w:pPr>
        <w:spacing w:line="276" w:lineRule="auto"/>
        <w:jc w:val="both"/>
        <w:rPr>
          <w:rFonts w:ascii="Verdana" w:eastAsia="Calibri" w:hAnsi="Verdana"/>
          <w:b/>
          <w:sz w:val="20"/>
          <w:szCs w:val="20"/>
          <w:lang w:eastAsia="en-US"/>
        </w:rPr>
      </w:pPr>
    </w:p>
    <w:p w14:paraId="368B9174" w14:textId="77777777" w:rsidR="00FB7D16" w:rsidRDefault="00FB7D16" w:rsidP="00F94253">
      <w:pPr>
        <w:spacing w:line="276" w:lineRule="auto"/>
        <w:jc w:val="both"/>
        <w:rPr>
          <w:rFonts w:ascii="Verdana" w:eastAsia="Calibri" w:hAnsi="Verdana"/>
          <w:b/>
          <w:sz w:val="20"/>
          <w:szCs w:val="20"/>
          <w:lang w:eastAsia="en-US"/>
        </w:rPr>
      </w:pPr>
    </w:p>
    <w:p w14:paraId="2A019E8D" w14:textId="1B2C5D51" w:rsidR="0007569A" w:rsidRDefault="0007569A" w:rsidP="00F94253">
      <w:pPr>
        <w:spacing w:line="276" w:lineRule="auto"/>
        <w:jc w:val="both"/>
        <w:rPr>
          <w:rFonts w:ascii="Verdana" w:eastAsia="Calibri" w:hAnsi="Verdana"/>
          <w:b/>
          <w:sz w:val="20"/>
          <w:szCs w:val="20"/>
          <w:lang w:eastAsia="en-US"/>
        </w:rPr>
      </w:pPr>
    </w:p>
    <w:p w14:paraId="1004BAF4" w14:textId="2084E3E8" w:rsidR="0007569A" w:rsidRDefault="0007569A" w:rsidP="00F94253">
      <w:pPr>
        <w:spacing w:line="276" w:lineRule="auto"/>
        <w:jc w:val="both"/>
        <w:rPr>
          <w:rFonts w:ascii="Verdana" w:eastAsia="Calibri" w:hAnsi="Verdana"/>
          <w:b/>
          <w:sz w:val="20"/>
          <w:szCs w:val="20"/>
          <w:lang w:eastAsia="en-US"/>
        </w:rPr>
      </w:pPr>
    </w:p>
    <w:p w14:paraId="2527F6C7" w14:textId="0932EC50" w:rsidR="0007569A" w:rsidRDefault="0007569A" w:rsidP="00F94253">
      <w:pPr>
        <w:spacing w:line="276" w:lineRule="auto"/>
        <w:jc w:val="both"/>
        <w:rPr>
          <w:rFonts w:ascii="Verdana" w:eastAsia="Calibri" w:hAnsi="Verdana"/>
          <w:b/>
          <w:sz w:val="20"/>
          <w:szCs w:val="20"/>
          <w:lang w:eastAsia="en-US"/>
        </w:rPr>
      </w:pPr>
    </w:p>
    <w:p w14:paraId="01A07F80" w14:textId="0547FB17" w:rsidR="0007569A" w:rsidRDefault="0007569A" w:rsidP="00F94253">
      <w:pPr>
        <w:spacing w:line="276" w:lineRule="auto"/>
        <w:jc w:val="both"/>
        <w:rPr>
          <w:rFonts w:ascii="Verdana" w:eastAsia="Calibri" w:hAnsi="Verdana"/>
          <w:b/>
          <w:sz w:val="20"/>
          <w:szCs w:val="20"/>
          <w:lang w:eastAsia="en-US"/>
        </w:rPr>
      </w:pPr>
    </w:p>
    <w:p w14:paraId="35784D91" w14:textId="616E110F" w:rsidR="0007569A" w:rsidRDefault="0007569A" w:rsidP="00F94253">
      <w:pPr>
        <w:spacing w:line="276" w:lineRule="auto"/>
        <w:jc w:val="both"/>
        <w:rPr>
          <w:rFonts w:ascii="Verdana" w:eastAsia="Calibri" w:hAnsi="Verdana"/>
          <w:b/>
          <w:sz w:val="20"/>
          <w:szCs w:val="20"/>
          <w:lang w:eastAsia="en-US"/>
        </w:rPr>
      </w:pPr>
    </w:p>
    <w:p w14:paraId="569168C1" w14:textId="5A0B8851" w:rsidR="00FB7D16" w:rsidRDefault="00FB7D16" w:rsidP="00F94253">
      <w:pPr>
        <w:spacing w:line="276" w:lineRule="auto"/>
        <w:jc w:val="both"/>
        <w:rPr>
          <w:rFonts w:ascii="Verdana" w:eastAsia="Calibri" w:hAnsi="Verdana"/>
          <w:b/>
          <w:sz w:val="20"/>
          <w:szCs w:val="20"/>
          <w:lang w:eastAsia="en-US"/>
        </w:rPr>
      </w:pPr>
    </w:p>
    <w:p w14:paraId="077974DB" w14:textId="77777777" w:rsidR="00FB7D16" w:rsidRDefault="00FB7D16" w:rsidP="00F94253">
      <w:pPr>
        <w:spacing w:line="276" w:lineRule="auto"/>
        <w:jc w:val="both"/>
        <w:rPr>
          <w:rFonts w:ascii="Verdana" w:eastAsia="Calibri" w:hAnsi="Verdana"/>
          <w:b/>
          <w:sz w:val="20"/>
          <w:szCs w:val="20"/>
          <w:lang w:eastAsia="en-US"/>
        </w:rPr>
      </w:pPr>
    </w:p>
    <w:p w14:paraId="54E657E6" w14:textId="23C6E5A7" w:rsidR="0007569A" w:rsidRDefault="0007569A" w:rsidP="00F94253">
      <w:pPr>
        <w:spacing w:line="276" w:lineRule="auto"/>
        <w:jc w:val="both"/>
        <w:rPr>
          <w:rFonts w:ascii="Verdana" w:eastAsia="Calibri" w:hAnsi="Verdana"/>
          <w:b/>
          <w:sz w:val="20"/>
          <w:szCs w:val="20"/>
          <w:lang w:eastAsia="en-US"/>
        </w:rPr>
      </w:pPr>
    </w:p>
    <w:p w14:paraId="34C15DC9" w14:textId="192BC367" w:rsidR="00234D60" w:rsidRDefault="00234D60" w:rsidP="00F94253">
      <w:pPr>
        <w:spacing w:line="276" w:lineRule="auto"/>
        <w:jc w:val="both"/>
        <w:rPr>
          <w:rFonts w:ascii="Verdana" w:eastAsia="Calibri" w:hAnsi="Verdana"/>
          <w:b/>
          <w:sz w:val="20"/>
          <w:szCs w:val="20"/>
          <w:lang w:eastAsia="en-US"/>
        </w:rPr>
      </w:pPr>
    </w:p>
    <w:p w14:paraId="3EF3FA0B" w14:textId="77777777" w:rsidR="00B733AF" w:rsidRDefault="00B733AF" w:rsidP="00F94253">
      <w:pPr>
        <w:spacing w:line="276" w:lineRule="auto"/>
        <w:jc w:val="both"/>
        <w:rPr>
          <w:rFonts w:ascii="Verdana" w:eastAsia="Calibri" w:hAnsi="Verdana"/>
          <w:b/>
          <w:sz w:val="20"/>
          <w:szCs w:val="20"/>
          <w:lang w:eastAsia="en-US"/>
        </w:rPr>
      </w:pPr>
    </w:p>
    <w:p w14:paraId="2A873F96" w14:textId="219F165D" w:rsidR="0007569A" w:rsidRDefault="0007569A" w:rsidP="00F94253">
      <w:pPr>
        <w:spacing w:line="276" w:lineRule="auto"/>
        <w:jc w:val="both"/>
        <w:rPr>
          <w:rFonts w:ascii="Verdana" w:eastAsia="Calibri" w:hAnsi="Verdana"/>
          <w:b/>
          <w:sz w:val="20"/>
          <w:szCs w:val="20"/>
          <w:lang w:eastAsia="en-US"/>
        </w:rPr>
      </w:pPr>
    </w:p>
    <w:p w14:paraId="6F29C274" w14:textId="77777777" w:rsidR="0007569A" w:rsidRDefault="0007569A" w:rsidP="00F94253">
      <w:pPr>
        <w:spacing w:line="276" w:lineRule="auto"/>
        <w:jc w:val="both"/>
        <w:rPr>
          <w:rFonts w:ascii="Verdana" w:eastAsia="Calibri" w:hAnsi="Verdana"/>
          <w:b/>
          <w:sz w:val="20"/>
          <w:szCs w:val="20"/>
          <w:lang w:eastAsia="en-US"/>
        </w:rPr>
      </w:pPr>
    </w:p>
    <w:p w14:paraId="53AE6B54" w14:textId="737D926F" w:rsidR="0007569A" w:rsidRPr="00D307E9" w:rsidRDefault="00F31D00" w:rsidP="00F31D00">
      <w:pPr>
        <w:pStyle w:val="Kop1"/>
        <w:numPr>
          <w:ilvl w:val="0"/>
          <w:numId w:val="36"/>
        </w:numPr>
        <w:rPr>
          <w:rFonts w:ascii="Verdana" w:eastAsia="Calibri" w:hAnsi="Verdana"/>
          <w:sz w:val="20"/>
          <w:szCs w:val="20"/>
          <w:lang w:eastAsia="en-US"/>
        </w:rPr>
      </w:pPr>
      <w:r w:rsidRPr="00F31D00">
        <w:rPr>
          <w:rFonts w:ascii="Verdana" w:eastAsia="Calibri" w:hAnsi="Verdana"/>
          <w:sz w:val="20"/>
          <w:szCs w:val="20"/>
          <w:lang w:eastAsia="en-US"/>
        </w:rPr>
        <w:lastRenderedPageBreak/>
        <w:t xml:space="preserve"> </w:t>
      </w:r>
      <w:bookmarkStart w:id="0" w:name="_Toc48478358"/>
      <w:r w:rsidRPr="00F31D00">
        <w:rPr>
          <w:rFonts w:ascii="Verdana" w:eastAsia="Calibri" w:hAnsi="Verdana"/>
          <w:sz w:val="20"/>
          <w:szCs w:val="20"/>
          <w:lang w:eastAsia="en-US"/>
        </w:rPr>
        <w:t>Voorwoord</w:t>
      </w:r>
      <w:bookmarkEnd w:id="0"/>
    </w:p>
    <w:p w14:paraId="20F5F072" w14:textId="77777777" w:rsidR="00D307E9" w:rsidRDefault="00D307E9" w:rsidP="00D307E9">
      <w:pPr>
        <w:spacing w:line="360" w:lineRule="auto"/>
        <w:jc w:val="right"/>
        <w:rPr>
          <w:rFonts w:ascii="Verdana" w:eastAsia="Calibri" w:hAnsi="Verdana"/>
          <w:i/>
          <w:iCs/>
          <w:sz w:val="20"/>
          <w:szCs w:val="20"/>
          <w:lang w:eastAsia="en-US"/>
        </w:rPr>
      </w:pPr>
    </w:p>
    <w:p w14:paraId="0767CD8E" w14:textId="0457376D" w:rsidR="0007569A" w:rsidRPr="00D307E9" w:rsidRDefault="0007569A" w:rsidP="00D307E9">
      <w:pPr>
        <w:spacing w:line="360" w:lineRule="auto"/>
        <w:jc w:val="right"/>
        <w:rPr>
          <w:rFonts w:ascii="Verdana" w:eastAsia="Calibri" w:hAnsi="Verdana"/>
          <w:i/>
          <w:iCs/>
          <w:sz w:val="20"/>
          <w:szCs w:val="20"/>
          <w:lang w:eastAsia="en-US"/>
        </w:rPr>
      </w:pPr>
      <w:r w:rsidRPr="00D307E9">
        <w:rPr>
          <w:rFonts w:ascii="Verdana" w:eastAsia="Calibri" w:hAnsi="Verdana"/>
          <w:i/>
          <w:iCs/>
          <w:sz w:val="20"/>
          <w:szCs w:val="20"/>
          <w:lang w:eastAsia="en-US"/>
        </w:rPr>
        <w:t>Voor Van, mijn grootvader en didactisch rolmodel</w:t>
      </w:r>
    </w:p>
    <w:p w14:paraId="436BC1C7" w14:textId="16161774" w:rsidR="00866086" w:rsidRDefault="00866086" w:rsidP="00D307E9">
      <w:pPr>
        <w:spacing w:line="360" w:lineRule="auto"/>
        <w:rPr>
          <w:rFonts w:ascii="Verdana" w:eastAsia="Calibri" w:hAnsi="Verdana"/>
          <w:i/>
          <w:iCs/>
          <w:sz w:val="20"/>
          <w:szCs w:val="20"/>
          <w:lang w:eastAsia="en-US"/>
        </w:rPr>
      </w:pPr>
    </w:p>
    <w:p w14:paraId="688E83C2" w14:textId="77777777" w:rsidR="00D307E9" w:rsidRPr="00D307E9" w:rsidRDefault="00D307E9" w:rsidP="00D307E9">
      <w:pPr>
        <w:spacing w:line="360" w:lineRule="auto"/>
        <w:rPr>
          <w:rFonts w:ascii="Verdana" w:eastAsia="Calibri" w:hAnsi="Verdana"/>
          <w:i/>
          <w:iCs/>
          <w:sz w:val="20"/>
          <w:szCs w:val="20"/>
          <w:lang w:eastAsia="en-US"/>
        </w:rPr>
      </w:pPr>
    </w:p>
    <w:p w14:paraId="2E672E67" w14:textId="259DC548" w:rsidR="00D307E9" w:rsidRDefault="00D307E9" w:rsidP="00D307E9">
      <w:pPr>
        <w:spacing w:line="360" w:lineRule="auto"/>
        <w:jc w:val="both"/>
        <w:rPr>
          <w:rFonts w:ascii="Verdana" w:eastAsia="Calibri" w:hAnsi="Verdana"/>
          <w:sz w:val="20"/>
          <w:szCs w:val="20"/>
          <w:lang w:eastAsia="en-US"/>
        </w:rPr>
      </w:pPr>
      <w:r>
        <w:rPr>
          <w:rFonts w:ascii="Verdana" w:eastAsia="Calibri" w:hAnsi="Verdana"/>
          <w:sz w:val="20"/>
          <w:szCs w:val="20"/>
          <w:lang w:eastAsia="en-US"/>
        </w:rPr>
        <w:t>Kan de dynamiek van een klascontext vergeleken worden met die van een  theaterzaal? Zoals</w:t>
      </w:r>
      <w:r w:rsidR="00382BFD" w:rsidRPr="00D307E9">
        <w:rPr>
          <w:rFonts w:ascii="Verdana" w:eastAsia="Calibri" w:hAnsi="Verdana"/>
          <w:sz w:val="20"/>
          <w:szCs w:val="20"/>
          <w:lang w:eastAsia="en-US"/>
        </w:rPr>
        <w:t xml:space="preserve"> de </w:t>
      </w:r>
      <w:r w:rsidR="00382BFD" w:rsidRPr="00D307E9">
        <w:rPr>
          <w:rFonts w:ascii="Verdana" w:eastAsia="Calibri" w:hAnsi="Verdana"/>
          <w:i/>
          <w:iCs/>
          <w:sz w:val="20"/>
          <w:szCs w:val="20"/>
          <w:lang w:eastAsia="en-US"/>
        </w:rPr>
        <w:t xml:space="preserve">liveness </w:t>
      </w:r>
      <w:r w:rsidR="00382BFD" w:rsidRPr="00D307E9">
        <w:rPr>
          <w:rFonts w:ascii="Verdana" w:eastAsia="Calibri" w:hAnsi="Verdana"/>
          <w:sz w:val="20"/>
          <w:szCs w:val="20"/>
          <w:lang w:eastAsia="en-US"/>
        </w:rPr>
        <w:t>het dramatisch medium maakt tot wat het is, een ontmoetingsplaats waarin verschillende lichamen een tijdelijke relatie met elkaar aangaan, zo begeven een leerkracht en zijn/haar/hen leerlingen</w:t>
      </w:r>
      <w:r>
        <w:rPr>
          <w:rFonts w:ascii="Verdana" w:eastAsia="Calibri" w:hAnsi="Verdana"/>
          <w:sz w:val="20"/>
          <w:szCs w:val="20"/>
          <w:lang w:eastAsia="en-US"/>
        </w:rPr>
        <w:t xml:space="preserve"> zich</w:t>
      </w:r>
      <w:r w:rsidR="00382BFD" w:rsidRPr="00D307E9">
        <w:rPr>
          <w:rFonts w:ascii="Verdana" w:eastAsia="Calibri" w:hAnsi="Verdana"/>
          <w:sz w:val="20"/>
          <w:szCs w:val="20"/>
          <w:lang w:eastAsia="en-US"/>
        </w:rPr>
        <w:t xml:space="preserve"> eveneens in een specifieke en bovenal precaire situatie wanneer ze het klaslokaal betreden. Na het voltooien van een Master Theater en Film mag de stap naar de onderwijswereld dan ook niet langer vreemd lijken. </w:t>
      </w:r>
    </w:p>
    <w:p w14:paraId="14E47BE2" w14:textId="77777777" w:rsidR="00D307E9" w:rsidRDefault="00D307E9" w:rsidP="00D307E9">
      <w:pPr>
        <w:spacing w:line="360" w:lineRule="auto"/>
        <w:jc w:val="both"/>
        <w:rPr>
          <w:rFonts w:ascii="Verdana" w:eastAsia="Calibri" w:hAnsi="Verdana"/>
          <w:sz w:val="20"/>
          <w:szCs w:val="20"/>
          <w:lang w:eastAsia="en-US"/>
        </w:rPr>
      </w:pPr>
    </w:p>
    <w:p w14:paraId="5C2FC6A6" w14:textId="062DF5AA" w:rsidR="00D307E9" w:rsidRDefault="00382BFD" w:rsidP="00D307E9">
      <w:pPr>
        <w:spacing w:line="360" w:lineRule="auto"/>
        <w:jc w:val="both"/>
        <w:rPr>
          <w:rFonts w:ascii="Verdana" w:eastAsia="Calibri" w:hAnsi="Verdana"/>
          <w:sz w:val="20"/>
          <w:szCs w:val="20"/>
          <w:lang w:eastAsia="en-US"/>
        </w:rPr>
      </w:pPr>
      <w:r w:rsidRPr="00D307E9">
        <w:rPr>
          <w:rFonts w:ascii="Verdana" w:eastAsia="Calibri" w:hAnsi="Verdana"/>
          <w:sz w:val="20"/>
          <w:szCs w:val="20"/>
          <w:lang w:eastAsia="en-US"/>
        </w:rPr>
        <w:t xml:space="preserve">Hoewel ik als protagonist </w:t>
      </w:r>
      <w:r w:rsidR="00D307E9">
        <w:rPr>
          <w:rFonts w:ascii="Verdana" w:eastAsia="Calibri" w:hAnsi="Verdana"/>
          <w:sz w:val="20"/>
          <w:szCs w:val="20"/>
          <w:lang w:eastAsia="en-US"/>
        </w:rPr>
        <w:t>van deze scriptie geld</w:t>
      </w:r>
      <w:r w:rsidRPr="00D307E9">
        <w:rPr>
          <w:rFonts w:ascii="Verdana" w:eastAsia="Calibri" w:hAnsi="Verdana"/>
          <w:sz w:val="20"/>
          <w:szCs w:val="20"/>
          <w:lang w:eastAsia="en-US"/>
        </w:rPr>
        <w:t>,</w:t>
      </w:r>
      <w:r w:rsidR="00D307E9">
        <w:rPr>
          <w:rFonts w:ascii="Verdana" w:eastAsia="Calibri" w:hAnsi="Verdana"/>
          <w:sz w:val="20"/>
          <w:szCs w:val="20"/>
          <w:lang w:eastAsia="en-US"/>
        </w:rPr>
        <w:t xml:space="preserve"> stond ik nooit all</w:t>
      </w:r>
      <w:r w:rsidR="00656CC9">
        <w:rPr>
          <w:rFonts w:ascii="Verdana" w:eastAsia="Calibri" w:hAnsi="Verdana"/>
          <w:sz w:val="20"/>
          <w:szCs w:val="20"/>
          <w:lang w:eastAsia="en-US"/>
        </w:rPr>
        <w:t>e</w:t>
      </w:r>
      <w:r w:rsidR="00D307E9">
        <w:rPr>
          <w:rFonts w:ascii="Verdana" w:eastAsia="Calibri" w:hAnsi="Verdana"/>
          <w:sz w:val="20"/>
          <w:szCs w:val="20"/>
          <w:lang w:eastAsia="en-US"/>
        </w:rPr>
        <w:t xml:space="preserve">en op scène. Het </w:t>
      </w:r>
      <w:r w:rsidRPr="00D307E9">
        <w:rPr>
          <w:rFonts w:ascii="Verdana" w:eastAsia="Calibri" w:hAnsi="Verdana"/>
          <w:sz w:val="20"/>
          <w:szCs w:val="20"/>
          <w:lang w:eastAsia="en-US"/>
        </w:rPr>
        <w:t>werkstuk dat voor u ligt</w:t>
      </w:r>
      <w:r w:rsidR="00656CC9">
        <w:rPr>
          <w:rFonts w:ascii="Verdana" w:eastAsia="Calibri" w:hAnsi="Verdana"/>
          <w:sz w:val="20"/>
          <w:szCs w:val="20"/>
          <w:lang w:eastAsia="en-US"/>
        </w:rPr>
        <w:t xml:space="preserve"> </w:t>
      </w:r>
      <w:r w:rsidR="00D307E9">
        <w:rPr>
          <w:rFonts w:ascii="Verdana" w:eastAsia="Calibri" w:hAnsi="Verdana"/>
          <w:sz w:val="20"/>
          <w:szCs w:val="20"/>
          <w:lang w:eastAsia="en-US"/>
        </w:rPr>
        <w:t>kwam</w:t>
      </w:r>
      <w:r w:rsidRPr="00D307E9">
        <w:rPr>
          <w:rFonts w:ascii="Verdana" w:eastAsia="Calibri" w:hAnsi="Verdana"/>
          <w:sz w:val="20"/>
          <w:szCs w:val="20"/>
          <w:lang w:eastAsia="en-US"/>
        </w:rPr>
        <w:t xml:space="preserve"> tot stand </w:t>
      </w:r>
      <w:r w:rsidR="00D307E9">
        <w:rPr>
          <w:rFonts w:ascii="Verdana" w:eastAsia="Calibri" w:hAnsi="Verdana"/>
          <w:sz w:val="20"/>
          <w:szCs w:val="20"/>
          <w:lang w:eastAsia="en-US"/>
        </w:rPr>
        <w:t>door</w:t>
      </w:r>
      <w:r w:rsidRPr="00D307E9">
        <w:rPr>
          <w:rFonts w:ascii="Verdana" w:eastAsia="Calibri" w:hAnsi="Verdana"/>
          <w:sz w:val="20"/>
          <w:szCs w:val="20"/>
          <w:lang w:eastAsia="en-US"/>
        </w:rPr>
        <w:t xml:space="preserve"> een voltaligge, en bovenal zorgvuldig uitgekozen, cast van antagonisten. Aan iedereen die ik </w:t>
      </w:r>
      <w:r w:rsidR="00D307E9">
        <w:rPr>
          <w:rFonts w:ascii="Verdana" w:eastAsia="Calibri" w:hAnsi="Verdana"/>
          <w:sz w:val="20"/>
          <w:szCs w:val="20"/>
          <w:lang w:eastAsia="en-US"/>
        </w:rPr>
        <w:t xml:space="preserve">op scène of in de </w:t>
      </w:r>
      <w:r w:rsidRPr="00D307E9">
        <w:rPr>
          <w:rFonts w:ascii="Verdana" w:eastAsia="Calibri" w:hAnsi="Verdana"/>
          <w:sz w:val="20"/>
          <w:szCs w:val="20"/>
          <w:lang w:eastAsia="en-US"/>
        </w:rPr>
        <w:t xml:space="preserve">coulissen kruiste, ben ik dankbaarheid verschuldigd. </w:t>
      </w:r>
    </w:p>
    <w:p w14:paraId="74C825F1" w14:textId="77777777" w:rsidR="00D307E9" w:rsidRDefault="00D307E9" w:rsidP="00D307E9">
      <w:pPr>
        <w:spacing w:line="360" w:lineRule="auto"/>
        <w:jc w:val="both"/>
        <w:rPr>
          <w:rFonts w:ascii="Verdana" w:eastAsia="Calibri" w:hAnsi="Verdana"/>
          <w:sz w:val="20"/>
          <w:szCs w:val="20"/>
          <w:lang w:eastAsia="en-US"/>
        </w:rPr>
      </w:pPr>
    </w:p>
    <w:p w14:paraId="5657ED57" w14:textId="43F5C706" w:rsidR="00D307E9" w:rsidRDefault="00382BFD" w:rsidP="00D307E9">
      <w:pPr>
        <w:spacing w:line="360" w:lineRule="auto"/>
        <w:jc w:val="both"/>
        <w:rPr>
          <w:rFonts w:ascii="Verdana" w:eastAsia="Calibri" w:hAnsi="Verdana"/>
          <w:sz w:val="20"/>
          <w:szCs w:val="20"/>
          <w:lang w:eastAsia="en-US"/>
        </w:rPr>
      </w:pPr>
      <w:r w:rsidRPr="00D307E9">
        <w:rPr>
          <w:rFonts w:ascii="Verdana" w:eastAsia="Calibri" w:hAnsi="Verdana"/>
          <w:sz w:val="20"/>
          <w:szCs w:val="20"/>
          <w:lang w:eastAsia="en-US"/>
        </w:rPr>
        <w:t xml:space="preserve">In het voetlicht </w:t>
      </w:r>
      <w:r w:rsidR="00D307E9">
        <w:rPr>
          <w:rFonts w:ascii="Verdana" w:eastAsia="Calibri" w:hAnsi="Verdana"/>
          <w:sz w:val="20"/>
          <w:szCs w:val="20"/>
          <w:lang w:eastAsia="en-US"/>
        </w:rPr>
        <w:t>staat</w:t>
      </w:r>
      <w:r w:rsidRPr="00D307E9">
        <w:rPr>
          <w:rFonts w:ascii="Verdana" w:eastAsia="Calibri" w:hAnsi="Verdana"/>
          <w:sz w:val="20"/>
          <w:szCs w:val="20"/>
          <w:lang w:eastAsia="en-US"/>
        </w:rPr>
        <w:t xml:space="preserve"> de promotor van deze scriptie, dr. Jan T’Sas. Ik bedank hem voor </w:t>
      </w:r>
      <w:r w:rsidR="00C53AE8" w:rsidRPr="00D307E9">
        <w:rPr>
          <w:rFonts w:ascii="Verdana" w:eastAsia="Calibri" w:hAnsi="Verdana"/>
          <w:sz w:val="20"/>
          <w:szCs w:val="20"/>
          <w:lang w:eastAsia="en-US"/>
        </w:rPr>
        <w:t xml:space="preserve">zijn tijd, aanmoedigende woorden en constructieve momenten van feedback. Ook de overige begeleiders van het diversiteitsproject binnen de School of Education, </w:t>
      </w:r>
      <w:r w:rsidR="00D307E9">
        <w:rPr>
          <w:rFonts w:ascii="Verdana" w:eastAsia="Calibri" w:hAnsi="Verdana"/>
          <w:sz w:val="20"/>
          <w:szCs w:val="20"/>
          <w:lang w:eastAsia="en-US"/>
        </w:rPr>
        <w:t xml:space="preserve">prof. dr. </w:t>
      </w:r>
      <w:r w:rsidR="00C53AE8" w:rsidRPr="00D307E9">
        <w:rPr>
          <w:rFonts w:ascii="Verdana" w:eastAsia="Calibri" w:hAnsi="Verdana"/>
          <w:sz w:val="20"/>
          <w:szCs w:val="20"/>
          <w:lang w:eastAsia="en-US"/>
        </w:rPr>
        <w:t xml:space="preserve">Paul Jansenswillen en </w:t>
      </w:r>
      <w:r w:rsidR="00D307E9">
        <w:rPr>
          <w:rFonts w:ascii="Verdana" w:eastAsia="Calibri" w:hAnsi="Verdana"/>
          <w:sz w:val="20"/>
          <w:szCs w:val="20"/>
          <w:lang w:eastAsia="en-US"/>
        </w:rPr>
        <w:t xml:space="preserve">prof. dr. </w:t>
      </w:r>
      <w:r w:rsidR="00C53AE8" w:rsidRPr="00D307E9">
        <w:rPr>
          <w:rFonts w:ascii="Verdana" w:eastAsia="Calibri" w:hAnsi="Verdana"/>
          <w:sz w:val="20"/>
          <w:szCs w:val="20"/>
          <w:lang w:eastAsia="en-US"/>
        </w:rPr>
        <w:t xml:space="preserve">Tom Smits, </w:t>
      </w:r>
      <w:r w:rsidR="00656CC9">
        <w:rPr>
          <w:rFonts w:ascii="Verdana" w:eastAsia="Calibri" w:hAnsi="Verdana"/>
          <w:sz w:val="20"/>
          <w:szCs w:val="20"/>
          <w:lang w:eastAsia="en-US"/>
        </w:rPr>
        <w:t xml:space="preserve">alsook praktijkbegeleider Frauke Velle, </w:t>
      </w:r>
      <w:r w:rsidR="00C53AE8" w:rsidRPr="00D307E9">
        <w:rPr>
          <w:rFonts w:ascii="Verdana" w:eastAsia="Calibri" w:hAnsi="Verdana"/>
          <w:sz w:val="20"/>
          <w:szCs w:val="20"/>
          <w:lang w:eastAsia="en-US"/>
        </w:rPr>
        <w:t>ben ik dankbaarheid verschuldigd. Daarnaast wil ik ook prof. dr. Jordi Casteleyn, assessor van dit stuk, en meneer Rudi Wuyts bedanken voor de boeiende leerkansen die ze me het afgelopen academiejaar verschaften.</w:t>
      </w:r>
      <w:r w:rsidR="00D307E9">
        <w:rPr>
          <w:rFonts w:ascii="Verdana" w:eastAsia="Calibri" w:hAnsi="Verdana"/>
          <w:sz w:val="20"/>
          <w:szCs w:val="20"/>
          <w:lang w:eastAsia="en-US"/>
        </w:rPr>
        <w:t xml:space="preserve"> </w:t>
      </w:r>
    </w:p>
    <w:p w14:paraId="527E9B7E" w14:textId="77777777" w:rsidR="00D307E9" w:rsidRDefault="00D307E9" w:rsidP="00D307E9">
      <w:pPr>
        <w:spacing w:line="360" w:lineRule="auto"/>
        <w:jc w:val="both"/>
        <w:rPr>
          <w:rFonts w:ascii="Verdana" w:eastAsia="Calibri" w:hAnsi="Verdana"/>
          <w:sz w:val="20"/>
          <w:szCs w:val="20"/>
          <w:lang w:eastAsia="en-US"/>
        </w:rPr>
      </w:pPr>
    </w:p>
    <w:p w14:paraId="01F44739" w14:textId="785FAE49" w:rsidR="00D307E9" w:rsidRDefault="00D307E9" w:rsidP="00D307E9">
      <w:pPr>
        <w:spacing w:line="360" w:lineRule="auto"/>
        <w:jc w:val="both"/>
        <w:rPr>
          <w:rFonts w:ascii="Verdana" w:eastAsia="Calibri" w:hAnsi="Verdana"/>
          <w:sz w:val="20"/>
          <w:szCs w:val="20"/>
          <w:lang w:eastAsia="en-US"/>
        </w:rPr>
      </w:pPr>
      <w:r>
        <w:rPr>
          <w:rFonts w:ascii="Verdana" w:eastAsia="Calibri" w:hAnsi="Verdana"/>
          <w:sz w:val="20"/>
          <w:szCs w:val="20"/>
          <w:lang w:eastAsia="en-US"/>
        </w:rPr>
        <w:t xml:space="preserve">Voor mijn </w:t>
      </w:r>
      <w:r w:rsidR="00C53AE8" w:rsidRPr="00D307E9">
        <w:rPr>
          <w:rFonts w:ascii="Verdana" w:eastAsia="Calibri" w:hAnsi="Verdana"/>
          <w:sz w:val="20"/>
          <w:szCs w:val="20"/>
          <w:lang w:eastAsia="en-US"/>
        </w:rPr>
        <w:t xml:space="preserve">compagnons de route was </w:t>
      </w:r>
      <w:r>
        <w:rPr>
          <w:rFonts w:ascii="Verdana" w:eastAsia="Calibri" w:hAnsi="Verdana"/>
          <w:sz w:val="20"/>
          <w:szCs w:val="20"/>
          <w:lang w:eastAsia="en-US"/>
        </w:rPr>
        <w:t xml:space="preserve">eveneens </w:t>
      </w:r>
      <w:r w:rsidR="00C53AE8" w:rsidRPr="00D307E9">
        <w:rPr>
          <w:rFonts w:ascii="Verdana" w:eastAsia="Calibri" w:hAnsi="Verdana"/>
          <w:sz w:val="20"/>
          <w:szCs w:val="20"/>
          <w:lang w:eastAsia="en-US"/>
        </w:rPr>
        <w:t>een belangrijke rol weggelegd: in het bijzonder bedank ik mijn hartsvriendin Sofie Moors voor het nalezen, de bemoedigende woorden en het verschaffen van voldoende rustmomenten, niet alleen dit academiejaar maar de voorbije tien jaren van vriendschap. Ik ben enorm blij, verheugd en trots dat we ook de komende jaren nog zullen kunnen samenwerken, stressen en weer relativeren. Ook Elife Duman en Claudia Piot verdienen een eervolle vermelding bij het slotapplaus. Ik ben ervan overtuigd dat zij beiden succesvolle leerkrachten zullen worden.</w:t>
      </w:r>
      <w:r w:rsidR="005F218C">
        <w:rPr>
          <w:rFonts w:ascii="Verdana" w:eastAsia="Calibri" w:hAnsi="Verdana"/>
          <w:sz w:val="20"/>
          <w:szCs w:val="20"/>
          <w:lang w:eastAsia="en-US"/>
        </w:rPr>
        <w:t xml:space="preserve"> Naast de leraren-in-opleiding gaat mijn dank ook uit naar Liesje Baltussen en  Ans Van Gasse voor het grondig nalezen van deze proef. </w:t>
      </w:r>
    </w:p>
    <w:p w14:paraId="71858536" w14:textId="77777777" w:rsidR="00D307E9" w:rsidRDefault="00D307E9" w:rsidP="00D307E9">
      <w:pPr>
        <w:spacing w:line="360" w:lineRule="auto"/>
        <w:jc w:val="both"/>
        <w:rPr>
          <w:rFonts w:ascii="Verdana" w:eastAsia="Calibri" w:hAnsi="Verdana"/>
          <w:sz w:val="20"/>
          <w:szCs w:val="20"/>
          <w:lang w:eastAsia="en-US"/>
        </w:rPr>
      </w:pPr>
    </w:p>
    <w:p w14:paraId="752C89F8" w14:textId="28328550" w:rsidR="00D307E9" w:rsidRDefault="00D307E9" w:rsidP="00D307E9">
      <w:pPr>
        <w:spacing w:line="360" w:lineRule="auto"/>
        <w:jc w:val="both"/>
        <w:rPr>
          <w:rFonts w:ascii="Verdana" w:eastAsia="Calibri" w:hAnsi="Verdana"/>
          <w:sz w:val="20"/>
          <w:szCs w:val="20"/>
          <w:lang w:eastAsia="en-US"/>
        </w:rPr>
      </w:pPr>
      <w:r>
        <w:rPr>
          <w:rFonts w:ascii="Verdana" w:eastAsia="Calibri" w:hAnsi="Verdana"/>
          <w:sz w:val="20"/>
          <w:szCs w:val="20"/>
          <w:lang w:eastAsia="en-US"/>
        </w:rPr>
        <w:t xml:space="preserve">Wat zou een voorstelling daarenboven zijn zonder de figuranten? </w:t>
      </w:r>
      <w:r w:rsidR="00C53AE8" w:rsidRPr="00D307E9">
        <w:rPr>
          <w:rFonts w:ascii="Verdana" w:eastAsia="Calibri" w:hAnsi="Verdana"/>
          <w:sz w:val="20"/>
          <w:szCs w:val="20"/>
          <w:lang w:eastAsia="en-US"/>
        </w:rPr>
        <w:t>Mijn collega’s van de vakgroep Kunstwetenschappen aan de Universiteit Gent</w:t>
      </w:r>
      <w:r>
        <w:rPr>
          <w:rFonts w:ascii="Verdana" w:eastAsia="Calibri" w:hAnsi="Verdana"/>
          <w:sz w:val="20"/>
          <w:szCs w:val="20"/>
          <w:lang w:eastAsia="en-US"/>
        </w:rPr>
        <w:t xml:space="preserve"> stonden dan wel op het achterplan van deze onderneming</w:t>
      </w:r>
      <w:r w:rsidR="00C53AE8" w:rsidRPr="00D307E9">
        <w:rPr>
          <w:rFonts w:ascii="Verdana" w:eastAsia="Calibri" w:hAnsi="Verdana"/>
          <w:sz w:val="20"/>
          <w:szCs w:val="20"/>
          <w:lang w:eastAsia="en-US"/>
        </w:rPr>
        <w:t xml:space="preserve">, </w:t>
      </w:r>
      <w:r>
        <w:rPr>
          <w:rFonts w:ascii="Verdana" w:eastAsia="Calibri" w:hAnsi="Verdana"/>
          <w:sz w:val="20"/>
          <w:szCs w:val="20"/>
          <w:lang w:eastAsia="en-US"/>
        </w:rPr>
        <w:t>toch ben ik ook hen dankbaarheid verschuldigd. I</w:t>
      </w:r>
      <w:r w:rsidR="00C53AE8" w:rsidRPr="00D307E9">
        <w:rPr>
          <w:rFonts w:ascii="Verdana" w:eastAsia="Calibri" w:hAnsi="Verdana"/>
          <w:sz w:val="20"/>
          <w:szCs w:val="20"/>
          <w:lang w:eastAsia="en-US"/>
        </w:rPr>
        <w:t xml:space="preserve">n het bijzonder </w:t>
      </w:r>
      <w:r>
        <w:rPr>
          <w:rFonts w:ascii="Verdana" w:eastAsia="Calibri" w:hAnsi="Verdana"/>
          <w:sz w:val="20"/>
          <w:szCs w:val="20"/>
          <w:lang w:eastAsia="en-US"/>
        </w:rPr>
        <w:lastRenderedPageBreak/>
        <w:t xml:space="preserve">bedank ik </w:t>
      </w:r>
      <w:r w:rsidR="00C53AE8" w:rsidRPr="00D307E9">
        <w:rPr>
          <w:rFonts w:ascii="Verdana" w:eastAsia="Calibri" w:hAnsi="Verdana"/>
          <w:sz w:val="20"/>
          <w:szCs w:val="20"/>
          <w:lang w:eastAsia="en-US"/>
        </w:rPr>
        <w:t xml:space="preserve">de promotor van mijn toekomstig proefschrift, prof. dr. Bram Van Oostveldt en Leonie Persyn, een zeer gewaardeerd collega, voor hun onophoudelijke begrip. </w:t>
      </w:r>
      <w:r w:rsidR="005F218C">
        <w:rPr>
          <w:rFonts w:ascii="Verdana" w:eastAsia="Calibri" w:hAnsi="Verdana"/>
          <w:sz w:val="20"/>
          <w:szCs w:val="20"/>
          <w:lang w:eastAsia="en-US"/>
        </w:rPr>
        <w:t>Theater Zuidpool en Gaea Schoeters wil ik nog bedanken voor de mogelijkheid om met hun voorstellinen aan de slag te gaan door het bereidwillig beschikbaar stellen van de captaties.</w:t>
      </w:r>
    </w:p>
    <w:p w14:paraId="24125753" w14:textId="77777777" w:rsidR="005F218C" w:rsidRDefault="005F218C" w:rsidP="00D307E9">
      <w:pPr>
        <w:spacing w:line="360" w:lineRule="auto"/>
        <w:jc w:val="both"/>
        <w:rPr>
          <w:rFonts w:ascii="Verdana" w:eastAsia="Calibri" w:hAnsi="Verdana"/>
          <w:sz w:val="20"/>
          <w:szCs w:val="20"/>
          <w:lang w:eastAsia="en-US"/>
        </w:rPr>
      </w:pPr>
    </w:p>
    <w:p w14:paraId="11C02E2F" w14:textId="3E75B97F" w:rsidR="00D307E9" w:rsidRDefault="00D307E9" w:rsidP="00D307E9">
      <w:pPr>
        <w:spacing w:line="360" w:lineRule="auto"/>
        <w:jc w:val="both"/>
        <w:rPr>
          <w:rFonts w:ascii="Verdana" w:eastAsia="Calibri" w:hAnsi="Verdana"/>
          <w:sz w:val="20"/>
          <w:szCs w:val="20"/>
          <w:lang w:eastAsia="en-US"/>
        </w:rPr>
      </w:pPr>
      <w:r>
        <w:rPr>
          <w:rFonts w:ascii="Verdana" w:eastAsia="Calibri" w:hAnsi="Verdana"/>
          <w:sz w:val="20"/>
          <w:szCs w:val="20"/>
          <w:lang w:eastAsia="en-US"/>
        </w:rPr>
        <w:t xml:space="preserve">De grootste dank gaat uit naar iedereen in de coulissen: </w:t>
      </w:r>
      <w:r w:rsidR="00C53AE8" w:rsidRPr="00D307E9">
        <w:rPr>
          <w:rFonts w:ascii="Verdana" w:eastAsia="Calibri" w:hAnsi="Verdana"/>
          <w:sz w:val="20"/>
          <w:szCs w:val="20"/>
          <w:lang w:eastAsia="en-US"/>
        </w:rPr>
        <w:t xml:space="preserve">mijn partner Daan Joos voor zijn berustend maar hartstochtelijk vertrouwen, de liefde voor het onderwijs en de nodige duwtjes in de rug. Daarnaast bedank ik </w:t>
      </w:r>
      <w:r w:rsidR="00656CC9">
        <w:rPr>
          <w:rFonts w:ascii="Verdana" w:eastAsia="Calibri" w:hAnsi="Verdana"/>
          <w:sz w:val="20"/>
          <w:szCs w:val="20"/>
          <w:lang w:eastAsia="en-US"/>
        </w:rPr>
        <w:t>aan het eind van deze tweede masteropleiding nogmaals</w:t>
      </w:r>
      <w:r w:rsidR="00C53AE8" w:rsidRPr="00D307E9">
        <w:rPr>
          <w:rFonts w:ascii="Verdana" w:eastAsia="Calibri" w:hAnsi="Verdana"/>
          <w:sz w:val="20"/>
          <w:szCs w:val="20"/>
          <w:lang w:eastAsia="en-US"/>
        </w:rPr>
        <w:t xml:space="preserve"> mijn ouders: mijn vader, Luc Nellis, voor het doorzettingsvermogen, de toewijding en de ijver om steeds het beste van mezelf te geven, en mijn moeder, Katrien Reekmans, die me leerde om het voorgaande op tijd en stond te relativeren. Zonder jullie </w:t>
      </w:r>
      <w:r w:rsidRPr="00D307E9">
        <w:rPr>
          <w:rFonts w:ascii="Verdana" w:eastAsia="Calibri" w:hAnsi="Verdana"/>
          <w:sz w:val="20"/>
          <w:szCs w:val="20"/>
          <w:lang w:eastAsia="en-US"/>
        </w:rPr>
        <w:t>viel deze show in duigen. Een welgemeende dank je wel</w:t>
      </w:r>
      <w:r w:rsidR="00656CC9">
        <w:rPr>
          <w:rFonts w:ascii="Verdana" w:eastAsia="Calibri" w:hAnsi="Verdana"/>
          <w:sz w:val="20"/>
          <w:szCs w:val="20"/>
          <w:lang w:eastAsia="en-US"/>
        </w:rPr>
        <w:t xml:space="preserve"> voor alle kansen in het leven. </w:t>
      </w:r>
    </w:p>
    <w:p w14:paraId="06FC8D20" w14:textId="77777777" w:rsidR="00D307E9" w:rsidRDefault="00D307E9" w:rsidP="00D307E9">
      <w:pPr>
        <w:spacing w:line="360" w:lineRule="auto"/>
        <w:jc w:val="both"/>
        <w:rPr>
          <w:rFonts w:ascii="Verdana" w:eastAsia="Calibri" w:hAnsi="Verdana"/>
          <w:sz w:val="20"/>
          <w:szCs w:val="20"/>
          <w:lang w:eastAsia="en-US"/>
        </w:rPr>
      </w:pPr>
    </w:p>
    <w:p w14:paraId="41F84DF5" w14:textId="5B3D8332" w:rsidR="00D307E9" w:rsidRDefault="00D307E9" w:rsidP="00D307E9">
      <w:pPr>
        <w:spacing w:line="360" w:lineRule="auto"/>
        <w:jc w:val="both"/>
        <w:rPr>
          <w:rFonts w:ascii="Verdana" w:eastAsia="Calibri" w:hAnsi="Verdana"/>
          <w:sz w:val="20"/>
          <w:szCs w:val="20"/>
          <w:lang w:eastAsia="en-US"/>
        </w:rPr>
      </w:pPr>
      <w:r>
        <w:rPr>
          <w:rFonts w:ascii="Verdana" w:eastAsia="Calibri" w:hAnsi="Verdana"/>
          <w:sz w:val="20"/>
          <w:szCs w:val="20"/>
          <w:lang w:eastAsia="en-US"/>
        </w:rPr>
        <w:t xml:space="preserve">Tot slot gaat de meest bijzondere dank nog </w:t>
      </w:r>
      <w:r w:rsidR="00485C95" w:rsidRPr="00D307E9">
        <w:rPr>
          <w:rFonts w:ascii="Verdana" w:eastAsia="Calibri" w:hAnsi="Verdana"/>
          <w:sz w:val="20"/>
          <w:szCs w:val="20"/>
          <w:lang w:eastAsia="en-US"/>
        </w:rPr>
        <w:t xml:space="preserve">uit naar de pestkoppen van weleer. Aan zij die tot inzicht zijn gekomen en aan zij die wellicht nooit tot inzicht zullen komen. Jullie maakten me zoveel sterker. Of om het met de songtekst van Snelles </w:t>
      </w:r>
      <w:r w:rsidR="00485C95" w:rsidRPr="00D307E9">
        <w:rPr>
          <w:rFonts w:ascii="Verdana" w:eastAsia="Calibri" w:hAnsi="Verdana"/>
          <w:i/>
          <w:iCs/>
          <w:sz w:val="20"/>
          <w:szCs w:val="20"/>
          <w:lang w:eastAsia="en-US"/>
        </w:rPr>
        <w:t xml:space="preserve">Reünie </w:t>
      </w:r>
      <w:r w:rsidR="00485C95" w:rsidRPr="00D307E9">
        <w:rPr>
          <w:rFonts w:ascii="Verdana" w:eastAsia="Calibri" w:hAnsi="Verdana"/>
          <w:sz w:val="20"/>
          <w:szCs w:val="20"/>
          <w:lang w:eastAsia="en-US"/>
        </w:rPr>
        <w:t xml:space="preserve">te zeggen: </w:t>
      </w:r>
    </w:p>
    <w:p w14:paraId="61DEF4B2" w14:textId="77777777" w:rsidR="00D307E9" w:rsidRPr="00D307E9" w:rsidRDefault="00D307E9" w:rsidP="00D307E9">
      <w:pPr>
        <w:spacing w:line="360" w:lineRule="auto"/>
        <w:jc w:val="both"/>
        <w:rPr>
          <w:rFonts w:ascii="Verdana" w:eastAsia="Calibri" w:hAnsi="Verdana"/>
          <w:sz w:val="20"/>
          <w:szCs w:val="20"/>
          <w:lang w:eastAsia="en-US"/>
        </w:rPr>
      </w:pPr>
    </w:p>
    <w:p w14:paraId="1A587A37" w14:textId="4F553E36" w:rsidR="00485C95" w:rsidRPr="00D307E9" w:rsidRDefault="00485C95" w:rsidP="00D307E9">
      <w:pPr>
        <w:spacing w:line="360" w:lineRule="auto"/>
        <w:rPr>
          <w:rFonts w:ascii="Verdana" w:eastAsia="Calibri" w:hAnsi="Verdana"/>
          <w:sz w:val="20"/>
          <w:szCs w:val="20"/>
          <w:lang w:eastAsia="en-US"/>
        </w:rPr>
      </w:pPr>
    </w:p>
    <w:p w14:paraId="14407A3B" w14:textId="18EFDDEC" w:rsidR="00485C95" w:rsidRPr="00D307E9" w:rsidRDefault="00485C95" w:rsidP="00D307E9">
      <w:pPr>
        <w:spacing w:line="360" w:lineRule="auto"/>
        <w:jc w:val="right"/>
        <w:rPr>
          <w:rFonts w:ascii="Verdana" w:eastAsia="Calibri" w:hAnsi="Verdana"/>
          <w:i/>
          <w:iCs/>
          <w:sz w:val="20"/>
          <w:szCs w:val="20"/>
          <w:lang w:eastAsia="en-US"/>
        </w:rPr>
      </w:pPr>
      <w:r w:rsidRPr="00D307E9">
        <w:rPr>
          <w:rFonts w:ascii="Verdana" w:eastAsia="Calibri" w:hAnsi="Verdana"/>
          <w:i/>
          <w:iCs/>
          <w:sz w:val="20"/>
          <w:szCs w:val="20"/>
          <w:lang w:eastAsia="en-US"/>
        </w:rPr>
        <w:t>Bedankt voor die vlam want die brandt weer als nooit tevoren.</w:t>
      </w:r>
    </w:p>
    <w:p w14:paraId="45215557" w14:textId="788CB5E2" w:rsidR="00485C95" w:rsidRPr="00D307E9" w:rsidRDefault="00485C95" w:rsidP="00D307E9">
      <w:pPr>
        <w:spacing w:line="360" w:lineRule="auto"/>
        <w:jc w:val="right"/>
        <w:rPr>
          <w:rFonts w:ascii="Verdana" w:eastAsia="Calibri" w:hAnsi="Verdana"/>
          <w:i/>
          <w:iCs/>
          <w:sz w:val="20"/>
          <w:szCs w:val="20"/>
          <w:lang w:eastAsia="en-US"/>
        </w:rPr>
      </w:pPr>
      <w:r w:rsidRPr="00D307E9">
        <w:rPr>
          <w:rFonts w:ascii="Verdana" w:eastAsia="Calibri" w:hAnsi="Verdana"/>
          <w:i/>
          <w:iCs/>
          <w:sz w:val="20"/>
          <w:szCs w:val="20"/>
          <w:lang w:eastAsia="en-US"/>
        </w:rPr>
        <w:t xml:space="preserve">En zonder jou was er geen muziek, dus het geeft nu niet. </w:t>
      </w:r>
    </w:p>
    <w:p w14:paraId="61CEF515" w14:textId="65118F85" w:rsidR="0007569A" w:rsidRDefault="00485C95" w:rsidP="00D307E9">
      <w:pPr>
        <w:spacing w:line="360" w:lineRule="auto"/>
        <w:jc w:val="right"/>
        <w:rPr>
          <w:rFonts w:ascii="Verdana" w:eastAsia="Calibri" w:hAnsi="Verdana"/>
          <w:i/>
          <w:iCs/>
          <w:sz w:val="20"/>
          <w:szCs w:val="20"/>
          <w:lang w:eastAsia="en-US"/>
        </w:rPr>
      </w:pPr>
      <w:r w:rsidRPr="00D307E9">
        <w:rPr>
          <w:rFonts w:ascii="Verdana" w:eastAsia="Calibri" w:hAnsi="Verdana"/>
          <w:i/>
          <w:iCs/>
          <w:sz w:val="20"/>
          <w:szCs w:val="20"/>
          <w:lang w:eastAsia="en-US"/>
        </w:rPr>
        <w:t>Ja, natuurlijk ben je bang voor de reünie</w:t>
      </w:r>
    </w:p>
    <w:p w14:paraId="6DBBDDEB" w14:textId="415E4135" w:rsidR="00D307E9" w:rsidRDefault="00D307E9" w:rsidP="00D307E9">
      <w:pPr>
        <w:spacing w:line="360" w:lineRule="auto"/>
        <w:jc w:val="right"/>
        <w:rPr>
          <w:rFonts w:ascii="Verdana" w:eastAsia="Calibri" w:hAnsi="Verdana"/>
          <w:i/>
          <w:iCs/>
          <w:sz w:val="20"/>
          <w:szCs w:val="20"/>
          <w:lang w:eastAsia="en-US"/>
        </w:rPr>
      </w:pPr>
    </w:p>
    <w:p w14:paraId="57F86159" w14:textId="6EBB7E07" w:rsidR="00D307E9" w:rsidRDefault="00D307E9" w:rsidP="00D307E9">
      <w:pPr>
        <w:spacing w:line="360" w:lineRule="auto"/>
        <w:jc w:val="right"/>
        <w:rPr>
          <w:rFonts w:ascii="Verdana" w:eastAsia="Calibri" w:hAnsi="Verdana"/>
          <w:i/>
          <w:iCs/>
          <w:sz w:val="20"/>
          <w:szCs w:val="20"/>
          <w:lang w:eastAsia="en-US"/>
        </w:rPr>
      </w:pPr>
    </w:p>
    <w:p w14:paraId="5E7A1AF3" w14:textId="77777777" w:rsidR="00D307E9" w:rsidRDefault="00D307E9" w:rsidP="005F218C">
      <w:pPr>
        <w:spacing w:line="360" w:lineRule="auto"/>
        <w:rPr>
          <w:rFonts w:ascii="Verdana" w:eastAsia="Calibri" w:hAnsi="Verdana"/>
          <w:i/>
          <w:iCs/>
          <w:sz w:val="20"/>
          <w:szCs w:val="20"/>
          <w:lang w:eastAsia="en-US"/>
        </w:rPr>
      </w:pPr>
    </w:p>
    <w:p w14:paraId="01D931C6" w14:textId="77777777" w:rsidR="00D307E9" w:rsidRPr="00D307E9" w:rsidRDefault="00D307E9" w:rsidP="00D307E9">
      <w:pPr>
        <w:spacing w:line="360" w:lineRule="auto"/>
        <w:jc w:val="right"/>
        <w:rPr>
          <w:rFonts w:ascii="Verdana" w:eastAsia="Calibri" w:hAnsi="Verdana"/>
          <w:i/>
          <w:iCs/>
          <w:sz w:val="20"/>
          <w:szCs w:val="20"/>
          <w:lang w:eastAsia="en-US"/>
        </w:rPr>
      </w:pPr>
    </w:p>
    <w:p w14:paraId="0092C7C6" w14:textId="28564FAD" w:rsidR="0007569A" w:rsidRDefault="006C10F0" w:rsidP="00D307E9">
      <w:pPr>
        <w:spacing w:line="360" w:lineRule="auto"/>
        <w:rPr>
          <w:rFonts w:eastAsia="Calibri"/>
          <w:lang w:eastAsia="en-US"/>
        </w:rPr>
      </w:pPr>
      <w:r>
        <w:rPr>
          <w:rFonts w:eastAsia="Calibri"/>
          <w:lang w:eastAsia="en-US"/>
        </w:rPr>
        <w:t>Steff Nellis, 17 mei 2020, IDAHOT</w:t>
      </w:r>
      <w:r>
        <w:rPr>
          <w:rStyle w:val="Voetnootmarkering"/>
          <w:rFonts w:eastAsia="Calibri"/>
          <w:lang w:eastAsia="en-US"/>
        </w:rPr>
        <w:footnoteReference w:id="1"/>
      </w:r>
      <w:r>
        <w:rPr>
          <w:rFonts w:eastAsia="Calibri"/>
          <w:lang w:eastAsia="en-US"/>
        </w:rPr>
        <w:t>, Journée Ihsane Jarfi</w:t>
      </w:r>
      <w:r>
        <w:rPr>
          <w:rStyle w:val="Voetnootmarkering"/>
          <w:rFonts w:eastAsia="Calibri"/>
          <w:lang w:eastAsia="en-US"/>
        </w:rPr>
        <w:footnoteReference w:id="2"/>
      </w:r>
    </w:p>
    <w:p w14:paraId="123B6E00" w14:textId="77777777" w:rsidR="00866086" w:rsidRDefault="00866086" w:rsidP="00D307E9">
      <w:pPr>
        <w:spacing w:line="360" w:lineRule="auto"/>
        <w:rPr>
          <w:rFonts w:eastAsia="Calibri"/>
          <w:lang w:eastAsia="en-US"/>
        </w:rPr>
      </w:pPr>
    </w:p>
    <w:p w14:paraId="0C934BA8" w14:textId="3D9AFD1C" w:rsidR="0007569A" w:rsidRDefault="00866086" w:rsidP="00D307E9">
      <w:pPr>
        <w:spacing w:line="360" w:lineRule="auto"/>
        <w:rPr>
          <w:rFonts w:eastAsia="Calibri"/>
          <w:lang w:eastAsia="en-US"/>
        </w:rPr>
      </w:pPr>
      <w:r w:rsidRPr="00444B0B">
        <w:rPr>
          <w:rFonts w:eastAsia="System Font"/>
          <w:noProof/>
          <w:lang w:val="nl-NL"/>
        </w:rPr>
        <w:drawing>
          <wp:inline distT="0" distB="0" distL="0" distR="0" wp14:anchorId="7DECFD53" wp14:editId="07BF5769">
            <wp:extent cx="1561756" cy="900430"/>
            <wp:effectExtent l="0" t="0" r="635" b="1270"/>
            <wp:docPr id="43" name="Afbeelding 4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f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1756" cy="900430"/>
                    </a:xfrm>
                    <a:prstGeom prst="rect">
                      <a:avLst/>
                    </a:prstGeom>
                  </pic:spPr>
                </pic:pic>
              </a:graphicData>
            </a:graphic>
          </wp:inline>
        </w:drawing>
      </w:r>
    </w:p>
    <w:p w14:paraId="081D685E" w14:textId="77777777" w:rsidR="00485C95" w:rsidRPr="0007569A" w:rsidRDefault="00485C95" w:rsidP="0007569A">
      <w:pPr>
        <w:rPr>
          <w:rFonts w:eastAsia="Calibri"/>
          <w:lang w:eastAsia="en-US"/>
        </w:rPr>
      </w:pPr>
    </w:p>
    <w:p w14:paraId="42F621BD" w14:textId="4F792DD1" w:rsidR="0043707F" w:rsidRDefault="0043707F" w:rsidP="00542B2E">
      <w:pPr>
        <w:pStyle w:val="Kop1"/>
        <w:keepNext/>
        <w:keepLines/>
        <w:numPr>
          <w:ilvl w:val="0"/>
          <w:numId w:val="36"/>
        </w:numPr>
        <w:spacing w:before="240" w:beforeAutospacing="0" w:after="0" w:afterAutospacing="0"/>
        <w:rPr>
          <w:rFonts w:ascii="Verdana" w:hAnsi="Verdana"/>
          <w:color w:val="000000" w:themeColor="text1"/>
          <w:sz w:val="20"/>
          <w:szCs w:val="20"/>
        </w:rPr>
      </w:pPr>
      <w:bookmarkStart w:id="1" w:name="_Toc48478359"/>
      <w:r>
        <w:rPr>
          <w:rFonts w:ascii="Verdana" w:hAnsi="Verdana"/>
          <w:color w:val="000000" w:themeColor="text1"/>
          <w:sz w:val="20"/>
          <w:szCs w:val="20"/>
        </w:rPr>
        <w:lastRenderedPageBreak/>
        <w:t>Abstract</w:t>
      </w:r>
      <w:bookmarkEnd w:id="1"/>
    </w:p>
    <w:p w14:paraId="68EA1F8D" w14:textId="77777777" w:rsidR="00234D60" w:rsidRDefault="00234D60" w:rsidP="00234D60">
      <w:pPr>
        <w:jc w:val="both"/>
        <w:rPr>
          <w:rFonts w:ascii="Verdana" w:hAnsi="Verdana"/>
          <w:sz w:val="20"/>
          <w:szCs w:val="20"/>
          <w:shd w:val="clear" w:color="auto" w:fill="FFFFFF"/>
          <w:lang w:val="nl-NL"/>
        </w:rPr>
      </w:pPr>
    </w:p>
    <w:p w14:paraId="3AE3954C" w14:textId="67FA608E" w:rsidR="0043707F" w:rsidRPr="00234D60" w:rsidRDefault="0043707F" w:rsidP="00234D60">
      <w:pPr>
        <w:spacing w:line="276" w:lineRule="auto"/>
        <w:jc w:val="both"/>
        <w:rPr>
          <w:rFonts w:ascii="Verdana" w:hAnsi="Verdana"/>
          <w:sz w:val="20"/>
          <w:szCs w:val="20"/>
          <w:shd w:val="clear" w:color="auto" w:fill="FFFFFF"/>
          <w:lang w:val="nl-NL"/>
        </w:rPr>
      </w:pPr>
      <w:r w:rsidRPr="00234D60">
        <w:rPr>
          <w:rFonts w:ascii="Verdana" w:hAnsi="Verdana"/>
          <w:sz w:val="20"/>
          <w:szCs w:val="20"/>
          <w:shd w:val="clear" w:color="auto" w:fill="FFFFFF"/>
          <w:lang w:val="nl-NL"/>
        </w:rPr>
        <w:t xml:space="preserve">Eind 2019 werden twee </w:t>
      </w:r>
      <w:r w:rsidR="00E3671E" w:rsidRPr="00234D60">
        <w:rPr>
          <w:rFonts w:ascii="Verdana" w:hAnsi="Verdana"/>
          <w:sz w:val="20"/>
          <w:szCs w:val="20"/>
          <w:shd w:val="clear" w:color="auto" w:fill="FFFFFF"/>
          <w:lang w:val="nl-NL"/>
        </w:rPr>
        <w:t>mannen</w:t>
      </w:r>
      <w:r w:rsidRPr="00234D60">
        <w:rPr>
          <w:rFonts w:ascii="Verdana" w:hAnsi="Verdana"/>
          <w:sz w:val="20"/>
          <w:szCs w:val="20"/>
          <w:shd w:val="clear" w:color="auto" w:fill="FFFFFF"/>
          <w:lang w:val="nl-NL"/>
        </w:rPr>
        <w:t xml:space="preserve"> aangevallen in Gent. Een zoveelste melding van </w:t>
      </w:r>
      <w:proofErr w:type="spellStart"/>
      <w:r w:rsidRPr="00234D60">
        <w:rPr>
          <w:rFonts w:ascii="Verdana" w:hAnsi="Verdana"/>
          <w:i/>
          <w:iCs/>
          <w:sz w:val="20"/>
          <w:szCs w:val="20"/>
          <w:shd w:val="clear" w:color="auto" w:fill="FFFFFF"/>
          <w:lang w:val="nl-NL"/>
        </w:rPr>
        <w:t>gaybashing</w:t>
      </w:r>
      <w:proofErr w:type="spellEnd"/>
      <w:r w:rsidRPr="00234D60">
        <w:rPr>
          <w:rFonts w:ascii="Verdana" w:hAnsi="Verdana"/>
          <w:sz w:val="20"/>
          <w:szCs w:val="20"/>
          <w:shd w:val="clear" w:color="auto" w:fill="FFFFFF"/>
          <w:lang w:val="nl-NL"/>
        </w:rPr>
        <w:t>. Vlaanderen reageert geschokt dat er vandaag nog zoveel onverdraagzaamheid is ten aanzien van de </w:t>
      </w:r>
      <w:r w:rsidRPr="00234D60">
        <w:rPr>
          <w:rFonts w:ascii="Verdana" w:hAnsi="Verdana"/>
          <w:i/>
          <w:iCs/>
          <w:sz w:val="20"/>
          <w:szCs w:val="20"/>
          <w:lang w:val="nl-NL"/>
        </w:rPr>
        <w:t>LGBTQIA+</w:t>
      </w:r>
      <w:r w:rsidRPr="00234D60">
        <w:rPr>
          <w:rFonts w:ascii="Verdana" w:hAnsi="Verdana"/>
          <w:sz w:val="20"/>
          <w:szCs w:val="20"/>
          <w:shd w:val="clear" w:color="auto" w:fill="FFFFFF"/>
          <w:lang w:val="nl-NL"/>
        </w:rPr>
        <w:t xml:space="preserve"> gemeenschap. Homoseksuele jongeren schrikken echter niet: "Wij komen dagelijks in contact met verbale en non-verbale vormen van agressie omwille van onze geaardheid", klinkt het. Hoewel de afgelopen tien jaar veel vooruitgang is geboekt, blijft onverdraagzaamheid een probleem. </w:t>
      </w:r>
      <w:r w:rsidR="001D5C56" w:rsidRPr="00234D60">
        <w:rPr>
          <w:rFonts w:ascii="Verdana" w:hAnsi="Verdana"/>
          <w:sz w:val="20"/>
          <w:szCs w:val="20"/>
          <w:shd w:val="clear" w:color="auto" w:fill="FFFFFF"/>
          <w:lang w:val="nl-NL"/>
        </w:rPr>
        <w:t xml:space="preserve">De openlijk radicale afwijzing van holebiseksualiteit </w:t>
      </w:r>
      <w:r w:rsidR="00E3671E" w:rsidRPr="00234D60">
        <w:rPr>
          <w:rFonts w:ascii="Verdana" w:hAnsi="Verdana"/>
          <w:sz w:val="20"/>
          <w:szCs w:val="20"/>
          <w:shd w:val="clear" w:color="auto" w:fill="FFFFFF"/>
          <w:lang w:val="nl-NL"/>
        </w:rPr>
        <w:t>zwakt af maar</w:t>
      </w:r>
      <w:r w:rsidR="001D5C56" w:rsidRPr="00234D60">
        <w:rPr>
          <w:rFonts w:ascii="Verdana" w:hAnsi="Verdana"/>
          <w:sz w:val="20"/>
          <w:szCs w:val="20"/>
          <w:shd w:val="clear" w:color="auto" w:fill="FFFFFF"/>
          <w:lang w:val="nl-NL"/>
        </w:rPr>
        <w:t xml:space="preserve"> de impliciete negatieve attitudes blijven sterk vertegenwoordigd. </w:t>
      </w:r>
      <w:r w:rsidRPr="00234D60">
        <w:rPr>
          <w:rFonts w:ascii="Verdana" w:hAnsi="Verdana"/>
          <w:sz w:val="20"/>
          <w:szCs w:val="20"/>
          <w:shd w:val="clear" w:color="auto" w:fill="FFFFFF"/>
          <w:lang w:val="nl-NL"/>
        </w:rPr>
        <w:t xml:space="preserve">Ook in het onderwijs </w:t>
      </w:r>
      <w:r w:rsidR="001F4562" w:rsidRPr="00234D60">
        <w:rPr>
          <w:rFonts w:ascii="Verdana" w:hAnsi="Verdana"/>
          <w:sz w:val="20"/>
          <w:szCs w:val="20"/>
          <w:shd w:val="clear" w:color="auto" w:fill="FFFFFF"/>
          <w:lang w:val="nl-NL"/>
        </w:rPr>
        <w:t>is</w:t>
      </w:r>
      <w:r w:rsidRPr="00234D60">
        <w:rPr>
          <w:rFonts w:ascii="Verdana" w:hAnsi="Verdana"/>
          <w:sz w:val="20"/>
          <w:szCs w:val="20"/>
          <w:shd w:val="clear" w:color="auto" w:fill="FFFFFF"/>
          <w:lang w:val="nl-NL"/>
        </w:rPr>
        <w:t xml:space="preserve"> de inburgering van </w:t>
      </w:r>
      <w:r w:rsidRPr="00234D60">
        <w:rPr>
          <w:rFonts w:ascii="Verdana" w:hAnsi="Verdana"/>
          <w:i/>
          <w:sz w:val="20"/>
          <w:szCs w:val="20"/>
          <w:shd w:val="clear" w:color="auto" w:fill="FFFFFF"/>
          <w:lang w:val="nl-NL"/>
        </w:rPr>
        <w:t>LGBTQ+</w:t>
      </w:r>
      <w:r w:rsidRPr="00234D60">
        <w:rPr>
          <w:rFonts w:ascii="Verdana" w:hAnsi="Verdana"/>
          <w:sz w:val="20"/>
          <w:szCs w:val="20"/>
          <w:shd w:val="clear" w:color="auto" w:fill="FFFFFF"/>
          <w:lang w:val="nl-NL"/>
        </w:rPr>
        <w:t xml:space="preserve"> onderwerpen niet vanzelfsprekend.</w:t>
      </w:r>
      <w:r w:rsidR="00904B73" w:rsidRPr="00234D60">
        <w:rPr>
          <w:rFonts w:ascii="Verdana" w:hAnsi="Verdana"/>
          <w:sz w:val="20"/>
          <w:szCs w:val="20"/>
          <w:shd w:val="clear" w:color="auto" w:fill="FFFFFF"/>
          <w:lang w:val="nl-NL"/>
        </w:rPr>
        <w:t xml:space="preserve"> Acht op de </w:t>
      </w:r>
      <w:r w:rsidR="00E3671E" w:rsidRPr="00234D60">
        <w:rPr>
          <w:rFonts w:ascii="Verdana" w:hAnsi="Verdana"/>
          <w:sz w:val="20"/>
          <w:szCs w:val="20"/>
          <w:shd w:val="clear" w:color="auto" w:fill="FFFFFF"/>
          <w:lang w:val="nl-NL"/>
        </w:rPr>
        <w:t>tien</w:t>
      </w:r>
      <w:r w:rsidR="00904B73" w:rsidRPr="00234D60">
        <w:rPr>
          <w:rFonts w:ascii="Verdana" w:hAnsi="Verdana"/>
          <w:sz w:val="20"/>
          <w:szCs w:val="20"/>
          <w:shd w:val="clear" w:color="auto" w:fill="FFFFFF"/>
          <w:lang w:val="nl-NL"/>
        </w:rPr>
        <w:t xml:space="preserve"> Europese </w:t>
      </w:r>
      <w:proofErr w:type="spellStart"/>
      <w:r w:rsidR="00904B73" w:rsidRPr="00234D60">
        <w:rPr>
          <w:rFonts w:ascii="Verdana" w:hAnsi="Verdana"/>
          <w:sz w:val="20"/>
          <w:szCs w:val="20"/>
          <w:shd w:val="clear" w:color="auto" w:fill="FFFFFF"/>
          <w:lang w:val="nl-NL"/>
        </w:rPr>
        <w:t>holebi</w:t>
      </w:r>
      <w:proofErr w:type="spellEnd"/>
      <w:r w:rsidR="00904B73" w:rsidRPr="00234D60">
        <w:rPr>
          <w:rFonts w:ascii="Verdana" w:hAnsi="Verdana"/>
          <w:sz w:val="20"/>
          <w:szCs w:val="20"/>
          <w:shd w:val="clear" w:color="auto" w:fill="FFFFFF"/>
          <w:lang w:val="nl-NL"/>
        </w:rPr>
        <w:t xml:space="preserve">-jongeren geeft aan te kampen met negatieve opmerkingen of geweld tijdens </w:t>
      </w:r>
      <w:r w:rsidR="00E3671E" w:rsidRPr="00234D60">
        <w:rPr>
          <w:rFonts w:ascii="Verdana" w:hAnsi="Verdana"/>
          <w:sz w:val="20"/>
          <w:szCs w:val="20"/>
          <w:shd w:val="clear" w:color="auto" w:fill="FFFFFF"/>
          <w:lang w:val="nl-NL"/>
        </w:rPr>
        <w:t>de</w:t>
      </w:r>
      <w:r w:rsidR="00904B73" w:rsidRPr="00234D60">
        <w:rPr>
          <w:rFonts w:ascii="Verdana" w:hAnsi="Verdana"/>
          <w:sz w:val="20"/>
          <w:szCs w:val="20"/>
          <w:shd w:val="clear" w:color="auto" w:fill="FFFFFF"/>
          <w:lang w:val="nl-NL"/>
        </w:rPr>
        <w:t xml:space="preserve"> onderwijscarrière. Daartegenover </w:t>
      </w:r>
      <w:r w:rsidR="00E3671E" w:rsidRPr="00234D60">
        <w:rPr>
          <w:rFonts w:ascii="Verdana" w:hAnsi="Verdana"/>
          <w:sz w:val="20"/>
          <w:szCs w:val="20"/>
          <w:shd w:val="clear" w:color="auto" w:fill="FFFFFF"/>
          <w:lang w:val="nl-NL"/>
        </w:rPr>
        <w:t>h</w:t>
      </w:r>
      <w:r w:rsidR="001F4562" w:rsidRPr="00234D60">
        <w:rPr>
          <w:rFonts w:ascii="Verdana" w:hAnsi="Verdana"/>
          <w:sz w:val="20"/>
          <w:szCs w:val="20"/>
          <w:shd w:val="clear" w:color="auto" w:fill="FFFFFF"/>
          <w:lang w:val="nl-NL"/>
        </w:rPr>
        <w:t>eeft</w:t>
      </w:r>
      <w:r w:rsidR="00904B73" w:rsidRPr="00234D60">
        <w:rPr>
          <w:rFonts w:ascii="Verdana" w:hAnsi="Verdana"/>
          <w:sz w:val="20"/>
          <w:szCs w:val="20"/>
          <w:shd w:val="clear" w:color="auto" w:fill="FFFFFF"/>
          <w:lang w:val="nl-NL"/>
        </w:rPr>
        <w:t xml:space="preserve"> één op de drie Vlamingen geen weet van de angst voor haatmisdrijven die bestaat binnen de </w:t>
      </w:r>
      <w:r w:rsidR="00904B73" w:rsidRPr="00234D60">
        <w:rPr>
          <w:rFonts w:ascii="Verdana" w:hAnsi="Verdana"/>
          <w:i/>
          <w:iCs/>
          <w:sz w:val="20"/>
          <w:szCs w:val="20"/>
          <w:shd w:val="clear" w:color="auto" w:fill="FFFFFF"/>
          <w:lang w:val="nl-NL"/>
        </w:rPr>
        <w:t>LGBTQ+</w:t>
      </w:r>
      <w:r w:rsidR="00904B73" w:rsidRPr="00234D60">
        <w:rPr>
          <w:rFonts w:ascii="Verdana" w:hAnsi="Verdana"/>
          <w:sz w:val="20"/>
          <w:szCs w:val="20"/>
          <w:shd w:val="clear" w:color="auto" w:fill="FFFFFF"/>
          <w:lang w:val="nl-NL"/>
        </w:rPr>
        <w:t xml:space="preserve"> gemeenschap.</w:t>
      </w:r>
      <w:r w:rsidR="001F4562" w:rsidRPr="00234D60">
        <w:rPr>
          <w:rFonts w:ascii="Verdana" w:hAnsi="Verdana"/>
          <w:sz w:val="20"/>
          <w:szCs w:val="20"/>
          <w:shd w:val="clear" w:color="auto" w:fill="FFFFFF"/>
          <w:lang w:val="nl-NL"/>
        </w:rPr>
        <w:t xml:space="preserve"> </w:t>
      </w:r>
      <w:r w:rsidR="00904B73" w:rsidRPr="00234D60">
        <w:rPr>
          <w:rFonts w:ascii="Verdana" w:eastAsia="Calibri" w:hAnsi="Verdana"/>
          <w:sz w:val="20"/>
          <w:szCs w:val="20"/>
          <w:lang w:val="nl-NL" w:eastAsia="en-US"/>
        </w:rPr>
        <w:t xml:space="preserve">Deze onwetendheid is een indicator van de nood aan sensibilisering over de prevalentie en de impact van geweld en discriminatie tegen </w:t>
      </w:r>
      <w:r w:rsidR="001F4562" w:rsidRPr="00234D60">
        <w:rPr>
          <w:rFonts w:ascii="Verdana" w:eastAsia="Calibri" w:hAnsi="Verdana"/>
          <w:sz w:val="20"/>
          <w:szCs w:val="20"/>
          <w:lang w:val="nl-NL" w:eastAsia="en-US"/>
        </w:rPr>
        <w:t xml:space="preserve">de </w:t>
      </w:r>
      <w:r w:rsidR="001F4562" w:rsidRPr="00234D60">
        <w:rPr>
          <w:rFonts w:ascii="Verdana" w:eastAsia="Calibri" w:hAnsi="Verdana"/>
          <w:i/>
          <w:iCs/>
          <w:sz w:val="20"/>
          <w:szCs w:val="20"/>
          <w:lang w:val="nl-NL" w:eastAsia="en-US"/>
        </w:rPr>
        <w:t>LGBTQ+ community</w:t>
      </w:r>
      <w:r w:rsidR="001F4562" w:rsidRPr="00234D60">
        <w:rPr>
          <w:rFonts w:ascii="Verdana" w:eastAsia="Calibri" w:hAnsi="Verdana"/>
          <w:sz w:val="20"/>
          <w:szCs w:val="20"/>
          <w:lang w:val="nl-NL" w:eastAsia="en-US"/>
        </w:rPr>
        <w:t xml:space="preserve">. </w:t>
      </w:r>
      <w:r w:rsidR="00904B73" w:rsidRPr="00234D60">
        <w:rPr>
          <w:rFonts w:ascii="Verdana" w:eastAsia="Calibri" w:hAnsi="Verdana"/>
          <w:sz w:val="20"/>
          <w:szCs w:val="20"/>
          <w:lang w:val="nl-NL" w:eastAsia="en-US"/>
        </w:rPr>
        <w:t>Scholen spelen een belangrijke rol in dit sensibiliseringsproces</w:t>
      </w:r>
      <w:r w:rsidR="001D5C56" w:rsidRPr="00234D60">
        <w:rPr>
          <w:rFonts w:ascii="Verdana" w:eastAsia="Calibri" w:hAnsi="Verdana"/>
          <w:sz w:val="20"/>
          <w:szCs w:val="20"/>
          <w:lang w:val="nl-NL" w:eastAsia="en-US"/>
        </w:rPr>
        <w:t xml:space="preserve"> aangezien </w:t>
      </w:r>
      <w:r w:rsidR="001D5C56" w:rsidRPr="00234D60">
        <w:rPr>
          <w:rFonts w:ascii="Verdana" w:hAnsi="Verdana"/>
          <w:sz w:val="20"/>
          <w:szCs w:val="20"/>
          <w:lang w:val="nl-NL"/>
        </w:rPr>
        <w:t>jongeren</w:t>
      </w:r>
      <w:r w:rsidR="001F4562" w:rsidRPr="00234D60">
        <w:rPr>
          <w:rFonts w:ascii="Verdana" w:hAnsi="Verdana"/>
          <w:sz w:val="20"/>
          <w:szCs w:val="20"/>
          <w:lang w:val="nl-NL"/>
        </w:rPr>
        <w:t xml:space="preserve"> </w:t>
      </w:r>
      <w:r w:rsidR="001D5C56" w:rsidRPr="00234D60">
        <w:rPr>
          <w:rFonts w:ascii="Verdana" w:hAnsi="Verdana"/>
          <w:sz w:val="20"/>
          <w:szCs w:val="20"/>
          <w:lang w:val="nl-NL"/>
        </w:rPr>
        <w:t>toleranter zijn dan ouderen</w:t>
      </w:r>
      <w:r w:rsidR="001F4562" w:rsidRPr="00234D60">
        <w:rPr>
          <w:rFonts w:ascii="Verdana" w:hAnsi="Verdana"/>
          <w:sz w:val="20"/>
          <w:szCs w:val="20"/>
          <w:lang w:val="nl-NL"/>
        </w:rPr>
        <w:t xml:space="preserve"> en </w:t>
      </w:r>
      <w:r w:rsidR="001D5C56" w:rsidRPr="00234D60">
        <w:rPr>
          <w:rFonts w:ascii="Verdana" w:hAnsi="Verdana"/>
          <w:sz w:val="20"/>
          <w:szCs w:val="20"/>
          <w:lang w:val="nl-NL"/>
        </w:rPr>
        <w:t xml:space="preserve">het tolerantieniveau stijgt </w:t>
      </w:r>
      <w:r w:rsidR="00736940">
        <w:rPr>
          <w:rFonts w:ascii="Verdana" w:hAnsi="Verdana"/>
          <w:sz w:val="20"/>
          <w:szCs w:val="20"/>
          <w:lang w:val="nl-NL"/>
        </w:rPr>
        <w:t xml:space="preserve">naarmate </w:t>
      </w:r>
      <w:r w:rsidR="001D5C56" w:rsidRPr="00234D60">
        <w:rPr>
          <w:rFonts w:ascii="Verdana" w:hAnsi="Verdana"/>
          <w:sz w:val="20"/>
          <w:szCs w:val="20"/>
          <w:lang w:val="nl-NL"/>
        </w:rPr>
        <w:t>het opleidingsniveau</w:t>
      </w:r>
      <w:r w:rsidR="001F4562" w:rsidRPr="00234D60">
        <w:rPr>
          <w:rFonts w:ascii="Verdana" w:hAnsi="Verdana"/>
          <w:sz w:val="20"/>
          <w:szCs w:val="20"/>
          <w:lang w:val="nl-NL"/>
        </w:rPr>
        <w:t xml:space="preserve">. </w:t>
      </w:r>
      <w:r w:rsidR="00904B73" w:rsidRPr="00234D60">
        <w:rPr>
          <w:rFonts w:ascii="Verdana" w:eastAsia="Calibri" w:hAnsi="Verdana"/>
          <w:sz w:val="20"/>
          <w:szCs w:val="20"/>
          <w:lang w:val="nl-NL" w:eastAsia="en-US"/>
        </w:rPr>
        <w:t xml:space="preserve">Wanneer </w:t>
      </w:r>
      <w:proofErr w:type="spellStart"/>
      <w:r w:rsidR="00904B73" w:rsidRPr="00234D60">
        <w:rPr>
          <w:rFonts w:ascii="Verdana" w:eastAsia="Calibri" w:hAnsi="Verdana"/>
          <w:sz w:val="20"/>
          <w:szCs w:val="20"/>
          <w:lang w:val="nl-NL" w:eastAsia="en-US"/>
        </w:rPr>
        <w:t>holebi</w:t>
      </w:r>
      <w:proofErr w:type="spellEnd"/>
      <w:r w:rsidR="00904B73" w:rsidRPr="00234D60">
        <w:rPr>
          <w:rFonts w:ascii="Verdana" w:eastAsia="Calibri" w:hAnsi="Verdana"/>
          <w:sz w:val="20"/>
          <w:szCs w:val="20"/>
          <w:lang w:val="nl-NL" w:eastAsia="en-US"/>
        </w:rPr>
        <w:t>-jongeren</w:t>
      </w:r>
      <w:r w:rsidR="001D5C56" w:rsidRPr="00234D60">
        <w:rPr>
          <w:rFonts w:ascii="Verdana" w:eastAsia="Calibri" w:hAnsi="Verdana"/>
          <w:sz w:val="20"/>
          <w:szCs w:val="20"/>
          <w:lang w:val="nl-NL" w:eastAsia="en-US"/>
        </w:rPr>
        <w:t xml:space="preserve"> bovendien aanvaard en gewaardeerd worden</w:t>
      </w:r>
      <w:r w:rsidR="00904B73" w:rsidRPr="00234D60">
        <w:rPr>
          <w:rFonts w:ascii="Verdana" w:eastAsia="Calibri" w:hAnsi="Verdana"/>
          <w:sz w:val="20"/>
          <w:szCs w:val="20"/>
          <w:lang w:val="nl-NL" w:eastAsia="en-US"/>
        </w:rPr>
        <w:t xml:space="preserve"> door hun </w:t>
      </w:r>
      <w:r w:rsidR="001F4562" w:rsidRPr="00234D60">
        <w:rPr>
          <w:rFonts w:ascii="Verdana" w:eastAsia="Calibri" w:hAnsi="Verdana"/>
          <w:sz w:val="20"/>
          <w:szCs w:val="20"/>
          <w:lang w:val="nl-NL" w:eastAsia="en-US"/>
        </w:rPr>
        <w:t>(school-)</w:t>
      </w:r>
      <w:r w:rsidR="00904B73" w:rsidRPr="00234D60">
        <w:rPr>
          <w:rFonts w:ascii="Verdana" w:eastAsia="Calibri" w:hAnsi="Verdana"/>
          <w:sz w:val="20"/>
          <w:szCs w:val="20"/>
          <w:lang w:val="nl-NL" w:eastAsia="en-US"/>
        </w:rPr>
        <w:t>omgeving</w:t>
      </w:r>
      <w:r w:rsidR="001D5C56" w:rsidRPr="00234D60">
        <w:rPr>
          <w:rFonts w:ascii="Verdana" w:eastAsia="Calibri" w:hAnsi="Verdana"/>
          <w:sz w:val="20"/>
          <w:szCs w:val="20"/>
          <w:lang w:val="nl-NL" w:eastAsia="en-US"/>
        </w:rPr>
        <w:t xml:space="preserve">, </w:t>
      </w:r>
      <w:r w:rsidR="00904B73" w:rsidRPr="00234D60">
        <w:rPr>
          <w:rFonts w:ascii="Verdana" w:eastAsia="Calibri" w:hAnsi="Verdana"/>
          <w:sz w:val="20"/>
          <w:szCs w:val="20"/>
          <w:lang w:val="nl-NL" w:eastAsia="en-US"/>
        </w:rPr>
        <w:t xml:space="preserve">ervaren zij hun minderheidsstatus niet als negatief en neemt minderheidsstress af. </w:t>
      </w:r>
      <w:r w:rsidR="004E6A9A" w:rsidRPr="00234D60">
        <w:rPr>
          <w:rFonts w:ascii="Verdana" w:eastAsia="Calibri" w:hAnsi="Verdana"/>
          <w:sz w:val="20"/>
          <w:szCs w:val="20"/>
          <w:lang w:val="nl-NL" w:eastAsia="en-US"/>
        </w:rPr>
        <w:t>Daarom onderzoekt deze scriptie h</w:t>
      </w:r>
      <w:r w:rsidR="00904B73" w:rsidRPr="00234D60">
        <w:rPr>
          <w:rFonts w:ascii="Verdana" w:eastAsia="Calibri" w:hAnsi="Verdana"/>
          <w:sz w:val="20"/>
          <w:szCs w:val="20"/>
          <w:lang w:val="nl-NL" w:eastAsia="en-US"/>
        </w:rPr>
        <w:t xml:space="preserve">oe scholen kunnen bijdragen aan het verhogen van </w:t>
      </w:r>
      <w:proofErr w:type="spellStart"/>
      <w:r w:rsidR="00904B73" w:rsidRPr="00234D60">
        <w:rPr>
          <w:rFonts w:ascii="Verdana" w:eastAsia="Calibri" w:hAnsi="Verdana"/>
          <w:sz w:val="20"/>
          <w:szCs w:val="20"/>
          <w:lang w:val="nl-NL" w:eastAsia="en-US"/>
        </w:rPr>
        <w:t>holebitolerantie</w:t>
      </w:r>
      <w:proofErr w:type="spellEnd"/>
      <w:r w:rsidR="004E6A9A" w:rsidRPr="00234D60">
        <w:rPr>
          <w:rFonts w:ascii="Verdana" w:eastAsia="Calibri" w:hAnsi="Verdana"/>
          <w:sz w:val="20"/>
          <w:szCs w:val="20"/>
          <w:lang w:val="nl-NL" w:eastAsia="en-US"/>
        </w:rPr>
        <w:t xml:space="preserve">. </w:t>
      </w:r>
      <w:r w:rsidR="00E63D1F" w:rsidRPr="00234D60">
        <w:rPr>
          <w:rFonts w:ascii="Verdana" w:eastAsia="Calibri" w:hAnsi="Verdana"/>
          <w:sz w:val="20"/>
          <w:szCs w:val="20"/>
          <w:lang w:val="nl-NL" w:eastAsia="en-US"/>
        </w:rPr>
        <w:t xml:space="preserve">In dat licht </w:t>
      </w:r>
      <w:r w:rsidR="001F4562" w:rsidRPr="00234D60">
        <w:rPr>
          <w:rFonts w:ascii="Verdana" w:eastAsia="Calibri" w:hAnsi="Verdana"/>
          <w:sz w:val="20"/>
          <w:szCs w:val="20"/>
          <w:lang w:val="nl-NL" w:eastAsia="en-US"/>
        </w:rPr>
        <w:t>worden</w:t>
      </w:r>
      <w:r w:rsidR="00E63D1F" w:rsidRPr="00234D60">
        <w:rPr>
          <w:rFonts w:ascii="Verdana" w:eastAsia="Calibri" w:hAnsi="Verdana"/>
          <w:sz w:val="20"/>
          <w:szCs w:val="20"/>
          <w:lang w:val="nl-NL" w:eastAsia="en-US"/>
        </w:rPr>
        <w:t xml:space="preserve"> de positie van wetgeving, onderzoek en didactisch materiaal ten aanzien van </w:t>
      </w:r>
      <w:r w:rsidR="00E63D1F" w:rsidRPr="00234D60">
        <w:rPr>
          <w:rFonts w:ascii="Verdana" w:eastAsia="Calibri" w:hAnsi="Verdana"/>
          <w:i/>
          <w:iCs/>
          <w:sz w:val="20"/>
          <w:szCs w:val="20"/>
          <w:lang w:val="nl-NL" w:eastAsia="en-US"/>
        </w:rPr>
        <w:t>LGBTQ+</w:t>
      </w:r>
      <w:r w:rsidR="00E63D1F" w:rsidRPr="00234D60">
        <w:rPr>
          <w:rFonts w:ascii="Verdana" w:eastAsia="Calibri" w:hAnsi="Verdana"/>
          <w:sz w:val="20"/>
          <w:szCs w:val="20"/>
          <w:lang w:val="nl-NL" w:eastAsia="en-US"/>
        </w:rPr>
        <w:t xml:space="preserve"> onderwerpen in het onderwijs</w:t>
      </w:r>
      <w:r w:rsidR="001F4562" w:rsidRPr="00234D60">
        <w:rPr>
          <w:rFonts w:ascii="Verdana" w:eastAsia="Calibri" w:hAnsi="Verdana"/>
          <w:sz w:val="20"/>
          <w:szCs w:val="20"/>
          <w:lang w:val="nl-NL" w:eastAsia="en-US"/>
        </w:rPr>
        <w:t xml:space="preserve"> besproken aan de hand van de </w:t>
      </w:r>
      <w:r w:rsidR="00736940">
        <w:rPr>
          <w:rFonts w:ascii="Verdana" w:eastAsia="Calibri" w:hAnsi="Verdana"/>
          <w:sz w:val="20"/>
          <w:szCs w:val="20"/>
          <w:lang w:val="nl-NL" w:eastAsia="en-US"/>
        </w:rPr>
        <w:t xml:space="preserve">status quo in </w:t>
      </w:r>
      <w:r w:rsidR="00E63D1F" w:rsidRPr="00234D60">
        <w:rPr>
          <w:rFonts w:ascii="Verdana" w:eastAsia="Calibri" w:hAnsi="Verdana"/>
          <w:sz w:val="20"/>
          <w:szCs w:val="20"/>
          <w:lang w:val="nl-NL" w:eastAsia="en-US"/>
        </w:rPr>
        <w:t xml:space="preserve">Nederland </w:t>
      </w:r>
      <w:r w:rsidR="001F4562" w:rsidRPr="00234D60">
        <w:rPr>
          <w:rFonts w:ascii="Verdana" w:eastAsia="Calibri" w:hAnsi="Verdana"/>
          <w:sz w:val="20"/>
          <w:szCs w:val="20"/>
          <w:lang w:val="nl-NL" w:eastAsia="en-US"/>
        </w:rPr>
        <w:t>en</w:t>
      </w:r>
      <w:r w:rsidR="00E63D1F" w:rsidRPr="00234D60">
        <w:rPr>
          <w:rFonts w:ascii="Verdana" w:eastAsia="Calibri" w:hAnsi="Verdana"/>
          <w:sz w:val="20"/>
          <w:szCs w:val="20"/>
          <w:lang w:val="nl-NL" w:eastAsia="en-US"/>
        </w:rPr>
        <w:t xml:space="preserve"> Vlaanderen</w:t>
      </w:r>
      <w:r w:rsidR="001F4562" w:rsidRPr="00234D60">
        <w:rPr>
          <w:rFonts w:ascii="Verdana" w:eastAsia="Calibri" w:hAnsi="Verdana"/>
          <w:sz w:val="20"/>
          <w:szCs w:val="20"/>
          <w:lang w:val="nl-NL" w:eastAsia="en-US"/>
        </w:rPr>
        <w:t xml:space="preserve">. </w:t>
      </w:r>
      <w:r w:rsidR="001F4562" w:rsidRPr="00234D60">
        <w:rPr>
          <w:rFonts w:ascii="Verdana" w:hAnsi="Verdana"/>
          <w:sz w:val="20"/>
          <w:szCs w:val="20"/>
          <w:shd w:val="clear" w:color="auto" w:fill="FFFFFF"/>
          <w:lang w:val="nl-NL"/>
        </w:rPr>
        <w:t xml:space="preserve">Hoewel </w:t>
      </w:r>
      <w:r w:rsidR="00E3671E" w:rsidRPr="00234D60">
        <w:rPr>
          <w:rFonts w:ascii="Verdana" w:hAnsi="Verdana"/>
          <w:sz w:val="20"/>
          <w:szCs w:val="20"/>
          <w:shd w:val="clear" w:color="auto" w:fill="FFFFFF"/>
          <w:lang w:val="nl-NL"/>
        </w:rPr>
        <w:t>de</w:t>
      </w:r>
      <w:r w:rsidR="001F4562" w:rsidRPr="00234D60">
        <w:rPr>
          <w:rFonts w:ascii="Verdana" w:hAnsi="Verdana"/>
          <w:sz w:val="20"/>
          <w:szCs w:val="20"/>
          <w:shd w:val="clear" w:color="auto" w:fill="FFFFFF"/>
          <w:lang w:val="nl-NL"/>
        </w:rPr>
        <w:t xml:space="preserve"> literatuurstudie aanwijst dat zowel expliciete </w:t>
      </w:r>
      <w:r w:rsidR="00D10957">
        <w:rPr>
          <w:rFonts w:ascii="Verdana" w:hAnsi="Verdana"/>
          <w:sz w:val="20"/>
          <w:szCs w:val="20"/>
          <w:shd w:val="clear" w:color="auto" w:fill="FFFFFF"/>
          <w:lang w:val="nl-NL"/>
        </w:rPr>
        <w:t>(</w:t>
      </w:r>
      <w:r w:rsidR="00D10957" w:rsidRPr="00D10957">
        <w:rPr>
          <w:rFonts w:ascii="Verdana" w:hAnsi="Verdana"/>
          <w:i/>
          <w:iCs/>
          <w:sz w:val="20"/>
          <w:szCs w:val="20"/>
          <w:shd w:val="clear" w:color="auto" w:fill="FFFFFF"/>
          <w:lang w:val="nl-NL"/>
        </w:rPr>
        <w:t>top</w:t>
      </w:r>
      <w:r w:rsidR="00D10957">
        <w:rPr>
          <w:rFonts w:ascii="Verdana" w:hAnsi="Verdana"/>
          <w:i/>
          <w:iCs/>
          <w:sz w:val="20"/>
          <w:szCs w:val="20"/>
          <w:shd w:val="clear" w:color="auto" w:fill="FFFFFF"/>
          <w:lang w:val="nl-NL"/>
        </w:rPr>
        <w:t>-</w:t>
      </w:r>
      <w:r w:rsidR="00D10957" w:rsidRPr="00D10957">
        <w:rPr>
          <w:rFonts w:ascii="Verdana" w:hAnsi="Verdana"/>
          <w:i/>
          <w:iCs/>
          <w:sz w:val="20"/>
          <w:szCs w:val="20"/>
          <w:shd w:val="clear" w:color="auto" w:fill="FFFFFF"/>
          <w:lang w:val="nl-NL"/>
        </w:rPr>
        <w:t>down</w:t>
      </w:r>
      <w:r w:rsidR="00D10957">
        <w:rPr>
          <w:rFonts w:ascii="Verdana" w:hAnsi="Verdana"/>
          <w:sz w:val="20"/>
          <w:szCs w:val="20"/>
          <w:shd w:val="clear" w:color="auto" w:fill="FFFFFF"/>
          <w:lang w:val="nl-NL"/>
        </w:rPr>
        <w:t xml:space="preserve">) </w:t>
      </w:r>
      <w:r w:rsidR="001F4562" w:rsidRPr="00234D60">
        <w:rPr>
          <w:rFonts w:ascii="Verdana" w:hAnsi="Verdana"/>
          <w:sz w:val="20"/>
          <w:szCs w:val="20"/>
          <w:shd w:val="clear" w:color="auto" w:fill="FFFFFF"/>
          <w:lang w:val="nl-NL"/>
        </w:rPr>
        <w:t xml:space="preserve">als impliciete </w:t>
      </w:r>
      <w:r w:rsidR="00D10957">
        <w:rPr>
          <w:rFonts w:ascii="Verdana" w:hAnsi="Verdana"/>
          <w:sz w:val="20"/>
          <w:szCs w:val="20"/>
          <w:shd w:val="clear" w:color="auto" w:fill="FFFFFF"/>
          <w:lang w:val="nl-NL"/>
        </w:rPr>
        <w:t>(</w:t>
      </w:r>
      <w:r w:rsidR="00D10957" w:rsidRPr="00D10957">
        <w:rPr>
          <w:rFonts w:ascii="Verdana" w:hAnsi="Verdana"/>
          <w:i/>
          <w:iCs/>
          <w:sz w:val="20"/>
          <w:szCs w:val="20"/>
          <w:shd w:val="clear" w:color="auto" w:fill="FFFFFF"/>
          <w:lang w:val="nl-NL"/>
        </w:rPr>
        <w:t>bottom-up</w:t>
      </w:r>
      <w:r w:rsidR="00D10957">
        <w:rPr>
          <w:rFonts w:ascii="Verdana" w:hAnsi="Verdana"/>
          <w:sz w:val="20"/>
          <w:szCs w:val="20"/>
          <w:shd w:val="clear" w:color="auto" w:fill="FFFFFF"/>
          <w:lang w:val="nl-NL"/>
        </w:rPr>
        <w:t xml:space="preserve">) </w:t>
      </w:r>
      <w:r w:rsidR="001F4562" w:rsidRPr="00234D60">
        <w:rPr>
          <w:rFonts w:ascii="Verdana" w:hAnsi="Verdana"/>
          <w:sz w:val="20"/>
          <w:szCs w:val="20"/>
          <w:shd w:val="clear" w:color="auto" w:fill="FFFFFF"/>
          <w:lang w:val="nl-NL"/>
        </w:rPr>
        <w:t xml:space="preserve">aandacht vereist zijn om </w:t>
      </w:r>
      <w:proofErr w:type="spellStart"/>
      <w:r w:rsidR="001F4562" w:rsidRPr="00234D60">
        <w:rPr>
          <w:rFonts w:ascii="Verdana" w:hAnsi="Verdana"/>
          <w:sz w:val="20"/>
          <w:szCs w:val="20"/>
          <w:shd w:val="clear" w:color="auto" w:fill="FFFFFF"/>
          <w:lang w:val="nl-NL"/>
        </w:rPr>
        <w:t>queer</w:t>
      </w:r>
      <w:proofErr w:type="spellEnd"/>
      <w:r w:rsidR="001F4562" w:rsidRPr="00234D60">
        <w:rPr>
          <w:rFonts w:ascii="Verdana" w:hAnsi="Verdana"/>
          <w:sz w:val="20"/>
          <w:szCs w:val="20"/>
          <w:shd w:val="clear" w:color="auto" w:fill="FFFFFF"/>
          <w:lang w:val="nl-NL"/>
        </w:rPr>
        <w:t xml:space="preserve"> thema’s in secundaire scholen te promoten, </w:t>
      </w:r>
      <w:r w:rsidR="00E3671E" w:rsidRPr="00234D60">
        <w:rPr>
          <w:rFonts w:ascii="Verdana" w:hAnsi="Verdana"/>
          <w:sz w:val="20"/>
          <w:szCs w:val="20"/>
          <w:shd w:val="clear" w:color="auto" w:fill="FFFFFF"/>
          <w:lang w:val="nl-NL"/>
        </w:rPr>
        <w:t>stuurt</w:t>
      </w:r>
      <w:r w:rsidR="001F4562" w:rsidRPr="00234D60">
        <w:rPr>
          <w:rFonts w:ascii="Verdana" w:hAnsi="Verdana"/>
          <w:sz w:val="20"/>
          <w:szCs w:val="20"/>
          <w:shd w:val="clear" w:color="auto" w:fill="FFFFFF"/>
          <w:lang w:val="nl-NL"/>
        </w:rPr>
        <w:t xml:space="preserve"> dit onderzoek </w:t>
      </w:r>
      <w:r w:rsidR="00E3671E" w:rsidRPr="00234D60">
        <w:rPr>
          <w:rFonts w:ascii="Verdana" w:hAnsi="Verdana"/>
          <w:sz w:val="20"/>
          <w:szCs w:val="20"/>
          <w:shd w:val="clear" w:color="auto" w:fill="FFFFFF"/>
          <w:lang w:val="nl-NL"/>
        </w:rPr>
        <w:t xml:space="preserve">aan </w:t>
      </w:r>
      <w:r w:rsidR="001F4562" w:rsidRPr="00234D60">
        <w:rPr>
          <w:rFonts w:ascii="Verdana" w:hAnsi="Verdana"/>
          <w:sz w:val="20"/>
          <w:szCs w:val="20"/>
          <w:shd w:val="clear" w:color="auto" w:fill="FFFFFF"/>
          <w:lang w:val="nl-NL"/>
        </w:rPr>
        <w:t xml:space="preserve">op een impliciet-geïntegreerde aanpak van </w:t>
      </w:r>
      <w:r w:rsidR="001F4562" w:rsidRPr="00234D60">
        <w:rPr>
          <w:rFonts w:ascii="Verdana" w:hAnsi="Verdana"/>
          <w:i/>
          <w:iCs/>
          <w:sz w:val="20"/>
          <w:szCs w:val="20"/>
          <w:shd w:val="clear" w:color="auto" w:fill="FFFFFF"/>
          <w:lang w:val="nl-NL"/>
        </w:rPr>
        <w:t>LGBTQ+</w:t>
      </w:r>
      <w:r w:rsidR="001F4562" w:rsidRPr="00234D60">
        <w:rPr>
          <w:rFonts w:ascii="Verdana" w:hAnsi="Verdana"/>
          <w:sz w:val="20"/>
          <w:szCs w:val="20"/>
          <w:shd w:val="clear" w:color="auto" w:fill="FFFFFF"/>
          <w:lang w:val="nl-NL"/>
        </w:rPr>
        <w:t xml:space="preserve"> onderwerpen in de concrete lespraktijk. De resultaten monden uit in een concreet en praktisch inzetbaar tienpuntenplan in de aanloop naar </w:t>
      </w:r>
      <w:r w:rsidR="00E3671E" w:rsidRPr="00234D60">
        <w:rPr>
          <w:rFonts w:ascii="Verdana" w:hAnsi="Verdana"/>
          <w:sz w:val="20"/>
          <w:szCs w:val="20"/>
          <w:shd w:val="clear" w:color="auto" w:fill="FFFFFF"/>
          <w:lang w:val="nl-NL"/>
        </w:rPr>
        <w:t>een</w:t>
      </w:r>
      <w:r w:rsidR="001F4562" w:rsidRPr="00234D60">
        <w:rPr>
          <w:rFonts w:ascii="Verdana" w:hAnsi="Verdana"/>
          <w:sz w:val="20"/>
          <w:szCs w:val="20"/>
          <w:shd w:val="clear" w:color="auto" w:fill="FFFFFF"/>
          <w:lang w:val="nl-NL"/>
        </w:rPr>
        <w:t xml:space="preserve"> verplicht diversiteitsbeleid in Vlaamse scholen. </w:t>
      </w:r>
    </w:p>
    <w:p w14:paraId="4FFB79D9" w14:textId="199FEE37" w:rsidR="00234D60" w:rsidRDefault="00234D60" w:rsidP="0043707F">
      <w:pPr>
        <w:pStyle w:val="Kop1"/>
        <w:keepNext/>
        <w:keepLines/>
        <w:spacing w:before="240" w:beforeAutospacing="0" w:after="0" w:afterAutospacing="0"/>
        <w:jc w:val="both"/>
        <w:rPr>
          <w:rFonts w:ascii="Verdana" w:hAnsi="Verdana"/>
          <w:b w:val="0"/>
          <w:bCs w:val="0"/>
          <w:color w:val="000000" w:themeColor="text1"/>
          <w:sz w:val="20"/>
          <w:szCs w:val="20"/>
          <w:shd w:val="clear" w:color="auto" w:fill="FFFFFF"/>
          <w:lang w:val="nl-NL"/>
        </w:rPr>
      </w:pPr>
    </w:p>
    <w:p w14:paraId="27827120" w14:textId="523A9FFE" w:rsidR="00234D60" w:rsidRDefault="00234D60" w:rsidP="0043707F">
      <w:pPr>
        <w:pStyle w:val="Kop1"/>
        <w:keepNext/>
        <w:keepLines/>
        <w:spacing w:before="240" w:beforeAutospacing="0" w:after="0" w:afterAutospacing="0"/>
        <w:jc w:val="both"/>
        <w:rPr>
          <w:rFonts w:ascii="Verdana" w:hAnsi="Verdana"/>
          <w:b w:val="0"/>
          <w:bCs w:val="0"/>
          <w:color w:val="000000" w:themeColor="text1"/>
          <w:sz w:val="20"/>
          <w:szCs w:val="20"/>
          <w:shd w:val="clear" w:color="auto" w:fill="FFFFFF"/>
          <w:lang w:val="nl-NL"/>
        </w:rPr>
      </w:pPr>
    </w:p>
    <w:p w14:paraId="2E18C0C8" w14:textId="06A8913A" w:rsidR="00234D60" w:rsidRDefault="00234D60" w:rsidP="0043707F">
      <w:pPr>
        <w:pStyle w:val="Kop1"/>
        <w:keepNext/>
        <w:keepLines/>
        <w:spacing w:before="240" w:beforeAutospacing="0" w:after="0" w:afterAutospacing="0"/>
        <w:jc w:val="both"/>
        <w:rPr>
          <w:rFonts w:ascii="Verdana" w:hAnsi="Verdana"/>
          <w:b w:val="0"/>
          <w:bCs w:val="0"/>
          <w:color w:val="000000" w:themeColor="text1"/>
          <w:sz w:val="20"/>
          <w:szCs w:val="20"/>
          <w:shd w:val="clear" w:color="auto" w:fill="FFFFFF"/>
          <w:lang w:val="nl-NL"/>
        </w:rPr>
      </w:pPr>
    </w:p>
    <w:p w14:paraId="0BD80603" w14:textId="796B4D72" w:rsidR="00234D60" w:rsidRDefault="00234D60" w:rsidP="0043707F">
      <w:pPr>
        <w:pStyle w:val="Kop1"/>
        <w:keepNext/>
        <w:keepLines/>
        <w:spacing w:before="240" w:beforeAutospacing="0" w:after="0" w:afterAutospacing="0"/>
        <w:jc w:val="both"/>
        <w:rPr>
          <w:rFonts w:ascii="Verdana" w:hAnsi="Verdana"/>
          <w:b w:val="0"/>
          <w:bCs w:val="0"/>
          <w:color w:val="000000" w:themeColor="text1"/>
          <w:sz w:val="20"/>
          <w:szCs w:val="20"/>
          <w:shd w:val="clear" w:color="auto" w:fill="FFFFFF"/>
          <w:lang w:val="nl-NL"/>
        </w:rPr>
      </w:pPr>
    </w:p>
    <w:p w14:paraId="2486FCA3" w14:textId="6996B42E" w:rsidR="00234D60" w:rsidRDefault="00234D60" w:rsidP="0043707F">
      <w:pPr>
        <w:pStyle w:val="Kop1"/>
        <w:keepNext/>
        <w:keepLines/>
        <w:spacing w:before="240" w:beforeAutospacing="0" w:after="0" w:afterAutospacing="0"/>
        <w:jc w:val="both"/>
        <w:rPr>
          <w:rFonts w:ascii="Verdana" w:hAnsi="Verdana"/>
          <w:b w:val="0"/>
          <w:bCs w:val="0"/>
          <w:color w:val="000000" w:themeColor="text1"/>
          <w:sz w:val="20"/>
          <w:szCs w:val="20"/>
          <w:shd w:val="clear" w:color="auto" w:fill="FFFFFF"/>
          <w:lang w:val="nl-NL"/>
        </w:rPr>
      </w:pPr>
    </w:p>
    <w:p w14:paraId="558B470A" w14:textId="74557B85" w:rsidR="00234D60" w:rsidRDefault="00234D60" w:rsidP="0043707F">
      <w:pPr>
        <w:pStyle w:val="Kop1"/>
        <w:keepNext/>
        <w:keepLines/>
        <w:spacing w:before="240" w:beforeAutospacing="0" w:after="0" w:afterAutospacing="0"/>
        <w:jc w:val="both"/>
        <w:rPr>
          <w:rFonts w:ascii="Verdana" w:hAnsi="Verdana"/>
          <w:b w:val="0"/>
          <w:bCs w:val="0"/>
          <w:color w:val="000000" w:themeColor="text1"/>
          <w:sz w:val="20"/>
          <w:szCs w:val="20"/>
          <w:shd w:val="clear" w:color="auto" w:fill="FFFFFF"/>
          <w:lang w:val="nl-NL"/>
        </w:rPr>
      </w:pPr>
    </w:p>
    <w:p w14:paraId="0E709EA5" w14:textId="1182E734" w:rsidR="00234D60" w:rsidRDefault="00234D60" w:rsidP="0043707F">
      <w:pPr>
        <w:pStyle w:val="Kop1"/>
        <w:keepNext/>
        <w:keepLines/>
        <w:spacing w:before="240" w:beforeAutospacing="0" w:after="0" w:afterAutospacing="0"/>
        <w:jc w:val="both"/>
        <w:rPr>
          <w:rFonts w:ascii="Verdana" w:hAnsi="Verdana"/>
          <w:b w:val="0"/>
          <w:bCs w:val="0"/>
          <w:color w:val="000000" w:themeColor="text1"/>
          <w:sz w:val="20"/>
          <w:szCs w:val="20"/>
          <w:shd w:val="clear" w:color="auto" w:fill="FFFFFF"/>
          <w:lang w:val="nl-NL"/>
        </w:rPr>
      </w:pPr>
    </w:p>
    <w:p w14:paraId="65EC5F66" w14:textId="3814BE05" w:rsidR="00234D60" w:rsidRDefault="00234D60" w:rsidP="0043707F">
      <w:pPr>
        <w:pStyle w:val="Kop1"/>
        <w:keepNext/>
        <w:keepLines/>
        <w:spacing w:before="240" w:beforeAutospacing="0" w:after="0" w:afterAutospacing="0"/>
        <w:jc w:val="both"/>
        <w:rPr>
          <w:rFonts w:ascii="Verdana" w:hAnsi="Verdana"/>
          <w:b w:val="0"/>
          <w:bCs w:val="0"/>
          <w:color w:val="000000" w:themeColor="text1"/>
          <w:sz w:val="20"/>
          <w:szCs w:val="20"/>
          <w:shd w:val="clear" w:color="auto" w:fill="FFFFFF"/>
          <w:lang w:val="nl-NL"/>
        </w:rPr>
      </w:pPr>
    </w:p>
    <w:p w14:paraId="0ECAAA39" w14:textId="0FF10F79" w:rsidR="00234D60" w:rsidRDefault="00234D60" w:rsidP="0043707F">
      <w:pPr>
        <w:pStyle w:val="Kop1"/>
        <w:keepNext/>
        <w:keepLines/>
        <w:spacing w:before="240" w:beforeAutospacing="0" w:after="0" w:afterAutospacing="0"/>
        <w:jc w:val="both"/>
        <w:rPr>
          <w:rFonts w:ascii="Verdana" w:hAnsi="Verdana"/>
          <w:b w:val="0"/>
          <w:bCs w:val="0"/>
          <w:color w:val="000000" w:themeColor="text1"/>
          <w:sz w:val="20"/>
          <w:szCs w:val="20"/>
          <w:shd w:val="clear" w:color="auto" w:fill="FFFFFF"/>
          <w:lang w:val="nl-NL"/>
        </w:rPr>
      </w:pPr>
    </w:p>
    <w:p w14:paraId="2DEB425D" w14:textId="355DC679" w:rsidR="00234D60" w:rsidRDefault="00234D60" w:rsidP="0043707F">
      <w:pPr>
        <w:pStyle w:val="Kop1"/>
        <w:keepNext/>
        <w:keepLines/>
        <w:spacing w:before="240" w:beforeAutospacing="0" w:after="0" w:afterAutospacing="0"/>
        <w:jc w:val="both"/>
        <w:rPr>
          <w:rFonts w:ascii="Verdana" w:hAnsi="Verdana"/>
          <w:b w:val="0"/>
          <w:bCs w:val="0"/>
          <w:color w:val="000000" w:themeColor="text1"/>
          <w:sz w:val="20"/>
          <w:szCs w:val="20"/>
          <w:shd w:val="clear" w:color="auto" w:fill="FFFFFF"/>
          <w:lang w:val="nl-NL"/>
        </w:rPr>
      </w:pPr>
    </w:p>
    <w:p w14:paraId="6993DDE1" w14:textId="68B3FD58" w:rsidR="00234D60" w:rsidRDefault="00234D60" w:rsidP="0043707F">
      <w:pPr>
        <w:pStyle w:val="Kop1"/>
        <w:keepNext/>
        <w:keepLines/>
        <w:spacing w:before="240" w:beforeAutospacing="0" w:after="0" w:afterAutospacing="0"/>
        <w:jc w:val="both"/>
        <w:rPr>
          <w:rFonts w:ascii="Verdana" w:hAnsi="Verdana"/>
          <w:b w:val="0"/>
          <w:bCs w:val="0"/>
          <w:color w:val="000000" w:themeColor="text1"/>
          <w:sz w:val="20"/>
          <w:szCs w:val="20"/>
          <w:shd w:val="clear" w:color="auto" w:fill="FFFFFF"/>
          <w:lang w:val="nl-NL"/>
        </w:rPr>
      </w:pPr>
    </w:p>
    <w:p w14:paraId="5C0AF56E" w14:textId="2B765C59" w:rsidR="00234D60" w:rsidRDefault="00234D60" w:rsidP="0043707F">
      <w:pPr>
        <w:pStyle w:val="Kop1"/>
        <w:keepNext/>
        <w:keepLines/>
        <w:spacing w:before="240" w:beforeAutospacing="0" w:after="0" w:afterAutospacing="0"/>
        <w:jc w:val="both"/>
        <w:rPr>
          <w:rFonts w:ascii="Verdana" w:hAnsi="Verdana"/>
          <w:b w:val="0"/>
          <w:bCs w:val="0"/>
          <w:color w:val="000000" w:themeColor="text1"/>
          <w:sz w:val="20"/>
          <w:szCs w:val="20"/>
          <w:shd w:val="clear" w:color="auto" w:fill="FFFFFF"/>
          <w:lang w:val="nl-NL"/>
        </w:rPr>
      </w:pPr>
    </w:p>
    <w:p w14:paraId="76C17E92" w14:textId="7821A8BD" w:rsidR="00234D60" w:rsidRDefault="00234D60" w:rsidP="0043707F">
      <w:pPr>
        <w:pStyle w:val="Kop1"/>
        <w:keepNext/>
        <w:keepLines/>
        <w:spacing w:before="240" w:beforeAutospacing="0" w:after="0" w:afterAutospacing="0"/>
        <w:jc w:val="both"/>
        <w:rPr>
          <w:rFonts w:ascii="Verdana" w:hAnsi="Verdana"/>
          <w:b w:val="0"/>
          <w:bCs w:val="0"/>
          <w:color w:val="000000" w:themeColor="text1"/>
          <w:sz w:val="20"/>
          <w:szCs w:val="20"/>
          <w:shd w:val="clear" w:color="auto" w:fill="FFFFFF"/>
          <w:lang w:val="nl-NL"/>
        </w:rPr>
      </w:pPr>
    </w:p>
    <w:p w14:paraId="3E5344AF" w14:textId="1B7EC851" w:rsidR="00234D60" w:rsidRDefault="00234D60" w:rsidP="0043707F">
      <w:pPr>
        <w:pStyle w:val="Kop1"/>
        <w:keepNext/>
        <w:keepLines/>
        <w:spacing w:before="240" w:beforeAutospacing="0" w:after="0" w:afterAutospacing="0"/>
        <w:jc w:val="both"/>
        <w:rPr>
          <w:rFonts w:ascii="Verdana" w:hAnsi="Verdana"/>
          <w:b w:val="0"/>
          <w:bCs w:val="0"/>
          <w:color w:val="000000" w:themeColor="text1"/>
          <w:sz w:val="20"/>
          <w:szCs w:val="20"/>
          <w:shd w:val="clear" w:color="auto" w:fill="FFFFFF"/>
          <w:lang w:val="nl-NL"/>
        </w:rPr>
      </w:pPr>
    </w:p>
    <w:p w14:paraId="69D77DA0" w14:textId="0AFB57CB" w:rsidR="00234D60" w:rsidRDefault="00234D60" w:rsidP="0043707F">
      <w:pPr>
        <w:pStyle w:val="Kop1"/>
        <w:keepNext/>
        <w:keepLines/>
        <w:spacing w:before="240" w:beforeAutospacing="0" w:after="0" w:afterAutospacing="0"/>
        <w:jc w:val="both"/>
        <w:rPr>
          <w:rFonts w:ascii="Verdana" w:hAnsi="Verdana"/>
          <w:b w:val="0"/>
          <w:bCs w:val="0"/>
          <w:color w:val="000000" w:themeColor="text1"/>
          <w:sz w:val="20"/>
          <w:szCs w:val="20"/>
          <w:shd w:val="clear" w:color="auto" w:fill="FFFFFF"/>
          <w:lang w:val="nl-NL"/>
        </w:rPr>
      </w:pPr>
    </w:p>
    <w:p w14:paraId="6763B31A" w14:textId="76DADAA9" w:rsidR="00234D60" w:rsidRDefault="00234D60" w:rsidP="0043707F">
      <w:pPr>
        <w:pStyle w:val="Kop1"/>
        <w:keepNext/>
        <w:keepLines/>
        <w:spacing w:before="240" w:beforeAutospacing="0" w:after="0" w:afterAutospacing="0"/>
        <w:jc w:val="both"/>
        <w:rPr>
          <w:rFonts w:ascii="Verdana" w:hAnsi="Verdana"/>
          <w:b w:val="0"/>
          <w:bCs w:val="0"/>
          <w:color w:val="000000" w:themeColor="text1"/>
          <w:sz w:val="20"/>
          <w:szCs w:val="20"/>
          <w:shd w:val="clear" w:color="auto" w:fill="FFFFFF"/>
          <w:lang w:val="nl-NL"/>
        </w:rPr>
      </w:pPr>
    </w:p>
    <w:p w14:paraId="45038D04" w14:textId="3445A39A" w:rsidR="00234D60" w:rsidRDefault="00234D60" w:rsidP="0043707F">
      <w:pPr>
        <w:pStyle w:val="Kop1"/>
        <w:keepNext/>
        <w:keepLines/>
        <w:spacing w:before="240" w:beforeAutospacing="0" w:after="0" w:afterAutospacing="0"/>
        <w:jc w:val="both"/>
        <w:rPr>
          <w:rFonts w:ascii="Verdana" w:hAnsi="Verdana"/>
          <w:b w:val="0"/>
          <w:bCs w:val="0"/>
          <w:color w:val="000000" w:themeColor="text1"/>
          <w:sz w:val="20"/>
          <w:szCs w:val="20"/>
          <w:shd w:val="clear" w:color="auto" w:fill="FFFFFF"/>
          <w:lang w:val="nl-NL"/>
        </w:rPr>
      </w:pPr>
    </w:p>
    <w:p w14:paraId="6EA219EB" w14:textId="5BC93771" w:rsidR="00234D60" w:rsidRDefault="00234D60" w:rsidP="0043707F">
      <w:pPr>
        <w:pStyle w:val="Kop1"/>
        <w:keepNext/>
        <w:keepLines/>
        <w:spacing w:before="240" w:beforeAutospacing="0" w:after="0" w:afterAutospacing="0"/>
        <w:jc w:val="both"/>
        <w:rPr>
          <w:rFonts w:ascii="Verdana" w:hAnsi="Verdana"/>
          <w:b w:val="0"/>
          <w:bCs w:val="0"/>
          <w:color w:val="000000" w:themeColor="text1"/>
          <w:sz w:val="20"/>
          <w:szCs w:val="20"/>
          <w:shd w:val="clear" w:color="auto" w:fill="FFFFFF"/>
          <w:lang w:val="nl-NL"/>
        </w:rPr>
      </w:pPr>
    </w:p>
    <w:p w14:paraId="5160D99E" w14:textId="0B896E00" w:rsidR="00234D60" w:rsidRDefault="00234D60" w:rsidP="0043707F">
      <w:pPr>
        <w:pStyle w:val="Kop1"/>
        <w:keepNext/>
        <w:keepLines/>
        <w:spacing w:before="240" w:beforeAutospacing="0" w:after="0" w:afterAutospacing="0"/>
        <w:jc w:val="both"/>
        <w:rPr>
          <w:rFonts w:ascii="Verdana" w:hAnsi="Verdana"/>
          <w:b w:val="0"/>
          <w:bCs w:val="0"/>
          <w:color w:val="000000" w:themeColor="text1"/>
          <w:sz w:val="20"/>
          <w:szCs w:val="20"/>
          <w:shd w:val="clear" w:color="auto" w:fill="FFFFFF"/>
          <w:lang w:val="nl-NL"/>
        </w:rPr>
      </w:pPr>
    </w:p>
    <w:p w14:paraId="324DA32F" w14:textId="677A09DA" w:rsidR="00234D60" w:rsidRDefault="00234D60" w:rsidP="0043707F">
      <w:pPr>
        <w:pStyle w:val="Kop1"/>
        <w:keepNext/>
        <w:keepLines/>
        <w:spacing w:before="240" w:beforeAutospacing="0" w:after="0" w:afterAutospacing="0"/>
        <w:jc w:val="both"/>
        <w:rPr>
          <w:rFonts w:ascii="Verdana" w:hAnsi="Verdana"/>
          <w:b w:val="0"/>
          <w:bCs w:val="0"/>
          <w:color w:val="000000" w:themeColor="text1"/>
          <w:sz w:val="20"/>
          <w:szCs w:val="20"/>
          <w:shd w:val="clear" w:color="auto" w:fill="FFFFFF"/>
          <w:lang w:val="nl-NL"/>
        </w:rPr>
      </w:pPr>
    </w:p>
    <w:p w14:paraId="4FD8F0D9" w14:textId="509C89F3" w:rsidR="00234D60" w:rsidRDefault="00234D60" w:rsidP="0043707F">
      <w:pPr>
        <w:pStyle w:val="Kop1"/>
        <w:keepNext/>
        <w:keepLines/>
        <w:spacing w:before="240" w:beforeAutospacing="0" w:after="0" w:afterAutospacing="0"/>
        <w:jc w:val="both"/>
        <w:rPr>
          <w:rFonts w:ascii="Verdana" w:hAnsi="Verdana"/>
          <w:b w:val="0"/>
          <w:bCs w:val="0"/>
          <w:color w:val="000000" w:themeColor="text1"/>
          <w:sz w:val="20"/>
          <w:szCs w:val="20"/>
          <w:shd w:val="clear" w:color="auto" w:fill="FFFFFF"/>
          <w:lang w:val="nl-NL"/>
        </w:rPr>
      </w:pPr>
    </w:p>
    <w:p w14:paraId="2065164E" w14:textId="61157ECF" w:rsidR="00234D60" w:rsidRDefault="00234D60" w:rsidP="0043707F">
      <w:pPr>
        <w:pStyle w:val="Kop1"/>
        <w:keepNext/>
        <w:keepLines/>
        <w:spacing w:before="240" w:beforeAutospacing="0" w:after="0" w:afterAutospacing="0"/>
        <w:jc w:val="both"/>
        <w:rPr>
          <w:rFonts w:ascii="Verdana" w:hAnsi="Verdana"/>
          <w:b w:val="0"/>
          <w:bCs w:val="0"/>
          <w:color w:val="000000" w:themeColor="text1"/>
          <w:sz w:val="20"/>
          <w:szCs w:val="20"/>
          <w:shd w:val="clear" w:color="auto" w:fill="FFFFFF"/>
          <w:lang w:val="nl-NL"/>
        </w:rPr>
      </w:pPr>
    </w:p>
    <w:p w14:paraId="10AEA830" w14:textId="1776FCE0" w:rsidR="00234D60" w:rsidRDefault="00234D60" w:rsidP="0043707F">
      <w:pPr>
        <w:pStyle w:val="Kop1"/>
        <w:keepNext/>
        <w:keepLines/>
        <w:spacing w:before="240" w:beforeAutospacing="0" w:after="0" w:afterAutospacing="0"/>
        <w:jc w:val="both"/>
        <w:rPr>
          <w:rFonts w:ascii="Verdana" w:hAnsi="Verdana"/>
          <w:b w:val="0"/>
          <w:bCs w:val="0"/>
          <w:color w:val="000000" w:themeColor="text1"/>
          <w:sz w:val="20"/>
          <w:szCs w:val="20"/>
          <w:shd w:val="clear" w:color="auto" w:fill="FFFFFF"/>
          <w:lang w:val="nl-NL"/>
        </w:rPr>
      </w:pPr>
    </w:p>
    <w:p w14:paraId="4ACFE322" w14:textId="77777777" w:rsidR="00234D60" w:rsidRDefault="00234D60" w:rsidP="0043707F">
      <w:pPr>
        <w:pStyle w:val="Kop1"/>
        <w:keepNext/>
        <w:keepLines/>
        <w:spacing w:before="240" w:beforeAutospacing="0" w:after="0" w:afterAutospacing="0"/>
        <w:jc w:val="both"/>
        <w:rPr>
          <w:rFonts w:ascii="Verdana" w:hAnsi="Verdana"/>
          <w:b w:val="0"/>
          <w:bCs w:val="0"/>
          <w:color w:val="000000" w:themeColor="text1"/>
          <w:sz w:val="20"/>
          <w:szCs w:val="20"/>
          <w:shd w:val="clear" w:color="auto" w:fill="FFFFFF"/>
          <w:lang w:val="nl-NL"/>
        </w:rPr>
      </w:pPr>
    </w:p>
    <w:p w14:paraId="08BB3756" w14:textId="1146A31B" w:rsidR="00234D60" w:rsidRDefault="00234D60" w:rsidP="0043707F">
      <w:pPr>
        <w:pStyle w:val="Kop1"/>
        <w:keepNext/>
        <w:keepLines/>
        <w:spacing w:before="240" w:beforeAutospacing="0" w:after="0" w:afterAutospacing="0"/>
        <w:jc w:val="both"/>
        <w:rPr>
          <w:rFonts w:ascii="Verdana" w:hAnsi="Verdana"/>
          <w:b w:val="0"/>
          <w:bCs w:val="0"/>
          <w:color w:val="000000" w:themeColor="text1"/>
          <w:sz w:val="20"/>
          <w:szCs w:val="20"/>
          <w:shd w:val="clear" w:color="auto" w:fill="FFFFFF"/>
          <w:lang w:val="nl-NL"/>
        </w:rPr>
      </w:pPr>
    </w:p>
    <w:p w14:paraId="5DEBF383" w14:textId="3FE9C4FA" w:rsidR="00234D60" w:rsidRDefault="00234D60" w:rsidP="0043707F">
      <w:pPr>
        <w:pStyle w:val="Kop1"/>
        <w:keepNext/>
        <w:keepLines/>
        <w:spacing w:before="240" w:beforeAutospacing="0" w:after="0" w:afterAutospacing="0"/>
        <w:jc w:val="both"/>
        <w:rPr>
          <w:rFonts w:ascii="Verdana" w:hAnsi="Verdana"/>
          <w:b w:val="0"/>
          <w:bCs w:val="0"/>
          <w:color w:val="000000" w:themeColor="text1"/>
          <w:sz w:val="20"/>
          <w:szCs w:val="20"/>
          <w:shd w:val="clear" w:color="auto" w:fill="FFFFFF"/>
          <w:lang w:val="nl-NL"/>
        </w:rPr>
      </w:pPr>
    </w:p>
    <w:p w14:paraId="0636833D" w14:textId="77777777" w:rsidR="00234D60" w:rsidRDefault="00234D60" w:rsidP="0043707F">
      <w:pPr>
        <w:pStyle w:val="Kop1"/>
        <w:keepNext/>
        <w:keepLines/>
        <w:spacing w:before="240" w:beforeAutospacing="0" w:after="0" w:afterAutospacing="0"/>
        <w:jc w:val="both"/>
        <w:rPr>
          <w:rFonts w:ascii="Verdana" w:hAnsi="Verdana"/>
          <w:b w:val="0"/>
          <w:bCs w:val="0"/>
          <w:color w:val="000000" w:themeColor="text1"/>
          <w:sz w:val="20"/>
          <w:szCs w:val="20"/>
          <w:shd w:val="clear" w:color="auto" w:fill="FFFFFF"/>
          <w:lang w:val="nl-NL"/>
        </w:rPr>
      </w:pPr>
    </w:p>
    <w:p w14:paraId="0C7D5EF5" w14:textId="04034566" w:rsidR="00234D60" w:rsidRDefault="00234D60" w:rsidP="0043707F">
      <w:pPr>
        <w:pStyle w:val="Kop1"/>
        <w:keepNext/>
        <w:keepLines/>
        <w:spacing w:before="240" w:beforeAutospacing="0" w:after="0" w:afterAutospacing="0"/>
        <w:jc w:val="both"/>
        <w:rPr>
          <w:rFonts w:ascii="Verdana" w:hAnsi="Verdana"/>
          <w:b w:val="0"/>
          <w:bCs w:val="0"/>
          <w:color w:val="000000" w:themeColor="text1"/>
          <w:sz w:val="20"/>
          <w:szCs w:val="20"/>
          <w:shd w:val="clear" w:color="auto" w:fill="FFFFFF"/>
          <w:lang w:val="nl-NL"/>
        </w:rPr>
      </w:pPr>
    </w:p>
    <w:p w14:paraId="00D58019" w14:textId="77777777" w:rsidR="00234D60" w:rsidRDefault="00234D60" w:rsidP="00234D60">
      <w:pPr>
        <w:pStyle w:val="Kop1"/>
        <w:keepNext/>
        <w:keepLines/>
        <w:spacing w:before="240" w:beforeAutospacing="0" w:after="0" w:afterAutospacing="0"/>
        <w:rPr>
          <w:rFonts w:ascii="Verdana" w:hAnsi="Verdana"/>
          <w:b w:val="0"/>
          <w:bCs w:val="0"/>
          <w:color w:val="000000" w:themeColor="text1"/>
          <w:sz w:val="20"/>
          <w:szCs w:val="20"/>
        </w:rPr>
      </w:pPr>
    </w:p>
    <w:p w14:paraId="143B0227" w14:textId="540938D1" w:rsidR="00542B2E" w:rsidRPr="00043243" w:rsidRDefault="00542B2E" w:rsidP="00234D60">
      <w:pPr>
        <w:pStyle w:val="Kop1"/>
        <w:keepNext/>
        <w:keepLines/>
        <w:spacing w:before="240" w:beforeAutospacing="0" w:after="0" w:afterAutospacing="0"/>
        <w:rPr>
          <w:rFonts w:ascii="Verdana" w:hAnsi="Verdana"/>
          <w:color w:val="000000" w:themeColor="text1"/>
          <w:sz w:val="20"/>
          <w:szCs w:val="20"/>
          <w:lang w:val="en-US"/>
        </w:rPr>
      </w:pPr>
      <w:bookmarkStart w:id="2" w:name="_Toc48478360"/>
      <w:proofErr w:type="spellStart"/>
      <w:r w:rsidRPr="00043243">
        <w:rPr>
          <w:rFonts w:ascii="Verdana" w:hAnsi="Verdana"/>
          <w:color w:val="000000" w:themeColor="text1"/>
          <w:sz w:val="20"/>
          <w:szCs w:val="20"/>
          <w:lang w:val="en-US"/>
        </w:rPr>
        <w:lastRenderedPageBreak/>
        <w:t>Inleiding</w:t>
      </w:r>
      <w:bookmarkEnd w:id="2"/>
      <w:proofErr w:type="spellEnd"/>
    </w:p>
    <w:p w14:paraId="36CE5F7F" w14:textId="77777777" w:rsidR="00F94253" w:rsidRPr="00043243" w:rsidRDefault="00F94253" w:rsidP="00F94253">
      <w:pPr>
        <w:spacing w:line="276" w:lineRule="auto"/>
        <w:jc w:val="both"/>
        <w:rPr>
          <w:rFonts w:ascii="Verdana" w:eastAsia="Calibri" w:hAnsi="Verdana"/>
          <w:b/>
          <w:sz w:val="20"/>
          <w:szCs w:val="20"/>
          <w:lang w:val="en-US" w:eastAsia="en-US"/>
        </w:rPr>
      </w:pPr>
    </w:p>
    <w:p w14:paraId="26324FFF" w14:textId="77777777" w:rsidR="00F94253" w:rsidRPr="001A0610" w:rsidRDefault="00542B2E" w:rsidP="001A0610">
      <w:pPr>
        <w:spacing w:line="276" w:lineRule="auto"/>
        <w:jc w:val="right"/>
        <w:rPr>
          <w:rFonts w:ascii="Verdana" w:eastAsia="Calibri" w:hAnsi="Verdana"/>
          <w:i/>
          <w:iCs/>
          <w:sz w:val="20"/>
          <w:szCs w:val="20"/>
          <w:lang w:val="en-US" w:eastAsia="en-US"/>
        </w:rPr>
      </w:pPr>
      <w:r w:rsidRPr="001A0610">
        <w:rPr>
          <w:rFonts w:ascii="Verdana" w:eastAsia="Calibri" w:hAnsi="Verdana"/>
          <w:i/>
          <w:iCs/>
          <w:sz w:val="20"/>
          <w:szCs w:val="20"/>
          <w:lang w:val="en-US" w:eastAsia="en-US"/>
        </w:rPr>
        <w:t>“To queer or not to queer?”</w:t>
      </w:r>
    </w:p>
    <w:p w14:paraId="7333C0B3" w14:textId="77777777" w:rsidR="001A0610" w:rsidRPr="00E0464E" w:rsidRDefault="001A0610" w:rsidP="00F94253">
      <w:pPr>
        <w:spacing w:line="276" w:lineRule="auto"/>
        <w:jc w:val="both"/>
        <w:rPr>
          <w:rFonts w:ascii="Verdana" w:eastAsia="Calibri" w:hAnsi="Verdana"/>
          <w:sz w:val="20"/>
          <w:szCs w:val="20"/>
          <w:lang w:val="en-US" w:eastAsia="en-US"/>
        </w:rPr>
      </w:pPr>
    </w:p>
    <w:p w14:paraId="237495C7" w14:textId="09BE0D1E" w:rsidR="00F94253" w:rsidRPr="00774E3C" w:rsidRDefault="00F94253" w:rsidP="00F94253">
      <w:pPr>
        <w:spacing w:line="276" w:lineRule="auto"/>
        <w:jc w:val="both"/>
        <w:rPr>
          <w:rFonts w:ascii="Verdana" w:hAnsi="Verdana"/>
          <w:color w:val="000000" w:themeColor="text1"/>
          <w:sz w:val="20"/>
          <w:szCs w:val="20"/>
          <w:lang w:val="nl-NL"/>
        </w:rPr>
      </w:pPr>
      <w:r w:rsidRPr="00774E3C">
        <w:rPr>
          <w:rFonts w:ascii="Verdana" w:hAnsi="Verdana"/>
          <w:color w:val="000000" w:themeColor="text1"/>
          <w:sz w:val="20"/>
          <w:szCs w:val="20"/>
          <w:shd w:val="clear" w:color="auto" w:fill="FFFFFF"/>
          <w:lang w:val="nl-NL"/>
        </w:rPr>
        <w:t xml:space="preserve">Eind december 2019 werden twee jongemannen aangevallen in Gent. Een zoveelste melding van </w:t>
      </w:r>
      <w:proofErr w:type="spellStart"/>
      <w:r w:rsidRPr="00774E3C">
        <w:rPr>
          <w:rFonts w:ascii="Verdana" w:hAnsi="Verdana"/>
          <w:i/>
          <w:iCs/>
          <w:color w:val="000000" w:themeColor="text1"/>
          <w:sz w:val="20"/>
          <w:szCs w:val="20"/>
          <w:shd w:val="clear" w:color="auto" w:fill="FFFFFF"/>
          <w:lang w:val="nl-NL"/>
        </w:rPr>
        <w:t>gaybashing</w:t>
      </w:r>
      <w:proofErr w:type="spellEnd"/>
      <w:r w:rsidRPr="00774E3C">
        <w:rPr>
          <w:rFonts w:ascii="Verdana" w:hAnsi="Verdana"/>
          <w:color w:val="000000" w:themeColor="text1"/>
          <w:sz w:val="20"/>
          <w:szCs w:val="20"/>
          <w:shd w:val="clear" w:color="auto" w:fill="FFFFFF"/>
          <w:lang w:val="nl-NL"/>
        </w:rPr>
        <w:t>. Vlaanderen reageert geschokt dat er vandaag nog zoveel onverdraagzaamheid is ten aanzien van de </w:t>
      </w:r>
      <w:r w:rsidRPr="00774E3C">
        <w:rPr>
          <w:rFonts w:ascii="Verdana" w:hAnsi="Verdana"/>
          <w:i/>
          <w:iCs/>
          <w:color w:val="000000" w:themeColor="text1"/>
          <w:sz w:val="20"/>
          <w:szCs w:val="20"/>
          <w:lang w:val="nl-NL"/>
        </w:rPr>
        <w:t>LGBTQIA+</w:t>
      </w:r>
      <w:r w:rsidRPr="00774E3C">
        <w:rPr>
          <w:rFonts w:ascii="Verdana" w:hAnsi="Verdana"/>
          <w:color w:val="000000" w:themeColor="text1"/>
          <w:sz w:val="20"/>
          <w:szCs w:val="20"/>
          <w:shd w:val="clear" w:color="auto" w:fill="FFFFFF"/>
          <w:lang w:val="nl-NL"/>
        </w:rPr>
        <w:t> gemeenschap</w:t>
      </w:r>
      <w:r w:rsidRPr="00774E3C">
        <w:rPr>
          <w:rStyle w:val="Voetnootmarkering"/>
          <w:rFonts w:ascii="Verdana" w:hAnsi="Verdana"/>
          <w:color w:val="000000" w:themeColor="text1"/>
          <w:sz w:val="20"/>
          <w:szCs w:val="20"/>
          <w:shd w:val="clear" w:color="auto" w:fill="FFFFFF"/>
          <w:lang w:val="nl-NL"/>
        </w:rPr>
        <w:footnoteReference w:id="3"/>
      </w:r>
      <w:r w:rsidRPr="00774E3C">
        <w:rPr>
          <w:rFonts w:ascii="Verdana" w:hAnsi="Verdana"/>
          <w:color w:val="000000" w:themeColor="text1"/>
          <w:sz w:val="20"/>
          <w:szCs w:val="20"/>
          <w:shd w:val="clear" w:color="auto" w:fill="FFFFFF"/>
          <w:lang w:val="nl-NL"/>
        </w:rPr>
        <w:t xml:space="preserve">. Homoseksuele jongeren schrikken echter niet: "Wij komen dagelijks in contact met verbale en non-verbale vormen van agressie omwille van onze geaardheid.", klinkt het. Hoewel het tweede </w:t>
      </w:r>
      <w:r w:rsidR="00CC3CFB">
        <w:rPr>
          <w:rFonts w:ascii="Verdana" w:hAnsi="Verdana"/>
          <w:color w:val="000000" w:themeColor="text1"/>
          <w:sz w:val="20"/>
          <w:szCs w:val="20"/>
          <w:shd w:val="clear" w:color="auto" w:fill="FFFFFF"/>
          <w:lang w:val="nl-NL"/>
        </w:rPr>
        <w:t>decennium</w:t>
      </w:r>
      <w:r w:rsidRPr="00774E3C">
        <w:rPr>
          <w:rFonts w:ascii="Verdana" w:hAnsi="Verdana"/>
          <w:color w:val="000000" w:themeColor="text1"/>
          <w:sz w:val="20"/>
          <w:szCs w:val="20"/>
          <w:shd w:val="clear" w:color="auto" w:fill="FFFFFF"/>
          <w:lang w:val="nl-NL"/>
        </w:rPr>
        <w:t xml:space="preserve"> van de eenentwintigste eeuw is ingezet en de afgelopen tien jaar veel vooruitgang is geboekt, blijft onverdraagzaamheid een probleem. Ook in het onderwijs blijkt de inburgering van </w:t>
      </w:r>
      <w:r w:rsidRPr="00774E3C">
        <w:rPr>
          <w:rFonts w:ascii="Verdana" w:hAnsi="Verdana"/>
          <w:i/>
          <w:color w:val="000000" w:themeColor="text1"/>
          <w:sz w:val="20"/>
          <w:szCs w:val="20"/>
          <w:shd w:val="clear" w:color="auto" w:fill="FFFFFF"/>
          <w:lang w:val="nl-NL"/>
        </w:rPr>
        <w:t>LGBTQ+</w:t>
      </w:r>
      <w:r w:rsidRPr="00774E3C">
        <w:rPr>
          <w:rFonts w:ascii="Verdana" w:hAnsi="Verdana"/>
          <w:color w:val="000000" w:themeColor="text1"/>
          <w:sz w:val="20"/>
          <w:szCs w:val="20"/>
          <w:shd w:val="clear" w:color="auto" w:fill="FFFFFF"/>
          <w:lang w:val="nl-NL"/>
        </w:rPr>
        <w:t xml:space="preserve"> onderwerpen in de lespraktijk niet vanzelfsprekend. Deze masterproef onderzoekt daarom hoe we het secundair onderwijs kunnen ‘</w:t>
      </w:r>
      <w:proofErr w:type="spellStart"/>
      <w:r w:rsidRPr="00774E3C">
        <w:rPr>
          <w:rFonts w:ascii="Verdana" w:hAnsi="Verdana"/>
          <w:i/>
          <w:color w:val="000000" w:themeColor="text1"/>
          <w:sz w:val="20"/>
          <w:szCs w:val="20"/>
          <w:shd w:val="clear" w:color="auto" w:fill="FFFFFF"/>
          <w:lang w:val="nl-NL"/>
        </w:rPr>
        <w:t>queeren</w:t>
      </w:r>
      <w:proofErr w:type="spellEnd"/>
      <w:r w:rsidRPr="00774E3C">
        <w:rPr>
          <w:rFonts w:ascii="Verdana" w:hAnsi="Verdana"/>
          <w:i/>
          <w:color w:val="000000" w:themeColor="text1"/>
          <w:sz w:val="20"/>
          <w:szCs w:val="20"/>
          <w:shd w:val="clear" w:color="auto" w:fill="FFFFFF"/>
          <w:lang w:val="nl-NL"/>
        </w:rPr>
        <w:t xml:space="preserve">’ </w:t>
      </w:r>
      <w:r w:rsidRPr="00774E3C">
        <w:rPr>
          <w:rStyle w:val="Voetnootmarkering"/>
          <w:rFonts w:ascii="Verdana" w:hAnsi="Verdana"/>
          <w:i/>
          <w:color w:val="000000" w:themeColor="text1"/>
          <w:sz w:val="20"/>
          <w:szCs w:val="20"/>
          <w:shd w:val="clear" w:color="auto" w:fill="FFFFFF"/>
          <w:lang w:val="nl-NL"/>
        </w:rPr>
        <w:footnoteReference w:id="4"/>
      </w:r>
      <w:r w:rsidRPr="00774E3C">
        <w:rPr>
          <w:rFonts w:ascii="Verdana" w:hAnsi="Verdana"/>
          <w:color w:val="000000" w:themeColor="text1"/>
          <w:sz w:val="20"/>
          <w:szCs w:val="20"/>
          <w:shd w:val="clear" w:color="auto" w:fill="FFFFFF"/>
          <w:lang w:val="nl-NL"/>
        </w:rPr>
        <w:t xml:space="preserve">. </w:t>
      </w:r>
    </w:p>
    <w:p w14:paraId="4AA2CBC8" w14:textId="77777777" w:rsidR="00F94253" w:rsidRPr="00774E3C" w:rsidRDefault="00F94253" w:rsidP="00F94253">
      <w:pPr>
        <w:spacing w:line="276" w:lineRule="auto"/>
        <w:jc w:val="both"/>
        <w:rPr>
          <w:rFonts w:ascii="Verdana" w:eastAsia="Calibri" w:hAnsi="Verdana"/>
          <w:sz w:val="20"/>
          <w:szCs w:val="20"/>
          <w:lang w:val="nl-NL" w:eastAsia="en-US"/>
        </w:rPr>
      </w:pPr>
    </w:p>
    <w:p w14:paraId="6270A559" w14:textId="5942B686" w:rsidR="00F94253" w:rsidRPr="00774E3C" w:rsidRDefault="00F94253" w:rsidP="00F94253">
      <w:pPr>
        <w:spacing w:line="276" w:lineRule="auto"/>
        <w:jc w:val="both"/>
        <w:rPr>
          <w:rFonts w:ascii="Verdana" w:eastAsia="Calibri" w:hAnsi="Verdana"/>
          <w:sz w:val="20"/>
          <w:szCs w:val="20"/>
          <w:lang w:val="nl-NL" w:eastAsia="en-US"/>
        </w:rPr>
      </w:pPr>
      <w:r w:rsidRPr="00774E3C">
        <w:rPr>
          <w:rFonts w:ascii="Verdana" w:eastAsia="Calibri" w:hAnsi="Verdana"/>
          <w:sz w:val="20"/>
          <w:szCs w:val="20"/>
          <w:lang w:val="nl-NL" w:eastAsia="en-US"/>
        </w:rPr>
        <w:t xml:space="preserve">In het eerste luik van deze scriptie trachten we na te gaan hoe het is gesteld met de openheid naar de </w:t>
      </w:r>
      <w:r w:rsidRPr="00774E3C">
        <w:rPr>
          <w:rFonts w:ascii="Verdana" w:eastAsia="Calibri" w:hAnsi="Verdana"/>
          <w:i/>
          <w:sz w:val="20"/>
          <w:szCs w:val="20"/>
          <w:lang w:val="nl-NL" w:eastAsia="en-US"/>
        </w:rPr>
        <w:t>LGBTQ+</w:t>
      </w:r>
      <w:r w:rsidRPr="00774E3C">
        <w:rPr>
          <w:rFonts w:ascii="Verdana" w:eastAsia="Calibri" w:hAnsi="Verdana"/>
          <w:sz w:val="20"/>
          <w:szCs w:val="20"/>
          <w:lang w:val="nl-NL" w:eastAsia="en-US"/>
        </w:rPr>
        <w:t xml:space="preserve"> gemeenschap in België en, in het bijzonder, Vlaanderen. We bestuderen enkele recente (</w:t>
      </w:r>
      <w:proofErr w:type="spellStart"/>
      <w:r w:rsidRPr="00774E3C">
        <w:rPr>
          <w:rFonts w:ascii="Verdana" w:eastAsia="Calibri" w:hAnsi="Verdana"/>
          <w:sz w:val="20"/>
          <w:szCs w:val="20"/>
          <w:lang w:val="nl-NL" w:eastAsia="en-US"/>
        </w:rPr>
        <w:t>inter</w:t>
      </w:r>
      <w:proofErr w:type="spellEnd"/>
      <w:r w:rsidRPr="00774E3C">
        <w:rPr>
          <w:rFonts w:ascii="Verdana" w:eastAsia="Calibri" w:hAnsi="Verdana"/>
          <w:sz w:val="20"/>
          <w:szCs w:val="20"/>
          <w:lang w:val="nl-NL" w:eastAsia="en-US"/>
        </w:rPr>
        <w:t xml:space="preserve">)nationale onderzoeksrapporten met betrekking tot de normen en waarden van jongeren ten aanzien van </w:t>
      </w:r>
      <w:proofErr w:type="spellStart"/>
      <w:r w:rsidRPr="00774E3C">
        <w:rPr>
          <w:rFonts w:ascii="Verdana" w:eastAsia="Calibri" w:hAnsi="Verdana"/>
          <w:i/>
          <w:sz w:val="20"/>
          <w:szCs w:val="20"/>
          <w:lang w:val="nl-NL" w:eastAsia="en-US"/>
        </w:rPr>
        <w:t>queer</w:t>
      </w:r>
      <w:proofErr w:type="spellEnd"/>
      <w:r w:rsidRPr="00774E3C">
        <w:rPr>
          <w:rFonts w:ascii="Verdana" w:eastAsia="Calibri" w:hAnsi="Verdana"/>
          <w:i/>
          <w:sz w:val="20"/>
          <w:szCs w:val="20"/>
          <w:lang w:val="nl-NL" w:eastAsia="en-US"/>
        </w:rPr>
        <w:t xml:space="preserve"> </w:t>
      </w:r>
      <w:r w:rsidRPr="00774E3C">
        <w:rPr>
          <w:rFonts w:ascii="Verdana" w:eastAsia="Calibri" w:hAnsi="Verdana"/>
          <w:sz w:val="20"/>
          <w:szCs w:val="20"/>
          <w:lang w:val="nl-NL" w:eastAsia="en-US"/>
        </w:rPr>
        <w:t xml:space="preserve">onderwerpen in de samenleving. Daarbij valt op dat België </w:t>
      </w:r>
      <w:r w:rsidR="0043707F" w:rsidRPr="00774E3C">
        <w:rPr>
          <w:rFonts w:ascii="Verdana" w:eastAsia="Calibri" w:hAnsi="Verdana"/>
          <w:sz w:val="20"/>
          <w:szCs w:val="20"/>
          <w:lang w:val="nl-NL" w:eastAsia="en-US"/>
        </w:rPr>
        <w:t>achterophinkt</w:t>
      </w:r>
      <w:r w:rsidRPr="00774E3C">
        <w:rPr>
          <w:rFonts w:ascii="Verdana" w:eastAsia="Calibri" w:hAnsi="Verdana"/>
          <w:sz w:val="20"/>
          <w:szCs w:val="20"/>
          <w:lang w:val="nl-NL" w:eastAsia="en-US"/>
        </w:rPr>
        <w:t xml:space="preserve"> in de internationale peilingen. We vragen ons daarom af hoe ambitieus de plannen van de Vlaamse regering (2019-2024) zijn ten aanzien van diversiteit in het onderwijs. Hiervoor worden de beleidsplannen van Onderwijs, Gelijke Kansen en Welzijn, Volksgezondheid, Gezin en Armoedebestrijding van respectievelijk minister </w:t>
      </w:r>
      <w:proofErr w:type="spellStart"/>
      <w:r w:rsidRPr="00774E3C">
        <w:rPr>
          <w:rFonts w:ascii="Verdana" w:eastAsia="Calibri" w:hAnsi="Verdana"/>
          <w:sz w:val="20"/>
          <w:szCs w:val="20"/>
          <w:lang w:val="nl-NL" w:eastAsia="en-US"/>
        </w:rPr>
        <w:t>Weyts</w:t>
      </w:r>
      <w:proofErr w:type="spellEnd"/>
      <w:r w:rsidRPr="00774E3C">
        <w:rPr>
          <w:rFonts w:ascii="Verdana" w:eastAsia="Calibri" w:hAnsi="Verdana"/>
          <w:sz w:val="20"/>
          <w:szCs w:val="20"/>
          <w:lang w:val="nl-NL" w:eastAsia="en-US"/>
        </w:rPr>
        <w:t xml:space="preserve">, Somers en Beke onder de loep genomen. </w:t>
      </w:r>
    </w:p>
    <w:p w14:paraId="1684448A" w14:textId="77777777" w:rsidR="00F94253" w:rsidRPr="00774E3C" w:rsidRDefault="00F94253" w:rsidP="00F94253">
      <w:pPr>
        <w:spacing w:line="276" w:lineRule="auto"/>
        <w:jc w:val="both"/>
        <w:rPr>
          <w:rFonts w:ascii="Verdana" w:eastAsia="Calibri" w:hAnsi="Verdana"/>
          <w:sz w:val="20"/>
          <w:szCs w:val="20"/>
          <w:lang w:val="nl-NL" w:eastAsia="en-US"/>
        </w:rPr>
      </w:pPr>
    </w:p>
    <w:p w14:paraId="6B46299D" w14:textId="3710AF76" w:rsidR="00F94253" w:rsidRPr="00774E3C" w:rsidRDefault="00F94253" w:rsidP="00F94253">
      <w:pPr>
        <w:spacing w:line="276" w:lineRule="auto"/>
        <w:jc w:val="both"/>
        <w:rPr>
          <w:rFonts w:ascii="Verdana" w:eastAsia="Calibri" w:hAnsi="Verdana"/>
          <w:sz w:val="20"/>
          <w:szCs w:val="20"/>
          <w:lang w:val="nl-NL" w:eastAsia="en-US"/>
        </w:rPr>
      </w:pPr>
      <w:r w:rsidRPr="00774E3C">
        <w:rPr>
          <w:rFonts w:ascii="Verdana" w:eastAsia="Calibri" w:hAnsi="Verdana"/>
          <w:sz w:val="20"/>
          <w:szCs w:val="20"/>
          <w:lang w:val="nl-NL" w:eastAsia="en-US"/>
        </w:rPr>
        <w:t>Nederland scoort in de internationale onde</w:t>
      </w:r>
      <w:r>
        <w:rPr>
          <w:rFonts w:ascii="Verdana" w:eastAsia="Calibri" w:hAnsi="Verdana"/>
          <w:sz w:val="20"/>
          <w:szCs w:val="20"/>
          <w:lang w:val="nl-NL" w:eastAsia="en-US"/>
        </w:rPr>
        <w:t>r</w:t>
      </w:r>
      <w:r w:rsidRPr="00774E3C">
        <w:rPr>
          <w:rFonts w:ascii="Verdana" w:eastAsia="Calibri" w:hAnsi="Verdana"/>
          <w:sz w:val="20"/>
          <w:szCs w:val="20"/>
          <w:lang w:val="nl-NL" w:eastAsia="en-US"/>
        </w:rPr>
        <w:t xml:space="preserve">zoeken hoger dan België. Ook is er een breder draagvlak voor structurele beleidsmaatregelen ten aanzien van de acceptatie van de </w:t>
      </w:r>
      <w:r w:rsidRPr="00774E3C">
        <w:rPr>
          <w:rFonts w:ascii="Verdana" w:eastAsia="Calibri" w:hAnsi="Verdana"/>
          <w:i/>
          <w:sz w:val="20"/>
          <w:szCs w:val="20"/>
          <w:lang w:val="nl-NL" w:eastAsia="en-US"/>
        </w:rPr>
        <w:t>LGBTQ+</w:t>
      </w:r>
      <w:r w:rsidRPr="00774E3C">
        <w:rPr>
          <w:rFonts w:ascii="Verdana" w:eastAsia="Calibri" w:hAnsi="Verdana"/>
          <w:sz w:val="20"/>
          <w:szCs w:val="20"/>
          <w:lang w:val="nl-NL" w:eastAsia="en-US"/>
        </w:rPr>
        <w:t xml:space="preserve"> gemeenschap. Een mogelijke verklaring voor de zichtbaar betere positie van onze noorde</w:t>
      </w:r>
      <w:r>
        <w:rPr>
          <w:rFonts w:ascii="Verdana" w:eastAsia="Calibri" w:hAnsi="Verdana"/>
          <w:sz w:val="20"/>
          <w:szCs w:val="20"/>
          <w:lang w:val="nl-NL" w:eastAsia="en-US"/>
        </w:rPr>
        <w:t>r</w:t>
      </w:r>
      <w:r w:rsidRPr="00774E3C">
        <w:rPr>
          <w:rFonts w:ascii="Verdana" w:eastAsia="Calibri" w:hAnsi="Verdana"/>
          <w:sz w:val="20"/>
          <w:szCs w:val="20"/>
          <w:lang w:val="nl-NL" w:eastAsia="en-US"/>
        </w:rPr>
        <w:t xml:space="preserve">buren op de diversiteitsbarometer van de Europese studies ligt in de grotere vertegenwoordiging van diverse studies naar de implementatie van </w:t>
      </w:r>
      <w:proofErr w:type="spellStart"/>
      <w:r w:rsidRPr="00774E3C">
        <w:rPr>
          <w:rFonts w:ascii="Verdana" w:eastAsia="Calibri" w:hAnsi="Verdana"/>
          <w:i/>
          <w:sz w:val="20"/>
          <w:szCs w:val="20"/>
          <w:lang w:val="nl-NL" w:eastAsia="en-US"/>
        </w:rPr>
        <w:t>queer</w:t>
      </w:r>
      <w:proofErr w:type="spellEnd"/>
      <w:r w:rsidRPr="00774E3C">
        <w:rPr>
          <w:rFonts w:ascii="Verdana" w:eastAsia="Calibri" w:hAnsi="Verdana"/>
          <w:sz w:val="20"/>
          <w:szCs w:val="20"/>
          <w:lang w:val="nl-NL" w:eastAsia="en-US"/>
        </w:rPr>
        <w:t xml:space="preserve"> onderwerpen in didactisch handelen en lesmateriaal.  </w:t>
      </w:r>
    </w:p>
    <w:p w14:paraId="7DB750CF" w14:textId="77777777" w:rsidR="00F94253" w:rsidRPr="00774E3C" w:rsidRDefault="00F94253" w:rsidP="00F94253">
      <w:pPr>
        <w:spacing w:line="276" w:lineRule="auto"/>
        <w:jc w:val="both"/>
        <w:rPr>
          <w:rFonts w:ascii="Verdana" w:eastAsia="Calibri" w:hAnsi="Verdana"/>
          <w:sz w:val="20"/>
          <w:szCs w:val="20"/>
          <w:lang w:val="nl-NL" w:eastAsia="en-US"/>
        </w:rPr>
      </w:pPr>
    </w:p>
    <w:p w14:paraId="7CA4213D" w14:textId="77777777" w:rsidR="00F94253" w:rsidRPr="00774E3C" w:rsidRDefault="00F94253" w:rsidP="00F94253">
      <w:pPr>
        <w:spacing w:line="276" w:lineRule="auto"/>
        <w:jc w:val="both"/>
        <w:rPr>
          <w:rFonts w:ascii="Verdana" w:eastAsia="Calibri" w:hAnsi="Verdana"/>
          <w:sz w:val="20"/>
          <w:szCs w:val="20"/>
          <w:lang w:val="nl-NL" w:eastAsia="en-US"/>
        </w:rPr>
      </w:pPr>
      <w:r w:rsidRPr="00774E3C">
        <w:rPr>
          <w:rFonts w:ascii="Verdana" w:eastAsia="Calibri" w:hAnsi="Verdana"/>
          <w:sz w:val="20"/>
          <w:szCs w:val="20"/>
          <w:lang w:val="nl-NL" w:eastAsia="en-US"/>
        </w:rPr>
        <w:t xml:space="preserve">De </w:t>
      </w:r>
      <w:proofErr w:type="spellStart"/>
      <w:r w:rsidRPr="00774E3C">
        <w:rPr>
          <w:rFonts w:ascii="Verdana" w:eastAsia="Calibri" w:hAnsi="Verdana"/>
          <w:sz w:val="20"/>
          <w:szCs w:val="20"/>
          <w:lang w:val="nl-NL" w:eastAsia="en-US"/>
        </w:rPr>
        <w:t>voorloperspositie</w:t>
      </w:r>
      <w:proofErr w:type="spellEnd"/>
      <w:r w:rsidRPr="00774E3C">
        <w:rPr>
          <w:rFonts w:ascii="Verdana" w:eastAsia="Calibri" w:hAnsi="Verdana"/>
          <w:sz w:val="20"/>
          <w:szCs w:val="20"/>
          <w:lang w:val="nl-NL" w:eastAsia="en-US"/>
        </w:rPr>
        <w:t xml:space="preserve"> van Nederland sluit Vlaams onderzoek echter niet uit. Er zijn wel degelijk Vlaamse studies ondernomen, onder andere naar de schoolervaring van </w:t>
      </w:r>
      <w:proofErr w:type="spellStart"/>
      <w:r w:rsidRPr="00774E3C">
        <w:rPr>
          <w:rFonts w:ascii="Verdana" w:eastAsia="Calibri" w:hAnsi="Verdana"/>
          <w:sz w:val="20"/>
          <w:szCs w:val="20"/>
          <w:lang w:val="nl-NL" w:eastAsia="en-US"/>
        </w:rPr>
        <w:t>holebileerlingen</w:t>
      </w:r>
      <w:proofErr w:type="spellEnd"/>
      <w:r w:rsidRPr="00774E3C">
        <w:rPr>
          <w:rFonts w:ascii="Verdana" w:eastAsia="Calibri" w:hAnsi="Verdana"/>
          <w:sz w:val="20"/>
          <w:szCs w:val="20"/>
          <w:lang w:val="nl-NL" w:eastAsia="en-US"/>
        </w:rPr>
        <w:t xml:space="preserve">, de implementatie van </w:t>
      </w:r>
      <w:proofErr w:type="spellStart"/>
      <w:r w:rsidRPr="00774E3C">
        <w:rPr>
          <w:rFonts w:ascii="Verdana" w:eastAsia="Calibri" w:hAnsi="Verdana"/>
          <w:i/>
          <w:sz w:val="20"/>
          <w:szCs w:val="20"/>
          <w:lang w:val="nl-NL" w:eastAsia="en-US"/>
        </w:rPr>
        <w:t>queer</w:t>
      </w:r>
      <w:proofErr w:type="spellEnd"/>
      <w:r w:rsidRPr="00774E3C">
        <w:rPr>
          <w:rFonts w:ascii="Verdana" w:eastAsia="Calibri" w:hAnsi="Verdana"/>
          <w:i/>
          <w:sz w:val="20"/>
          <w:szCs w:val="20"/>
          <w:lang w:val="nl-NL" w:eastAsia="en-US"/>
        </w:rPr>
        <w:t xml:space="preserve"> </w:t>
      </w:r>
      <w:r w:rsidRPr="00774E3C">
        <w:rPr>
          <w:rFonts w:ascii="Verdana" w:eastAsia="Calibri" w:hAnsi="Verdana"/>
          <w:sz w:val="20"/>
          <w:szCs w:val="20"/>
          <w:lang w:val="nl-NL" w:eastAsia="en-US"/>
        </w:rPr>
        <w:t>onderwerpen en de rol van seksuele identificatie in het welbevinden en slagen in het secundair on</w:t>
      </w:r>
      <w:r>
        <w:rPr>
          <w:rFonts w:ascii="Verdana" w:eastAsia="Calibri" w:hAnsi="Verdana"/>
          <w:sz w:val="20"/>
          <w:szCs w:val="20"/>
          <w:lang w:val="nl-NL" w:eastAsia="en-US"/>
        </w:rPr>
        <w:t>d</w:t>
      </w:r>
      <w:r w:rsidRPr="00774E3C">
        <w:rPr>
          <w:rFonts w:ascii="Verdana" w:eastAsia="Calibri" w:hAnsi="Verdana"/>
          <w:sz w:val="20"/>
          <w:szCs w:val="20"/>
          <w:lang w:val="nl-NL" w:eastAsia="en-US"/>
        </w:rPr>
        <w:t xml:space="preserve">erwijs. Voor we overgaan tot een concreet actieplan voor het optimaliseren van de implementatie van </w:t>
      </w:r>
      <w:proofErr w:type="spellStart"/>
      <w:r w:rsidRPr="00774E3C">
        <w:rPr>
          <w:rFonts w:ascii="Verdana" w:eastAsia="Calibri" w:hAnsi="Verdana"/>
          <w:i/>
          <w:sz w:val="20"/>
          <w:szCs w:val="20"/>
          <w:lang w:val="nl-NL" w:eastAsia="en-US"/>
        </w:rPr>
        <w:t>queer</w:t>
      </w:r>
      <w:proofErr w:type="spellEnd"/>
      <w:r w:rsidRPr="00774E3C">
        <w:rPr>
          <w:rFonts w:ascii="Verdana" w:eastAsia="Calibri" w:hAnsi="Verdana"/>
          <w:i/>
          <w:sz w:val="20"/>
          <w:szCs w:val="20"/>
          <w:lang w:val="nl-NL" w:eastAsia="en-US"/>
        </w:rPr>
        <w:t xml:space="preserve"> </w:t>
      </w:r>
      <w:r w:rsidRPr="00774E3C">
        <w:rPr>
          <w:rFonts w:ascii="Verdana" w:eastAsia="Calibri" w:hAnsi="Verdana"/>
          <w:sz w:val="20"/>
          <w:szCs w:val="20"/>
          <w:lang w:val="nl-NL" w:eastAsia="en-US"/>
        </w:rPr>
        <w:t xml:space="preserve">onderwerpen in het onderwijs aan de hand van een tienpuntenplan in de aanloop naar een (verplicht) diversiteitsbeleid op scholen, staan we stil bij deze Vlaamse studies. We sturen daarenboven aan op verder onderzoek en de creatie van nieuw lesmateriaal om de hiaten op te vullen. In dat licht worden kort het </w:t>
      </w:r>
      <w:proofErr w:type="spellStart"/>
      <w:r w:rsidRPr="00774E3C">
        <w:rPr>
          <w:rFonts w:ascii="Verdana" w:eastAsia="Calibri" w:hAnsi="Verdana"/>
          <w:sz w:val="20"/>
          <w:szCs w:val="20"/>
          <w:lang w:val="nl-NL" w:eastAsia="en-US"/>
        </w:rPr>
        <w:t>documentaireproject</w:t>
      </w:r>
      <w:proofErr w:type="spellEnd"/>
      <w:r w:rsidRPr="00774E3C">
        <w:rPr>
          <w:rFonts w:ascii="Verdana" w:eastAsia="Calibri" w:hAnsi="Verdana"/>
          <w:sz w:val="20"/>
          <w:szCs w:val="20"/>
          <w:lang w:val="nl-NL" w:eastAsia="en-US"/>
        </w:rPr>
        <w:t xml:space="preserve"> </w:t>
      </w:r>
      <w:r w:rsidRPr="00481E32">
        <w:rPr>
          <w:rFonts w:ascii="Verdana" w:eastAsia="Calibri" w:hAnsi="Verdana"/>
          <w:i/>
          <w:iCs/>
          <w:sz w:val="20"/>
          <w:szCs w:val="20"/>
          <w:lang w:val="nl-NL" w:eastAsia="en-US"/>
        </w:rPr>
        <w:t xml:space="preserve">Homo </w:t>
      </w:r>
      <w:proofErr w:type="spellStart"/>
      <w:r w:rsidRPr="00481E32">
        <w:rPr>
          <w:rFonts w:ascii="Verdana" w:eastAsia="Calibri" w:hAnsi="Verdana"/>
          <w:i/>
          <w:iCs/>
          <w:sz w:val="20"/>
          <w:szCs w:val="20"/>
          <w:lang w:val="nl-NL" w:eastAsia="en-US"/>
        </w:rPr>
        <w:t>Universalis</w:t>
      </w:r>
      <w:proofErr w:type="spellEnd"/>
      <w:r w:rsidRPr="00481E32">
        <w:rPr>
          <w:rFonts w:ascii="Verdana" w:eastAsia="Calibri" w:hAnsi="Verdana"/>
          <w:i/>
          <w:iCs/>
          <w:sz w:val="20"/>
          <w:szCs w:val="20"/>
          <w:lang w:val="nl-NL" w:eastAsia="en-US"/>
        </w:rPr>
        <w:t xml:space="preserve">: </w:t>
      </w:r>
      <w:r w:rsidRPr="00481E32">
        <w:rPr>
          <w:rFonts w:ascii="Verdana" w:eastAsia="Calibri" w:hAnsi="Verdana"/>
          <w:i/>
          <w:iCs/>
          <w:sz w:val="20"/>
          <w:szCs w:val="20"/>
          <w:lang w:val="nl-NL" w:eastAsia="en-US"/>
        </w:rPr>
        <w:lastRenderedPageBreak/>
        <w:t xml:space="preserve">Leerkracht en homo, wat nu?! </w:t>
      </w:r>
      <w:r w:rsidRPr="00774E3C">
        <w:rPr>
          <w:rFonts w:ascii="Verdana" w:eastAsia="Calibri" w:hAnsi="Verdana"/>
          <w:sz w:val="20"/>
          <w:szCs w:val="20"/>
          <w:lang w:val="nl-NL" w:eastAsia="en-US"/>
        </w:rPr>
        <w:t xml:space="preserve">en enkele lessen theaterdidactiek besproken als voorbeeld van </w:t>
      </w:r>
      <w:proofErr w:type="spellStart"/>
      <w:r w:rsidRPr="00774E3C">
        <w:rPr>
          <w:rFonts w:ascii="Verdana" w:eastAsia="Calibri" w:hAnsi="Verdana"/>
          <w:i/>
          <w:sz w:val="20"/>
          <w:szCs w:val="20"/>
          <w:lang w:val="nl-NL" w:eastAsia="en-US"/>
        </w:rPr>
        <w:t>good</w:t>
      </w:r>
      <w:proofErr w:type="spellEnd"/>
      <w:r w:rsidRPr="00774E3C">
        <w:rPr>
          <w:rFonts w:ascii="Verdana" w:eastAsia="Calibri" w:hAnsi="Verdana"/>
          <w:i/>
          <w:sz w:val="20"/>
          <w:szCs w:val="20"/>
          <w:lang w:val="nl-NL" w:eastAsia="en-US"/>
        </w:rPr>
        <w:t xml:space="preserve"> </w:t>
      </w:r>
      <w:proofErr w:type="spellStart"/>
      <w:r w:rsidRPr="00774E3C">
        <w:rPr>
          <w:rFonts w:ascii="Verdana" w:eastAsia="Calibri" w:hAnsi="Verdana"/>
          <w:i/>
          <w:sz w:val="20"/>
          <w:szCs w:val="20"/>
          <w:lang w:val="nl-NL" w:eastAsia="en-US"/>
        </w:rPr>
        <w:t>practices</w:t>
      </w:r>
      <w:proofErr w:type="spellEnd"/>
      <w:r w:rsidRPr="00774E3C">
        <w:rPr>
          <w:rFonts w:ascii="Verdana" w:eastAsia="Calibri" w:hAnsi="Verdana"/>
          <w:sz w:val="20"/>
          <w:szCs w:val="20"/>
          <w:lang w:val="nl-NL" w:eastAsia="en-US"/>
        </w:rPr>
        <w:t xml:space="preserve">. De focus ligt daarbij op de creatie van lesmateriaal </w:t>
      </w:r>
      <w:r>
        <w:rPr>
          <w:rFonts w:ascii="Verdana" w:eastAsia="Calibri" w:hAnsi="Verdana"/>
          <w:sz w:val="20"/>
          <w:szCs w:val="20"/>
          <w:lang w:val="nl-NL" w:eastAsia="en-US"/>
        </w:rPr>
        <w:t xml:space="preserve">(MASTERPROEF Deel B: Praktijkcomponent) </w:t>
      </w:r>
      <w:r w:rsidRPr="00774E3C">
        <w:rPr>
          <w:rFonts w:ascii="Verdana" w:eastAsia="Calibri" w:hAnsi="Verdana"/>
          <w:sz w:val="20"/>
          <w:szCs w:val="20"/>
          <w:lang w:val="nl-NL" w:eastAsia="en-US"/>
        </w:rPr>
        <w:t>dat</w:t>
      </w:r>
      <w:r>
        <w:rPr>
          <w:rFonts w:ascii="Verdana" w:eastAsia="Calibri" w:hAnsi="Verdana"/>
          <w:sz w:val="20"/>
          <w:szCs w:val="20"/>
          <w:lang w:val="nl-NL" w:eastAsia="en-US"/>
        </w:rPr>
        <w:t xml:space="preserve"> </w:t>
      </w:r>
      <w:r w:rsidRPr="00774E3C">
        <w:rPr>
          <w:rFonts w:ascii="Verdana" w:eastAsia="Calibri" w:hAnsi="Verdana"/>
          <w:sz w:val="20"/>
          <w:szCs w:val="20"/>
          <w:lang w:val="nl-NL" w:eastAsia="en-US"/>
        </w:rPr>
        <w:t xml:space="preserve">impliciet met </w:t>
      </w:r>
      <w:proofErr w:type="spellStart"/>
      <w:r w:rsidRPr="00774E3C">
        <w:rPr>
          <w:rFonts w:ascii="Verdana" w:eastAsia="Calibri" w:hAnsi="Verdana"/>
          <w:i/>
          <w:sz w:val="20"/>
          <w:szCs w:val="20"/>
          <w:lang w:val="nl-NL" w:eastAsia="en-US"/>
        </w:rPr>
        <w:t>queer</w:t>
      </w:r>
      <w:proofErr w:type="spellEnd"/>
      <w:r w:rsidRPr="00774E3C">
        <w:rPr>
          <w:rFonts w:ascii="Verdana" w:eastAsia="Calibri" w:hAnsi="Verdana"/>
          <w:i/>
          <w:sz w:val="20"/>
          <w:szCs w:val="20"/>
          <w:lang w:val="nl-NL" w:eastAsia="en-US"/>
        </w:rPr>
        <w:t xml:space="preserve"> </w:t>
      </w:r>
      <w:r w:rsidRPr="00774E3C">
        <w:rPr>
          <w:rFonts w:ascii="Verdana" w:eastAsia="Calibri" w:hAnsi="Verdana"/>
          <w:sz w:val="20"/>
          <w:szCs w:val="20"/>
          <w:lang w:val="nl-NL" w:eastAsia="en-US"/>
        </w:rPr>
        <w:t xml:space="preserve">onderwerpen aan de slag gaat. </w:t>
      </w:r>
    </w:p>
    <w:p w14:paraId="3F9C0DBB" w14:textId="77777777" w:rsidR="00F94253" w:rsidRPr="00774E3C" w:rsidRDefault="00F94253" w:rsidP="00F94253">
      <w:pPr>
        <w:spacing w:line="276" w:lineRule="auto"/>
        <w:jc w:val="both"/>
        <w:rPr>
          <w:rFonts w:ascii="Verdana" w:eastAsia="Calibri" w:hAnsi="Verdana"/>
          <w:sz w:val="20"/>
          <w:szCs w:val="20"/>
          <w:lang w:val="nl-NL" w:eastAsia="en-US"/>
        </w:rPr>
      </w:pPr>
    </w:p>
    <w:p w14:paraId="60C7A06A" w14:textId="26B570D3" w:rsidR="00F94253" w:rsidRPr="00774E3C" w:rsidRDefault="00F94253" w:rsidP="00F94253">
      <w:pPr>
        <w:spacing w:line="276" w:lineRule="auto"/>
        <w:jc w:val="both"/>
        <w:rPr>
          <w:rFonts w:ascii="Verdana" w:eastAsia="Calibri" w:hAnsi="Verdana"/>
          <w:sz w:val="20"/>
          <w:szCs w:val="20"/>
          <w:lang w:val="nl-NL" w:eastAsia="en-US"/>
        </w:rPr>
      </w:pPr>
      <w:r w:rsidRPr="00774E3C">
        <w:rPr>
          <w:rFonts w:ascii="Verdana" w:eastAsia="Calibri" w:hAnsi="Verdana"/>
          <w:sz w:val="20"/>
          <w:szCs w:val="20"/>
          <w:lang w:val="nl-NL" w:eastAsia="en-US"/>
        </w:rPr>
        <w:t xml:space="preserve">Het laatste luik van deze masterproef focust op het uitwerken van een tienpuntenplan dat streeft naar de </w:t>
      </w:r>
      <w:r w:rsidR="00443492">
        <w:rPr>
          <w:rFonts w:ascii="Verdana" w:eastAsia="Calibri" w:hAnsi="Verdana"/>
          <w:sz w:val="20"/>
          <w:szCs w:val="20"/>
          <w:lang w:val="nl-NL" w:eastAsia="en-US"/>
        </w:rPr>
        <w:t>implementatie</w:t>
      </w:r>
      <w:r w:rsidRPr="00774E3C">
        <w:rPr>
          <w:rFonts w:ascii="Verdana" w:eastAsia="Calibri" w:hAnsi="Verdana"/>
          <w:sz w:val="20"/>
          <w:szCs w:val="20"/>
          <w:lang w:val="nl-NL" w:eastAsia="en-US"/>
        </w:rPr>
        <w:t xml:space="preserve"> van meer diversiteit op scholen. Meer bepaald ijveren we voor een (verplicht) diversiteitsbeleid naar analogie met </w:t>
      </w:r>
      <w:r>
        <w:rPr>
          <w:rFonts w:ascii="Verdana" w:eastAsia="Calibri" w:hAnsi="Verdana"/>
          <w:sz w:val="20"/>
          <w:szCs w:val="20"/>
          <w:lang w:val="nl-NL" w:eastAsia="en-US"/>
        </w:rPr>
        <w:t>het reeds bestaande</w:t>
      </w:r>
      <w:r w:rsidRPr="00774E3C">
        <w:rPr>
          <w:rFonts w:ascii="Verdana" w:eastAsia="Calibri" w:hAnsi="Verdana"/>
          <w:sz w:val="20"/>
          <w:szCs w:val="20"/>
          <w:lang w:val="nl-NL" w:eastAsia="en-US"/>
        </w:rPr>
        <w:t xml:space="preserve"> talenbelei</w:t>
      </w:r>
      <w:r>
        <w:rPr>
          <w:rFonts w:ascii="Verdana" w:eastAsia="Calibri" w:hAnsi="Verdana"/>
          <w:sz w:val="20"/>
          <w:szCs w:val="20"/>
          <w:lang w:val="nl-NL" w:eastAsia="en-US"/>
        </w:rPr>
        <w:t>d</w:t>
      </w:r>
      <w:r w:rsidRPr="00774E3C">
        <w:rPr>
          <w:rFonts w:ascii="Verdana" w:eastAsia="Calibri" w:hAnsi="Verdana"/>
          <w:sz w:val="20"/>
          <w:szCs w:val="20"/>
          <w:lang w:val="nl-NL" w:eastAsia="en-US"/>
        </w:rPr>
        <w:t>, zorgbeleid en milieubeleid</w:t>
      </w:r>
      <w:r>
        <w:rPr>
          <w:rFonts w:ascii="Verdana" w:eastAsia="Calibri" w:hAnsi="Verdana"/>
          <w:sz w:val="20"/>
          <w:szCs w:val="20"/>
          <w:lang w:val="nl-NL" w:eastAsia="en-US"/>
        </w:rPr>
        <w:t xml:space="preserve">. </w:t>
      </w:r>
      <w:r w:rsidRPr="00774E3C">
        <w:rPr>
          <w:rFonts w:ascii="Verdana" w:eastAsia="Calibri" w:hAnsi="Verdana"/>
          <w:sz w:val="20"/>
          <w:szCs w:val="20"/>
          <w:lang w:val="nl-NL" w:eastAsia="en-US"/>
        </w:rPr>
        <w:t>Naar aanleiding van bovenstaande documentaire werden reed</w:t>
      </w:r>
      <w:r w:rsidR="0043707F">
        <w:rPr>
          <w:rFonts w:ascii="Verdana" w:eastAsia="Calibri" w:hAnsi="Verdana"/>
          <w:sz w:val="20"/>
          <w:szCs w:val="20"/>
          <w:lang w:val="nl-NL" w:eastAsia="en-US"/>
        </w:rPr>
        <w:t>s</w:t>
      </w:r>
      <w:r w:rsidRPr="00774E3C">
        <w:rPr>
          <w:rFonts w:ascii="Verdana" w:eastAsia="Calibri" w:hAnsi="Verdana"/>
          <w:sz w:val="20"/>
          <w:szCs w:val="20"/>
          <w:lang w:val="nl-NL" w:eastAsia="en-US"/>
        </w:rPr>
        <w:t xml:space="preserve"> stap</w:t>
      </w:r>
      <w:r>
        <w:rPr>
          <w:rFonts w:ascii="Verdana" w:eastAsia="Calibri" w:hAnsi="Verdana"/>
          <w:sz w:val="20"/>
          <w:szCs w:val="20"/>
          <w:lang w:val="nl-NL" w:eastAsia="en-US"/>
        </w:rPr>
        <w:t>p</w:t>
      </w:r>
      <w:r w:rsidRPr="00774E3C">
        <w:rPr>
          <w:rFonts w:ascii="Verdana" w:eastAsia="Calibri" w:hAnsi="Verdana"/>
          <w:sz w:val="20"/>
          <w:szCs w:val="20"/>
          <w:lang w:val="nl-NL" w:eastAsia="en-US"/>
        </w:rPr>
        <w:t xml:space="preserve">en ondernomen om deze vraag in de Kamer van volksvertegenwoordigers voor te leggen aan Vlaams minister van onderwijs Ben </w:t>
      </w:r>
      <w:proofErr w:type="spellStart"/>
      <w:r w:rsidRPr="00774E3C">
        <w:rPr>
          <w:rFonts w:ascii="Verdana" w:eastAsia="Calibri" w:hAnsi="Verdana"/>
          <w:sz w:val="20"/>
          <w:szCs w:val="20"/>
          <w:lang w:val="nl-NL" w:eastAsia="en-US"/>
        </w:rPr>
        <w:t>Weyts</w:t>
      </w:r>
      <w:proofErr w:type="spellEnd"/>
      <w:r w:rsidRPr="00774E3C">
        <w:rPr>
          <w:rFonts w:ascii="Verdana" w:eastAsia="Calibri" w:hAnsi="Verdana"/>
          <w:sz w:val="20"/>
          <w:szCs w:val="20"/>
          <w:lang w:val="nl-NL" w:eastAsia="en-US"/>
        </w:rPr>
        <w:t xml:space="preserve">. Om dit </w:t>
      </w:r>
      <w:proofErr w:type="gramStart"/>
      <w:r w:rsidRPr="00774E3C">
        <w:rPr>
          <w:rFonts w:ascii="Verdana" w:eastAsia="Calibri" w:hAnsi="Verdana"/>
          <w:sz w:val="20"/>
          <w:szCs w:val="20"/>
          <w:lang w:val="nl-NL" w:eastAsia="en-US"/>
        </w:rPr>
        <w:t>betoog kracht</w:t>
      </w:r>
      <w:proofErr w:type="gramEnd"/>
      <w:r w:rsidRPr="00774E3C">
        <w:rPr>
          <w:rFonts w:ascii="Verdana" w:eastAsia="Calibri" w:hAnsi="Verdana"/>
          <w:sz w:val="20"/>
          <w:szCs w:val="20"/>
          <w:lang w:val="nl-NL" w:eastAsia="en-US"/>
        </w:rPr>
        <w:t xml:space="preserve"> bij te zetten, zullen we, vooraleer we een specifieke onderzoeksvraag opstellen en beantwoorden, allereerst onze sociologische blik moeten verruimen: hoe is het gesteld met de openheid van de samenleving ten aanzien van </w:t>
      </w:r>
      <w:r w:rsidRPr="00774E3C">
        <w:rPr>
          <w:rFonts w:ascii="Verdana" w:eastAsia="Calibri" w:hAnsi="Verdana"/>
          <w:i/>
          <w:sz w:val="20"/>
          <w:szCs w:val="20"/>
          <w:lang w:val="nl-NL" w:eastAsia="en-US"/>
        </w:rPr>
        <w:t>LGBTQ+</w:t>
      </w:r>
      <w:r w:rsidRPr="00774E3C">
        <w:rPr>
          <w:rFonts w:ascii="Verdana" w:eastAsia="Calibri" w:hAnsi="Verdana"/>
          <w:sz w:val="20"/>
          <w:szCs w:val="20"/>
          <w:lang w:val="nl-NL" w:eastAsia="en-US"/>
        </w:rPr>
        <w:t xml:space="preserve">? </w:t>
      </w:r>
    </w:p>
    <w:p w14:paraId="6561E869" w14:textId="77777777" w:rsidR="00542B2E" w:rsidRPr="00FD63E7" w:rsidRDefault="00542B2E" w:rsidP="00542B2E">
      <w:pPr>
        <w:pStyle w:val="Kop1"/>
        <w:keepNext/>
        <w:keepLines/>
        <w:numPr>
          <w:ilvl w:val="0"/>
          <w:numId w:val="36"/>
        </w:numPr>
        <w:spacing w:before="240" w:beforeAutospacing="0" w:after="0" w:afterAutospacing="0"/>
        <w:rPr>
          <w:rFonts w:ascii="Verdana" w:hAnsi="Verdana"/>
          <w:color w:val="000000" w:themeColor="text1"/>
          <w:sz w:val="20"/>
          <w:szCs w:val="20"/>
        </w:rPr>
      </w:pPr>
      <w:bookmarkStart w:id="3" w:name="_Toc48478361"/>
      <w:r w:rsidRPr="00FD63E7">
        <w:rPr>
          <w:rFonts w:ascii="Verdana" w:hAnsi="Verdana"/>
          <w:color w:val="000000" w:themeColor="text1"/>
          <w:sz w:val="20"/>
          <w:szCs w:val="20"/>
        </w:rPr>
        <w:t>Probleemstelling</w:t>
      </w:r>
      <w:bookmarkEnd w:id="3"/>
    </w:p>
    <w:p w14:paraId="781DDF2E" w14:textId="77777777" w:rsidR="00F94253" w:rsidRPr="00E0464E" w:rsidRDefault="00F94253" w:rsidP="00F94253">
      <w:pPr>
        <w:spacing w:line="276" w:lineRule="auto"/>
        <w:jc w:val="both"/>
        <w:rPr>
          <w:rFonts w:ascii="Verdana" w:eastAsia="Calibri" w:hAnsi="Verdana"/>
          <w:sz w:val="20"/>
          <w:szCs w:val="20"/>
          <w:lang w:val="en-US" w:eastAsia="en-US"/>
        </w:rPr>
      </w:pPr>
    </w:p>
    <w:p w14:paraId="2D07DC27" w14:textId="09011040" w:rsidR="00F94253" w:rsidRPr="00774E3C" w:rsidRDefault="00F94253" w:rsidP="00F94253">
      <w:pPr>
        <w:spacing w:line="276" w:lineRule="auto"/>
        <w:jc w:val="both"/>
        <w:rPr>
          <w:rFonts w:ascii="Verdana" w:eastAsia="Calibri" w:hAnsi="Verdana"/>
          <w:sz w:val="20"/>
          <w:szCs w:val="20"/>
          <w:lang w:val="nl-NL" w:eastAsia="en-US"/>
        </w:rPr>
      </w:pPr>
      <w:r w:rsidRPr="00774E3C">
        <w:rPr>
          <w:rFonts w:ascii="Verdana" w:eastAsia="Calibri" w:hAnsi="Verdana"/>
          <w:sz w:val="20"/>
          <w:szCs w:val="20"/>
          <w:lang w:val="nl-NL" w:eastAsia="en-US"/>
        </w:rPr>
        <w:t xml:space="preserve">“De </w:t>
      </w:r>
      <w:proofErr w:type="spellStart"/>
      <w:r w:rsidRPr="00774E3C">
        <w:rPr>
          <w:rFonts w:ascii="Verdana" w:eastAsia="Calibri" w:hAnsi="Verdana"/>
          <w:sz w:val="20"/>
          <w:szCs w:val="20"/>
          <w:lang w:val="nl-NL" w:eastAsia="en-US"/>
        </w:rPr>
        <w:t>weereld</w:t>
      </w:r>
      <w:proofErr w:type="spellEnd"/>
      <w:r w:rsidRPr="00774E3C">
        <w:rPr>
          <w:rFonts w:ascii="Verdana" w:eastAsia="Calibri" w:hAnsi="Verdana"/>
          <w:sz w:val="20"/>
          <w:szCs w:val="20"/>
          <w:lang w:val="nl-NL" w:eastAsia="en-US"/>
        </w:rPr>
        <w:t xml:space="preserve"> is een speel toneel. </w:t>
      </w:r>
      <w:proofErr w:type="spellStart"/>
      <w:r w:rsidRPr="00774E3C">
        <w:rPr>
          <w:rFonts w:ascii="Verdana" w:eastAsia="Calibri" w:hAnsi="Verdana"/>
          <w:sz w:val="20"/>
          <w:szCs w:val="20"/>
          <w:lang w:val="nl-NL" w:eastAsia="en-US"/>
        </w:rPr>
        <w:t>Elck</w:t>
      </w:r>
      <w:proofErr w:type="spellEnd"/>
      <w:r w:rsidRPr="00774E3C">
        <w:rPr>
          <w:rFonts w:ascii="Verdana" w:eastAsia="Calibri" w:hAnsi="Verdana"/>
          <w:sz w:val="20"/>
          <w:szCs w:val="20"/>
          <w:lang w:val="nl-NL" w:eastAsia="en-US"/>
        </w:rPr>
        <w:t xml:space="preserve"> speelt </w:t>
      </w:r>
      <w:proofErr w:type="spellStart"/>
      <w:r w:rsidRPr="00774E3C">
        <w:rPr>
          <w:rFonts w:ascii="Verdana" w:eastAsia="Calibri" w:hAnsi="Verdana"/>
          <w:sz w:val="20"/>
          <w:szCs w:val="20"/>
          <w:lang w:val="nl-NL" w:eastAsia="en-US"/>
        </w:rPr>
        <w:t>zyn</w:t>
      </w:r>
      <w:proofErr w:type="spellEnd"/>
      <w:r w:rsidRPr="00774E3C">
        <w:rPr>
          <w:rFonts w:ascii="Verdana" w:eastAsia="Calibri" w:hAnsi="Verdana"/>
          <w:sz w:val="20"/>
          <w:szCs w:val="20"/>
          <w:lang w:val="nl-NL" w:eastAsia="en-US"/>
        </w:rPr>
        <w:t xml:space="preserve"> rol en </w:t>
      </w:r>
      <w:proofErr w:type="spellStart"/>
      <w:r w:rsidRPr="00774E3C">
        <w:rPr>
          <w:rFonts w:ascii="Verdana" w:eastAsia="Calibri" w:hAnsi="Verdana"/>
          <w:sz w:val="20"/>
          <w:szCs w:val="20"/>
          <w:lang w:val="nl-NL" w:eastAsia="en-US"/>
        </w:rPr>
        <w:t>kryght</w:t>
      </w:r>
      <w:proofErr w:type="spellEnd"/>
      <w:r w:rsidRPr="00774E3C">
        <w:rPr>
          <w:rFonts w:ascii="Verdana" w:eastAsia="Calibri" w:hAnsi="Verdana"/>
          <w:sz w:val="20"/>
          <w:szCs w:val="20"/>
          <w:lang w:val="nl-NL" w:eastAsia="en-US"/>
        </w:rPr>
        <w:t xml:space="preserve"> </w:t>
      </w:r>
      <w:proofErr w:type="spellStart"/>
      <w:r w:rsidRPr="00774E3C">
        <w:rPr>
          <w:rFonts w:ascii="Verdana" w:eastAsia="Calibri" w:hAnsi="Verdana"/>
          <w:sz w:val="20"/>
          <w:szCs w:val="20"/>
          <w:lang w:val="nl-NL" w:eastAsia="en-US"/>
        </w:rPr>
        <w:t>zyn</w:t>
      </w:r>
      <w:proofErr w:type="spellEnd"/>
      <w:r w:rsidRPr="00774E3C">
        <w:rPr>
          <w:rFonts w:ascii="Verdana" w:eastAsia="Calibri" w:hAnsi="Verdana"/>
          <w:sz w:val="20"/>
          <w:szCs w:val="20"/>
          <w:lang w:val="nl-NL" w:eastAsia="en-US"/>
        </w:rPr>
        <w:t xml:space="preserve"> deel”, schreef de Nederlandse dichter en toneelschrijver Joost van den Vondel bij de opening van de nieuwe Amsterdamse schouwburg in 1637 naar analogie van </w:t>
      </w:r>
      <w:proofErr w:type="spellStart"/>
      <w:r w:rsidRPr="00774E3C">
        <w:rPr>
          <w:rFonts w:ascii="Verdana" w:eastAsia="Calibri" w:hAnsi="Verdana"/>
          <w:sz w:val="20"/>
          <w:szCs w:val="20"/>
          <w:lang w:val="nl-NL" w:eastAsia="en-US"/>
        </w:rPr>
        <w:t>Shakespear</w:t>
      </w:r>
      <w:r w:rsidR="00CC3CFB">
        <w:rPr>
          <w:rFonts w:ascii="Verdana" w:eastAsia="Calibri" w:hAnsi="Verdana"/>
          <w:sz w:val="20"/>
          <w:szCs w:val="20"/>
          <w:lang w:val="nl-NL" w:eastAsia="en-US"/>
        </w:rPr>
        <w:t>e</w:t>
      </w:r>
      <w:r w:rsidRPr="00774E3C">
        <w:rPr>
          <w:rFonts w:ascii="Verdana" w:eastAsia="Calibri" w:hAnsi="Verdana"/>
          <w:sz w:val="20"/>
          <w:szCs w:val="20"/>
          <w:lang w:val="nl-NL" w:eastAsia="en-US"/>
        </w:rPr>
        <w:t>s</w:t>
      </w:r>
      <w:proofErr w:type="spellEnd"/>
      <w:r w:rsidRPr="00774E3C">
        <w:rPr>
          <w:rFonts w:ascii="Verdana" w:eastAsia="Calibri" w:hAnsi="Verdana"/>
          <w:sz w:val="20"/>
          <w:szCs w:val="20"/>
          <w:lang w:val="nl-NL" w:eastAsia="en-US"/>
        </w:rPr>
        <w:t xml:space="preserve"> </w:t>
      </w:r>
      <w:proofErr w:type="spellStart"/>
      <w:r w:rsidRPr="00774E3C">
        <w:rPr>
          <w:rFonts w:ascii="Verdana" w:eastAsia="Calibri" w:hAnsi="Verdana"/>
          <w:i/>
          <w:sz w:val="20"/>
          <w:szCs w:val="20"/>
          <w:lang w:val="nl-NL" w:eastAsia="en-US"/>
        </w:rPr>
        <w:t>theatrum</w:t>
      </w:r>
      <w:proofErr w:type="spellEnd"/>
      <w:r w:rsidRPr="00774E3C">
        <w:rPr>
          <w:rFonts w:ascii="Verdana" w:eastAsia="Calibri" w:hAnsi="Verdana"/>
          <w:i/>
          <w:sz w:val="20"/>
          <w:szCs w:val="20"/>
          <w:lang w:val="nl-NL" w:eastAsia="en-US"/>
        </w:rPr>
        <w:t xml:space="preserve"> </w:t>
      </w:r>
      <w:proofErr w:type="spellStart"/>
      <w:r w:rsidRPr="00774E3C">
        <w:rPr>
          <w:rFonts w:ascii="Verdana" w:eastAsia="Calibri" w:hAnsi="Verdana"/>
          <w:i/>
          <w:sz w:val="20"/>
          <w:szCs w:val="20"/>
          <w:lang w:val="nl-NL" w:eastAsia="en-US"/>
        </w:rPr>
        <w:t>mundi</w:t>
      </w:r>
      <w:proofErr w:type="spellEnd"/>
      <w:r w:rsidRPr="00774E3C">
        <w:rPr>
          <w:rFonts w:ascii="Verdana" w:eastAsia="Calibri" w:hAnsi="Verdana"/>
          <w:i/>
          <w:sz w:val="20"/>
          <w:szCs w:val="20"/>
          <w:lang w:val="nl-NL" w:eastAsia="en-US"/>
        </w:rPr>
        <w:t xml:space="preserve"> </w:t>
      </w:r>
      <w:r w:rsidRPr="00774E3C">
        <w:rPr>
          <w:rFonts w:ascii="Verdana" w:eastAsia="Calibri" w:hAnsi="Verdana"/>
          <w:sz w:val="20"/>
          <w:szCs w:val="20"/>
          <w:lang w:val="nl-NL" w:eastAsia="en-US"/>
        </w:rPr>
        <w:t>metafoor</w:t>
      </w:r>
      <w:r w:rsidR="001A0610">
        <w:rPr>
          <w:rFonts w:ascii="Verdana" w:eastAsia="Calibri" w:hAnsi="Verdana"/>
          <w:sz w:val="20"/>
          <w:szCs w:val="20"/>
          <w:lang w:val="nl-NL" w:eastAsia="en-US"/>
        </w:rPr>
        <w:t xml:space="preserve"> “</w:t>
      </w:r>
      <w:proofErr w:type="spellStart"/>
      <w:r w:rsidR="001A0610">
        <w:rPr>
          <w:rFonts w:ascii="Verdana" w:eastAsia="Calibri" w:hAnsi="Verdana"/>
          <w:sz w:val="20"/>
          <w:szCs w:val="20"/>
          <w:lang w:val="nl-NL" w:eastAsia="en-US"/>
        </w:rPr>
        <w:t>All</w:t>
      </w:r>
      <w:proofErr w:type="spellEnd"/>
      <w:r w:rsidR="001A0610">
        <w:rPr>
          <w:rFonts w:ascii="Verdana" w:eastAsia="Calibri" w:hAnsi="Verdana"/>
          <w:sz w:val="20"/>
          <w:szCs w:val="20"/>
          <w:lang w:val="nl-NL" w:eastAsia="en-US"/>
        </w:rPr>
        <w:t xml:space="preserve"> </w:t>
      </w:r>
      <w:proofErr w:type="spellStart"/>
      <w:r w:rsidR="001A0610">
        <w:rPr>
          <w:rFonts w:ascii="Verdana" w:eastAsia="Calibri" w:hAnsi="Verdana"/>
          <w:sz w:val="20"/>
          <w:szCs w:val="20"/>
          <w:lang w:val="nl-NL" w:eastAsia="en-US"/>
        </w:rPr>
        <w:t>the</w:t>
      </w:r>
      <w:proofErr w:type="spellEnd"/>
      <w:r w:rsidR="001A0610">
        <w:rPr>
          <w:rFonts w:ascii="Verdana" w:eastAsia="Calibri" w:hAnsi="Verdana"/>
          <w:sz w:val="20"/>
          <w:szCs w:val="20"/>
          <w:lang w:val="nl-NL" w:eastAsia="en-US"/>
        </w:rPr>
        <w:t xml:space="preserve"> </w:t>
      </w:r>
      <w:proofErr w:type="spellStart"/>
      <w:r w:rsidR="001A0610">
        <w:rPr>
          <w:rFonts w:ascii="Verdana" w:eastAsia="Calibri" w:hAnsi="Verdana"/>
          <w:sz w:val="20"/>
          <w:szCs w:val="20"/>
          <w:lang w:val="nl-NL" w:eastAsia="en-US"/>
        </w:rPr>
        <w:t>world’s</w:t>
      </w:r>
      <w:proofErr w:type="spellEnd"/>
      <w:r w:rsidR="001A0610">
        <w:rPr>
          <w:rFonts w:ascii="Verdana" w:eastAsia="Calibri" w:hAnsi="Verdana"/>
          <w:sz w:val="20"/>
          <w:szCs w:val="20"/>
          <w:lang w:val="nl-NL" w:eastAsia="en-US"/>
        </w:rPr>
        <w:t xml:space="preserve"> a stage”</w:t>
      </w:r>
      <w:r w:rsidRPr="00774E3C">
        <w:rPr>
          <w:rFonts w:ascii="Verdana" w:eastAsia="Calibri" w:hAnsi="Verdana"/>
          <w:sz w:val="20"/>
          <w:szCs w:val="20"/>
          <w:lang w:val="nl-NL" w:eastAsia="en-US"/>
        </w:rPr>
        <w:t>. Leven en laten leven, maar wat als de rol die iemand speelt afwijkt van de norm? ‘</w:t>
      </w:r>
      <w:proofErr w:type="spellStart"/>
      <w:r w:rsidRPr="00774E3C">
        <w:rPr>
          <w:rFonts w:ascii="Verdana" w:eastAsia="Calibri" w:hAnsi="Verdana"/>
          <w:sz w:val="20"/>
          <w:szCs w:val="20"/>
          <w:lang w:val="nl-NL" w:eastAsia="en-US"/>
        </w:rPr>
        <w:t>Kryght</w:t>
      </w:r>
      <w:proofErr w:type="spellEnd"/>
      <w:r w:rsidRPr="00774E3C">
        <w:rPr>
          <w:rFonts w:ascii="Verdana" w:eastAsia="Calibri" w:hAnsi="Verdana"/>
          <w:sz w:val="20"/>
          <w:szCs w:val="20"/>
          <w:lang w:val="nl-NL" w:eastAsia="en-US"/>
        </w:rPr>
        <w:t>’ hij, zij of hen</w:t>
      </w:r>
      <w:r w:rsidRPr="00774E3C">
        <w:rPr>
          <w:rStyle w:val="Voetnootmarkering"/>
          <w:rFonts w:ascii="Verdana" w:eastAsia="Calibri" w:hAnsi="Verdana"/>
          <w:sz w:val="20"/>
          <w:szCs w:val="20"/>
          <w:lang w:val="nl-NL" w:eastAsia="en-US"/>
        </w:rPr>
        <w:footnoteReference w:id="5"/>
      </w:r>
      <w:r w:rsidRPr="00774E3C">
        <w:rPr>
          <w:rFonts w:ascii="Verdana" w:eastAsia="Calibri" w:hAnsi="Verdana"/>
          <w:sz w:val="20"/>
          <w:szCs w:val="20"/>
          <w:lang w:val="nl-NL" w:eastAsia="en-US"/>
        </w:rPr>
        <w:t xml:space="preserve"> dan ook ‘</w:t>
      </w:r>
      <w:proofErr w:type="spellStart"/>
      <w:r w:rsidRPr="00774E3C">
        <w:rPr>
          <w:rFonts w:ascii="Verdana" w:eastAsia="Calibri" w:hAnsi="Verdana"/>
          <w:sz w:val="20"/>
          <w:szCs w:val="20"/>
          <w:lang w:val="nl-NL" w:eastAsia="en-US"/>
        </w:rPr>
        <w:t>zyn</w:t>
      </w:r>
      <w:proofErr w:type="spellEnd"/>
      <w:r w:rsidRPr="00774E3C">
        <w:rPr>
          <w:rFonts w:ascii="Verdana" w:eastAsia="Calibri" w:hAnsi="Verdana"/>
          <w:sz w:val="20"/>
          <w:szCs w:val="20"/>
          <w:lang w:val="nl-NL" w:eastAsia="en-US"/>
        </w:rPr>
        <w:t xml:space="preserve"> deel’? </w:t>
      </w:r>
      <w:r w:rsidRPr="00774E3C">
        <w:rPr>
          <w:rFonts w:ascii="Verdana" w:hAnsi="Verdana"/>
          <w:sz w:val="20"/>
          <w:szCs w:val="20"/>
          <w:lang w:val="nl-NL"/>
        </w:rPr>
        <w:t>Drie op de tien Belgen (28 %) vinden het aanstootgevend wanneer twee mannen kussen in het openbaar en één op de vijf (21%) schrikt wanneer twee vrouwen kussen. Wanneer het echter om een man en een vrouw gaat, kijkt slechts één op de tien (11%) op (</w:t>
      </w:r>
      <w:proofErr w:type="spellStart"/>
      <w:r w:rsidRPr="00774E3C">
        <w:rPr>
          <w:rFonts w:ascii="Verdana" w:hAnsi="Verdana"/>
          <w:sz w:val="20"/>
          <w:szCs w:val="20"/>
          <w:lang w:val="nl-NL"/>
        </w:rPr>
        <w:t>çavaria</w:t>
      </w:r>
      <w:proofErr w:type="spellEnd"/>
      <w:r w:rsidRPr="00774E3C">
        <w:rPr>
          <w:rFonts w:ascii="Verdana" w:hAnsi="Verdana"/>
          <w:sz w:val="20"/>
          <w:szCs w:val="20"/>
          <w:lang w:val="nl-NL"/>
        </w:rPr>
        <w:t>, 2018, 5).</w:t>
      </w:r>
    </w:p>
    <w:p w14:paraId="21958223" w14:textId="77777777" w:rsidR="00F94253" w:rsidRPr="00774E3C" w:rsidRDefault="00F94253" w:rsidP="00F94253">
      <w:pPr>
        <w:spacing w:line="276" w:lineRule="auto"/>
        <w:jc w:val="both"/>
        <w:rPr>
          <w:rFonts w:ascii="Verdana" w:eastAsia="Calibri" w:hAnsi="Verdana"/>
          <w:sz w:val="20"/>
          <w:szCs w:val="20"/>
          <w:lang w:val="nl-NL" w:eastAsia="en-US"/>
        </w:rPr>
      </w:pPr>
    </w:p>
    <w:p w14:paraId="7FAE3481" w14:textId="395DF41B" w:rsidR="00F94253" w:rsidRPr="00774E3C" w:rsidRDefault="00F94253" w:rsidP="00F94253">
      <w:pPr>
        <w:spacing w:line="276" w:lineRule="auto"/>
        <w:jc w:val="both"/>
        <w:rPr>
          <w:rFonts w:ascii="Verdana" w:eastAsia="Calibri" w:hAnsi="Verdana"/>
          <w:sz w:val="20"/>
          <w:szCs w:val="20"/>
          <w:lang w:val="nl-NL" w:eastAsia="en-US"/>
        </w:rPr>
      </w:pPr>
      <w:r w:rsidRPr="00774E3C">
        <w:rPr>
          <w:rFonts w:ascii="Verdana" w:eastAsia="Calibri" w:hAnsi="Verdana"/>
          <w:sz w:val="20"/>
          <w:szCs w:val="20"/>
          <w:lang w:val="nl-NL" w:eastAsia="en-US"/>
        </w:rPr>
        <w:t>Toch tonen recente onderzoeken aan dat holebiseksualiteit steeds ruimer wordt aanvaard (</w:t>
      </w:r>
      <w:proofErr w:type="spellStart"/>
      <w:r w:rsidRPr="00774E3C">
        <w:rPr>
          <w:rFonts w:ascii="Verdana" w:hAnsi="Verdana"/>
          <w:sz w:val="20"/>
          <w:szCs w:val="20"/>
          <w:lang w:val="nl-NL"/>
        </w:rPr>
        <w:t>Valfort</w:t>
      </w:r>
      <w:proofErr w:type="spellEnd"/>
      <w:r w:rsidRPr="00774E3C">
        <w:rPr>
          <w:rFonts w:ascii="Verdana" w:hAnsi="Verdana"/>
          <w:sz w:val="20"/>
          <w:szCs w:val="20"/>
          <w:lang w:val="nl-NL"/>
        </w:rPr>
        <w:t>, 2017, 9</w:t>
      </w:r>
      <w:r w:rsidRPr="00774E3C">
        <w:rPr>
          <w:rFonts w:ascii="Verdana" w:eastAsia="Calibri" w:hAnsi="Verdana"/>
          <w:sz w:val="20"/>
          <w:szCs w:val="20"/>
          <w:lang w:val="nl-NL" w:eastAsia="en-US"/>
        </w:rPr>
        <w:t xml:space="preserve">). Zo concluderen </w:t>
      </w:r>
      <w:proofErr w:type="spellStart"/>
      <w:r w:rsidRPr="00774E3C">
        <w:rPr>
          <w:rFonts w:ascii="Verdana" w:eastAsia="Calibri" w:hAnsi="Verdana"/>
          <w:sz w:val="20"/>
          <w:szCs w:val="20"/>
          <w:lang w:val="nl-NL" w:eastAsia="en-US"/>
        </w:rPr>
        <w:t>Pickery</w:t>
      </w:r>
      <w:proofErr w:type="spellEnd"/>
      <w:r w:rsidRPr="00774E3C">
        <w:rPr>
          <w:rFonts w:ascii="Verdana" w:eastAsia="Calibri" w:hAnsi="Verdana"/>
          <w:sz w:val="20"/>
          <w:szCs w:val="20"/>
          <w:lang w:val="nl-NL" w:eastAsia="en-US"/>
        </w:rPr>
        <w:t xml:space="preserve"> en </w:t>
      </w:r>
      <w:proofErr w:type="spellStart"/>
      <w:r w:rsidRPr="00774E3C">
        <w:rPr>
          <w:rFonts w:ascii="Verdana" w:eastAsia="Calibri" w:hAnsi="Verdana"/>
          <w:sz w:val="20"/>
          <w:szCs w:val="20"/>
          <w:lang w:val="nl-NL" w:eastAsia="en-US"/>
        </w:rPr>
        <w:t>Noppe</w:t>
      </w:r>
      <w:proofErr w:type="spellEnd"/>
      <w:r w:rsidRPr="00774E3C">
        <w:rPr>
          <w:rFonts w:ascii="Verdana" w:eastAsia="Calibri" w:hAnsi="Verdana"/>
          <w:sz w:val="20"/>
          <w:szCs w:val="20"/>
          <w:lang w:val="nl-NL" w:eastAsia="en-US"/>
        </w:rPr>
        <w:t xml:space="preserve"> uit een Vlaamse SCV-survey (sociaal-culturele verschuivingen) die liep tussen 2006 en 2015 dat de expliciete vorm van </w:t>
      </w:r>
      <w:proofErr w:type="spellStart"/>
      <w:r w:rsidRPr="00774E3C">
        <w:rPr>
          <w:rFonts w:ascii="Verdana" w:eastAsia="Calibri" w:hAnsi="Verdana"/>
          <w:sz w:val="20"/>
          <w:szCs w:val="20"/>
          <w:lang w:val="nl-NL" w:eastAsia="en-US"/>
        </w:rPr>
        <w:t>holebinegativiteit</w:t>
      </w:r>
      <w:proofErr w:type="spellEnd"/>
      <w:r w:rsidRPr="00774E3C">
        <w:rPr>
          <w:rStyle w:val="Voetnootmarkering"/>
          <w:rFonts w:ascii="Verdana" w:eastAsia="Calibri" w:hAnsi="Verdana"/>
          <w:sz w:val="20"/>
          <w:szCs w:val="20"/>
          <w:lang w:val="nl-NL" w:eastAsia="en-US"/>
        </w:rPr>
        <w:footnoteReference w:id="6"/>
      </w:r>
      <w:r w:rsidRPr="00774E3C">
        <w:rPr>
          <w:rFonts w:ascii="Verdana" w:eastAsia="Calibri" w:hAnsi="Verdana"/>
          <w:sz w:val="20"/>
          <w:szCs w:val="20"/>
          <w:lang w:val="nl-NL" w:eastAsia="en-US"/>
        </w:rPr>
        <w:t xml:space="preserve">, het radicaal afwijzen ervan, steeds minder wordt onderschreven (2017, 99-100). Maar ondanks </w:t>
      </w:r>
      <w:r w:rsidR="00CC3CFB">
        <w:rPr>
          <w:rFonts w:ascii="Verdana" w:eastAsia="Calibri" w:hAnsi="Verdana"/>
          <w:sz w:val="20"/>
          <w:szCs w:val="20"/>
          <w:lang w:val="nl-NL" w:eastAsia="en-US"/>
        </w:rPr>
        <w:t>de</w:t>
      </w:r>
      <w:r w:rsidRPr="00774E3C">
        <w:rPr>
          <w:rFonts w:ascii="Verdana" w:eastAsia="Calibri" w:hAnsi="Verdana"/>
          <w:sz w:val="20"/>
          <w:szCs w:val="20"/>
          <w:lang w:val="nl-NL" w:eastAsia="en-US"/>
        </w:rPr>
        <w:t xml:space="preserve"> brede algemene aanvaarding, blijken personen een verschillende houding aan te nemen naargelang huwelijks- en adoptierechten, de aandacht voor holebiseksualiteit in de samenleving of de aanwezigheid van holebiseksualiteit in de naaste omgeving. </w:t>
      </w:r>
      <w:r w:rsidR="00CC3CFB" w:rsidRPr="00774E3C">
        <w:rPr>
          <w:rFonts w:ascii="Verdana" w:eastAsia="Calibri" w:hAnsi="Verdana"/>
          <w:sz w:val="20"/>
          <w:szCs w:val="20"/>
          <w:lang w:val="nl-NL" w:eastAsia="en-US"/>
        </w:rPr>
        <w:t>Zo blijkt dat de overgrote meerderheid van de Vlamingen vindt dat holebi’s het leven moeten kunnen leiden dat ze zelf willen (fig. 1</w:t>
      </w:r>
      <w:r w:rsidR="00CC3CFB">
        <w:rPr>
          <w:rFonts w:ascii="Verdana" w:eastAsia="Calibri" w:hAnsi="Verdana"/>
          <w:sz w:val="20"/>
          <w:szCs w:val="20"/>
          <w:lang w:val="nl-NL" w:eastAsia="en-US"/>
        </w:rPr>
        <w:t>, algemene houding beperkt</w:t>
      </w:r>
      <w:r w:rsidR="00CC3CFB" w:rsidRPr="00774E3C">
        <w:rPr>
          <w:rFonts w:ascii="Verdana" w:eastAsia="Calibri" w:hAnsi="Verdana"/>
          <w:sz w:val="20"/>
          <w:szCs w:val="20"/>
          <w:lang w:val="nl-NL" w:eastAsia="en-US"/>
        </w:rPr>
        <w:t>). Tachtig procent vindt ook dat gelijke huwelijksrechten en – in iets mindere mate – adoptierechten moeten worden nagestreefd</w:t>
      </w:r>
      <w:r w:rsidR="00CC3CFB">
        <w:rPr>
          <w:rFonts w:ascii="Verdana" w:eastAsia="Calibri" w:hAnsi="Verdana"/>
          <w:sz w:val="20"/>
          <w:szCs w:val="20"/>
          <w:lang w:val="nl-NL" w:eastAsia="en-US"/>
        </w:rPr>
        <w:t xml:space="preserve"> (fig. 1, algemene houding uitgebreid)</w:t>
      </w:r>
      <w:r w:rsidR="00CC3CFB" w:rsidRPr="00774E3C">
        <w:rPr>
          <w:rFonts w:ascii="Verdana" w:eastAsia="Calibri" w:hAnsi="Verdana"/>
          <w:sz w:val="20"/>
          <w:szCs w:val="20"/>
          <w:lang w:val="nl-NL" w:eastAsia="en-US"/>
        </w:rPr>
        <w:t>. De weerstand met betrekking tot openbare aandacht voor holebiseksualiteit, al dan niet in de nabije omgeving, neemt minder snel af</w:t>
      </w:r>
      <w:r w:rsidR="00CC3CFB">
        <w:rPr>
          <w:rFonts w:ascii="Verdana" w:eastAsia="Calibri" w:hAnsi="Verdana"/>
          <w:sz w:val="20"/>
          <w:szCs w:val="20"/>
          <w:lang w:val="nl-NL" w:eastAsia="en-US"/>
        </w:rPr>
        <w:t xml:space="preserve"> (fig. 1, aanwezigheid in de samenleving)</w:t>
      </w:r>
      <w:r w:rsidR="00CC3CFB" w:rsidRPr="00774E3C">
        <w:rPr>
          <w:rFonts w:ascii="Verdana" w:eastAsia="Calibri" w:hAnsi="Verdana"/>
          <w:sz w:val="20"/>
          <w:szCs w:val="20"/>
          <w:lang w:val="nl-NL" w:eastAsia="en-US"/>
        </w:rPr>
        <w:t>.</w:t>
      </w:r>
      <w:r w:rsidR="00CC3CFB">
        <w:rPr>
          <w:rFonts w:ascii="Verdana" w:eastAsia="Calibri" w:hAnsi="Verdana"/>
          <w:sz w:val="20"/>
          <w:szCs w:val="20"/>
          <w:lang w:val="nl-NL" w:eastAsia="en-US"/>
        </w:rPr>
        <w:t xml:space="preserve"> </w:t>
      </w:r>
      <w:r w:rsidRPr="00774E3C">
        <w:rPr>
          <w:rFonts w:ascii="Verdana" w:eastAsia="Calibri" w:hAnsi="Verdana"/>
          <w:sz w:val="20"/>
          <w:szCs w:val="20"/>
          <w:lang w:val="nl-NL" w:eastAsia="en-US"/>
        </w:rPr>
        <w:t xml:space="preserve">Drie op de tien Vlamingen en vier op de tien Belgen vinden dat er te veel </w:t>
      </w:r>
      <w:r w:rsidR="00CC3CFB">
        <w:rPr>
          <w:rFonts w:ascii="Verdana" w:eastAsia="Calibri" w:hAnsi="Verdana"/>
          <w:sz w:val="20"/>
          <w:szCs w:val="20"/>
          <w:lang w:val="nl-NL" w:eastAsia="en-US"/>
        </w:rPr>
        <w:t xml:space="preserve">maatschappelijke </w:t>
      </w:r>
      <w:r w:rsidRPr="00774E3C">
        <w:rPr>
          <w:rFonts w:ascii="Verdana" w:eastAsia="Calibri" w:hAnsi="Verdana"/>
          <w:sz w:val="20"/>
          <w:szCs w:val="20"/>
          <w:lang w:val="nl-NL" w:eastAsia="en-US"/>
        </w:rPr>
        <w:t>aandacht gaat naar holebiseksualiteit (</w:t>
      </w:r>
      <w:proofErr w:type="spellStart"/>
      <w:r>
        <w:rPr>
          <w:rFonts w:ascii="Verdana" w:eastAsia="Calibri" w:hAnsi="Verdana"/>
          <w:sz w:val="20"/>
          <w:szCs w:val="20"/>
          <w:lang w:val="nl-NL" w:eastAsia="en-US"/>
        </w:rPr>
        <w:t>Valfort</w:t>
      </w:r>
      <w:proofErr w:type="spellEnd"/>
      <w:r>
        <w:rPr>
          <w:rFonts w:ascii="Verdana" w:eastAsia="Calibri" w:hAnsi="Verdana"/>
          <w:sz w:val="20"/>
          <w:szCs w:val="20"/>
          <w:lang w:val="nl-NL" w:eastAsia="en-US"/>
        </w:rPr>
        <w:t xml:space="preserve">, </w:t>
      </w:r>
      <w:r w:rsidRPr="00774E3C">
        <w:rPr>
          <w:rFonts w:ascii="Verdana" w:eastAsia="Calibri" w:hAnsi="Verdana"/>
          <w:sz w:val="20"/>
          <w:szCs w:val="20"/>
          <w:lang w:val="nl-NL" w:eastAsia="en-US"/>
        </w:rPr>
        <w:t>201</w:t>
      </w:r>
      <w:r>
        <w:rPr>
          <w:rFonts w:ascii="Verdana" w:eastAsia="Calibri" w:hAnsi="Verdana"/>
          <w:sz w:val="20"/>
          <w:szCs w:val="20"/>
          <w:lang w:val="nl-NL" w:eastAsia="en-US"/>
        </w:rPr>
        <w:t>7,</w:t>
      </w:r>
      <w:r w:rsidRPr="00774E3C">
        <w:rPr>
          <w:rFonts w:ascii="Verdana" w:eastAsia="Calibri" w:hAnsi="Verdana"/>
          <w:sz w:val="20"/>
          <w:szCs w:val="20"/>
          <w:lang w:val="nl-NL" w:eastAsia="en-US"/>
        </w:rPr>
        <w:t xml:space="preserve"> 109; 122; </w:t>
      </w:r>
      <w:proofErr w:type="spellStart"/>
      <w:r w:rsidRPr="00774E3C">
        <w:rPr>
          <w:rFonts w:ascii="Verdana" w:eastAsia="Calibri" w:hAnsi="Verdana"/>
          <w:sz w:val="20"/>
          <w:szCs w:val="20"/>
          <w:lang w:val="nl-NL" w:eastAsia="en-US"/>
        </w:rPr>
        <w:t>çavaria</w:t>
      </w:r>
      <w:proofErr w:type="spellEnd"/>
      <w:r w:rsidRPr="00774E3C">
        <w:rPr>
          <w:rFonts w:ascii="Verdana" w:eastAsia="Calibri" w:hAnsi="Verdana"/>
          <w:sz w:val="20"/>
          <w:szCs w:val="20"/>
          <w:lang w:val="nl-NL" w:eastAsia="en-US"/>
        </w:rPr>
        <w:t xml:space="preserve">, 2018, 5). </w:t>
      </w:r>
    </w:p>
    <w:p w14:paraId="5921371E" w14:textId="77777777" w:rsidR="00F94253" w:rsidRPr="00774E3C" w:rsidRDefault="00F94253" w:rsidP="00F94253">
      <w:pPr>
        <w:spacing w:line="276" w:lineRule="auto"/>
        <w:jc w:val="both"/>
        <w:rPr>
          <w:rFonts w:ascii="Verdana" w:eastAsia="Calibri" w:hAnsi="Verdana"/>
          <w:sz w:val="20"/>
          <w:szCs w:val="20"/>
          <w:lang w:val="nl-NL" w:eastAsia="en-US"/>
        </w:rPr>
      </w:pPr>
    </w:p>
    <w:p w14:paraId="6A4C5648" w14:textId="338759EE" w:rsidR="00F94253" w:rsidRPr="00774E3C" w:rsidRDefault="00F94253" w:rsidP="00F94253">
      <w:pPr>
        <w:spacing w:line="276" w:lineRule="auto"/>
        <w:jc w:val="both"/>
        <w:rPr>
          <w:rFonts w:ascii="Verdana" w:hAnsi="Verdana"/>
          <w:sz w:val="20"/>
          <w:szCs w:val="20"/>
          <w:lang w:val="nl-NL"/>
        </w:rPr>
      </w:pPr>
      <w:r w:rsidRPr="00774E3C">
        <w:rPr>
          <w:rFonts w:ascii="Verdana" w:eastAsia="Calibri" w:hAnsi="Verdana"/>
          <w:sz w:val="20"/>
          <w:szCs w:val="20"/>
          <w:lang w:val="nl-NL" w:eastAsia="en-US"/>
        </w:rPr>
        <w:t xml:space="preserve">De cijfers tonen de aanwezigheid van een impliciete </w:t>
      </w:r>
      <w:proofErr w:type="spellStart"/>
      <w:r w:rsidRPr="00774E3C">
        <w:rPr>
          <w:rFonts w:ascii="Verdana" w:eastAsia="Calibri" w:hAnsi="Verdana"/>
          <w:sz w:val="20"/>
          <w:szCs w:val="20"/>
          <w:lang w:val="nl-NL" w:eastAsia="en-US"/>
        </w:rPr>
        <w:t>holebinegativiteit</w:t>
      </w:r>
      <w:proofErr w:type="spellEnd"/>
      <w:r w:rsidRPr="00774E3C">
        <w:rPr>
          <w:rFonts w:ascii="Verdana" w:eastAsia="Calibri" w:hAnsi="Verdana"/>
          <w:sz w:val="20"/>
          <w:szCs w:val="20"/>
          <w:lang w:val="nl-NL" w:eastAsia="en-US"/>
        </w:rPr>
        <w:t xml:space="preserve"> aan. Het Europese </w:t>
      </w:r>
      <w:r w:rsidRPr="00774E3C">
        <w:rPr>
          <w:rFonts w:ascii="Verdana" w:eastAsia="Calibri" w:hAnsi="Verdana"/>
          <w:i/>
          <w:iCs/>
          <w:sz w:val="20"/>
          <w:szCs w:val="20"/>
          <w:lang w:val="nl-NL" w:eastAsia="en-US"/>
        </w:rPr>
        <w:t xml:space="preserve">Call </w:t>
      </w:r>
      <w:proofErr w:type="spellStart"/>
      <w:r w:rsidRPr="00774E3C">
        <w:rPr>
          <w:rFonts w:ascii="Verdana" w:eastAsia="Calibri" w:hAnsi="Verdana"/>
          <w:i/>
          <w:iCs/>
          <w:sz w:val="20"/>
          <w:szCs w:val="20"/>
          <w:lang w:val="nl-NL" w:eastAsia="en-US"/>
        </w:rPr>
        <w:t>it</w:t>
      </w:r>
      <w:proofErr w:type="spellEnd"/>
      <w:r w:rsidRPr="00774E3C">
        <w:rPr>
          <w:rFonts w:ascii="Verdana" w:eastAsia="Calibri" w:hAnsi="Verdana"/>
          <w:i/>
          <w:iCs/>
          <w:sz w:val="20"/>
          <w:szCs w:val="20"/>
          <w:lang w:val="nl-NL" w:eastAsia="en-US"/>
        </w:rPr>
        <w:t xml:space="preserve"> </w:t>
      </w:r>
      <w:proofErr w:type="spellStart"/>
      <w:r w:rsidRPr="00774E3C">
        <w:rPr>
          <w:rFonts w:ascii="Verdana" w:eastAsia="Calibri" w:hAnsi="Verdana"/>
          <w:i/>
          <w:iCs/>
          <w:sz w:val="20"/>
          <w:szCs w:val="20"/>
          <w:lang w:val="nl-NL" w:eastAsia="en-US"/>
        </w:rPr>
        <w:t>Hate</w:t>
      </w:r>
      <w:proofErr w:type="spellEnd"/>
      <w:r w:rsidRPr="00774E3C">
        <w:rPr>
          <w:rFonts w:ascii="Verdana" w:eastAsia="Calibri" w:hAnsi="Verdana"/>
          <w:sz w:val="20"/>
          <w:szCs w:val="20"/>
          <w:lang w:val="nl-NL" w:eastAsia="en-US"/>
        </w:rPr>
        <w:t xml:space="preserve"> project van </w:t>
      </w:r>
      <w:proofErr w:type="spellStart"/>
      <w:r w:rsidRPr="00774E3C">
        <w:rPr>
          <w:rFonts w:ascii="Verdana" w:eastAsia="Calibri" w:hAnsi="Verdana"/>
          <w:sz w:val="20"/>
          <w:szCs w:val="20"/>
          <w:lang w:val="nl-NL" w:eastAsia="en-US"/>
        </w:rPr>
        <w:t>çava</w:t>
      </w:r>
      <w:r>
        <w:rPr>
          <w:rFonts w:ascii="Verdana" w:eastAsia="Calibri" w:hAnsi="Verdana"/>
          <w:sz w:val="20"/>
          <w:szCs w:val="20"/>
          <w:lang w:val="nl-NL" w:eastAsia="en-US"/>
        </w:rPr>
        <w:t>ri</w:t>
      </w:r>
      <w:r w:rsidRPr="00774E3C">
        <w:rPr>
          <w:rFonts w:ascii="Verdana" w:eastAsia="Calibri" w:hAnsi="Verdana"/>
          <w:sz w:val="20"/>
          <w:szCs w:val="20"/>
          <w:lang w:val="nl-NL" w:eastAsia="en-US"/>
        </w:rPr>
        <w:t>a</w:t>
      </w:r>
      <w:proofErr w:type="spellEnd"/>
      <w:r w:rsidRPr="00774E3C">
        <w:rPr>
          <w:rFonts w:ascii="Verdana" w:eastAsia="Calibri" w:hAnsi="Verdana"/>
          <w:sz w:val="20"/>
          <w:szCs w:val="20"/>
          <w:lang w:val="nl-NL" w:eastAsia="en-US"/>
        </w:rPr>
        <w:t xml:space="preserve"> en internationale partners </w:t>
      </w:r>
      <w:r w:rsidR="00832665">
        <w:rPr>
          <w:rFonts w:ascii="Verdana" w:eastAsia="Calibri" w:hAnsi="Verdana"/>
          <w:sz w:val="20"/>
          <w:szCs w:val="20"/>
          <w:lang w:val="nl-NL" w:eastAsia="en-US"/>
        </w:rPr>
        <w:t>wijst</w:t>
      </w:r>
      <w:r w:rsidRPr="00774E3C">
        <w:rPr>
          <w:rFonts w:ascii="Verdana" w:eastAsia="Calibri" w:hAnsi="Verdana"/>
          <w:sz w:val="20"/>
          <w:szCs w:val="20"/>
          <w:lang w:val="nl-NL" w:eastAsia="en-US"/>
        </w:rPr>
        <w:t xml:space="preserve"> eveneens </w:t>
      </w:r>
      <w:r w:rsidR="00832665">
        <w:rPr>
          <w:rFonts w:ascii="Verdana" w:eastAsia="Calibri" w:hAnsi="Verdana"/>
          <w:sz w:val="20"/>
          <w:szCs w:val="20"/>
          <w:lang w:val="nl-NL" w:eastAsia="en-US"/>
        </w:rPr>
        <w:t xml:space="preserve">op </w:t>
      </w:r>
      <w:r w:rsidRPr="00774E3C">
        <w:rPr>
          <w:rFonts w:ascii="Verdana" w:eastAsia="Calibri" w:hAnsi="Verdana"/>
          <w:sz w:val="20"/>
          <w:szCs w:val="20"/>
          <w:lang w:val="nl-NL" w:eastAsia="en-US"/>
        </w:rPr>
        <w:t xml:space="preserve">dergelijke, meer impliciete </w:t>
      </w:r>
      <w:proofErr w:type="spellStart"/>
      <w:r w:rsidRPr="00774E3C">
        <w:rPr>
          <w:rFonts w:ascii="Verdana" w:eastAsia="Calibri" w:hAnsi="Verdana"/>
          <w:sz w:val="20"/>
          <w:szCs w:val="20"/>
          <w:lang w:val="nl-NL" w:eastAsia="en-US"/>
        </w:rPr>
        <w:t>holebinegativiteit</w:t>
      </w:r>
      <w:proofErr w:type="spellEnd"/>
      <w:r w:rsidRPr="00774E3C">
        <w:rPr>
          <w:rFonts w:ascii="Verdana" w:eastAsia="Calibri" w:hAnsi="Verdana"/>
          <w:sz w:val="20"/>
          <w:szCs w:val="20"/>
          <w:lang w:val="nl-NL" w:eastAsia="en-US"/>
        </w:rPr>
        <w:t>: “</w:t>
      </w:r>
      <w:r w:rsidRPr="00774E3C">
        <w:rPr>
          <w:rFonts w:ascii="Verdana" w:hAnsi="Verdana"/>
          <w:sz w:val="20"/>
          <w:szCs w:val="20"/>
          <w:lang w:val="nl-NL"/>
        </w:rPr>
        <w:t xml:space="preserve">Er is een positieve trend van instemming met het idee dat holebi’s en transgender personen vrij moeten zijn om hun leven te leiden zoals zij dat zelf wensen, maar de resultaten zijn iets minder positief wanneer wordt gevraagd hoe comfortabel men zou zijn met iemand die </w:t>
      </w:r>
      <w:proofErr w:type="spellStart"/>
      <w:r w:rsidRPr="00774E3C">
        <w:rPr>
          <w:rFonts w:ascii="Verdana" w:hAnsi="Verdana"/>
          <w:sz w:val="20"/>
          <w:szCs w:val="20"/>
          <w:lang w:val="nl-NL"/>
        </w:rPr>
        <w:t>holebi</w:t>
      </w:r>
      <w:proofErr w:type="spellEnd"/>
      <w:r w:rsidRPr="00774E3C">
        <w:rPr>
          <w:rFonts w:ascii="Verdana" w:hAnsi="Verdana"/>
          <w:sz w:val="20"/>
          <w:szCs w:val="20"/>
          <w:lang w:val="nl-NL"/>
        </w:rPr>
        <w:t xml:space="preserve"> en transgender is als buur. </w:t>
      </w:r>
      <w:r w:rsidR="00832665">
        <w:rPr>
          <w:rFonts w:ascii="Verdana" w:hAnsi="Verdana"/>
          <w:sz w:val="20"/>
          <w:szCs w:val="20"/>
          <w:lang w:val="nl-NL"/>
        </w:rPr>
        <w:t xml:space="preserve">Dit bevestigt </w:t>
      </w:r>
    </w:p>
    <w:p w14:paraId="0D9706F0" w14:textId="77777777" w:rsidR="00F94253" w:rsidRPr="00774E3C" w:rsidRDefault="00F94253" w:rsidP="00F94253">
      <w:pPr>
        <w:spacing w:line="276" w:lineRule="auto"/>
        <w:jc w:val="center"/>
        <w:rPr>
          <w:rFonts w:ascii="Verdana" w:eastAsia="Calibri" w:hAnsi="Verdana"/>
          <w:szCs w:val="20"/>
          <w:lang w:val="nl-NL" w:eastAsia="en-US"/>
        </w:rPr>
      </w:pPr>
      <w:r w:rsidRPr="00774E3C">
        <w:rPr>
          <w:rFonts w:ascii="Verdana" w:eastAsia="Calibri" w:hAnsi="Verdana"/>
          <w:noProof/>
          <w:szCs w:val="20"/>
          <w:lang w:val="nl-NL" w:eastAsia="en-US"/>
        </w:rPr>
        <w:lastRenderedPageBreak/>
        <w:drawing>
          <wp:inline distT="0" distB="0" distL="0" distR="0" wp14:anchorId="5764A370" wp14:editId="4ADED854">
            <wp:extent cx="4977442" cy="3269464"/>
            <wp:effectExtent l="0" t="0" r="1270" b="0"/>
            <wp:docPr id="6" name="Afbeelding 6" descr="Afbeelding met schermafbeelding, foto, tafel,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20-04-15 om 11.06.05.png"/>
                    <pic:cNvPicPr/>
                  </pic:nvPicPr>
                  <pic:blipFill>
                    <a:blip r:embed="rId12">
                      <a:extLst>
                        <a:ext uri="{28A0092B-C50C-407E-A947-70E740481C1C}">
                          <a14:useLocalDpi xmlns:a14="http://schemas.microsoft.com/office/drawing/2010/main" val="0"/>
                        </a:ext>
                      </a:extLst>
                    </a:blip>
                    <a:stretch>
                      <a:fillRect/>
                    </a:stretch>
                  </pic:blipFill>
                  <pic:spPr>
                    <a:xfrm>
                      <a:off x="0" y="0"/>
                      <a:ext cx="4984597" cy="3274164"/>
                    </a:xfrm>
                    <a:prstGeom prst="rect">
                      <a:avLst/>
                    </a:prstGeom>
                  </pic:spPr>
                </pic:pic>
              </a:graphicData>
            </a:graphic>
          </wp:inline>
        </w:drawing>
      </w:r>
    </w:p>
    <w:p w14:paraId="75F1E58C" w14:textId="77777777" w:rsidR="00F94253" w:rsidRPr="00774E3C" w:rsidRDefault="00F94253" w:rsidP="00F94253">
      <w:pPr>
        <w:spacing w:line="276" w:lineRule="auto"/>
        <w:jc w:val="both"/>
        <w:rPr>
          <w:rFonts w:ascii="Verdana" w:eastAsia="Calibri" w:hAnsi="Verdana"/>
          <w:szCs w:val="20"/>
          <w:lang w:val="nl-NL" w:eastAsia="en-US"/>
        </w:rPr>
      </w:pPr>
    </w:p>
    <w:p w14:paraId="5C002D2F" w14:textId="77777777" w:rsidR="00F94253" w:rsidRPr="00774E3C" w:rsidRDefault="00F94253" w:rsidP="00F94253">
      <w:pPr>
        <w:spacing w:line="276" w:lineRule="auto"/>
        <w:jc w:val="both"/>
        <w:rPr>
          <w:rFonts w:ascii="Verdana" w:eastAsia="Calibri" w:hAnsi="Verdana"/>
          <w:szCs w:val="20"/>
          <w:lang w:val="nl-NL" w:eastAsia="en-US"/>
        </w:rPr>
      </w:pPr>
      <w:r w:rsidRPr="00774E3C">
        <w:rPr>
          <w:rFonts w:ascii="Verdana" w:eastAsia="Calibri" w:hAnsi="Verdana"/>
          <w:noProof/>
          <w:szCs w:val="20"/>
          <w:lang w:val="nl-NL" w:eastAsia="en-US"/>
        </w:rPr>
        <mc:AlternateContent>
          <mc:Choice Requires="wps">
            <w:drawing>
              <wp:inline distT="0" distB="0" distL="0" distR="0" wp14:anchorId="621DE3C8" wp14:editId="2FB8649F">
                <wp:extent cx="5857336" cy="617508"/>
                <wp:effectExtent l="38100" t="38100" r="35560" b="43180"/>
                <wp:docPr id="5" name="Tekstvak 5"/>
                <wp:cNvGraphicFramePr/>
                <a:graphic xmlns:a="http://schemas.openxmlformats.org/drawingml/2006/main">
                  <a:graphicData uri="http://schemas.microsoft.com/office/word/2010/wordprocessingShape">
                    <wps:wsp>
                      <wps:cNvSpPr txBox="1"/>
                      <wps:spPr>
                        <a:xfrm>
                          <a:off x="0" y="0"/>
                          <a:ext cx="5857336" cy="617508"/>
                        </a:xfrm>
                        <a:prstGeom prst="rect">
                          <a:avLst/>
                        </a:prstGeom>
                        <a:solidFill>
                          <a:schemeClr val="lt1"/>
                        </a:solidFill>
                        <a:ln w="6350">
                          <a:noFill/>
                        </a:ln>
                        <a:scene3d>
                          <a:camera prst="orthographicFront"/>
                          <a:lightRig rig="threePt" dir="t"/>
                        </a:scene3d>
                        <a:sp3d contourW="12700">
                          <a:contourClr>
                            <a:schemeClr val="bg1"/>
                          </a:contourClr>
                        </a:sp3d>
                      </wps:spPr>
                      <wps:txbx>
                        <w:txbxContent>
                          <w:p w14:paraId="17C11A8E" w14:textId="77777777" w:rsidR="00CC3CFB" w:rsidRPr="007B591D" w:rsidRDefault="00CC3CFB" w:rsidP="00F94253">
                            <w:pPr>
                              <w:jc w:val="center"/>
                              <w:rPr>
                                <w:rFonts w:ascii="Verdana" w:hAnsi="Verdana"/>
                                <w:sz w:val="16"/>
                                <w:szCs w:val="16"/>
                                <w:lang w:val="nl-NL"/>
                                <w14:props3d w14:extrusionH="0" w14:contourW="12700" w14:prstMaterial="none">
                                  <w14:contourClr>
                                    <w14:schemeClr w14:val="bg1"/>
                                  </w14:contourClr>
                                </w14:props3d>
                              </w:rPr>
                            </w:pPr>
                            <w:r w:rsidRPr="007B591D">
                              <w:rPr>
                                <w:rFonts w:ascii="Verdana" w:hAnsi="Verdana"/>
                                <w:sz w:val="16"/>
                                <w:szCs w:val="16"/>
                                <w:lang w:val="nl-NL"/>
                                <w14:props3d w14:extrusionH="0" w14:contourW="12700" w14:prstMaterial="none">
                                  <w14:contourClr>
                                    <w14:schemeClr w14:val="bg1"/>
                                  </w14:contourClr>
                                </w14:props3d>
                              </w:rPr>
                              <w:t>Figuur 1. Evolutie van de verschillende samengestelde houdingen tegenover holebi’s en holebiseksualiteit, gemiddeldes, 18- tot 85-jarige Vlamingen, score van 1 tot 5 (hoe hoger, hoe positiever) (</w:t>
                            </w:r>
                            <w:proofErr w:type="spellStart"/>
                            <w:r w:rsidRPr="007B591D">
                              <w:rPr>
                                <w:rFonts w:ascii="Verdana" w:hAnsi="Verdana"/>
                                <w:sz w:val="16"/>
                                <w:szCs w:val="16"/>
                                <w:lang w:val="nl-NL"/>
                                <w14:props3d w14:extrusionH="0" w14:contourW="12700" w14:prstMaterial="none">
                                  <w14:contourClr>
                                    <w14:schemeClr w14:val="bg1"/>
                                  </w14:contourClr>
                                </w14:props3d>
                              </w:rPr>
                              <w:t>Pickery</w:t>
                            </w:r>
                            <w:proofErr w:type="spellEnd"/>
                            <w:r w:rsidRPr="007B591D">
                              <w:rPr>
                                <w:rFonts w:ascii="Verdana" w:hAnsi="Verdana"/>
                                <w:sz w:val="16"/>
                                <w:szCs w:val="16"/>
                                <w:lang w:val="nl-NL"/>
                                <w14:props3d w14:extrusionH="0" w14:contourW="12700" w14:prstMaterial="none">
                                  <w14:contourClr>
                                    <w14:schemeClr w14:val="bg1"/>
                                  </w14:contourClr>
                                </w14:props3d>
                              </w:rPr>
                              <w:t xml:space="preserve"> &amp; </w:t>
                            </w:r>
                            <w:proofErr w:type="spellStart"/>
                            <w:r w:rsidRPr="007B591D">
                              <w:rPr>
                                <w:rFonts w:ascii="Verdana" w:hAnsi="Verdana"/>
                                <w:sz w:val="16"/>
                                <w:szCs w:val="16"/>
                                <w:lang w:val="nl-NL"/>
                                <w14:props3d w14:extrusionH="0" w14:contourW="12700" w14:prstMaterial="none">
                                  <w14:contourClr>
                                    <w14:schemeClr w14:val="bg1"/>
                                  </w14:contourClr>
                                </w14:props3d>
                              </w:rPr>
                              <w:t>Noppe</w:t>
                            </w:r>
                            <w:proofErr w:type="spellEnd"/>
                            <w:r w:rsidRPr="007B591D">
                              <w:rPr>
                                <w:rFonts w:ascii="Verdana" w:hAnsi="Verdana"/>
                                <w:sz w:val="16"/>
                                <w:szCs w:val="16"/>
                                <w:lang w:val="nl-NL"/>
                                <w14:props3d w14:extrusionH="0" w14:contourW="12700" w14:prstMaterial="none">
                                  <w14:contourClr>
                                    <w14:schemeClr w14:val="bg1"/>
                                  </w14:contourClr>
                                </w14:props3d>
                              </w:rPr>
                              <w:t xml:space="preserve">, 2017, 113).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p3d contourW="12700">
                          <a:contourClr>
                            <a:schemeClr val="bg1"/>
                          </a:contourClr>
                        </a:sp3d>
                      </wps:bodyPr>
                    </wps:wsp>
                  </a:graphicData>
                </a:graphic>
              </wp:inline>
            </w:drawing>
          </mc:Choice>
          <mc:Fallback>
            <w:pict>
              <v:shapetype w14:anchorId="621DE3C8" id="_x0000_t202" coordsize="21600,21600" o:spt="202" path="m,l,21600r21600,l21600,xe">
                <v:stroke joinstyle="miter"/>
                <v:path gradientshapeok="t" o:connecttype="rect"/>
              </v:shapetype>
              <v:shape id="Tekstvak 5" o:spid="_x0000_s1026" type="#_x0000_t202" style="width:461.2pt;height: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" fillcolor="white [3201]" stroked="f" strokeweight=".5pt">
                <v:textbox>
                  <w:txbxContent>
                    <w:p w14:paraId="17C11A8E" w14:textId="77777777" w:rsidR="00CC3CFB" w:rsidRPr="007B591D" w:rsidRDefault="00CC3CFB" w:rsidP="00F94253">
                      <w:pPr>
                        <w:jc w:val="center"/>
                        <w:rPr>
                          <w:rFonts w:ascii="Verdana" w:hAnsi="Verdana"/>
                          <w:sz w:val="16"/>
                          <w:szCs w:val="16"/>
                          <w:lang w:val="nl-NL"/>
                          <w14:props3d w14:extrusionH="0" w14:contourW="12700" w14:prstMaterial="none">
                            <w14:contourClr>
                              <w14:schemeClr w14:val="bg1"/>
                            </w14:contourClr>
                          </w14:props3d>
                        </w:rPr>
                      </w:pPr>
                      <w:r w:rsidRPr="007B591D">
                        <w:rPr>
                          <w:rFonts w:ascii="Verdana" w:hAnsi="Verdana"/>
                          <w:sz w:val="16"/>
                          <w:szCs w:val="16"/>
                          <w:lang w:val="nl-NL"/>
                          <w14:props3d w14:extrusionH="0" w14:contourW="12700" w14:prstMaterial="none">
                            <w14:contourClr>
                              <w14:schemeClr w14:val="bg1"/>
                            </w14:contourClr>
                          </w14:props3d>
                        </w:rPr>
                        <w:t>Figuur 1. Evolutie van de verschillende samengestelde houdingen tegenover holebi’s en holebiseksualiteit, gemiddeldes, 18- tot 85-jarige Vlamingen, score van 1 tot 5 (hoe hoger, hoe positiever) (</w:t>
                      </w:r>
                      <w:proofErr w:type="spellStart"/>
                      <w:r w:rsidRPr="007B591D">
                        <w:rPr>
                          <w:rFonts w:ascii="Verdana" w:hAnsi="Verdana"/>
                          <w:sz w:val="16"/>
                          <w:szCs w:val="16"/>
                          <w:lang w:val="nl-NL"/>
                          <w14:props3d w14:extrusionH="0" w14:contourW="12700" w14:prstMaterial="none">
                            <w14:contourClr>
                              <w14:schemeClr w14:val="bg1"/>
                            </w14:contourClr>
                          </w14:props3d>
                        </w:rPr>
                        <w:t>Pickery</w:t>
                      </w:r>
                      <w:proofErr w:type="spellEnd"/>
                      <w:r w:rsidRPr="007B591D">
                        <w:rPr>
                          <w:rFonts w:ascii="Verdana" w:hAnsi="Verdana"/>
                          <w:sz w:val="16"/>
                          <w:szCs w:val="16"/>
                          <w:lang w:val="nl-NL"/>
                          <w14:props3d w14:extrusionH="0" w14:contourW="12700" w14:prstMaterial="none">
                            <w14:contourClr>
                              <w14:schemeClr w14:val="bg1"/>
                            </w14:contourClr>
                          </w14:props3d>
                        </w:rPr>
                        <w:t xml:space="preserve"> &amp; </w:t>
                      </w:r>
                      <w:proofErr w:type="spellStart"/>
                      <w:r w:rsidRPr="007B591D">
                        <w:rPr>
                          <w:rFonts w:ascii="Verdana" w:hAnsi="Verdana"/>
                          <w:sz w:val="16"/>
                          <w:szCs w:val="16"/>
                          <w:lang w:val="nl-NL"/>
                          <w14:props3d w14:extrusionH="0" w14:contourW="12700" w14:prstMaterial="none">
                            <w14:contourClr>
                              <w14:schemeClr w14:val="bg1"/>
                            </w14:contourClr>
                          </w14:props3d>
                        </w:rPr>
                        <w:t>Noppe</w:t>
                      </w:r>
                      <w:proofErr w:type="spellEnd"/>
                      <w:r w:rsidRPr="007B591D">
                        <w:rPr>
                          <w:rFonts w:ascii="Verdana" w:hAnsi="Verdana"/>
                          <w:sz w:val="16"/>
                          <w:szCs w:val="16"/>
                          <w:lang w:val="nl-NL"/>
                          <w14:props3d w14:extrusionH="0" w14:contourW="12700" w14:prstMaterial="none">
                            <w14:contourClr>
                              <w14:schemeClr w14:val="bg1"/>
                            </w14:contourClr>
                          </w14:props3d>
                        </w:rPr>
                        <w:t xml:space="preserve">, 2017, 113). </w:t>
                      </w:r>
                    </w:p>
                  </w:txbxContent>
                </v:textbox>
                <w10:anchorlock/>
              </v:shape>
            </w:pict>
          </mc:Fallback>
        </mc:AlternateContent>
      </w:r>
    </w:p>
    <w:p w14:paraId="0DD251B3" w14:textId="77777777" w:rsidR="00F94253" w:rsidRPr="00774E3C" w:rsidRDefault="00F94253" w:rsidP="00F94253">
      <w:pPr>
        <w:spacing w:line="276" w:lineRule="auto"/>
        <w:jc w:val="both"/>
        <w:rPr>
          <w:rFonts w:ascii="Verdana" w:eastAsia="Calibri" w:hAnsi="Verdana"/>
          <w:szCs w:val="20"/>
          <w:lang w:val="nl-NL" w:eastAsia="en-US"/>
        </w:rPr>
      </w:pPr>
    </w:p>
    <w:p w14:paraId="5894E989" w14:textId="77777777" w:rsidR="00F94253" w:rsidRPr="00774E3C" w:rsidRDefault="00F94253" w:rsidP="00F94253">
      <w:pPr>
        <w:spacing w:line="276" w:lineRule="auto"/>
        <w:jc w:val="both"/>
        <w:rPr>
          <w:rFonts w:ascii="Verdana" w:eastAsia="Calibri" w:hAnsi="Verdana"/>
          <w:szCs w:val="20"/>
          <w:lang w:val="nl-NL" w:eastAsia="en-US"/>
        </w:rPr>
      </w:pPr>
    </w:p>
    <w:p w14:paraId="63D01EBC" w14:textId="77777777" w:rsidR="00F94253" w:rsidRPr="00774E3C" w:rsidRDefault="00F94253" w:rsidP="00F94253">
      <w:pPr>
        <w:spacing w:line="276" w:lineRule="auto"/>
        <w:jc w:val="center"/>
        <w:rPr>
          <w:rFonts w:ascii="Verdana" w:eastAsia="Calibri" w:hAnsi="Verdana"/>
          <w:szCs w:val="20"/>
          <w:lang w:val="nl-NL" w:eastAsia="en-US"/>
        </w:rPr>
      </w:pPr>
      <w:r w:rsidRPr="00774E3C">
        <w:rPr>
          <w:rFonts w:ascii="Verdana" w:hAnsi="Verdana"/>
          <w:noProof/>
          <w:szCs w:val="20"/>
          <w:lang w:val="nl-NL"/>
        </w:rPr>
        <w:drawing>
          <wp:inline distT="0" distB="0" distL="0" distR="0" wp14:anchorId="4FF8EFFE" wp14:editId="1C1BC103">
            <wp:extent cx="3369155" cy="3335724"/>
            <wp:effectExtent l="0" t="0" r="0" b="4445"/>
            <wp:docPr id="7" name="Afbeelding 7" descr="Afbeelding met tekst, parapl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20-04-16 om 12.47.07.png"/>
                    <pic:cNvPicPr/>
                  </pic:nvPicPr>
                  <pic:blipFill>
                    <a:blip r:embed="rId13">
                      <a:extLst>
                        <a:ext uri="{28A0092B-C50C-407E-A947-70E740481C1C}">
                          <a14:useLocalDpi xmlns:a14="http://schemas.microsoft.com/office/drawing/2010/main" val="0"/>
                        </a:ext>
                      </a:extLst>
                    </a:blip>
                    <a:stretch>
                      <a:fillRect/>
                    </a:stretch>
                  </pic:blipFill>
                  <pic:spPr>
                    <a:xfrm>
                      <a:off x="0" y="0"/>
                      <a:ext cx="3378415" cy="3344892"/>
                    </a:xfrm>
                    <a:prstGeom prst="rect">
                      <a:avLst/>
                    </a:prstGeom>
                  </pic:spPr>
                </pic:pic>
              </a:graphicData>
            </a:graphic>
          </wp:inline>
        </w:drawing>
      </w:r>
    </w:p>
    <w:p w14:paraId="4237F6B3" w14:textId="77777777" w:rsidR="00F94253" w:rsidRPr="00774E3C" w:rsidRDefault="00F94253" w:rsidP="00F94253">
      <w:pPr>
        <w:spacing w:line="276" w:lineRule="auto"/>
        <w:jc w:val="both"/>
        <w:rPr>
          <w:rFonts w:ascii="Verdana" w:eastAsia="Calibri" w:hAnsi="Verdana"/>
          <w:szCs w:val="20"/>
          <w:lang w:val="nl-NL" w:eastAsia="en-US"/>
        </w:rPr>
      </w:pPr>
      <w:r w:rsidRPr="00774E3C">
        <w:rPr>
          <w:rFonts w:ascii="Verdana" w:eastAsia="Calibri" w:hAnsi="Verdana"/>
          <w:noProof/>
          <w:szCs w:val="20"/>
          <w:lang w:val="nl-NL" w:eastAsia="en-US"/>
        </w:rPr>
        <mc:AlternateContent>
          <mc:Choice Requires="wps">
            <w:drawing>
              <wp:inline distT="0" distB="0" distL="0" distR="0" wp14:anchorId="6FC84C7B" wp14:editId="722AF3F5">
                <wp:extent cx="5759450" cy="668144"/>
                <wp:effectExtent l="38100" t="38100" r="31750" b="43180"/>
                <wp:docPr id="17" name="Tekstvak 17"/>
                <wp:cNvGraphicFramePr/>
                <a:graphic xmlns:a="http://schemas.openxmlformats.org/drawingml/2006/main">
                  <a:graphicData uri="http://schemas.microsoft.com/office/word/2010/wordprocessingShape">
                    <wps:wsp>
                      <wps:cNvSpPr txBox="1"/>
                      <wps:spPr>
                        <a:xfrm>
                          <a:off x="0" y="0"/>
                          <a:ext cx="5759450" cy="668144"/>
                        </a:xfrm>
                        <a:prstGeom prst="rect">
                          <a:avLst/>
                        </a:prstGeom>
                        <a:solidFill>
                          <a:schemeClr val="lt1"/>
                        </a:solidFill>
                        <a:ln w="6350">
                          <a:noFill/>
                        </a:ln>
                        <a:scene3d>
                          <a:camera prst="orthographicFront"/>
                          <a:lightRig rig="threePt" dir="t"/>
                        </a:scene3d>
                        <a:sp3d contourW="12700">
                          <a:contourClr>
                            <a:schemeClr val="bg1"/>
                          </a:contourClr>
                        </a:sp3d>
                      </wps:spPr>
                      <wps:txbx>
                        <w:txbxContent>
                          <w:p w14:paraId="21EE28A7" w14:textId="2DD952AF" w:rsidR="00CC3CFB" w:rsidRPr="007B591D" w:rsidRDefault="00CC3CFB" w:rsidP="00F94253">
                            <w:pPr>
                              <w:jc w:val="center"/>
                              <w:rPr>
                                <w:rFonts w:ascii="Verdana" w:hAnsi="Verdana"/>
                                <w:sz w:val="16"/>
                                <w:szCs w:val="16"/>
                                <w:lang w:val="nl-NL"/>
                                <w14:props3d w14:extrusionH="0" w14:contourW="12700" w14:prstMaterial="none">
                                  <w14:contourClr>
                                    <w14:schemeClr w14:val="bg1"/>
                                  </w14:contourClr>
                                </w14:props3d>
                              </w:rPr>
                            </w:pPr>
                            <w:r w:rsidRPr="007B591D">
                              <w:rPr>
                                <w:rFonts w:ascii="Verdana" w:hAnsi="Verdana"/>
                                <w:sz w:val="16"/>
                                <w:szCs w:val="16"/>
                                <w:lang w:val="nl-NL"/>
                                <w14:props3d w14:extrusionH="0" w14:contourW="12700" w14:prstMaterial="none">
                                  <w14:contourClr>
                                    <w14:schemeClr w14:val="bg1"/>
                                  </w14:contourClr>
                                </w14:props3d>
                              </w:rPr>
                              <w:t xml:space="preserve">Figuur 2. </w:t>
                            </w:r>
                            <w:r>
                              <w:rPr>
                                <w:rFonts w:ascii="Verdana" w:hAnsi="Verdana"/>
                                <w:sz w:val="16"/>
                                <w:szCs w:val="16"/>
                                <w:lang w:val="nl-NL"/>
                                <w14:props3d w14:extrusionH="0" w14:contourW="12700" w14:prstMaterial="none">
                                  <w14:contourClr>
                                    <w14:schemeClr w14:val="bg1"/>
                                  </w14:contourClr>
                                </w14:props3d>
                              </w:rPr>
                              <w:t>De frequentie waarmee r</w:t>
                            </w:r>
                            <w:r w:rsidRPr="007B591D">
                              <w:rPr>
                                <w:rFonts w:ascii="Verdana" w:hAnsi="Verdana"/>
                                <w:sz w:val="16"/>
                                <w:szCs w:val="16"/>
                                <w:lang w:val="nl-NL"/>
                                <w14:props3d w14:extrusionH="0" w14:contourW="12700" w14:prstMaterial="none">
                                  <w14:contourClr>
                                    <w14:schemeClr w14:val="bg1"/>
                                  </w14:contourClr>
                                </w14:props3d>
                              </w:rPr>
                              <w:t>espondenten die negatieve uitingen hoorden of negatieve geweldpleging zagen ten aanzien van een klasgenoot die als LGBT werd gepercipieerd voor de leeftijd van 18 en tijdens de schooltijd (FRA-enquête, 2013,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p3d contourW="12700">
                          <a:contourClr>
                            <a:schemeClr val="bg1"/>
                          </a:contourClr>
                        </a:sp3d>
                      </wps:bodyPr>
                    </wps:wsp>
                  </a:graphicData>
                </a:graphic>
              </wp:inline>
            </w:drawing>
          </mc:Choice>
          <mc:Fallback>
            <w:pict>
              <v:shape w14:anchorId="6FC84C7B" id="Tekstvak 17" o:spid="_x0000_s1027" type="#_x0000_t202" style="width:453.5pt;height:5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" fillcolor="white [3201]" stroked="f" strokeweight=".5pt">
                <v:textbox>
                  <w:txbxContent>
                    <w:p w14:paraId="21EE28A7" w14:textId="2DD952AF" w:rsidR="00CC3CFB" w:rsidRPr="007B591D" w:rsidRDefault="00CC3CFB" w:rsidP="00F94253">
                      <w:pPr>
                        <w:jc w:val="center"/>
                        <w:rPr>
                          <w:rFonts w:ascii="Verdana" w:hAnsi="Verdana"/>
                          <w:sz w:val="16"/>
                          <w:szCs w:val="16"/>
                          <w:lang w:val="nl-NL"/>
                          <w14:props3d w14:extrusionH="0" w14:contourW="12700" w14:prstMaterial="none">
                            <w14:contourClr>
                              <w14:schemeClr w14:val="bg1"/>
                            </w14:contourClr>
                          </w14:props3d>
                        </w:rPr>
                      </w:pPr>
                      <w:r w:rsidRPr="007B591D">
                        <w:rPr>
                          <w:rFonts w:ascii="Verdana" w:hAnsi="Verdana"/>
                          <w:sz w:val="16"/>
                          <w:szCs w:val="16"/>
                          <w:lang w:val="nl-NL"/>
                          <w14:props3d w14:extrusionH="0" w14:contourW="12700" w14:prstMaterial="none">
                            <w14:contourClr>
                              <w14:schemeClr w14:val="bg1"/>
                            </w14:contourClr>
                          </w14:props3d>
                        </w:rPr>
                        <w:t xml:space="preserve">Figuur 2. </w:t>
                      </w:r>
                      <w:r>
                        <w:rPr>
                          <w:rFonts w:ascii="Verdana" w:hAnsi="Verdana"/>
                          <w:sz w:val="16"/>
                          <w:szCs w:val="16"/>
                          <w:lang w:val="nl-NL"/>
                          <w14:props3d w14:extrusionH="0" w14:contourW="12700" w14:prstMaterial="none">
                            <w14:contourClr>
                              <w14:schemeClr w14:val="bg1"/>
                            </w14:contourClr>
                          </w14:props3d>
                        </w:rPr>
                        <w:t>De frequentie waarmee r</w:t>
                      </w:r>
                      <w:r w:rsidRPr="007B591D">
                        <w:rPr>
                          <w:rFonts w:ascii="Verdana" w:hAnsi="Verdana"/>
                          <w:sz w:val="16"/>
                          <w:szCs w:val="16"/>
                          <w:lang w:val="nl-NL"/>
                          <w14:props3d w14:extrusionH="0" w14:contourW="12700" w14:prstMaterial="none">
                            <w14:contourClr>
                              <w14:schemeClr w14:val="bg1"/>
                            </w14:contourClr>
                          </w14:props3d>
                        </w:rPr>
                        <w:t>espondenten die negatieve uitingen hoorden of negatieve geweldpleging zagen ten aanzien van een klasgenoot die als LGBT werd gepercipieerd voor de leeftijd van 18 en tijdens de schooltijd (FRA-enquête, 2013, 18).</w:t>
                      </w:r>
                    </w:p>
                  </w:txbxContent>
                </v:textbox>
                <w10:anchorlock/>
              </v:shape>
            </w:pict>
          </mc:Fallback>
        </mc:AlternateContent>
      </w:r>
    </w:p>
    <w:p w14:paraId="78001A26" w14:textId="23429E53" w:rsidR="00F94253" w:rsidRPr="00774E3C" w:rsidRDefault="00F94253" w:rsidP="00F94253">
      <w:pPr>
        <w:spacing w:line="276" w:lineRule="auto"/>
        <w:jc w:val="both"/>
        <w:rPr>
          <w:rFonts w:ascii="Verdana" w:eastAsia="Calibri" w:hAnsi="Verdana"/>
          <w:szCs w:val="20"/>
          <w:lang w:val="nl-NL" w:eastAsia="en-US"/>
        </w:rPr>
      </w:pPr>
      <w:proofErr w:type="gramStart"/>
      <w:r w:rsidRPr="00774E3C">
        <w:rPr>
          <w:rFonts w:ascii="Verdana" w:hAnsi="Verdana"/>
          <w:sz w:val="20"/>
          <w:szCs w:val="20"/>
          <w:lang w:val="nl-NL"/>
        </w:rPr>
        <w:lastRenderedPageBreak/>
        <w:t>de</w:t>
      </w:r>
      <w:proofErr w:type="gramEnd"/>
      <w:r w:rsidRPr="00774E3C">
        <w:rPr>
          <w:rFonts w:ascii="Verdana" w:hAnsi="Verdana"/>
          <w:sz w:val="20"/>
          <w:szCs w:val="20"/>
          <w:lang w:val="nl-NL"/>
        </w:rPr>
        <w:t xml:space="preserve"> vooronderstelling dat veel mensen zeggen en denken dat zij aanvaardend zijn maar nog steeds impliciete vooroordelen hebben die hen minder tolerant maken over seksuele en genderdiversiteit dan zij zelf geloven” (</w:t>
      </w:r>
      <w:proofErr w:type="spellStart"/>
      <w:r>
        <w:rPr>
          <w:rFonts w:ascii="Verdana" w:hAnsi="Verdana"/>
          <w:sz w:val="20"/>
          <w:szCs w:val="20"/>
          <w:lang w:val="nl-NL"/>
        </w:rPr>
        <w:t>çavaria</w:t>
      </w:r>
      <w:proofErr w:type="spellEnd"/>
      <w:r>
        <w:rPr>
          <w:rFonts w:ascii="Verdana" w:hAnsi="Verdana"/>
          <w:sz w:val="20"/>
          <w:szCs w:val="20"/>
          <w:lang w:val="nl-NL"/>
        </w:rPr>
        <w:t xml:space="preserve">, </w:t>
      </w:r>
      <w:r w:rsidRPr="00774E3C">
        <w:rPr>
          <w:rFonts w:ascii="Verdana" w:hAnsi="Verdana"/>
          <w:sz w:val="20"/>
          <w:szCs w:val="20"/>
          <w:lang w:val="nl-NL"/>
        </w:rPr>
        <w:t>2018, 15). Aanvaarding en tolerantie stijgen maar vooroordelen blijven wijdverbreid (</w:t>
      </w:r>
      <w:proofErr w:type="spellStart"/>
      <w:r w:rsidRPr="00774E3C">
        <w:rPr>
          <w:rFonts w:ascii="Verdana" w:hAnsi="Verdana"/>
          <w:sz w:val="20"/>
          <w:szCs w:val="20"/>
          <w:lang w:val="nl-NL"/>
        </w:rPr>
        <w:t>Valfort</w:t>
      </w:r>
      <w:proofErr w:type="spellEnd"/>
      <w:r w:rsidRPr="00774E3C">
        <w:rPr>
          <w:rFonts w:ascii="Verdana" w:hAnsi="Verdana"/>
          <w:sz w:val="20"/>
          <w:szCs w:val="20"/>
          <w:lang w:val="nl-NL"/>
        </w:rPr>
        <w:t>, 2017, 21). Meer dan 80% van de Europese</w:t>
      </w:r>
      <w:r w:rsidRPr="00774E3C">
        <w:rPr>
          <w:rFonts w:ascii="Verdana" w:hAnsi="Verdana"/>
          <w:i/>
          <w:iCs/>
          <w:sz w:val="20"/>
          <w:szCs w:val="20"/>
          <w:lang w:val="nl-NL"/>
        </w:rPr>
        <w:t xml:space="preserve"> LGBTQ+</w:t>
      </w:r>
      <w:r w:rsidRPr="00774E3C">
        <w:rPr>
          <w:rFonts w:ascii="Verdana" w:hAnsi="Verdana"/>
          <w:sz w:val="20"/>
          <w:szCs w:val="20"/>
          <w:lang w:val="nl-NL"/>
        </w:rPr>
        <w:t xml:space="preserve"> jongeren geeft dan ook aan te kampen met negatieve opmerkingen of geweld tijdens de onderwijscarrière, zoals ook bovenstaand diagram aangeeft (fig. 2) (F</w:t>
      </w:r>
      <w:r w:rsidR="00336C0B">
        <w:rPr>
          <w:rFonts w:ascii="Verdana" w:hAnsi="Verdana"/>
          <w:sz w:val="20"/>
          <w:szCs w:val="20"/>
          <w:lang w:val="nl-NL"/>
        </w:rPr>
        <w:t>RA</w:t>
      </w:r>
      <w:r w:rsidRPr="00774E3C">
        <w:rPr>
          <w:rFonts w:ascii="Verdana" w:hAnsi="Verdana"/>
          <w:sz w:val="20"/>
          <w:szCs w:val="20"/>
          <w:lang w:val="nl-NL"/>
        </w:rPr>
        <w:t xml:space="preserve">-enquête, 2013, 12). </w:t>
      </w:r>
    </w:p>
    <w:p w14:paraId="36F81DF0" w14:textId="77777777" w:rsidR="00F94253" w:rsidRPr="00774E3C" w:rsidRDefault="00F94253" w:rsidP="00F94253">
      <w:pPr>
        <w:spacing w:line="276" w:lineRule="auto"/>
        <w:jc w:val="both"/>
        <w:rPr>
          <w:rFonts w:ascii="Verdana" w:eastAsia="Calibri" w:hAnsi="Verdana"/>
          <w:sz w:val="20"/>
          <w:szCs w:val="20"/>
          <w:lang w:val="nl-NL" w:eastAsia="en-US"/>
        </w:rPr>
      </w:pPr>
    </w:p>
    <w:p w14:paraId="67A15D06" w14:textId="44C25F8C" w:rsidR="00F94253" w:rsidRPr="00774E3C" w:rsidRDefault="00F94253" w:rsidP="00F94253">
      <w:pPr>
        <w:spacing w:line="276" w:lineRule="auto"/>
        <w:jc w:val="both"/>
        <w:rPr>
          <w:rFonts w:ascii="Verdana" w:eastAsia="Calibri" w:hAnsi="Verdana"/>
          <w:iCs/>
          <w:sz w:val="20"/>
          <w:szCs w:val="20"/>
          <w:lang w:val="nl-NL" w:eastAsia="en-US"/>
        </w:rPr>
      </w:pPr>
      <w:r w:rsidRPr="00774E3C">
        <w:rPr>
          <w:rFonts w:ascii="Verdana" w:eastAsia="Calibri" w:hAnsi="Verdana"/>
          <w:sz w:val="20"/>
          <w:szCs w:val="20"/>
          <w:lang w:val="nl-NL" w:eastAsia="en-US"/>
        </w:rPr>
        <w:t xml:space="preserve">Het verschil zit in wat </w:t>
      </w:r>
      <w:proofErr w:type="spellStart"/>
      <w:r w:rsidRPr="00774E3C">
        <w:rPr>
          <w:rFonts w:ascii="Verdana" w:eastAsia="Calibri" w:hAnsi="Verdana"/>
          <w:iCs/>
          <w:sz w:val="20"/>
          <w:szCs w:val="20"/>
          <w:lang w:val="nl-NL" w:eastAsia="en-US"/>
        </w:rPr>
        <w:t>Teney</w:t>
      </w:r>
      <w:proofErr w:type="spellEnd"/>
      <w:r w:rsidRPr="00774E3C">
        <w:rPr>
          <w:rFonts w:ascii="Verdana" w:eastAsia="Calibri" w:hAnsi="Verdana"/>
          <w:iCs/>
          <w:sz w:val="20"/>
          <w:szCs w:val="20"/>
          <w:lang w:val="nl-NL" w:eastAsia="en-US"/>
        </w:rPr>
        <w:t xml:space="preserve"> en </w:t>
      </w:r>
      <w:proofErr w:type="spellStart"/>
      <w:r w:rsidRPr="00774E3C">
        <w:rPr>
          <w:rFonts w:ascii="Verdana" w:eastAsia="Calibri" w:hAnsi="Verdana"/>
          <w:iCs/>
          <w:sz w:val="20"/>
          <w:szCs w:val="20"/>
          <w:lang w:val="nl-NL" w:eastAsia="en-US"/>
        </w:rPr>
        <w:t>Subramanian</w:t>
      </w:r>
      <w:proofErr w:type="spellEnd"/>
      <w:r w:rsidRPr="00774E3C">
        <w:rPr>
          <w:rFonts w:ascii="Verdana" w:eastAsia="Calibri" w:hAnsi="Verdana"/>
          <w:iCs/>
          <w:sz w:val="20"/>
          <w:szCs w:val="20"/>
          <w:lang w:val="nl-NL" w:eastAsia="en-US"/>
        </w:rPr>
        <w:t xml:space="preserve"> traditionele en moderne </w:t>
      </w:r>
      <w:proofErr w:type="spellStart"/>
      <w:r w:rsidRPr="00774E3C">
        <w:rPr>
          <w:rFonts w:ascii="Verdana" w:eastAsia="Calibri" w:hAnsi="Verdana"/>
          <w:iCs/>
          <w:sz w:val="20"/>
          <w:szCs w:val="20"/>
          <w:lang w:val="nl-NL" w:eastAsia="en-US"/>
        </w:rPr>
        <w:t>homonegativiteit</w:t>
      </w:r>
      <w:proofErr w:type="spellEnd"/>
      <w:r w:rsidRPr="00774E3C">
        <w:rPr>
          <w:rFonts w:ascii="Verdana" w:eastAsia="Calibri" w:hAnsi="Verdana"/>
          <w:iCs/>
          <w:sz w:val="20"/>
          <w:szCs w:val="20"/>
          <w:lang w:val="nl-NL" w:eastAsia="en-US"/>
        </w:rPr>
        <w:t xml:space="preserve"> noemen: respectievelijk de openlijk radicale afwijzing en de meer impliciete negatieve attitudes ten aanzien van homoseksualiteit. </w:t>
      </w:r>
      <w:r w:rsidRPr="00E0464E">
        <w:rPr>
          <w:rFonts w:ascii="Verdana" w:eastAsia="Calibri" w:hAnsi="Verdana"/>
          <w:iCs/>
          <w:sz w:val="20"/>
          <w:szCs w:val="20"/>
          <w:lang w:val="en-US" w:eastAsia="en-US"/>
        </w:rPr>
        <w:t xml:space="preserve">Ze </w:t>
      </w:r>
      <w:proofErr w:type="spellStart"/>
      <w:r w:rsidRPr="00E0464E">
        <w:rPr>
          <w:rFonts w:ascii="Verdana" w:eastAsia="Calibri" w:hAnsi="Verdana"/>
          <w:iCs/>
          <w:sz w:val="20"/>
          <w:szCs w:val="20"/>
          <w:lang w:val="en-US" w:eastAsia="en-US"/>
        </w:rPr>
        <w:t>merken</w:t>
      </w:r>
      <w:proofErr w:type="spellEnd"/>
      <w:r w:rsidRPr="00E0464E">
        <w:rPr>
          <w:rFonts w:ascii="Verdana" w:eastAsia="Calibri" w:hAnsi="Verdana"/>
          <w:iCs/>
          <w:sz w:val="20"/>
          <w:szCs w:val="20"/>
          <w:lang w:val="en-US" w:eastAsia="en-US"/>
        </w:rPr>
        <w:t xml:space="preserve"> </w:t>
      </w:r>
      <w:proofErr w:type="spellStart"/>
      <w:r w:rsidRPr="00E0464E">
        <w:rPr>
          <w:rFonts w:ascii="Verdana" w:eastAsia="Calibri" w:hAnsi="Verdana"/>
          <w:iCs/>
          <w:sz w:val="20"/>
          <w:szCs w:val="20"/>
          <w:lang w:val="en-US" w:eastAsia="en-US"/>
        </w:rPr>
        <w:t>daarbij</w:t>
      </w:r>
      <w:proofErr w:type="spellEnd"/>
      <w:r w:rsidRPr="00E0464E">
        <w:rPr>
          <w:rFonts w:ascii="Verdana" w:eastAsia="Calibri" w:hAnsi="Verdana"/>
          <w:iCs/>
          <w:sz w:val="20"/>
          <w:szCs w:val="20"/>
          <w:lang w:val="en-US" w:eastAsia="en-US"/>
        </w:rPr>
        <w:t xml:space="preserve"> op </w:t>
      </w:r>
      <w:proofErr w:type="spellStart"/>
      <w:r w:rsidRPr="00E0464E">
        <w:rPr>
          <w:rFonts w:ascii="Verdana" w:eastAsia="Calibri" w:hAnsi="Verdana"/>
          <w:iCs/>
          <w:sz w:val="20"/>
          <w:szCs w:val="20"/>
          <w:lang w:val="en-US" w:eastAsia="en-US"/>
        </w:rPr>
        <w:t>dat</w:t>
      </w:r>
      <w:proofErr w:type="spellEnd"/>
      <w:r w:rsidRPr="00E0464E">
        <w:rPr>
          <w:rFonts w:ascii="Verdana" w:eastAsia="Calibri" w:hAnsi="Verdana"/>
          <w:iCs/>
          <w:sz w:val="20"/>
          <w:szCs w:val="20"/>
          <w:lang w:val="en-US" w:eastAsia="en-US"/>
        </w:rPr>
        <w:t xml:space="preserve"> </w:t>
      </w:r>
      <w:proofErr w:type="spellStart"/>
      <w:r w:rsidRPr="00E0464E">
        <w:rPr>
          <w:rFonts w:ascii="Verdana" w:eastAsia="Calibri" w:hAnsi="Verdana"/>
          <w:iCs/>
          <w:sz w:val="20"/>
          <w:szCs w:val="20"/>
          <w:lang w:val="en-US" w:eastAsia="en-US"/>
        </w:rPr>
        <w:t>scholen</w:t>
      </w:r>
      <w:proofErr w:type="spellEnd"/>
      <w:r w:rsidRPr="00E0464E">
        <w:rPr>
          <w:rFonts w:ascii="Verdana" w:eastAsia="Calibri" w:hAnsi="Verdana"/>
          <w:iCs/>
          <w:sz w:val="20"/>
          <w:szCs w:val="20"/>
          <w:lang w:val="en-US" w:eastAsia="en-US"/>
        </w:rPr>
        <w:t xml:space="preserve"> </w:t>
      </w:r>
      <w:proofErr w:type="spellStart"/>
      <w:r w:rsidRPr="00E0464E">
        <w:rPr>
          <w:rFonts w:ascii="Verdana" w:eastAsia="Calibri" w:hAnsi="Verdana"/>
          <w:iCs/>
          <w:sz w:val="20"/>
          <w:szCs w:val="20"/>
          <w:lang w:val="en-US" w:eastAsia="en-US"/>
        </w:rPr>
        <w:t>vooral</w:t>
      </w:r>
      <w:proofErr w:type="spellEnd"/>
      <w:r w:rsidRPr="00E0464E">
        <w:rPr>
          <w:rFonts w:ascii="Verdana" w:eastAsia="Calibri" w:hAnsi="Verdana"/>
          <w:iCs/>
          <w:sz w:val="20"/>
          <w:szCs w:val="20"/>
          <w:lang w:val="en-US" w:eastAsia="en-US"/>
        </w:rPr>
        <w:t xml:space="preserve"> </w:t>
      </w:r>
      <w:proofErr w:type="spellStart"/>
      <w:r w:rsidRPr="00E0464E">
        <w:rPr>
          <w:rFonts w:ascii="Verdana" w:eastAsia="Calibri" w:hAnsi="Verdana"/>
          <w:iCs/>
          <w:sz w:val="20"/>
          <w:szCs w:val="20"/>
          <w:lang w:val="en-US" w:eastAsia="en-US"/>
        </w:rPr>
        <w:t>inzetten</w:t>
      </w:r>
      <w:proofErr w:type="spellEnd"/>
      <w:r w:rsidRPr="00E0464E">
        <w:rPr>
          <w:rFonts w:ascii="Verdana" w:eastAsia="Calibri" w:hAnsi="Verdana"/>
          <w:iCs/>
          <w:sz w:val="20"/>
          <w:szCs w:val="20"/>
          <w:lang w:val="en-US" w:eastAsia="en-US"/>
        </w:rPr>
        <w:t xml:space="preserve"> op de </w:t>
      </w:r>
      <w:proofErr w:type="spellStart"/>
      <w:r w:rsidRPr="00E0464E">
        <w:rPr>
          <w:rFonts w:ascii="Verdana" w:eastAsia="Calibri" w:hAnsi="Verdana"/>
          <w:iCs/>
          <w:sz w:val="20"/>
          <w:szCs w:val="20"/>
          <w:lang w:val="en-US" w:eastAsia="en-US"/>
        </w:rPr>
        <w:t>bestrijding</w:t>
      </w:r>
      <w:proofErr w:type="spellEnd"/>
      <w:r w:rsidRPr="00E0464E">
        <w:rPr>
          <w:rFonts w:ascii="Verdana" w:eastAsia="Calibri" w:hAnsi="Verdana"/>
          <w:iCs/>
          <w:sz w:val="20"/>
          <w:szCs w:val="20"/>
          <w:lang w:val="en-US" w:eastAsia="en-US"/>
        </w:rPr>
        <w:t xml:space="preserve"> van de </w:t>
      </w:r>
      <w:proofErr w:type="spellStart"/>
      <w:r w:rsidRPr="00E0464E">
        <w:rPr>
          <w:rFonts w:ascii="Verdana" w:eastAsia="Calibri" w:hAnsi="Verdana"/>
          <w:iCs/>
          <w:sz w:val="20"/>
          <w:szCs w:val="20"/>
          <w:lang w:val="en-US" w:eastAsia="en-US"/>
        </w:rPr>
        <w:t>eerste</w:t>
      </w:r>
      <w:proofErr w:type="spellEnd"/>
      <w:r w:rsidRPr="00E0464E">
        <w:rPr>
          <w:rFonts w:ascii="Verdana" w:eastAsia="Calibri" w:hAnsi="Verdana"/>
          <w:iCs/>
          <w:sz w:val="20"/>
          <w:szCs w:val="20"/>
          <w:lang w:val="en-US" w:eastAsia="en-US"/>
        </w:rPr>
        <w:t xml:space="preserve"> </w:t>
      </w:r>
      <w:proofErr w:type="spellStart"/>
      <w:r w:rsidRPr="00E0464E">
        <w:rPr>
          <w:rFonts w:ascii="Verdana" w:eastAsia="Calibri" w:hAnsi="Verdana"/>
          <w:iCs/>
          <w:sz w:val="20"/>
          <w:szCs w:val="20"/>
          <w:lang w:val="en-US" w:eastAsia="en-US"/>
        </w:rPr>
        <w:t>categorie</w:t>
      </w:r>
      <w:proofErr w:type="spellEnd"/>
      <w:r w:rsidRPr="00E0464E">
        <w:rPr>
          <w:rFonts w:ascii="Verdana" w:eastAsia="Calibri" w:hAnsi="Verdana"/>
          <w:iCs/>
          <w:sz w:val="20"/>
          <w:szCs w:val="20"/>
          <w:lang w:val="en-US" w:eastAsia="en-US"/>
        </w:rPr>
        <w:t>: “</w:t>
      </w:r>
      <w:r w:rsidRPr="00E0464E">
        <w:rPr>
          <w:rFonts w:ascii="Verdana" w:hAnsi="Verdana"/>
          <w:sz w:val="20"/>
          <w:szCs w:val="20"/>
          <w:lang w:val="en-US"/>
        </w:rPr>
        <w:t xml:space="preserve">the impact of schools is indeed larger on the sexual prejudice dimensions influenced by social norms (i.e., gay civil rights issues and traditional sexual prejudice) than on the dimension that is free from normative pressure (i.e., modern sexual prejudice)” </w:t>
      </w:r>
      <w:r w:rsidRPr="00E0464E">
        <w:rPr>
          <w:rFonts w:ascii="Verdana" w:eastAsia="Calibri" w:hAnsi="Verdana"/>
          <w:iCs/>
          <w:sz w:val="20"/>
          <w:szCs w:val="20"/>
          <w:lang w:val="en-US" w:eastAsia="en-US"/>
        </w:rPr>
        <w:t xml:space="preserve">(2010, 167). </w:t>
      </w:r>
      <w:r w:rsidRPr="00774E3C">
        <w:rPr>
          <w:rFonts w:ascii="Verdana" w:eastAsia="Calibri" w:hAnsi="Verdana"/>
          <w:iCs/>
          <w:sz w:val="20"/>
          <w:szCs w:val="20"/>
          <w:lang w:val="nl-NL" w:eastAsia="en-US"/>
        </w:rPr>
        <w:t xml:space="preserve">Dat stemt overeen met de grote onwetendheid </w:t>
      </w:r>
      <w:r w:rsidRPr="00774E3C">
        <w:rPr>
          <w:rFonts w:ascii="Verdana" w:eastAsia="Calibri" w:hAnsi="Verdana"/>
          <w:sz w:val="20"/>
          <w:szCs w:val="20"/>
          <w:lang w:val="nl-NL" w:eastAsia="en-US"/>
        </w:rPr>
        <w:t xml:space="preserve">van de Belgische bevolking ten aanzien van de dagelijkse problemen waarop </w:t>
      </w:r>
      <w:r w:rsidRPr="00774E3C">
        <w:rPr>
          <w:rFonts w:ascii="Verdana" w:eastAsia="Calibri" w:hAnsi="Verdana"/>
          <w:i/>
          <w:iCs/>
          <w:sz w:val="20"/>
          <w:szCs w:val="20"/>
          <w:lang w:val="nl-NL" w:eastAsia="en-US"/>
        </w:rPr>
        <w:t xml:space="preserve">LGBTQ+ </w:t>
      </w:r>
      <w:r w:rsidRPr="00774E3C">
        <w:rPr>
          <w:rFonts w:ascii="Verdana" w:eastAsia="Calibri" w:hAnsi="Verdana"/>
          <w:sz w:val="20"/>
          <w:szCs w:val="20"/>
          <w:lang w:val="nl-NL" w:eastAsia="en-US"/>
        </w:rPr>
        <w:t>personen stoten. Eén op drie heeft geen mening (</w:t>
      </w:r>
      <w:r w:rsidR="00904B73">
        <w:rPr>
          <w:rFonts w:ascii="Verdana" w:eastAsia="Calibri" w:hAnsi="Verdana"/>
          <w:sz w:val="20"/>
          <w:szCs w:val="20"/>
          <w:lang w:val="nl-NL" w:eastAsia="en-US"/>
        </w:rPr>
        <w:t xml:space="preserve">met als </w:t>
      </w:r>
      <w:r w:rsidRPr="00774E3C">
        <w:rPr>
          <w:rFonts w:ascii="Verdana" w:eastAsia="Calibri" w:hAnsi="Verdana"/>
          <w:sz w:val="20"/>
          <w:szCs w:val="20"/>
          <w:lang w:val="nl-NL" w:eastAsia="en-US"/>
        </w:rPr>
        <w:t>antwoord ‘niet eens, niet oneens’) over de stelling ‘Ik denk dat sommige holebi’s en transgender personen zich anders tonen of gedragen uit schrik voor haatmisdrijven’. Deze onwetendheid is een indicator van de nood aan een brede communicatie en sensibilisering over de prevalentie en de impact van geweld en discriminatie tegen holebi’s en transgender personen (</w:t>
      </w:r>
      <w:proofErr w:type="spellStart"/>
      <w:r w:rsidRPr="00774E3C">
        <w:rPr>
          <w:rFonts w:ascii="Verdana" w:eastAsia="Calibri" w:hAnsi="Verdana"/>
          <w:sz w:val="20"/>
          <w:szCs w:val="20"/>
          <w:lang w:val="nl-NL" w:eastAsia="en-US"/>
        </w:rPr>
        <w:t>çavaria</w:t>
      </w:r>
      <w:proofErr w:type="spellEnd"/>
      <w:r w:rsidRPr="00774E3C">
        <w:rPr>
          <w:rFonts w:ascii="Verdana" w:eastAsia="Calibri" w:hAnsi="Verdana"/>
          <w:sz w:val="20"/>
          <w:szCs w:val="20"/>
          <w:lang w:val="nl-NL" w:eastAsia="en-US"/>
        </w:rPr>
        <w:t xml:space="preserve">, 2018, 15-16). </w:t>
      </w:r>
    </w:p>
    <w:p w14:paraId="347A8B0B" w14:textId="77777777" w:rsidR="00F94253" w:rsidRPr="00774E3C" w:rsidRDefault="00F94253" w:rsidP="00F94253">
      <w:pPr>
        <w:spacing w:line="276" w:lineRule="auto"/>
        <w:jc w:val="both"/>
        <w:rPr>
          <w:rFonts w:ascii="Verdana" w:eastAsia="Calibri" w:hAnsi="Verdana"/>
          <w:sz w:val="20"/>
          <w:szCs w:val="20"/>
          <w:lang w:val="nl-NL" w:eastAsia="en-US"/>
        </w:rPr>
      </w:pPr>
    </w:p>
    <w:p w14:paraId="5C34F2FF" w14:textId="5C1D0C24" w:rsidR="00F94253" w:rsidRPr="00774E3C" w:rsidRDefault="00F94253" w:rsidP="00F94253">
      <w:pPr>
        <w:spacing w:line="276" w:lineRule="auto"/>
        <w:jc w:val="both"/>
        <w:rPr>
          <w:rFonts w:ascii="Verdana" w:eastAsia="Calibri" w:hAnsi="Verdana"/>
          <w:sz w:val="20"/>
          <w:szCs w:val="20"/>
          <w:lang w:val="nl-NL" w:eastAsia="en-US"/>
        </w:rPr>
      </w:pPr>
      <w:r w:rsidRPr="00774E3C">
        <w:rPr>
          <w:rFonts w:ascii="Verdana" w:eastAsia="Calibri" w:hAnsi="Verdana"/>
          <w:sz w:val="20"/>
          <w:szCs w:val="20"/>
          <w:lang w:val="nl-NL" w:eastAsia="en-US"/>
        </w:rPr>
        <w:t>De scholen spelen een belangrijke rol in dit sensibiliseringsproces (</w:t>
      </w:r>
      <w:proofErr w:type="spellStart"/>
      <w:r w:rsidRPr="00774E3C">
        <w:rPr>
          <w:rFonts w:ascii="Verdana" w:eastAsia="Calibri" w:hAnsi="Verdana"/>
          <w:sz w:val="20"/>
          <w:szCs w:val="20"/>
          <w:lang w:val="nl-NL" w:eastAsia="en-US"/>
        </w:rPr>
        <w:t>Ver</w:t>
      </w:r>
      <w:r>
        <w:rPr>
          <w:rFonts w:ascii="Verdana" w:eastAsia="Calibri" w:hAnsi="Verdana"/>
          <w:sz w:val="20"/>
          <w:szCs w:val="20"/>
          <w:lang w:val="nl-NL" w:eastAsia="en-US"/>
        </w:rPr>
        <w:t>s</w:t>
      </w:r>
      <w:r w:rsidRPr="00774E3C">
        <w:rPr>
          <w:rFonts w:ascii="Verdana" w:eastAsia="Calibri" w:hAnsi="Verdana"/>
          <w:sz w:val="20"/>
          <w:szCs w:val="20"/>
          <w:lang w:val="nl-NL" w:eastAsia="en-US"/>
        </w:rPr>
        <w:t>missen</w:t>
      </w:r>
      <w:proofErr w:type="spellEnd"/>
      <w:r w:rsidRPr="00774E3C">
        <w:rPr>
          <w:rFonts w:ascii="Verdana" w:eastAsia="Calibri" w:hAnsi="Verdana"/>
          <w:sz w:val="20"/>
          <w:szCs w:val="20"/>
          <w:lang w:val="nl-NL" w:eastAsia="en-US"/>
        </w:rPr>
        <w:t xml:space="preserve">, 2011, 75). Europees onderzoek toont immers aan dat ongeveer de helft van de </w:t>
      </w:r>
      <w:proofErr w:type="spellStart"/>
      <w:r w:rsidRPr="00774E3C">
        <w:rPr>
          <w:rFonts w:ascii="Verdana" w:eastAsia="Calibri" w:hAnsi="Verdana"/>
          <w:sz w:val="20"/>
          <w:szCs w:val="20"/>
          <w:lang w:val="nl-NL" w:eastAsia="en-US"/>
        </w:rPr>
        <w:t>holebi</w:t>
      </w:r>
      <w:proofErr w:type="spellEnd"/>
      <w:r w:rsidRPr="00774E3C">
        <w:rPr>
          <w:rFonts w:ascii="Verdana" w:eastAsia="Calibri" w:hAnsi="Verdana"/>
          <w:sz w:val="20"/>
          <w:szCs w:val="20"/>
          <w:lang w:val="nl-NL" w:eastAsia="en-US"/>
        </w:rPr>
        <w:t>-jongeren te maken krijgt met bedreigingen of intimidatie op school (</w:t>
      </w:r>
      <w:proofErr w:type="spellStart"/>
      <w:r w:rsidRPr="00774E3C">
        <w:rPr>
          <w:rFonts w:ascii="Verdana" w:eastAsia="Calibri" w:hAnsi="Verdana"/>
          <w:sz w:val="20"/>
          <w:szCs w:val="20"/>
          <w:lang w:val="nl-NL" w:eastAsia="en-US"/>
        </w:rPr>
        <w:t>Valfort</w:t>
      </w:r>
      <w:proofErr w:type="spellEnd"/>
      <w:r w:rsidRPr="00774E3C">
        <w:rPr>
          <w:rFonts w:ascii="Verdana" w:eastAsia="Calibri" w:hAnsi="Verdana"/>
          <w:sz w:val="20"/>
          <w:szCs w:val="20"/>
          <w:lang w:val="nl-NL" w:eastAsia="en-US"/>
        </w:rPr>
        <w:t xml:space="preserve">, 2017, 10; OECD, 2019, 29). Dit soort subtiele vormen van </w:t>
      </w:r>
      <w:proofErr w:type="spellStart"/>
      <w:r w:rsidRPr="00774E3C">
        <w:rPr>
          <w:rFonts w:ascii="Verdana" w:eastAsia="Calibri" w:hAnsi="Verdana"/>
          <w:sz w:val="20"/>
          <w:szCs w:val="20"/>
          <w:lang w:val="nl-NL" w:eastAsia="en-US"/>
        </w:rPr>
        <w:t>holebinegativiteit</w:t>
      </w:r>
      <w:proofErr w:type="spellEnd"/>
      <w:r w:rsidRPr="00774E3C">
        <w:rPr>
          <w:rFonts w:ascii="Verdana" w:eastAsia="Calibri" w:hAnsi="Verdana"/>
          <w:sz w:val="20"/>
          <w:szCs w:val="20"/>
          <w:lang w:val="nl-NL" w:eastAsia="en-US"/>
        </w:rPr>
        <w:t xml:space="preserve"> vorm</w:t>
      </w:r>
      <w:r>
        <w:rPr>
          <w:rFonts w:ascii="Verdana" w:eastAsia="Calibri" w:hAnsi="Verdana"/>
          <w:sz w:val="20"/>
          <w:szCs w:val="20"/>
          <w:lang w:val="nl-NL" w:eastAsia="en-US"/>
        </w:rPr>
        <w:t>t</w:t>
      </w:r>
      <w:r w:rsidRPr="00774E3C">
        <w:rPr>
          <w:rFonts w:ascii="Verdana" w:eastAsia="Calibri" w:hAnsi="Verdana"/>
          <w:sz w:val="20"/>
          <w:szCs w:val="20"/>
          <w:lang w:val="nl-NL" w:eastAsia="en-US"/>
        </w:rPr>
        <w:t xml:space="preserve"> een ernstige bedreiging voor het mentale welbevinden van </w:t>
      </w:r>
      <w:r w:rsidRPr="00774E3C">
        <w:rPr>
          <w:rFonts w:ascii="Verdana" w:eastAsia="Calibri" w:hAnsi="Verdana"/>
          <w:i/>
          <w:iCs/>
          <w:sz w:val="20"/>
          <w:szCs w:val="20"/>
          <w:lang w:val="nl-NL" w:eastAsia="en-US"/>
        </w:rPr>
        <w:t>LGBTQ+</w:t>
      </w:r>
      <w:r w:rsidRPr="00774E3C">
        <w:rPr>
          <w:rFonts w:ascii="Verdana" w:eastAsia="Calibri" w:hAnsi="Verdana"/>
          <w:sz w:val="20"/>
          <w:szCs w:val="20"/>
          <w:lang w:val="nl-NL" w:eastAsia="en-US"/>
        </w:rPr>
        <w:t xml:space="preserve"> jongeren. Vooral wanneer ze langdurig aanhouden (</w:t>
      </w:r>
      <w:proofErr w:type="spellStart"/>
      <w:r w:rsidRPr="00774E3C">
        <w:rPr>
          <w:rFonts w:ascii="Verdana" w:eastAsia="Calibri" w:hAnsi="Verdana"/>
          <w:sz w:val="20"/>
          <w:szCs w:val="20"/>
          <w:lang w:val="nl-NL" w:eastAsia="en-US"/>
        </w:rPr>
        <w:t>Versmissen</w:t>
      </w:r>
      <w:proofErr w:type="spellEnd"/>
      <w:r w:rsidRPr="00774E3C">
        <w:rPr>
          <w:rFonts w:ascii="Verdana" w:eastAsia="Calibri" w:hAnsi="Verdana"/>
          <w:sz w:val="20"/>
          <w:szCs w:val="20"/>
          <w:lang w:val="nl-NL" w:eastAsia="en-US"/>
        </w:rPr>
        <w:t>, 2011, 75). Minder expliciete vormen van geweld ten aanzien van seksuele geaardheid</w:t>
      </w:r>
      <w:r w:rsidRPr="00774E3C">
        <w:rPr>
          <w:rFonts w:ascii="Verdana" w:eastAsia="Calibri" w:hAnsi="Verdana"/>
          <w:sz w:val="20"/>
          <w:szCs w:val="20"/>
          <w:lang w:val="nl-NL"/>
        </w:rPr>
        <w:t xml:space="preserve"> zijn namelijk (in relatieve zin) moeilijker om mee om te gaan dan flagrante vormen van discriminatie (</w:t>
      </w:r>
      <w:proofErr w:type="spellStart"/>
      <w:r w:rsidRPr="00774E3C">
        <w:rPr>
          <w:rFonts w:ascii="Verdana" w:hAnsi="Verdana"/>
          <w:sz w:val="20"/>
          <w:szCs w:val="20"/>
          <w:lang w:val="nl-NL"/>
        </w:rPr>
        <w:t>Dewaele</w:t>
      </w:r>
      <w:proofErr w:type="spellEnd"/>
      <w:r w:rsidRPr="00774E3C">
        <w:rPr>
          <w:rFonts w:ascii="Verdana" w:hAnsi="Verdana"/>
          <w:sz w:val="20"/>
          <w:szCs w:val="20"/>
          <w:lang w:val="nl-NL"/>
        </w:rPr>
        <w:t xml:space="preserve">, 2010, </w:t>
      </w:r>
      <w:r w:rsidRPr="00774E3C">
        <w:rPr>
          <w:rFonts w:ascii="Verdana" w:eastAsia="Calibri" w:hAnsi="Verdana"/>
          <w:sz w:val="20"/>
          <w:szCs w:val="20"/>
          <w:lang w:val="nl-NL"/>
        </w:rPr>
        <w:t>123). Als gevolg van dit ‘minderheidsstresseffect’</w:t>
      </w:r>
      <w:r w:rsidRPr="00774E3C">
        <w:rPr>
          <w:rStyle w:val="Voetnootmarkering"/>
          <w:rFonts w:ascii="Verdana" w:eastAsia="Calibri" w:hAnsi="Verdana"/>
          <w:sz w:val="20"/>
          <w:szCs w:val="20"/>
          <w:lang w:val="nl-NL"/>
        </w:rPr>
        <w:footnoteReference w:id="7"/>
      </w:r>
      <w:r w:rsidRPr="00774E3C">
        <w:rPr>
          <w:rFonts w:ascii="Verdana" w:eastAsia="Calibri" w:hAnsi="Verdana"/>
          <w:sz w:val="20"/>
          <w:szCs w:val="20"/>
          <w:lang w:val="nl-NL"/>
        </w:rPr>
        <w:t xml:space="preserve"> ervaren </w:t>
      </w:r>
      <w:proofErr w:type="spellStart"/>
      <w:r w:rsidRPr="00774E3C">
        <w:rPr>
          <w:rFonts w:ascii="Verdana" w:eastAsia="Calibri" w:hAnsi="Verdana"/>
          <w:sz w:val="20"/>
          <w:szCs w:val="20"/>
          <w:lang w:val="nl-NL"/>
        </w:rPr>
        <w:t>holebi</w:t>
      </w:r>
      <w:proofErr w:type="spellEnd"/>
      <w:r w:rsidRPr="00774E3C">
        <w:rPr>
          <w:rFonts w:ascii="Verdana" w:eastAsia="Calibri" w:hAnsi="Verdana"/>
          <w:sz w:val="20"/>
          <w:szCs w:val="20"/>
          <w:lang w:val="nl-NL"/>
        </w:rPr>
        <w:t xml:space="preserve">-jongeren meer fysieke en mentale gezondheidsproblemen waarbij sociale uitsluiting zorgt voor een hoger aantal suïcidale gedachten en effectieve zelfmoordpogingen bij </w:t>
      </w:r>
      <w:r w:rsidRPr="00774E3C">
        <w:rPr>
          <w:rFonts w:ascii="Verdana" w:eastAsia="Calibri" w:hAnsi="Verdana"/>
          <w:i/>
          <w:iCs/>
          <w:sz w:val="20"/>
          <w:szCs w:val="20"/>
          <w:lang w:val="nl-NL"/>
        </w:rPr>
        <w:t>LGBTQ+</w:t>
      </w:r>
      <w:r w:rsidRPr="00774E3C">
        <w:rPr>
          <w:rFonts w:ascii="Verdana" w:eastAsia="Calibri" w:hAnsi="Verdana"/>
          <w:sz w:val="20"/>
          <w:szCs w:val="20"/>
          <w:lang w:val="nl-NL"/>
        </w:rPr>
        <w:t xml:space="preserve"> jongeren (</w:t>
      </w:r>
      <w:proofErr w:type="spellStart"/>
      <w:r w:rsidRPr="00774E3C">
        <w:rPr>
          <w:rFonts w:ascii="Verdana" w:eastAsia="Calibri" w:hAnsi="Verdana"/>
          <w:sz w:val="20"/>
          <w:szCs w:val="20"/>
          <w:lang w:val="nl-NL"/>
        </w:rPr>
        <w:t>Valfort</w:t>
      </w:r>
      <w:proofErr w:type="spellEnd"/>
      <w:r w:rsidRPr="00774E3C">
        <w:rPr>
          <w:rFonts w:ascii="Verdana" w:eastAsia="Calibri" w:hAnsi="Verdana"/>
          <w:sz w:val="20"/>
          <w:szCs w:val="20"/>
          <w:lang w:val="nl-NL"/>
        </w:rPr>
        <w:t xml:space="preserve">, 2017, 114). Bovendien kunnen ook hun </w:t>
      </w:r>
      <w:r w:rsidR="00904B73" w:rsidRPr="00774E3C">
        <w:rPr>
          <w:rFonts w:ascii="Verdana" w:eastAsia="Calibri" w:hAnsi="Verdana"/>
          <w:sz w:val="20"/>
          <w:szCs w:val="20"/>
          <w:lang w:val="nl-NL"/>
        </w:rPr>
        <w:t>schoolprestaties en</w:t>
      </w:r>
      <w:r w:rsidRPr="00774E3C">
        <w:rPr>
          <w:rFonts w:ascii="Verdana" w:eastAsia="Calibri" w:hAnsi="Verdana"/>
          <w:sz w:val="20"/>
          <w:szCs w:val="20"/>
          <w:lang w:val="nl-NL"/>
        </w:rPr>
        <w:t xml:space="preserve"> -resultaten hieronder lijden (91). </w:t>
      </w:r>
    </w:p>
    <w:p w14:paraId="765AFDD8" w14:textId="77777777" w:rsidR="00F94253" w:rsidRPr="00774E3C" w:rsidRDefault="00F94253" w:rsidP="00F94253">
      <w:pPr>
        <w:spacing w:line="276" w:lineRule="auto"/>
        <w:jc w:val="both"/>
        <w:rPr>
          <w:rFonts w:ascii="Verdana" w:eastAsia="Calibri" w:hAnsi="Verdana"/>
          <w:sz w:val="20"/>
          <w:szCs w:val="20"/>
          <w:lang w:val="nl-NL" w:eastAsia="en-US"/>
        </w:rPr>
      </w:pPr>
    </w:p>
    <w:p w14:paraId="1395E5D2" w14:textId="451606A4" w:rsidR="00F94253" w:rsidRPr="00774E3C" w:rsidRDefault="00F94253" w:rsidP="00F94253">
      <w:pPr>
        <w:spacing w:line="276" w:lineRule="auto"/>
        <w:jc w:val="both"/>
        <w:rPr>
          <w:rFonts w:ascii="Verdana" w:eastAsia="Calibri" w:hAnsi="Verdana"/>
          <w:sz w:val="20"/>
          <w:szCs w:val="20"/>
          <w:lang w:val="nl-NL" w:eastAsia="en-US"/>
        </w:rPr>
      </w:pPr>
      <w:proofErr w:type="spellStart"/>
      <w:r w:rsidRPr="00774E3C">
        <w:rPr>
          <w:rFonts w:ascii="Verdana" w:eastAsia="Calibri" w:hAnsi="Verdana"/>
          <w:sz w:val="20"/>
          <w:szCs w:val="20"/>
          <w:lang w:val="nl-NL" w:eastAsia="en-US"/>
        </w:rPr>
        <w:t>Dewaele</w:t>
      </w:r>
      <w:proofErr w:type="spellEnd"/>
      <w:r w:rsidRPr="00774E3C">
        <w:rPr>
          <w:rFonts w:ascii="Verdana" w:eastAsia="Calibri" w:hAnsi="Verdana"/>
          <w:sz w:val="20"/>
          <w:szCs w:val="20"/>
          <w:lang w:val="nl-NL" w:eastAsia="en-US"/>
        </w:rPr>
        <w:t xml:space="preserve"> vult daarbij aan dat </w:t>
      </w:r>
      <w:proofErr w:type="spellStart"/>
      <w:r w:rsidRPr="00774E3C">
        <w:rPr>
          <w:rFonts w:ascii="Verdana" w:eastAsia="Calibri" w:hAnsi="Verdana"/>
          <w:sz w:val="20"/>
          <w:szCs w:val="20"/>
          <w:lang w:val="nl-NL" w:eastAsia="en-US"/>
        </w:rPr>
        <w:t>holebi</w:t>
      </w:r>
      <w:proofErr w:type="spellEnd"/>
      <w:r w:rsidRPr="00774E3C">
        <w:rPr>
          <w:rFonts w:ascii="Verdana" w:eastAsia="Calibri" w:hAnsi="Verdana"/>
          <w:sz w:val="20"/>
          <w:szCs w:val="20"/>
          <w:lang w:val="nl-NL" w:eastAsia="en-US"/>
        </w:rPr>
        <w:t>-jongeren die door hun omgeving wel aanvaard en gewaardeerd worden voor hun ‘anders zijn’ de minderheidsstatus niet als negatief ervaren, maar als een meerwaarde en een toegangspoort t</w:t>
      </w:r>
      <w:r>
        <w:rPr>
          <w:rFonts w:ascii="Verdana" w:eastAsia="Calibri" w:hAnsi="Verdana"/>
          <w:sz w:val="20"/>
          <w:szCs w:val="20"/>
          <w:lang w:val="nl-NL" w:eastAsia="en-US"/>
        </w:rPr>
        <w:t>ot</w:t>
      </w:r>
      <w:r w:rsidRPr="00774E3C">
        <w:rPr>
          <w:rFonts w:ascii="Verdana" w:eastAsia="Calibri" w:hAnsi="Verdana"/>
          <w:sz w:val="20"/>
          <w:szCs w:val="20"/>
          <w:lang w:val="nl-NL" w:eastAsia="en-US"/>
        </w:rPr>
        <w:t xml:space="preserve"> nieuwe verrijkende ervaringen en kansen (2010, 124).</w:t>
      </w:r>
      <w:r w:rsidR="00F559D7">
        <w:rPr>
          <w:rFonts w:ascii="Verdana" w:eastAsia="Calibri" w:hAnsi="Verdana"/>
          <w:sz w:val="20"/>
          <w:szCs w:val="20"/>
          <w:lang w:val="nl-NL" w:eastAsia="en-US"/>
        </w:rPr>
        <w:t xml:space="preserve"> Interessant in dit verband is het onderzoek van Marc </w:t>
      </w:r>
      <w:proofErr w:type="spellStart"/>
      <w:r w:rsidR="00F559D7">
        <w:rPr>
          <w:rFonts w:ascii="Verdana" w:eastAsia="Calibri" w:hAnsi="Verdana"/>
          <w:sz w:val="20"/>
          <w:szCs w:val="20"/>
          <w:lang w:val="nl-NL" w:eastAsia="en-US"/>
        </w:rPr>
        <w:t>Elchardus</w:t>
      </w:r>
      <w:proofErr w:type="spellEnd"/>
      <w:r w:rsidR="00F559D7">
        <w:rPr>
          <w:rFonts w:ascii="Verdana" w:eastAsia="Calibri" w:hAnsi="Verdana"/>
          <w:sz w:val="20"/>
          <w:szCs w:val="20"/>
          <w:lang w:val="nl-NL" w:eastAsia="en-US"/>
        </w:rPr>
        <w:t xml:space="preserve">, </w:t>
      </w:r>
      <w:proofErr w:type="spellStart"/>
      <w:r w:rsidR="00F559D7">
        <w:rPr>
          <w:rFonts w:ascii="Verdana" w:eastAsia="Calibri" w:hAnsi="Verdana"/>
          <w:sz w:val="20"/>
          <w:szCs w:val="20"/>
          <w:lang w:val="nl-NL" w:eastAsia="en-US"/>
        </w:rPr>
        <w:t>Dimokritos</w:t>
      </w:r>
      <w:proofErr w:type="spellEnd"/>
      <w:r w:rsidR="00F559D7">
        <w:rPr>
          <w:rFonts w:ascii="Verdana" w:eastAsia="Calibri" w:hAnsi="Verdana"/>
          <w:sz w:val="20"/>
          <w:szCs w:val="20"/>
          <w:lang w:val="nl-NL" w:eastAsia="en-US"/>
        </w:rPr>
        <w:t xml:space="preserve"> </w:t>
      </w:r>
      <w:proofErr w:type="spellStart"/>
      <w:r w:rsidR="00F559D7">
        <w:rPr>
          <w:rFonts w:ascii="Verdana" w:eastAsia="Calibri" w:hAnsi="Verdana"/>
          <w:sz w:val="20"/>
          <w:szCs w:val="20"/>
          <w:lang w:val="nl-NL" w:eastAsia="en-US"/>
        </w:rPr>
        <w:t>Kavadias</w:t>
      </w:r>
      <w:proofErr w:type="spellEnd"/>
      <w:r w:rsidR="00F559D7">
        <w:rPr>
          <w:rFonts w:ascii="Verdana" w:eastAsia="Calibri" w:hAnsi="Verdana"/>
          <w:sz w:val="20"/>
          <w:szCs w:val="20"/>
          <w:lang w:val="nl-NL" w:eastAsia="en-US"/>
        </w:rPr>
        <w:t xml:space="preserve"> en </w:t>
      </w:r>
      <w:proofErr w:type="spellStart"/>
      <w:r w:rsidR="00F559D7">
        <w:rPr>
          <w:rFonts w:ascii="Verdana" w:eastAsia="Calibri" w:hAnsi="Verdana"/>
          <w:sz w:val="20"/>
          <w:szCs w:val="20"/>
          <w:lang w:val="nl-NL" w:eastAsia="en-US"/>
        </w:rPr>
        <w:t>Jessy</w:t>
      </w:r>
      <w:proofErr w:type="spellEnd"/>
      <w:r w:rsidR="00F559D7">
        <w:rPr>
          <w:rFonts w:ascii="Verdana" w:eastAsia="Calibri" w:hAnsi="Verdana"/>
          <w:sz w:val="20"/>
          <w:szCs w:val="20"/>
          <w:lang w:val="nl-NL" w:eastAsia="en-US"/>
        </w:rPr>
        <w:t xml:space="preserve"> </w:t>
      </w:r>
      <w:proofErr w:type="spellStart"/>
      <w:r w:rsidR="00F559D7">
        <w:rPr>
          <w:rFonts w:ascii="Verdana" w:eastAsia="Calibri" w:hAnsi="Verdana"/>
          <w:sz w:val="20"/>
          <w:szCs w:val="20"/>
          <w:lang w:val="nl-NL" w:eastAsia="en-US"/>
        </w:rPr>
        <w:t>Siongers</w:t>
      </w:r>
      <w:proofErr w:type="spellEnd"/>
      <w:r w:rsidR="00F559D7">
        <w:rPr>
          <w:rFonts w:ascii="Verdana" w:eastAsia="Calibri" w:hAnsi="Verdana"/>
          <w:sz w:val="20"/>
          <w:szCs w:val="20"/>
          <w:lang w:val="nl-NL" w:eastAsia="en-US"/>
        </w:rPr>
        <w:t xml:space="preserve"> naar de normen en waarden van jongeren</w:t>
      </w:r>
      <w:r w:rsidR="009F6953">
        <w:rPr>
          <w:rFonts w:ascii="Verdana" w:eastAsia="Calibri" w:hAnsi="Verdana"/>
          <w:sz w:val="20"/>
          <w:szCs w:val="20"/>
          <w:lang w:val="nl-NL" w:eastAsia="en-US"/>
        </w:rPr>
        <w:t xml:space="preserve"> </w:t>
      </w:r>
      <w:r w:rsidR="00F559D7">
        <w:rPr>
          <w:rFonts w:ascii="Verdana" w:eastAsia="Calibri" w:hAnsi="Verdana"/>
          <w:sz w:val="20"/>
          <w:szCs w:val="20"/>
          <w:lang w:val="nl-NL" w:eastAsia="en-US"/>
        </w:rPr>
        <w:t xml:space="preserve">en welke invloed scholen hierop hebben (1998). </w:t>
      </w:r>
      <w:r w:rsidR="00170D87">
        <w:rPr>
          <w:rFonts w:ascii="Verdana" w:eastAsia="Calibri" w:hAnsi="Verdana"/>
          <w:sz w:val="20"/>
          <w:szCs w:val="20"/>
          <w:lang w:val="nl-NL" w:eastAsia="en-US"/>
        </w:rPr>
        <w:t xml:space="preserve">Een van hun belangrijkste bevindingen </w:t>
      </w:r>
      <w:r w:rsidR="009F6953">
        <w:rPr>
          <w:rFonts w:ascii="Verdana" w:eastAsia="Calibri" w:hAnsi="Verdana"/>
          <w:sz w:val="20"/>
          <w:szCs w:val="20"/>
          <w:lang w:val="nl-NL" w:eastAsia="en-US"/>
        </w:rPr>
        <w:t>is</w:t>
      </w:r>
      <w:r w:rsidR="00170D87">
        <w:rPr>
          <w:rFonts w:ascii="Verdana" w:eastAsia="Calibri" w:hAnsi="Verdana"/>
          <w:sz w:val="20"/>
          <w:szCs w:val="20"/>
          <w:lang w:val="nl-NL" w:eastAsia="en-US"/>
        </w:rPr>
        <w:t xml:space="preserve"> dat het formele curriculum van de school </w:t>
      </w:r>
      <w:r w:rsidR="009F6953">
        <w:rPr>
          <w:rFonts w:ascii="Verdana" w:eastAsia="Calibri" w:hAnsi="Verdana"/>
          <w:sz w:val="20"/>
          <w:szCs w:val="20"/>
          <w:lang w:val="nl-NL" w:eastAsia="en-US"/>
        </w:rPr>
        <w:t>slechts een</w:t>
      </w:r>
      <w:r w:rsidR="00170D87">
        <w:rPr>
          <w:rFonts w:ascii="Verdana" w:eastAsia="Calibri" w:hAnsi="Verdana"/>
          <w:sz w:val="20"/>
          <w:szCs w:val="20"/>
          <w:lang w:val="nl-NL" w:eastAsia="en-US"/>
        </w:rPr>
        <w:t xml:space="preserve"> minimale bijdrage levert aan de </w:t>
      </w:r>
      <w:proofErr w:type="spellStart"/>
      <w:r w:rsidR="00170D87">
        <w:rPr>
          <w:rFonts w:ascii="Verdana" w:eastAsia="Calibri" w:hAnsi="Verdana"/>
          <w:sz w:val="20"/>
          <w:szCs w:val="20"/>
          <w:lang w:val="nl-NL" w:eastAsia="en-US"/>
        </w:rPr>
        <w:t>waardevorming</w:t>
      </w:r>
      <w:proofErr w:type="spellEnd"/>
      <w:r w:rsidR="00170D87">
        <w:rPr>
          <w:rFonts w:ascii="Verdana" w:eastAsia="Calibri" w:hAnsi="Verdana"/>
          <w:sz w:val="20"/>
          <w:szCs w:val="20"/>
          <w:lang w:val="nl-NL" w:eastAsia="en-US"/>
        </w:rPr>
        <w:t xml:space="preserve"> van jongeren, terwijl het verborgen curriculum</w:t>
      </w:r>
      <w:r w:rsidR="009F6953">
        <w:rPr>
          <w:rFonts w:ascii="Verdana" w:eastAsia="Calibri" w:hAnsi="Verdana"/>
          <w:sz w:val="20"/>
          <w:szCs w:val="20"/>
          <w:lang w:val="nl-NL" w:eastAsia="en-US"/>
        </w:rPr>
        <w:t xml:space="preserve"> wel significant invloed uitoefent (34). Zowel de mate van participatie en betrokkenheid van de leerlingen op school, als het algemene schoolklimaat en de gezagsverhoudingen en sociale houdingen tussen leerlingen en onderwijzend personeel hebben een gunstige invloed op de normen </w:t>
      </w:r>
      <w:r w:rsidR="009F6953">
        <w:rPr>
          <w:rFonts w:ascii="Verdana" w:eastAsia="Calibri" w:hAnsi="Verdana"/>
          <w:sz w:val="20"/>
          <w:szCs w:val="20"/>
          <w:lang w:val="nl-NL" w:eastAsia="en-US"/>
        </w:rPr>
        <w:lastRenderedPageBreak/>
        <w:t>en waarden van leerlingen</w:t>
      </w:r>
      <w:r w:rsidR="0066433A">
        <w:rPr>
          <w:rFonts w:ascii="Verdana" w:eastAsia="Calibri" w:hAnsi="Verdana"/>
          <w:sz w:val="20"/>
          <w:szCs w:val="20"/>
          <w:lang w:val="nl-NL" w:eastAsia="en-US"/>
        </w:rPr>
        <w:t xml:space="preserve"> (34-36)</w:t>
      </w:r>
      <w:r w:rsidR="009F6953">
        <w:rPr>
          <w:rFonts w:ascii="Verdana" w:eastAsia="Calibri" w:hAnsi="Verdana"/>
          <w:sz w:val="20"/>
          <w:szCs w:val="20"/>
          <w:lang w:val="nl-NL" w:eastAsia="en-US"/>
        </w:rPr>
        <w:t xml:space="preserve">. </w:t>
      </w:r>
      <w:r w:rsidR="0066433A">
        <w:rPr>
          <w:rFonts w:ascii="Verdana" w:eastAsia="Calibri" w:hAnsi="Verdana"/>
          <w:sz w:val="20"/>
          <w:szCs w:val="20"/>
          <w:lang w:val="nl-NL" w:eastAsia="en-US"/>
        </w:rPr>
        <w:t>Meer nog, uit de analyse blijkt dat scholen die etnocentrisme</w:t>
      </w:r>
      <w:r w:rsidR="00E85AEE">
        <w:rPr>
          <w:rFonts w:ascii="Verdana" w:eastAsia="Calibri" w:hAnsi="Verdana"/>
          <w:sz w:val="20"/>
          <w:szCs w:val="20"/>
          <w:lang w:val="nl-NL" w:eastAsia="en-US"/>
        </w:rPr>
        <w:t xml:space="preserve">, en dus het ‘wij-zij-denken’ </w:t>
      </w:r>
      <w:r w:rsidR="0066433A">
        <w:rPr>
          <w:rFonts w:ascii="Verdana" w:eastAsia="Calibri" w:hAnsi="Verdana"/>
          <w:sz w:val="20"/>
          <w:szCs w:val="20"/>
          <w:lang w:val="nl-NL" w:eastAsia="en-US"/>
        </w:rPr>
        <w:t>bij de leerlingen weten te drukken doorgaans ook scholen zijn waar leerlingen zich goed voelen: verdraagzaamheid en (school)welbevinden gaan hand in hand</w:t>
      </w:r>
      <w:r w:rsidR="00D024A6">
        <w:rPr>
          <w:rFonts w:ascii="Verdana" w:eastAsia="Calibri" w:hAnsi="Verdana"/>
          <w:sz w:val="20"/>
          <w:szCs w:val="20"/>
          <w:lang w:val="nl-NL" w:eastAsia="en-US"/>
        </w:rPr>
        <w:t xml:space="preserve"> (37)</w:t>
      </w:r>
      <w:r w:rsidR="0066433A">
        <w:rPr>
          <w:rFonts w:ascii="Verdana" w:eastAsia="Calibri" w:hAnsi="Verdana"/>
          <w:sz w:val="20"/>
          <w:szCs w:val="20"/>
          <w:lang w:val="nl-NL" w:eastAsia="en-US"/>
        </w:rPr>
        <w:t xml:space="preserve">. </w:t>
      </w:r>
      <w:r w:rsidR="000968E8">
        <w:rPr>
          <w:rFonts w:ascii="Verdana" w:eastAsia="Calibri" w:hAnsi="Verdana"/>
          <w:sz w:val="20"/>
          <w:szCs w:val="20"/>
          <w:lang w:val="nl-NL" w:eastAsia="en-US"/>
        </w:rPr>
        <w:t xml:space="preserve">Hoe scholen precies kunnen bijdragen aan het verhogen van </w:t>
      </w:r>
      <w:proofErr w:type="spellStart"/>
      <w:r w:rsidR="000968E8">
        <w:rPr>
          <w:rFonts w:ascii="Verdana" w:eastAsia="Calibri" w:hAnsi="Verdana"/>
          <w:sz w:val="20"/>
          <w:szCs w:val="20"/>
          <w:lang w:val="nl-NL" w:eastAsia="en-US"/>
        </w:rPr>
        <w:t>holebitolerantie</w:t>
      </w:r>
      <w:proofErr w:type="spellEnd"/>
      <w:r w:rsidR="000968E8">
        <w:rPr>
          <w:rFonts w:ascii="Verdana" w:eastAsia="Calibri" w:hAnsi="Verdana"/>
          <w:sz w:val="20"/>
          <w:szCs w:val="20"/>
          <w:lang w:val="nl-NL" w:eastAsia="en-US"/>
        </w:rPr>
        <w:t xml:space="preserve"> staat daarom in wat volgt ter discussie.</w:t>
      </w:r>
    </w:p>
    <w:p w14:paraId="789E68FA" w14:textId="77777777" w:rsidR="00542B2E" w:rsidRPr="00FD63E7" w:rsidRDefault="00542B2E" w:rsidP="00542B2E">
      <w:pPr>
        <w:pStyle w:val="Kop1"/>
        <w:keepNext/>
        <w:keepLines/>
        <w:numPr>
          <w:ilvl w:val="0"/>
          <w:numId w:val="36"/>
        </w:numPr>
        <w:spacing w:before="240" w:beforeAutospacing="0" w:after="0" w:afterAutospacing="0"/>
        <w:rPr>
          <w:rFonts w:ascii="Verdana" w:hAnsi="Verdana"/>
          <w:color w:val="000000" w:themeColor="text1"/>
          <w:sz w:val="20"/>
          <w:szCs w:val="20"/>
        </w:rPr>
      </w:pPr>
      <w:bookmarkStart w:id="4" w:name="_Toc48478362"/>
      <w:r w:rsidRPr="00FD63E7">
        <w:rPr>
          <w:rFonts w:ascii="Verdana" w:hAnsi="Verdana"/>
          <w:color w:val="000000" w:themeColor="text1"/>
          <w:sz w:val="20"/>
          <w:szCs w:val="20"/>
        </w:rPr>
        <w:t>Onderzoeksvragen</w:t>
      </w:r>
      <w:bookmarkEnd w:id="4"/>
    </w:p>
    <w:p w14:paraId="332D1564" w14:textId="77777777" w:rsidR="00D024A6" w:rsidRDefault="00D024A6" w:rsidP="00F94253">
      <w:pPr>
        <w:spacing w:line="276" w:lineRule="auto"/>
        <w:jc w:val="both"/>
        <w:rPr>
          <w:rFonts w:ascii="Verdana" w:eastAsia="Calibri" w:hAnsi="Verdana"/>
          <w:sz w:val="20"/>
          <w:szCs w:val="20"/>
          <w:lang w:val="nl-NL" w:eastAsia="en-US"/>
        </w:rPr>
      </w:pPr>
    </w:p>
    <w:p w14:paraId="35B98305" w14:textId="200968A6" w:rsidR="00F94253" w:rsidRPr="00E0464E" w:rsidRDefault="00F94253" w:rsidP="00F94253">
      <w:pPr>
        <w:spacing w:line="276" w:lineRule="auto"/>
        <w:jc w:val="both"/>
        <w:rPr>
          <w:rFonts w:ascii="Verdana" w:hAnsi="Verdana"/>
          <w:sz w:val="20"/>
          <w:szCs w:val="20"/>
          <w:lang w:val="en-US"/>
        </w:rPr>
      </w:pPr>
      <w:r w:rsidRPr="00774E3C">
        <w:rPr>
          <w:rFonts w:ascii="Verdana" w:eastAsia="Calibri" w:hAnsi="Verdana"/>
          <w:sz w:val="20"/>
          <w:szCs w:val="20"/>
          <w:lang w:val="nl-NL" w:eastAsia="en-US"/>
        </w:rPr>
        <w:t xml:space="preserve">Bovenstaande onderzoeken tonen aan dat België en Vlaanderen nog steeds veel kunnen verbeteren ten aanzien van de </w:t>
      </w:r>
      <w:proofErr w:type="spellStart"/>
      <w:r w:rsidRPr="00774E3C">
        <w:rPr>
          <w:rFonts w:ascii="Verdana" w:eastAsia="Calibri" w:hAnsi="Verdana"/>
          <w:sz w:val="20"/>
          <w:szCs w:val="20"/>
          <w:lang w:val="nl-NL" w:eastAsia="en-US"/>
        </w:rPr>
        <w:t>holebitolerantie</w:t>
      </w:r>
      <w:proofErr w:type="spellEnd"/>
      <w:r w:rsidRPr="00774E3C">
        <w:rPr>
          <w:rFonts w:ascii="Verdana" w:eastAsia="Calibri" w:hAnsi="Verdana"/>
          <w:sz w:val="20"/>
          <w:szCs w:val="20"/>
          <w:lang w:val="nl-NL" w:eastAsia="en-US"/>
        </w:rPr>
        <w:t xml:space="preserve"> (Unia, 2018, 37). </w:t>
      </w:r>
      <w:r w:rsidRPr="00774E3C">
        <w:rPr>
          <w:rFonts w:ascii="Verdana" w:hAnsi="Verdana"/>
          <w:sz w:val="20"/>
          <w:szCs w:val="20"/>
          <w:lang w:val="nl-NL"/>
        </w:rPr>
        <w:t xml:space="preserve">Hoewel de algemene aanvaarding van holebi’s en holebiseksualiteit in Vlaanderen behoorlijk groot is en nog </w:t>
      </w:r>
      <w:r w:rsidR="00443492">
        <w:rPr>
          <w:rFonts w:ascii="Verdana" w:hAnsi="Verdana"/>
          <w:sz w:val="20"/>
          <w:szCs w:val="20"/>
          <w:lang w:val="nl-NL"/>
        </w:rPr>
        <w:t xml:space="preserve">steeds </w:t>
      </w:r>
      <w:r w:rsidRPr="00774E3C">
        <w:rPr>
          <w:rFonts w:ascii="Verdana" w:hAnsi="Verdana"/>
          <w:sz w:val="20"/>
          <w:szCs w:val="20"/>
          <w:lang w:val="nl-NL"/>
        </w:rPr>
        <w:t xml:space="preserve">toeneemt, blijft de tolerantie voor de aandacht voor </w:t>
      </w:r>
      <w:proofErr w:type="spellStart"/>
      <w:r w:rsidRPr="00774E3C">
        <w:rPr>
          <w:rFonts w:ascii="Verdana" w:hAnsi="Verdana"/>
          <w:i/>
          <w:iCs/>
          <w:sz w:val="20"/>
          <w:szCs w:val="20"/>
          <w:lang w:val="nl-NL"/>
        </w:rPr>
        <w:t>queer</w:t>
      </w:r>
      <w:proofErr w:type="spellEnd"/>
      <w:r w:rsidRPr="00774E3C">
        <w:rPr>
          <w:rFonts w:ascii="Verdana" w:hAnsi="Verdana"/>
          <w:i/>
          <w:iCs/>
          <w:sz w:val="20"/>
          <w:szCs w:val="20"/>
          <w:lang w:val="nl-NL"/>
        </w:rPr>
        <w:t xml:space="preserve"> </w:t>
      </w:r>
      <w:r w:rsidRPr="00774E3C">
        <w:rPr>
          <w:rFonts w:ascii="Verdana" w:hAnsi="Verdana"/>
          <w:sz w:val="20"/>
          <w:szCs w:val="20"/>
          <w:lang w:val="nl-NL"/>
        </w:rPr>
        <w:t xml:space="preserve">thema’s in het openbaar wat achter, aldus </w:t>
      </w:r>
      <w:proofErr w:type="spellStart"/>
      <w:r w:rsidRPr="00774E3C">
        <w:rPr>
          <w:rFonts w:ascii="Verdana" w:hAnsi="Verdana"/>
          <w:sz w:val="20"/>
          <w:szCs w:val="20"/>
          <w:lang w:val="nl-NL"/>
        </w:rPr>
        <w:t>Pickery</w:t>
      </w:r>
      <w:proofErr w:type="spellEnd"/>
      <w:r w:rsidRPr="00774E3C">
        <w:rPr>
          <w:rFonts w:ascii="Verdana" w:hAnsi="Verdana"/>
          <w:sz w:val="20"/>
          <w:szCs w:val="20"/>
          <w:lang w:val="nl-NL"/>
        </w:rPr>
        <w:t xml:space="preserve"> en </w:t>
      </w:r>
      <w:proofErr w:type="spellStart"/>
      <w:r w:rsidRPr="00774E3C">
        <w:rPr>
          <w:rFonts w:ascii="Verdana" w:hAnsi="Verdana"/>
          <w:sz w:val="20"/>
          <w:szCs w:val="20"/>
          <w:lang w:val="nl-NL"/>
        </w:rPr>
        <w:t>Noppe</w:t>
      </w:r>
      <w:proofErr w:type="spellEnd"/>
      <w:r w:rsidRPr="00774E3C">
        <w:rPr>
          <w:rFonts w:ascii="Verdana" w:hAnsi="Verdana"/>
          <w:sz w:val="20"/>
          <w:szCs w:val="20"/>
          <w:lang w:val="nl-NL"/>
        </w:rPr>
        <w:t>: “Het blijft een uitdaging om de verdoken, meer impliciete negatieve houding teg</w:t>
      </w:r>
      <w:r>
        <w:rPr>
          <w:rFonts w:ascii="Verdana" w:hAnsi="Verdana"/>
          <w:sz w:val="20"/>
          <w:szCs w:val="20"/>
          <w:lang w:val="nl-NL"/>
        </w:rPr>
        <w:t>e</w:t>
      </w:r>
      <w:r w:rsidRPr="00774E3C">
        <w:rPr>
          <w:rFonts w:ascii="Verdana" w:hAnsi="Verdana"/>
          <w:sz w:val="20"/>
          <w:szCs w:val="20"/>
          <w:lang w:val="nl-NL"/>
        </w:rPr>
        <w:t>n</w:t>
      </w:r>
      <w:r>
        <w:rPr>
          <w:rFonts w:ascii="Verdana" w:hAnsi="Verdana"/>
          <w:sz w:val="20"/>
          <w:szCs w:val="20"/>
          <w:lang w:val="nl-NL"/>
        </w:rPr>
        <w:t>o</w:t>
      </w:r>
      <w:r w:rsidRPr="00774E3C">
        <w:rPr>
          <w:rFonts w:ascii="Verdana" w:hAnsi="Verdana"/>
          <w:sz w:val="20"/>
          <w:szCs w:val="20"/>
          <w:lang w:val="nl-NL"/>
        </w:rPr>
        <w:t>ver holebi’s, die zeker bij bepaalde groepen nog dui</w:t>
      </w:r>
      <w:r>
        <w:rPr>
          <w:rFonts w:ascii="Verdana" w:hAnsi="Verdana"/>
          <w:sz w:val="20"/>
          <w:szCs w:val="20"/>
          <w:lang w:val="nl-NL"/>
        </w:rPr>
        <w:t>d</w:t>
      </w:r>
      <w:r w:rsidRPr="00774E3C">
        <w:rPr>
          <w:rFonts w:ascii="Verdana" w:hAnsi="Verdana"/>
          <w:sz w:val="20"/>
          <w:szCs w:val="20"/>
          <w:lang w:val="nl-NL"/>
        </w:rPr>
        <w:t xml:space="preserve">elijk aanwezig is, om te buigen. Zo kunnen we komen tot volwaardige tolerantie tegenover holebi’s en holebiseksualiteit in Vlaanderen” (2017, 123). Aangezien jongeren toleranter zijn dan ouderen, zowel bij de algemene aanvaarding als voor de openlijke aanwezigheid van holebiseksualiteit in de samenleving, het tolerantieniveau stijgt naarmate het opleidingsniveau en mensen die persoonlijk holebi’s kennen toleranter zijn dan mensen die geen holebi’s kennen, is hierin een grote taak weggelegd voor het onderwijs (115). </w:t>
      </w:r>
      <w:proofErr w:type="spellStart"/>
      <w:r w:rsidRPr="00E0464E">
        <w:rPr>
          <w:rFonts w:ascii="Verdana" w:hAnsi="Verdana"/>
          <w:sz w:val="20"/>
          <w:szCs w:val="20"/>
          <w:lang w:val="en-US"/>
        </w:rPr>
        <w:t>Dat</w:t>
      </w:r>
      <w:proofErr w:type="spellEnd"/>
      <w:r w:rsidRPr="00E0464E">
        <w:rPr>
          <w:rFonts w:ascii="Verdana" w:hAnsi="Verdana"/>
          <w:sz w:val="20"/>
          <w:szCs w:val="20"/>
          <w:lang w:val="en-US"/>
        </w:rPr>
        <w:t xml:space="preserve"> </w:t>
      </w:r>
      <w:proofErr w:type="spellStart"/>
      <w:r w:rsidRPr="00E0464E">
        <w:rPr>
          <w:rFonts w:ascii="Verdana" w:hAnsi="Verdana"/>
          <w:sz w:val="20"/>
          <w:szCs w:val="20"/>
          <w:lang w:val="en-US"/>
        </w:rPr>
        <w:t>stelt</w:t>
      </w:r>
      <w:proofErr w:type="spellEnd"/>
      <w:r w:rsidRPr="00E0464E">
        <w:rPr>
          <w:rFonts w:ascii="Verdana" w:hAnsi="Verdana"/>
          <w:sz w:val="20"/>
          <w:szCs w:val="20"/>
          <w:lang w:val="en-US"/>
        </w:rPr>
        <w:t xml:space="preserve"> </w:t>
      </w:r>
      <w:proofErr w:type="spellStart"/>
      <w:r w:rsidRPr="00E0464E">
        <w:rPr>
          <w:rFonts w:ascii="Verdana" w:hAnsi="Verdana"/>
          <w:sz w:val="20"/>
          <w:szCs w:val="20"/>
          <w:lang w:val="en-US"/>
        </w:rPr>
        <w:t>ook</w:t>
      </w:r>
      <w:proofErr w:type="spellEnd"/>
      <w:r w:rsidRPr="00E0464E">
        <w:rPr>
          <w:rFonts w:ascii="Verdana" w:hAnsi="Verdana"/>
          <w:sz w:val="20"/>
          <w:szCs w:val="20"/>
          <w:lang w:val="en-US"/>
        </w:rPr>
        <w:t xml:space="preserve"> </w:t>
      </w:r>
      <w:proofErr w:type="spellStart"/>
      <w:r w:rsidRPr="00E0464E">
        <w:rPr>
          <w:rFonts w:ascii="Verdana" w:hAnsi="Verdana"/>
          <w:sz w:val="20"/>
          <w:szCs w:val="20"/>
          <w:lang w:val="en-US"/>
        </w:rPr>
        <w:t>Valfort</w:t>
      </w:r>
      <w:proofErr w:type="spellEnd"/>
      <w:r w:rsidRPr="00E0464E">
        <w:rPr>
          <w:rFonts w:ascii="Verdana" w:hAnsi="Verdana"/>
          <w:sz w:val="20"/>
          <w:szCs w:val="20"/>
          <w:lang w:val="en-US"/>
        </w:rPr>
        <w:t>: “Schools play an important dual role in preparing adolescents for the transition to adulthood: they not only provide them with skills and knowledge but also with social norms and values. In a world that is often still ruled by heteronormativity, homosexual, transgender and intersex students may be particularly disadvantaged” (2017, 90).</w:t>
      </w:r>
    </w:p>
    <w:p w14:paraId="28E41C6D" w14:textId="77777777" w:rsidR="00F94253" w:rsidRPr="00E0464E" w:rsidRDefault="00F94253" w:rsidP="00F94253">
      <w:pPr>
        <w:spacing w:line="276" w:lineRule="auto"/>
        <w:jc w:val="both"/>
        <w:rPr>
          <w:rFonts w:ascii="Verdana" w:hAnsi="Verdana"/>
          <w:sz w:val="20"/>
          <w:szCs w:val="20"/>
          <w:lang w:val="en-US"/>
        </w:rPr>
      </w:pPr>
    </w:p>
    <w:p w14:paraId="5223519F" w14:textId="4393D0B3" w:rsidR="00F94253" w:rsidRPr="00AE77F3" w:rsidRDefault="00F94253" w:rsidP="00F94253">
      <w:pPr>
        <w:spacing w:line="276" w:lineRule="auto"/>
        <w:jc w:val="both"/>
        <w:rPr>
          <w:rFonts w:ascii="Verdana" w:hAnsi="Verdana"/>
          <w:sz w:val="20"/>
          <w:szCs w:val="20"/>
          <w:lang w:val="en-US"/>
        </w:rPr>
      </w:pPr>
      <w:r w:rsidRPr="00774E3C">
        <w:rPr>
          <w:rFonts w:ascii="Verdana" w:hAnsi="Verdana"/>
          <w:sz w:val="20"/>
          <w:szCs w:val="20"/>
          <w:lang w:val="nl-NL"/>
        </w:rPr>
        <w:t xml:space="preserve">Overigens blijkt uit een peiling naar de </w:t>
      </w:r>
      <w:proofErr w:type="spellStart"/>
      <w:r w:rsidRPr="00774E3C">
        <w:rPr>
          <w:rFonts w:ascii="Verdana" w:hAnsi="Verdana"/>
          <w:sz w:val="20"/>
          <w:szCs w:val="20"/>
          <w:lang w:val="nl-NL"/>
        </w:rPr>
        <w:t>homonegativiteit</w:t>
      </w:r>
      <w:proofErr w:type="spellEnd"/>
      <w:r w:rsidRPr="00774E3C">
        <w:rPr>
          <w:rFonts w:ascii="Verdana" w:hAnsi="Verdana"/>
          <w:sz w:val="20"/>
          <w:szCs w:val="20"/>
          <w:lang w:val="nl-NL"/>
        </w:rPr>
        <w:t xml:space="preserve"> in België, afgenomen door Unia in 2016, dat wat betreft onderwijs, één op </w:t>
      </w:r>
      <w:r>
        <w:rPr>
          <w:rFonts w:ascii="Verdana" w:hAnsi="Verdana"/>
          <w:sz w:val="20"/>
          <w:szCs w:val="20"/>
          <w:lang w:val="nl-NL"/>
        </w:rPr>
        <w:t xml:space="preserve">de </w:t>
      </w:r>
      <w:r w:rsidRPr="00774E3C">
        <w:rPr>
          <w:rFonts w:ascii="Verdana" w:hAnsi="Verdana"/>
          <w:sz w:val="20"/>
          <w:szCs w:val="20"/>
          <w:lang w:val="nl-NL"/>
        </w:rPr>
        <w:t xml:space="preserve">zes Belgen (17%) expliciet akkoord gaat met de stelling dat als de leerkracht van zijn of haar kind homoseksueel zou zijn, hij, zij of hen daar zeker niet openlijk voor uit mag komen. Bijna drie op </w:t>
      </w:r>
      <w:r>
        <w:rPr>
          <w:rFonts w:ascii="Verdana" w:hAnsi="Verdana"/>
          <w:sz w:val="20"/>
          <w:szCs w:val="20"/>
          <w:lang w:val="nl-NL"/>
        </w:rPr>
        <w:t xml:space="preserve">de </w:t>
      </w:r>
      <w:r w:rsidRPr="00774E3C">
        <w:rPr>
          <w:rFonts w:ascii="Verdana" w:hAnsi="Verdana"/>
          <w:sz w:val="20"/>
          <w:szCs w:val="20"/>
          <w:lang w:val="nl-NL"/>
        </w:rPr>
        <w:t xml:space="preserve">tien (28%) zou het daarenboven niet helemaal oké vinden, </w:t>
      </w:r>
      <w:r>
        <w:rPr>
          <w:rFonts w:ascii="Verdana" w:hAnsi="Verdana"/>
          <w:sz w:val="20"/>
          <w:szCs w:val="20"/>
          <w:lang w:val="nl-NL"/>
        </w:rPr>
        <w:t>mocht</w:t>
      </w:r>
      <w:r w:rsidRPr="00774E3C">
        <w:rPr>
          <w:rFonts w:ascii="Verdana" w:hAnsi="Verdana"/>
          <w:sz w:val="20"/>
          <w:szCs w:val="20"/>
          <w:lang w:val="nl-NL"/>
        </w:rPr>
        <w:t xml:space="preserve"> hij, zij of hen in één van de schoolboeken van zijn</w:t>
      </w:r>
      <w:r w:rsidR="00E63D1F">
        <w:rPr>
          <w:rFonts w:ascii="Verdana" w:hAnsi="Verdana"/>
          <w:sz w:val="20"/>
          <w:szCs w:val="20"/>
          <w:lang w:val="nl-NL"/>
        </w:rPr>
        <w:t xml:space="preserve">, </w:t>
      </w:r>
      <w:r w:rsidRPr="00774E3C">
        <w:rPr>
          <w:rFonts w:ascii="Verdana" w:hAnsi="Verdana"/>
          <w:sz w:val="20"/>
          <w:szCs w:val="20"/>
          <w:lang w:val="nl-NL"/>
        </w:rPr>
        <w:t>haar</w:t>
      </w:r>
      <w:r w:rsidR="00E63D1F">
        <w:rPr>
          <w:rFonts w:ascii="Verdana" w:hAnsi="Verdana"/>
          <w:sz w:val="20"/>
          <w:szCs w:val="20"/>
          <w:lang w:val="nl-NL"/>
        </w:rPr>
        <w:t xml:space="preserve"> of hen</w:t>
      </w:r>
      <w:r w:rsidRPr="00774E3C">
        <w:rPr>
          <w:rFonts w:ascii="Verdana" w:hAnsi="Verdana"/>
          <w:sz w:val="20"/>
          <w:szCs w:val="20"/>
          <w:lang w:val="nl-NL"/>
        </w:rPr>
        <w:t xml:space="preserve"> kind illustraties terugvinden van ouders van hetzelfde geslacht</w:t>
      </w:r>
      <w:r>
        <w:rPr>
          <w:rFonts w:ascii="Verdana" w:hAnsi="Verdana"/>
          <w:sz w:val="20"/>
          <w:szCs w:val="20"/>
          <w:lang w:val="nl-NL"/>
        </w:rPr>
        <w:t xml:space="preserve"> (8-13)</w:t>
      </w:r>
      <w:r w:rsidRPr="00774E3C">
        <w:rPr>
          <w:rFonts w:ascii="Verdana" w:hAnsi="Verdana"/>
          <w:sz w:val="20"/>
          <w:szCs w:val="20"/>
          <w:lang w:val="nl-NL"/>
        </w:rPr>
        <w:t xml:space="preserve">. </w:t>
      </w:r>
      <w:proofErr w:type="spellStart"/>
      <w:r w:rsidRPr="00774E3C">
        <w:rPr>
          <w:rFonts w:ascii="Verdana" w:hAnsi="Verdana"/>
          <w:sz w:val="20"/>
          <w:szCs w:val="20"/>
          <w:lang w:val="nl-NL"/>
        </w:rPr>
        <w:t>Teney</w:t>
      </w:r>
      <w:proofErr w:type="spellEnd"/>
      <w:r w:rsidRPr="00774E3C">
        <w:rPr>
          <w:rFonts w:ascii="Verdana" w:hAnsi="Verdana"/>
          <w:sz w:val="20"/>
          <w:szCs w:val="20"/>
          <w:lang w:val="nl-NL"/>
        </w:rPr>
        <w:t xml:space="preserve"> en </w:t>
      </w:r>
      <w:proofErr w:type="spellStart"/>
      <w:r w:rsidRPr="00774E3C">
        <w:rPr>
          <w:rFonts w:ascii="Verdana" w:hAnsi="Verdana"/>
          <w:sz w:val="20"/>
          <w:szCs w:val="20"/>
          <w:lang w:val="nl-NL"/>
        </w:rPr>
        <w:t>Su</w:t>
      </w:r>
      <w:r>
        <w:rPr>
          <w:rFonts w:ascii="Verdana" w:hAnsi="Verdana"/>
          <w:sz w:val="20"/>
          <w:szCs w:val="20"/>
          <w:lang w:val="nl-NL"/>
        </w:rPr>
        <w:t>b</w:t>
      </w:r>
      <w:r w:rsidRPr="00774E3C">
        <w:rPr>
          <w:rFonts w:ascii="Verdana" w:hAnsi="Verdana"/>
          <w:sz w:val="20"/>
          <w:szCs w:val="20"/>
          <w:lang w:val="nl-NL"/>
        </w:rPr>
        <w:t>ramanian</w:t>
      </w:r>
      <w:proofErr w:type="spellEnd"/>
      <w:r w:rsidRPr="00774E3C">
        <w:rPr>
          <w:rFonts w:ascii="Verdana" w:hAnsi="Verdana"/>
          <w:sz w:val="20"/>
          <w:szCs w:val="20"/>
          <w:lang w:val="nl-NL"/>
        </w:rPr>
        <w:t xml:space="preserve"> concluderen echter dat dergelijke </w:t>
      </w:r>
      <w:proofErr w:type="spellStart"/>
      <w:r w:rsidRPr="00774E3C">
        <w:rPr>
          <w:rFonts w:ascii="Verdana" w:hAnsi="Verdana"/>
          <w:sz w:val="20"/>
          <w:szCs w:val="20"/>
          <w:lang w:val="nl-NL"/>
        </w:rPr>
        <w:t>heteronormatieve</w:t>
      </w:r>
      <w:proofErr w:type="spellEnd"/>
      <w:r w:rsidRPr="00774E3C">
        <w:rPr>
          <w:rFonts w:ascii="Verdana" w:hAnsi="Verdana"/>
          <w:sz w:val="20"/>
          <w:szCs w:val="20"/>
          <w:lang w:val="nl-NL"/>
        </w:rPr>
        <w:t xml:space="preserve"> vooroordelen precies vanuit het onderwijs moeten worden aangepakt: “Schools </w:t>
      </w:r>
      <w:proofErr w:type="spellStart"/>
      <w:r w:rsidRPr="00774E3C">
        <w:rPr>
          <w:rFonts w:ascii="Verdana" w:hAnsi="Verdana"/>
          <w:sz w:val="20"/>
          <w:szCs w:val="20"/>
          <w:lang w:val="nl-NL"/>
        </w:rPr>
        <w:t>not</w:t>
      </w:r>
      <w:proofErr w:type="spellEnd"/>
      <w:r w:rsidRPr="00774E3C">
        <w:rPr>
          <w:rFonts w:ascii="Verdana" w:hAnsi="Verdana"/>
          <w:sz w:val="20"/>
          <w:szCs w:val="20"/>
          <w:lang w:val="nl-NL"/>
        </w:rPr>
        <w:t xml:space="preserve"> </w:t>
      </w:r>
      <w:proofErr w:type="spellStart"/>
      <w:r w:rsidRPr="00774E3C">
        <w:rPr>
          <w:rFonts w:ascii="Verdana" w:hAnsi="Verdana"/>
          <w:sz w:val="20"/>
          <w:szCs w:val="20"/>
          <w:lang w:val="nl-NL"/>
        </w:rPr>
        <w:t>only</w:t>
      </w:r>
      <w:proofErr w:type="spellEnd"/>
      <w:r w:rsidRPr="00774E3C">
        <w:rPr>
          <w:rFonts w:ascii="Verdana" w:hAnsi="Verdana"/>
          <w:sz w:val="20"/>
          <w:szCs w:val="20"/>
          <w:lang w:val="nl-NL"/>
        </w:rPr>
        <w:t xml:space="preserve"> impact </w:t>
      </w:r>
      <w:proofErr w:type="spellStart"/>
      <w:r w:rsidRPr="00774E3C">
        <w:rPr>
          <w:rFonts w:ascii="Verdana" w:hAnsi="Verdana"/>
          <w:sz w:val="20"/>
          <w:szCs w:val="20"/>
          <w:lang w:val="nl-NL"/>
        </w:rPr>
        <w:t>academic</w:t>
      </w:r>
      <w:proofErr w:type="spellEnd"/>
      <w:r w:rsidRPr="00774E3C">
        <w:rPr>
          <w:rFonts w:ascii="Verdana" w:hAnsi="Verdana"/>
          <w:sz w:val="20"/>
          <w:szCs w:val="20"/>
          <w:lang w:val="nl-NL"/>
        </w:rPr>
        <w:t xml:space="preserve"> </w:t>
      </w:r>
      <w:proofErr w:type="spellStart"/>
      <w:r w:rsidRPr="00774E3C">
        <w:rPr>
          <w:rFonts w:ascii="Verdana" w:hAnsi="Verdana"/>
          <w:sz w:val="20"/>
          <w:szCs w:val="20"/>
          <w:lang w:val="nl-NL"/>
        </w:rPr>
        <w:t>achievement</w:t>
      </w:r>
      <w:proofErr w:type="spellEnd"/>
      <w:r w:rsidRPr="00774E3C">
        <w:rPr>
          <w:rFonts w:ascii="Verdana" w:hAnsi="Verdana"/>
          <w:sz w:val="20"/>
          <w:szCs w:val="20"/>
          <w:lang w:val="nl-NL"/>
        </w:rPr>
        <w:t xml:space="preserve"> but </w:t>
      </w:r>
      <w:proofErr w:type="spellStart"/>
      <w:r w:rsidRPr="00774E3C">
        <w:rPr>
          <w:rFonts w:ascii="Verdana" w:hAnsi="Verdana"/>
          <w:sz w:val="20"/>
          <w:szCs w:val="20"/>
          <w:lang w:val="nl-NL"/>
        </w:rPr>
        <w:t>also</w:t>
      </w:r>
      <w:proofErr w:type="spellEnd"/>
      <w:r w:rsidRPr="00774E3C">
        <w:rPr>
          <w:rFonts w:ascii="Verdana" w:hAnsi="Verdana"/>
          <w:sz w:val="20"/>
          <w:szCs w:val="20"/>
          <w:lang w:val="nl-NL"/>
        </w:rPr>
        <w:t xml:space="preserve"> </w:t>
      </w:r>
      <w:proofErr w:type="spellStart"/>
      <w:r w:rsidRPr="00774E3C">
        <w:rPr>
          <w:rFonts w:ascii="Verdana" w:hAnsi="Verdana"/>
          <w:sz w:val="20"/>
          <w:szCs w:val="20"/>
          <w:lang w:val="nl-NL"/>
        </w:rPr>
        <w:t>aim</w:t>
      </w:r>
      <w:proofErr w:type="spellEnd"/>
      <w:r w:rsidRPr="00774E3C">
        <w:rPr>
          <w:rFonts w:ascii="Verdana" w:hAnsi="Verdana"/>
          <w:sz w:val="20"/>
          <w:szCs w:val="20"/>
          <w:lang w:val="nl-NL"/>
        </w:rPr>
        <w:t xml:space="preserve"> at </w:t>
      </w:r>
      <w:proofErr w:type="spellStart"/>
      <w:r w:rsidRPr="00774E3C">
        <w:rPr>
          <w:rFonts w:ascii="Verdana" w:hAnsi="Verdana"/>
          <w:sz w:val="20"/>
          <w:szCs w:val="20"/>
          <w:lang w:val="nl-NL"/>
        </w:rPr>
        <w:t>diffusing</w:t>
      </w:r>
      <w:proofErr w:type="spellEnd"/>
      <w:r w:rsidRPr="00774E3C">
        <w:rPr>
          <w:rFonts w:ascii="Verdana" w:hAnsi="Verdana"/>
          <w:sz w:val="20"/>
          <w:szCs w:val="20"/>
          <w:lang w:val="nl-NL"/>
        </w:rPr>
        <w:t xml:space="preserve"> </w:t>
      </w:r>
      <w:proofErr w:type="spellStart"/>
      <w:r w:rsidRPr="00774E3C">
        <w:rPr>
          <w:rFonts w:ascii="Verdana" w:hAnsi="Verdana"/>
          <w:sz w:val="20"/>
          <w:szCs w:val="20"/>
          <w:lang w:val="nl-NL"/>
        </w:rPr>
        <w:t>social</w:t>
      </w:r>
      <w:proofErr w:type="spellEnd"/>
      <w:r w:rsidRPr="00774E3C">
        <w:rPr>
          <w:rFonts w:ascii="Verdana" w:hAnsi="Verdana"/>
          <w:sz w:val="20"/>
          <w:szCs w:val="20"/>
          <w:lang w:val="nl-NL"/>
        </w:rPr>
        <w:t xml:space="preserve"> </w:t>
      </w:r>
      <w:proofErr w:type="spellStart"/>
      <w:r w:rsidRPr="00774E3C">
        <w:rPr>
          <w:rFonts w:ascii="Verdana" w:hAnsi="Verdana"/>
          <w:sz w:val="20"/>
          <w:szCs w:val="20"/>
          <w:lang w:val="nl-NL"/>
        </w:rPr>
        <w:t>norms</w:t>
      </w:r>
      <w:proofErr w:type="spellEnd"/>
      <w:r w:rsidRPr="00774E3C">
        <w:rPr>
          <w:rFonts w:ascii="Verdana" w:hAnsi="Verdana"/>
          <w:sz w:val="20"/>
          <w:szCs w:val="20"/>
          <w:lang w:val="nl-NL"/>
        </w:rPr>
        <w:t xml:space="preserve"> </w:t>
      </w:r>
      <w:proofErr w:type="spellStart"/>
      <w:r w:rsidRPr="00774E3C">
        <w:rPr>
          <w:rFonts w:ascii="Verdana" w:hAnsi="Verdana"/>
          <w:sz w:val="20"/>
          <w:szCs w:val="20"/>
          <w:lang w:val="nl-NL"/>
        </w:rPr>
        <w:t>such</w:t>
      </w:r>
      <w:proofErr w:type="spellEnd"/>
      <w:r w:rsidRPr="00774E3C">
        <w:rPr>
          <w:rFonts w:ascii="Verdana" w:hAnsi="Verdana"/>
          <w:sz w:val="20"/>
          <w:szCs w:val="20"/>
          <w:lang w:val="nl-NL"/>
        </w:rPr>
        <w:t xml:space="preserve"> as </w:t>
      </w:r>
      <w:proofErr w:type="spellStart"/>
      <w:r w:rsidRPr="00774E3C">
        <w:rPr>
          <w:rFonts w:ascii="Verdana" w:hAnsi="Verdana"/>
          <w:sz w:val="20"/>
          <w:szCs w:val="20"/>
          <w:lang w:val="nl-NL"/>
        </w:rPr>
        <w:t>the</w:t>
      </w:r>
      <w:proofErr w:type="spellEnd"/>
      <w:r w:rsidRPr="00774E3C">
        <w:rPr>
          <w:rFonts w:ascii="Verdana" w:hAnsi="Verdana"/>
          <w:sz w:val="20"/>
          <w:szCs w:val="20"/>
          <w:lang w:val="nl-NL"/>
        </w:rPr>
        <w:t xml:space="preserve"> </w:t>
      </w:r>
      <w:proofErr w:type="spellStart"/>
      <w:r w:rsidRPr="00774E3C">
        <w:rPr>
          <w:rFonts w:ascii="Verdana" w:hAnsi="Verdana"/>
          <w:sz w:val="20"/>
          <w:szCs w:val="20"/>
          <w:lang w:val="nl-NL"/>
        </w:rPr>
        <w:t>norms</w:t>
      </w:r>
      <w:proofErr w:type="spellEnd"/>
      <w:r w:rsidRPr="00774E3C">
        <w:rPr>
          <w:rFonts w:ascii="Verdana" w:hAnsi="Verdana"/>
          <w:sz w:val="20"/>
          <w:szCs w:val="20"/>
          <w:lang w:val="nl-NL"/>
        </w:rPr>
        <w:t xml:space="preserve"> </w:t>
      </w:r>
      <w:proofErr w:type="spellStart"/>
      <w:r w:rsidRPr="00774E3C">
        <w:rPr>
          <w:rFonts w:ascii="Verdana" w:hAnsi="Verdana"/>
          <w:sz w:val="20"/>
          <w:szCs w:val="20"/>
          <w:lang w:val="nl-NL"/>
        </w:rPr>
        <w:t>surrounding</w:t>
      </w:r>
      <w:proofErr w:type="spellEnd"/>
      <w:r w:rsidRPr="00774E3C">
        <w:rPr>
          <w:rFonts w:ascii="Verdana" w:hAnsi="Verdana"/>
          <w:sz w:val="20"/>
          <w:szCs w:val="20"/>
          <w:lang w:val="nl-NL"/>
        </w:rPr>
        <w:t xml:space="preserve"> </w:t>
      </w:r>
      <w:proofErr w:type="spellStart"/>
      <w:r w:rsidRPr="00774E3C">
        <w:rPr>
          <w:rFonts w:ascii="Verdana" w:hAnsi="Verdana"/>
          <w:sz w:val="20"/>
          <w:szCs w:val="20"/>
          <w:lang w:val="nl-NL"/>
        </w:rPr>
        <w:t>tolerance</w:t>
      </w:r>
      <w:proofErr w:type="spellEnd"/>
      <w:r w:rsidRPr="00774E3C">
        <w:rPr>
          <w:rFonts w:ascii="Verdana" w:hAnsi="Verdana"/>
          <w:sz w:val="20"/>
          <w:szCs w:val="20"/>
          <w:lang w:val="nl-NL"/>
        </w:rPr>
        <w:t xml:space="preserve"> </w:t>
      </w:r>
      <w:proofErr w:type="spellStart"/>
      <w:r w:rsidRPr="00774E3C">
        <w:rPr>
          <w:rFonts w:ascii="Verdana" w:hAnsi="Verdana"/>
          <w:sz w:val="20"/>
          <w:szCs w:val="20"/>
          <w:lang w:val="nl-NL"/>
        </w:rPr>
        <w:t>toward</w:t>
      </w:r>
      <w:r w:rsidR="00E63D1F">
        <w:rPr>
          <w:rFonts w:ascii="Verdana" w:hAnsi="Verdana"/>
          <w:sz w:val="20"/>
          <w:szCs w:val="20"/>
          <w:lang w:val="nl-NL"/>
        </w:rPr>
        <w:t>s</w:t>
      </w:r>
      <w:proofErr w:type="spellEnd"/>
      <w:r w:rsidRPr="00774E3C">
        <w:rPr>
          <w:rFonts w:ascii="Verdana" w:hAnsi="Verdana"/>
          <w:sz w:val="20"/>
          <w:szCs w:val="20"/>
          <w:lang w:val="nl-NL"/>
        </w:rPr>
        <w:t xml:space="preserve"> </w:t>
      </w:r>
      <w:proofErr w:type="spellStart"/>
      <w:r w:rsidRPr="00774E3C">
        <w:rPr>
          <w:rFonts w:ascii="Verdana" w:hAnsi="Verdana"/>
          <w:sz w:val="20"/>
          <w:szCs w:val="20"/>
          <w:lang w:val="nl-NL"/>
        </w:rPr>
        <w:t>minorities</w:t>
      </w:r>
      <w:proofErr w:type="spellEnd"/>
      <w:r w:rsidRPr="00774E3C">
        <w:rPr>
          <w:rFonts w:ascii="Verdana" w:hAnsi="Verdana"/>
          <w:sz w:val="20"/>
          <w:szCs w:val="20"/>
          <w:lang w:val="nl-NL"/>
        </w:rPr>
        <w:t xml:space="preserve">. </w:t>
      </w:r>
      <w:r w:rsidRPr="00E0464E">
        <w:rPr>
          <w:rFonts w:ascii="Verdana" w:hAnsi="Verdana"/>
          <w:sz w:val="20"/>
          <w:szCs w:val="20"/>
          <w:lang w:val="en-US"/>
        </w:rPr>
        <w:t xml:space="preserve">Educational institutions also are important areas of socialization. One’s attitudes can be indeed influenced by the attitudes held in one’s peer group. </w:t>
      </w:r>
      <w:r w:rsidRPr="00AE77F3">
        <w:rPr>
          <w:rFonts w:ascii="Verdana" w:hAnsi="Verdana"/>
          <w:sz w:val="20"/>
          <w:szCs w:val="20"/>
          <w:lang w:val="en-US"/>
        </w:rPr>
        <w:t>It follows that schools should exert a substantial influence on pupil’s attitudes toward homosexuals” (2010, 152).</w:t>
      </w:r>
    </w:p>
    <w:p w14:paraId="2FFF1A4D" w14:textId="77777777" w:rsidR="00F94253" w:rsidRPr="00AE77F3" w:rsidRDefault="00F94253" w:rsidP="00F94253">
      <w:pPr>
        <w:spacing w:line="276" w:lineRule="auto"/>
        <w:jc w:val="both"/>
        <w:rPr>
          <w:rFonts w:ascii="Verdana" w:hAnsi="Verdana"/>
          <w:sz w:val="20"/>
          <w:szCs w:val="20"/>
          <w:lang w:val="en-US"/>
        </w:rPr>
      </w:pPr>
    </w:p>
    <w:p w14:paraId="7D907A39" w14:textId="7EE4DB35" w:rsidR="00F94253" w:rsidRPr="00774E3C" w:rsidRDefault="00F94253" w:rsidP="00F94253">
      <w:pPr>
        <w:spacing w:line="276" w:lineRule="auto"/>
        <w:jc w:val="both"/>
        <w:rPr>
          <w:rFonts w:ascii="Verdana" w:hAnsi="Verdana" w:cs="Calibri"/>
          <w:color w:val="000000"/>
          <w:sz w:val="20"/>
          <w:szCs w:val="20"/>
          <w:lang w:val="nl-NL"/>
        </w:rPr>
      </w:pPr>
      <w:r w:rsidRPr="00774E3C">
        <w:rPr>
          <w:rFonts w:ascii="Verdana" w:hAnsi="Verdana"/>
          <w:sz w:val="20"/>
          <w:szCs w:val="20"/>
          <w:lang w:val="nl-NL"/>
        </w:rPr>
        <w:t xml:space="preserve">Maar is het Vlaams onderwijsbeleid wel zo ambitieus? Een blik op de beleidsnota voor onderwijs (2019-2024) van de Vlaamse regering, ingediend door </w:t>
      </w:r>
      <w:r w:rsidRPr="00774E3C">
        <w:rPr>
          <w:rFonts w:ascii="Verdana" w:hAnsi="Verdana" w:cs="Calibri"/>
          <w:color w:val="000000"/>
          <w:sz w:val="20"/>
          <w:szCs w:val="20"/>
          <w:lang w:val="nl-NL"/>
        </w:rPr>
        <w:t xml:space="preserve">Ben </w:t>
      </w:r>
      <w:proofErr w:type="spellStart"/>
      <w:r w:rsidRPr="00774E3C">
        <w:rPr>
          <w:rFonts w:ascii="Verdana" w:hAnsi="Verdana" w:cs="Calibri"/>
          <w:color w:val="000000"/>
          <w:sz w:val="20"/>
          <w:szCs w:val="20"/>
          <w:lang w:val="nl-NL"/>
        </w:rPr>
        <w:t>Weyts</w:t>
      </w:r>
      <w:proofErr w:type="spellEnd"/>
      <w:r w:rsidRPr="00774E3C">
        <w:rPr>
          <w:rFonts w:ascii="Verdana" w:hAnsi="Verdana" w:cs="Calibri"/>
          <w:color w:val="000000"/>
          <w:sz w:val="20"/>
          <w:szCs w:val="20"/>
          <w:lang w:val="nl-NL"/>
        </w:rPr>
        <w:t xml:space="preserve"> (N-VA), </w:t>
      </w:r>
      <w:proofErr w:type="spellStart"/>
      <w:r w:rsidRPr="00774E3C">
        <w:rPr>
          <w:rFonts w:ascii="Verdana" w:hAnsi="Verdana" w:cs="Calibri"/>
          <w:color w:val="000000"/>
          <w:sz w:val="20"/>
          <w:szCs w:val="20"/>
          <w:lang w:val="nl-NL"/>
        </w:rPr>
        <w:t>vice-minister</w:t>
      </w:r>
      <w:proofErr w:type="spellEnd"/>
      <w:r w:rsidRPr="00774E3C">
        <w:rPr>
          <w:rFonts w:ascii="Verdana" w:hAnsi="Verdana" w:cs="Calibri"/>
          <w:color w:val="000000"/>
          <w:sz w:val="20"/>
          <w:szCs w:val="20"/>
          <w:lang w:val="nl-NL"/>
        </w:rPr>
        <w:t xml:space="preserve"> van de Vlaamse Regering en Vlaams minister van Onderwijs, Sport, Dierenwelzijn en Vlaamse Rand, biedt weinig soelaas. Dat de onderwerpen ‘</w:t>
      </w:r>
      <w:proofErr w:type="spellStart"/>
      <w:r w:rsidR="009B482D">
        <w:rPr>
          <w:rFonts w:ascii="Verdana" w:hAnsi="Verdana" w:cs="Calibri"/>
          <w:i/>
          <w:iCs/>
          <w:color w:val="000000"/>
          <w:sz w:val="20"/>
          <w:szCs w:val="20"/>
          <w:lang w:val="nl-NL"/>
        </w:rPr>
        <w:t>Q</w:t>
      </w:r>
      <w:r w:rsidRPr="00774E3C">
        <w:rPr>
          <w:rFonts w:ascii="Verdana" w:hAnsi="Verdana" w:cs="Calibri"/>
          <w:i/>
          <w:iCs/>
          <w:color w:val="000000"/>
          <w:sz w:val="20"/>
          <w:szCs w:val="20"/>
          <w:lang w:val="nl-NL"/>
        </w:rPr>
        <w:t>ueer</w:t>
      </w:r>
      <w:proofErr w:type="spellEnd"/>
      <w:r w:rsidRPr="00774E3C">
        <w:rPr>
          <w:rFonts w:ascii="Verdana" w:hAnsi="Verdana" w:cs="Calibri"/>
          <w:i/>
          <w:iCs/>
          <w:color w:val="000000"/>
          <w:sz w:val="20"/>
          <w:szCs w:val="20"/>
          <w:lang w:val="nl-NL"/>
        </w:rPr>
        <w:t>’</w:t>
      </w:r>
      <w:r w:rsidRPr="00774E3C">
        <w:rPr>
          <w:rFonts w:ascii="Verdana" w:hAnsi="Verdana" w:cs="Calibri"/>
          <w:color w:val="000000"/>
          <w:sz w:val="20"/>
          <w:szCs w:val="20"/>
          <w:lang w:val="nl-NL"/>
        </w:rPr>
        <w:t>, ‘</w:t>
      </w:r>
      <w:r w:rsidRPr="00774E3C">
        <w:rPr>
          <w:rFonts w:ascii="Verdana" w:hAnsi="Verdana" w:cs="Calibri"/>
          <w:i/>
          <w:iCs/>
          <w:color w:val="000000"/>
          <w:sz w:val="20"/>
          <w:szCs w:val="20"/>
          <w:lang w:val="nl-NL"/>
        </w:rPr>
        <w:t>LGBTQ+</w:t>
      </w:r>
      <w:r w:rsidRPr="00774E3C">
        <w:rPr>
          <w:rFonts w:ascii="Verdana" w:hAnsi="Verdana" w:cs="Calibri"/>
          <w:color w:val="000000"/>
          <w:sz w:val="20"/>
          <w:szCs w:val="20"/>
          <w:lang w:val="nl-NL"/>
        </w:rPr>
        <w:t xml:space="preserve">’, en ‘homoseksualiteit’ niet aan bod komen, kunnen we gezien de beperkte omvang van het beleidsdocument nog enigszins begrijpen. Maar ook op vlak van diversiteit biedt de beleidsnota van minister </w:t>
      </w:r>
      <w:proofErr w:type="spellStart"/>
      <w:r w:rsidRPr="00774E3C">
        <w:rPr>
          <w:rFonts w:ascii="Verdana" w:hAnsi="Verdana" w:cs="Calibri"/>
          <w:color w:val="000000"/>
          <w:sz w:val="20"/>
          <w:szCs w:val="20"/>
          <w:lang w:val="nl-NL"/>
        </w:rPr>
        <w:t>Weyts</w:t>
      </w:r>
      <w:proofErr w:type="spellEnd"/>
      <w:r w:rsidRPr="00774E3C">
        <w:rPr>
          <w:rFonts w:ascii="Verdana" w:hAnsi="Verdana" w:cs="Calibri"/>
          <w:color w:val="000000"/>
          <w:sz w:val="20"/>
          <w:szCs w:val="20"/>
          <w:lang w:val="nl-NL"/>
        </w:rPr>
        <w:t xml:space="preserve"> weinig antwoorden. Inhoudelijk gaat het in zeer beperkte mate over leer- en gedragsstoornissen, andere “beperkingen”, thuistaal en migratie en een ontwikkelingsdoel met aandacht voor diversiteit in lerarenopleidingen en nascholingen (2019</w:t>
      </w:r>
      <w:r>
        <w:rPr>
          <w:rFonts w:ascii="Verdana" w:hAnsi="Verdana" w:cs="Calibri"/>
          <w:color w:val="000000"/>
          <w:sz w:val="20"/>
          <w:szCs w:val="20"/>
          <w:lang w:val="nl-NL"/>
        </w:rPr>
        <w:t>, 25-27</w:t>
      </w:r>
      <w:r w:rsidRPr="00774E3C">
        <w:rPr>
          <w:rFonts w:ascii="Verdana" w:hAnsi="Verdana" w:cs="Calibri"/>
          <w:color w:val="000000"/>
          <w:sz w:val="20"/>
          <w:szCs w:val="20"/>
          <w:lang w:val="nl-NL"/>
        </w:rPr>
        <w:t xml:space="preserve">). </w:t>
      </w:r>
    </w:p>
    <w:p w14:paraId="2AADCFCC" w14:textId="53160E48" w:rsidR="00F94253" w:rsidRPr="00774E3C" w:rsidRDefault="00F94253" w:rsidP="00F94253">
      <w:pPr>
        <w:spacing w:line="276" w:lineRule="auto"/>
        <w:jc w:val="both"/>
        <w:rPr>
          <w:rFonts w:ascii="Verdana" w:hAnsi="Verdana" w:cs="Calibri"/>
          <w:color w:val="000000"/>
          <w:sz w:val="20"/>
          <w:szCs w:val="20"/>
          <w:lang w:val="nl-NL"/>
        </w:rPr>
      </w:pPr>
      <w:r w:rsidRPr="00774E3C">
        <w:rPr>
          <w:rFonts w:ascii="Verdana" w:hAnsi="Verdana" w:cs="Calibri"/>
          <w:color w:val="000000"/>
          <w:sz w:val="20"/>
          <w:szCs w:val="20"/>
          <w:lang w:val="nl-NL"/>
        </w:rPr>
        <w:lastRenderedPageBreak/>
        <w:t>Ook de beleidsnota voor Welzijn, Volksgezondheid, Gezin en Armoedebestrijding, ingediend door Wouter Beke (CD&amp;V), Vlaams minister van Welzijn, Volksgezondheid, Gezin en Armoedebestrijding</w:t>
      </w:r>
      <w:r w:rsidR="00E85AEE">
        <w:rPr>
          <w:rFonts w:ascii="Verdana" w:hAnsi="Verdana" w:cs="Calibri"/>
          <w:color w:val="000000"/>
          <w:sz w:val="20"/>
          <w:szCs w:val="20"/>
          <w:lang w:val="nl-NL"/>
        </w:rPr>
        <w:t xml:space="preserve">, </w:t>
      </w:r>
      <w:r w:rsidRPr="00774E3C">
        <w:rPr>
          <w:rFonts w:ascii="Verdana" w:hAnsi="Verdana" w:cs="Calibri"/>
          <w:color w:val="000000"/>
          <w:sz w:val="20"/>
          <w:szCs w:val="20"/>
          <w:lang w:val="nl-NL"/>
        </w:rPr>
        <w:t xml:space="preserve">blijft op de oppervlakte. Enkel inclusie van </w:t>
      </w:r>
      <w:r w:rsidRPr="00774E3C">
        <w:rPr>
          <w:rFonts w:ascii="Verdana" w:hAnsi="Verdana" w:cs="Calibri"/>
          <w:i/>
          <w:iCs/>
          <w:color w:val="000000"/>
          <w:sz w:val="20"/>
          <w:szCs w:val="20"/>
          <w:lang w:val="nl-NL"/>
        </w:rPr>
        <w:t>LGBTQ+</w:t>
      </w:r>
      <w:r w:rsidRPr="00774E3C">
        <w:rPr>
          <w:rFonts w:ascii="Verdana" w:hAnsi="Verdana" w:cs="Calibri"/>
          <w:color w:val="000000"/>
          <w:sz w:val="20"/>
          <w:szCs w:val="20"/>
          <w:lang w:val="nl-NL"/>
        </w:rPr>
        <w:t xml:space="preserve"> personen en aandacht voor een grotere diversiteit in de vrijetijdsbest</w:t>
      </w:r>
      <w:r>
        <w:rPr>
          <w:rFonts w:ascii="Verdana" w:hAnsi="Verdana" w:cs="Calibri"/>
          <w:color w:val="000000"/>
          <w:sz w:val="20"/>
          <w:szCs w:val="20"/>
          <w:lang w:val="nl-NL"/>
        </w:rPr>
        <w:t>ed</w:t>
      </w:r>
      <w:r w:rsidRPr="00774E3C">
        <w:rPr>
          <w:rFonts w:ascii="Verdana" w:hAnsi="Verdana" w:cs="Calibri"/>
          <w:color w:val="000000"/>
          <w:sz w:val="20"/>
          <w:szCs w:val="20"/>
          <w:lang w:val="nl-NL"/>
        </w:rPr>
        <w:t>ing van jongeren komen aan bod (2019, 35). De beleidsnota van Gelijke Kansen, Integratie en Inburgering (2019-2024) ingediend door Bart Somers</w:t>
      </w:r>
      <w:r w:rsidR="00E63D1F">
        <w:rPr>
          <w:rFonts w:ascii="Verdana" w:hAnsi="Verdana" w:cs="Calibri"/>
          <w:color w:val="000000"/>
          <w:sz w:val="20"/>
          <w:szCs w:val="20"/>
          <w:lang w:val="nl-NL"/>
        </w:rPr>
        <w:t xml:space="preserve"> (Open </w:t>
      </w:r>
      <w:proofErr w:type="spellStart"/>
      <w:r w:rsidR="00E63D1F">
        <w:rPr>
          <w:rFonts w:ascii="Verdana" w:hAnsi="Verdana" w:cs="Calibri"/>
          <w:color w:val="000000"/>
          <w:sz w:val="20"/>
          <w:szCs w:val="20"/>
          <w:lang w:val="nl-NL"/>
        </w:rPr>
        <w:t>Vld</w:t>
      </w:r>
      <w:proofErr w:type="spellEnd"/>
      <w:r w:rsidR="00E63D1F">
        <w:rPr>
          <w:rFonts w:ascii="Verdana" w:hAnsi="Verdana" w:cs="Calibri"/>
          <w:color w:val="000000"/>
          <w:sz w:val="20"/>
          <w:szCs w:val="20"/>
          <w:lang w:val="nl-NL"/>
        </w:rPr>
        <w:t>)</w:t>
      </w:r>
      <w:r w:rsidRPr="00774E3C">
        <w:rPr>
          <w:rFonts w:ascii="Verdana" w:hAnsi="Verdana" w:cs="Calibri"/>
          <w:color w:val="000000"/>
          <w:sz w:val="20"/>
          <w:szCs w:val="20"/>
          <w:lang w:val="nl-NL"/>
        </w:rPr>
        <w:t xml:space="preserve">, viceminister-president van de Vlaamse Regering, </w:t>
      </w:r>
      <w:r w:rsidR="00E63D1F">
        <w:rPr>
          <w:rFonts w:ascii="Verdana" w:hAnsi="Verdana" w:cs="Calibri"/>
          <w:color w:val="000000"/>
          <w:sz w:val="20"/>
          <w:szCs w:val="20"/>
          <w:lang w:val="nl-NL"/>
        </w:rPr>
        <w:t xml:space="preserve">en </w:t>
      </w:r>
      <w:r w:rsidRPr="00774E3C">
        <w:rPr>
          <w:rFonts w:ascii="Verdana" w:hAnsi="Verdana" w:cs="Calibri"/>
          <w:color w:val="000000"/>
          <w:sz w:val="20"/>
          <w:szCs w:val="20"/>
          <w:lang w:val="nl-NL"/>
        </w:rPr>
        <w:t>Vlaams minister van Samenleven en Binnenlands Bestuur</w:t>
      </w:r>
      <w:r>
        <w:rPr>
          <w:rFonts w:ascii="Verdana" w:hAnsi="Verdana" w:cs="Calibri"/>
          <w:color w:val="000000"/>
          <w:sz w:val="20"/>
          <w:szCs w:val="20"/>
          <w:lang w:val="nl-NL"/>
        </w:rPr>
        <w:t>,</w:t>
      </w:r>
      <w:r w:rsidRPr="00774E3C">
        <w:rPr>
          <w:rFonts w:ascii="Verdana" w:hAnsi="Verdana" w:cs="Calibri"/>
          <w:color w:val="000000"/>
          <w:sz w:val="20"/>
          <w:szCs w:val="20"/>
          <w:lang w:val="nl-NL"/>
        </w:rPr>
        <w:t xml:space="preserve"> geeft daarentegen wel blijk van ambitie. Somers verwijst naar recent onderzoek d</w:t>
      </w:r>
      <w:r>
        <w:rPr>
          <w:rFonts w:ascii="Verdana" w:hAnsi="Verdana" w:cs="Calibri"/>
          <w:color w:val="000000"/>
          <w:sz w:val="20"/>
          <w:szCs w:val="20"/>
          <w:lang w:val="nl-NL"/>
        </w:rPr>
        <w:t>at</w:t>
      </w:r>
      <w:r w:rsidRPr="00774E3C">
        <w:rPr>
          <w:rFonts w:ascii="Verdana" w:hAnsi="Verdana" w:cs="Calibri"/>
          <w:color w:val="000000"/>
          <w:sz w:val="20"/>
          <w:szCs w:val="20"/>
          <w:lang w:val="nl-NL"/>
        </w:rPr>
        <w:t xml:space="preserve"> het welbevinden van Vlaamse </w:t>
      </w:r>
      <w:r w:rsidRPr="00774E3C">
        <w:rPr>
          <w:rFonts w:ascii="Verdana" w:hAnsi="Verdana" w:cs="Calibri"/>
          <w:i/>
          <w:iCs/>
          <w:color w:val="000000"/>
          <w:sz w:val="20"/>
          <w:szCs w:val="20"/>
          <w:lang w:val="nl-NL"/>
        </w:rPr>
        <w:t>LGBTQ+</w:t>
      </w:r>
      <w:r w:rsidRPr="00774E3C">
        <w:rPr>
          <w:rFonts w:ascii="Verdana" w:hAnsi="Verdana" w:cs="Calibri"/>
          <w:color w:val="000000"/>
          <w:sz w:val="20"/>
          <w:szCs w:val="20"/>
          <w:lang w:val="nl-NL"/>
        </w:rPr>
        <w:t xml:space="preserve"> personen in vraag stel</w:t>
      </w:r>
      <w:r>
        <w:rPr>
          <w:rFonts w:ascii="Verdana" w:hAnsi="Verdana" w:cs="Calibri"/>
          <w:color w:val="000000"/>
          <w:sz w:val="20"/>
          <w:szCs w:val="20"/>
          <w:lang w:val="nl-NL"/>
        </w:rPr>
        <w:t>t</w:t>
      </w:r>
      <w:r w:rsidRPr="00774E3C">
        <w:rPr>
          <w:rFonts w:ascii="Verdana" w:hAnsi="Verdana" w:cs="Calibri"/>
          <w:color w:val="000000"/>
          <w:sz w:val="20"/>
          <w:szCs w:val="20"/>
          <w:lang w:val="nl-NL"/>
        </w:rPr>
        <w:t xml:space="preserve">. Er wordt gefocust op duidelijke ontwikkelingsdoelen als ‘het bestrijden van structurele barrières die het welbevinden van </w:t>
      </w:r>
      <w:r w:rsidRPr="00774E3C">
        <w:rPr>
          <w:rFonts w:ascii="Verdana" w:hAnsi="Verdana" w:cs="Calibri"/>
          <w:i/>
          <w:iCs/>
          <w:color w:val="000000"/>
          <w:sz w:val="20"/>
          <w:szCs w:val="20"/>
          <w:lang w:val="nl-NL"/>
        </w:rPr>
        <w:t>LGBTQ+</w:t>
      </w:r>
      <w:r w:rsidRPr="00774E3C">
        <w:rPr>
          <w:rFonts w:ascii="Verdana" w:hAnsi="Verdana" w:cs="Calibri"/>
          <w:color w:val="000000"/>
          <w:sz w:val="20"/>
          <w:szCs w:val="20"/>
          <w:lang w:val="nl-NL"/>
        </w:rPr>
        <w:t xml:space="preserve"> personen belemmeren’ en het ‘bieden van ondersteuning aan de hand van zelfmoordpreventie, bestrijding van eenzaamheid bij ouderen en gelijke behandeling in welzijnsvo</w:t>
      </w:r>
      <w:r>
        <w:rPr>
          <w:rFonts w:ascii="Verdana" w:hAnsi="Verdana" w:cs="Calibri"/>
          <w:color w:val="000000"/>
          <w:sz w:val="20"/>
          <w:szCs w:val="20"/>
          <w:lang w:val="nl-NL"/>
        </w:rPr>
        <w:t>o</w:t>
      </w:r>
      <w:r w:rsidRPr="00774E3C">
        <w:rPr>
          <w:rFonts w:ascii="Verdana" w:hAnsi="Verdana" w:cs="Calibri"/>
          <w:color w:val="000000"/>
          <w:sz w:val="20"/>
          <w:szCs w:val="20"/>
          <w:lang w:val="nl-NL"/>
        </w:rPr>
        <w:t>rzieningen en sportclubs’ (2019, 28). Daarbij heeft hij in de bevordering van inclusie en welbevinden n</w:t>
      </w:r>
      <w:r>
        <w:rPr>
          <w:rFonts w:ascii="Verdana" w:hAnsi="Verdana" w:cs="Calibri"/>
          <w:color w:val="000000"/>
          <w:sz w:val="20"/>
          <w:szCs w:val="20"/>
          <w:lang w:val="nl-NL"/>
        </w:rPr>
        <w:t xml:space="preserve">aast </w:t>
      </w:r>
      <w:r w:rsidRPr="00774E3C">
        <w:rPr>
          <w:rFonts w:ascii="Verdana" w:hAnsi="Verdana" w:cs="Calibri"/>
          <w:color w:val="000000"/>
          <w:sz w:val="20"/>
          <w:szCs w:val="20"/>
          <w:lang w:val="nl-NL"/>
        </w:rPr>
        <w:t xml:space="preserve">oog voor thema’s als holebiseksualiteit ook </w:t>
      </w:r>
      <w:r>
        <w:rPr>
          <w:rFonts w:ascii="Verdana" w:hAnsi="Verdana" w:cs="Calibri"/>
          <w:color w:val="000000"/>
          <w:sz w:val="20"/>
          <w:szCs w:val="20"/>
          <w:lang w:val="nl-NL"/>
        </w:rPr>
        <w:t xml:space="preserve">oog </w:t>
      </w:r>
      <w:r w:rsidRPr="00774E3C">
        <w:rPr>
          <w:rFonts w:ascii="Verdana" w:hAnsi="Verdana" w:cs="Calibri"/>
          <w:color w:val="000000"/>
          <w:sz w:val="20"/>
          <w:szCs w:val="20"/>
          <w:lang w:val="nl-NL"/>
        </w:rPr>
        <w:t>voor interseksualiteit en non-bina</w:t>
      </w:r>
      <w:r>
        <w:rPr>
          <w:rFonts w:ascii="Verdana" w:hAnsi="Verdana" w:cs="Calibri"/>
          <w:color w:val="000000"/>
          <w:sz w:val="20"/>
          <w:szCs w:val="20"/>
          <w:lang w:val="nl-NL"/>
        </w:rPr>
        <w:t>i</w:t>
      </w:r>
      <w:r w:rsidRPr="00774E3C">
        <w:rPr>
          <w:rFonts w:ascii="Verdana" w:hAnsi="Verdana" w:cs="Calibri"/>
          <w:color w:val="000000"/>
          <w:sz w:val="20"/>
          <w:szCs w:val="20"/>
          <w:lang w:val="nl-NL"/>
        </w:rPr>
        <w:t>r</w:t>
      </w:r>
      <w:r>
        <w:rPr>
          <w:rFonts w:ascii="Verdana" w:hAnsi="Verdana" w:cs="Calibri"/>
          <w:color w:val="000000"/>
          <w:sz w:val="20"/>
          <w:szCs w:val="20"/>
          <w:lang w:val="nl-NL"/>
        </w:rPr>
        <w:t>e personen</w:t>
      </w:r>
      <w:r w:rsidRPr="00774E3C">
        <w:rPr>
          <w:rFonts w:ascii="Verdana" w:hAnsi="Verdana" w:cs="Calibri"/>
          <w:color w:val="000000"/>
          <w:sz w:val="20"/>
          <w:szCs w:val="20"/>
          <w:lang w:val="nl-NL"/>
        </w:rPr>
        <w:t xml:space="preserve"> en vermeldt hij expliciet de piste van een ‘antipestbeleid in het onderwijs’ (28).</w:t>
      </w:r>
    </w:p>
    <w:p w14:paraId="69099EF2" w14:textId="77777777" w:rsidR="00F94253" w:rsidRPr="00774E3C" w:rsidRDefault="00F94253" w:rsidP="00F94253">
      <w:pPr>
        <w:spacing w:line="276" w:lineRule="auto"/>
        <w:jc w:val="both"/>
        <w:rPr>
          <w:rFonts w:ascii="Verdana" w:eastAsia="Calibri" w:hAnsi="Verdana"/>
          <w:sz w:val="20"/>
          <w:szCs w:val="20"/>
          <w:lang w:val="nl-NL" w:eastAsia="en-US"/>
        </w:rPr>
      </w:pPr>
    </w:p>
    <w:p w14:paraId="3123A1F3" w14:textId="35A06937" w:rsidR="00F94253" w:rsidRPr="00774E3C" w:rsidRDefault="00F94253" w:rsidP="00F94253">
      <w:pPr>
        <w:spacing w:line="276" w:lineRule="auto"/>
        <w:jc w:val="both"/>
        <w:rPr>
          <w:rFonts w:ascii="Verdana" w:eastAsia="Calibri" w:hAnsi="Verdana"/>
          <w:iCs/>
          <w:sz w:val="20"/>
          <w:szCs w:val="20"/>
          <w:lang w:val="nl-NL" w:eastAsia="en-US"/>
        </w:rPr>
      </w:pPr>
      <w:r w:rsidRPr="00774E3C">
        <w:rPr>
          <w:rFonts w:ascii="Verdana" w:eastAsia="Calibri" w:hAnsi="Verdana"/>
          <w:sz w:val="20"/>
          <w:szCs w:val="20"/>
          <w:lang w:val="nl-NL" w:eastAsia="en-US"/>
        </w:rPr>
        <w:t xml:space="preserve">Een snelle scan van de belangrijkste beleidsnota’s met betrekking tot de implementatie van </w:t>
      </w:r>
      <w:proofErr w:type="spellStart"/>
      <w:r w:rsidRPr="00774E3C">
        <w:rPr>
          <w:rFonts w:ascii="Verdana" w:eastAsia="Calibri" w:hAnsi="Verdana"/>
          <w:i/>
          <w:iCs/>
          <w:sz w:val="20"/>
          <w:szCs w:val="20"/>
          <w:lang w:val="nl-NL" w:eastAsia="en-US"/>
        </w:rPr>
        <w:t>queer</w:t>
      </w:r>
      <w:proofErr w:type="spellEnd"/>
      <w:r w:rsidRPr="00774E3C">
        <w:rPr>
          <w:rFonts w:ascii="Verdana" w:eastAsia="Calibri" w:hAnsi="Verdana"/>
          <w:sz w:val="20"/>
          <w:szCs w:val="20"/>
          <w:lang w:val="nl-NL" w:eastAsia="en-US"/>
        </w:rPr>
        <w:t xml:space="preserve"> thema’s in de samenleving illustreert dat de Vlaamse regering nog werk voor de boeg heeft. Ook al wordt België door de beleidsmakers als een van de koplopers naar voren geschoven als het gaat over gelijkberechtiging van </w:t>
      </w:r>
      <w:r w:rsidRPr="00774E3C">
        <w:rPr>
          <w:rFonts w:ascii="Verdana" w:eastAsia="Calibri" w:hAnsi="Verdana"/>
          <w:i/>
          <w:iCs/>
          <w:sz w:val="20"/>
          <w:szCs w:val="20"/>
          <w:lang w:val="nl-NL" w:eastAsia="en-US"/>
        </w:rPr>
        <w:t>LGBTQ+</w:t>
      </w:r>
      <w:r w:rsidRPr="00774E3C">
        <w:rPr>
          <w:rFonts w:ascii="Verdana" w:eastAsia="Calibri" w:hAnsi="Verdana"/>
          <w:sz w:val="20"/>
          <w:szCs w:val="20"/>
          <w:lang w:val="nl-NL" w:eastAsia="en-US"/>
        </w:rPr>
        <w:t xml:space="preserve"> personen, internationale onderzoeken tonen aan dat de Belgen zich in de middenmoot bevinden</w:t>
      </w:r>
      <w:r w:rsidR="00E85AEE">
        <w:rPr>
          <w:rFonts w:ascii="Verdana" w:eastAsia="Calibri" w:hAnsi="Verdana"/>
          <w:sz w:val="20"/>
          <w:szCs w:val="20"/>
          <w:lang w:val="nl-NL" w:eastAsia="en-US"/>
        </w:rPr>
        <w:t xml:space="preserve"> op vlak van de daadwerkelijke maatschappelijke aanvaarding van holebiseksualiteit</w:t>
      </w:r>
      <w:r w:rsidRPr="00774E3C">
        <w:rPr>
          <w:rFonts w:ascii="Verdana" w:eastAsia="Calibri" w:hAnsi="Verdana"/>
          <w:sz w:val="20"/>
          <w:szCs w:val="20"/>
          <w:lang w:val="nl-NL" w:eastAsia="en-US"/>
        </w:rPr>
        <w:t xml:space="preserve">. Zo blijkt uit de grootschalige Europese studie van </w:t>
      </w:r>
      <w:proofErr w:type="spellStart"/>
      <w:r w:rsidRPr="00774E3C">
        <w:rPr>
          <w:rFonts w:ascii="Verdana" w:eastAsia="Calibri" w:hAnsi="Verdana"/>
          <w:sz w:val="20"/>
          <w:szCs w:val="20"/>
          <w:lang w:val="nl-NL" w:eastAsia="en-US"/>
        </w:rPr>
        <w:t>Valfort</w:t>
      </w:r>
      <w:proofErr w:type="spellEnd"/>
      <w:r w:rsidRPr="00774E3C">
        <w:rPr>
          <w:rFonts w:ascii="Verdana" w:eastAsia="Calibri" w:hAnsi="Verdana"/>
          <w:sz w:val="20"/>
          <w:szCs w:val="20"/>
          <w:lang w:val="nl-NL" w:eastAsia="en-US"/>
        </w:rPr>
        <w:t xml:space="preserve"> (2017) dat onze buurlanden, met uitzondering van het Verenigd Koninkrijk, het stuk voor stuk beter doen op vlak van de acceptatie van homoseksualiteit (fig. 3). Onderstaande tabellen tonen misschien wel dat tolerantie in België sterk verbeterde, Nederland doet het nog steeds veel beter. Meer nog, </w:t>
      </w:r>
      <w:r w:rsidR="00AA0718">
        <w:rPr>
          <w:rFonts w:ascii="Verdana" w:eastAsia="Calibri" w:hAnsi="Verdana"/>
          <w:sz w:val="20"/>
          <w:szCs w:val="20"/>
          <w:lang w:val="nl-NL" w:eastAsia="en-US"/>
        </w:rPr>
        <w:t xml:space="preserve">hoewel België bij de bovenste helft van de grafiek zit en de verschillen met </w:t>
      </w:r>
      <w:r w:rsidR="00AB1E37">
        <w:rPr>
          <w:rFonts w:ascii="Verdana" w:eastAsia="Calibri" w:hAnsi="Verdana"/>
          <w:sz w:val="20"/>
          <w:szCs w:val="20"/>
          <w:lang w:val="nl-NL" w:eastAsia="en-US"/>
        </w:rPr>
        <w:t>meerdere</w:t>
      </w:r>
      <w:r w:rsidR="00AA0718">
        <w:rPr>
          <w:rFonts w:ascii="Verdana" w:eastAsia="Calibri" w:hAnsi="Verdana"/>
          <w:sz w:val="20"/>
          <w:szCs w:val="20"/>
          <w:lang w:val="nl-NL" w:eastAsia="en-US"/>
        </w:rPr>
        <w:t xml:space="preserve"> West-Europese landen beperkt zijn, </w:t>
      </w:r>
      <w:r w:rsidRPr="00774E3C">
        <w:rPr>
          <w:rFonts w:ascii="Verdana" w:eastAsia="Calibri" w:hAnsi="Verdana"/>
          <w:sz w:val="20"/>
          <w:szCs w:val="20"/>
          <w:lang w:val="nl-NL" w:eastAsia="en-US"/>
        </w:rPr>
        <w:t>reik</w:t>
      </w:r>
      <w:r w:rsidR="00E63D1F">
        <w:rPr>
          <w:rFonts w:ascii="Verdana" w:eastAsia="Calibri" w:hAnsi="Verdana"/>
          <w:sz w:val="20"/>
          <w:szCs w:val="20"/>
          <w:lang w:val="nl-NL" w:eastAsia="en-US"/>
        </w:rPr>
        <w:t>t</w:t>
      </w:r>
      <w:r w:rsidR="00AA0718">
        <w:rPr>
          <w:rFonts w:ascii="Verdana" w:eastAsia="Calibri" w:hAnsi="Verdana"/>
          <w:sz w:val="20"/>
          <w:szCs w:val="20"/>
          <w:lang w:val="nl-NL" w:eastAsia="en-US"/>
        </w:rPr>
        <w:t xml:space="preserve"> </w:t>
      </w:r>
      <w:r w:rsidR="00AB1E37">
        <w:rPr>
          <w:rFonts w:ascii="Verdana" w:eastAsia="Calibri" w:hAnsi="Verdana"/>
          <w:sz w:val="20"/>
          <w:szCs w:val="20"/>
          <w:lang w:val="nl-NL" w:eastAsia="en-US"/>
        </w:rPr>
        <w:t>het</w:t>
      </w:r>
      <w:r w:rsidR="00AA0718">
        <w:rPr>
          <w:rFonts w:ascii="Verdana" w:eastAsia="Calibri" w:hAnsi="Verdana"/>
          <w:sz w:val="20"/>
          <w:szCs w:val="20"/>
          <w:lang w:val="nl-NL" w:eastAsia="en-US"/>
        </w:rPr>
        <w:t xml:space="preserve"> </w:t>
      </w:r>
      <w:r w:rsidRPr="00774E3C">
        <w:rPr>
          <w:rFonts w:ascii="Verdana" w:eastAsia="Calibri" w:hAnsi="Verdana"/>
          <w:sz w:val="20"/>
          <w:szCs w:val="20"/>
          <w:lang w:val="nl-NL" w:eastAsia="en-US"/>
        </w:rPr>
        <w:t xml:space="preserve">in de periode 2001-2014 zelfs niet tot </w:t>
      </w:r>
      <w:r w:rsidR="00443492">
        <w:rPr>
          <w:rFonts w:ascii="Verdana" w:eastAsia="Calibri" w:hAnsi="Verdana"/>
          <w:sz w:val="20"/>
          <w:szCs w:val="20"/>
          <w:lang w:val="nl-NL" w:eastAsia="en-US"/>
        </w:rPr>
        <w:t>eenzelfde</w:t>
      </w:r>
      <w:r w:rsidRPr="00774E3C">
        <w:rPr>
          <w:rFonts w:ascii="Verdana" w:eastAsia="Calibri" w:hAnsi="Verdana"/>
          <w:sz w:val="20"/>
          <w:szCs w:val="20"/>
          <w:lang w:val="nl-NL" w:eastAsia="en-US"/>
        </w:rPr>
        <w:t xml:space="preserve"> punt van acceptatie van homoseksualiteit waarop Nederland reeds in de periode 1981-2000 stond (fig. 3). En ook al lijkt de plaats van België op de </w:t>
      </w:r>
      <w:r w:rsidR="007F014D" w:rsidRPr="00774E3C">
        <w:rPr>
          <w:rFonts w:ascii="Verdana" w:eastAsia="Calibri" w:hAnsi="Verdana"/>
          <w:sz w:val="20"/>
          <w:szCs w:val="20"/>
          <w:lang w:val="nl-NL" w:eastAsia="en-US"/>
        </w:rPr>
        <w:t>GILRHO-index</w:t>
      </w:r>
      <w:r w:rsidRPr="00774E3C">
        <w:rPr>
          <w:rFonts w:ascii="Verdana" w:eastAsia="Calibri" w:hAnsi="Verdana"/>
          <w:sz w:val="20"/>
          <w:szCs w:val="20"/>
          <w:lang w:val="nl-NL" w:eastAsia="en-US"/>
        </w:rPr>
        <w:t xml:space="preserve"> (Global Index on Legal </w:t>
      </w:r>
      <w:proofErr w:type="spellStart"/>
      <w:r w:rsidRPr="00774E3C">
        <w:rPr>
          <w:rFonts w:ascii="Verdana" w:eastAsia="Calibri" w:hAnsi="Verdana"/>
          <w:sz w:val="20"/>
          <w:szCs w:val="20"/>
          <w:lang w:val="nl-NL" w:eastAsia="en-US"/>
        </w:rPr>
        <w:t>Recognition</w:t>
      </w:r>
      <w:proofErr w:type="spellEnd"/>
      <w:r w:rsidRPr="00774E3C">
        <w:rPr>
          <w:rFonts w:ascii="Verdana" w:eastAsia="Calibri" w:hAnsi="Verdana"/>
          <w:sz w:val="20"/>
          <w:szCs w:val="20"/>
          <w:lang w:val="nl-NL" w:eastAsia="en-US"/>
        </w:rPr>
        <w:t xml:space="preserve"> of </w:t>
      </w:r>
      <w:proofErr w:type="spellStart"/>
      <w:r w:rsidRPr="00774E3C">
        <w:rPr>
          <w:rFonts w:ascii="Verdana" w:eastAsia="Calibri" w:hAnsi="Verdana"/>
          <w:sz w:val="20"/>
          <w:szCs w:val="20"/>
          <w:lang w:val="nl-NL" w:eastAsia="en-US"/>
        </w:rPr>
        <w:t>Homosexual</w:t>
      </w:r>
      <w:proofErr w:type="spellEnd"/>
      <w:r w:rsidRPr="00774E3C">
        <w:rPr>
          <w:rFonts w:ascii="Verdana" w:eastAsia="Calibri" w:hAnsi="Verdana"/>
          <w:sz w:val="20"/>
          <w:szCs w:val="20"/>
          <w:lang w:val="nl-NL" w:eastAsia="en-US"/>
        </w:rPr>
        <w:t xml:space="preserve"> </w:t>
      </w:r>
      <w:proofErr w:type="spellStart"/>
      <w:r w:rsidRPr="00774E3C">
        <w:rPr>
          <w:rFonts w:ascii="Verdana" w:eastAsia="Calibri" w:hAnsi="Verdana"/>
          <w:sz w:val="20"/>
          <w:szCs w:val="20"/>
          <w:lang w:val="nl-NL" w:eastAsia="en-US"/>
        </w:rPr>
        <w:t>Orientation</w:t>
      </w:r>
      <w:proofErr w:type="spellEnd"/>
      <w:r w:rsidRPr="00774E3C">
        <w:rPr>
          <w:rFonts w:ascii="Verdana" w:eastAsia="Calibri" w:hAnsi="Verdana"/>
          <w:sz w:val="20"/>
          <w:szCs w:val="20"/>
          <w:lang w:val="nl-NL" w:eastAsia="en-US"/>
        </w:rPr>
        <w:t xml:space="preserve">) met een score van 9/10 </w:t>
      </w:r>
      <w:r w:rsidR="00AA0718">
        <w:rPr>
          <w:rFonts w:ascii="Verdana" w:eastAsia="Calibri" w:hAnsi="Verdana"/>
          <w:sz w:val="20"/>
          <w:szCs w:val="20"/>
          <w:lang w:val="nl-NL" w:eastAsia="en-US"/>
        </w:rPr>
        <w:t xml:space="preserve">(x-as) </w:t>
      </w:r>
      <w:r w:rsidRPr="00774E3C">
        <w:rPr>
          <w:rFonts w:ascii="Verdana" w:eastAsia="Calibri" w:hAnsi="Verdana"/>
          <w:sz w:val="20"/>
          <w:szCs w:val="20"/>
          <w:lang w:val="nl-NL" w:eastAsia="en-US"/>
        </w:rPr>
        <w:t>bijzonder gunstig, de acceptatie van homoseksualiteit blijkt</w:t>
      </w:r>
      <w:r w:rsidR="00AA0718">
        <w:rPr>
          <w:rFonts w:ascii="Verdana" w:eastAsia="Calibri" w:hAnsi="Verdana"/>
          <w:sz w:val="20"/>
          <w:szCs w:val="20"/>
          <w:lang w:val="nl-NL" w:eastAsia="en-US"/>
        </w:rPr>
        <w:t xml:space="preserve"> met een score van 6/10 (y-as)</w:t>
      </w:r>
      <w:r w:rsidRPr="00774E3C">
        <w:rPr>
          <w:rFonts w:ascii="Verdana" w:eastAsia="Calibri" w:hAnsi="Verdana"/>
          <w:sz w:val="20"/>
          <w:szCs w:val="20"/>
          <w:lang w:val="nl-NL" w:eastAsia="en-US"/>
        </w:rPr>
        <w:t xml:space="preserve"> in realiteit veel moeilijker (fig. 4). Dit is wederom een illustratie van wat </w:t>
      </w:r>
      <w:proofErr w:type="spellStart"/>
      <w:r w:rsidRPr="00774E3C">
        <w:rPr>
          <w:rFonts w:ascii="Verdana" w:eastAsia="Calibri" w:hAnsi="Verdana"/>
          <w:iCs/>
          <w:sz w:val="20"/>
          <w:szCs w:val="20"/>
          <w:lang w:val="nl-NL" w:eastAsia="en-US"/>
        </w:rPr>
        <w:t>Teney</w:t>
      </w:r>
      <w:proofErr w:type="spellEnd"/>
      <w:r w:rsidRPr="00774E3C">
        <w:rPr>
          <w:rFonts w:ascii="Verdana" w:eastAsia="Calibri" w:hAnsi="Verdana"/>
          <w:iCs/>
          <w:sz w:val="20"/>
          <w:szCs w:val="20"/>
          <w:lang w:val="nl-NL" w:eastAsia="en-US"/>
        </w:rPr>
        <w:t xml:space="preserve"> en </w:t>
      </w:r>
      <w:proofErr w:type="spellStart"/>
      <w:r w:rsidRPr="00774E3C">
        <w:rPr>
          <w:rFonts w:ascii="Verdana" w:eastAsia="Calibri" w:hAnsi="Verdana"/>
          <w:iCs/>
          <w:sz w:val="20"/>
          <w:szCs w:val="20"/>
          <w:lang w:val="nl-NL" w:eastAsia="en-US"/>
        </w:rPr>
        <w:t>Subramanian</w:t>
      </w:r>
      <w:proofErr w:type="spellEnd"/>
      <w:r w:rsidRPr="00774E3C">
        <w:rPr>
          <w:rFonts w:ascii="Verdana" w:eastAsia="Calibri" w:hAnsi="Verdana"/>
          <w:iCs/>
          <w:sz w:val="20"/>
          <w:szCs w:val="20"/>
          <w:lang w:val="nl-NL" w:eastAsia="en-US"/>
        </w:rPr>
        <w:t xml:space="preserve"> traditionele en moderne </w:t>
      </w:r>
      <w:proofErr w:type="spellStart"/>
      <w:r w:rsidRPr="00774E3C">
        <w:rPr>
          <w:rFonts w:ascii="Verdana" w:eastAsia="Calibri" w:hAnsi="Verdana"/>
          <w:iCs/>
          <w:sz w:val="20"/>
          <w:szCs w:val="20"/>
          <w:lang w:val="nl-NL" w:eastAsia="en-US"/>
        </w:rPr>
        <w:t>homonegativiteit</w:t>
      </w:r>
      <w:proofErr w:type="spellEnd"/>
      <w:r w:rsidRPr="00774E3C">
        <w:rPr>
          <w:rFonts w:ascii="Verdana" w:eastAsia="Calibri" w:hAnsi="Verdana"/>
          <w:iCs/>
          <w:sz w:val="20"/>
          <w:szCs w:val="20"/>
          <w:lang w:val="nl-NL" w:eastAsia="en-US"/>
        </w:rPr>
        <w:t xml:space="preserve"> hebben genoemd (2010, 167).</w:t>
      </w:r>
      <w:r w:rsidR="00AA0718">
        <w:rPr>
          <w:rFonts w:ascii="Verdana" w:eastAsia="Calibri" w:hAnsi="Verdana"/>
          <w:iCs/>
          <w:sz w:val="20"/>
          <w:szCs w:val="20"/>
          <w:lang w:val="nl-NL" w:eastAsia="en-US"/>
        </w:rPr>
        <w:t xml:space="preserve"> Theorie en praktijk liggen met dertig procent sterk uit elkaar. </w:t>
      </w:r>
    </w:p>
    <w:p w14:paraId="3F08C0AB" w14:textId="77777777" w:rsidR="00F94253" w:rsidRPr="00774E3C" w:rsidRDefault="00F94253" w:rsidP="00F94253">
      <w:pPr>
        <w:spacing w:line="276" w:lineRule="auto"/>
        <w:jc w:val="both"/>
        <w:rPr>
          <w:rFonts w:ascii="Verdana" w:eastAsia="Calibri" w:hAnsi="Verdana"/>
          <w:iCs/>
          <w:sz w:val="20"/>
          <w:szCs w:val="20"/>
          <w:lang w:val="nl-NL" w:eastAsia="en-US"/>
        </w:rPr>
      </w:pPr>
    </w:p>
    <w:p w14:paraId="4DD42E59" w14:textId="6995239A" w:rsidR="00410C44" w:rsidRPr="00EB30CC" w:rsidRDefault="00F94253" w:rsidP="00410C44">
      <w:pPr>
        <w:spacing w:line="276" w:lineRule="auto"/>
        <w:jc w:val="both"/>
        <w:rPr>
          <w:rFonts w:ascii="Verdana" w:eastAsia="Calibri" w:hAnsi="Verdana"/>
          <w:b/>
          <w:bCs/>
          <w:sz w:val="20"/>
          <w:szCs w:val="20"/>
          <w:lang w:eastAsia="en-US"/>
        </w:rPr>
      </w:pPr>
      <w:r w:rsidRPr="00774E3C">
        <w:rPr>
          <w:rFonts w:ascii="Verdana" w:eastAsia="Calibri" w:hAnsi="Verdana"/>
          <w:sz w:val="20"/>
          <w:szCs w:val="20"/>
          <w:lang w:val="nl-NL" w:eastAsia="en-US"/>
        </w:rPr>
        <w:t xml:space="preserve">De afstemming door politici van de ontwikkelingsdoelen op elkaars beleidsnota’s kan een pak ambitieuzer. Hoe kunnen Welzijn en in mindere mate ook Gelijke Kansen immers streven naar meer </w:t>
      </w:r>
      <w:r>
        <w:rPr>
          <w:rFonts w:ascii="Verdana" w:eastAsia="Calibri" w:hAnsi="Verdana"/>
          <w:sz w:val="20"/>
          <w:szCs w:val="20"/>
          <w:lang w:val="nl-NL" w:eastAsia="en-US"/>
        </w:rPr>
        <w:t>inclusie</w:t>
      </w:r>
      <w:r w:rsidRPr="00774E3C">
        <w:rPr>
          <w:rFonts w:ascii="Verdana" w:eastAsia="Calibri" w:hAnsi="Verdana"/>
          <w:sz w:val="20"/>
          <w:szCs w:val="20"/>
          <w:lang w:val="nl-NL" w:eastAsia="en-US"/>
        </w:rPr>
        <w:t xml:space="preserve"> </w:t>
      </w:r>
      <w:r>
        <w:rPr>
          <w:rFonts w:ascii="Verdana" w:eastAsia="Calibri" w:hAnsi="Verdana"/>
          <w:sz w:val="20"/>
          <w:szCs w:val="20"/>
          <w:lang w:val="nl-NL" w:eastAsia="en-US"/>
        </w:rPr>
        <w:t>van</w:t>
      </w:r>
      <w:r w:rsidRPr="00774E3C">
        <w:rPr>
          <w:rFonts w:ascii="Verdana" w:eastAsia="Calibri" w:hAnsi="Verdana"/>
          <w:sz w:val="20"/>
          <w:szCs w:val="20"/>
          <w:lang w:val="nl-NL" w:eastAsia="en-US"/>
        </w:rPr>
        <w:t xml:space="preserve"> </w:t>
      </w:r>
      <w:r w:rsidRPr="00774E3C">
        <w:rPr>
          <w:rFonts w:ascii="Verdana" w:eastAsia="Calibri" w:hAnsi="Verdana"/>
          <w:i/>
          <w:iCs/>
          <w:sz w:val="20"/>
          <w:szCs w:val="20"/>
          <w:lang w:val="nl-NL" w:eastAsia="en-US"/>
        </w:rPr>
        <w:t>LGBTQ</w:t>
      </w:r>
      <w:r w:rsidRPr="00910ADD">
        <w:rPr>
          <w:rFonts w:ascii="Verdana" w:eastAsia="Calibri" w:hAnsi="Verdana"/>
          <w:sz w:val="20"/>
          <w:szCs w:val="20"/>
          <w:lang w:val="nl-NL" w:eastAsia="en-US"/>
        </w:rPr>
        <w:t>+</w:t>
      </w:r>
      <w:r w:rsidRPr="00774E3C">
        <w:rPr>
          <w:rFonts w:ascii="Verdana" w:eastAsia="Calibri" w:hAnsi="Verdana"/>
          <w:sz w:val="20"/>
          <w:szCs w:val="20"/>
          <w:lang w:val="nl-NL" w:eastAsia="en-US"/>
        </w:rPr>
        <w:t xml:space="preserve"> jongeren als Onderwijs het thema praktisch volledig links laat liggen? Dat brengt ons tot een </w:t>
      </w:r>
      <w:r w:rsidR="00AB1E37">
        <w:rPr>
          <w:rFonts w:ascii="Verdana" w:eastAsia="Calibri" w:hAnsi="Verdana"/>
          <w:sz w:val="20"/>
          <w:szCs w:val="20"/>
          <w:lang w:val="nl-NL" w:eastAsia="en-US"/>
        </w:rPr>
        <w:t>tweeledige</w:t>
      </w:r>
      <w:r w:rsidRPr="00774E3C">
        <w:rPr>
          <w:rFonts w:ascii="Verdana" w:eastAsia="Calibri" w:hAnsi="Verdana"/>
          <w:sz w:val="20"/>
          <w:szCs w:val="20"/>
          <w:lang w:val="nl-NL" w:eastAsia="en-US"/>
        </w:rPr>
        <w:t xml:space="preserve"> onderzoeksvraag voor het vervolg van deze scriptie: Hoe kunnen we (nog) meer aandacht besteden aan</w:t>
      </w:r>
      <w:r w:rsidR="00E85AEE">
        <w:rPr>
          <w:rFonts w:ascii="Verdana" w:eastAsia="Calibri" w:hAnsi="Verdana"/>
          <w:sz w:val="20"/>
          <w:szCs w:val="20"/>
          <w:lang w:val="nl-NL" w:eastAsia="en-US"/>
        </w:rPr>
        <w:t xml:space="preserve"> het brede begrip</w:t>
      </w:r>
      <w:r w:rsidRPr="00774E3C">
        <w:rPr>
          <w:rFonts w:ascii="Verdana" w:eastAsia="Calibri" w:hAnsi="Verdana"/>
          <w:sz w:val="20"/>
          <w:szCs w:val="20"/>
          <w:lang w:val="nl-NL" w:eastAsia="en-US"/>
        </w:rPr>
        <w:t xml:space="preserve"> diversiteit in de didactiek van het onderwijs? </w:t>
      </w:r>
      <w:r w:rsidR="003A0A5F" w:rsidRPr="00EB30CC">
        <w:rPr>
          <w:rFonts w:ascii="Verdana" w:eastAsia="Calibri" w:hAnsi="Verdana"/>
          <w:b/>
          <w:bCs/>
          <w:sz w:val="20"/>
          <w:szCs w:val="20"/>
          <w:lang w:val="nl-NL" w:eastAsia="en-US"/>
        </w:rPr>
        <w:t>(1)</w:t>
      </w:r>
      <w:r w:rsidR="003A0A5F">
        <w:rPr>
          <w:rFonts w:ascii="Verdana" w:eastAsia="Calibri" w:hAnsi="Verdana"/>
          <w:sz w:val="20"/>
          <w:szCs w:val="20"/>
          <w:lang w:val="nl-NL" w:eastAsia="en-US"/>
        </w:rPr>
        <w:t xml:space="preserve"> </w:t>
      </w:r>
      <w:r w:rsidRPr="00774E3C">
        <w:rPr>
          <w:rFonts w:ascii="Verdana" w:eastAsia="Calibri" w:hAnsi="Verdana"/>
          <w:sz w:val="20"/>
          <w:szCs w:val="20"/>
          <w:lang w:val="nl-NL" w:eastAsia="en-US"/>
        </w:rPr>
        <w:t>En hoe kunnen we ervoor zorgen dat de implementatie van diversiteit breder gedragen wordt?</w:t>
      </w:r>
      <w:r w:rsidR="003A0A5F">
        <w:rPr>
          <w:rFonts w:ascii="Verdana" w:eastAsia="Calibri" w:hAnsi="Verdana"/>
          <w:sz w:val="20"/>
          <w:szCs w:val="20"/>
          <w:lang w:val="nl-NL" w:eastAsia="en-US"/>
        </w:rPr>
        <w:t xml:space="preserve"> </w:t>
      </w:r>
      <w:r w:rsidR="003A0A5F" w:rsidRPr="00E63D1F">
        <w:rPr>
          <w:rFonts w:ascii="Verdana" w:eastAsia="Calibri" w:hAnsi="Verdana"/>
          <w:b/>
          <w:bCs/>
          <w:sz w:val="20"/>
          <w:szCs w:val="20"/>
          <w:lang w:val="nl-NL" w:eastAsia="en-US"/>
        </w:rPr>
        <w:t>(2)</w:t>
      </w:r>
      <w:r w:rsidRPr="00774E3C">
        <w:rPr>
          <w:rFonts w:ascii="Verdana" w:eastAsia="Calibri" w:hAnsi="Verdana"/>
          <w:sz w:val="20"/>
          <w:szCs w:val="20"/>
          <w:lang w:val="nl-NL" w:eastAsia="en-US"/>
        </w:rPr>
        <w:t xml:space="preserve"> Daarbij wil ik </w:t>
      </w:r>
      <w:r w:rsidR="00AB1E37">
        <w:rPr>
          <w:rFonts w:ascii="Verdana" w:eastAsia="Calibri" w:hAnsi="Verdana"/>
          <w:sz w:val="20"/>
          <w:szCs w:val="20"/>
          <w:lang w:val="nl-NL" w:eastAsia="en-US"/>
        </w:rPr>
        <w:t xml:space="preserve">ook </w:t>
      </w:r>
      <w:r w:rsidRPr="00774E3C">
        <w:rPr>
          <w:rFonts w:ascii="Verdana" w:eastAsia="Calibri" w:hAnsi="Verdana"/>
          <w:sz w:val="20"/>
          <w:szCs w:val="20"/>
          <w:lang w:val="nl-NL" w:eastAsia="en-US"/>
        </w:rPr>
        <w:t>mijn eigen positie betrekken</w:t>
      </w:r>
      <w:r w:rsidR="00AB1E37">
        <w:rPr>
          <w:rFonts w:ascii="Verdana" w:eastAsia="Calibri" w:hAnsi="Verdana"/>
          <w:sz w:val="20"/>
          <w:szCs w:val="20"/>
          <w:lang w:val="nl-NL" w:eastAsia="en-US"/>
        </w:rPr>
        <w:t>, wat een derde onderzoeksvraag oplevert</w:t>
      </w:r>
      <w:r w:rsidRPr="00774E3C">
        <w:rPr>
          <w:rFonts w:ascii="Verdana" w:eastAsia="Calibri" w:hAnsi="Verdana"/>
          <w:sz w:val="20"/>
          <w:szCs w:val="20"/>
          <w:lang w:val="nl-NL" w:eastAsia="en-US"/>
        </w:rPr>
        <w:t xml:space="preserve">: hoe kan ik, als homoseksuele man, leerkracht Nederlands en theaterwetenschapper, meer </w:t>
      </w:r>
      <w:proofErr w:type="spellStart"/>
      <w:r w:rsidRPr="00774E3C">
        <w:rPr>
          <w:rFonts w:ascii="Verdana" w:eastAsia="Calibri" w:hAnsi="Verdana"/>
          <w:i/>
          <w:iCs/>
          <w:sz w:val="20"/>
          <w:szCs w:val="20"/>
          <w:lang w:val="nl-NL" w:eastAsia="en-US"/>
        </w:rPr>
        <w:t>queer</w:t>
      </w:r>
      <w:proofErr w:type="spellEnd"/>
      <w:r w:rsidRPr="00774E3C">
        <w:rPr>
          <w:rFonts w:ascii="Verdana" w:eastAsia="Calibri" w:hAnsi="Verdana"/>
          <w:i/>
          <w:iCs/>
          <w:sz w:val="20"/>
          <w:szCs w:val="20"/>
          <w:lang w:val="nl-NL" w:eastAsia="en-US"/>
        </w:rPr>
        <w:t xml:space="preserve"> </w:t>
      </w:r>
      <w:r w:rsidRPr="00774E3C">
        <w:rPr>
          <w:rFonts w:ascii="Verdana" w:eastAsia="Calibri" w:hAnsi="Verdana"/>
          <w:sz w:val="20"/>
          <w:szCs w:val="20"/>
          <w:lang w:val="nl-NL" w:eastAsia="en-US"/>
        </w:rPr>
        <w:t xml:space="preserve">onderwerpen implementeren in mijn vak? </w:t>
      </w:r>
      <w:r w:rsidR="003A0A5F" w:rsidRPr="00EB30CC">
        <w:rPr>
          <w:rFonts w:ascii="Verdana" w:eastAsia="Calibri" w:hAnsi="Verdana"/>
          <w:b/>
          <w:bCs/>
          <w:sz w:val="20"/>
          <w:szCs w:val="20"/>
          <w:lang w:val="nl-NL" w:eastAsia="en-US"/>
        </w:rPr>
        <w:t>(3)</w:t>
      </w:r>
    </w:p>
    <w:p w14:paraId="6002D815" w14:textId="77777777" w:rsidR="00410C44" w:rsidRPr="00410C44" w:rsidRDefault="00410C44" w:rsidP="00410C44">
      <w:pPr>
        <w:spacing w:line="276" w:lineRule="auto"/>
        <w:jc w:val="both"/>
        <w:rPr>
          <w:rFonts w:ascii="Verdana" w:eastAsia="Calibri" w:hAnsi="Verdana"/>
          <w:sz w:val="20"/>
          <w:szCs w:val="20"/>
          <w:lang w:eastAsia="en-US"/>
        </w:rPr>
      </w:pPr>
    </w:p>
    <w:p w14:paraId="68288FF8" w14:textId="77777777" w:rsidR="00410C44" w:rsidRPr="00774E3C" w:rsidRDefault="00410C44" w:rsidP="00410C44">
      <w:pPr>
        <w:spacing w:line="276" w:lineRule="auto"/>
        <w:jc w:val="center"/>
        <w:rPr>
          <w:rFonts w:ascii="Verdana" w:eastAsia="Calibri" w:hAnsi="Verdana"/>
          <w:lang w:val="nl-NL" w:eastAsia="en-US"/>
        </w:rPr>
      </w:pPr>
      <w:r w:rsidRPr="00774E3C">
        <w:rPr>
          <w:rFonts w:ascii="Verdana" w:eastAsia="Calibri" w:hAnsi="Verdana"/>
          <w:noProof/>
          <w:lang w:val="nl-NL" w:eastAsia="en-US"/>
        </w:rPr>
        <w:lastRenderedPageBreak/>
        <w:drawing>
          <wp:inline distT="0" distB="0" distL="0" distR="0" wp14:anchorId="74DDDFC8" wp14:editId="7EDEFD81">
            <wp:extent cx="6010395" cy="3005198"/>
            <wp:effectExtent l="0" t="0" r="0" b="508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rmafbeelding 2020-04-15 om 15.00.21.png"/>
                    <pic:cNvPicPr/>
                  </pic:nvPicPr>
                  <pic:blipFill>
                    <a:blip r:embed="rId14">
                      <a:extLst>
                        <a:ext uri="{28A0092B-C50C-407E-A947-70E740481C1C}">
                          <a14:useLocalDpi xmlns:a14="http://schemas.microsoft.com/office/drawing/2010/main" val="0"/>
                        </a:ext>
                      </a:extLst>
                    </a:blip>
                    <a:stretch>
                      <a:fillRect/>
                    </a:stretch>
                  </pic:blipFill>
                  <pic:spPr>
                    <a:xfrm>
                      <a:off x="0" y="0"/>
                      <a:ext cx="6085076" cy="3042539"/>
                    </a:xfrm>
                    <a:prstGeom prst="rect">
                      <a:avLst/>
                    </a:prstGeom>
                  </pic:spPr>
                </pic:pic>
              </a:graphicData>
            </a:graphic>
          </wp:inline>
        </w:drawing>
      </w:r>
    </w:p>
    <w:p w14:paraId="7727FDF9" w14:textId="77777777" w:rsidR="00410C44" w:rsidRPr="00774E3C" w:rsidRDefault="00410C44" w:rsidP="00410C44">
      <w:pPr>
        <w:spacing w:line="276" w:lineRule="auto"/>
        <w:jc w:val="center"/>
        <w:rPr>
          <w:rFonts w:ascii="Verdana" w:eastAsia="Calibri" w:hAnsi="Verdana"/>
          <w:lang w:val="nl-NL" w:eastAsia="en-US"/>
        </w:rPr>
      </w:pPr>
    </w:p>
    <w:p w14:paraId="54473457" w14:textId="77777777" w:rsidR="00410C44" w:rsidRPr="00774E3C" w:rsidRDefault="00410C44" w:rsidP="00410C44">
      <w:pPr>
        <w:spacing w:line="276" w:lineRule="auto"/>
        <w:jc w:val="center"/>
        <w:rPr>
          <w:rFonts w:ascii="Verdana" w:eastAsia="Calibri" w:hAnsi="Verdana"/>
          <w:lang w:val="nl-NL" w:eastAsia="en-US"/>
        </w:rPr>
      </w:pPr>
    </w:p>
    <w:p w14:paraId="4AAFC340" w14:textId="77777777" w:rsidR="00410C44" w:rsidRPr="00774E3C" w:rsidRDefault="00410C44" w:rsidP="00410C44">
      <w:pPr>
        <w:spacing w:line="276" w:lineRule="auto"/>
        <w:jc w:val="both"/>
        <w:rPr>
          <w:rFonts w:ascii="Verdana" w:eastAsia="Calibri" w:hAnsi="Verdana"/>
          <w:lang w:val="nl-NL" w:eastAsia="en-US"/>
        </w:rPr>
      </w:pPr>
      <w:r w:rsidRPr="00774E3C">
        <w:rPr>
          <w:rFonts w:ascii="Verdana" w:eastAsia="Calibri" w:hAnsi="Verdana"/>
          <w:noProof/>
          <w:szCs w:val="20"/>
          <w:lang w:val="nl-NL" w:eastAsia="en-US"/>
        </w:rPr>
        <mc:AlternateContent>
          <mc:Choice Requires="wps">
            <w:drawing>
              <wp:inline distT="0" distB="0" distL="0" distR="0" wp14:anchorId="4BB035D3" wp14:editId="420DB226">
                <wp:extent cx="5379289" cy="505364"/>
                <wp:effectExtent l="38100" t="38100" r="43815" b="41275"/>
                <wp:docPr id="8" name="Tekstvak 8"/>
                <wp:cNvGraphicFramePr/>
                <a:graphic xmlns:a="http://schemas.openxmlformats.org/drawingml/2006/main">
                  <a:graphicData uri="http://schemas.microsoft.com/office/word/2010/wordprocessingShape">
                    <wps:wsp>
                      <wps:cNvSpPr txBox="1"/>
                      <wps:spPr>
                        <a:xfrm>
                          <a:off x="0" y="0"/>
                          <a:ext cx="5379289" cy="505364"/>
                        </a:xfrm>
                        <a:prstGeom prst="rect">
                          <a:avLst/>
                        </a:prstGeom>
                        <a:solidFill>
                          <a:schemeClr val="lt1"/>
                        </a:solidFill>
                        <a:ln w="6350">
                          <a:noFill/>
                        </a:ln>
                        <a:scene3d>
                          <a:camera prst="orthographicFront"/>
                          <a:lightRig rig="threePt" dir="t"/>
                        </a:scene3d>
                        <a:sp3d contourW="12700">
                          <a:contourClr>
                            <a:schemeClr val="bg1"/>
                          </a:contourClr>
                        </a:sp3d>
                      </wps:spPr>
                      <wps:txbx>
                        <w:txbxContent>
                          <w:p w14:paraId="79152BFF" w14:textId="77777777" w:rsidR="00CC3CFB" w:rsidRPr="007B591D" w:rsidRDefault="00CC3CFB" w:rsidP="00410C44">
                            <w:pPr>
                              <w:jc w:val="center"/>
                              <w:rPr>
                                <w:rFonts w:ascii="Verdana" w:hAnsi="Verdana"/>
                                <w:sz w:val="16"/>
                                <w:szCs w:val="16"/>
                                <w:lang w:val="nl-NL"/>
                                <w14:props3d w14:extrusionH="0" w14:contourW="12700" w14:prstMaterial="none">
                                  <w14:contourClr>
                                    <w14:schemeClr w14:val="bg1"/>
                                  </w14:contourClr>
                                </w14:props3d>
                              </w:rPr>
                            </w:pPr>
                            <w:r w:rsidRPr="007B591D">
                              <w:rPr>
                                <w:rFonts w:ascii="Verdana" w:hAnsi="Verdana"/>
                                <w:sz w:val="16"/>
                                <w:szCs w:val="16"/>
                                <w:lang w:val="nl-NL"/>
                                <w14:props3d w14:extrusionH="0" w14:contourW="12700" w14:prstMaterial="none">
                                  <w14:contourClr>
                                    <w14:schemeClr w14:val="bg1"/>
                                  </w14:contourClr>
                                </w14:props3d>
                              </w:rPr>
                              <w:t xml:space="preserve">Figuur 3. Evolutie van de acceptatie van homoseksualiteit in </w:t>
                            </w:r>
                            <w:proofErr w:type="gramStart"/>
                            <w:r w:rsidRPr="007B591D">
                              <w:rPr>
                                <w:rFonts w:ascii="Verdana" w:hAnsi="Verdana"/>
                                <w:sz w:val="16"/>
                                <w:szCs w:val="16"/>
                                <w:lang w:val="nl-NL"/>
                                <w14:props3d w14:extrusionH="0" w14:contourW="12700" w14:prstMaterial="none">
                                  <w14:contourClr>
                                    <w14:schemeClr w14:val="bg1"/>
                                  </w14:contourClr>
                                </w14:props3d>
                              </w:rPr>
                              <w:t>OECD landen</w:t>
                            </w:r>
                            <w:proofErr w:type="gramEnd"/>
                            <w:r w:rsidRPr="007B591D">
                              <w:rPr>
                                <w:rFonts w:ascii="Verdana" w:hAnsi="Verdana"/>
                                <w:sz w:val="16"/>
                                <w:szCs w:val="16"/>
                                <w:lang w:val="nl-NL"/>
                                <w14:props3d w14:extrusionH="0" w14:contourW="12700" w14:prstMaterial="none">
                                  <w14:contourClr>
                                    <w14:schemeClr w14:val="bg1"/>
                                  </w14:contourClr>
                                </w14:props3d>
                              </w:rPr>
                              <w:t xml:space="preserve"> tussen 1981-2000 en 2001-2014 (</w:t>
                            </w:r>
                            <w:proofErr w:type="spellStart"/>
                            <w:r w:rsidRPr="007B591D">
                              <w:rPr>
                                <w:rFonts w:ascii="Verdana" w:hAnsi="Verdana"/>
                                <w:sz w:val="16"/>
                                <w:szCs w:val="16"/>
                                <w:lang w:val="nl-NL"/>
                                <w14:props3d w14:extrusionH="0" w14:contourW="12700" w14:prstMaterial="none">
                                  <w14:contourClr>
                                    <w14:schemeClr w14:val="bg1"/>
                                  </w14:contourClr>
                                </w14:props3d>
                              </w:rPr>
                              <w:t>Valfort</w:t>
                            </w:r>
                            <w:proofErr w:type="spellEnd"/>
                            <w:r w:rsidRPr="007B591D">
                              <w:rPr>
                                <w:rFonts w:ascii="Verdana" w:hAnsi="Verdana"/>
                                <w:sz w:val="16"/>
                                <w:szCs w:val="16"/>
                                <w:lang w:val="nl-NL"/>
                                <w14:props3d w14:extrusionH="0" w14:contourW="12700" w14:prstMaterial="none">
                                  <w14:contourClr>
                                    <w14:schemeClr w14:val="bg1"/>
                                  </w14:contourClr>
                                </w14:props3d>
                              </w:rPr>
                              <w:t xml:space="preserve">, 2017, 38).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p3d contourW="12700">
                          <a:contourClr>
                            <a:schemeClr val="bg1"/>
                          </a:contourClr>
                        </a:sp3d>
                      </wps:bodyPr>
                    </wps:wsp>
                  </a:graphicData>
                </a:graphic>
              </wp:inline>
            </w:drawing>
          </mc:Choice>
          <mc:Fallback>
            <w:pict>
              <v:shape w14:anchorId="4BB035D3" id="Tekstvak 8" o:spid="_x0000_s1028" type="#_x0000_t202" style="width:423.55pt;height:3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" fillcolor="white [3201]" stroked="f" strokeweight=".5pt">
                <v:textbox>
                  <w:txbxContent>
                    <w:p w14:paraId="79152BFF" w14:textId="77777777" w:rsidR="00CC3CFB" w:rsidRPr="007B591D" w:rsidRDefault="00CC3CFB" w:rsidP="00410C44">
                      <w:pPr>
                        <w:jc w:val="center"/>
                        <w:rPr>
                          <w:rFonts w:ascii="Verdana" w:hAnsi="Verdana"/>
                          <w:sz w:val="16"/>
                          <w:szCs w:val="16"/>
                          <w:lang w:val="nl-NL"/>
                          <w14:props3d w14:extrusionH="0" w14:contourW="12700" w14:prstMaterial="none">
                            <w14:contourClr>
                              <w14:schemeClr w14:val="bg1"/>
                            </w14:contourClr>
                          </w14:props3d>
                        </w:rPr>
                      </w:pPr>
                      <w:r w:rsidRPr="007B591D">
                        <w:rPr>
                          <w:rFonts w:ascii="Verdana" w:hAnsi="Verdana"/>
                          <w:sz w:val="16"/>
                          <w:szCs w:val="16"/>
                          <w:lang w:val="nl-NL"/>
                          <w14:props3d w14:extrusionH="0" w14:contourW="12700" w14:prstMaterial="none">
                            <w14:contourClr>
                              <w14:schemeClr w14:val="bg1"/>
                            </w14:contourClr>
                          </w14:props3d>
                        </w:rPr>
                        <w:t xml:space="preserve">Figuur 3. Evolutie van de acceptatie van homoseksualiteit in </w:t>
                      </w:r>
                      <w:proofErr w:type="gramStart"/>
                      <w:r w:rsidRPr="007B591D">
                        <w:rPr>
                          <w:rFonts w:ascii="Verdana" w:hAnsi="Verdana"/>
                          <w:sz w:val="16"/>
                          <w:szCs w:val="16"/>
                          <w:lang w:val="nl-NL"/>
                          <w14:props3d w14:extrusionH="0" w14:contourW="12700" w14:prstMaterial="none">
                            <w14:contourClr>
                              <w14:schemeClr w14:val="bg1"/>
                            </w14:contourClr>
                          </w14:props3d>
                        </w:rPr>
                        <w:t>OECD landen</w:t>
                      </w:r>
                      <w:proofErr w:type="gramEnd"/>
                      <w:r w:rsidRPr="007B591D">
                        <w:rPr>
                          <w:rFonts w:ascii="Verdana" w:hAnsi="Verdana"/>
                          <w:sz w:val="16"/>
                          <w:szCs w:val="16"/>
                          <w:lang w:val="nl-NL"/>
                          <w14:props3d w14:extrusionH="0" w14:contourW="12700" w14:prstMaterial="none">
                            <w14:contourClr>
                              <w14:schemeClr w14:val="bg1"/>
                            </w14:contourClr>
                          </w14:props3d>
                        </w:rPr>
                        <w:t xml:space="preserve"> tussen 1981-2000 en 2001-2014 (</w:t>
                      </w:r>
                      <w:proofErr w:type="spellStart"/>
                      <w:r w:rsidRPr="007B591D">
                        <w:rPr>
                          <w:rFonts w:ascii="Verdana" w:hAnsi="Verdana"/>
                          <w:sz w:val="16"/>
                          <w:szCs w:val="16"/>
                          <w:lang w:val="nl-NL"/>
                          <w14:props3d w14:extrusionH="0" w14:contourW="12700" w14:prstMaterial="none">
                            <w14:contourClr>
                              <w14:schemeClr w14:val="bg1"/>
                            </w14:contourClr>
                          </w14:props3d>
                        </w:rPr>
                        <w:t>Valfort</w:t>
                      </w:r>
                      <w:proofErr w:type="spellEnd"/>
                      <w:r w:rsidRPr="007B591D">
                        <w:rPr>
                          <w:rFonts w:ascii="Verdana" w:hAnsi="Verdana"/>
                          <w:sz w:val="16"/>
                          <w:szCs w:val="16"/>
                          <w:lang w:val="nl-NL"/>
                          <w14:props3d w14:extrusionH="0" w14:contourW="12700" w14:prstMaterial="none">
                            <w14:contourClr>
                              <w14:schemeClr w14:val="bg1"/>
                            </w14:contourClr>
                          </w14:props3d>
                        </w:rPr>
                        <w:t xml:space="preserve">, 2017, 38). </w:t>
                      </w:r>
                    </w:p>
                  </w:txbxContent>
                </v:textbox>
                <w10:anchorlock/>
              </v:shape>
            </w:pict>
          </mc:Fallback>
        </mc:AlternateContent>
      </w:r>
    </w:p>
    <w:p w14:paraId="53E23954" w14:textId="77777777" w:rsidR="00410C44" w:rsidRPr="00774E3C" w:rsidRDefault="00410C44" w:rsidP="00410C44">
      <w:pPr>
        <w:spacing w:line="276" w:lineRule="auto"/>
        <w:jc w:val="both"/>
        <w:rPr>
          <w:rFonts w:ascii="Verdana" w:eastAsia="Calibri" w:hAnsi="Verdana"/>
          <w:lang w:val="nl-NL" w:eastAsia="en-US"/>
        </w:rPr>
      </w:pPr>
    </w:p>
    <w:p w14:paraId="28BE2582" w14:textId="77777777" w:rsidR="00410C44" w:rsidRPr="00774E3C" w:rsidRDefault="00410C44" w:rsidP="00410C44">
      <w:pPr>
        <w:spacing w:line="276" w:lineRule="auto"/>
        <w:jc w:val="center"/>
        <w:rPr>
          <w:rFonts w:ascii="Verdana" w:eastAsia="Calibri" w:hAnsi="Verdana"/>
          <w:lang w:val="nl-NL" w:eastAsia="en-US"/>
        </w:rPr>
      </w:pPr>
      <w:r w:rsidRPr="00774E3C">
        <w:rPr>
          <w:rFonts w:ascii="Verdana" w:eastAsia="Calibri" w:hAnsi="Verdana"/>
          <w:noProof/>
          <w:lang w:val="nl-NL" w:eastAsia="en-US"/>
        </w:rPr>
        <w:drawing>
          <wp:inline distT="0" distB="0" distL="0" distR="0" wp14:anchorId="2278351F" wp14:editId="789AAD84">
            <wp:extent cx="5808555" cy="3162364"/>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rmafbeelding 2020-04-15 om 15.07.13.png"/>
                    <pic:cNvPicPr/>
                  </pic:nvPicPr>
                  <pic:blipFill>
                    <a:blip r:embed="rId15">
                      <a:extLst>
                        <a:ext uri="{28A0092B-C50C-407E-A947-70E740481C1C}">
                          <a14:useLocalDpi xmlns:a14="http://schemas.microsoft.com/office/drawing/2010/main" val="0"/>
                        </a:ext>
                      </a:extLst>
                    </a:blip>
                    <a:stretch>
                      <a:fillRect/>
                    </a:stretch>
                  </pic:blipFill>
                  <pic:spPr>
                    <a:xfrm>
                      <a:off x="0" y="0"/>
                      <a:ext cx="5879276" cy="3200867"/>
                    </a:xfrm>
                    <a:prstGeom prst="rect">
                      <a:avLst/>
                    </a:prstGeom>
                  </pic:spPr>
                </pic:pic>
              </a:graphicData>
            </a:graphic>
          </wp:inline>
        </w:drawing>
      </w:r>
    </w:p>
    <w:p w14:paraId="21B1A579" w14:textId="77777777" w:rsidR="00410C44" w:rsidRPr="00774E3C" w:rsidRDefault="00410C44" w:rsidP="00410C44">
      <w:pPr>
        <w:spacing w:line="276" w:lineRule="auto"/>
        <w:jc w:val="both"/>
        <w:rPr>
          <w:rFonts w:ascii="Verdana" w:eastAsia="Calibri" w:hAnsi="Verdana"/>
          <w:lang w:val="nl-NL" w:eastAsia="en-US"/>
        </w:rPr>
      </w:pPr>
    </w:p>
    <w:p w14:paraId="0BF1E735" w14:textId="2E85B12E" w:rsidR="00AB1E37" w:rsidRDefault="00410C44" w:rsidP="00F94253">
      <w:pPr>
        <w:spacing w:line="276" w:lineRule="auto"/>
        <w:jc w:val="both"/>
        <w:rPr>
          <w:rFonts w:ascii="Verdana" w:eastAsia="Calibri" w:hAnsi="Verdana"/>
          <w:lang w:val="nl-NL" w:eastAsia="en-US"/>
        </w:rPr>
      </w:pPr>
      <w:r w:rsidRPr="00774E3C">
        <w:rPr>
          <w:rFonts w:ascii="Verdana" w:eastAsia="Calibri" w:hAnsi="Verdana"/>
          <w:noProof/>
          <w:szCs w:val="20"/>
          <w:lang w:val="nl-NL" w:eastAsia="en-US"/>
        </w:rPr>
        <mc:AlternateContent>
          <mc:Choice Requires="wps">
            <w:drawing>
              <wp:inline distT="0" distB="0" distL="0" distR="0" wp14:anchorId="60FF9730" wp14:editId="4857FE8E">
                <wp:extent cx="5759450" cy="505365"/>
                <wp:effectExtent l="38100" t="38100" r="31750" b="41275"/>
                <wp:docPr id="14" name="Tekstvak 14"/>
                <wp:cNvGraphicFramePr/>
                <a:graphic xmlns:a="http://schemas.openxmlformats.org/drawingml/2006/main">
                  <a:graphicData uri="http://schemas.microsoft.com/office/word/2010/wordprocessingShape">
                    <wps:wsp>
                      <wps:cNvSpPr txBox="1"/>
                      <wps:spPr>
                        <a:xfrm>
                          <a:off x="0" y="0"/>
                          <a:ext cx="5759450" cy="505365"/>
                        </a:xfrm>
                        <a:prstGeom prst="rect">
                          <a:avLst/>
                        </a:prstGeom>
                        <a:solidFill>
                          <a:schemeClr val="lt1"/>
                        </a:solidFill>
                        <a:ln w="6350">
                          <a:noFill/>
                        </a:ln>
                        <a:scene3d>
                          <a:camera prst="orthographicFront"/>
                          <a:lightRig rig="threePt" dir="t"/>
                        </a:scene3d>
                        <a:sp3d contourW="12700">
                          <a:contourClr>
                            <a:schemeClr val="bg1"/>
                          </a:contourClr>
                        </a:sp3d>
                      </wps:spPr>
                      <wps:txbx>
                        <w:txbxContent>
                          <w:p w14:paraId="66185B5D" w14:textId="77777777" w:rsidR="00CC3CFB" w:rsidRPr="007B591D" w:rsidRDefault="00CC3CFB" w:rsidP="00410C44">
                            <w:pPr>
                              <w:jc w:val="center"/>
                              <w:rPr>
                                <w:rFonts w:ascii="Verdana" w:hAnsi="Verdana"/>
                                <w:sz w:val="16"/>
                                <w:szCs w:val="16"/>
                                <w:lang w:val="nl-NL"/>
                                <w14:props3d w14:extrusionH="0" w14:contourW="12700" w14:prstMaterial="none">
                                  <w14:contourClr>
                                    <w14:schemeClr w14:val="bg1"/>
                                  </w14:contourClr>
                                </w14:props3d>
                              </w:rPr>
                            </w:pPr>
                            <w:r w:rsidRPr="007B591D">
                              <w:rPr>
                                <w:rFonts w:ascii="Verdana" w:hAnsi="Verdana"/>
                                <w:sz w:val="16"/>
                                <w:szCs w:val="16"/>
                                <w:lang w:val="nl-NL"/>
                                <w14:props3d w14:extrusionH="0" w14:contourW="12700" w14:prstMaterial="none">
                                  <w14:contourClr>
                                    <w14:schemeClr w14:val="bg1"/>
                                  </w14:contourClr>
                                </w14:props3d>
                              </w:rPr>
                              <w:t xml:space="preserve">Figuur 4. Acceptatie van homoseksualiteit (2001-2014) en hun plaats op de </w:t>
                            </w:r>
                            <w:proofErr w:type="gramStart"/>
                            <w:r w:rsidRPr="007B591D">
                              <w:rPr>
                                <w:rFonts w:ascii="Verdana" w:hAnsi="Verdana"/>
                                <w:sz w:val="16"/>
                                <w:szCs w:val="16"/>
                                <w:lang w:val="nl-NL"/>
                                <w14:props3d w14:extrusionH="0" w14:contourW="12700" w14:prstMaterial="none">
                                  <w14:contourClr>
                                    <w14:schemeClr w14:val="bg1"/>
                                  </w14:contourClr>
                                </w14:props3d>
                              </w:rPr>
                              <w:t>GILRHO index</w:t>
                            </w:r>
                            <w:proofErr w:type="gramEnd"/>
                            <w:r w:rsidRPr="007B591D">
                              <w:rPr>
                                <w:rFonts w:ascii="Verdana" w:hAnsi="Verdana"/>
                                <w:sz w:val="16"/>
                                <w:szCs w:val="16"/>
                                <w:lang w:val="nl-NL"/>
                                <w14:props3d w14:extrusionH="0" w14:contourW="12700" w14:prstMaterial="none">
                                  <w14:contourClr>
                                    <w14:schemeClr w14:val="bg1"/>
                                  </w14:contourClr>
                                </w14:props3d>
                              </w:rPr>
                              <w:t xml:space="preserve"> in 2016 in OECD landen tussen 1981-2000 en 2001-2014 (</w:t>
                            </w:r>
                            <w:proofErr w:type="spellStart"/>
                            <w:r w:rsidRPr="007B591D">
                              <w:rPr>
                                <w:rFonts w:ascii="Verdana" w:hAnsi="Verdana"/>
                                <w:sz w:val="16"/>
                                <w:szCs w:val="16"/>
                                <w:lang w:val="nl-NL"/>
                                <w14:props3d w14:extrusionH="0" w14:contourW="12700" w14:prstMaterial="none">
                                  <w14:contourClr>
                                    <w14:schemeClr w14:val="bg1"/>
                                  </w14:contourClr>
                                </w14:props3d>
                              </w:rPr>
                              <w:t>Valfort</w:t>
                            </w:r>
                            <w:proofErr w:type="spellEnd"/>
                            <w:r w:rsidRPr="007B591D">
                              <w:rPr>
                                <w:rFonts w:ascii="Verdana" w:hAnsi="Verdana"/>
                                <w:sz w:val="16"/>
                                <w:szCs w:val="16"/>
                                <w:lang w:val="nl-NL"/>
                                <w14:props3d w14:extrusionH="0" w14:contourW="12700" w14:prstMaterial="none">
                                  <w14:contourClr>
                                    <w14:schemeClr w14:val="bg1"/>
                                  </w14:contourClr>
                                </w14:props3d>
                              </w:rPr>
                              <w:t>, 2017, 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p3d contourW="12700">
                          <a:contourClr>
                            <a:schemeClr val="bg1"/>
                          </a:contourClr>
                        </a:sp3d>
                      </wps:bodyPr>
                    </wps:wsp>
                  </a:graphicData>
                </a:graphic>
              </wp:inline>
            </w:drawing>
          </mc:Choice>
          <mc:Fallback>
            <w:pict>
              <v:shape w14:anchorId="60FF9730" id="Tekstvak 14" o:spid="_x0000_s1029" type="#_x0000_t202" style="width:453.5pt;height:3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" fillcolor="white [3201]" stroked="f" strokeweight=".5pt">
                <v:textbox>
                  <w:txbxContent>
                    <w:p w14:paraId="66185B5D" w14:textId="77777777" w:rsidR="00CC3CFB" w:rsidRPr="007B591D" w:rsidRDefault="00CC3CFB" w:rsidP="00410C44">
                      <w:pPr>
                        <w:jc w:val="center"/>
                        <w:rPr>
                          <w:rFonts w:ascii="Verdana" w:hAnsi="Verdana"/>
                          <w:sz w:val="16"/>
                          <w:szCs w:val="16"/>
                          <w:lang w:val="nl-NL"/>
                          <w14:props3d w14:extrusionH="0" w14:contourW="12700" w14:prstMaterial="none">
                            <w14:contourClr>
                              <w14:schemeClr w14:val="bg1"/>
                            </w14:contourClr>
                          </w14:props3d>
                        </w:rPr>
                      </w:pPr>
                      <w:r w:rsidRPr="007B591D">
                        <w:rPr>
                          <w:rFonts w:ascii="Verdana" w:hAnsi="Verdana"/>
                          <w:sz w:val="16"/>
                          <w:szCs w:val="16"/>
                          <w:lang w:val="nl-NL"/>
                          <w14:props3d w14:extrusionH="0" w14:contourW="12700" w14:prstMaterial="none">
                            <w14:contourClr>
                              <w14:schemeClr w14:val="bg1"/>
                            </w14:contourClr>
                          </w14:props3d>
                        </w:rPr>
                        <w:t xml:space="preserve">Figuur 4. Acceptatie van homoseksualiteit (2001-2014) en hun plaats op de </w:t>
                      </w:r>
                      <w:proofErr w:type="gramStart"/>
                      <w:r w:rsidRPr="007B591D">
                        <w:rPr>
                          <w:rFonts w:ascii="Verdana" w:hAnsi="Verdana"/>
                          <w:sz w:val="16"/>
                          <w:szCs w:val="16"/>
                          <w:lang w:val="nl-NL"/>
                          <w14:props3d w14:extrusionH="0" w14:contourW="12700" w14:prstMaterial="none">
                            <w14:contourClr>
                              <w14:schemeClr w14:val="bg1"/>
                            </w14:contourClr>
                          </w14:props3d>
                        </w:rPr>
                        <w:t>GILRHO index</w:t>
                      </w:r>
                      <w:proofErr w:type="gramEnd"/>
                      <w:r w:rsidRPr="007B591D">
                        <w:rPr>
                          <w:rFonts w:ascii="Verdana" w:hAnsi="Verdana"/>
                          <w:sz w:val="16"/>
                          <w:szCs w:val="16"/>
                          <w:lang w:val="nl-NL"/>
                          <w14:props3d w14:extrusionH="0" w14:contourW="12700" w14:prstMaterial="none">
                            <w14:contourClr>
                              <w14:schemeClr w14:val="bg1"/>
                            </w14:contourClr>
                          </w14:props3d>
                        </w:rPr>
                        <w:t xml:space="preserve"> in 2016 in OECD landen tussen 1981-2000 en 2001-2014 (</w:t>
                      </w:r>
                      <w:proofErr w:type="spellStart"/>
                      <w:r w:rsidRPr="007B591D">
                        <w:rPr>
                          <w:rFonts w:ascii="Verdana" w:hAnsi="Verdana"/>
                          <w:sz w:val="16"/>
                          <w:szCs w:val="16"/>
                          <w:lang w:val="nl-NL"/>
                          <w14:props3d w14:extrusionH="0" w14:contourW="12700" w14:prstMaterial="none">
                            <w14:contourClr>
                              <w14:schemeClr w14:val="bg1"/>
                            </w14:contourClr>
                          </w14:props3d>
                        </w:rPr>
                        <w:t>Valfort</w:t>
                      </w:r>
                      <w:proofErr w:type="spellEnd"/>
                      <w:r w:rsidRPr="007B591D">
                        <w:rPr>
                          <w:rFonts w:ascii="Verdana" w:hAnsi="Verdana"/>
                          <w:sz w:val="16"/>
                          <w:szCs w:val="16"/>
                          <w:lang w:val="nl-NL"/>
                          <w14:props3d w14:extrusionH="0" w14:contourW="12700" w14:prstMaterial="none">
                            <w14:contourClr>
                              <w14:schemeClr w14:val="bg1"/>
                            </w14:contourClr>
                          </w14:props3d>
                        </w:rPr>
                        <w:t>, 2017, 55).</w:t>
                      </w:r>
                    </w:p>
                  </w:txbxContent>
                </v:textbox>
                <w10:anchorlock/>
              </v:shape>
            </w:pict>
          </mc:Fallback>
        </mc:AlternateContent>
      </w:r>
    </w:p>
    <w:p w14:paraId="59EAFF2F" w14:textId="77777777" w:rsidR="001F4562" w:rsidRDefault="001F4562" w:rsidP="00F94253">
      <w:pPr>
        <w:spacing w:line="276" w:lineRule="auto"/>
        <w:jc w:val="both"/>
        <w:rPr>
          <w:rFonts w:ascii="Verdana" w:eastAsia="Calibri" w:hAnsi="Verdana"/>
          <w:lang w:val="nl-NL" w:eastAsia="en-US"/>
        </w:rPr>
      </w:pPr>
    </w:p>
    <w:p w14:paraId="43ACAEC8" w14:textId="77777777" w:rsidR="00542B2E" w:rsidRPr="00FD63E7" w:rsidRDefault="00542B2E" w:rsidP="00542B2E">
      <w:pPr>
        <w:pStyle w:val="Kop1"/>
        <w:keepNext/>
        <w:keepLines/>
        <w:numPr>
          <w:ilvl w:val="0"/>
          <w:numId w:val="36"/>
        </w:numPr>
        <w:spacing w:before="240" w:beforeAutospacing="0" w:after="0" w:afterAutospacing="0"/>
        <w:rPr>
          <w:rFonts w:ascii="Verdana" w:hAnsi="Verdana"/>
          <w:color w:val="000000" w:themeColor="text1"/>
          <w:sz w:val="20"/>
          <w:szCs w:val="20"/>
        </w:rPr>
      </w:pPr>
      <w:bookmarkStart w:id="5" w:name="_Toc48478363"/>
      <w:r w:rsidRPr="00FD63E7">
        <w:rPr>
          <w:rFonts w:ascii="Verdana" w:hAnsi="Verdana"/>
          <w:color w:val="000000" w:themeColor="text1"/>
          <w:sz w:val="20"/>
          <w:szCs w:val="20"/>
        </w:rPr>
        <w:lastRenderedPageBreak/>
        <w:t>Methodologie</w:t>
      </w:r>
      <w:bookmarkEnd w:id="5"/>
    </w:p>
    <w:p w14:paraId="52BA19BA" w14:textId="77777777" w:rsidR="003A0A5F" w:rsidRDefault="003A0A5F" w:rsidP="00F94253">
      <w:pPr>
        <w:spacing w:line="276" w:lineRule="auto"/>
        <w:jc w:val="both"/>
        <w:rPr>
          <w:rFonts w:ascii="Verdana" w:eastAsia="Calibri" w:hAnsi="Verdana"/>
          <w:sz w:val="20"/>
          <w:szCs w:val="20"/>
          <w:lang w:val="nl-NL" w:eastAsia="en-US"/>
        </w:rPr>
      </w:pPr>
    </w:p>
    <w:p w14:paraId="4879E410" w14:textId="77777777" w:rsidR="003A0A5F" w:rsidRDefault="003A0A5F" w:rsidP="003A0A5F">
      <w:pPr>
        <w:spacing w:line="276" w:lineRule="auto"/>
        <w:jc w:val="both"/>
        <w:rPr>
          <w:rFonts w:ascii="Verdana" w:hAnsi="Verdana"/>
          <w:sz w:val="20"/>
          <w:szCs w:val="20"/>
          <w:lang w:val="nl-NL"/>
        </w:rPr>
      </w:pPr>
      <w:r w:rsidRPr="00774E3C">
        <w:rPr>
          <w:rFonts w:ascii="Verdana" w:eastAsia="Calibri" w:hAnsi="Verdana"/>
          <w:sz w:val="20"/>
          <w:szCs w:val="20"/>
          <w:lang w:val="nl-NL" w:eastAsia="en-US"/>
        </w:rPr>
        <w:t>Om een antwoord te formuleren op deze onderzoeksvra</w:t>
      </w:r>
      <w:r>
        <w:rPr>
          <w:rFonts w:ascii="Verdana" w:eastAsia="Calibri" w:hAnsi="Verdana"/>
          <w:sz w:val="20"/>
          <w:szCs w:val="20"/>
          <w:lang w:val="nl-NL" w:eastAsia="en-US"/>
        </w:rPr>
        <w:t>gen</w:t>
      </w:r>
      <w:r w:rsidRPr="00774E3C">
        <w:rPr>
          <w:rFonts w:ascii="Verdana" w:eastAsia="Calibri" w:hAnsi="Verdana"/>
          <w:sz w:val="20"/>
          <w:szCs w:val="20"/>
          <w:lang w:val="nl-NL" w:eastAsia="en-US"/>
        </w:rPr>
        <w:t xml:space="preserve"> bespreken we in wat volgt eerst welke onderzoeken en materialen er reeds voorhanden zijn. We starten met enkele Nederlandse onderzoeken en lesmaterialen. Onze noorderburen voerden immers reeds sinds de eeuwwisseling baanbrekend onderzoek naar de implementatie van </w:t>
      </w:r>
      <w:proofErr w:type="spellStart"/>
      <w:r w:rsidRPr="00774E3C">
        <w:rPr>
          <w:rFonts w:ascii="Verdana" w:eastAsia="Calibri" w:hAnsi="Verdana"/>
          <w:i/>
          <w:iCs/>
          <w:sz w:val="20"/>
          <w:szCs w:val="20"/>
          <w:lang w:val="nl-NL" w:eastAsia="en-US"/>
        </w:rPr>
        <w:t>queer</w:t>
      </w:r>
      <w:proofErr w:type="spellEnd"/>
      <w:r w:rsidRPr="00774E3C">
        <w:rPr>
          <w:rFonts w:ascii="Verdana" w:eastAsia="Calibri" w:hAnsi="Verdana"/>
          <w:sz w:val="20"/>
          <w:szCs w:val="20"/>
          <w:lang w:val="nl-NL" w:eastAsia="en-US"/>
        </w:rPr>
        <w:t xml:space="preserve"> thema’s in het onderwijs. Dat gezegd zijnde, verbaast het niet langer dat Nederland een stuk beter scoort op de Europese diversiteitsbarometer.</w:t>
      </w:r>
      <w:r w:rsidRPr="003A0A5F">
        <w:rPr>
          <w:rFonts w:ascii="Verdana" w:eastAsia="Calibri" w:hAnsi="Verdana"/>
          <w:sz w:val="20"/>
          <w:szCs w:val="20"/>
          <w:lang w:val="nl-NL" w:eastAsia="en-US"/>
        </w:rPr>
        <w:t xml:space="preserve"> </w:t>
      </w:r>
      <w:r w:rsidRPr="00774E3C">
        <w:rPr>
          <w:rFonts w:ascii="Verdana" w:eastAsia="Calibri" w:hAnsi="Verdana"/>
          <w:sz w:val="20"/>
          <w:szCs w:val="20"/>
          <w:lang w:val="nl-NL" w:eastAsia="en-US"/>
        </w:rPr>
        <w:t>Nederland heeft</w:t>
      </w:r>
      <w:r>
        <w:rPr>
          <w:rFonts w:ascii="Verdana" w:eastAsia="Calibri" w:hAnsi="Verdana"/>
          <w:sz w:val="20"/>
          <w:szCs w:val="20"/>
          <w:lang w:val="nl-NL" w:eastAsia="en-US"/>
        </w:rPr>
        <w:t xml:space="preserve"> zich, zo zal in het theoretisch kader geïllustreerd worden,</w:t>
      </w:r>
      <w:r w:rsidRPr="00774E3C">
        <w:rPr>
          <w:rFonts w:ascii="Verdana" w:eastAsia="Calibri" w:hAnsi="Verdana"/>
          <w:sz w:val="20"/>
          <w:szCs w:val="20"/>
          <w:lang w:val="nl-NL" w:eastAsia="en-US"/>
        </w:rPr>
        <w:t xml:space="preserve"> in de voorbije decennia als een vooruitstrevende speler getoond wat betreft de implementatie van </w:t>
      </w:r>
      <w:proofErr w:type="spellStart"/>
      <w:r w:rsidRPr="00774E3C">
        <w:rPr>
          <w:rFonts w:ascii="Verdana" w:eastAsia="Calibri" w:hAnsi="Verdana"/>
          <w:i/>
          <w:iCs/>
          <w:sz w:val="20"/>
          <w:szCs w:val="20"/>
          <w:lang w:val="nl-NL" w:eastAsia="en-US"/>
        </w:rPr>
        <w:t>queer</w:t>
      </w:r>
      <w:proofErr w:type="spellEnd"/>
      <w:r w:rsidRPr="00774E3C">
        <w:rPr>
          <w:rFonts w:ascii="Verdana" w:eastAsia="Calibri" w:hAnsi="Verdana"/>
          <w:i/>
          <w:iCs/>
          <w:sz w:val="20"/>
          <w:szCs w:val="20"/>
          <w:lang w:val="nl-NL" w:eastAsia="en-US"/>
        </w:rPr>
        <w:t xml:space="preserve"> </w:t>
      </w:r>
      <w:r w:rsidRPr="00774E3C">
        <w:rPr>
          <w:rFonts w:ascii="Verdana" w:eastAsia="Calibri" w:hAnsi="Verdana"/>
          <w:sz w:val="20"/>
          <w:szCs w:val="20"/>
          <w:lang w:val="nl-NL" w:eastAsia="en-US"/>
        </w:rPr>
        <w:t xml:space="preserve">thema’s in het onderwijs. Er werd in de jaren tien van de eenentwintigste eeuw allereerst gefocust op aandacht voor seksuele oriëntatie. </w:t>
      </w:r>
      <w:r w:rsidRPr="00774E3C">
        <w:rPr>
          <w:rFonts w:ascii="Verdana" w:hAnsi="Verdana"/>
          <w:sz w:val="20"/>
          <w:szCs w:val="20"/>
          <w:lang w:val="nl-NL"/>
        </w:rPr>
        <w:t xml:space="preserve">Deze aandacht situeerde zich echter vooral in de lessen filosofie, levensbeschouwing, biologie, ethiek en burgerschap (Bron, </w:t>
      </w:r>
      <w:proofErr w:type="spellStart"/>
      <w:r w:rsidRPr="00774E3C">
        <w:rPr>
          <w:rFonts w:ascii="Verdana" w:hAnsi="Verdana"/>
          <w:sz w:val="20"/>
          <w:szCs w:val="20"/>
          <w:lang w:val="nl-NL"/>
        </w:rPr>
        <w:t>Lodeweges</w:t>
      </w:r>
      <w:proofErr w:type="spellEnd"/>
      <w:r w:rsidRPr="00774E3C">
        <w:rPr>
          <w:rFonts w:ascii="Verdana" w:hAnsi="Verdana"/>
          <w:sz w:val="20"/>
          <w:szCs w:val="20"/>
          <w:lang w:val="nl-NL"/>
        </w:rPr>
        <w:t xml:space="preserve"> &amp; Volkering, 2014, 8). </w:t>
      </w:r>
      <w:r w:rsidRPr="00774E3C">
        <w:rPr>
          <w:rFonts w:ascii="Verdana" w:eastAsia="Calibri" w:hAnsi="Verdana"/>
          <w:sz w:val="20"/>
          <w:szCs w:val="20"/>
          <w:lang w:val="nl-NL" w:eastAsia="en-US"/>
        </w:rPr>
        <w:t>Sinds 2012 werden zowel het primair als voortgezet onderwijs verplicht om aandacht te besteden aan seksualiteit en seksuele diversiteit: “</w:t>
      </w:r>
      <w:r w:rsidRPr="00774E3C">
        <w:rPr>
          <w:rFonts w:ascii="Verdana" w:hAnsi="Verdana"/>
          <w:sz w:val="20"/>
          <w:szCs w:val="20"/>
          <w:lang w:val="nl-NL"/>
        </w:rPr>
        <w:t>De wijziging is breed geformuleerd: leerlingen moeten leren om ‘respectvol om te gaan met seksualiteit en met diversiteit binnen de samenleving, waaronder seksuele diversiteit’” (</w:t>
      </w:r>
      <w:proofErr w:type="spellStart"/>
      <w:r w:rsidRPr="00774E3C">
        <w:rPr>
          <w:rFonts w:ascii="Verdana" w:hAnsi="Verdana"/>
          <w:sz w:val="20"/>
          <w:szCs w:val="20"/>
          <w:lang w:val="nl-NL"/>
        </w:rPr>
        <w:t>Dankmeijer</w:t>
      </w:r>
      <w:proofErr w:type="spellEnd"/>
      <w:r w:rsidRPr="00774E3C">
        <w:rPr>
          <w:rFonts w:ascii="Verdana" w:hAnsi="Verdana"/>
          <w:sz w:val="20"/>
          <w:szCs w:val="20"/>
          <w:lang w:val="nl-NL"/>
        </w:rPr>
        <w:t xml:space="preserve"> &amp; Bron, 2014, 2). </w:t>
      </w:r>
    </w:p>
    <w:p w14:paraId="072F1E72" w14:textId="77777777" w:rsidR="003A0A5F" w:rsidRDefault="003A0A5F" w:rsidP="003A0A5F">
      <w:pPr>
        <w:spacing w:line="276" w:lineRule="auto"/>
        <w:jc w:val="both"/>
        <w:rPr>
          <w:rFonts w:ascii="Verdana" w:hAnsi="Verdana"/>
          <w:sz w:val="20"/>
          <w:szCs w:val="20"/>
          <w:lang w:val="nl-NL"/>
        </w:rPr>
      </w:pPr>
    </w:p>
    <w:p w14:paraId="35AFACB8" w14:textId="743207F3" w:rsidR="00F94253" w:rsidRDefault="003A0A5F" w:rsidP="00F94253">
      <w:pPr>
        <w:spacing w:line="276" w:lineRule="auto"/>
        <w:jc w:val="both"/>
        <w:rPr>
          <w:rFonts w:ascii="Verdana" w:hAnsi="Verdana"/>
          <w:sz w:val="20"/>
          <w:szCs w:val="20"/>
          <w:lang w:val="nl-NL"/>
          <w14:props3d w14:extrusionH="0" w14:contourW="12700" w14:prstMaterial="none">
            <w14:contourClr>
              <w14:schemeClr w14:val="bg1"/>
            </w14:contourClr>
          </w14:props3d>
        </w:rPr>
      </w:pPr>
      <w:r>
        <w:rPr>
          <w:rFonts w:ascii="Verdana" w:eastAsia="Calibri" w:hAnsi="Verdana"/>
          <w:sz w:val="20"/>
          <w:szCs w:val="20"/>
          <w:lang w:val="nl-NL" w:eastAsia="en-US"/>
        </w:rPr>
        <w:t>In het Zuiden van de Lage landen kwam de verandering trager op gang. Net als Nederland, besliste het</w:t>
      </w:r>
      <w:r w:rsidRPr="00774E3C">
        <w:rPr>
          <w:rFonts w:ascii="Verdana" w:eastAsia="Calibri" w:hAnsi="Verdana"/>
          <w:sz w:val="20"/>
          <w:szCs w:val="20"/>
          <w:lang w:val="nl-NL" w:eastAsia="en-US"/>
        </w:rPr>
        <w:t xml:space="preserve"> Vlaams Ministerie van Onderwijs en Vorming in 2012 dat scholen </w:t>
      </w:r>
      <w:r>
        <w:rPr>
          <w:rFonts w:ascii="Verdana" w:eastAsia="Calibri" w:hAnsi="Verdana"/>
          <w:sz w:val="20"/>
          <w:szCs w:val="20"/>
          <w:lang w:val="nl-NL" w:eastAsia="en-US"/>
        </w:rPr>
        <w:t xml:space="preserve">de </w:t>
      </w:r>
      <w:r w:rsidRPr="00774E3C">
        <w:rPr>
          <w:rFonts w:ascii="Verdana" w:eastAsia="Calibri" w:hAnsi="Verdana"/>
          <w:sz w:val="20"/>
          <w:szCs w:val="20"/>
          <w:lang w:val="nl-NL" w:eastAsia="en-US"/>
        </w:rPr>
        <w:t xml:space="preserve">aandacht moeten vestigen op een </w:t>
      </w:r>
      <w:r w:rsidRPr="00774E3C">
        <w:rPr>
          <w:rFonts w:ascii="Verdana" w:eastAsia="Calibri" w:hAnsi="Verdana"/>
          <w:i/>
          <w:iCs/>
          <w:sz w:val="20"/>
          <w:szCs w:val="20"/>
          <w:lang w:val="nl-NL" w:eastAsia="en-US"/>
        </w:rPr>
        <w:t>LGBTQ+</w:t>
      </w:r>
      <w:r w:rsidRPr="00774E3C">
        <w:rPr>
          <w:rFonts w:ascii="Verdana" w:eastAsia="Calibri" w:hAnsi="Verdana"/>
          <w:sz w:val="20"/>
          <w:szCs w:val="20"/>
          <w:lang w:val="nl-NL" w:eastAsia="en-US"/>
        </w:rPr>
        <w:t xml:space="preserve"> beleid (Vlaamse Overheid). </w:t>
      </w:r>
      <w:r w:rsidR="00410C44">
        <w:rPr>
          <w:rFonts w:ascii="Verdana" w:eastAsia="Calibri" w:hAnsi="Verdana"/>
          <w:sz w:val="20"/>
          <w:szCs w:val="20"/>
          <w:lang w:val="nl-NL" w:eastAsia="en-US"/>
        </w:rPr>
        <w:t xml:space="preserve">Uit </w:t>
      </w:r>
      <w:r w:rsidR="00410C44" w:rsidRPr="00774E3C">
        <w:rPr>
          <w:rFonts w:ascii="Verdana" w:eastAsia="Calibri" w:hAnsi="Verdana"/>
          <w:sz w:val="20"/>
          <w:szCs w:val="20"/>
          <w:lang w:val="nl-NL" w:eastAsia="en-US"/>
        </w:rPr>
        <w:t xml:space="preserve">de rapporten van de Vlaamse onderwijsinspectie </w:t>
      </w:r>
      <w:r w:rsidR="00410C44">
        <w:rPr>
          <w:rFonts w:ascii="Verdana" w:eastAsia="Calibri" w:hAnsi="Verdana"/>
          <w:sz w:val="20"/>
          <w:szCs w:val="20"/>
          <w:lang w:val="nl-NL" w:eastAsia="en-US"/>
        </w:rPr>
        <w:t xml:space="preserve">blijkt echter </w:t>
      </w:r>
      <w:r w:rsidR="00410C44" w:rsidRPr="00774E3C">
        <w:rPr>
          <w:rFonts w:ascii="Verdana" w:eastAsia="Calibri" w:hAnsi="Verdana"/>
          <w:sz w:val="20"/>
          <w:szCs w:val="20"/>
          <w:lang w:val="nl-NL" w:eastAsia="en-US"/>
        </w:rPr>
        <w:t xml:space="preserve">dat er de afgelopen jaren </w:t>
      </w:r>
      <w:r w:rsidR="00410C44">
        <w:rPr>
          <w:rFonts w:ascii="Verdana" w:eastAsia="Calibri" w:hAnsi="Verdana"/>
          <w:sz w:val="20"/>
          <w:szCs w:val="20"/>
          <w:lang w:val="nl-NL" w:eastAsia="en-US"/>
        </w:rPr>
        <w:t>weinig</w:t>
      </w:r>
      <w:r w:rsidR="00410C44" w:rsidRPr="00774E3C">
        <w:rPr>
          <w:rFonts w:ascii="Verdana" w:eastAsia="Calibri" w:hAnsi="Verdana"/>
          <w:sz w:val="20"/>
          <w:szCs w:val="20"/>
          <w:lang w:val="nl-NL" w:eastAsia="en-US"/>
        </w:rPr>
        <w:t xml:space="preserve"> specifieke aandacht uitging naar de behandeling van seksualiteit en seksuele diversiteit in scholen. </w:t>
      </w:r>
      <w:r w:rsidR="00410C44" w:rsidRPr="00774E3C">
        <w:rPr>
          <w:rFonts w:ascii="Verdana" w:hAnsi="Verdana"/>
          <w:sz w:val="20"/>
          <w:szCs w:val="20"/>
          <w:lang w:val="nl-NL"/>
          <w14:props3d w14:extrusionH="0" w14:contourW="12700" w14:prstMaterial="none">
            <w14:contourClr>
              <w14:schemeClr w14:val="bg1"/>
            </w14:contourClr>
          </w14:props3d>
        </w:rPr>
        <w:t xml:space="preserve">Het referentiekader voor kwaliteitsvol onderwijs </w:t>
      </w:r>
      <w:r w:rsidR="00214547">
        <w:rPr>
          <w:rFonts w:ascii="Verdana" w:hAnsi="Verdana"/>
          <w:sz w:val="20"/>
          <w:szCs w:val="20"/>
          <w:lang w:val="nl-NL"/>
          <w14:props3d w14:extrusionH="0" w14:contourW="12700" w14:prstMaterial="none">
            <w14:contourClr>
              <w14:schemeClr w14:val="bg1"/>
            </w14:contourClr>
          </w14:props3d>
        </w:rPr>
        <w:t xml:space="preserve">(2017) </w:t>
      </w:r>
      <w:r w:rsidR="00410C44" w:rsidRPr="00774E3C">
        <w:rPr>
          <w:rFonts w:ascii="Verdana" w:hAnsi="Verdana"/>
          <w:sz w:val="20"/>
          <w:szCs w:val="20"/>
          <w:lang w:val="nl-NL"/>
          <w14:props3d w14:extrusionH="0" w14:contourW="12700" w14:prstMaterial="none">
            <w14:contourClr>
              <w14:schemeClr w14:val="bg1"/>
            </w14:contourClr>
          </w14:props3d>
        </w:rPr>
        <w:t xml:space="preserve">vermeldt wel het streven naar een focus op seksuele oriëntatie ten aanzien van meer implementatie van diversiteit in het onderwijs (50;56). </w:t>
      </w:r>
      <w:r w:rsidR="00410C44" w:rsidRPr="00774E3C">
        <w:rPr>
          <w:rFonts w:ascii="Verdana" w:eastAsia="Calibri" w:hAnsi="Verdana"/>
          <w:sz w:val="20"/>
          <w:szCs w:val="20"/>
          <w:lang w:val="nl-NL" w:eastAsia="en-US"/>
        </w:rPr>
        <w:t>Dat gegeven werd in 2019 op secundaire scholen aan de tand gevoeld door de onderwijsinspectie. De resultaten waren positief aangezien er daarbij gefocust werd op talige en culturele diversiteit (fig. 7), zoals in de eerd</w:t>
      </w:r>
      <w:r w:rsidR="00410C44">
        <w:rPr>
          <w:rFonts w:ascii="Verdana" w:eastAsia="Calibri" w:hAnsi="Verdana"/>
          <w:sz w:val="20"/>
          <w:szCs w:val="20"/>
          <w:lang w:val="nl-NL" w:eastAsia="en-US"/>
        </w:rPr>
        <w:t>e</w:t>
      </w:r>
      <w:r w:rsidR="00410C44" w:rsidRPr="00774E3C">
        <w:rPr>
          <w:rFonts w:ascii="Verdana" w:eastAsia="Calibri" w:hAnsi="Verdana"/>
          <w:sz w:val="20"/>
          <w:szCs w:val="20"/>
          <w:lang w:val="nl-NL" w:eastAsia="en-US"/>
        </w:rPr>
        <w:t xml:space="preserve">re vermelde beleidsnota van minister </w:t>
      </w:r>
      <w:proofErr w:type="spellStart"/>
      <w:r w:rsidR="00410C44" w:rsidRPr="00774E3C">
        <w:rPr>
          <w:rFonts w:ascii="Verdana" w:eastAsia="Calibri" w:hAnsi="Verdana"/>
          <w:sz w:val="20"/>
          <w:szCs w:val="20"/>
          <w:lang w:val="nl-NL" w:eastAsia="en-US"/>
        </w:rPr>
        <w:t>Weyts</w:t>
      </w:r>
      <w:proofErr w:type="spellEnd"/>
      <w:r w:rsidR="00410C44" w:rsidRPr="00774E3C">
        <w:rPr>
          <w:rFonts w:ascii="Verdana" w:eastAsia="Calibri" w:hAnsi="Verdana"/>
          <w:sz w:val="20"/>
          <w:szCs w:val="20"/>
          <w:lang w:val="nl-NL" w:eastAsia="en-US"/>
        </w:rPr>
        <w:t xml:space="preserve"> </w:t>
      </w:r>
      <w:r w:rsidR="00410C44" w:rsidRPr="00774E3C">
        <w:rPr>
          <w:rFonts w:ascii="Verdana" w:hAnsi="Verdana"/>
          <w:sz w:val="20"/>
          <w:szCs w:val="20"/>
          <w:lang w:val="nl-NL"/>
          <w14:props3d w14:extrusionH="0" w14:contourW="12700" w14:prstMaterial="none">
            <w14:contourClr>
              <w14:schemeClr w14:val="bg1"/>
            </w14:contourClr>
          </w14:props3d>
        </w:rPr>
        <w:t xml:space="preserve">(Vlaams Ministerie van Onderwijs en Vorming, </w:t>
      </w:r>
      <w:r w:rsidR="00410C44" w:rsidRPr="00774E3C">
        <w:rPr>
          <w:rFonts w:ascii="Verdana" w:hAnsi="Verdana" w:cs="Calibri"/>
          <w:sz w:val="20"/>
          <w:szCs w:val="20"/>
          <w:shd w:val="clear" w:color="auto" w:fill="FFFFFF"/>
          <w:lang w:val="nl-NL"/>
        </w:rPr>
        <w:t>2019</w:t>
      </w:r>
      <w:r w:rsidR="00410C44" w:rsidRPr="00774E3C">
        <w:rPr>
          <w:rFonts w:ascii="Verdana" w:hAnsi="Verdana"/>
          <w:sz w:val="20"/>
          <w:szCs w:val="20"/>
          <w:lang w:val="nl-NL"/>
          <w14:props3d w14:extrusionH="0" w14:contourW="12700" w14:prstMaterial="none">
            <w14:contourClr>
              <w14:schemeClr w14:val="bg1"/>
            </w14:contourClr>
          </w14:props3d>
        </w:rPr>
        <w:t xml:space="preserve">, 50). De Vlaamse definitie van diversiteit in het onderwijs blijkt bijgevolg erg nauw. Het mag dan ook niet verbazen dat België en Vlaanderen in bovenvermelde internationale peilingen minder goed scoren op vlak van tolerantie naar en de acceptatie van holebiseksualiteit (fig.3-6). Opnieuw blijkt dat theorie en praktijk, respectievelijk overheidscijfers op basis van wetten en regels enerzijds en bevolkingsbevragingen anderzijds, ver uit elkaar liggen. </w:t>
      </w:r>
    </w:p>
    <w:p w14:paraId="533C7F13" w14:textId="52E3E10E" w:rsidR="009B482D" w:rsidRDefault="009B482D" w:rsidP="00F94253">
      <w:pPr>
        <w:spacing w:line="276" w:lineRule="auto"/>
        <w:jc w:val="both"/>
        <w:rPr>
          <w:rFonts w:ascii="Verdana" w:hAnsi="Verdana"/>
          <w:sz w:val="20"/>
          <w:szCs w:val="20"/>
          <w:lang w:val="nl-NL"/>
          <w14:props3d w14:extrusionH="0" w14:contourW="12700" w14:prstMaterial="none">
            <w14:contourClr>
              <w14:schemeClr w14:val="bg1"/>
            </w14:contourClr>
          </w14:props3d>
        </w:rPr>
      </w:pPr>
    </w:p>
    <w:p w14:paraId="23053310" w14:textId="4C269F70" w:rsidR="00410C44" w:rsidRPr="00410C44" w:rsidRDefault="009B482D" w:rsidP="009B482D">
      <w:pPr>
        <w:spacing w:line="276" w:lineRule="auto"/>
        <w:jc w:val="both"/>
        <w:rPr>
          <w:rFonts w:ascii="Verdana" w:eastAsia="Calibri" w:hAnsi="Verdana"/>
          <w:sz w:val="20"/>
          <w:szCs w:val="20"/>
          <w:lang w:val="nl-NL" w:eastAsia="en-US"/>
        </w:rPr>
      </w:pPr>
      <w:r>
        <w:rPr>
          <w:rFonts w:ascii="Verdana" w:eastAsia="Calibri" w:hAnsi="Verdana"/>
          <w:sz w:val="20"/>
          <w:szCs w:val="20"/>
          <w:lang w:val="nl-NL" w:eastAsia="en-US"/>
        </w:rPr>
        <w:t>De eerder omschreven tweeledige onderzoeksvraag, “</w:t>
      </w:r>
      <w:r w:rsidRPr="00774E3C">
        <w:rPr>
          <w:rFonts w:ascii="Verdana" w:eastAsia="Calibri" w:hAnsi="Verdana"/>
          <w:sz w:val="20"/>
          <w:szCs w:val="20"/>
          <w:lang w:val="nl-NL" w:eastAsia="en-US"/>
        </w:rPr>
        <w:t xml:space="preserve">Hoe kunnen we (nog) meer aandacht besteden aan diversiteit in de didactiek van het onderwijs? </w:t>
      </w:r>
      <w:r w:rsidRPr="00EB30CC">
        <w:rPr>
          <w:rFonts w:ascii="Verdana" w:eastAsia="Calibri" w:hAnsi="Verdana"/>
          <w:b/>
          <w:bCs/>
          <w:sz w:val="20"/>
          <w:szCs w:val="20"/>
          <w:lang w:val="nl-NL" w:eastAsia="en-US"/>
        </w:rPr>
        <w:t>(1)</w:t>
      </w:r>
      <w:r>
        <w:rPr>
          <w:rFonts w:ascii="Verdana" w:eastAsia="Calibri" w:hAnsi="Verdana"/>
          <w:sz w:val="20"/>
          <w:szCs w:val="20"/>
          <w:lang w:val="nl-NL" w:eastAsia="en-US"/>
        </w:rPr>
        <w:t xml:space="preserve"> </w:t>
      </w:r>
      <w:r w:rsidRPr="00774E3C">
        <w:rPr>
          <w:rFonts w:ascii="Verdana" w:eastAsia="Calibri" w:hAnsi="Verdana"/>
          <w:sz w:val="20"/>
          <w:szCs w:val="20"/>
          <w:lang w:val="nl-NL" w:eastAsia="en-US"/>
        </w:rPr>
        <w:t>En hoe kunnen we ervoor zorgen dat de implementatie van diversiteit breder gedragen wordt?</w:t>
      </w:r>
      <w:r>
        <w:rPr>
          <w:rFonts w:ascii="Verdana" w:eastAsia="Calibri" w:hAnsi="Verdana"/>
          <w:sz w:val="20"/>
          <w:szCs w:val="20"/>
          <w:lang w:val="nl-NL" w:eastAsia="en-US"/>
        </w:rPr>
        <w:t xml:space="preserve"> </w:t>
      </w:r>
      <w:r w:rsidRPr="00D10957">
        <w:rPr>
          <w:rFonts w:ascii="Verdana" w:eastAsia="Calibri" w:hAnsi="Verdana"/>
          <w:b/>
          <w:bCs/>
          <w:sz w:val="20"/>
          <w:szCs w:val="20"/>
          <w:lang w:val="nl-NL" w:eastAsia="en-US"/>
        </w:rPr>
        <w:t>(2</w:t>
      </w:r>
      <w:r w:rsidRPr="00EB30CC">
        <w:rPr>
          <w:rFonts w:ascii="Verdana" w:eastAsia="Calibri" w:hAnsi="Verdana"/>
          <w:b/>
          <w:bCs/>
          <w:sz w:val="20"/>
          <w:szCs w:val="20"/>
          <w:lang w:val="nl-NL" w:eastAsia="en-US"/>
        </w:rPr>
        <w:t>)</w:t>
      </w:r>
      <w:r>
        <w:rPr>
          <w:rFonts w:ascii="Verdana" w:eastAsia="Calibri" w:hAnsi="Verdana"/>
          <w:sz w:val="20"/>
          <w:szCs w:val="20"/>
          <w:lang w:val="nl-NL" w:eastAsia="en-US"/>
        </w:rPr>
        <w:t xml:space="preserve">”, </w:t>
      </w:r>
      <w:r w:rsidR="00EB30CC">
        <w:rPr>
          <w:rFonts w:ascii="Verdana" w:eastAsia="Calibri" w:hAnsi="Verdana"/>
          <w:sz w:val="20"/>
          <w:szCs w:val="20"/>
          <w:lang w:val="nl-NL" w:eastAsia="en-US"/>
        </w:rPr>
        <w:t xml:space="preserve">vertrekt vanuit de status quo: de positie van wetgeving, onderzoek en didactisch materiaal ten aanzien van </w:t>
      </w:r>
      <w:r w:rsidR="00EB30CC" w:rsidRPr="00EB30CC">
        <w:rPr>
          <w:rFonts w:ascii="Verdana" w:eastAsia="Calibri" w:hAnsi="Verdana"/>
          <w:i/>
          <w:iCs/>
          <w:sz w:val="20"/>
          <w:szCs w:val="20"/>
          <w:lang w:val="nl-NL" w:eastAsia="en-US"/>
        </w:rPr>
        <w:t>LGBTQ+</w:t>
      </w:r>
      <w:r w:rsidR="00EB30CC">
        <w:rPr>
          <w:rFonts w:ascii="Verdana" w:eastAsia="Calibri" w:hAnsi="Verdana"/>
          <w:sz w:val="20"/>
          <w:szCs w:val="20"/>
          <w:lang w:val="nl-NL" w:eastAsia="en-US"/>
        </w:rPr>
        <w:t xml:space="preserve"> onderwerpen in het onderwijs. </w:t>
      </w:r>
      <w:r w:rsidR="00971F7B">
        <w:rPr>
          <w:rFonts w:ascii="Verdana" w:eastAsia="Calibri" w:hAnsi="Verdana"/>
          <w:sz w:val="20"/>
          <w:szCs w:val="20"/>
          <w:lang w:val="nl-NL" w:eastAsia="en-US"/>
        </w:rPr>
        <w:t xml:space="preserve">Nederland wordt als voorloper besproken, Vlaanderen als navolger. Vanuit de eerste onderzoeksvraag naar het vergroten van de didactische aandacht voor </w:t>
      </w:r>
      <w:r w:rsidR="00971F7B" w:rsidRPr="00971F7B">
        <w:rPr>
          <w:rFonts w:ascii="Verdana" w:eastAsia="Calibri" w:hAnsi="Verdana"/>
          <w:sz w:val="20"/>
          <w:szCs w:val="20"/>
          <w:lang w:val="nl-NL" w:eastAsia="en-US"/>
        </w:rPr>
        <w:t>diversiteit</w:t>
      </w:r>
      <w:r w:rsidR="00971F7B" w:rsidRPr="00971F7B">
        <w:rPr>
          <w:rFonts w:ascii="Verdana" w:eastAsia="Calibri" w:hAnsi="Verdana"/>
          <w:b/>
          <w:bCs/>
          <w:sz w:val="20"/>
          <w:szCs w:val="20"/>
          <w:lang w:val="nl-NL" w:eastAsia="en-US"/>
        </w:rPr>
        <w:t xml:space="preserve"> (1)</w:t>
      </w:r>
      <w:r w:rsidR="00971F7B">
        <w:rPr>
          <w:rFonts w:ascii="Verdana" w:eastAsia="Calibri" w:hAnsi="Verdana"/>
          <w:sz w:val="20"/>
          <w:szCs w:val="20"/>
          <w:lang w:val="nl-NL" w:eastAsia="en-US"/>
        </w:rPr>
        <w:t xml:space="preserve"> wordt daarbij aanvullend onderzocht wat een leerkracht binnen de concrete chronotoop van de klas kan doen. Voor het beantwoorden van de tweede onderzoeksvraag naar de abstractere inbedding van diversiteit </w:t>
      </w:r>
      <w:r w:rsidR="00971F7B" w:rsidRPr="00971F7B">
        <w:rPr>
          <w:rFonts w:ascii="Verdana" w:eastAsia="Calibri" w:hAnsi="Verdana"/>
          <w:b/>
          <w:bCs/>
          <w:sz w:val="20"/>
          <w:szCs w:val="20"/>
          <w:lang w:val="nl-NL" w:eastAsia="en-US"/>
        </w:rPr>
        <w:t>(2)</w:t>
      </w:r>
      <w:r w:rsidR="00971F7B">
        <w:rPr>
          <w:rFonts w:ascii="Verdana" w:eastAsia="Calibri" w:hAnsi="Verdana"/>
          <w:sz w:val="20"/>
          <w:szCs w:val="20"/>
          <w:lang w:val="nl-NL" w:eastAsia="en-US"/>
        </w:rPr>
        <w:t>, zowel op schoolniveau als op regionaal beleidsniveau, wordt te rade gegaan bij de dragers van beleidsvoerend vermogen in scholen</w:t>
      </w:r>
      <w:r w:rsidR="00214547">
        <w:rPr>
          <w:rFonts w:ascii="Verdana" w:eastAsia="Calibri" w:hAnsi="Verdana"/>
          <w:sz w:val="20"/>
          <w:szCs w:val="20"/>
          <w:lang w:val="nl-NL" w:eastAsia="en-US"/>
        </w:rPr>
        <w:t xml:space="preserve"> en (in een latere fase ook) de politiek</w:t>
      </w:r>
      <w:r w:rsidR="00971F7B">
        <w:rPr>
          <w:rFonts w:ascii="Verdana" w:eastAsia="Calibri" w:hAnsi="Verdana"/>
          <w:sz w:val="20"/>
          <w:szCs w:val="20"/>
          <w:lang w:val="nl-NL" w:eastAsia="en-US"/>
        </w:rPr>
        <w:t xml:space="preserve">. </w:t>
      </w:r>
      <w:r>
        <w:rPr>
          <w:rFonts w:ascii="Verdana" w:eastAsia="Calibri" w:hAnsi="Verdana"/>
          <w:sz w:val="20"/>
          <w:szCs w:val="20"/>
          <w:lang w:val="nl-NL" w:eastAsia="en-US"/>
        </w:rPr>
        <w:t xml:space="preserve">De derde focus binnen deze </w:t>
      </w:r>
      <w:r w:rsidR="00214547">
        <w:rPr>
          <w:rFonts w:ascii="Verdana" w:eastAsia="Calibri" w:hAnsi="Verdana"/>
          <w:sz w:val="20"/>
          <w:szCs w:val="20"/>
          <w:lang w:val="nl-NL" w:eastAsia="en-US"/>
        </w:rPr>
        <w:t>master</w:t>
      </w:r>
      <w:r>
        <w:rPr>
          <w:rFonts w:ascii="Verdana" w:eastAsia="Calibri" w:hAnsi="Verdana"/>
          <w:sz w:val="20"/>
          <w:szCs w:val="20"/>
          <w:lang w:val="nl-NL" w:eastAsia="en-US"/>
        </w:rPr>
        <w:t xml:space="preserve">thesis, het bevragen van </w:t>
      </w:r>
      <w:r w:rsidR="00214547">
        <w:rPr>
          <w:rFonts w:ascii="Verdana" w:eastAsia="Calibri" w:hAnsi="Verdana"/>
          <w:sz w:val="20"/>
          <w:szCs w:val="20"/>
          <w:lang w:val="nl-NL" w:eastAsia="en-US"/>
        </w:rPr>
        <w:t>het persoonlijk</w:t>
      </w:r>
      <w:r>
        <w:rPr>
          <w:rFonts w:ascii="Verdana" w:eastAsia="Calibri" w:hAnsi="Verdana"/>
          <w:sz w:val="20"/>
          <w:szCs w:val="20"/>
          <w:lang w:val="nl-NL" w:eastAsia="en-US"/>
        </w:rPr>
        <w:t xml:space="preserve"> aandeel in het vergroten van </w:t>
      </w:r>
      <w:proofErr w:type="spellStart"/>
      <w:r>
        <w:rPr>
          <w:rFonts w:ascii="Verdana" w:eastAsia="Calibri" w:hAnsi="Verdana"/>
          <w:sz w:val="20"/>
          <w:szCs w:val="20"/>
          <w:lang w:val="nl-NL" w:eastAsia="en-US"/>
        </w:rPr>
        <w:t>holebitolerantie</w:t>
      </w:r>
      <w:proofErr w:type="spellEnd"/>
      <w:r>
        <w:rPr>
          <w:rFonts w:ascii="Verdana" w:eastAsia="Calibri" w:hAnsi="Verdana"/>
          <w:sz w:val="20"/>
          <w:szCs w:val="20"/>
          <w:lang w:val="nl-NL" w:eastAsia="en-US"/>
        </w:rPr>
        <w:t xml:space="preserve"> als homoseksuele man, leerkracht Nederlands en theaterwetenschapper</w:t>
      </w:r>
      <w:r w:rsidR="00EB30CC">
        <w:rPr>
          <w:rFonts w:ascii="Verdana" w:eastAsia="Calibri" w:hAnsi="Verdana"/>
          <w:sz w:val="20"/>
          <w:szCs w:val="20"/>
          <w:lang w:val="nl-NL" w:eastAsia="en-US"/>
        </w:rPr>
        <w:t xml:space="preserve"> </w:t>
      </w:r>
      <w:r w:rsidR="00EB30CC" w:rsidRPr="00EB30CC">
        <w:rPr>
          <w:rFonts w:ascii="Verdana" w:eastAsia="Calibri" w:hAnsi="Verdana"/>
          <w:b/>
          <w:bCs/>
          <w:sz w:val="20"/>
          <w:szCs w:val="20"/>
          <w:lang w:val="nl-NL" w:eastAsia="en-US"/>
        </w:rPr>
        <w:t>(3)</w:t>
      </w:r>
      <w:r>
        <w:rPr>
          <w:rFonts w:ascii="Verdana" w:eastAsia="Calibri" w:hAnsi="Verdana"/>
          <w:sz w:val="20"/>
          <w:szCs w:val="20"/>
          <w:lang w:val="nl-NL" w:eastAsia="en-US"/>
        </w:rPr>
        <w:t xml:space="preserve">, wordt uitgewerkt aan de hand van de creatie van lesmateriaal (MASTERPROEF Deel B: Praktijkcomponent) dat impliciet met </w:t>
      </w:r>
      <w:proofErr w:type="spellStart"/>
      <w:r w:rsidRPr="00774E3C">
        <w:rPr>
          <w:rFonts w:ascii="Verdana" w:eastAsia="Calibri" w:hAnsi="Verdana"/>
          <w:i/>
          <w:sz w:val="20"/>
          <w:szCs w:val="20"/>
          <w:lang w:val="nl-NL" w:eastAsia="en-US"/>
        </w:rPr>
        <w:t>queer</w:t>
      </w:r>
      <w:proofErr w:type="spellEnd"/>
      <w:r w:rsidRPr="00774E3C">
        <w:rPr>
          <w:rFonts w:ascii="Verdana" w:eastAsia="Calibri" w:hAnsi="Verdana"/>
          <w:i/>
          <w:sz w:val="20"/>
          <w:szCs w:val="20"/>
          <w:lang w:val="nl-NL" w:eastAsia="en-US"/>
        </w:rPr>
        <w:t xml:space="preserve"> </w:t>
      </w:r>
      <w:r w:rsidRPr="00774E3C">
        <w:rPr>
          <w:rFonts w:ascii="Verdana" w:eastAsia="Calibri" w:hAnsi="Verdana"/>
          <w:sz w:val="20"/>
          <w:szCs w:val="20"/>
          <w:lang w:val="nl-NL" w:eastAsia="en-US"/>
        </w:rPr>
        <w:t>onderwerpen aan de slag gaat.</w:t>
      </w:r>
    </w:p>
    <w:p w14:paraId="1984B02D" w14:textId="77777777" w:rsidR="00F94253" w:rsidRPr="00774E3C" w:rsidRDefault="00F94253" w:rsidP="00F94253">
      <w:pPr>
        <w:spacing w:line="276" w:lineRule="auto"/>
        <w:jc w:val="center"/>
        <w:rPr>
          <w:rFonts w:ascii="Verdana" w:eastAsia="Calibri" w:hAnsi="Verdana"/>
          <w:lang w:val="nl-NL" w:eastAsia="en-US"/>
        </w:rPr>
      </w:pPr>
      <w:r w:rsidRPr="00774E3C">
        <w:rPr>
          <w:rFonts w:ascii="Verdana" w:eastAsia="Calibri" w:hAnsi="Verdana"/>
          <w:noProof/>
          <w:lang w:val="nl-NL" w:eastAsia="en-US"/>
        </w:rPr>
        <w:lastRenderedPageBreak/>
        <w:drawing>
          <wp:inline distT="0" distB="0" distL="0" distR="0" wp14:anchorId="72CD598F" wp14:editId="4AF1CA32">
            <wp:extent cx="5758543" cy="3249417"/>
            <wp:effectExtent l="0" t="0" r="0" b="1905"/>
            <wp:docPr id="12" name="Afbeelding 12"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rmafbeelding 2020-04-15 om 14.58.18.png"/>
                    <pic:cNvPicPr/>
                  </pic:nvPicPr>
                  <pic:blipFill>
                    <a:blip r:embed="rId16">
                      <a:extLst>
                        <a:ext uri="{28A0092B-C50C-407E-A947-70E740481C1C}">
                          <a14:useLocalDpi xmlns:a14="http://schemas.microsoft.com/office/drawing/2010/main" val="0"/>
                        </a:ext>
                      </a:extLst>
                    </a:blip>
                    <a:stretch>
                      <a:fillRect/>
                    </a:stretch>
                  </pic:blipFill>
                  <pic:spPr>
                    <a:xfrm>
                      <a:off x="0" y="0"/>
                      <a:ext cx="5787763" cy="3265905"/>
                    </a:xfrm>
                    <a:prstGeom prst="rect">
                      <a:avLst/>
                    </a:prstGeom>
                  </pic:spPr>
                </pic:pic>
              </a:graphicData>
            </a:graphic>
          </wp:inline>
        </w:drawing>
      </w:r>
    </w:p>
    <w:p w14:paraId="12676D24" w14:textId="77777777" w:rsidR="00F94253" w:rsidRPr="00774E3C" w:rsidRDefault="00F94253" w:rsidP="00F94253">
      <w:pPr>
        <w:spacing w:line="276" w:lineRule="auto"/>
        <w:jc w:val="both"/>
        <w:rPr>
          <w:rFonts w:ascii="Verdana" w:eastAsia="Calibri" w:hAnsi="Verdana"/>
          <w:lang w:val="nl-NL" w:eastAsia="en-US"/>
        </w:rPr>
      </w:pPr>
    </w:p>
    <w:p w14:paraId="24D2B9CC" w14:textId="77777777" w:rsidR="00F94253" w:rsidRPr="00774E3C" w:rsidRDefault="00F94253" w:rsidP="00F94253">
      <w:pPr>
        <w:spacing w:line="276" w:lineRule="auto"/>
        <w:jc w:val="both"/>
        <w:rPr>
          <w:rFonts w:ascii="Verdana" w:eastAsia="Calibri" w:hAnsi="Verdana"/>
          <w:lang w:val="nl-NL" w:eastAsia="en-US"/>
        </w:rPr>
      </w:pPr>
      <w:r w:rsidRPr="00774E3C">
        <w:rPr>
          <w:rFonts w:ascii="Verdana" w:eastAsia="Calibri" w:hAnsi="Verdana"/>
          <w:noProof/>
          <w:szCs w:val="20"/>
          <w:lang w:val="nl-NL" w:eastAsia="en-US"/>
        </w:rPr>
        <mc:AlternateContent>
          <mc:Choice Requires="wps">
            <w:drawing>
              <wp:inline distT="0" distB="0" distL="0" distR="0" wp14:anchorId="38E6B4C2" wp14:editId="05B15318">
                <wp:extent cx="5759450" cy="306705"/>
                <wp:effectExtent l="38100" t="38100" r="31750" b="36195"/>
                <wp:docPr id="9" name="Tekstvak 9"/>
                <wp:cNvGraphicFramePr/>
                <a:graphic xmlns:a="http://schemas.openxmlformats.org/drawingml/2006/main">
                  <a:graphicData uri="http://schemas.microsoft.com/office/word/2010/wordprocessingShape">
                    <wps:wsp>
                      <wps:cNvSpPr txBox="1"/>
                      <wps:spPr>
                        <a:xfrm>
                          <a:off x="0" y="0"/>
                          <a:ext cx="5759450" cy="306705"/>
                        </a:xfrm>
                        <a:prstGeom prst="rect">
                          <a:avLst/>
                        </a:prstGeom>
                        <a:solidFill>
                          <a:schemeClr val="lt1"/>
                        </a:solidFill>
                        <a:ln w="6350">
                          <a:noFill/>
                        </a:ln>
                        <a:scene3d>
                          <a:camera prst="orthographicFront"/>
                          <a:lightRig rig="threePt" dir="t"/>
                        </a:scene3d>
                        <a:sp3d contourW="12700">
                          <a:contourClr>
                            <a:schemeClr val="bg1"/>
                          </a:contourClr>
                        </a:sp3d>
                      </wps:spPr>
                      <wps:txbx>
                        <w:txbxContent>
                          <w:p w14:paraId="5F711C1C" w14:textId="77777777" w:rsidR="00CC3CFB" w:rsidRPr="007B591D" w:rsidRDefault="00CC3CFB" w:rsidP="00F94253">
                            <w:pPr>
                              <w:jc w:val="center"/>
                              <w:rPr>
                                <w:rFonts w:ascii="Verdana" w:hAnsi="Verdana"/>
                                <w:sz w:val="16"/>
                                <w:szCs w:val="16"/>
                                <w:lang w:val="nl-NL"/>
                                <w14:props3d w14:extrusionH="0" w14:contourW="12700" w14:prstMaterial="none">
                                  <w14:contourClr>
                                    <w14:schemeClr w14:val="bg1"/>
                                  </w14:contourClr>
                                </w14:props3d>
                              </w:rPr>
                            </w:pPr>
                            <w:r w:rsidRPr="007B591D">
                              <w:rPr>
                                <w:rFonts w:ascii="Verdana" w:hAnsi="Verdana"/>
                                <w:sz w:val="16"/>
                                <w:szCs w:val="16"/>
                                <w:lang w:val="nl-NL"/>
                                <w14:props3d w14:extrusionH="0" w14:contourW="12700" w14:prstMaterial="none">
                                  <w14:contourClr>
                                    <w14:schemeClr w14:val="bg1"/>
                                  </w14:contourClr>
                                </w14:props3d>
                              </w:rPr>
                              <w:t>Figuur 5. Acceptatie van homoseksualiteit en gendergelijkheid, 2001-2014 (</w:t>
                            </w:r>
                            <w:proofErr w:type="spellStart"/>
                            <w:r w:rsidRPr="007B591D">
                              <w:rPr>
                                <w:rFonts w:ascii="Verdana" w:hAnsi="Verdana"/>
                                <w:sz w:val="16"/>
                                <w:szCs w:val="16"/>
                                <w:lang w:val="nl-NL"/>
                                <w14:props3d w14:extrusionH="0" w14:contourW="12700" w14:prstMaterial="none">
                                  <w14:contourClr>
                                    <w14:schemeClr w14:val="bg1"/>
                                  </w14:contourClr>
                                </w14:props3d>
                              </w:rPr>
                              <w:t>Valfort</w:t>
                            </w:r>
                            <w:proofErr w:type="spellEnd"/>
                            <w:r w:rsidRPr="007B591D">
                              <w:rPr>
                                <w:rFonts w:ascii="Verdana" w:hAnsi="Verdana"/>
                                <w:sz w:val="16"/>
                                <w:szCs w:val="16"/>
                                <w:lang w:val="nl-NL"/>
                                <w14:props3d w14:extrusionH="0" w14:contourW="12700" w14:prstMaterial="none">
                                  <w14:contourClr>
                                    <w14:schemeClr w14:val="bg1"/>
                                  </w14:contourClr>
                                </w14:props3d>
                              </w:rPr>
                              <w:t>, 2017,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p3d contourW="12700">
                          <a:contourClr>
                            <a:schemeClr val="bg1"/>
                          </a:contourClr>
                        </a:sp3d>
                      </wps:bodyPr>
                    </wps:wsp>
                  </a:graphicData>
                </a:graphic>
              </wp:inline>
            </w:drawing>
          </mc:Choice>
          <mc:Fallback>
            <w:pict>
              <v:shape w14:anchorId="38E6B4C2" id="Tekstvak 9" o:spid="_x0000_s1030" type="#_x0000_t202" style="width:453.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" fillcolor="white [3201]" stroked="f" strokeweight=".5pt">
                <v:textbox>
                  <w:txbxContent>
                    <w:p w14:paraId="5F711C1C" w14:textId="77777777" w:rsidR="00CC3CFB" w:rsidRPr="007B591D" w:rsidRDefault="00CC3CFB" w:rsidP="00F94253">
                      <w:pPr>
                        <w:jc w:val="center"/>
                        <w:rPr>
                          <w:rFonts w:ascii="Verdana" w:hAnsi="Verdana"/>
                          <w:sz w:val="16"/>
                          <w:szCs w:val="16"/>
                          <w:lang w:val="nl-NL"/>
                          <w14:props3d w14:extrusionH="0" w14:contourW="12700" w14:prstMaterial="none">
                            <w14:contourClr>
                              <w14:schemeClr w14:val="bg1"/>
                            </w14:contourClr>
                          </w14:props3d>
                        </w:rPr>
                      </w:pPr>
                      <w:r w:rsidRPr="007B591D">
                        <w:rPr>
                          <w:rFonts w:ascii="Verdana" w:hAnsi="Verdana"/>
                          <w:sz w:val="16"/>
                          <w:szCs w:val="16"/>
                          <w:lang w:val="nl-NL"/>
                          <w14:props3d w14:extrusionH="0" w14:contourW="12700" w14:prstMaterial="none">
                            <w14:contourClr>
                              <w14:schemeClr w14:val="bg1"/>
                            </w14:contourClr>
                          </w14:props3d>
                        </w:rPr>
                        <w:t>Figuur 5. Acceptatie van homoseksualiteit en gendergelijkheid, 2001-2014 (</w:t>
                      </w:r>
                      <w:proofErr w:type="spellStart"/>
                      <w:r w:rsidRPr="007B591D">
                        <w:rPr>
                          <w:rFonts w:ascii="Verdana" w:hAnsi="Verdana"/>
                          <w:sz w:val="16"/>
                          <w:szCs w:val="16"/>
                          <w:lang w:val="nl-NL"/>
                          <w14:props3d w14:extrusionH="0" w14:contourW="12700" w14:prstMaterial="none">
                            <w14:contourClr>
                              <w14:schemeClr w14:val="bg1"/>
                            </w14:contourClr>
                          </w14:props3d>
                        </w:rPr>
                        <w:t>Valfort</w:t>
                      </w:r>
                      <w:proofErr w:type="spellEnd"/>
                      <w:r w:rsidRPr="007B591D">
                        <w:rPr>
                          <w:rFonts w:ascii="Verdana" w:hAnsi="Verdana"/>
                          <w:sz w:val="16"/>
                          <w:szCs w:val="16"/>
                          <w:lang w:val="nl-NL"/>
                          <w14:props3d w14:extrusionH="0" w14:contourW="12700" w14:prstMaterial="none">
                            <w14:contourClr>
                              <w14:schemeClr w14:val="bg1"/>
                            </w14:contourClr>
                          </w14:props3d>
                        </w:rPr>
                        <w:t>, 2017, 22).</w:t>
                      </w:r>
                    </w:p>
                  </w:txbxContent>
                </v:textbox>
                <w10:anchorlock/>
              </v:shape>
            </w:pict>
          </mc:Fallback>
        </mc:AlternateContent>
      </w:r>
    </w:p>
    <w:p w14:paraId="432E9808" w14:textId="77777777" w:rsidR="00F94253" w:rsidRPr="00774E3C" w:rsidRDefault="00F94253" w:rsidP="00F94253">
      <w:pPr>
        <w:spacing w:line="276" w:lineRule="auto"/>
        <w:jc w:val="both"/>
        <w:rPr>
          <w:rFonts w:ascii="Verdana" w:eastAsia="Calibri" w:hAnsi="Verdana"/>
          <w:lang w:val="nl-NL" w:eastAsia="en-US"/>
        </w:rPr>
      </w:pPr>
    </w:p>
    <w:p w14:paraId="6D8B4B56" w14:textId="77777777" w:rsidR="00F94253" w:rsidRPr="00774E3C" w:rsidRDefault="00F94253" w:rsidP="00F94253">
      <w:pPr>
        <w:spacing w:line="276" w:lineRule="auto"/>
        <w:jc w:val="both"/>
        <w:rPr>
          <w:rFonts w:ascii="Verdana" w:eastAsia="Calibri" w:hAnsi="Verdana"/>
          <w:lang w:val="nl-NL" w:eastAsia="en-US"/>
        </w:rPr>
      </w:pPr>
    </w:p>
    <w:p w14:paraId="13D619AE" w14:textId="77777777" w:rsidR="00F94253" w:rsidRPr="00774E3C" w:rsidRDefault="00F94253" w:rsidP="00F94253">
      <w:pPr>
        <w:spacing w:line="276" w:lineRule="auto"/>
        <w:jc w:val="center"/>
        <w:rPr>
          <w:rFonts w:ascii="Verdana" w:eastAsia="Calibri" w:hAnsi="Verdana"/>
          <w:lang w:val="nl-NL" w:eastAsia="en-US"/>
        </w:rPr>
      </w:pPr>
      <w:r w:rsidRPr="00774E3C">
        <w:rPr>
          <w:rFonts w:ascii="Verdana" w:eastAsia="Calibri" w:hAnsi="Verdana"/>
          <w:noProof/>
          <w:lang w:val="nl-NL" w:eastAsia="en-US"/>
        </w:rPr>
        <w:drawing>
          <wp:inline distT="0" distB="0" distL="0" distR="0" wp14:anchorId="7ECD604F" wp14:editId="27F4B76E">
            <wp:extent cx="5758180" cy="3164777"/>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rmafbeelding 2020-04-15 om 15.11.49.png"/>
                    <pic:cNvPicPr/>
                  </pic:nvPicPr>
                  <pic:blipFill>
                    <a:blip r:embed="rId17">
                      <a:extLst>
                        <a:ext uri="{28A0092B-C50C-407E-A947-70E740481C1C}">
                          <a14:useLocalDpi xmlns:a14="http://schemas.microsoft.com/office/drawing/2010/main" val="0"/>
                        </a:ext>
                      </a:extLst>
                    </a:blip>
                    <a:stretch>
                      <a:fillRect/>
                    </a:stretch>
                  </pic:blipFill>
                  <pic:spPr>
                    <a:xfrm>
                      <a:off x="0" y="0"/>
                      <a:ext cx="5873207" cy="3227997"/>
                    </a:xfrm>
                    <a:prstGeom prst="rect">
                      <a:avLst/>
                    </a:prstGeom>
                  </pic:spPr>
                </pic:pic>
              </a:graphicData>
            </a:graphic>
          </wp:inline>
        </w:drawing>
      </w:r>
    </w:p>
    <w:p w14:paraId="17A3F05F" w14:textId="77777777" w:rsidR="00F94253" w:rsidRPr="00774E3C" w:rsidRDefault="00F94253" w:rsidP="00F94253">
      <w:pPr>
        <w:spacing w:line="276" w:lineRule="auto"/>
        <w:jc w:val="center"/>
        <w:rPr>
          <w:rFonts w:ascii="Verdana" w:eastAsia="Calibri" w:hAnsi="Verdana"/>
          <w:lang w:val="nl-NL" w:eastAsia="en-US"/>
        </w:rPr>
      </w:pPr>
    </w:p>
    <w:p w14:paraId="07491CEB" w14:textId="77777777" w:rsidR="00F94253" w:rsidRPr="00774E3C" w:rsidRDefault="00F94253" w:rsidP="00F94253">
      <w:pPr>
        <w:spacing w:line="276" w:lineRule="auto"/>
        <w:jc w:val="both"/>
        <w:rPr>
          <w:rFonts w:ascii="Verdana" w:eastAsia="Calibri" w:hAnsi="Verdana"/>
          <w:lang w:val="nl-NL" w:eastAsia="en-US"/>
        </w:rPr>
      </w:pPr>
      <w:r w:rsidRPr="00774E3C">
        <w:rPr>
          <w:rFonts w:ascii="Verdana" w:eastAsia="Calibri" w:hAnsi="Verdana"/>
          <w:noProof/>
          <w:szCs w:val="20"/>
          <w:lang w:val="nl-NL" w:eastAsia="en-US"/>
        </w:rPr>
        <mc:AlternateContent>
          <mc:Choice Requires="wps">
            <w:drawing>
              <wp:inline distT="0" distB="0" distL="0" distR="0" wp14:anchorId="722DACD5" wp14:editId="5D4C5838">
                <wp:extent cx="5759450" cy="522617"/>
                <wp:effectExtent l="38100" t="38100" r="31750" b="36195"/>
                <wp:docPr id="16" name="Tekstvak 16"/>
                <wp:cNvGraphicFramePr/>
                <a:graphic xmlns:a="http://schemas.openxmlformats.org/drawingml/2006/main">
                  <a:graphicData uri="http://schemas.microsoft.com/office/word/2010/wordprocessingShape">
                    <wps:wsp>
                      <wps:cNvSpPr txBox="1"/>
                      <wps:spPr>
                        <a:xfrm>
                          <a:off x="0" y="0"/>
                          <a:ext cx="5759450" cy="522617"/>
                        </a:xfrm>
                        <a:prstGeom prst="rect">
                          <a:avLst/>
                        </a:prstGeom>
                        <a:solidFill>
                          <a:schemeClr val="lt1"/>
                        </a:solidFill>
                        <a:ln w="6350">
                          <a:noFill/>
                        </a:ln>
                        <a:scene3d>
                          <a:camera prst="orthographicFront"/>
                          <a:lightRig rig="threePt" dir="t"/>
                        </a:scene3d>
                        <a:sp3d contourW="12700">
                          <a:contourClr>
                            <a:schemeClr val="bg1"/>
                          </a:contourClr>
                        </a:sp3d>
                      </wps:spPr>
                      <wps:txbx>
                        <w:txbxContent>
                          <w:p w14:paraId="4D1181CE" w14:textId="77777777" w:rsidR="00CC3CFB" w:rsidRPr="007B591D" w:rsidRDefault="00CC3CFB" w:rsidP="00F94253">
                            <w:pPr>
                              <w:jc w:val="center"/>
                              <w:rPr>
                                <w:rFonts w:ascii="Verdana" w:hAnsi="Verdana"/>
                                <w:sz w:val="16"/>
                                <w:szCs w:val="16"/>
                                <w:lang w:val="nl-NL"/>
                                <w14:props3d w14:extrusionH="0" w14:contourW="12700" w14:prstMaterial="none">
                                  <w14:contourClr>
                                    <w14:schemeClr w14:val="bg1"/>
                                  </w14:contourClr>
                                </w14:props3d>
                              </w:rPr>
                            </w:pPr>
                            <w:r w:rsidRPr="007B591D">
                              <w:rPr>
                                <w:rFonts w:ascii="Verdana" w:hAnsi="Verdana"/>
                                <w:sz w:val="16"/>
                                <w:szCs w:val="16"/>
                                <w:lang w:val="nl-NL"/>
                                <w14:props3d w14:extrusionH="0" w14:contourW="12700" w14:prstMaterial="none">
                                  <w14:contourClr>
                                    <w14:schemeClr w14:val="bg1"/>
                                  </w14:contourClr>
                                </w14:props3d>
                              </w:rPr>
                              <w:t xml:space="preserve">Figuur 6. Acceptatie van homoseksualiteit (2001-2014) en acceptatie van transgender personen gebaseerd op de Eurobarometer van 2015 in </w:t>
                            </w:r>
                            <w:proofErr w:type="gramStart"/>
                            <w:r w:rsidRPr="007B591D">
                              <w:rPr>
                                <w:rFonts w:ascii="Verdana" w:hAnsi="Verdana"/>
                                <w:sz w:val="16"/>
                                <w:szCs w:val="16"/>
                                <w:lang w:val="nl-NL"/>
                                <w14:props3d w14:extrusionH="0" w14:contourW="12700" w14:prstMaterial="none">
                                  <w14:contourClr>
                                    <w14:schemeClr w14:val="bg1"/>
                                  </w14:contourClr>
                                </w14:props3d>
                              </w:rPr>
                              <w:t>OECD landen</w:t>
                            </w:r>
                            <w:proofErr w:type="gramEnd"/>
                            <w:r w:rsidRPr="007B591D">
                              <w:rPr>
                                <w:rFonts w:ascii="Verdana" w:hAnsi="Verdana"/>
                                <w:sz w:val="16"/>
                                <w:szCs w:val="16"/>
                                <w:lang w:val="nl-NL"/>
                                <w14:props3d w14:extrusionH="0" w14:contourW="12700" w14:prstMaterial="none">
                                  <w14:contourClr>
                                    <w14:schemeClr w14:val="bg1"/>
                                  </w14:contourClr>
                                </w14:props3d>
                              </w:rPr>
                              <w:t xml:space="preserve"> (</w:t>
                            </w:r>
                            <w:proofErr w:type="spellStart"/>
                            <w:r w:rsidRPr="007B591D">
                              <w:rPr>
                                <w:rFonts w:ascii="Verdana" w:hAnsi="Verdana"/>
                                <w:sz w:val="16"/>
                                <w:szCs w:val="16"/>
                                <w:lang w:val="nl-NL"/>
                                <w14:props3d w14:extrusionH="0" w14:contourW="12700" w14:prstMaterial="none">
                                  <w14:contourClr>
                                    <w14:schemeClr w14:val="bg1"/>
                                  </w14:contourClr>
                                </w14:props3d>
                              </w:rPr>
                              <w:t>Valfort</w:t>
                            </w:r>
                            <w:proofErr w:type="spellEnd"/>
                            <w:r w:rsidRPr="007B591D">
                              <w:rPr>
                                <w:rFonts w:ascii="Verdana" w:hAnsi="Verdana"/>
                                <w:sz w:val="16"/>
                                <w:szCs w:val="16"/>
                                <w:lang w:val="nl-NL"/>
                                <w14:props3d w14:extrusionH="0" w14:contourW="12700" w14:prstMaterial="none">
                                  <w14:contourClr>
                                    <w14:schemeClr w14:val="bg1"/>
                                  </w14:contourClr>
                                </w14:props3d>
                              </w:rPr>
                              <w:t>, 2017, 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p3d contourW="12700">
                          <a:contourClr>
                            <a:schemeClr val="bg1"/>
                          </a:contourClr>
                        </a:sp3d>
                      </wps:bodyPr>
                    </wps:wsp>
                  </a:graphicData>
                </a:graphic>
              </wp:inline>
            </w:drawing>
          </mc:Choice>
          <mc:Fallback>
            <w:pict>
              <v:shape w14:anchorId="722DACD5" id="Tekstvak 16" o:spid="_x0000_s1031" type="#_x0000_t202" style="width:453.5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" fillcolor="white [3201]" stroked="f" strokeweight=".5pt">
                <v:textbox>
                  <w:txbxContent>
                    <w:p w14:paraId="4D1181CE" w14:textId="77777777" w:rsidR="00CC3CFB" w:rsidRPr="007B591D" w:rsidRDefault="00CC3CFB" w:rsidP="00F94253">
                      <w:pPr>
                        <w:jc w:val="center"/>
                        <w:rPr>
                          <w:rFonts w:ascii="Verdana" w:hAnsi="Verdana"/>
                          <w:sz w:val="16"/>
                          <w:szCs w:val="16"/>
                          <w:lang w:val="nl-NL"/>
                          <w14:props3d w14:extrusionH="0" w14:contourW="12700" w14:prstMaterial="none">
                            <w14:contourClr>
                              <w14:schemeClr w14:val="bg1"/>
                            </w14:contourClr>
                          </w14:props3d>
                        </w:rPr>
                      </w:pPr>
                      <w:r w:rsidRPr="007B591D">
                        <w:rPr>
                          <w:rFonts w:ascii="Verdana" w:hAnsi="Verdana"/>
                          <w:sz w:val="16"/>
                          <w:szCs w:val="16"/>
                          <w:lang w:val="nl-NL"/>
                          <w14:props3d w14:extrusionH="0" w14:contourW="12700" w14:prstMaterial="none">
                            <w14:contourClr>
                              <w14:schemeClr w14:val="bg1"/>
                            </w14:contourClr>
                          </w14:props3d>
                        </w:rPr>
                        <w:t xml:space="preserve">Figuur 6. Acceptatie van homoseksualiteit (2001-2014) en acceptatie van transgender personen gebaseerd op de Eurobarometer van 2015 in </w:t>
                      </w:r>
                      <w:proofErr w:type="gramStart"/>
                      <w:r w:rsidRPr="007B591D">
                        <w:rPr>
                          <w:rFonts w:ascii="Verdana" w:hAnsi="Verdana"/>
                          <w:sz w:val="16"/>
                          <w:szCs w:val="16"/>
                          <w:lang w:val="nl-NL"/>
                          <w14:props3d w14:extrusionH="0" w14:contourW="12700" w14:prstMaterial="none">
                            <w14:contourClr>
                              <w14:schemeClr w14:val="bg1"/>
                            </w14:contourClr>
                          </w14:props3d>
                        </w:rPr>
                        <w:t>OECD landen</w:t>
                      </w:r>
                      <w:proofErr w:type="gramEnd"/>
                      <w:r w:rsidRPr="007B591D">
                        <w:rPr>
                          <w:rFonts w:ascii="Verdana" w:hAnsi="Verdana"/>
                          <w:sz w:val="16"/>
                          <w:szCs w:val="16"/>
                          <w:lang w:val="nl-NL"/>
                          <w14:props3d w14:extrusionH="0" w14:contourW="12700" w14:prstMaterial="none">
                            <w14:contourClr>
                              <w14:schemeClr w14:val="bg1"/>
                            </w14:contourClr>
                          </w14:props3d>
                        </w:rPr>
                        <w:t xml:space="preserve"> (</w:t>
                      </w:r>
                      <w:proofErr w:type="spellStart"/>
                      <w:r w:rsidRPr="007B591D">
                        <w:rPr>
                          <w:rFonts w:ascii="Verdana" w:hAnsi="Verdana"/>
                          <w:sz w:val="16"/>
                          <w:szCs w:val="16"/>
                          <w:lang w:val="nl-NL"/>
                          <w14:props3d w14:extrusionH="0" w14:contourW="12700" w14:prstMaterial="none">
                            <w14:contourClr>
                              <w14:schemeClr w14:val="bg1"/>
                            </w14:contourClr>
                          </w14:props3d>
                        </w:rPr>
                        <w:t>Valfort</w:t>
                      </w:r>
                      <w:proofErr w:type="spellEnd"/>
                      <w:r w:rsidRPr="007B591D">
                        <w:rPr>
                          <w:rFonts w:ascii="Verdana" w:hAnsi="Verdana"/>
                          <w:sz w:val="16"/>
                          <w:szCs w:val="16"/>
                          <w:lang w:val="nl-NL"/>
                          <w14:props3d w14:extrusionH="0" w14:contourW="12700" w14:prstMaterial="none">
                            <w14:contourClr>
                              <w14:schemeClr w14:val="bg1"/>
                            </w14:contourClr>
                          </w14:props3d>
                        </w:rPr>
                        <w:t>, 2017, 46).</w:t>
                      </w:r>
                    </w:p>
                  </w:txbxContent>
                </v:textbox>
                <w10:anchorlock/>
              </v:shape>
            </w:pict>
          </mc:Fallback>
        </mc:AlternateContent>
      </w:r>
    </w:p>
    <w:p w14:paraId="52A32EE6" w14:textId="72E23959" w:rsidR="00252470" w:rsidRPr="00252470" w:rsidRDefault="00542B2E" w:rsidP="00252470">
      <w:pPr>
        <w:pStyle w:val="Kop1"/>
        <w:keepNext/>
        <w:keepLines/>
        <w:numPr>
          <w:ilvl w:val="0"/>
          <w:numId w:val="36"/>
        </w:numPr>
        <w:spacing w:before="240" w:beforeAutospacing="0" w:after="0" w:afterAutospacing="0"/>
        <w:rPr>
          <w:rFonts w:ascii="Verdana" w:hAnsi="Verdana"/>
          <w:color w:val="000000" w:themeColor="text1"/>
          <w:sz w:val="20"/>
          <w:szCs w:val="20"/>
        </w:rPr>
      </w:pPr>
      <w:bookmarkStart w:id="6" w:name="_Toc48478364"/>
      <w:r w:rsidRPr="00FD63E7">
        <w:rPr>
          <w:rFonts w:ascii="Verdana" w:hAnsi="Verdana"/>
          <w:color w:val="000000" w:themeColor="text1"/>
          <w:sz w:val="20"/>
          <w:szCs w:val="20"/>
        </w:rPr>
        <w:lastRenderedPageBreak/>
        <w:t>Theoretisch kader</w:t>
      </w:r>
      <w:bookmarkEnd w:id="6"/>
    </w:p>
    <w:p w14:paraId="17E2FE48" w14:textId="77777777" w:rsidR="00252470" w:rsidRDefault="00252470" w:rsidP="00252470">
      <w:pPr>
        <w:pStyle w:val="Kop2"/>
        <w:spacing w:line="240" w:lineRule="auto"/>
        <w:ind w:left="720"/>
        <w:rPr>
          <w:rFonts w:ascii="Verdana" w:hAnsi="Verdana"/>
          <w:color w:val="000000" w:themeColor="text1"/>
          <w:sz w:val="20"/>
          <w:szCs w:val="20"/>
        </w:rPr>
      </w:pPr>
    </w:p>
    <w:p w14:paraId="30587E01" w14:textId="6BBEF5A7" w:rsidR="00542B2E" w:rsidRPr="00FD63E7" w:rsidRDefault="00542B2E" w:rsidP="00542B2E">
      <w:pPr>
        <w:pStyle w:val="Kop2"/>
        <w:numPr>
          <w:ilvl w:val="1"/>
          <w:numId w:val="36"/>
        </w:numPr>
        <w:spacing w:line="240" w:lineRule="auto"/>
        <w:rPr>
          <w:rFonts w:ascii="Verdana" w:hAnsi="Verdana"/>
          <w:color w:val="000000" w:themeColor="text1"/>
          <w:sz w:val="20"/>
          <w:szCs w:val="20"/>
        </w:rPr>
      </w:pPr>
      <w:bookmarkStart w:id="7" w:name="_Toc48478365"/>
      <w:r w:rsidRPr="00FD63E7">
        <w:rPr>
          <w:rFonts w:ascii="Verdana" w:hAnsi="Verdana"/>
          <w:color w:val="000000" w:themeColor="text1"/>
          <w:sz w:val="20"/>
          <w:szCs w:val="20"/>
        </w:rPr>
        <w:t>Nederland</w:t>
      </w:r>
      <w:bookmarkEnd w:id="7"/>
    </w:p>
    <w:p w14:paraId="4DE6AB3A" w14:textId="77777777" w:rsidR="00410C44" w:rsidRDefault="00410C44" w:rsidP="00F94253">
      <w:pPr>
        <w:spacing w:line="276" w:lineRule="auto"/>
        <w:jc w:val="both"/>
        <w:rPr>
          <w:rFonts w:ascii="Verdana" w:eastAsia="Calibri" w:hAnsi="Verdana"/>
          <w:sz w:val="20"/>
          <w:szCs w:val="20"/>
          <w:lang w:val="nl-NL" w:eastAsia="en-US"/>
        </w:rPr>
      </w:pPr>
    </w:p>
    <w:p w14:paraId="2543B91F" w14:textId="195FDC0A" w:rsidR="00F94253" w:rsidRPr="00774E3C" w:rsidRDefault="00F94253" w:rsidP="00F94253">
      <w:pPr>
        <w:spacing w:line="276" w:lineRule="auto"/>
        <w:jc w:val="both"/>
        <w:rPr>
          <w:rFonts w:ascii="Verdana" w:eastAsia="Calibri" w:hAnsi="Verdana"/>
          <w:sz w:val="20"/>
          <w:szCs w:val="20"/>
          <w:lang w:val="nl-NL" w:eastAsia="en-US"/>
        </w:rPr>
      </w:pPr>
      <w:r w:rsidRPr="00774E3C">
        <w:rPr>
          <w:rFonts w:ascii="Verdana" w:eastAsia="Calibri" w:hAnsi="Verdana"/>
          <w:sz w:val="20"/>
          <w:szCs w:val="20"/>
          <w:lang w:val="nl-NL" w:eastAsia="en-US"/>
        </w:rPr>
        <w:t xml:space="preserve">De </w:t>
      </w:r>
      <w:r w:rsidR="00F24180">
        <w:rPr>
          <w:rFonts w:ascii="Verdana" w:eastAsia="Calibri" w:hAnsi="Verdana"/>
          <w:sz w:val="20"/>
          <w:szCs w:val="20"/>
          <w:lang w:val="nl-NL" w:eastAsia="en-US"/>
        </w:rPr>
        <w:t>vroegtijdige</w:t>
      </w:r>
      <w:r w:rsidRPr="00774E3C">
        <w:rPr>
          <w:rFonts w:ascii="Verdana" w:eastAsia="Calibri" w:hAnsi="Verdana"/>
          <w:sz w:val="20"/>
          <w:szCs w:val="20"/>
          <w:lang w:val="nl-NL" w:eastAsia="en-US"/>
        </w:rPr>
        <w:t xml:space="preserve"> Nederlandse onderzoeken benaderden reeds verschillende uitgangspunten: de aanpak van seksuele diversit</w:t>
      </w:r>
      <w:r>
        <w:rPr>
          <w:rFonts w:ascii="Verdana" w:eastAsia="Calibri" w:hAnsi="Verdana"/>
          <w:sz w:val="20"/>
          <w:szCs w:val="20"/>
          <w:lang w:val="nl-NL" w:eastAsia="en-US"/>
        </w:rPr>
        <w:t>eit</w:t>
      </w:r>
      <w:r w:rsidRPr="00774E3C">
        <w:rPr>
          <w:rFonts w:ascii="Verdana" w:eastAsia="Calibri" w:hAnsi="Verdana"/>
          <w:sz w:val="20"/>
          <w:szCs w:val="20"/>
          <w:lang w:val="nl-NL" w:eastAsia="en-US"/>
        </w:rPr>
        <w:t xml:space="preserve"> op scholen (</w:t>
      </w:r>
      <w:r w:rsidRPr="00774E3C">
        <w:rPr>
          <w:rFonts w:ascii="Verdana" w:eastAsia="Calibri" w:hAnsi="Verdana"/>
          <w:i/>
          <w:iCs/>
          <w:sz w:val="20"/>
          <w:szCs w:val="20"/>
          <w:lang w:val="nl-NL" w:eastAsia="en-US"/>
        </w:rPr>
        <w:t>Receptenboek homoseksua</w:t>
      </w:r>
      <w:r>
        <w:rPr>
          <w:rFonts w:ascii="Verdana" w:eastAsia="Calibri" w:hAnsi="Verdana"/>
          <w:i/>
          <w:iCs/>
          <w:sz w:val="20"/>
          <w:szCs w:val="20"/>
          <w:lang w:val="nl-NL" w:eastAsia="en-US"/>
        </w:rPr>
        <w:t>l</w:t>
      </w:r>
      <w:r w:rsidRPr="00774E3C">
        <w:rPr>
          <w:rFonts w:ascii="Verdana" w:eastAsia="Calibri" w:hAnsi="Verdana"/>
          <w:i/>
          <w:iCs/>
          <w:sz w:val="20"/>
          <w:szCs w:val="20"/>
          <w:lang w:val="nl-NL" w:eastAsia="en-US"/>
        </w:rPr>
        <w:t xml:space="preserve">iteit, </w:t>
      </w:r>
      <w:r w:rsidRPr="00774E3C">
        <w:rPr>
          <w:rFonts w:ascii="Verdana" w:eastAsia="Calibri" w:hAnsi="Verdana"/>
          <w:sz w:val="20"/>
          <w:szCs w:val="20"/>
          <w:lang w:val="nl-NL" w:eastAsia="en-US"/>
        </w:rPr>
        <w:t xml:space="preserve">2005), de veiligheid voor </w:t>
      </w:r>
      <w:r w:rsidRPr="00774E3C">
        <w:rPr>
          <w:rFonts w:ascii="Verdana" w:eastAsia="Calibri" w:hAnsi="Verdana"/>
          <w:i/>
          <w:iCs/>
          <w:sz w:val="20"/>
          <w:szCs w:val="20"/>
          <w:lang w:val="nl-NL" w:eastAsia="en-US"/>
        </w:rPr>
        <w:t>LGBTQ+</w:t>
      </w:r>
      <w:r w:rsidRPr="00774E3C">
        <w:rPr>
          <w:rFonts w:ascii="Verdana" w:eastAsia="Calibri" w:hAnsi="Verdana"/>
          <w:sz w:val="20"/>
          <w:szCs w:val="20"/>
          <w:lang w:val="nl-NL" w:eastAsia="en-US"/>
        </w:rPr>
        <w:t xml:space="preserve"> leerkrachten (</w:t>
      </w:r>
      <w:proofErr w:type="spellStart"/>
      <w:r w:rsidRPr="00774E3C">
        <w:rPr>
          <w:rFonts w:ascii="Verdana" w:eastAsia="Calibri" w:hAnsi="Verdana"/>
          <w:i/>
          <w:iCs/>
          <w:sz w:val="20"/>
          <w:szCs w:val="20"/>
          <w:lang w:val="nl-NL" w:eastAsia="en-US"/>
        </w:rPr>
        <w:t>Enabling</w:t>
      </w:r>
      <w:proofErr w:type="spellEnd"/>
      <w:r w:rsidRPr="00774E3C">
        <w:rPr>
          <w:rFonts w:ascii="Verdana" w:eastAsia="Calibri" w:hAnsi="Verdana"/>
          <w:i/>
          <w:iCs/>
          <w:sz w:val="20"/>
          <w:szCs w:val="20"/>
          <w:lang w:val="nl-NL" w:eastAsia="en-US"/>
        </w:rPr>
        <w:t xml:space="preserve"> Safety </w:t>
      </w:r>
      <w:proofErr w:type="spellStart"/>
      <w:r w:rsidRPr="00774E3C">
        <w:rPr>
          <w:rFonts w:ascii="Verdana" w:eastAsia="Calibri" w:hAnsi="Verdana"/>
          <w:i/>
          <w:iCs/>
          <w:sz w:val="20"/>
          <w:szCs w:val="20"/>
          <w:lang w:val="nl-NL" w:eastAsia="en-US"/>
        </w:rPr>
        <w:t>for</w:t>
      </w:r>
      <w:proofErr w:type="spellEnd"/>
      <w:r w:rsidRPr="00774E3C">
        <w:rPr>
          <w:rFonts w:ascii="Verdana" w:eastAsia="Calibri" w:hAnsi="Verdana"/>
          <w:i/>
          <w:iCs/>
          <w:sz w:val="20"/>
          <w:szCs w:val="20"/>
          <w:lang w:val="nl-NL" w:eastAsia="en-US"/>
        </w:rPr>
        <w:t xml:space="preserve"> </w:t>
      </w:r>
      <w:proofErr w:type="spellStart"/>
      <w:r w:rsidRPr="00774E3C">
        <w:rPr>
          <w:rFonts w:ascii="Verdana" w:eastAsia="Calibri" w:hAnsi="Verdana"/>
          <w:i/>
          <w:iCs/>
          <w:sz w:val="20"/>
          <w:szCs w:val="20"/>
          <w:lang w:val="nl-NL" w:eastAsia="en-US"/>
        </w:rPr>
        <w:t>Lesb</w:t>
      </w:r>
      <w:r w:rsidR="00F24180">
        <w:rPr>
          <w:rFonts w:ascii="Verdana" w:eastAsia="Calibri" w:hAnsi="Verdana"/>
          <w:i/>
          <w:iCs/>
          <w:sz w:val="20"/>
          <w:szCs w:val="20"/>
          <w:lang w:val="nl-NL" w:eastAsia="en-US"/>
        </w:rPr>
        <w:t>ig</w:t>
      </w:r>
      <w:r w:rsidRPr="00774E3C">
        <w:rPr>
          <w:rFonts w:ascii="Verdana" w:eastAsia="Calibri" w:hAnsi="Verdana"/>
          <w:i/>
          <w:iCs/>
          <w:sz w:val="20"/>
          <w:szCs w:val="20"/>
          <w:lang w:val="nl-NL" w:eastAsia="en-US"/>
        </w:rPr>
        <w:t>ay</w:t>
      </w:r>
      <w:proofErr w:type="spellEnd"/>
      <w:r w:rsidRPr="00774E3C">
        <w:rPr>
          <w:rFonts w:ascii="Verdana" w:eastAsia="Calibri" w:hAnsi="Verdana"/>
          <w:i/>
          <w:iCs/>
          <w:sz w:val="20"/>
          <w:szCs w:val="20"/>
          <w:lang w:val="nl-NL" w:eastAsia="en-US"/>
        </w:rPr>
        <w:t xml:space="preserve"> Teachers</w:t>
      </w:r>
      <w:r w:rsidRPr="00774E3C">
        <w:rPr>
          <w:rFonts w:ascii="Verdana" w:eastAsia="Calibri" w:hAnsi="Verdana"/>
          <w:sz w:val="20"/>
          <w:szCs w:val="20"/>
          <w:lang w:val="nl-NL" w:eastAsia="en-US"/>
        </w:rPr>
        <w:t xml:space="preserve">, 2005), het welzijn van </w:t>
      </w:r>
      <w:r w:rsidRPr="00774E3C">
        <w:rPr>
          <w:rFonts w:ascii="Verdana" w:eastAsia="Calibri" w:hAnsi="Verdana"/>
          <w:i/>
          <w:iCs/>
          <w:sz w:val="20"/>
          <w:szCs w:val="20"/>
          <w:lang w:val="nl-NL" w:eastAsia="en-US"/>
        </w:rPr>
        <w:t>LGBTQ+</w:t>
      </w:r>
      <w:r w:rsidRPr="00774E3C">
        <w:rPr>
          <w:rFonts w:ascii="Verdana" w:eastAsia="Calibri" w:hAnsi="Verdana"/>
          <w:sz w:val="20"/>
          <w:szCs w:val="20"/>
          <w:lang w:val="nl-NL" w:eastAsia="en-US"/>
        </w:rPr>
        <w:t xml:space="preserve"> leerlingen (</w:t>
      </w:r>
      <w:r w:rsidRPr="00774E3C">
        <w:rPr>
          <w:rFonts w:ascii="Verdana" w:eastAsia="Calibri" w:hAnsi="Verdana"/>
          <w:i/>
          <w:iCs/>
          <w:sz w:val="20"/>
          <w:szCs w:val="20"/>
          <w:lang w:val="nl-NL" w:eastAsia="en-US"/>
        </w:rPr>
        <w:t>De roze dra</w:t>
      </w:r>
      <w:r>
        <w:rPr>
          <w:rFonts w:ascii="Verdana" w:eastAsia="Calibri" w:hAnsi="Verdana"/>
          <w:i/>
          <w:iCs/>
          <w:sz w:val="20"/>
          <w:szCs w:val="20"/>
          <w:lang w:val="nl-NL" w:eastAsia="en-US"/>
        </w:rPr>
        <w:t>ad</w:t>
      </w:r>
      <w:r w:rsidRPr="00774E3C">
        <w:rPr>
          <w:rFonts w:ascii="Verdana" w:eastAsia="Calibri" w:hAnsi="Verdana"/>
          <w:i/>
          <w:iCs/>
          <w:sz w:val="20"/>
          <w:szCs w:val="20"/>
          <w:lang w:val="nl-NL" w:eastAsia="en-US"/>
        </w:rPr>
        <w:t xml:space="preserve"> in veiligheid op school, </w:t>
      </w:r>
      <w:r w:rsidRPr="00774E3C">
        <w:rPr>
          <w:rFonts w:ascii="Verdana" w:eastAsia="Calibri" w:hAnsi="Verdana"/>
          <w:sz w:val="20"/>
          <w:szCs w:val="20"/>
          <w:lang w:val="nl-NL" w:eastAsia="en-US"/>
        </w:rPr>
        <w:t xml:space="preserve">2008), en handleidingen en methodieken om het onderwerp bespreekbaar te maken in de lessen. </w:t>
      </w:r>
      <w:r w:rsidRPr="00774E3C">
        <w:rPr>
          <w:rFonts w:ascii="Verdana" w:eastAsia="Calibri" w:hAnsi="Verdana"/>
          <w:i/>
          <w:iCs/>
          <w:sz w:val="20"/>
          <w:szCs w:val="20"/>
          <w:lang w:val="nl-NL" w:eastAsia="en-US"/>
        </w:rPr>
        <w:t xml:space="preserve">Dubbel Divers: Routeplanner voor het omgaan met seksuele diversiteit en cultuurverschillen in onderwijs en hulpverlening </w:t>
      </w:r>
      <w:r w:rsidRPr="00774E3C">
        <w:rPr>
          <w:rFonts w:ascii="Verdana" w:eastAsia="Calibri" w:hAnsi="Verdana"/>
          <w:sz w:val="20"/>
          <w:szCs w:val="20"/>
          <w:lang w:val="nl-NL" w:eastAsia="en-US"/>
        </w:rPr>
        <w:t>(</w:t>
      </w:r>
      <w:proofErr w:type="spellStart"/>
      <w:r w:rsidRPr="00774E3C">
        <w:rPr>
          <w:rFonts w:ascii="Verdana" w:eastAsia="Calibri" w:hAnsi="Verdana"/>
          <w:sz w:val="20"/>
          <w:szCs w:val="20"/>
          <w:lang w:val="nl-NL" w:eastAsia="en-US"/>
        </w:rPr>
        <w:t>Belling</w:t>
      </w:r>
      <w:proofErr w:type="spellEnd"/>
      <w:r w:rsidRPr="00774E3C">
        <w:rPr>
          <w:rFonts w:ascii="Verdana" w:eastAsia="Calibri" w:hAnsi="Verdana"/>
          <w:sz w:val="20"/>
          <w:szCs w:val="20"/>
          <w:lang w:val="nl-NL" w:eastAsia="en-US"/>
        </w:rPr>
        <w:t xml:space="preserve"> et al., 2004) biedt bijvoorbeeld werkvormen en handleidingen om als docent of leerlingenbegeleider aan de slag te gaan met </w:t>
      </w:r>
      <w:proofErr w:type="spellStart"/>
      <w:r w:rsidRPr="00774E3C">
        <w:rPr>
          <w:rFonts w:ascii="Verdana" w:eastAsia="Calibri" w:hAnsi="Verdana"/>
          <w:i/>
          <w:iCs/>
          <w:sz w:val="20"/>
          <w:szCs w:val="20"/>
          <w:lang w:val="nl-NL" w:eastAsia="en-US"/>
        </w:rPr>
        <w:t>coming</w:t>
      </w:r>
      <w:proofErr w:type="spellEnd"/>
      <w:r w:rsidRPr="00774E3C">
        <w:rPr>
          <w:rFonts w:ascii="Verdana" w:eastAsia="Calibri" w:hAnsi="Verdana"/>
          <w:i/>
          <w:iCs/>
          <w:sz w:val="20"/>
          <w:szCs w:val="20"/>
          <w:lang w:val="nl-NL" w:eastAsia="en-US"/>
        </w:rPr>
        <w:t xml:space="preserve"> out</w:t>
      </w:r>
      <w:r w:rsidRPr="00774E3C">
        <w:rPr>
          <w:rFonts w:ascii="Verdana" w:eastAsia="Calibri" w:hAnsi="Verdana"/>
          <w:sz w:val="20"/>
          <w:szCs w:val="20"/>
          <w:lang w:val="nl-NL" w:eastAsia="en-US"/>
        </w:rPr>
        <w:t xml:space="preserve">s, identiteit, seksuele diversiteit en leefstijlen van leerlingen. Deze map focust niet alleen op leerlingenbegeleiding aan de hand van ‘routeplanners’ maar ook op concrete klastips om het schoolklimaat voor </w:t>
      </w:r>
      <w:r w:rsidRPr="00774E3C">
        <w:rPr>
          <w:rFonts w:ascii="Verdana" w:eastAsia="Calibri" w:hAnsi="Verdana"/>
          <w:i/>
          <w:iCs/>
          <w:sz w:val="20"/>
          <w:szCs w:val="20"/>
          <w:lang w:val="nl-NL" w:eastAsia="en-US"/>
        </w:rPr>
        <w:t>LGBTQ+</w:t>
      </w:r>
      <w:r w:rsidRPr="00774E3C">
        <w:rPr>
          <w:rFonts w:ascii="Verdana" w:eastAsia="Calibri" w:hAnsi="Verdana"/>
          <w:sz w:val="20"/>
          <w:szCs w:val="20"/>
          <w:lang w:val="nl-NL" w:eastAsia="en-US"/>
        </w:rPr>
        <w:t xml:space="preserve"> leerlingen te optimaliseren (23).</w:t>
      </w:r>
    </w:p>
    <w:p w14:paraId="3221A710" w14:textId="77777777" w:rsidR="00F94253" w:rsidRPr="00774E3C" w:rsidRDefault="00F94253" w:rsidP="00F94253">
      <w:pPr>
        <w:spacing w:line="276" w:lineRule="auto"/>
        <w:jc w:val="both"/>
        <w:rPr>
          <w:rFonts w:ascii="Verdana" w:eastAsia="Calibri" w:hAnsi="Verdana"/>
          <w:sz w:val="20"/>
          <w:szCs w:val="20"/>
          <w:lang w:val="nl-NL" w:eastAsia="en-US"/>
        </w:rPr>
      </w:pPr>
    </w:p>
    <w:p w14:paraId="5012F19F" w14:textId="24007628" w:rsidR="00F94253" w:rsidRPr="00774E3C" w:rsidRDefault="00F94253" w:rsidP="00F94253">
      <w:pPr>
        <w:spacing w:line="276" w:lineRule="auto"/>
        <w:jc w:val="both"/>
        <w:rPr>
          <w:rFonts w:ascii="Verdana" w:eastAsia="Calibri" w:hAnsi="Verdana"/>
          <w:sz w:val="20"/>
          <w:szCs w:val="20"/>
          <w:lang w:val="nl-NL" w:eastAsia="en-US"/>
        </w:rPr>
      </w:pPr>
      <w:r w:rsidRPr="00774E3C">
        <w:rPr>
          <w:rFonts w:ascii="Verdana" w:eastAsia="Calibri" w:hAnsi="Verdana"/>
          <w:sz w:val="20"/>
          <w:szCs w:val="20"/>
          <w:lang w:val="nl-NL" w:eastAsia="en-US"/>
        </w:rPr>
        <w:t xml:space="preserve">Vaak werden deze onderzoeksresultaten tevens gekoppeld aan de uitwerking van specifieke materialen. De voorbije twintig jaar zijn er dan ook enorm veel Nederlandse didactische middelen over </w:t>
      </w:r>
      <w:proofErr w:type="spellStart"/>
      <w:r w:rsidRPr="00774E3C">
        <w:rPr>
          <w:rFonts w:ascii="Verdana" w:eastAsia="Calibri" w:hAnsi="Verdana"/>
          <w:i/>
          <w:iCs/>
          <w:sz w:val="20"/>
          <w:szCs w:val="20"/>
          <w:lang w:val="nl-NL" w:eastAsia="en-US"/>
        </w:rPr>
        <w:t>queer</w:t>
      </w:r>
      <w:proofErr w:type="spellEnd"/>
      <w:r w:rsidRPr="00774E3C">
        <w:rPr>
          <w:rFonts w:ascii="Verdana" w:eastAsia="Calibri" w:hAnsi="Verdana"/>
          <w:i/>
          <w:iCs/>
          <w:sz w:val="20"/>
          <w:szCs w:val="20"/>
          <w:lang w:val="nl-NL" w:eastAsia="en-US"/>
        </w:rPr>
        <w:t xml:space="preserve"> </w:t>
      </w:r>
      <w:r w:rsidRPr="00774E3C">
        <w:rPr>
          <w:rFonts w:ascii="Verdana" w:eastAsia="Calibri" w:hAnsi="Verdana"/>
          <w:sz w:val="20"/>
          <w:szCs w:val="20"/>
          <w:lang w:val="nl-NL" w:eastAsia="en-US"/>
        </w:rPr>
        <w:t xml:space="preserve">thema’s op de markt gekomen. Enkele voorbeelden: </w:t>
      </w:r>
      <w:r w:rsidRPr="00774E3C">
        <w:rPr>
          <w:rFonts w:ascii="Verdana" w:eastAsia="Calibri" w:hAnsi="Verdana"/>
          <w:i/>
          <w:iCs/>
          <w:sz w:val="20"/>
          <w:szCs w:val="20"/>
          <w:lang w:val="nl-NL" w:eastAsia="en-US"/>
        </w:rPr>
        <w:t>Leefvormen</w:t>
      </w:r>
      <w:r w:rsidRPr="00774E3C">
        <w:rPr>
          <w:rFonts w:ascii="Verdana" w:eastAsia="Calibri" w:hAnsi="Verdana"/>
          <w:sz w:val="20"/>
          <w:szCs w:val="20"/>
          <w:lang w:val="nl-NL" w:eastAsia="en-US"/>
        </w:rPr>
        <w:t xml:space="preserve"> (2003), theatervoorstelling </w:t>
      </w:r>
      <w:proofErr w:type="spellStart"/>
      <w:r w:rsidRPr="00774E3C">
        <w:rPr>
          <w:rFonts w:ascii="Verdana" w:eastAsia="Calibri" w:hAnsi="Verdana"/>
          <w:i/>
          <w:iCs/>
          <w:sz w:val="20"/>
          <w:szCs w:val="20"/>
          <w:lang w:val="nl-NL" w:eastAsia="en-US"/>
        </w:rPr>
        <w:t>AanZ</w:t>
      </w:r>
      <w:proofErr w:type="spellEnd"/>
      <w:r w:rsidRPr="00774E3C">
        <w:rPr>
          <w:rFonts w:ascii="Verdana" w:eastAsia="Calibri" w:hAnsi="Verdana"/>
          <w:sz w:val="20"/>
          <w:szCs w:val="20"/>
          <w:lang w:val="nl-NL" w:eastAsia="en-US"/>
        </w:rPr>
        <w:t xml:space="preserve"> (2004), </w:t>
      </w:r>
      <w:r w:rsidRPr="00774E3C">
        <w:rPr>
          <w:rFonts w:ascii="Verdana" w:eastAsia="Calibri" w:hAnsi="Verdana"/>
          <w:i/>
          <w:iCs/>
          <w:sz w:val="20"/>
          <w:szCs w:val="20"/>
          <w:lang w:val="nl-NL" w:eastAsia="en-US"/>
        </w:rPr>
        <w:t>Jonas &amp; Jasper</w:t>
      </w:r>
      <w:r w:rsidRPr="00774E3C">
        <w:rPr>
          <w:rFonts w:ascii="Verdana" w:eastAsia="Calibri" w:hAnsi="Verdana"/>
          <w:sz w:val="20"/>
          <w:szCs w:val="20"/>
          <w:lang w:val="nl-NL" w:eastAsia="en-US"/>
        </w:rPr>
        <w:t xml:space="preserve"> (2004), </w:t>
      </w:r>
      <w:r w:rsidRPr="00774E3C">
        <w:rPr>
          <w:rFonts w:ascii="Verdana" w:eastAsia="Calibri" w:hAnsi="Verdana"/>
          <w:i/>
          <w:iCs/>
          <w:sz w:val="20"/>
          <w:szCs w:val="20"/>
          <w:lang w:val="nl-NL" w:eastAsia="en-US"/>
        </w:rPr>
        <w:t xml:space="preserve">Astrid en </w:t>
      </w:r>
      <w:proofErr w:type="spellStart"/>
      <w:r w:rsidRPr="00774E3C">
        <w:rPr>
          <w:rFonts w:ascii="Verdana" w:eastAsia="Calibri" w:hAnsi="Verdana"/>
          <w:i/>
          <w:iCs/>
          <w:sz w:val="20"/>
          <w:szCs w:val="20"/>
          <w:lang w:val="nl-NL" w:eastAsia="en-US"/>
        </w:rPr>
        <w:t>Tuana</w:t>
      </w:r>
      <w:proofErr w:type="spellEnd"/>
      <w:r w:rsidRPr="00774E3C">
        <w:rPr>
          <w:rFonts w:ascii="Verdana" w:eastAsia="Calibri" w:hAnsi="Verdana"/>
          <w:sz w:val="20"/>
          <w:szCs w:val="20"/>
          <w:lang w:val="nl-NL" w:eastAsia="en-US"/>
        </w:rPr>
        <w:t xml:space="preserve"> (2005), </w:t>
      </w:r>
      <w:r w:rsidRPr="00774E3C">
        <w:rPr>
          <w:rFonts w:ascii="Verdana" w:eastAsia="Calibri" w:hAnsi="Verdana"/>
          <w:i/>
          <w:iCs/>
          <w:sz w:val="20"/>
          <w:szCs w:val="20"/>
          <w:lang w:val="nl-NL" w:eastAsia="en-US"/>
        </w:rPr>
        <w:t xml:space="preserve">Boys R </w:t>
      </w:r>
      <w:proofErr w:type="spellStart"/>
      <w:r w:rsidRPr="00774E3C">
        <w:rPr>
          <w:rFonts w:ascii="Verdana" w:eastAsia="Calibri" w:hAnsi="Verdana"/>
          <w:i/>
          <w:iCs/>
          <w:sz w:val="20"/>
          <w:szCs w:val="20"/>
          <w:lang w:val="nl-NL" w:eastAsia="en-US"/>
        </w:rPr>
        <w:t>Us</w:t>
      </w:r>
      <w:proofErr w:type="spellEnd"/>
      <w:r w:rsidRPr="00774E3C">
        <w:rPr>
          <w:rFonts w:ascii="Verdana" w:eastAsia="Calibri" w:hAnsi="Verdana"/>
          <w:sz w:val="20"/>
          <w:szCs w:val="20"/>
          <w:lang w:val="nl-NL" w:eastAsia="en-US"/>
        </w:rPr>
        <w:t xml:space="preserve"> (2008), </w:t>
      </w:r>
      <w:r w:rsidRPr="00774E3C">
        <w:rPr>
          <w:rFonts w:ascii="Verdana" w:eastAsia="Calibri" w:hAnsi="Verdana"/>
          <w:i/>
          <w:iCs/>
          <w:sz w:val="20"/>
          <w:szCs w:val="20"/>
          <w:lang w:val="nl-NL" w:eastAsia="en-US"/>
        </w:rPr>
        <w:t>Gelijk = Gelijk?</w:t>
      </w:r>
      <w:r w:rsidRPr="00774E3C">
        <w:rPr>
          <w:rFonts w:ascii="Verdana" w:eastAsia="Calibri" w:hAnsi="Verdana"/>
          <w:sz w:val="20"/>
          <w:szCs w:val="20"/>
          <w:lang w:val="nl-NL" w:eastAsia="en-US"/>
        </w:rPr>
        <w:t xml:space="preserve"> </w:t>
      </w:r>
      <w:r w:rsidRPr="00E0464E">
        <w:rPr>
          <w:rFonts w:ascii="Verdana" w:eastAsia="Calibri" w:hAnsi="Verdana"/>
          <w:sz w:val="20"/>
          <w:szCs w:val="20"/>
          <w:lang w:val="en-US" w:eastAsia="en-US"/>
        </w:rPr>
        <w:t xml:space="preserve">(2008), </w:t>
      </w:r>
      <w:r w:rsidRPr="00E0464E">
        <w:rPr>
          <w:rFonts w:ascii="Verdana" w:eastAsia="Calibri" w:hAnsi="Verdana"/>
          <w:i/>
          <w:iCs/>
          <w:sz w:val="20"/>
          <w:szCs w:val="20"/>
          <w:lang w:val="en-US" w:eastAsia="en-US"/>
        </w:rPr>
        <w:t xml:space="preserve">Homo in de </w:t>
      </w:r>
      <w:proofErr w:type="spellStart"/>
      <w:r w:rsidRPr="00E0464E">
        <w:rPr>
          <w:rFonts w:ascii="Verdana" w:eastAsia="Calibri" w:hAnsi="Verdana"/>
          <w:i/>
          <w:iCs/>
          <w:sz w:val="20"/>
          <w:szCs w:val="20"/>
          <w:lang w:val="en-US" w:eastAsia="en-US"/>
        </w:rPr>
        <w:t>klas</w:t>
      </w:r>
      <w:proofErr w:type="spellEnd"/>
      <w:r w:rsidRPr="00E0464E">
        <w:rPr>
          <w:rFonts w:ascii="Verdana" w:eastAsia="Calibri" w:hAnsi="Verdana"/>
          <w:sz w:val="20"/>
          <w:szCs w:val="20"/>
          <w:lang w:val="en-US" w:eastAsia="en-US"/>
        </w:rPr>
        <w:t xml:space="preserve"> (2009), </w:t>
      </w:r>
      <w:r w:rsidRPr="00E0464E">
        <w:rPr>
          <w:rFonts w:ascii="Verdana" w:eastAsia="Calibri" w:hAnsi="Verdana"/>
          <w:i/>
          <w:iCs/>
          <w:sz w:val="20"/>
          <w:szCs w:val="20"/>
          <w:lang w:val="en-US" w:eastAsia="en-US"/>
        </w:rPr>
        <w:t>Respect 2 get = 2 give</w:t>
      </w:r>
      <w:r w:rsidRPr="00E0464E">
        <w:rPr>
          <w:rFonts w:ascii="Verdana" w:eastAsia="Calibri" w:hAnsi="Verdana"/>
          <w:sz w:val="20"/>
          <w:szCs w:val="20"/>
          <w:lang w:val="en-US" w:eastAsia="en-US"/>
        </w:rPr>
        <w:t xml:space="preserve"> (2009), </w:t>
      </w:r>
      <w:proofErr w:type="spellStart"/>
      <w:r w:rsidRPr="00E0464E">
        <w:rPr>
          <w:rFonts w:ascii="Verdana" w:eastAsia="Calibri" w:hAnsi="Verdana"/>
          <w:i/>
          <w:iCs/>
          <w:sz w:val="20"/>
          <w:szCs w:val="20"/>
          <w:lang w:val="en-US" w:eastAsia="en-US"/>
        </w:rPr>
        <w:t>Omgaan</w:t>
      </w:r>
      <w:proofErr w:type="spellEnd"/>
      <w:r w:rsidRPr="00E0464E">
        <w:rPr>
          <w:rFonts w:ascii="Verdana" w:eastAsia="Calibri" w:hAnsi="Verdana"/>
          <w:i/>
          <w:iCs/>
          <w:sz w:val="20"/>
          <w:szCs w:val="20"/>
          <w:lang w:val="en-US" w:eastAsia="en-US"/>
        </w:rPr>
        <w:t xml:space="preserve"> met </w:t>
      </w:r>
      <w:proofErr w:type="spellStart"/>
      <w:r w:rsidRPr="00E0464E">
        <w:rPr>
          <w:rFonts w:ascii="Verdana" w:eastAsia="Calibri" w:hAnsi="Verdana"/>
          <w:i/>
          <w:iCs/>
          <w:sz w:val="20"/>
          <w:szCs w:val="20"/>
          <w:lang w:val="en-US" w:eastAsia="en-US"/>
        </w:rPr>
        <w:t>taboes</w:t>
      </w:r>
      <w:proofErr w:type="spellEnd"/>
      <w:r w:rsidRPr="00E0464E">
        <w:rPr>
          <w:rFonts w:ascii="Verdana" w:eastAsia="Calibri" w:hAnsi="Verdana"/>
          <w:sz w:val="20"/>
          <w:szCs w:val="20"/>
          <w:lang w:val="en-US" w:eastAsia="en-US"/>
        </w:rPr>
        <w:t xml:space="preserve"> (2009), </w:t>
      </w:r>
      <w:r w:rsidRPr="00E0464E">
        <w:rPr>
          <w:rFonts w:ascii="Verdana" w:eastAsia="Calibri" w:hAnsi="Verdana"/>
          <w:i/>
          <w:iCs/>
          <w:sz w:val="20"/>
          <w:szCs w:val="20"/>
          <w:lang w:val="en-US" w:eastAsia="en-US"/>
        </w:rPr>
        <w:t>Can you fix it?</w:t>
      </w:r>
      <w:r w:rsidRPr="00E0464E">
        <w:rPr>
          <w:rFonts w:ascii="Verdana" w:eastAsia="Calibri" w:hAnsi="Verdana"/>
          <w:sz w:val="20"/>
          <w:szCs w:val="20"/>
          <w:lang w:val="en-US" w:eastAsia="en-US"/>
        </w:rPr>
        <w:t xml:space="preserve"> </w:t>
      </w:r>
      <w:r w:rsidRPr="00774E3C">
        <w:rPr>
          <w:rFonts w:ascii="Verdana" w:eastAsia="Calibri" w:hAnsi="Verdana"/>
          <w:sz w:val="20"/>
          <w:szCs w:val="20"/>
          <w:lang w:val="nl-NL" w:eastAsia="en-US"/>
        </w:rPr>
        <w:t>(</w:t>
      </w:r>
      <w:proofErr w:type="gramStart"/>
      <w:r w:rsidRPr="00774E3C">
        <w:rPr>
          <w:rFonts w:ascii="Verdana" w:eastAsia="Calibri" w:hAnsi="Verdana"/>
          <w:sz w:val="20"/>
          <w:szCs w:val="20"/>
          <w:lang w:val="nl-NL" w:eastAsia="en-US"/>
        </w:rPr>
        <w:t>sinds</w:t>
      </w:r>
      <w:proofErr w:type="gramEnd"/>
      <w:r w:rsidRPr="00774E3C">
        <w:rPr>
          <w:rFonts w:ascii="Verdana" w:eastAsia="Calibri" w:hAnsi="Verdana"/>
          <w:sz w:val="20"/>
          <w:szCs w:val="20"/>
          <w:lang w:val="nl-NL" w:eastAsia="en-US"/>
        </w:rPr>
        <w:t xml:space="preserve"> 2010), </w:t>
      </w:r>
      <w:r w:rsidRPr="00774E3C">
        <w:rPr>
          <w:rFonts w:ascii="Verdana" w:eastAsia="Calibri" w:hAnsi="Verdana"/>
          <w:i/>
          <w:iCs/>
          <w:sz w:val="20"/>
          <w:szCs w:val="20"/>
          <w:lang w:val="nl-NL" w:eastAsia="en-US"/>
        </w:rPr>
        <w:t xml:space="preserve">Living </w:t>
      </w:r>
      <w:proofErr w:type="spellStart"/>
      <w:r w:rsidRPr="00774E3C">
        <w:rPr>
          <w:rFonts w:ascii="Verdana" w:eastAsia="Calibri" w:hAnsi="Verdana"/>
          <w:i/>
          <w:iCs/>
          <w:sz w:val="20"/>
          <w:szCs w:val="20"/>
          <w:lang w:val="nl-NL" w:eastAsia="en-US"/>
        </w:rPr>
        <w:t>Loving</w:t>
      </w:r>
      <w:proofErr w:type="spellEnd"/>
      <w:r w:rsidRPr="00774E3C">
        <w:rPr>
          <w:rFonts w:ascii="Verdana" w:eastAsia="Calibri" w:hAnsi="Verdana"/>
          <w:sz w:val="20"/>
          <w:szCs w:val="20"/>
          <w:lang w:val="nl-NL" w:eastAsia="en-US"/>
        </w:rPr>
        <w:t xml:space="preserve"> (2011), </w:t>
      </w:r>
      <w:r w:rsidRPr="00774E3C">
        <w:rPr>
          <w:rFonts w:ascii="Verdana" w:eastAsia="Calibri" w:hAnsi="Verdana"/>
          <w:i/>
          <w:iCs/>
          <w:sz w:val="20"/>
          <w:szCs w:val="20"/>
          <w:lang w:val="nl-NL" w:eastAsia="en-US"/>
        </w:rPr>
        <w:t>Relaties en seksualiteit</w:t>
      </w:r>
      <w:r w:rsidRPr="00774E3C">
        <w:rPr>
          <w:rFonts w:ascii="Verdana" w:eastAsia="Calibri" w:hAnsi="Verdana"/>
          <w:sz w:val="20"/>
          <w:szCs w:val="20"/>
          <w:lang w:val="nl-NL" w:eastAsia="en-US"/>
        </w:rPr>
        <w:t xml:space="preserve"> (2011), de documentaire </w:t>
      </w:r>
      <w:r w:rsidRPr="00774E3C">
        <w:rPr>
          <w:rFonts w:ascii="Verdana" w:eastAsia="Calibri" w:hAnsi="Verdana"/>
          <w:i/>
          <w:iCs/>
          <w:sz w:val="20"/>
          <w:szCs w:val="20"/>
          <w:lang w:val="nl-NL" w:eastAsia="en-US"/>
        </w:rPr>
        <w:t>Help! Een homo in de klas!</w:t>
      </w:r>
      <w:r w:rsidRPr="00774E3C">
        <w:rPr>
          <w:rFonts w:ascii="Verdana" w:eastAsia="Calibri" w:hAnsi="Verdana"/>
          <w:sz w:val="20"/>
          <w:szCs w:val="20"/>
          <w:lang w:val="nl-NL" w:eastAsia="en-US"/>
        </w:rPr>
        <w:t xml:space="preserve"> (2011), </w:t>
      </w:r>
      <w:r w:rsidRPr="00774E3C">
        <w:rPr>
          <w:rFonts w:ascii="Verdana" w:eastAsia="Calibri" w:hAnsi="Verdana"/>
          <w:i/>
          <w:iCs/>
          <w:sz w:val="20"/>
          <w:szCs w:val="20"/>
          <w:lang w:val="nl-NL" w:eastAsia="en-US"/>
        </w:rPr>
        <w:t xml:space="preserve">Homo </w:t>
      </w:r>
      <w:proofErr w:type="spellStart"/>
      <w:r w:rsidRPr="00774E3C">
        <w:rPr>
          <w:rFonts w:ascii="Verdana" w:eastAsia="Calibri" w:hAnsi="Verdana"/>
          <w:i/>
          <w:iCs/>
          <w:sz w:val="20"/>
          <w:szCs w:val="20"/>
          <w:lang w:val="nl-NL" w:eastAsia="en-US"/>
        </w:rPr>
        <w:t>LesBi</w:t>
      </w:r>
      <w:proofErr w:type="spellEnd"/>
      <w:r w:rsidRPr="00774E3C">
        <w:rPr>
          <w:rFonts w:ascii="Verdana" w:eastAsia="Calibri" w:hAnsi="Verdana"/>
          <w:i/>
          <w:iCs/>
          <w:sz w:val="20"/>
          <w:szCs w:val="20"/>
          <w:lang w:val="nl-NL" w:eastAsia="en-US"/>
        </w:rPr>
        <w:t xml:space="preserve"> op school</w:t>
      </w:r>
      <w:r w:rsidRPr="00774E3C">
        <w:rPr>
          <w:rFonts w:ascii="Verdana" w:eastAsia="Calibri" w:hAnsi="Verdana"/>
          <w:sz w:val="20"/>
          <w:szCs w:val="20"/>
          <w:lang w:val="nl-NL" w:eastAsia="en-US"/>
        </w:rPr>
        <w:t xml:space="preserve"> (2011), de kortfilm</w:t>
      </w:r>
      <w:r w:rsidRPr="00774E3C">
        <w:rPr>
          <w:rFonts w:ascii="Verdana" w:eastAsia="Calibri" w:hAnsi="Verdana"/>
          <w:i/>
          <w:iCs/>
          <w:sz w:val="20"/>
          <w:szCs w:val="20"/>
          <w:lang w:val="nl-NL" w:eastAsia="en-US"/>
        </w:rPr>
        <w:t xml:space="preserve"> Ruben</w:t>
      </w:r>
      <w:r w:rsidRPr="00774E3C">
        <w:rPr>
          <w:rFonts w:ascii="Verdana" w:eastAsia="Calibri" w:hAnsi="Verdana"/>
          <w:sz w:val="20"/>
          <w:szCs w:val="20"/>
          <w:lang w:val="nl-NL" w:eastAsia="en-US"/>
        </w:rPr>
        <w:t xml:space="preserve"> (2012), </w:t>
      </w:r>
      <w:r w:rsidRPr="00774E3C">
        <w:rPr>
          <w:rFonts w:ascii="Verdana" w:eastAsia="Calibri" w:hAnsi="Verdana"/>
          <w:i/>
          <w:iCs/>
          <w:sz w:val="20"/>
          <w:szCs w:val="20"/>
          <w:lang w:val="nl-NL" w:eastAsia="en-US"/>
        </w:rPr>
        <w:t xml:space="preserve">Voice out! </w:t>
      </w:r>
      <w:r w:rsidRPr="00774E3C">
        <w:rPr>
          <w:rFonts w:ascii="Verdana" w:eastAsia="Calibri" w:hAnsi="Verdana"/>
          <w:sz w:val="20"/>
          <w:szCs w:val="20"/>
          <w:lang w:val="nl-NL" w:eastAsia="en-US"/>
        </w:rPr>
        <w:t xml:space="preserve">(2012), </w:t>
      </w:r>
      <w:r w:rsidRPr="00774E3C">
        <w:rPr>
          <w:rFonts w:ascii="Verdana" w:eastAsia="Calibri" w:hAnsi="Verdana"/>
          <w:i/>
          <w:iCs/>
          <w:sz w:val="20"/>
          <w:szCs w:val="20"/>
          <w:lang w:val="nl-NL" w:eastAsia="en-US"/>
        </w:rPr>
        <w:t>Rainbow</w:t>
      </w:r>
      <w:r w:rsidRPr="00774E3C">
        <w:rPr>
          <w:rFonts w:ascii="Verdana" w:eastAsia="Calibri" w:hAnsi="Verdana"/>
          <w:sz w:val="20"/>
          <w:szCs w:val="20"/>
          <w:lang w:val="nl-NL" w:eastAsia="en-US"/>
        </w:rPr>
        <w:t xml:space="preserve"> (2012), </w:t>
      </w:r>
      <w:proofErr w:type="spellStart"/>
      <w:r w:rsidRPr="00774E3C">
        <w:rPr>
          <w:rFonts w:ascii="Verdana" w:eastAsia="Calibri" w:hAnsi="Verdana"/>
          <w:i/>
          <w:iCs/>
          <w:sz w:val="20"/>
          <w:szCs w:val="20"/>
          <w:lang w:val="nl-NL" w:eastAsia="en-US"/>
        </w:rPr>
        <w:t>Lovebuzz</w:t>
      </w:r>
      <w:proofErr w:type="spellEnd"/>
      <w:r w:rsidRPr="00774E3C">
        <w:rPr>
          <w:rFonts w:ascii="Verdana" w:eastAsia="Calibri" w:hAnsi="Verdana"/>
          <w:sz w:val="20"/>
          <w:szCs w:val="20"/>
          <w:lang w:val="nl-NL" w:eastAsia="en-US"/>
        </w:rPr>
        <w:t xml:space="preserve"> (2012), </w:t>
      </w:r>
      <w:r w:rsidRPr="00774E3C">
        <w:rPr>
          <w:rFonts w:ascii="Verdana" w:eastAsia="Calibri" w:hAnsi="Verdana"/>
          <w:i/>
          <w:iCs/>
          <w:sz w:val="20"/>
          <w:szCs w:val="20"/>
          <w:lang w:val="nl-NL" w:eastAsia="en-US"/>
        </w:rPr>
        <w:t>Lang Leve de Liefde</w:t>
      </w:r>
      <w:r w:rsidRPr="00774E3C">
        <w:rPr>
          <w:rFonts w:ascii="Verdana" w:eastAsia="Calibri" w:hAnsi="Verdana"/>
          <w:sz w:val="20"/>
          <w:szCs w:val="20"/>
          <w:lang w:val="nl-NL" w:eastAsia="en-US"/>
        </w:rPr>
        <w:t xml:space="preserve"> (sinds 2012),</w:t>
      </w:r>
      <w:r w:rsidR="00443492">
        <w:rPr>
          <w:rFonts w:ascii="Verdana" w:eastAsia="Calibri" w:hAnsi="Verdana"/>
          <w:sz w:val="20"/>
          <w:szCs w:val="20"/>
          <w:lang w:val="nl-NL" w:eastAsia="en-US"/>
        </w:rPr>
        <w:t xml:space="preserve"> </w:t>
      </w:r>
      <w:proofErr w:type="spellStart"/>
      <w:r w:rsidRPr="00774E3C">
        <w:rPr>
          <w:rFonts w:ascii="Verdana" w:eastAsia="Calibri" w:hAnsi="Verdana"/>
          <w:i/>
          <w:iCs/>
          <w:sz w:val="20"/>
          <w:szCs w:val="20"/>
          <w:lang w:val="nl-NL" w:eastAsia="en-US"/>
        </w:rPr>
        <w:t>What’s</w:t>
      </w:r>
      <w:proofErr w:type="spellEnd"/>
      <w:r w:rsidRPr="00774E3C">
        <w:rPr>
          <w:rFonts w:ascii="Verdana" w:eastAsia="Calibri" w:hAnsi="Verdana"/>
          <w:i/>
          <w:iCs/>
          <w:sz w:val="20"/>
          <w:szCs w:val="20"/>
          <w:lang w:val="nl-NL" w:eastAsia="en-US"/>
        </w:rPr>
        <w:t xml:space="preserve"> up?!</w:t>
      </w:r>
      <w:r w:rsidRPr="00774E3C">
        <w:rPr>
          <w:rFonts w:ascii="Verdana" w:eastAsia="Calibri" w:hAnsi="Verdana"/>
          <w:sz w:val="20"/>
          <w:szCs w:val="20"/>
          <w:lang w:val="nl-NL" w:eastAsia="en-US"/>
        </w:rPr>
        <w:t xml:space="preserve"> (2013), </w:t>
      </w:r>
      <w:r w:rsidRPr="00774E3C">
        <w:rPr>
          <w:rFonts w:ascii="Verdana" w:eastAsia="Calibri" w:hAnsi="Verdana"/>
          <w:i/>
          <w:iCs/>
          <w:sz w:val="20"/>
          <w:szCs w:val="20"/>
          <w:lang w:val="nl-NL" w:eastAsia="en-US"/>
        </w:rPr>
        <w:t>Gay in de stad</w:t>
      </w:r>
      <w:r w:rsidRPr="00774E3C">
        <w:rPr>
          <w:rFonts w:ascii="Verdana" w:eastAsia="Calibri" w:hAnsi="Verdana"/>
          <w:sz w:val="20"/>
          <w:szCs w:val="20"/>
          <w:lang w:val="nl-NL" w:eastAsia="en-US"/>
        </w:rPr>
        <w:t xml:space="preserve"> (2013), de kortfilm </w:t>
      </w:r>
      <w:r w:rsidRPr="00774E3C">
        <w:rPr>
          <w:rFonts w:ascii="Verdana" w:eastAsia="Calibri" w:hAnsi="Verdana"/>
          <w:i/>
          <w:iCs/>
          <w:sz w:val="20"/>
          <w:szCs w:val="20"/>
          <w:lang w:val="nl-NL" w:eastAsia="en-US"/>
        </w:rPr>
        <w:t xml:space="preserve">It’s up </w:t>
      </w:r>
      <w:proofErr w:type="spellStart"/>
      <w:r w:rsidRPr="00774E3C">
        <w:rPr>
          <w:rFonts w:ascii="Verdana" w:eastAsia="Calibri" w:hAnsi="Verdana"/>
          <w:i/>
          <w:iCs/>
          <w:sz w:val="20"/>
          <w:szCs w:val="20"/>
          <w:lang w:val="nl-NL" w:eastAsia="en-US"/>
        </w:rPr>
        <w:t>to</w:t>
      </w:r>
      <w:proofErr w:type="spellEnd"/>
      <w:r w:rsidRPr="00774E3C">
        <w:rPr>
          <w:rFonts w:ascii="Verdana" w:eastAsia="Calibri" w:hAnsi="Verdana"/>
          <w:i/>
          <w:iCs/>
          <w:sz w:val="20"/>
          <w:szCs w:val="20"/>
          <w:lang w:val="nl-NL" w:eastAsia="en-US"/>
        </w:rPr>
        <w:t xml:space="preserve"> </w:t>
      </w:r>
      <w:proofErr w:type="spellStart"/>
      <w:r w:rsidRPr="00774E3C">
        <w:rPr>
          <w:rFonts w:ascii="Verdana" w:eastAsia="Calibri" w:hAnsi="Verdana"/>
          <w:i/>
          <w:iCs/>
          <w:sz w:val="20"/>
          <w:szCs w:val="20"/>
          <w:lang w:val="nl-NL" w:eastAsia="en-US"/>
        </w:rPr>
        <w:t>you</w:t>
      </w:r>
      <w:proofErr w:type="spellEnd"/>
      <w:r w:rsidRPr="00774E3C">
        <w:rPr>
          <w:rFonts w:ascii="Verdana" w:eastAsia="Calibri" w:hAnsi="Verdana"/>
          <w:sz w:val="20"/>
          <w:szCs w:val="20"/>
          <w:lang w:val="nl-NL" w:eastAsia="en-US"/>
        </w:rPr>
        <w:t xml:space="preserve"> (2013), en </w:t>
      </w:r>
      <w:r w:rsidRPr="00774E3C">
        <w:rPr>
          <w:rFonts w:ascii="Verdana" w:eastAsia="Calibri" w:hAnsi="Verdana"/>
          <w:i/>
          <w:iCs/>
          <w:sz w:val="20"/>
          <w:szCs w:val="20"/>
          <w:lang w:val="nl-NL" w:eastAsia="en-US"/>
        </w:rPr>
        <w:t>Astronaut</w:t>
      </w:r>
      <w:r w:rsidRPr="00774E3C">
        <w:rPr>
          <w:rFonts w:ascii="Verdana" w:eastAsia="Calibri" w:hAnsi="Verdana"/>
          <w:sz w:val="20"/>
          <w:szCs w:val="20"/>
          <w:lang w:val="nl-NL" w:eastAsia="en-US"/>
        </w:rPr>
        <w:t xml:space="preserve"> (2018).</w:t>
      </w:r>
    </w:p>
    <w:p w14:paraId="01CC2E51" w14:textId="77777777" w:rsidR="00F94253" w:rsidRPr="00774E3C" w:rsidRDefault="00F94253" w:rsidP="00F94253">
      <w:pPr>
        <w:spacing w:line="276" w:lineRule="auto"/>
        <w:jc w:val="both"/>
        <w:rPr>
          <w:rFonts w:ascii="Verdana" w:eastAsia="Calibri" w:hAnsi="Verdana"/>
          <w:sz w:val="20"/>
          <w:szCs w:val="20"/>
          <w:lang w:val="nl-NL" w:eastAsia="en-US"/>
        </w:rPr>
      </w:pPr>
    </w:p>
    <w:p w14:paraId="11198CD4" w14:textId="7AABC1A1" w:rsidR="00F94253" w:rsidRPr="00774E3C" w:rsidRDefault="00F94253" w:rsidP="00F94253">
      <w:pPr>
        <w:spacing w:line="276" w:lineRule="auto"/>
        <w:jc w:val="both"/>
        <w:rPr>
          <w:rFonts w:ascii="Verdana" w:eastAsia="Calibri" w:hAnsi="Verdana"/>
          <w:sz w:val="20"/>
          <w:szCs w:val="20"/>
          <w:lang w:val="nl-NL" w:eastAsia="en-US"/>
        </w:rPr>
      </w:pPr>
      <w:r w:rsidRPr="00774E3C">
        <w:rPr>
          <w:rFonts w:ascii="Verdana" w:eastAsia="Calibri" w:hAnsi="Verdana"/>
          <w:sz w:val="20"/>
          <w:szCs w:val="20"/>
          <w:lang w:val="nl-NL" w:eastAsia="en-US"/>
        </w:rPr>
        <w:t xml:space="preserve">In een overzichtelijke analyse en evaluatie van de meeste van bovenvermelde materialen tot 2013 plaatst </w:t>
      </w:r>
      <w:proofErr w:type="spellStart"/>
      <w:r w:rsidRPr="00774E3C">
        <w:rPr>
          <w:rFonts w:ascii="Verdana" w:eastAsia="Calibri" w:hAnsi="Verdana"/>
          <w:sz w:val="20"/>
          <w:szCs w:val="20"/>
          <w:lang w:val="nl-NL" w:eastAsia="en-US"/>
        </w:rPr>
        <w:t>Ezerink</w:t>
      </w:r>
      <w:proofErr w:type="spellEnd"/>
      <w:r w:rsidRPr="00774E3C">
        <w:rPr>
          <w:rFonts w:ascii="Verdana" w:eastAsia="Calibri" w:hAnsi="Verdana"/>
          <w:sz w:val="20"/>
          <w:szCs w:val="20"/>
          <w:lang w:val="nl-NL" w:eastAsia="en-US"/>
        </w:rPr>
        <w:t xml:space="preserve"> (2013) enkele vraagtekens. Zo zou de effectiviteit van </w:t>
      </w:r>
      <w:r w:rsidR="003F045F">
        <w:rPr>
          <w:rFonts w:ascii="Verdana" w:eastAsia="Calibri" w:hAnsi="Verdana"/>
          <w:sz w:val="20"/>
          <w:szCs w:val="20"/>
          <w:lang w:val="nl-NL" w:eastAsia="en-US"/>
        </w:rPr>
        <w:t>de</w:t>
      </w:r>
      <w:r w:rsidRPr="00774E3C">
        <w:rPr>
          <w:rFonts w:ascii="Verdana" w:eastAsia="Calibri" w:hAnsi="Verdana"/>
          <w:sz w:val="20"/>
          <w:szCs w:val="20"/>
          <w:lang w:val="nl-NL" w:eastAsia="en-US"/>
        </w:rPr>
        <w:t xml:space="preserve"> didactische middelen moeilijk te voorspellen zijn (22) en blijven sommige handreikingen te zeer aan de oppervlakte waardoor een zekere</w:t>
      </w:r>
      <w:r w:rsidR="006A2749">
        <w:rPr>
          <w:rFonts w:ascii="Verdana" w:eastAsia="Calibri" w:hAnsi="Verdana"/>
          <w:sz w:val="20"/>
          <w:szCs w:val="20"/>
          <w:lang w:val="nl-NL" w:eastAsia="en-US"/>
        </w:rPr>
        <w:t xml:space="preserve"> </w:t>
      </w:r>
      <w:proofErr w:type="spellStart"/>
      <w:r w:rsidR="006A2749">
        <w:rPr>
          <w:rFonts w:ascii="Verdana" w:eastAsia="Calibri" w:hAnsi="Verdana"/>
          <w:sz w:val="20"/>
          <w:szCs w:val="20"/>
          <w:lang w:val="nl-NL" w:eastAsia="en-US"/>
        </w:rPr>
        <w:t>curriculumgebonden</w:t>
      </w:r>
      <w:proofErr w:type="spellEnd"/>
      <w:r w:rsidRPr="00774E3C">
        <w:rPr>
          <w:rFonts w:ascii="Verdana" w:eastAsia="Calibri" w:hAnsi="Verdana"/>
          <w:sz w:val="20"/>
          <w:szCs w:val="20"/>
          <w:lang w:val="nl-NL" w:eastAsia="en-US"/>
        </w:rPr>
        <w:t xml:space="preserve"> vrijblijvendheid de kop op steekt (35). De focus is vaak te negatief doordat holebiseksualiteit als ‘andere geaardheid’ naar voren wordt geschoven (42; 80). Bovendien zijn verschillende materialen niet consequent en niet inclusief wat betreft het volledige spectrum van </w:t>
      </w:r>
      <w:r w:rsidRPr="00774E3C">
        <w:rPr>
          <w:rFonts w:ascii="Verdana" w:eastAsia="Calibri" w:hAnsi="Verdana"/>
          <w:i/>
          <w:iCs/>
          <w:sz w:val="20"/>
          <w:szCs w:val="20"/>
          <w:lang w:val="nl-NL" w:eastAsia="en-US"/>
        </w:rPr>
        <w:t>LGBTQ+</w:t>
      </w:r>
      <w:r w:rsidRPr="00774E3C">
        <w:rPr>
          <w:rFonts w:ascii="Verdana" w:eastAsia="Calibri" w:hAnsi="Verdana"/>
          <w:sz w:val="20"/>
          <w:szCs w:val="20"/>
          <w:lang w:val="nl-NL" w:eastAsia="en-US"/>
        </w:rPr>
        <w:t xml:space="preserve"> (47; 66). </w:t>
      </w:r>
      <w:r w:rsidR="00E85AEE">
        <w:rPr>
          <w:rFonts w:ascii="Verdana" w:eastAsia="Calibri" w:hAnsi="Verdana"/>
          <w:sz w:val="20"/>
          <w:szCs w:val="20"/>
          <w:lang w:val="nl-NL" w:eastAsia="en-US"/>
        </w:rPr>
        <w:t xml:space="preserve">Dit geldt overigens ook voor België, dat </w:t>
      </w:r>
      <w:r w:rsidRPr="00774E3C">
        <w:rPr>
          <w:rFonts w:ascii="Verdana" w:eastAsia="Calibri" w:hAnsi="Verdana"/>
          <w:sz w:val="20"/>
          <w:szCs w:val="20"/>
          <w:lang w:val="nl-NL" w:eastAsia="en-US"/>
        </w:rPr>
        <w:t>in de Europese peilingen ten aanzien van gendergelijkheid (fig. 5) en de acceptatie van transgen</w:t>
      </w:r>
      <w:r>
        <w:rPr>
          <w:rFonts w:ascii="Verdana" w:eastAsia="Calibri" w:hAnsi="Verdana"/>
          <w:sz w:val="20"/>
          <w:szCs w:val="20"/>
          <w:lang w:val="nl-NL" w:eastAsia="en-US"/>
        </w:rPr>
        <w:t>d</w:t>
      </w:r>
      <w:r w:rsidRPr="00774E3C">
        <w:rPr>
          <w:rFonts w:ascii="Verdana" w:eastAsia="Calibri" w:hAnsi="Verdana"/>
          <w:sz w:val="20"/>
          <w:szCs w:val="20"/>
          <w:lang w:val="nl-NL" w:eastAsia="en-US"/>
        </w:rPr>
        <w:t xml:space="preserve">er personen (fig. 6) middelmatig scoort. De bemerking die </w:t>
      </w:r>
      <w:r w:rsidR="00E85AEE">
        <w:rPr>
          <w:rFonts w:ascii="Verdana" w:eastAsia="Calibri" w:hAnsi="Verdana"/>
          <w:sz w:val="20"/>
          <w:szCs w:val="20"/>
          <w:lang w:val="nl-NL" w:eastAsia="en-US"/>
        </w:rPr>
        <w:t xml:space="preserve">in het Nederlands rapport </w:t>
      </w:r>
      <w:r w:rsidRPr="00774E3C">
        <w:rPr>
          <w:rFonts w:ascii="Verdana" w:eastAsia="Calibri" w:hAnsi="Verdana"/>
          <w:sz w:val="20"/>
          <w:szCs w:val="20"/>
          <w:lang w:val="nl-NL" w:eastAsia="en-US"/>
        </w:rPr>
        <w:t xml:space="preserve">echter het vaakst terugkeert, is dat de sociale inbedding tekortschiet: de nood aan voorlichting en sensibilisering wordt te weinig benut om te duiden dat vooroordelen lijden tot sociale isolatie en discriminatie (72).  </w:t>
      </w:r>
    </w:p>
    <w:p w14:paraId="1C3C6BB9" w14:textId="77777777" w:rsidR="00F94253" w:rsidRPr="00774E3C" w:rsidRDefault="00F94253" w:rsidP="00F94253">
      <w:pPr>
        <w:spacing w:line="276" w:lineRule="auto"/>
        <w:jc w:val="both"/>
        <w:rPr>
          <w:rFonts w:ascii="Verdana" w:eastAsia="Calibri" w:hAnsi="Verdana"/>
          <w:sz w:val="20"/>
          <w:szCs w:val="20"/>
          <w:lang w:val="nl-NL" w:eastAsia="en-US"/>
        </w:rPr>
      </w:pPr>
    </w:p>
    <w:p w14:paraId="54FD665B" w14:textId="0C4D2DD6" w:rsidR="00F94253" w:rsidRPr="00774E3C" w:rsidRDefault="00F94253" w:rsidP="00F94253">
      <w:pPr>
        <w:spacing w:line="276" w:lineRule="auto"/>
        <w:jc w:val="both"/>
        <w:rPr>
          <w:rFonts w:ascii="Verdana" w:eastAsia="Calibri" w:hAnsi="Verdana"/>
          <w:sz w:val="20"/>
          <w:szCs w:val="20"/>
          <w:lang w:val="nl-NL" w:eastAsia="en-US"/>
        </w:rPr>
      </w:pPr>
      <w:r w:rsidRPr="00774E3C">
        <w:rPr>
          <w:rFonts w:ascii="Verdana" w:eastAsia="Calibri" w:hAnsi="Verdana"/>
          <w:sz w:val="20"/>
          <w:szCs w:val="20"/>
          <w:lang w:val="nl-NL" w:eastAsia="en-US"/>
        </w:rPr>
        <w:t>De Nederlandse onderwijsinspectie komt tot dezelfde opmerkingen in haar rapport uit 2016: “</w:t>
      </w:r>
      <w:r w:rsidRPr="00774E3C">
        <w:rPr>
          <w:rFonts w:ascii="Verdana" w:hAnsi="Verdana"/>
          <w:sz w:val="20"/>
          <w:szCs w:val="20"/>
          <w:lang w:val="nl-NL"/>
        </w:rPr>
        <w:t>Het aanbod is niet verankerd in het curriculum en niet georganiseerd vanuit doorlopende lijnen, waarin de aandacht die het onderwerp op verschillende momenten en plaatsen in het curriculum krijgt, is afgestemd. Het aanbod bestaat vaak uit losse lessen, die daar apart voor worden gegeven en weinig verbinding hebben met het overige onderwijs, of blijft geï</w:t>
      </w:r>
      <w:r w:rsidRPr="00774E3C">
        <w:rPr>
          <w:rFonts w:ascii="Arial" w:hAnsi="Arial" w:cs="Arial"/>
          <w:sz w:val="20"/>
          <w:szCs w:val="20"/>
          <w:lang w:val="nl-NL"/>
        </w:rPr>
        <w:t>s</w:t>
      </w:r>
      <w:r w:rsidRPr="00774E3C">
        <w:rPr>
          <w:rFonts w:ascii="Verdana" w:hAnsi="Verdana"/>
          <w:sz w:val="20"/>
          <w:szCs w:val="20"/>
          <w:lang w:val="nl-NL"/>
        </w:rPr>
        <w:t xml:space="preserve">oleerd binnen de momenten uit de lesmethode. Al met al komt het onderwerp vaak slechts beperkt aan </w:t>
      </w:r>
      <w:r w:rsidR="003F045F">
        <w:rPr>
          <w:rFonts w:ascii="Verdana" w:hAnsi="Verdana"/>
          <w:sz w:val="20"/>
          <w:szCs w:val="20"/>
          <w:lang w:val="nl-NL"/>
        </w:rPr>
        <w:t>bod</w:t>
      </w:r>
      <w:r w:rsidRPr="00774E3C">
        <w:rPr>
          <w:rFonts w:ascii="Verdana" w:hAnsi="Verdana"/>
          <w:sz w:val="20"/>
          <w:szCs w:val="20"/>
          <w:lang w:val="nl-NL"/>
        </w:rPr>
        <w:t>. Naast aandacht vanuit de methode of in aparte lessen, wordt gebruik gemaakt van projecten, gastlessen en materiaal van buiten. Ook incidenten of gebeurtenissen uit de actualiteit zijn reden aandacht aan het onderwerp te geven” (9). Doordat in het voortgezet onderwijs slecht</w:t>
      </w:r>
      <w:r w:rsidR="00E85AEE">
        <w:rPr>
          <w:rFonts w:ascii="Verdana" w:hAnsi="Verdana"/>
          <w:sz w:val="20"/>
          <w:szCs w:val="20"/>
          <w:lang w:val="nl-NL"/>
        </w:rPr>
        <w:t>s</w:t>
      </w:r>
      <w:r w:rsidRPr="00774E3C">
        <w:rPr>
          <w:rFonts w:ascii="Verdana" w:hAnsi="Verdana"/>
          <w:sz w:val="20"/>
          <w:szCs w:val="20"/>
          <w:lang w:val="nl-NL"/>
        </w:rPr>
        <w:t xml:space="preserve"> aandacht aan seksuele diversiteit </w:t>
      </w:r>
      <w:r w:rsidRPr="00774E3C">
        <w:rPr>
          <w:rFonts w:ascii="Verdana" w:hAnsi="Verdana"/>
          <w:sz w:val="20"/>
          <w:szCs w:val="20"/>
          <w:lang w:val="nl-NL"/>
        </w:rPr>
        <w:lastRenderedPageBreak/>
        <w:t>wordt geschonken in specifieke vakken zoals biologie, maatschappijleer of godsdienst</w:t>
      </w:r>
      <w:r w:rsidR="003F045F">
        <w:rPr>
          <w:rFonts w:ascii="Verdana" w:hAnsi="Verdana"/>
          <w:sz w:val="20"/>
          <w:szCs w:val="20"/>
          <w:lang w:val="nl-NL"/>
        </w:rPr>
        <w:t xml:space="preserve">, </w:t>
      </w:r>
      <w:r w:rsidRPr="00774E3C">
        <w:rPr>
          <w:rFonts w:ascii="Verdana" w:hAnsi="Verdana"/>
          <w:sz w:val="20"/>
          <w:szCs w:val="20"/>
          <w:lang w:val="nl-NL"/>
        </w:rPr>
        <w:t>komt een geïntegreerde, bredere benadering weinig voor (25). Dit heeft als resultaat dat leerlingen het onderwijs niet altijd als zodanig herkennen of relevant vinden (27).</w:t>
      </w:r>
    </w:p>
    <w:p w14:paraId="184C9C35" w14:textId="77777777" w:rsidR="00F94253" w:rsidRPr="00774E3C" w:rsidRDefault="00F94253" w:rsidP="00F94253">
      <w:pPr>
        <w:spacing w:line="276" w:lineRule="auto"/>
        <w:jc w:val="both"/>
        <w:rPr>
          <w:rFonts w:ascii="Verdana" w:eastAsia="Calibri" w:hAnsi="Verdana"/>
          <w:sz w:val="20"/>
          <w:szCs w:val="20"/>
          <w:lang w:val="nl-NL" w:eastAsia="en-US"/>
        </w:rPr>
      </w:pPr>
    </w:p>
    <w:p w14:paraId="4E116D5A" w14:textId="19EC0EEC" w:rsidR="00F94253" w:rsidRPr="00774E3C" w:rsidRDefault="00F94253" w:rsidP="00F94253">
      <w:pPr>
        <w:spacing w:line="276" w:lineRule="auto"/>
        <w:jc w:val="both"/>
        <w:rPr>
          <w:rFonts w:ascii="Verdana" w:eastAsia="Calibri" w:hAnsi="Verdana"/>
          <w:sz w:val="20"/>
          <w:szCs w:val="20"/>
          <w:lang w:val="nl-NL" w:eastAsia="en-US"/>
        </w:rPr>
      </w:pPr>
      <w:r w:rsidRPr="00774E3C">
        <w:rPr>
          <w:rFonts w:ascii="Verdana" w:eastAsia="Calibri" w:hAnsi="Verdana"/>
          <w:sz w:val="20"/>
          <w:szCs w:val="20"/>
          <w:lang w:val="nl-NL"/>
        </w:rPr>
        <w:t xml:space="preserve">Dat zou mede aan de aanpak van de bovenvermelde methodieken kunnen liggen. Deze gaan </w:t>
      </w:r>
      <w:r w:rsidRPr="00774E3C">
        <w:rPr>
          <w:rFonts w:ascii="Verdana" w:eastAsia="Calibri" w:hAnsi="Verdana"/>
          <w:sz w:val="20"/>
          <w:szCs w:val="20"/>
          <w:lang w:val="nl-NL" w:eastAsia="en-US"/>
        </w:rPr>
        <w:t xml:space="preserve">veelal expliciet te werk gaan aan de hand van dialogische gesprekstechnieken. Met expliciet bedoelen we dat de focus voornamelijk </w:t>
      </w:r>
      <w:r w:rsidR="00F24180">
        <w:rPr>
          <w:rFonts w:ascii="Verdana" w:eastAsia="Calibri" w:hAnsi="Verdana"/>
          <w:sz w:val="20"/>
          <w:szCs w:val="20"/>
          <w:lang w:val="nl-NL" w:eastAsia="en-US"/>
        </w:rPr>
        <w:t>ligt</w:t>
      </w:r>
      <w:r w:rsidRPr="00774E3C">
        <w:rPr>
          <w:rFonts w:ascii="Verdana" w:eastAsia="Calibri" w:hAnsi="Verdana"/>
          <w:sz w:val="20"/>
          <w:szCs w:val="20"/>
          <w:lang w:val="nl-NL" w:eastAsia="en-US"/>
        </w:rPr>
        <w:t xml:space="preserve"> op het bespreekbaar maken van seksuele oriëntatie en seksuele diversiteit. Dit gebeurt bovendien vooral in de vakken godsdienst, </w:t>
      </w:r>
      <w:r w:rsidRPr="00774E3C">
        <w:rPr>
          <w:rFonts w:ascii="Verdana" w:hAnsi="Verdana"/>
          <w:sz w:val="20"/>
          <w:szCs w:val="20"/>
          <w:lang w:val="nl-NL"/>
        </w:rPr>
        <w:t>filosofie, levensbeschouwing, biologie</w:t>
      </w:r>
      <w:r w:rsidR="00F24180">
        <w:rPr>
          <w:rFonts w:ascii="Verdana" w:hAnsi="Verdana"/>
          <w:sz w:val="20"/>
          <w:szCs w:val="20"/>
          <w:lang w:val="nl-NL"/>
        </w:rPr>
        <w:t xml:space="preserve">, en </w:t>
      </w:r>
      <w:r w:rsidRPr="00774E3C">
        <w:rPr>
          <w:rFonts w:ascii="Verdana" w:hAnsi="Verdana"/>
          <w:sz w:val="20"/>
          <w:szCs w:val="20"/>
          <w:lang w:val="nl-NL"/>
        </w:rPr>
        <w:t xml:space="preserve">ethiek en burgerschap (Bron, </w:t>
      </w:r>
      <w:proofErr w:type="spellStart"/>
      <w:r w:rsidRPr="00774E3C">
        <w:rPr>
          <w:rFonts w:ascii="Verdana" w:hAnsi="Verdana"/>
          <w:sz w:val="20"/>
          <w:szCs w:val="20"/>
          <w:lang w:val="nl-NL"/>
        </w:rPr>
        <w:t>Lodeweges</w:t>
      </w:r>
      <w:proofErr w:type="spellEnd"/>
      <w:r w:rsidRPr="00774E3C">
        <w:rPr>
          <w:rFonts w:ascii="Verdana" w:hAnsi="Verdana"/>
          <w:sz w:val="20"/>
          <w:szCs w:val="20"/>
          <w:lang w:val="nl-NL"/>
        </w:rPr>
        <w:t xml:space="preserve"> &amp; Volkering, 2014, 8)</w:t>
      </w:r>
      <w:r w:rsidRPr="00774E3C">
        <w:rPr>
          <w:rFonts w:ascii="Verdana" w:eastAsia="Calibri" w:hAnsi="Verdana"/>
          <w:sz w:val="20"/>
          <w:szCs w:val="20"/>
          <w:lang w:val="nl-NL" w:eastAsia="en-US"/>
        </w:rPr>
        <w:t xml:space="preserve">. Uit vele onderzoeken </w:t>
      </w:r>
      <w:r w:rsidR="00F24180">
        <w:rPr>
          <w:rFonts w:ascii="Verdana" w:eastAsia="Calibri" w:hAnsi="Verdana"/>
          <w:sz w:val="20"/>
          <w:szCs w:val="20"/>
          <w:lang w:val="nl-NL" w:eastAsia="en-US"/>
        </w:rPr>
        <w:t>blijkt</w:t>
      </w:r>
      <w:r w:rsidRPr="00774E3C">
        <w:rPr>
          <w:rFonts w:ascii="Verdana" w:eastAsia="Calibri" w:hAnsi="Verdana"/>
          <w:sz w:val="20"/>
          <w:szCs w:val="20"/>
          <w:lang w:val="nl-NL" w:eastAsia="en-US"/>
        </w:rPr>
        <w:t xml:space="preserve"> dat dergelijke gespreksvorm </w:t>
      </w:r>
      <w:r w:rsidR="00F24180">
        <w:rPr>
          <w:rFonts w:ascii="Verdana" w:eastAsia="Calibri" w:hAnsi="Verdana"/>
          <w:sz w:val="20"/>
          <w:szCs w:val="20"/>
          <w:lang w:val="nl-NL" w:eastAsia="en-US"/>
        </w:rPr>
        <w:t xml:space="preserve">wel degelijk </w:t>
      </w:r>
      <w:r w:rsidRPr="00774E3C">
        <w:rPr>
          <w:rFonts w:ascii="Verdana" w:eastAsia="Calibri" w:hAnsi="Verdana"/>
          <w:sz w:val="20"/>
          <w:szCs w:val="20"/>
          <w:lang w:val="nl-NL" w:eastAsia="en-US"/>
        </w:rPr>
        <w:t>doeltreffend is: “</w:t>
      </w:r>
      <w:r w:rsidRPr="00774E3C">
        <w:rPr>
          <w:rFonts w:ascii="Verdana" w:hAnsi="Verdana"/>
          <w:sz w:val="20"/>
          <w:szCs w:val="20"/>
          <w:lang w:val="nl-NL"/>
        </w:rPr>
        <w:t>klasdiscussies rondom controversiële onderwerpen werden genoemd als mogelijkheid om leerlingen bekend te maken met meerdere perspectieven. Deze lokken docenten bijvoorbeeld uit door leerlingen hete hangijzers uit de krant te laten lezen of met hen in gesprek te gaan over gevoelige onderwerpen binnen de leerstof” (</w:t>
      </w:r>
      <w:r>
        <w:rPr>
          <w:rFonts w:ascii="Verdana" w:hAnsi="Verdana"/>
          <w:sz w:val="20"/>
          <w:szCs w:val="20"/>
          <w:lang w:val="nl-NL"/>
        </w:rPr>
        <w:t xml:space="preserve">Theeuwes et al., </w:t>
      </w:r>
      <w:r w:rsidRPr="00774E3C">
        <w:rPr>
          <w:rFonts w:ascii="Verdana" w:hAnsi="Verdana"/>
          <w:sz w:val="20"/>
          <w:szCs w:val="20"/>
          <w:lang w:val="nl-NL"/>
        </w:rPr>
        <w:t>2019, 228).</w:t>
      </w:r>
      <w:r w:rsidRPr="00774E3C">
        <w:rPr>
          <w:rFonts w:ascii="Verdana" w:eastAsia="Calibri" w:hAnsi="Verdana"/>
          <w:sz w:val="20"/>
          <w:szCs w:val="20"/>
          <w:lang w:val="nl-NL" w:eastAsia="en-US"/>
        </w:rPr>
        <w:t xml:space="preserve"> Een effectmeting van de lespakketten van </w:t>
      </w:r>
      <w:proofErr w:type="spellStart"/>
      <w:r w:rsidRPr="00774E3C">
        <w:rPr>
          <w:rFonts w:ascii="Verdana" w:eastAsia="Calibri" w:hAnsi="Verdana"/>
          <w:i/>
          <w:iCs/>
          <w:sz w:val="20"/>
          <w:szCs w:val="20"/>
          <w:lang w:val="nl-NL" w:eastAsia="en-US"/>
        </w:rPr>
        <w:t>SchoolsOUT</w:t>
      </w:r>
      <w:proofErr w:type="spellEnd"/>
      <w:r w:rsidRPr="00774E3C">
        <w:rPr>
          <w:rFonts w:ascii="Verdana" w:eastAsia="Calibri" w:hAnsi="Verdana"/>
          <w:sz w:val="20"/>
          <w:szCs w:val="20"/>
          <w:lang w:val="nl-NL" w:eastAsia="en-US"/>
        </w:rPr>
        <w:t xml:space="preserve"> toonde overigens aan dat de expliciete aanpak van het thema holebiseksualiteit effectief is en zonder twijfel bijdraagt tot een meer inclusief schoolklimaat (</w:t>
      </w:r>
      <w:proofErr w:type="spellStart"/>
      <w:r w:rsidRPr="00774E3C">
        <w:rPr>
          <w:rFonts w:ascii="Verdana" w:eastAsia="Calibri" w:hAnsi="Verdana"/>
          <w:sz w:val="20"/>
          <w:szCs w:val="20"/>
          <w:lang w:val="nl-NL" w:eastAsia="en-US"/>
        </w:rPr>
        <w:t>SchoolsOUT</w:t>
      </w:r>
      <w:proofErr w:type="spellEnd"/>
      <w:r w:rsidRPr="00774E3C">
        <w:rPr>
          <w:rFonts w:ascii="Verdana" w:eastAsia="Calibri" w:hAnsi="Verdana"/>
          <w:sz w:val="20"/>
          <w:szCs w:val="20"/>
          <w:lang w:val="nl-NL" w:eastAsia="en-US"/>
        </w:rPr>
        <w:t xml:space="preserve">, 2013, 39). </w:t>
      </w:r>
    </w:p>
    <w:p w14:paraId="0D9CF635" w14:textId="77777777" w:rsidR="00F94253" w:rsidRPr="00774E3C" w:rsidRDefault="00F94253" w:rsidP="00F94253">
      <w:pPr>
        <w:spacing w:line="276" w:lineRule="auto"/>
        <w:jc w:val="both"/>
        <w:rPr>
          <w:rFonts w:ascii="Verdana" w:eastAsia="Calibri" w:hAnsi="Verdana"/>
          <w:sz w:val="20"/>
          <w:szCs w:val="20"/>
          <w:lang w:val="nl-NL" w:eastAsia="en-US"/>
        </w:rPr>
      </w:pPr>
    </w:p>
    <w:p w14:paraId="599E00EE" w14:textId="209D9128" w:rsidR="00F94253" w:rsidRPr="00774E3C" w:rsidRDefault="00F24180" w:rsidP="00F94253">
      <w:pPr>
        <w:spacing w:line="276" w:lineRule="auto"/>
        <w:jc w:val="both"/>
        <w:rPr>
          <w:rFonts w:ascii="Verdana" w:hAnsi="Verdana"/>
          <w:sz w:val="20"/>
          <w:szCs w:val="20"/>
          <w:lang w:val="nl-NL"/>
        </w:rPr>
      </w:pPr>
      <w:r>
        <w:rPr>
          <w:rFonts w:ascii="Verdana" w:hAnsi="Verdana"/>
          <w:sz w:val="20"/>
          <w:szCs w:val="20"/>
          <w:lang w:val="nl-NL"/>
        </w:rPr>
        <w:t>Toch is e</w:t>
      </w:r>
      <w:r w:rsidR="00F94253" w:rsidRPr="00774E3C">
        <w:rPr>
          <w:rFonts w:ascii="Verdana" w:hAnsi="Verdana"/>
          <w:sz w:val="20"/>
          <w:szCs w:val="20"/>
          <w:lang w:val="nl-NL"/>
        </w:rPr>
        <w:t xml:space="preserve">en kanttekening vereist. Het boek </w:t>
      </w:r>
      <w:r w:rsidR="00F94253" w:rsidRPr="00774E3C">
        <w:rPr>
          <w:rFonts w:ascii="Verdana" w:hAnsi="Verdana" w:cstheme="minorHAnsi"/>
          <w:i/>
          <w:iCs/>
          <w:sz w:val="20"/>
          <w:szCs w:val="20"/>
          <w:lang w:val="nl-NL"/>
        </w:rPr>
        <w:t>Leraren opleiden in een superdiverse samenleving</w:t>
      </w:r>
      <w:r w:rsidR="00F94253" w:rsidRPr="00774E3C">
        <w:rPr>
          <w:rFonts w:ascii="Verdana" w:hAnsi="Verdana"/>
          <w:sz w:val="20"/>
          <w:szCs w:val="20"/>
          <w:lang w:val="nl-NL"/>
        </w:rPr>
        <w:t xml:space="preserve"> stelt </w:t>
      </w:r>
      <w:r>
        <w:rPr>
          <w:rFonts w:ascii="Verdana" w:hAnsi="Verdana"/>
          <w:sz w:val="20"/>
          <w:szCs w:val="20"/>
          <w:lang w:val="nl-NL"/>
        </w:rPr>
        <w:t>zo</w:t>
      </w:r>
      <w:r w:rsidR="00F94253" w:rsidRPr="00774E3C">
        <w:rPr>
          <w:rFonts w:ascii="Verdana" w:hAnsi="Verdana"/>
          <w:sz w:val="20"/>
          <w:szCs w:val="20"/>
          <w:lang w:val="nl-NL"/>
        </w:rPr>
        <w:t xml:space="preserve"> dat leerkrachten wat betreft </w:t>
      </w:r>
      <w:proofErr w:type="spellStart"/>
      <w:r w:rsidR="00F94253" w:rsidRPr="00774E3C">
        <w:rPr>
          <w:rFonts w:ascii="Verdana" w:hAnsi="Verdana"/>
          <w:sz w:val="20"/>
          <w:szCs w:val="20"/>
          <w:lang w:val="nl-NL"/>
        </w:rPr>
        <w:t>multiculturaliteit</w:t>
      </w:r>
      <w:proofErr w:type="spellEnd"/>
      <w:r w:rsidR="00F94253" w:rsidRPr="00774E3C">
        <w:rPr>
          <w:rFonts w:ascii="Verdana" w:hAnsi="Verdana"/>
          <w:sz w:val="20"/>
          <w:szCs w:val="20"/>
          <w:lang w:val="nl-NL"/>
        </w:rPr>
        <w:t xml:space="preserve"> en superdiversiteit voor een uitdaging staan: “Zowel de ontwikkeling van een algemene ondersteunende attitude als het verwerven van competenties rond het ontwerpen van concrete vormen van aanpak binnen de klas om met diversiteit om te leren gaan, zijn hierbij prioritair” (Smits et al., 2019, 127). Ook uit onderzoek naar de effectiviteit van zogenoemde dialoogbijeenkomsten blijkt dat </w:t>
      </w:r>
      <w:r>
        <w:rPr>
          <w:rFonts w:ascii="Verdana" w:hAnsi="Verdana"/>
          <w:sz w:val="20"/>
          <w:szCs w:val="20"/>
          <w:lang w:val="nl-NL"/>
        </w:rPr>
        <w:t>enkele</w:t>
      </w:r>
      <w:r w:rsidR="00F94253" w:rsidRPr="00774E3C">
        <w:rPr>
          <w:rFonts w:ascii="Verdana" w:hAnsi="Verdana"/>
          <w:sz w:val="20"/>
          <w:szCs w:val="20"/>
          <w:lang w:val="nl-NL"/>
        </w:rPr>
        <w:t xml:space="preserve"> randvoorwaarden het succes van een expliciet gesprek over controversi</w:t>
      </w:r>
      <w:r>
        <w:rPr>
          <w:rFonts w:ascii="Verdana" w:hAnsi="Verdana"/>
          <w:sz w:val="20"/>
          <w:szCs w:val="20"/>
          <w:lang w:val="nl-NL"/>
        </w:rPr>
        <w:t>ële</w:t>
      </w:r>
      <w:r w:rsidR="00F94253" w:rsidRPr="00774E3C">
        <w:rPr>
          <w:rFonts w:ascii="Verdana" w:hAnsi="Verdana"/>
          <w:sz w:val="20"/>
          <w:szCs w:val="20"/>
          <w:lang w:val="nl-NL"/>
        </w:rPr>
        <w:t xml:space="preserve"> onderwerp</w:t>
      </w:r>
      <w:r>
        <w:rPr>
          <w:rFonts w:ascii="Verdana" w:hAnsi="Verdana"/>
          <w:sz w:val="20"/>
          <w:szCs w:val="20"/>
          <w:lang w:val="nl-NL"/>
        </w:rPr>
        <w:t>en</w:t>
      </w:r>
      <w:r w:rsidR="00F94253" w:rsidRPr="00774E3C">
        <w:rPr>
          <w:rFonts w:ascii="Verdana" w:hAnsi="Verdana"/>
          <w:sz w:val="20"/>
          <w:szCs w:val="20"/>
          <w:lang w:val="nl-NL"/>
        </w:rPr>
        <w:t xml:space="preserve"> bepalen: de algemene en positieve sociale norm, de aanwezigheid van een gezamenlijk doel, de ongedwongen deelname, het voorkomen van </w:t>
      </w:r>
      <w:proofErr w:type="spellStart"/>
      <w:r w:rsidR="00F94253" w:rsidRPr="00774E3C">
        <w:rPr>
          <w:rFonts w:ascii="Verdana" w:hAnsi="Verdana"/>
          <w:i/>
          <w:iCs/>
          <w:sz w:val="20"/>
          <w:szCs w:val="20"/>
          <w:lang w:val="nl-NL"/>
        </w:rPr>
        <w:t>intergroup</w:t>
      </w:r>
      <w:proofErr w:type="spellEnd"/>
      <w:r w:rsidR="00F94253" w:rsidRPr="00774E3C">
        <w:rPr>
          <w:rFonts w:ascii="Verdana" w:hAnsi="Verdana"/>
          <w:i/>
          <w:iCs/>
          <w:sz w:val="20"/>
          <w:szCs w:val="20"/>
          <w:lang w:val="nl-NL"/>
        </w:rPr>
        <w:t xml:space="preserve"> </w:t>
      </w:r>
      <w:proofErr w:type="spellStart"/>
      <w:r w:rsidR="00F94253" w:rsidRPr="00774E3C">
        <w:rPr>
          <w:rFonts w:ascii="Verdana" w:hAnsi="Verdana"/>
          <w:i/>
          <w:iCs/>
          <w:sz w:val="20"/>
          <w:szCs w:val="20"/>
          <w:lang w:val="nl-NL"/>
        </w:rPr>
        <w:t>anxiety</w:t>
      </w:r>
      <w:proofErr w:type="spellEnd"/>
      <w:r w:rsidR="00F94253" w:rsidRPr="00774E3C">
        <w:rPr>
          <w:rStyle w:val="Voetnootmarkering"/>
          <w:rFonts w:ascii="Verdana" w:hAnsi="Verdana"/>
          <w:sz w:val="20"/>
          <w:szCs w:val="20"/>
          <w:lang w:val="nl-NL"/>
        </w:rPr>
        <w:footnoteReference w:id="8"/>
      </w:r>
      <w:r w:rsidR="00F94253" w:rsidRPr="00774E3C">
        <w:rPr>
          <w:rFonts w:ascii="Verdana" w:hAnsi="Verdana"/>
          <w:sz w:val="20"/>
          <w:szCs w:val="20"/>
          <w:lang w:val="nl-NL"/>
        </w:rPr>
        <w:t xml:space="preserve">, het behoeden voor afleiding, de bereidheid tot kennisvergroting, het verhinderen van </w:t>
      </w:r>
      <w:proofErr w:type="spellStart"/>
      <w:r w:rsidR="00F94253" w:rsidRPr="00774E3C">
        <w:rPr>
          <w:rFonts w:ascii="Verdana" w:hAnsi="Verdana"/>
          <w:i/>
          <w:iCs/>
          <w:sz w:val="20"/>
          <w:szCs w:val="20"/>
          <w:lang w:val="nl-NL"/>
        </w:rPr>
        <w:t>subtyping</w:t>
      </w:r>
      <w:proofErr w:type="spellEnd"/>
      <w:r w:rsidR="00F94253" w:rsidRPr="00774E3C">
        <w:rPr>
          <w:rStyle w:val="Voetnootmarkering"/>
          <w:rFonts w:ascii="Verdana" w:hAnsi="Verdana"/>
          <w:sz w:val="20"/>
          <w:szCs w:val="20"/>
          <w:lang w:val="nl-NL"/>
        </w:rPr>
        <w:footnoteReference w:id="9"/>
      </w:r>
      <w:r w:rsidR="00F94253" w:rsidRPr="00774E3C">
        <w:rPr>
          <w:rFonts w:ascii="Verdana" w:hAnsi="Verdana"/>
          <w:sz w:val="20"/>
          <w:szCs w:val="20"/>
          <w:lang w:val="nl-NL"/>
        </w:rPr>
        <w:t>, en het stimuleren van empathie</w:t>
      </w:r>
      <w:r w:rsidR="00F94253">
        <w:rPr>
          <w:rFonts w:ascii="Verdana" w:hAnsi="Verdana"/>
          <w:sz w:val="20"/>
          <w:szCs w:val="20"/>
          <w:lang w:val="nl-NL"/>
        </w:rPr>
        <w:t>.”</w:t>
      </w:r>
      <w:r w:rsidR="00F94253" w:rsidRPr="00774E3C">
        <w:rPr>
          <w:rFonts w:ascii="Verdana" w:hAnsi="Verdana"/>
          <w:sz w:val="20"/>
          <w:szCs w:val="20"/>
          <w:lang w:val="nl-NL"/>
        </w:rPr>
        <w:t xml:space="preserve"> (</w:t>
      </w:r>
      <w:proofErr w:type="spellStart"/>
      <w:r w:rsidR="00F94253" w:rsidRPr="00774E3C">
        <w:rPr>
          <w:rFonts w:ascii="Verdana" w:hAnsi="Verdana"/>
          <w:sz w:val="20"/>
          <w:szCs w:val="20"/>
          <w:lang w:val="nl-NL"/>
        </w:rPr>
        <w:t>Taouanza</w:t>
      </w:r>
      <w:proofErr w:type="spellEnd"/>
      <w:r w:rsidR="00F94253" w:rsidRPr="00774E3C">
        <w:rPr>
          <w:rFonts w:ascii="Verdana" w:hAnsi="Verdana"/>
          <w:sz w:val="20"/>
          <w:szCs w:val="20"/>
          <w:lang w:val="nl-NL"/>
        </w:rPr>
        <w:t xml:space="preserve"> et al., 2016, 18). Vooral empathie </w:t>
      </w:r>
      <w:r>
        <w:rPr>
          <w:rFonts w:ascii="Verdana" w:hAnsi="Verdana"/>
          <w:sz w:val="20"/>
          <w:szCs w:val="20"/>
          <w:lang w:val="nl-NL"/>
        </w:rPr>
        <w:t>is</w:t>
      </w:r>
      <w:r w:rsidR="00F94253" w:rsidRPr="00774E3C">
        <w:rPr>
          <w:rFonts w:ascii="Verdana" w:hAnsi="Verdana"/>
          <w:sz w:val="20"/>
          <w:szCs w:val="20"/>
          <w:lang w:val="nl-NL"/>
        </w:rPr>
        <w:t xml:space="preserve"> belangrijk omdat het een altruïstische motivatie kan opwekken die het verbeteren van het welzijn van de ander centraal</w:t>
      </w:r>
      <w:r>
        <w:rPr>
          <w:rFonts w:ascii="Verdana" w:hAnsi="Verdana"/>
          <w:sz w:val="20"/>
          <w:szCs w:val="20"/>
          <w:lang w:val="nl-NL"/>
        </w:rPr>
        <w:t xml:space="preserve"> </w:t>
      </w:r>
      <w:r w:rsidR="00F94253" w:rsidRPr="00774E3C">
        <w:rPr>
          <w:rFonts w:ascii="Verdana" w:hAnsi="Verdana"/>
          <w:sz w:val="20"/>
          <w:szCs w:val="20"/>
          <w:lang w:val="nl-NL"/>
        </w:rPr>
        <w:t xml:space="preserve">stelt (32). </w:t>
      </w:r>
    </w:p>
    <w:p w14:paraId="1D9694B6" w14:textId="77777777" w:rsidR="00F94253" w:rsidRPr="00774E3C" w:rsidRDefault="00F94253" w:rsidP="00F94253">
      <w:pPr>
        <w:spacing w:line="276" w:lineRule="auto"/>
        <w:jc w:val="both"/>
        <w:rPr>
          <w:rFonts w:ascii="Verdana" w:hAnsi="Verdana"/>
          <w:sz w:val="20"/>
          <w:szCs w:val="20"/>
          <w:lang w:val="nl-NL"/>
        </w:rPr>
      </w:pPr>
    </w:p>
    <w:p w14:paraId="34D3D353" w14:textId="664B41C9" w:rsidR="00F94253" w:rsidRPr="00774E3C" w:rsidRDefault="00F94253" w:rsidP="00F94253">
      <w:pPr>
        <w:spacing w:line="276" w:lineRule="auto"/>
        <w:jc w:val="both"/>
        <w:rPr>
          <w:rFonts w:ascii="Verdana" w:hAnsi="Verdana"/>
          <w:sz w:val="20"/>
          <w:szCs w:val="20"/>
          <w:lang w:val="nl-NL"/>
        </w:rPr>
      </w:pPr>
      <w:r w:rsidRPr="00774E3C">
        <w:rPr>
          <w:rFonts w:ascii="Verdana" w:hAnsi="Verdana"/>
          <w:sz w:val="20"/>
          <w:szCs w:val="20"/>
          <w:lang w:val="nl-NL"/>
        </w:rPr>
        <w:t>Het stimuleren van empathie ten aanzien van homoseksualiteit aan de hand van expliciete klasgesprekken is echter niet vanzelfsprekend. Dat blijkt onder andere uit een studie van het Nederlands Sociaal en Cultureel Planbureau (2014) naar het invoeren van gevoelige onderwerpen rond seksuele en genderdiversiteit in klassen: “Met name jongens en leerlingen met een migratieachtergrond hielden zich vaker afzijdig tijde</w:t>
      </w:r>
      <w:r>
        <w:rPr>
          <w:rFonts w:ascii="Verdana" w:hAnsi="Verdana"/>
          <w:sz w:val="20"/>
          <w:szCs w:val="20"/>
          <w:lang w:val="nl-NL"/>
        </w:rPr>
        <w:t>n</w:t>
      </w:r>
      <w:r w:rsidRPr="00774E3C">
        <w:rPr>
          <w:rFonts w:ascii="Verdana" w:hAnsi="Verdana"/>
          <w:sz w:val="20"/>
          <w:szCs w:val="20"/>
          <w:lang w:val="nl-NL"/>
        </w:rPr>
        <w:t xml:space="preserve">s deze activiteiten. Het is belangrijk om manieren te vinden om deze groepen meer bij dergelijke lessen te betrekken, aangezien het ook vaak deze scholieren zijn die de meeste moeite hebben met </w:t>
      </w:r>
      <w:proofErr w:type="spellStart"/>
      <w:r w:rsidRPr="00774E3C">
        <w:rPr>
          <w:rFonts w:ascii="Verdana" w:hAnsi="Verdana"/>
          <w:sz w:val="20"/>
          <w:szCs w:val="20"/>
          <w:lang w:val="nl-NL"/>
        </w:rPr>
        <w:t>LHBT’s</w:t>
      </w:r>
      <w:proofErr w:type="spellEnd"/>
      <w:r w:rsidR="00436E8B">
        <w:rPr>
          <w:rFonts w:ascii="Verdana" w:hAnsi="Verdana"/>
          <w:sz w:val="20"/>
          <w:szCs w:val="20"/>
          <w:lang w:val="nl-NL"/>
        </w:rPr>
        <w:t>”</w:t>
      </w:r>
      <w:r w:rsidRPr="00774E3C">
        <w:rPr>
          <w:rFonts w:ascii="Verdana" w:hAnsi="Verdana"/>
          <w:sz w:val="20"/>
          <w:szCs w:val="20"/>
          <w:lang w:val="nl-NL"/>
        </w:rPr>
        <w:t xml:space="preserve"> (119). In een superdiverse klascontext, of wanneer de school- of klaspopulatie erg geconcentreerd en daardoor meer dan gemiddeld homonegatief is, blijkt de dialoogvorm nog moeilijker ingang te vinden, aldus Boersma, </w:t>
      </w:r>
      <w:proofErr w:type="spellStart"/>
      <w:r w:rsidRPr="00774E3C">
        <w:rPr>
          <w:rFonts w:ascii="Verdana" w:hAnsi="Verdana"/>
          <w:sz w:val="20"/>
          <w:szCs w:val="20"/>
          <w:lang w:val="nl-NL"/>
        </w:rPr>
        <w:t>Bucx</w:t>
      </w:r>
      <w:proofErr w:type="spellEnd"/>
      <w:r w:rsidRPr="00774E3C">
        <w:rPr>
          <w:rFonts w:ascii="Verdana" w:hAnsi="Verdana"/>
          <w:sz w:val="20"/>
          <w:szCs w:val="20"/>
          <w:lang w:val="nl-NL"/>
        </w:rPr>
        <w:t xml:space="preserve"> en Keuzenkamp: De effectmeting naar het gebruik van het lespakket </w:t>
      </w:r>
      <w:r w:rsidRPr="00774E3C">
        <w:rPr>
          <w:rFonts w:ascii="Verdana" w:hAnsi="Verdana"/>
          <w:i/>
          <w:iCs/>
          <w:sz w:val="20"/>
          <w:szCs w:val="20"/>
          <w:lang w:val="nl-NL"/>
        </w:rPr>
        <w:t xml:space="preserve">Homo in de klas </w:t>
      </w:r>
      <w:r w:rsidRPr="00774E3C">
        <w:rPr>
          <w:rFonts w:ascii="Verdana" w:hAnsi="Verdana"/>
          <w:sz w:val="20"/>
          <w:szCs w:val="20"/>
          <w:lang w:val="nl-NL"/>
        </w:rPr>
        <w:t xml:space="preserve">in de derde klas havo/vwo van het gereformeerd onderwijs toont bijvoorbeeld slechts een relatief klein effect op de </w:t>
      </w:r>
      <w:r w:rsidRPr="00774E3C">
        <w:rPr>
          <w:rFonts w:ascii="Verdana" w:hAnsi="Verdana"/>
          <w:sz w:val="20"/>
          <w:szCs w:val="20"/>
          <w:lang w:val="nl-NL"/>
        </w:rPr>
        <w:lastRenderedPageBreak/>
        <w:t>stereotiepe beeldvorming van jongeren en helemaal geen toename van empathie als gevolg van de lessen (2019, 43). Bestaat er een alternatief voor het expliciete klasgesprek?</w:t>
      </w:r>
    </w:p>
    <w:p w14:paraId="3D5EDC63" w14:textId="77777777" w:rsidR="00F94253" w:rsidRPr="00774E3C" w:rsidRDefault="00F94253" w:rsidP="00F94253">
      <w:pPr>
        <w:spacing w:line="276" w:lineRule="auto"/>
        <w:jc w:val="both"/>
        <w:rPr>
          <w:rFonts w:ascii="Verdana" w:hAnsi="Verdana"/>
          <w:sz w:val="20"/>
          <w:szCs w:val="20"/>
          <w:lang w:val="nl-NL"/>
        </w:rPr>
      </w:pPr>
    </w:p>
    <w:p w14:paraId="7B399582" w14:textId="32891DD6" w:rsidR="00F94253" w:rsidRPr="00774E3C" w:rsidRDefault="003F045F" w:rsidP="00F94253">
      <w:pPr>
        <w:spacing w:line="276" w:lineRule="auto"/>
        <w:jc w:val="both"/>
        <w:rPr>
          <w:rFonts w:ascii="Verdana" w:hAnsi="Verdana" w:cs="Calibri"/>
          <w:color w:val="000000"/>
          <w:sz w:val="20"/>
          <w:szCs w:val="20"/>
          <w:shd w:val="clear" w:color="auto" w:fill="FFFFFF"/>
          <w:lang w:val="nl-NL"/>
        </w:rPr>
      </w:pPr>
      <w:r>
        <w:rPr>
          <w:rFonts w:ascii="Verdana" w:eastAsia="Calibri" w:hAnsi="Verdana"/>
          <w:sz w:val="20"/>
          <w:szCs w:val="20"/>
          <w:lang w:val="nl-NL" w:eastAsia="en-US"/>
        </w:rPr>
        <w:t xml:space="preserve">Vandaag </w:t>
      </w:r>
      <w:r w:rsidR="00F94253" w:rsidRPr="00774E3C">
        <w:rPr>
          <w:rFonts w:ascii="Verdana" w:eastAsia="Calibri" w:hAnsi="Verdana"/>
          <w:sz w:val="20"/>
          <w:szCs w:val="20"/>
          <w:lang w:val="nl-NL" w:eastAsia="en-US"/>
        </w:rPr>
        <w:t>w</w:t>
      </w:r>
      <w:r>
        <w:rPr>
          <w:rFonts w:ascii="Verdana" w:eastAsia="Calibri" w:hAnsi="Verdana"/>
          <w:sz w:val="20"/>
          <w:szCs w:val="20"/>
          <w:lang w:val="nl-NL" w:eastAsia="en-US"/>
        </w:rPr>
        <w:t>o</w:t>
      </w:r>
      <w:r w:rsidR="00F94253" w:rsidRPr="00774E3C">
        <w:rPr>
          <w:rFonts w:ascii="Verdana" w:eastAsia="Calibri" w:hAnsi="Verdana"/>
          <w:sz w:val="20"/>
          <w:szCs w:val="20"/>
          <w:lang w:val="nl-NL" w:eastAsia="en-US"/>
        </w:rPr>
        <w:t>rd</w:t>
      </w:r>
      <w:r>
        <w:rPr>
          <w:rFonts w:ascii="Verdana" w:eastAsia="Calibri" w:hAnsi="Verdana"/>
          <w:sz w:val="20"/>
          <w:szCs w:val="20"/>
          <w:lang w:val="nl-NL" w:eastAsia="en-US"/>
        </w:rPr>
        <w:t>t</w:t>
      </w:r>
      <w:r w:rsidR="00F94253" w:rsidRPr="00774E3C">
        <w:rPr>
          <w:rFonts w:ascii="Verdana" w:eastAsia="Calibri" w:hAnsi="Verdana"/>
          <w:sz w:val="20"/>
          <w:szCs w:val="20"/>
          <w:lang w:val="nl-NL" w:eastAsia="en-US"/>
        </w:rPr>
        <w:t xml:space="preserve"> materiaal steeds vaker online gedeeld. De meest invloedrijke spelers op de Nederlandse markt wat betreft holebiseksualiteit in het onderwijs anno 2020 lijken </w:t>
      </w:r>
      <w:r w:rsidR="00F94253" w:rsidRPr="00774E3C">
        <w:rPr>
          <w:rFonts w:ascii="Verdana" w:eastAsia="Calibri" w:hAnsi="Verdana"/>
          <w:i/>
          <w:iCs/>
          <w:sz w:val="20"/>
          <w:szCs w:val="20"/>
          <w:lang w:val="nl-NL" w:eastAsia="en-US"/>
        </w:rPr>
        <w:t>Gay &amp; School</w:t>
      </w:r>
      <w:r w:rsidR="00F94253" w:rsidRPr="00774E3C">
        <w:rPr>
          <w:rFonts w:ascii="Verdana" w:eastAsia="Calibri" w:hAnsi="Verdana"/>
          <w:sz w:val="20"/>
          <w:szCs w:val="20"/>
          <w:lang w:val="nl-NL" w:eastAsia="en-US"/>
        </w:rPr>
        <w:t xml:space="preserve">, </w:t>
      </w:r>
      <w:proofErr w:type="spellStart"/>
      <w:r w:rsidR="00F94253" w:rsidRPr="00774E3C">
        <w:rPr>
          <w:rFonts w:ascii="Verdana" w:eastAsia="Calibri" w:hAnsi="Verdana"/>
          <w:i/>
          <w:iCs/>
          <w:sz w:val="20"/>
          <w:szCs w:val="20"/>
          <w:lang w:val="nl-NL" w:eastAsia="en-US"/>
        </w:rPr>
        <w:t>EduDivers</w:t>
      </w:r>
      <w:proofErr w:type="spellEnd"/>
      <w:r w:rsidR="00F94253" w:rsidRPr="00774E3C">
        <w:rPr>
          <w:rFonts w:ascii="Verdana" w:eastAsia="Calibri" w:hAnsi="Verdana"/>
          <w:sz w:val="20"/>
          <w:szCs w:val="20"/>
          <w:lang w:val="nl-NL" w:eastAsia="en-US"/>
        </w:rPr>
        <w:t xml:space="preserve">, en </w:t>
      </w:r>
      <w:proofErr w:type="spellStart"/>
      <w:r w:rsidR="00F94253" w:rsidRPr="00774E3C">
        <w:rPr>
          <w:rFonts w:ascii="Verdana" w:eastAsia="Calibri" w:hAnsi="Verdana"/>
          <w:i/>
          <w:iCs/>
          <w:sz w:val="20"/>
          <w:szCs w:val="20"/>
          <w:lang w:val="nl-NL" w:eastAsia="en-US"/>
        </w:rPr>
        <w:t>SchoolsOUT</w:t>
      </w:r>
      <w:proofErr w:type="spellEnd"/>
      <w:r w:rsidR="00F94253" w:rsidRPr="00774E3C">
        <w:rPr>
          <w:rFonts w:ascii="Verdana" w:eastAsia="Calibri" w:hAnsi="Verdana"/>
          <w:sz w:val="20"/>
          <w:szCs w:val="20"/>
          <w:lang w:val="nl-NL" w:eastAsia="en-US"/>
        </w:rPr>
        <w:t xml:space="preserve">. </w:t>
      </w:r>
      <w:r>
        <w:rPr>
          <w:rFonts w:ascii="Verdana" w:eastAsia="Calibri" w:hAnsi="Verdana"/>
          <w:sz w:val="20"/>
          <w:szCs w:val="20"/>
          <w:lang w:val="nl-NL" w:eastAsia="en-US"/>
        </w:rPr>
        <w:t>Z</w:t>
      </w:r>
      <w:r w:rsidR="00F94253" w:rsidRPr="00774E3C">
        <w:rPr>
          <w:rFonts w:ascii="Verdana" w:eastAsia="Calibri" w:hAnsi="Verdana"/>
          <w:sz w:val="20"/>
          <w:szCs w:val="20"/>
          <w:lang w:val="nl-NL" w:eastAsia="en-US"/>
        </w:rPr>
        <w:t xml:space="preserve">ij zetten vandaag maximaal in op online lesmaterialen en handreikingen. De focus </w:t>
      </w:r>
      <w:r>
        <w:rPr>
          <w:rFonts w:ascii="Verdana" w:eastAsia="Calibri" w:hAnsi="Verdana"/>
          <w:sz w:val="20"/>
          <w:szCs w:val="20"/>
          <w:lang w:val="nl-NL" w:eastAsia="en-US"/>
        </w:rPr>
        <w:t>verschuift daarbij van een</w:t>
      </w:r>
      <w:r w:rsidR="00F94253" w:rsidRPr="00774E3C">
        <w:rPr>
          <w:rFonts w:ascii="Verdana" w:eastAsia="Calibri" w:hAnsi="Verdana"/>
          <w:sz w:val="20"/>
          <w:szCs w:val="20"/>
          <w:lang w:val="nl-NL" w:eastAsia="en-US"/>
        </w:rPr>
        <w:t xml:space="preserve"> gecontesteerde, expliciete aanpak aan de hand van een dialogisch klasgesprek </w:t>
      </w:r>
      <w:r>
        <w:rPr>
          <w:rFonts w:ascii="Verdana" w:eastAsia="Calibri" w:hAnsi="Verdana"/>
          <w:sz w:val="20"/>
          <w:szCs w:val="20"/>
          <w:lang w:val="nl-NL" w:eastAsia="en-US"/>
        </w:rPr>
        <w:t>naar</w:t>
      </w:r>
      <w:r w:rsidR="00F94253" w:rsidRPr="00774E3C">
        <w:rPr>
          <w:rFonts w:ascii="Verdana" w:eastAsia="Calibri" w:hAnsi="Verdana"/>
          <w:sz w:val="20"/>
          <w:szCs w:val="20"/>
          <w:lang w:val="nl-NL" w:eastAsia="en-US"/>
        </w:rPr>
        <w:t xml:space="preserve"> een </w:t>
      </w:r>
      <w:r w:rsidR="00F94253" w:rsidRPr="00774E3C">
        <w:rPr>
          <w:rFonts w:ascii="Verdana" w:hAnsi="Verdana"/>
          <w:sz w:val="20"/>
          <w:szCs w:val="20"/>
          <w:lang w:val="nl-NL"/>
        </w:rPr>
        <w:t>meer impliciete benadering. Zo waarschuwt Gay &amp; School voor de ‘dialoogmethode’: “Al</w:t>
      </w:r>
      <w:r w:rsidR="00F94253">
        <w:rPr>
          <w:rFonts w:ascii="Verdana" w:hAnsi="Verdana"/>
          <w:sz w:val="20"/>
          <w:szCs w:val="20"/>
          <w:lang w:val="nl-NL"/>
        </w:rPr>
        <w:t>le</w:t>
      </w:r>
      <w:r w:rsidR="00F94253" w:rsidRPr="00774E3C">
        <w:rPr>
          <w:rFonts w:ascii="Verdana" w:hAnsi="Verdana"/>
          <w:sz w:val="20"/>
          <w:szCs w:val="20"/>
          <w:lang w:val="nl-NL"/>
        </w:rPr>
        <w:t xml:space="preserve">en wanneer positieve geluiden over seksuele diversiteit centraal staan, kan een dialoog leiden tot een respectvolle houding ten opzichte van verschillen. Anders kan luisteren naar negatieve meningen de acceptatie juist verminderen” (Gay &amp; School, </w:t>
      </w:r>
      <w:proofErr w:type="spellStart"/>
      <w:r w:rsidR="00F94253" w:rsidRPr="00774E3C">
        <w:rPr>
          <w:rFonts w:ascii="Verdana" w:hAnsi="Verdana"/>
          <w:sz w:val="20"/>
          <w:szCs w:val="20"/>
          <w:lang w:val="nl-NL"/>
        </w:rPr>
        <w:t>z.d.</w:t>
      </w:r>
      <w:proofErr w:type="spellEnd"/>
      <w:r w:rsidR="00F94253" w:rsidRPr="00774E3C">
        <w:rPr>
          <w:rFonts w:ascii="Verdana" w:hAnsi="Verdana"/>
          <w:sz w:val="20"/>
          <w:szCs w:val="20"/>
          <w:lang w:val="nl-NL"/>
        </w:rPr>
        <w:t>). Daarom staat het aansluiten van onderwerpen bij de leef- en denkwereld van de leerlingen en de verspr</w:t>
      </w:r>
      <w:r w:rsidR="00F94253">
        <w:rPr>
          <w:rFonts w:ascii="Verdana" w:hAnsi="Verdana"/>
          <w:sz w:val="20"/>
          <w:szCs w:val="20"/>
          <w:lang w:val="nl-NL"/>
        </w:rPr>
        <w:t>ei</w:t>
      </w:r>
      <w:r w:rsidR="00F94253" w:rsidRPr="00774E3C">
        <w:rPr>
          <w:rFonts w:ascii="Verdana" w:hAnsi="Verdana"/>
          <w:sz w:val="20"/>
          <w:szCs w:val="20"/>
          <w:lang w:val="nl-NL"/>
        </w:rPr>
        <w:t>d</w:t>
      </w:r>
      <w:r w:rsidR="00F94253">
        <w:rPr>
          <w:rFonts w:ascii="Verdana" w:hAnsi="Verdana"/>
          <w:sz w:val="20"/>
          <w:szCs w:val="20"/>
          <w:lang w:val="nl-NL"/>
        </w:rPr>
        <w:t>i</w:t>
      </w:r>
      <w:r w:rsidR="00F94253" w:rsidRPr="00774E3C">
        <w:rPr>
          <w:rFonts w:ascii="Verdana" w:hAnsi="Verdana"/>
          <w:sz w:val="20"/>
          <w:szCs w:val="20"/>
          <w:lang w:val="nl-NL"/>
        </w:rPr>
        <w:t xml:space="preserve">ng van het thema ‘seksuele diversiteit’ aan de hand van verschillende deelaspecten centraal, evenals een meer geïntegreerde aandacht in het lesprogramma door holebiseksualiteit met andere thema’s te verweven in de hoop het begrip eenvoudiger en meer laagdrempelig te maken </w:t>
      </w:r>
      <w:r w:rsidR="00F94253" w:rsidRPr="00774E3C">
        <w:rPr>
          <w:rFonts w:ascii="Verdana" w:hAnsi="Verdana" w:cs="Calibri"/>
          <w:color w:val="000000"/>
          <w:sz w:val="20"/>
          <w:szCs w:val="20"/>
          <w:shd w:val="clear" w:color="auto" w:fill="FFFFFF"/>
          <w:lang w:val="nl-NL"/>
        </w:rPr>
        <w:t xml:space="preserve">(Gay &amp; School, </w:t>
      </w:r>
      <w:proofErr w:type="spellStart"/>
      <w:r w:rsidR="00F94253" w:rsidRPr="00774E3C">
        <w:rPr>
          <w:rFonts w:ascii="Verdana" w:hAnsi="Verdana" w:cs="Calibri"/>
          <w:color w:val="000000"/>
          <w:sz w:val="20"/>
          <w:szCs w:val="20"/>
          <w:shd w:val="clear" w:color="auto" w:fill="FFFFFF"/>
          <w:lang w:val="nl-NL"/>
        </w:rPr>
        <w:t>z.d.</w:t>
      </w:r>
      <w:proofErr w:type="spellEnd"/>
      <w:r w:rsidR="00F94253" w:rsidRPr="00774E3C">
        <w:rPr>
          <w:rFonts w:ascii="Verdana" w:hAnsi="Verdana" w:cs="Calibri"/>
          <w:color w:val="000000"/>
          <w:sz w:val="20"/>
          <w:szCs w:val="20"/>
          <w:shd w:val="clear" w:color="auto" w:fill="FFFFFF"/>
          <w:lang w:val="nl-NL"/>
        </w:rPr>
        <w:t xml:space="preserve">). </w:t>
      </w:r>
      <w:proofErr w:type="spellStart"/>
      <w:r w:rsidR="00F94253" w:rsidRPr="00774E3C">
        <w:rPr>
          <w:rFonts w:ascii="Verdana" w:hAnsi="Verdana" w:cs="Calibri"/>
          <w:color w:val="000000"/>
          <w:sz w:val="20"/>
          <w:szCs w:val="20"/>
          <w:shd w:val="clear" w:color="auto" w:fill="FFFFFF"/>
          <w:lang w:val="nl-NL"/>
        </w:rPr>
        <w:t>EduDivers</w:t>
      </w:r>
      <w:proofErr w:type="spellEnd"/>
      <w:r w:rsidR="00F94253" w:rsidRPr="00774E3C">
        <w:rPr>
          <w:rFonts w:ascii="Verdana" w:hAnsi="Verdana" w:cs="Calibri"/>
          <w:color w:val="000000"/>
          <w:sz w:val="20"/>
          <w:szCs w:val="20"/>
          <w:shd w:val="clear" w:color="auto" w:fill="FFFFFF"/>
          <w:lang w:val="nl-NL"/>
        </w:rPr>
        <w:t xml:space="preserve"> opteert eenzelfde strategie en ijvert voor vanzelfsprekende aandacht in incidentele lessen gedurende het hele jaar (</w:t>
      </w:r>
      <w:proofErr w:type="spellStart"/>
      <w:r w:rsidR="00F94253" w:rsidRPr="00774E3C">
        <w:rPr>
          <w:rFonts w:ascii="Verdana" w:hAnsi="Verdana" w:cs="Calibri"/>
          <w:color w:val="000000"/>
          <w:sz w:val="20"/>
          <w:szCs w:val="20"/>
          <w:shd w:val="clear" w:color="auto" w:fill="FFFFFF"/>
          <w:lang w:val="nl-NL"/>
        </w:rPr>
        <w:t>EduDivers</w:t>
      </w:r>
      <w:proofErr w:type="spellEnd"/>
      <w:r w:rsidR="00F94253" w:rsidRPr="00774E3C">
        <w:rPr>
          <w:rFonts w:ascii="Verdana" w:hAnsi="Verdana" w:cs="Calibri"/>
          <w:color w:val="000000"/>
          <w:sz w:val="20"/>
          <w:szCs w:val="20"/>
          <w:shd w:val="clear" w:color="auto" w:fill="FFFFFF"/>
          <w:lang w:val="nl-NL"/>
        </w:rPr>
        <w:t xml:space="preserve">, </w:t>
      </w:r>
      <w:proofErr w:type="spellStart"/>
      <w:r w:rsidR="00F94253" w:rsidRPr="00774E3C">
        <w:rPr>
          <w:rFonts w:ascii="Verdana" w:hAnsi="Verdana" w:cs="Calibri"/>
          <w:color w:val="000000"/>
          <w:sz w:val="20"/>
          <w:szCs w:val="20"/>
          <w:shd w:val="clear" w:color="auto" w:fill="FFFFFF"/>
          <w:lang w:val="nl-NL"/>
        </w:rPr>
        <w:t>z.d.</w:t>
      </w:r>
      <w:proofErr w:type="spellEnd"/>
      <w:r w:rsidR="00F94253" w:rsidRPr="00774E3C">
        <w:rPr>
          <w:rFonts w:ascii="Verdana" w:hAnsi="Verdana" w:cs="Calibri"/>
          <w:color w:val="000000"/>
          <w:sz w:val="20"/>
          <w:szCs w:val="20"/>
          <w:shd w:val="clear" w:color="auto" w:fill="FFFFFF"/>
          <w:lang w:val="nl-NL"/>
        </w:rPr>
        <w:t xml:space="preserve">). </w:t>
      </w:r>
    </w:p>
    <w:p w14:paraId="6B298A5E" w14:textId="77777777" w:rsidR="00F94253" w:rsidRPr="00774E3C" w:rsidRDefault="00F94253" w:rsidP="00F94253">
      <w:pPr>
        <w:spacing w:line="276" w:lineRule="auto"/>
        <w:jc w:val="both"/>
        <w:rPr>
          <w:rFonts w:ascii="Verdana" w:hAnsi="Verdana" w:cs="Calibri"/>
          <w:color w:val="000000"/>
          <w:sz w:val="20"/>
          <w:szCs w:val="20"/>
          <w:shd w:val="clear" w:color="auto" w:fill="FFFFFF"/>
          <w:lang w:val="nl-NL"/>
        </w:rPr>
      </w:pPr>
    </w:p>
    <w:p w14:paraId="1BD81FCA" w14:textId="455AFAD5" w:rsidR="00D07D58" w:rsidRPr="00774E3C" w:rsidRDefault="00F94253" w:rsidP="00F94253">
      <w:pPr>
        <w:spacing w:line="276" w:lineRule="auto"/>
        <w:jc w:val="both"/>
        <w:rPr>
          <w:rFonts w:ascii="Verdana" w:hAnsi="Verdana" w:cstheme="minorHAnsi"/>
          <w:sz w:val="20"/>
          <w:szCs w:val="20"/>
          <w:lang w:val="nl-NL"/>
        </w:rPr>
      </w:pPr>
      <w:r w:rsidRPr="00774E3C">
        <w:rPr>
          <w:rFonts w:ascii="Verdana" w:hAnsi="Verdana" w:cs="Calibri"/>
          <w:color w:val="000000"/>
          <w:sz w:val="20"/>
          <w:szCs w:val="20"/>
          <w:shd w:val="clear" w:color="auto" w:fill="FFFFFF"/>
          <w:lang w:val="nl-NL"/>
        </w:rPr>
        <w:t>In Nederland gaan s</w:t>
      </w:r>
      <w:r w:rsidRPr="00774E3C">
        <w:rPr>
          <w:rFonts w:ascii="Verdana" w:hAnsi="Verdana"/>
          <w:sz w:val="20"/>
          <w:szCs w:val="20"/>
          <w:lang w:val="nl-NL"/>
        </w:rPr>
        <w:t>teeds meer stemmen op voor terloopse aandacht en geïntegreerd onderwijs aan de hand van een inclusief, doorlopend curriculum (Schouten &amp; Kluit, 2017, 28). Deze paradigmashift is positief. Allereerst blijkt uit onderzoek van Keuzenkamp (2015, 349) dat homoseksuele jongeren zelf een integratie van aandacht voor homoseksualiteit in het reguliere aanbod opteren: “Opvallend is dat ongeveer een op de zes respondenten de wens uitspreekt dat we</w:t>
      </w:r>
      <w:r>
        <w:rPr>
          <w:rFonts w:ascii="Verdana" w:hAnsi="Verdana"/>
          <w:sz w:val="20"/>
          <w:szCs w:val="20"/>
          <w:lang w:val="nl-NL"/>
        </w:rPr>
        <w:t>lk</w:t>
      </w:r>
      <w:r w:rsidRPr="00774E3C">
        <w:rPr>
          <w:rFonts w:ascii="Verdana" w:hAnsi="Verdana"/>
          <w:sz w:val="20"/>
          <w:szCs w:val="20"/>
          <w:lang w:val="nl-NL"/>
        </w:rPr>
        <w:t xml:space="preserve"> initiatief voor emancipatie er ook wordt ondernomen, dit in ieder geval ertoe moet leiden dat homo-jongeren als ‘normaal’ worden gezien, en niet als ‘bij</w:t>
      </w:r>
      <w:r>
        <w:rPr>
          <w:rFonts w:ascii="Verdana" w:hAnsi="Verdana"/>
          <w:sz w:val="20"/>
          <w:szCs w:val="20"/>
          <w:lang w:val="nl-NL"/>
        </w:rPr>
        <w:t>zo</w:t>
      </w:r>
      <w:r w:rsidRPr="00774E3C">
        <w:rPr>
          <w:rFonts w:ascii="Verdana" w:hAnsi="Verdana"/>
          <w:sz w:val="20"/>
          <w:szCs w:val="20"/>
          <w:lang w:val="nl-NL"/>
        </w:rPr>
        <w:t xml:space="preserve">nder’ of ‘vreemd’” (203). Daarnaast blijkt de affectieve factor (het stimuleren van empathie voor holebiseksualiteit) meer effect te hebben </w:t>
      </w:r>
      <w:r w:rsidR="003F045F">
        <w:rPr>
          <w:rFonts w:ascii="Verdana" w:hAnsi="Verdana"/>
          <w:sz w:val="20"/>
          <w:szCs w:val="20"/>
          <w:lang w:val="nl-NL"/>
        </w:rPr>
        <w:t xml:space="preserve">op het verbeteren van de vooroordelen ten aanzien van </w:t>
      </w:r>
      <w:proofErr w:type="spellStart"/>
      <w:r w:rsidR="003F045F">
        <w:rPr>
          <w:rFonts w:ascii="Verdana" w:hAnsi="Verdana"/>
          <w:sz w:val="20"/>
          <w:szCs w:val="20"/>
          <w:lang w:val="nl-NL"/>
        </w:rPr>
        <w:t>holebi</w:t>
      </w:r>
      <w:proofErr w:type="spellEnd"/>
      <w:r w:rsidR="003F045F">
        <w:rPr>
          <w:rFonts w:ascii="Verdana" w:hAnsi="Verdana"/>
          <w:sz w:val="20"/>
          <w:szCs w:val="20"/>
          <w:lang w:val="nl-NL"/>
        </w:rPr>
        <w:t xml:space="preserve">-jongeren, </w:t>
      </w:r>
      <w:r w:rsidRPr="00774E3C">
        <w:rPr>
          <w:rFonts w:ascii="Verdana" w:hAnsi="Verdana"/>
          <w:sz w:val="20"/>
          <w:szCs w:val="20"/>
          <w:lang w:val="nl-NL"/>
        </w:rPr>
        <w:t xml:space="preserve">dan de cognitieve (het vergroten van de kennis over </w:t>
      </w:r>
      <w:r w:rsidRPr="00774E3C">
        <w:rPr>
          <w:rFonts w:ascii="Verdana" w:hAnsi="Verdana"/>
          <w:i/>
          <w:iCs/>
          <w:sz w:val="20"/>
          <w:szCs w:val="20"/>
          <w:lang w:val="nl-NL"/>
        </w:rPr>
        <w:t xml:space="preserve">LGBTQ+ </w:t>
      </w:r>
      <w:r w:rsidRPr="00774E3C">
        <w:rPr>
          <w:rFonts w:ascii="Verdana" w:hAnsi="Verdana"/>
          <w:sz w:val="20"/>
          <w:szCs w:val="20"/>
          <w:lang w:val="nl-NL"/>
        </w:rPr>
        <w:t>thema’s) (</w:t>
      </w:r>
      <w:proofErr w:type="spellStart"/>
      <w:r w:rsidRPr="00774E3C">
        <w:rPr>
          <w:rFonts w:ascii="Verdana" w:hAnsi="Verdana"/>
          <w:sz w:val="20"/>
          <w:szCs w:val="20"/>
          <w:lang w:val="nl-NL"/>
        </w:rPr>
        <w:t>Taouanza</w:t>
      </w:r>
      <w:proofErr w:type="spellEnd"/>
      <w:r w:rsidRPr="00774E3C">
        <w:rPr>
          <w:rFonts w:ascii="Verdana" w:hAnsi="Verdana"/>
          <w:sz w:val="20"/>
          <w:szCs w:val="20"/>
          <w:lang w:val="nl-NL"/>
        </w:rPr>
        <w:t xml:space="preserve"> et al., 2016, 32). Daarmee bedoelen we allerminst dat er geen aandacht moet zijn voor kennisoverdracht aan de hand van voorlichting, historische, of maatschappelijke vorming. De suggestie luidt slechts dat naast expliciete aandacht en zichtbaarheid aan de hand van ‘roze posters’, ‘</w:t>
      </w:r>
      <w:proofErr w:type="spellStart"/>
      <w:r w:rsidRPr="00774E3C">
        <w:rPr>
          <w:rFonts w:ascii="Verdana" w:hAnsi="Verdana"/>
          <w:sz w:val="20"/>
          <w:szCs w:val="20"/>
          <w:lang w:val="nl-NL"/>
        </w:rPr>
        <w:t>GSA’s</w:t>
      </w:r>
      <w:proofErr w:type="spellEnd"/>
      <w:r w:rsidRPr="00774E3C">
        <w:rPr>
          <w:rFonts w:ascii="Verdana" w:hAnsi="Verdana"/>
          <w:sz w:val="20"/>
          <w:szCs w:val="20"/>
          <w:lang w:val="nl-NL"/>
        </w:rPr>
        <w:t>’, ‘IDAHOT, ‘</w:t>
      </w:r>
      <w:proofErr w:type="spellStart"/>
      <w:r w:rsidRPr="00774E3C">
        <w:rPr>
          <w:rFonts w:ascii="Verdana" w:hAnsi="Verdana"/>
          <w:sz w:val="20"/>
          <w:szCs w:val="20"/>
          <w:lang w:val="nl-NL"/>
        </w:rPr>
        <w:t>Queer</w:t>
      </w:r>
      <w:proofErr w:type="spellEnd"/>
      <w:r w:rsidRPr="00774E3C">
        <w:rPr>
          <w:rFonts w:ascii="Verdana" w:hAnsi="Verdana"/>
          <w:sz w:val="20"/>
          <w:szCs w:val="20"/>
          <w:lang w:val="nl-NL"/>
        </w:rPr>
        <w:t xml:space="preserve"> </w:t>
      </w:r>
      <w:proofErr w:type="spellStart"/>
      <w:r w:rsidRPr="00774E3C">
        <w:rPr>
          <w:rFonts w:ascii="Verdana" w:hAnsi="Verdana"/>
          <w:sz w:val="20"/>
          <w:szCs w:val="20"/>
          <w:lang w:val="nl-NL"/>
        </w:rPr>
        <w:t>History</w:t>
      </w:r>
      <w:proofErr w:type="spellEnd"/>
      <w:r w:rsidRPr="00774E3C">
        <w:rPr>
          <w:rFonts w:ascii="Verdana" w:hAnsi="Verdana"/>
          <w:sz w:val="20"/>
          <w:szCs w:val="20"/>
          <w:lang w:val="nl-NL"/>
        </w:rPr>
        <w:t xml:space="preserve"> </w:t>
      </w:r>
      <w:proofErr w:type="spellStart"/>
      <w:r w:rsidRPr="00774E3C">
        <w:rPr>
          <w:rFonts w:ascii="Verdana" w:hAnsi="Verdana"/>
          <w:sz w:val="20"/>
          <w:szCs w:val="20"/>
          <w:lang w:val="nl-NL"/>
        </w:rPr>
        <w:t>Month</w:t>
      </w:r>
      <w:proofErr w:type="spellEnd"/>
      <w:r w:rsidRPr="00774E3C">
        <w:rPr>
          <w:rFonts w:ascii="Verdana" w:hAnsi="Verdana"/>
          <w:sz w:val="20"/>
          <w:szCs w:val="20"/>
          <w:lang w:val="nl-NL"/>
        </w:rPr>
        <w:t xml:space="preserve">’ ‘Day of </w:t>
      </w:r>
      <w:proofErr w:type="spellStart"/>
      <w:r w:rsidRPr="00774E3C">
        <w:rPr>
          <w:rFonts w:ascii="Verdana" w:hAnsi="Verdana"/>
          <w:sz w:val="20"/>
          <w:szCs w:val="20"/>
          <w:lang w:val="nl-NL"/>
        </w:rPr>
        <w:t>Silence</w:t>
      </w:r>
      <w:proofErr w:type="spellEnd"/>
      <w:r w:rsidRPr="00774E3C">
        <w:rPr>
          <w:rFonts w:ascii="Verdana" w:hAnsi="Verdana"/>
          <w:sz w:val="20"/>
          <w:szCs w:val="20"/>
          <w:lang w:val="nl-NL"/>
        </w:rPr>
        <w:t>’ en ‘Paarse Vrijdag’</w:t>
      </w:r>
      <w:r w:rsidRPr="00774E3C">
        <w:rPr>
          <w:rStyle w:val="Voetnootmarkering"/>
          <w:rFonts w:ascii="Verdana" w:hAnsi="Verdana"/>
          <w:sz w:val="20"/>
          <w:szCs w:val="20"/>
          <w:lang w:val="nl-NL"/>
        </w:rPr>
        <w:footnoteReference w:id="10"/>
      </w:r>
      <w:r w:rsidRPr="00774E3C">
        <w:rPr>
          <w:rFonts w:ascii="Verdana" w:hAnsi="Verdana"/>
          <w:sz w:val="20"/>
          <w:szCs w:val="20"/>
          <w:lang w:val="nl-NL"/>
        </w:rPr>
        <w:t xml:space="preserve"> ook structurele aandacht kan geschonken worden aan </w:t>
      </w:r>
      <w:proofErr w:type="spellStart"/>
      <w:r w:rsidRPr="00774E3C">
        <w:rPr>
          <w:rFonts w:ascii="Verdana" w:hAnsi="Verdana"/>
          <w:i/>
          <w:iCs/>
          <w:sz w:val="20"/>
          <w:szCs w:val="20"/>
          <w:lang w:val="nl-NL"/>
        </w:rPr>
        <w:t>queer</w:t>
      </w:r>
      <w:proofErr w:type="spellEnd"/>
      <w:r w:rsidRPr="00774E3C">
        <w:rPr>
          <w:rFonts w:ascii="Verdana" w:hAnsi="Verdana"/>
          <w:sz w:val="20"/>
          <w:szCs w:val="20"/>
          <w:lang w:val="nl-NL"/>
        </w:rPr>
        <w:t xml:space="preserve"> onderwerpen, verweven in de lespraktijk (Visser &amp; Verhagen, 2013, 15-20; </w:t>
      </w:r>
      <w:proofErr w:type="spellStart"/>
      <w:r w:rsidRPr="00774E3C">
        <w:rPr>
          <w:rFonts w:ascii="Verdana" w:hAnsi="Verdana"/>
          <w:sz w:val="20"/>
          <w:szCs w:val="20"/>
          <w:lang w:val="nl-NL"/>
        </w:rPr>
        <w:t>Dankmejer</w:t>
      </w:r>
      <w:proofErr w:type="spellEnd"/>
      <w:r w:rsidRPr="00774E3C">
        <w:rPr>
          <w:rFonts w:ascii="Verdana" w:hAnsi="Verdana"/>
          <w:sz w:val="20"/>
          <w:szCs w:val="20"/>
          <w:lang w:val="nl-NL"/>
        </w:rPr>
        <w:t xml:space="preserve"> &amp; Bron, 2014, 7). Uit onderzoek naar het invoeren van controversiële lessen blijkt tenslotte dat ook leerkrachten een ongedwongen aanpak verkiezen door controversiële onderwerpen eerder te verwerken in een lessenreeks dan er specifiek een vast </w:t>
      </w:r>
      <w:r w:rsidRPr="00774E3C">
        <w:rPr>
          <w:rFonts w:ascii="Verdana" w:hAnsi="Verdana" w:cstheme="minorHAnsi"/>
          <w:sz w:val="20"/>
          <w:szCs w:val="20"/>
          <w:lang w:val="nl-NL"/>
        </w:rPr>
        <w:t>aantal lesuren rond te debatteren (</w:t>
      </w:r>
      <w:r>
        <w:rPr>
          <w:rFonts w:ascii="Verdana" w:hAnsi="Verdana" w:cstheme="minorHAnsi"/>
          <w:sz w:val="20"/>
          <w:szCs w:val="20"/>
          <w:lang w:val="nl-NL"/>
        </w:rPr>
        <w:t xml:space="preserve">Smits et al., </w:t>
      </w:r>
      <w:r w:rsidRPr="00774E3C">
        <w:rPr>
          <w:rFonts w:ascii="Verdana" w:hAnsi="Verdana" w:cstheme="minorHAnsi"/>
          <w:sz w:val="20"/>
          <w:szCs w:val="20"/>
          <w:lang w:val="nl-NL"/>
        </w:rPr>
        <w:t xml:space="preserve">2019, 149). </w:t>
      </w:r>
    </w:p>
    <w:p w14:paraId="5BAD962C" w14:textId="77777777" w:rsidR="00252470" w:rsidRPr="00774E3C" w:rsidRDefault="00252470" w:rsidP="00F94253">
      <w:pPr>
        <w:spacing w:line="276" w:lineRule="auto"/>
        <w:jc w:val="both"/>
        <w:rPr>
          <w:rFonts w:ascii="Verdana" w:hAnsi="Verdana"/>
          <w:sz w:val="20"/>
          <w:szCs w:val="20"/>
          <w:lang w:val="nl-NL"/>
        </w:rPr>
      </w:pPr>
    </w:p>
    <w:p w14:paraId="48956C89" w14:textId="77777777" w:rsidR="00542B2E" w:rsidRPr="00FD63E7" w:rsidRDefault="00542B2E" w:rsidP="00542B2E">
      <w:pPr>
        <w:pStyle w:val="Kop2"/>
        <w:numPr>
          <w:ilvl w:val="1"/>
          <w:numId w:val="36"/>
        </w:numPr>
        <w:spacing w:line="240" w:lineRule="auto"/>
        <w:rPr>
          <w:rFonts w:ascii="Verdana" w:hAnsi="Verdana"/>
          <w:color w:val="000000" w:themeColor="text1"/>
          <w:sz w:val="20"/>
          <w:szCs w:val="20"/>
        </w:rPr>
      </w:pPr>
      <w:bookmarkStart w:id="8" w:name="_Toc48478366"/>
      <w:r w:rsidRPr="00FD63E7">
        <w:rPr>
          <w:rFonts w:ascii="Verdana" w:hAnsi="Verdana"/>
          <w:color w:val="000000" w:themeColor="text1"/>
          <w:sz w:val="20"/>
          <w:szCs w:val="20"/>
        </w:rPr>
        <w:t>Vlaanderen</w:t>
      </w:r>
      <w:bookmarkEnd w:id="8"/>
      <w:r w:rsidRPr="00FD63E7">
        <w:rPr>
          <w:rFonts w:ascii="Verdana" w:hAnsi="Verdana"/>
          <w:color w:val="000000" w:themeColor="text1"/>
          <w:sz w:val="20"/>
          <w:szCs w:val="20"/>
        </w:rPr>
        <w:t xml:space="preserve"> </w:t>
      </w:r>
    </w:p>
    <w:p w14:paraId="277190DF" w14:textId="77777777" w:rsidR="006A2749" w:rsidRPr="006A2749" w:rsidRDefault="006A2749" w:rsidP="006A2749">
      <w:pPr>
        <w:rPr>
          <w:rFonts w:eastAsia="Calibri"/>
          <w:lang w:val="nl-NL" w:eastAsia="en-US"/>
        </w:rPr>
      </w:pPr>
    </w:p>
    <w:p w14:paraId="4ACF9154" w14:textId="26F8A2A5" w:rsidR="00F94253" w:rsidRPr="00774E3C" w:rsidRDefault="00F94253" w:rsidP="00F94253">
      <w:pPr>
        <w:spacing w:line="276" w:lineRule="auto"/>
        <w:jc w:val="both"/>
        <w:rPr>
          <w:rFonts w:ascii="Verdana" w:eastAsia="Calibri" w:hAnsi="Verdana"/>
          <w:sz w:val="20"/>
          <w:szCs w:val="20"/>
          <w:lang w:val="nl-NL" w:eastAsia="en-US"/>
        </w:rPr>
      </w:pPr>
      <w:r w:rsidRPr="00774E3C">
        <w:rPr>
          <w:rFonts w:ascii="Verdana" w:eastAsia="Calibri" w:hAnsi="Verdana"/>
          <w:sz w:val="20"/>
          <w:szCs w:val="20"/>
          <w:lang w:val="nl-NL" w:eastAsia="en-US"/>
        </w:rPr>
        <w:t xml:space="preserve">Hoewel er minder onderzoeksrapporten voorhanden zijn, is </w:t>
      </w:r>
      <w:r w:rsidR="00410C44">
        <w:rPr>
          <w:rFonts w:ascii="Verdana" w:eastAsia="Calibri" w:hAnsi="Verdana"/>
          <w:sz w:val="20"/>
          <w:szCs w:val="20"/>
          <w:lang w:val="nl-NL" w:eastAsia="en-US"/>
        </w:rPr>
        <w:t xml:space="preserve">ook </w:t>
      </w:r>
      <w:r w:rsidRPr="00774E3C">
        <w:rPr>
          <w:rFonts w:ascii="Verdana" w:eastAsia="Calibri" w:hAnsi="Verdana"/>
          <w:sz w:val="20"/>
          <w:szCs w:val="20"/>
          <w:lang w:val="nl-NL" w:eastAsia="en-US"/>
        </w:rPr>
        <w:t xml:space="preserve">de Vlaamse markt uitgebreid wat betreft didactische handreikingen voor de implementatie van </w:t>
      </w:r>
      <w:proofErr w:type="spellStart"/>
      <w:r w:rsidRPr="00774E3C">
        <w:rPr>
          <w:rFonts w:ascii="Verdana" w:eastAsia="Calibri" w:hAnsi="Verdana"/>
          <w:i/>
          <w:iCs/>
          <w:sz w:val="20"/>
          <w:szCs w:val="20"/>
          <w:lang w:val="nl-NL" w:eastAsia="en-US"/>
        </w:rPr>
        <w:t>queer</w:t>
      </w:r>
      <w:proofErr w:type="spellEnd"/>
      <w:r w:rsidRPr="00774E3C">
        <w:rPr>
          <w:rFonts w:ascii="Verdana" w:eastAsia="Calibri" w:hAnsi="Verdana"/>
          <w:i/>
          <w:iCs/>
          <w:sz w:val="20"/>
          <w:szCs w:val="20"/>
          <w:lang w:val="nl-NL" w:eastAsia="en-US"/>
        </w:rPr>
        <w:t xml:space="preserve"> </w:t>
      </w:r>
      <w:r w:rsidR="00410C44">
        <w:rPr>
          <w:rFonts w:ascii="Verdana" w:eastAsia="Calibri" w:hAnsi="Verdana"/>
          <w:sz w:val="20"/>
          <w:szCs w:val="20"/>
          <w:lang w:val="nl-NL" w:eastAsia="en-US"/>
        </w:rPr>
        <w:t xml:space="preserve">thema’s </w:t>
      </w:r>
      <w:r w:rsidRPr="00774E3C">
        <w:rPr>
          <w:rFonts w:ascii="Verdana" w:eastAsia="Calibri" w:hAnsi="Verdana"/>
          <w:sz w:val="20"/>
          <w:szCs w:val="20"/>
          <w:lang w:val="nl-NL" w:eastAsia="en-US"/>
        </w:rPr>
        <w:lastRenderedPageBreak/>
        <w:t>in het onde</w:t>
      </w:r>
      <w:r>
        <w:rPr>
          <w:rFonts w:ascii="Verdana" w:eastAsia="Calibri" w:hAnsi="Verdana"/>
          <w:sz w:val="20"/>
          <w:szCs w:val="20"/>
          <w:lang w:val="nl-NL" w:eastAsia="en-US"/>
        </w:rPr>
        <w:t>r</w:t>
      </w:r>
      <w:r w:rsidRPr="00774E3C">
        <w:rPr>
          <w:rFonts w:ascii="Verdana" w:eastAsia="Calibri" w:hAnsi="Verdana"/>
          <w:sz w:val="20"/>
          <w:szCs w:val="20"/>
          <w:lang w:val="nl-NL" w:eastAsia="en-US"/>
        </w:rPr>
        <w:t>wijs. Zoals in Nederland komt het thema holebiseksualiteit vooral aan bod in de les</w:t>
      </w:r>
      <w:r w:rsidR="00436E8B">
        <w:rPr>
          <w:rFonts w:ascii="Verdana" w:eastAsia="Calibri" w:hAnsi="Verdana"/>
          <w:sz w:val="20"/>
          <w:szCs w:val="20"/>
          <w:lang w:val="nl-NL" w:eastAsia="en-US"/>
        </w:rPr>
        <w:t>sen</w:t>
      </w:r>
      <w:r w:rsidRPr="00774E3C">
        <w:rPr>
          <w:rFonts w:ascii="Verdana" w:eastAsia="Calibri" w:hAnsi="Verdana"/>
          <w:sz w:val="20"/>
          <w:szCs w:val="20"/>
          <w:lang w:val="nl-NL" w:eastAsia="en-US"/>
        </w:rPr>
        <w:t xml:space="preserve"> biologie, godsdienst en zedenleer, en cultuur- en gedragswetenschappen (</w:t>
      </w:r>
      <w:proofErr w:type="spellStart"/>
      <w:r w:rsidRPr="00774E3C">
        <w:rPr>
          <w:rFonts w:ascii="Verdana" w:eastAsia="Calibri" w:hAnsi="Verdana"/>
          <w:sz w:val="20"/>
          <w:szCs w:val="20"/>
          <w:lang w:val="nl-NL" w:eastAsia="en-US"/>
        </w:rPr>
        <w:t>çavaria</w:t>
      </w:r>
      <w:proofErr w:type="spellEnd"/>
      <w:r w:rsidRPr="00774E3C">
        <w:rPr>
          <w:rFonts w:ascii="Verdana" w:eastAsia="Calibri" w:hAnsi="Verdana"/>
          <w:sz w:val="20"/>
          <w:szCs w:val="20"/>
          <w:lang w:val="nl-NL" w:eastAsia="en-US"/>
        </w:rPr>
        <w:t xml:space="preserve">, 2009, 15). Enkele van de meer bekende materialen en methodieken focussen </w:t>
      </w:r>
      <w:r w:rsidR="00436E8B">
        <w:rPr>
          <w:rFonts w:ascii="Verdana" w:eastAsia="Calibri" w:hAnsi="Verdana"/>
          <w:sz w:val="20"/>
          <w:szCs w:val="20"/>
          <w:lang w:val="nl-NL" w:eastAsia="en-US"/>
        </w:rPr>
        <w:t>ook</w:t>
      </w:r>
      <w:r w:rsidRPr="00774E3C">
        <w:rPr>
          <w:rFonts w:ascii="Verdana" w:eastAsia="Calibri" w:hAnsi="Verdana"/>
          <w:sz w:val="20"/>
          <w:szCs w:val="20"/>
          <w:lang w:val="nl-NL" w:eastAsia="en-US"/>
        </w:rPr>
        <w:t xml:space="preserve"> vooral op de expliciete aanpak van het thema, zo toont een, allerminst exhaustieve, greep uit het assortiment: </w:t>
      </w:r>
      <w:r w:rsidRPr="00774E3C">
        <w:rPr>
          <w:rFonts w:ascii="Verdana" w:eastAsia="Calibri" w:hAnsi="Verdana"/>
          <w:i/>
          <w:iCs/>
          <w:sz w:val="20"/>
          <w:szCs w:val="20"/>
          <w:lang w:val="nl-NL" w:eastAsia="en-US"/>
        </w:rPr>
        <w:t>Tussen de lakens (</w:t>
      </w:r>
      <w:r w:rsidRPr="00774E3C">
        <w:rPr>
          <w:rFonts w:ascii="Verdana" w:eastAsia="Calibri" w:hAnsi="Verdana"/>
          <w:sz w:val="20"/>
          <w:szCs w:val="20"/>
          <w:lang w:val="nl-NL" w:eastAsia="en-US"/>
        </w:rPr>
        <w:t xml:space="preserve">sinds 2001), </w:t>
      </w:r>
      <w:proofErr w:type="spellStart"/>
      <w:r w:rsidRPr="00774E3C">
        <w:rPr>
          <w:rFonts w:ascii="Verdana" w:eastAsia="Calibri" w:hAnsi="Verdana"/>
          <w:i/>
          <w:iCs/>
          <w:sz w:val="20"/>
          <w:szCs w:val="20"/>
          <w:lang w:val="nl-NL" w:eastAsia="en-US"/>
        </w:rPr>
        <w:t>Trotter</w:t>
      </w:r>
      <w:proofErr w:type="spellEnd"/>
      <w:r w:rsidRPr="00774E3C">
        <w:rPr>
          <w:rFonts w:ascii="Verdana" w:eastAsia="Calibri" w:hAnsi="Verdana"/>
          <w:i/>
          <w:iCs/>
          <w:sz w:val="20"/>
          <w:szCs w:val="20"/>
          <w:lang w:val="nl-NL" w:eastAsia="en-US"/>
        </w:rPr>
        <w:t xml:space="preserve"> @nders</w:t>
      </w:r>
      <w:r w:rsidRPr="00774E3C">
        <w:rPr>
          <w:rFonts w:ascii="Verdana" w:eastAsia="Calibri" w:hAnsi="Verdana"/>
          <w:sz w:val="20"/>
          <w:szCs w:val="20"/>
          <w:lang w:val="nl-NL" w:eastAsia="en-US"/>
        </w:rPr>
        <w:t xml:space="preserve"> (2002), </w:t>
      </w:r>
      <w:r w:rsidRPr="00774E3C">
        <w:rPr>
          <w:rFonts w:ascii="Verdana" w:eastAsia="Calibri" w:hAnsi="Verdana"/>
          <w:i/>
          <w:iCs/>
          <w:sz w:val="20"/>
          <w:szCs w:val="20"/>
          <w:lang w:val="nl-NL" w:eastAsia="en-US"/>
        </w:rPr>
        <w:t>Maarten heeft twee mama’s</w:t>
      </w:r>
      <w:r w:rsidRPr="00774E3C">
        <w:rPr>
          <w:rFonts w:ascii="Verdana" w:eastAsia="Calibri" w:hAnsi="Verdana"/>
          <w:sz w:val="20"/>
          <w:szCs w:val="20"/>
          <w:lang w:val="nl-NL" w:eastAsia="en-US"/>
        </w:rPr>
        <w:t xml:space="preserve"> (2005), </w:t>
      </w:r>
      <w:proofErr w:type="spellStart"/>
      <w:r w:rsidRPr="00774E3C">
        <w:rPr>
          <w:rFonts w:ascii="Verdana" w:eastAsia="Calibri" w:hAnsi="Verdana"/>
          <w:i/>
          <w:iCs/>
          <w:sz w:val="20"/>
          <w:szCs w:val="20"/>
          <w:lang w:val="nl-NL" w:eastAsia="en-US"/>
        </w:rPr>
        <w:t>Shalimar</w:t>
      </w:r>
      <w:proofErr w:type="spellEnd"/>
      <w:r w:rsidRPr="00774E3C">
        <w:rPr>
          <w:rFonts w:ascii="Verdana" w:eastAsia="Calibri" w:hAnsi="Verdana"/>
          <w:sz w:val="20"/>
          <w:szCs w:val="20"/>
          <w:lang w:val="nl-NL" w:eastAsia="en-US"/>
        </w:rPr>
        <w:t xml:space="preserve"> (2007), </w:t>
      </w:r>
      <w:r w:rsidRPr="00774E3C">
        <w:rPr>
          <w:rFonts w:ascii="Verdana" w:eastAsia="Calibri" w:hAnsi="Verdana"/>
          <w:i/>
          <w:iCs/>
          <w:sz w:val="20"/>
          <w:szCs w:val="20"/>
          <w:lang w:val="nl-NL" w:eastAsia="en-US"/>
        </w:rPr>
        <w:t>Goede Minnaars</w:t>
      </w:r>
      <w:r w:rsidRPr="00774E3C">
        <w:rPr>
          <w:rFonts w:ascii="Verdana" w:eastAsia="Calibri" w:hAnsi="Verdana"/>
          <w:sz w:val="20"/>
          <w:szCs w:val="20"/>
          <w:lang w:val="nl-NL" w:eastAsia="en-US"/>
        </w:rPr>
        <w:t xml:space="preserve"> (2007), </w:t>
      </w:r>
      <w:r w:rsidRPr="00774E3C">
        <w:rPr>
          <w:rFonts w:ascii="Verdana" w:eastAsia="Calibri" w:hAnsi="Verdana"/>
          <w:i/>
          <w:iCs/>
          <w:sz w:val="20"/>
          <w:szCs w:val="20"/>
          <w:lang w:val="nl-NL" w:eastAsia="en-US"/>
        </w:rPr>
        <w:t>Vreemde eend in de bijt</w:t>
      </w:r>
      <w:r w:rsidRPr="00774E3C">
        <w:rPr>
          <w:rFonts w:ascii="Verdana" w:eastAsia="Calibri" w:hAnsi="Verdana"/>
          <w:sz w:val="20"/>
          <w:szCs w:val="20"/>
          <w:lang w:val="nl-NL" w:eastAsia="en-US"/>
        </w:rPr>
        <w:t xml:space="preserve"> (2008), </w:t>
      </w:r>
      <w:r w:rsidRPr="00774E3C">
        <w:rPr>
          <w:rFonts w:ascii="Verdana" w:eastAsia="Calibri" w:hAnsi="Verdana"/>
          <w:i/>
          <w:iCs/>
          <w:sz w:val="20"/>
          <w:szCs w:val="20"/>
          <w:lang w:val="nl-NL" w:eastAsia="en-US"/>
        </w:rPr>
        <w:t xml:space="preserve">Speels met </w:t>
      </w:r>
      <w:proofErr w:type="spellStart"/>
      <w:r w:rsidRPr="00774E3C">
        <w:rPr>
          <w:rFonts w:ascii="Verdana" w:eastAsia="Calibri" w:hAnsi="Verdana"/>
          <w:i/>
          <w:iCs/>
          <w:sz w:val="20"/>
          <w:szCs w:val="20"/>
          <w:lang w:val="nl-NL" w:eastAsia="en-US"/>
        </w:rPr>
        <w:t>homoheterobi</w:t>
      </w:r>
      <w:proofErr w:type="spellEnd"/>
      <w:r w:rsidRPr="00774E3C">
        <w:rPr>
          <w:rFonts w:ascii="Verdana" w:eastAsia="Calibri" w:hAnsi="Verdana"/>
          <w:sz w:val="20"/>
          <w:szCs w:val="20"/>
          <w:lang w:val="nl-NL" w:eastAsia="en-US"/>
        </w:rPr>
        <w:t xml:space="preserve"> (2008), </w:t>
      </w:r>
      <w:r w:rsidRPr="00774E3C">
        <w:rPr>
          <w:rFonts w:ascii="Verdana" w:eastAsia="Calibri" w:hAnsi="Verdana"/>
          <w:i/>
          <w:iCs/>
          <w:sz w:val="20"/>
          <w:szCs w:val="20"/>
          <w:lang w:val="nl-NL" w:eastAsia="en-US"/>
        </w:rPr>
        <w:t>Bank Vooruit!</w:t>
      </w:r>
      <w:r w:rsidRPr="00774E3C">
        <w:rPr>
          <w:rFonts w:ascii="Verdana" w:eastAsia="Calibri" w:hAnsi="Verdana"/>
          <w:sz w:val="20"/>
          <w:szCs w:val="20"/>
          <w:lang w:val="nl-NL" w:eastAsia="en-US"/>
        </w:rPr>
        <w:t xml:space="preserve"> (2009),</w:t>
      </w:r>
      <w:r w:rsidRPr="00774E3C">
        <w:rPr>
          <w:rFonts w:ascii="Verdana" w:eastAsia="Calibri" w:hAnsi="Verdana"/>
          <w:i/>
          <w:iCs/>
          <w:sz w:val="20"/>
          <w:szCs w:val="20"/>
          <w:lang w:val="nl-NL" w:eastAsia="en-US"/>
        </w:rPr>
        <w:t xml:space="preserve"> 1001 liefdes</w:t>
      </w:r>
      <w:r w:rsidRPr="00774E3C">
        <w:rPr>
          <w:rFonts w:ascii="Verdana" w:eastAsia="Calibri" w:hAnsi="Verdana"/>
          <w:sz w:val="20"/>
          <w:szCs w:val="20"/>
          <w:lang w:val="nl-NL" w:eastAsia="en-US"/>
        </w:rPr>
        <w:t xml:space="preserve"> (2011), </w:t>
      </w:r>
      <w:proofErr w:type="spellStart"/>
      <w:r w:rsidRPr="00774E3C">
        <w:rPr>
          <w:rFonts w:ascii="Verdana" w:eastAsia="Calibri" w:hAnsi="Verdana"/>
          <w:i/>
          <w:iCs/>
          <w:sz w:val="20"/>
          <w:szCs w:val="20"/>
          <w:lang w:val="nl-NL" w:eastAsia="en-US"/>
        </w:rPr>
        <w:t>Crush</w:t>
      </w:r>
      <w:proofErr w:type="spellEnd"/>
      <w:r w:rsidRPr="00774E3C">
        <w:rPr>
          <w:rFonts w:ascii="Verdana" w:eastAsia="Calibri" w:hAnsi="Verdana"/>
          <w:sz w:val="20"/>
          <w:szCs w:val="20"/>
          <w:lang w:val="nl-NL" w:eastAsia="en-US"/>
        </w:rPr>
        <w:t xml:space="preserve"> (2013) </w:t>
      </w:r>
      <w:r w:rsidRPr="00774E3C">
        <w:rPr>
          <w:rFonts w:ascii="Verdana" w:eastAsia="Calibri" w:hAnsi="Verdana"/>
          <w:i/>
          <w:iCs/>
          <w:sz w:val="20"/>
          <w:szCs w:val="20"/>
          <w:lang w:val="nl-NL" w:eastAsia="en-US"/>
        </w:rPr>
        <w:t xml:space="preserve">Er was eens… een regenboog </w:t>
      </w:r>
      <w:r w:rsidRPr="00774E3C">
        <w:rPr>
          <w:rFonts w:ascii="Verdana" w:eastAsia="Calibri" w:hAnsi="Verdana"/>
          <w:sz w:val="20"/>
          <w:szCs w:val="20"/>
          <w:lang w:val="nl-NL" w:eastAsia="en-US"/>
        </w:rPr>
        <w:t xml:space="preserve">(2013), </w:t>
      </w:r>
      <w:r w:rsidRPr="00774E3C">
        <w:rPr>
          <w:rFonts w:eastAsia="Calibri"/>
          <w:i/>
          <w:iCs/>
          <w:szCs w:val="20"/>
          <w:lang w:val="nl-NL" w:eastAsia="en-US"/>
        </w:rPr>
        <w:t xml:space="preserve">#SoWhat?! The </w:t>
      </w:r>
      <w:proofErr w:type="spellStart"/>
      <w:r w:rsidRPr="00774E3C">
        <w:rPr>
          <w:rFonts w:eastAsia="Calibri"/>
          <w:i/>
          <w:iCs/>
          <w:szCs w:val="20"/>
          <w:lang w:val="nl-NL" w:eastAsia="en-US"/>
        </w:rPr>
        <w:t>gayme</w:t>
      </w:r>
      <w:proofErr w:type="spellEnd"/>
      <w:r w:rsidRPr="00774E3C">
        <w:rPr>
          <w:rFonts w:eastAsia="Calibri"/>
          <w:i/>
          <w:iCs/>
          <w:szCs w:val="20"/>
          <w:lang w:val="nl-NL" w:eastAsia="en-US"/>
        </w:rPr>
        <w:t xml:space="preserve"> </w:t>
      </w:r>
      <w:r w:rsidRPr="00774E3C">
        <w:rPr>
          <w:rFonts w:eastAsia="Calibri"/>
          <w:szCs w:val="20"/>
          <w:lang w:val="nl-NL" w:eastAsia="en-US"/>
        </w:rPr>
        <w:t xml:space="preserve">(2015), </w:t>
      </w:r>
      <w:r w:rsidRPr="00774E3C">
        <w:rPr>
          <w:rFonts w:ascii="Verdana" w:eastAsia="Calibri" w:hAnsi="Verdana"/>
          <w:i/>
          <w:iCs/>
          <w:sz w:val="20"/>
          <w:szCs w:val="20"/>
          <w:lang w:val="nl-NL" w:eastAsia="en-US"/>
        </w:rPr>
        <w:t>Buiten de lijnen</w:t>
      </w:r>
      <w:r w:rsidRPr="00774E3C">
        <w:rPr>
          <w:rFonts w:ascii="Verdana" w:eastAsia="Calibri" w:hAnsi="Verdana"/>
          <w:sz w:val="20"/>
          <w:szCs w:val="20"/>
          <w:lang w:val="nl-NL" w:eastAsia="en-US"/>
        </w:rPr>
        <w:t xml:space="preserve"> (2016),</w:t>
      </w:r>
      <w:r w:rsidRPr="00774E3C">
        <w:rPr>
          <w:rFonts w:ascii="Verdana" w:eastAsia="Calibri" w:hAnsi="Verdana"/>
          <w:i/>
          <w:iCs/>
          <w:sz w:val="20"/>
          <w:szCs w:val="20"/>
          <w:lang w:val="nl-NL" w:eastAsia="en-US"/>
        </w:rPr>
        <w:t xml:space="preserve"> </w:t>
      </w:r>
      <w:r w:rsidRPr="00774E3C">
        <w:rPr>
          <w:rFonts w:ascii="Verdana" w:eastAsia="Calibri" w:hAnsi="Verdana"/>
          <w:sz w:val="20"/>
          <w:szCs w:val="20"/>
          <w:lang w:val="nl-NL" w:eastAsia="en-US"/>
        </w:rPr>
        <w:t xml:space="preserve">de theatervoorstelling </w:t>
      </w:r>
      <w:r w:rsidRPr="00774E3C">
        <w:rPr>
          <w:rFonts w:ascii="Verdana" w:eastAsia="Calibri" w:hAnsi="Verdana"/>
          <w:i/>
          <w:iCs/>
          <w:sz w:val="20"/>
          <w:szCs w:val="20"/>
          <w:lang w:val="nl-NL" w:eastAsia="en-US"/>
        </w:rPr>
        <w:t xml:space="preserve">OUT! </w:t>
      </w:r>
      <w:r w:rsidRPr="00774E3C">
        <w:rPr>
          <w:rFonts w:ascii="Verdana" w:eastAsia="Calibri" w:hAnsi="Verdana"/>
          <w:sz w:val="20"/>
          <w:szCs w:val="20"/>
          <w:lang w:val="nl-NL" w:eastAsia="en-US"/>
        </w:rPr>
        <w:t xml:space="preserve">(2016), de </w:t>
      </w:r>
      <w:r w:rsidRPr="00774E3C">
        <w:rPr>
          <w:rFonts w:ascii="Verdana" w:eastAsia="Calibri" w:hAnsi="Verdana"/>
          <w:i/>
          <w:iCs/>
          <w:sz w:val="20"/>
          <w:szCs w:val="20"/>
          <w:lang w:val="nl-NL" w:eastAsia="en-US"/>
        </w:rPr>
        <w:t xml:space="preserve">Call It </w:t>
      </w:r>
      <w:proofErr w:type="spellStart"/>
      <w:r w:rsidRPr="00774E3C">
        <w:rPr>
          <w:rFonts w:ascii="Verdana" w:eastAsia="Calibri" w:hAnsi="Verdana"/>
          <w:i/>
          <w:iCs/>
          <w:sz w:val="20"/>
          <w:szCs w:val="20"/>
          <w:lang w:val="nl-NL" w:eastAsia="en-US"/>
        </w:rPr>
        <w:t>Hate</w:t>
      </w:r>
      <w:proofErr w:type="spellEnd"/>
      <w:r w:rsidRPr="00774E3C">
        <w:rPr>
          <w:rFonts w:ascii="Verdana" w:eastAsia="Calibri" w:hAnsi="Verdana"/>
          <w:i/>
          <w:iCs/>
          <w:sz w:val="20"/>
          <w:szCs w:val="20"/>
          <w:lang w:val="nl-NL" w:eastAsia="en-US"/>
        </w:rPr>
        <w:t xml:space="preserve"> </w:t>
      </w:r>
      <w:r w:rsidRPr="00774E3C">
        <w:rPr>
          <w:rFonts w:ascii="Verdana" w:eastAsia="Calibri" w:hAnsi="Verdana"/>
          <w:sz w:val="20"/>
          <w:szCs w:val="20"/>
          <w:lang w:val="nl-NL" w:eastAsia="en-US"/>
        </w:rPr>
        <w:t xml:space="preserve">werkbundel (2017), </w:t>
      </w:r>
      <w:r w:rsidRPr="00774E3C">
        <w:rPr>
          <w:rFonts w:ascii="Verdana" w:eastAsia="Calibri" w:hAnsi="Verdana"/>
          <w:i/>
          <w:iCs/>
          <w:sz w:val="20"/>
          <w:szCs w:val="20"/>
          <w:lang w:val="nl-NL" w:eastAsia="en-US"/>
        </w:rPr>
        <w:t xml:space="preserve">Het huis van Lou </w:t>
      </w:r>
      <w:r w:rsidRPr="00774E3C">
        <w:rPr>
          <w:rFonts w:ascii="Verdana" w:eastAsia="Calibri" w:hAnsi="Verdana"/>
          <w:sz w:val="20"/>
          <w:szCs w:val="20"/>
          <w:lang w:val="nl-NL" w:eastAsia="en-US"/>
        </w:rPr>
        <w:t xml:space="preserve">(2017), </w:t>
      </w:r>
      <w:r w:rsidRPr="00774E3C">
        <w:rPr>
          <w:rFonts w:ascii="Verdana" w:eastAsia="Calibri" w:hAnsi="Verdana"/>
          <w:i/>
          <w:iCs/>
          <w:sz w:val="20"/>
          <w:szCs w:val="20"/>
          <w:lang w:val="nl-NL" w:eastAsia="en-US"/>
        </w:rPr>
        <w:t>103 vragen over jongeren en seks</w:t>
      </w:r>
      <w:r w:rsidRPr="00774E3C">
        <w:rPr>
          <w:rFonts w:ascii="Verdana" w:eastAsia="Calibri" w:hAnsi="Verdana"/>
          <w:sz w:val="20"/>
          <w:szCs w:val="20"/>
          <w:lang w:val="nl-NL" w:eastAsia="en-US"/>
        </w:rPr>
        <w:t xml:space="preserve"> (2018), … </w:t>
      </w:r>
    </w:p>
    <w:p w14:paraId="180726F3" w14:textId="77777777" w:rsidR="00F94253" w:rsidRPr="00774E3C" w:rsidRDefault="00F94253" w:rsidP="00F94253">
      <w:pPr>
        <w:spacing w:line="276" w:lineRule="auto"/>
        <w:jc w:val="both"/>
        <w:rPr>
          <w:rFonts w:eastAsia="Calibri"/>
          <w:szCs w:val="20"/>
          <w:lang w:val="nl-NL" w:eastAsia="en-US"/>
        </w:rPr>
      </w:pPr>
    </w:p>
    <w:p w14:paraId="656DED2D" w14:textId="3E45EE90" w:rsidR="00F94253" w:rsidRPr="00774E3C" w:rsidRDefault="00F94253" w:rsidP="00F94253">
      <w:pPr>
        <w:spacing w:line="276" w:lineRule="auto"/>
        <w:jc w:val="both"/>
        <w:rPr>
          <w:rFonts w:ascii="Verdana" w:eastAsia="Calibri" w:hAnsi="Verdana"/>
          <w:sz w:val="20"/>
          <w:szCs w:val="20"/>
          <w:lang w:val="nl-NL" w:eastAsia="en-US"/>
        </w:rPr>
      </w:pPr>
      <w:r w:rsidRPr="00774E3C">
        <w:rPr>
          <w:rFonts w:ascii="Verdana" w:eastAsia="Calibri" w:hAnsi="Verdana"/>
          <w:sz w:val="20"/>
          <w:szCs w:val="20"/>
          <w:lang w:val="nl-NL" w:eastAsia="en-US"/>
        </w:rPr>
        <w:t xml:space="preserve">De brochure </w:t>
      </w:r>
      <w:proofErr w:type="spellStart"/>
      <w:r w:rsidRPr="00774E3C">
        <w:rPr>
          <w:rFonts w:ascii="Verdana" w:eastAsia="Calibri" w:hAnsi="Verdana"/>
          <w:i/>
          <w:iCs/>
          <w:sz w:val="20"/>
          <w:szCs w:val="20"/>
          <w:lang w:val="nl-NL" w:eastAsia="en-US"/>
        </w:rPr>
        <w:t>Holebi</w:t>
      </w:r>
      <w:proofErr w:type="spellEnd"/>
      <w:r w:rsidRPr="00774E3C">
        <w:rPr>
          <w:rFonts w:ascii="Verdana" w:eastAsia="Calibri" w:hAnsi="Verdana"/>
          <w:i/>
          <w:iCs/>
          <w:sz w:val="20"/>
          <w:szCs w:val="20"/>
          <w:lang w:val="nl-NL" w:eastAsia="en-US"/>
        </w:rPr>
        <w:t>- en transgenderbeleid in Vlaanderen: Een inleiding</w:t>
      </w:r>
      <w:r w:rsidRPr="00774E3C">
        <w:rPr>
          <w:rFonts w:ascii="Verdana" w:eastAsia="Calibri" w:hAnsi="Verdana"/>
          <w:sz w:val="20"/>
          <w:szCs w:val="20"/>
          <w:lang w:val="nl-NL" w:eastAsia="en-US"/>
        </w:rPr>
        <w:t xml:space="preserve"> van toenmalig minister van Gelijke Kansen, Pascal Smet</w:t>
      </w:r>
      <w:r w:rsidR="00436E8B">
        <w:rPr>
          <w:rFonts w:ascii="Verdana" w:eastAsia="Calibri" w:hAnsi="Verdana"/>
          <w:sz w:val="20"/>
          <w:szCs w:val="20"/>
          <w:lang w:val="nl-NL" w:eastAsia="en-US"/>
        </w:rPr>
        <w:t xml:space="preserve"> (</w:t>
      </w:r>
      <w:proofErr w:type="spellStart"/>
      <w:r w:rsidR="00436E8B">
        <w:rPr>
          <w:rFonts w:ascii="Verdana" w:eastAsia="Calibri" w:hAnsi="Verdana"/>
          <w:sz w:val="20"/>
          <w:szCs w:val="20"/>
          <w:lang w:val="nl-NL" w:eastAsia="en-US"/>
        </w:rPr>
        <w:t>sp.a</w:t>
      </w:r>
      <w:proofErr w:type="spellEnd"/>
      <w:r w:rsidR="00436E8B">
        <w:rPr>
          <w:rFonts w:ascii="Verdana" w:eastAsia="Calibri" w:hAnsi="Verdana"/>
          <w:sz w:val="20"/>
          <w:szCs w:val="20"/>
          <w:lang w:val="nl-NL" w:eastAsia="en-US"/>
        </w:rPr>
        <w:t>)</w:t>
      </w:r>
      <w:r w:rsidRPr="00774E3C">
        <w:rPr>
          <w:rFonts w:ascii="Verdana" w:eastAsia="Calibri" w:hAnsi="Verdana"/>
          <w:sz w:val="20"/>
          <w:szCs w:val="20"/>
          <w:lang w:val="nl-NL" w:eastAsia="en-US"/>
        </w:rPr>
        <w:t xml:space="preserve">, biedt een overzicht van de status inzake het </w:t>
      </w:r>
      <w:proofErr w:type="spellStart"/>
      <w:r w:rsidRPr="00774E3C">
        <w:rPr>
          <w:rFonts w:ascii="Verdana" w:eastAsia="Calibri" w:hAnsi="Verdana"/>
          <w:sz w:val="20"/>
          <w:szCs w:val="20"/>
          <w:lang w:val="nl-NL" w:eastAsia="en-US"/>
        </w:rPr>
        <w:t>gelijkekansenbeleid</w:t>
      </w:r>
      <w:proofErr w:type="spellEnd"/>
      <w:r w:rsidRPr="00774E3C">
        <w:rPr>
          <w:rFonts w:ascii="Verdana" w:eastAsia="Calibri" w:hAnsi="Verdana"/>
          <w:sz w:val="20"/>
          <w:szCs w:val="20"/>
          <w:lang w:val="nl-NL" w:eastAsia="en-US"/>
        </w:rPr>
        <w:t xml:space="preserve"> betreffende holebiseksualiteit in 2010. De bundel haalt </w:t>
      </w:r>
      <w:r w:rsidR="00443492">
        <w:rPr>
          <w:rFonts w:ascii="Verdana" w:eastAsia="Calibri" w:hAnsi="Verdana"/>
          <w:sz w:val="20"/>
          <w:szCs w:val="20"/>
          <w:lang w:val="nl-NL" w:eastAsia="en-US"/>
        </w:rPr>
        <w:t xml:space="preserve">onder andere </w:t>
      </w:r>
      <w:r w:rsidRPr="00774E3C">
        <w:rPr>
          <w:rFonts w:ascii="Verdana" w:eastAsia="Calibri" w:hAnsi="Verdana"/>
          <w:i/>
          <w:iCs/>
          <w:sz w:val="20"/>
          <w:szCs w:val="20"/>
          <w:lang w:val="nl-NL" w:eastAsia="en-US"/>
        </w:rPr>
        <w:t xml:space="preserve">Alles wat je altijd al wilde weten over holebi’s </w:t>
      </w:r>
      <w:r w:rsidRPr="00774E3C">
        <w:rPr>
          <w:rFonts w:ascii="Verdana" w:eastAsia="Calibri" w:hAnsi="Verdana"/>
          <w:sz w:val="20"/>
          <w:szCs w:val="20"/>
          <w:lang w:val="nl-NL" w:eastAsia="en-US"/>
        </w:rPr>
        <w:t xml:space="preserve">(2010), </w:t>
      </w:r>
      <w:r w:rsidRPr="00774E3C">
        <w:rPr>
          <w:rFonts w:ascii="Verdana" w:eastAsia="Calibri" w:hAnsi="Verdana"/>
          <w:i/>
          <w:iCs/>
          <w:sz w:val="20"/>
          <w:szCs w:val="20"/>
          <w:lang w:val="nl-NL" w:eastAsia="en-US"/>
        </w:rPr>
        <w:t xml:space="preserve">Gender in de blender </w:t>
      </w:r>
      <w:r w:rsidRPr="00774E3C">
        <w:rPr>
          <w:rFonts w:ascii="Verdana" w:eastAsia="Calibri" w:hAnsi="Verdana"/>
          <w:sz w:val="20"/>
          <w:szCs w:val="20"/>
          <w:lang w:val="nl-NL" w:eastAsia="en-US"/>
        </w:rPr>
        <w:t xml:space="preserve">(2009), en de </w:t>
      </w:r>
      <w:proofErr w:type="spellStart"/>
      <w:r w:rsidRPr="00774E3C">
        <w:rPr>
          <w:rFonts w:ascii="Verdana" w:eastAsia="Calibri" w:hAnsi="Verdana"/>
          <w:i/>
          <w:iCs/>
          <w:sz w:val="20"/>
          <w:szCs w:val="20"/>
          <w:lang w:val="nl-NL" w:eastAsia="en-US"/>
        </w:rPr>
        <w:t>tolero</w:t>
      </w:r>
      <w:proofErr w:type="spellEnd"/>
      <w:r w:rsidRPr="00774E3C">
        <w:rPr>
          <w:rFonts w:ascii="Verdana" w:eastAsia="Calibri" w:hAnsi="Verdana"/>
          <w:i/>
          <w:iCs/>
          <w:sz w:val="20"/>
          <w:szCs w:val="20"/>
          <w:lang w:val="nl-NL" w:eastAsia="en-US"/>
        </w:rPr>
        <w:t>-campagne</w:t>
      </w:r>
      <w:r w:rsidRPr="00774E3C">
        <w:rPr>
          <w:rFonts w:ascii="Verdana" w:eastAsia="Calibri" w:hAnsi="Verdana"/>
          <w:sz w:val="20"/>
          <w:szCs w:val="20"/>
          <w:lang w:val="nl-NL" w:eastAsia="en-US"/>
        </w:rPr>
        <w:t xml:space="preserve"> (2008) als educatieve projecten aan. Met oog voor </w:t>
      </w:r>
      <w:r w:rsidR="00443492">
        <w:rPr>
          <w:rFonts w:ascii="Verdana" w:eastAsia="Calibri" w:hAnsi="Verdana"/>
          <w:sz w:val="20"/>
          <w:szCs w:val="20"/>
          <w:lang w:val="nl-NL" w:eastAsia="en-US"/>
        </w:rPr>
        <w:t xml:space="preserve">de </w:t>
      </w:r>
      <w:r w:rsidRPr="00774E3C">
        <w:rPr>
          <w:rFonts w:ascii="Verdana" w:eastAsia="Calibri" w:hAnsi="Verdana"/>
          <w:sz w:val="20"/>
          <w:szCs w:val="20"/>
          <w:lang w:val="nl-NL" w:eastAsia="en-US"/>
        </w:rPr>
        <w:t xml:space="preserve">verschillende socialisatieprocessen die jongeren doorlopen, trachtte </w:t>
      </w:r>
      <w:r w:rsidR="00443492">
        <w:rPr>
          <w:rFonts w:ascii="Verdana" w:eastAsia="Calibri" w:hAnsi="Verdana"/>
          <w:sz w:val="20"/>
          <w:szCs w:val="20"/>
          <w:lang w:val="nl-NL" w:eastAsia="en-US"/>
        </w:rPr>
        <w:t>de Vlaamse overheid</w:t>
      </w:r>
      <w:r w:rsidRPr="00774E3C">
        <w:rPr>
          <w:rFonts w:ascii="Verdana" w:eastAsia="Calibri" w:hAnsi="Verdana"/>
          <w:sz w:val="20"/>
          <w:szCs w:val="20"/>
          <w:lang w:val="nl-NL" w:eastAsia="en-US"/>
        </w:rPr>
        <w:t xml:space="preserve"> </w:t>
      </w:r>
      <w:r w:rsidR="00443492">
        <w:rPr>
          <w:rFonts w:ascii="Verdana" w:eastAsia="Calibri" w:hAnsi="Verdana"/>
          <w:sz w:val="20"/>
          <w:szCs w:val="20"/>
          <w:lang w:val="nl-NL" w:eastAsia="en-US"/>
        </w:rPr>
        <w:t>het</w:t>
      </w:r>
      <w:r w:rsidRPr="00774E3C">
        <w:rPr>
          <w:rFonts w:ascii="Verdana" w:eastAsia="Calibri" w:hAnsi="Verdana"/>
          <w:sz w:val="20"/>
          <w:szCs w:val="20"/>
          <w:lang w:val="nl-NL" w:eastAsia="en-US"/>
        </w:rPr>
        <w:t xml:space="preserve"> afgelopen decenni</w:t>
      </w:r>
      <w:r w:rsidR="00443492">
        <w:rPr>
          <w:rFonts w:ascii="Verdana" w:eastAsia="Calibri" w:hAnsi="Verdana"/>
          <w:sz w:val="20"/>
          <w:szCs w:val="20"/>
          <w:lang w:val="nl-NL" w:eastAsia="en-US"/>
        </w:rPr>
        <w:t>um</w:t>
      </w:r>
      <w:r w:rsidRPr="00774E3C">
        <w:rPr>
          <w:rFonts w:ascii="Verdana" w:eastAsia="Calibri" w:hAnsi="Verdana"/>
          <w:sz w:val="20"/>
          <w:szCs w:val="20"/>
          <w:lang w:val="nl-NL" w:eastAsia="en-US"/>
        </w:rPr>
        <w:t xml:space="preserve"> reeds een beleid op te zetten dat ervoor zorgt dat de maatschappij ontdaan wordt van stereotiepe beeldvorming die uitmondt in ongelijke kansen (2010, 25). De schoolomgeving speelt daar</w:t>
      </w:r>
      <w:r w:rsidR="00443492">
        <w:rPr>
          <w:rFonts w:ascii="Verdana" w:eastAsia="Calibri" w:hAnsi="Verdana"/>
          <w:sz w:val="20"/>
          <w:szCs w:val="20"/>
          <w:lang w:val="nl-NL" w:eastAsia="en-US"/>
        </w:rPr>
        <w:t xml:space="preserve">bij </w:t>
      </w:r>
      <w:r w:rsidRPr="00774E3C">
        <w:rPr>
          <w:rFonts w:ascii="Verdana" w:eastAsia="Calibri" w:hAnsi="Verdana"/>
          <w:sz w:val="20"/>
          <w:szCs w:val="20"/>
          <w:lang w:val="nl-NL" w:eastAsia="en-US"/>
        </w:rPr>
        <w:t xml:space="preserve">een cruciale rol: “Het domein onderwijs heeft belang bij een genderbril en moet aandacht hebben voor het </w:t>
      </w:r>
      <w:proofErr w:type="spellStart"/>
      <w:r w:rsidRPr="00774E3C">
        <w:rPr>
          <w:rFonts w:ascii="Verdana" w:eastAsia="Calibri" w:hAnsi="Verdana"/>
          <w:sz w:val="20"/>
          <w:szCs w:val="20"/>
          <w:lang w:val="nl-NL" w:eastAsia="en-US"/>
        </w:rPr>
        <w:t>holebi</w:t>
      </w:r>
      <w:proofErr w:type="spellEnd"/>
      <w:r w:rsidRPr="00774E3C">
        <w:rPr>
          <w:rFonts w:ascii="Verdana" w:eastAsia="Calibri" w:hAnsi="Verdana"/>
          <w:sz w:val="20"/>
          <w:szCs w:val="20"/>
          <w:lang w:val="nl-NL" w:eastAsia="en-US"/>
        </w:rPr>
        <w:t>- en transthema. De school is een ideale plek om kinderen of jongeren vertrouwd te maken met niet-stereotiep gendergedrag. Spel, boeken, teksten en discussies zijn hiervoor bruikbare methodieke</w:t>
      </w:r>
      <w:r>
        <w:rPr>
          <w:rFonts w:ascii="Verdana" w:eastAsia="Calibri" w:hAnsi="Verdana"/>
          <w:sz w:val="20"/>
          <w:szCs w:val="20"/>
          <w:lang w:val="nl-NL" w:eastAsia="en-US"/>
        </w:rPr>
        <w:t>n</w:t>
      </w:r>
      <w:r w:rsidRPr="00774E3C">
        <w:rPr>
          <w:rFonts w:ascii="Verdana" w:eastAsia="Calibri" w:hAnsi="Verdana"/>
          <w:sz w:val="20"/>
          <w:szCs w:val="20"/>
          <w:lang w:val="nl-NL" w:eastAsia="en-US"/>
        </w:rPr>
        <w:t>” (19).</w:t>
      </w:r>
    </w:p>
    <w:p w14:paraId="4530BA54" w14:textId="0D13FC04" w:rsidR="00F94253" w:rsidRPr="00774E3C" w:rsidRDefault="00F94253" w:rsidP="00F94253">
      <w:pPr>
        <w:spacing w:line="276" w:lineRule="auto"/>
        <w:jc w:val="both"/>
        <w:rPr>
          <w:rFonts w:eastAsia="Calibri"/>
          <w:lang w:val="nl-NL" w:eastAsia="en-US"/>
        </w:rPr>
      </w:pPr>
    </w:p>
    <w:p w14:paraId="79690054" w14:textId="209F51C4" w:rsidR="00F94253" w:rsidRDefault="00F94253" w:rsidP="00F94253">
      <w:pPr>
        <w:spacing w:line="276" w:lineRule="auto"/>
        <w:jc w:val="both"/>
        <w:rPr>
          <w:rFonts w:ascii="Verdana" w:hAnsi="Verdana"/>
          <w:sz w:val="20"/>
          <w:szCs w:val="20"/>
          <w:lang w:val="nl-NL"/>
        </w:rPr>
      </w:pPr>
      <w:r w:rsidRPr="00774E3C">
        <w:rPr>
          <w:rFonts w:ascii="Verdana" w:eastAsia="Calibri" w:hAnsi="Verdana"/>
          <w:sz w:val="20"/>
          <w:szCs w:val="20"/>
          <w:lang w:val="nl-NL" w:eastAsia="en-US"/>
        </w:rPr>
        <w:t xml:space="preserve">Voor Vlaanderen zijn de belangrijkste aanbieders van onderwijsmateriaal </w:t>
      </w:r>
      <w:proofErr w:type="spellStart"/>
      <w:r w:rsidRPr="00774E3C">
        <w:rPr>
          <w:rFonts w:ascii="Verdana" w:eastAsia="Calibri" w:hAnsi="Verdana"/>
          <w:i/>
          <w:iCs/>
          <w:sz w:val="20"/>
          <w:szCs w:val="20"/>
          <w:lang w:val="nl-NL" w:eastAsia="en-US"/>
        </w:rPr>
        <w:t>çavaria</w:t>
      </w:r>
      <w:proofErr w:type="spellEnd"/>
      <w:r w:rsidRPr="00774E3C">
        <w:rPr>
          <w:rFonts w:ascii="Verdana" w:eastAsia="Calibri" w:hAnsi="Verdana"/>
          <w:sz w:val="20"/>
          <w:szCs w:val="20"/>
          <w:lang w:val="nl-NL" w:eastAsia="en-US"/>
        </w:rPr>
        <w:t xml:space="preserve">, </w:t>
      </w:r>
      <w:proofErr w:type="spellStart"/>
      <w:r w:rsidRPr="00774E3C">
        <w:rPr>
          <w:rFonts w:ascii="Verdana" w:eastAsia="Calibri" w:hAnsi="Verdana"/>
          <w:i/>
          <w:iCs/>
          <w:sz w:val="20"/>
          <w:szCs w:val="20"/>
          <w:lang w:val="nl-NL" w:eastAsia="en-US"/>
        </w:rPr>
        <w:t>Sensoa</w:t>
      </w:r>
      <w:proofErr w:type="spellEnd"/>
      <w:r w:rsidRPr="00774E3C">
        <w:rPr>
          <w:rFonts w:ascii="Verdana" w:eastAsia="Calibri" w:hAnsi="Verdana"/>
          <w:sz w:val="20"/>
          <w:szCs w:val="20"/>
          <w:lang w:val="nl-NL" w:eastAsia="en-US"/>
        </w:rPr>
        <w:t xml:space="preserve">, en </w:t>
      </w:r>
      <w:r w:rsidRPr="00774E3C">
        <w:rPr>
          <w:rFonts w:ascii="Verdana" w:eastAsia="Calibri" w:hAnsi="Verdana"/>
          <w:i/>
          <w:iCs/>
          <w:sz w:val="20"/>
          <w:szCs w:val="20"/>
          <w:lang w:val="nl-NL" w:eastAsia="en-US"/>
        </w:rPr>
        <w:t>School uit de kast</w:t>
      </w:r>
      <w:r w:rsidRPr="00774E3C">
        <w:rPr>
          <w:rFonts w:ascii="Verdana" w:eastAsia="Calibri" w:hAnsi="Verdana"/>
          <w:sz w:val="20"/>
          <w:szCs w:val="20"/>
          <w:lang w:val="nl-NL" w:eastAsia="en-US"/>
        </w:rPr>
        <w:t xml:space="preserve">. Hoewel bovenstaande lijst van </w:t>
      </w:r>
      <w:r w:rsidR="003B1213">
        <w:rPr>
          <w:rFonts w:ascii="Verdana" w:eastAsia="Calibri" w:hAnsi="Verdana"/>
          <w:sz w:val="20"/>
          <w:szCs w:val="20"/>
          <w:lang w:val="nl-NL" w:eastAsia="en-US"/>
        </w:rPr>
        <w:t xml:space="preserve">didactische </w:t>
      </w:r>
      <w:r w:rsidRPr="00774E3C">
        <w:rPr>
          <w:rFonts w:ascii="Verdana" w:eastAsia="Calibri" w:hAnsi="Verdana"/>
          <w:sz w:val="20"/>
          <w:szCs w:val="20"/>
          <w:lang w:val="nl-NL" w:eastAsia="en-US"/>
        </w:rPr>
        <w:t xml:space="preserve">methodes aantoont dat er ook de </w:t>
      </w:r>
      <w:r w:rsidR="003B1213">
        <w:rPr>
          <w:rFonts w:ascii="Verdana" w:eastAsia="Calibri" w:hAnsi="Verdana"/>
          <w:sz w:val="20"/>
          <w:szCs w:val="20"/>
          <w:lang w:val="nl-NL" w:eastAsia="en-US"/>
        </w:rPr>
        <w:t>voorbije</w:t>
      </w:r>
      <w:r w:rsidRPr="00774E3C">
        <w:rPr>
          <w:rFonts w:ascii="Verdana" w:eastAsia="Calibri" w:hAnsi="Verdana"/>
          <w:sz w:val="20"/>
          <w:szCs w:val="20"/>
          <w:lang w:val="nl-NL" w:eastAsia="en-US"/>
        </w:rPr>
        <w:t xml:space="preserve"> jaren veel educatief materiaal bijkwam, zijn de resultaten uit bevragingen over het onderwijs niet rooskleurig. </w:t>
      </w:r>
      <w:r w:rsidRPr="00774E3C">
        <w:rPr>
          <w:rFonts w:ascii="Verdana" w:eastAsia="Calibri" w:hAnsi="Verdana"/>
          <w:i/>
          <w:iCs/>
          <w:sz w:val="20"/>
          <w:szCs w:val="20"/>
          <w:lang w:val="nl-NL" w:eastAsia="en-US"/>
        </w:rPr>
        <w:t>De Vlaamse LGBT + schoolklimaat Enquête</w:t>
      </w:r>
      <w:r w:rsidRPr="00774E3C">
        <w:rPr>
          <w:rFonts w:ascii="Verdana" w:eastAsia="Calibri" w:hAnsi="Verdana"/>
          <w:sz w:val="20"/>
          <w:szCs w:val="20"/>
          <w:lang w:val="nl-NL" w:eastAsia="en-US"/>
        </w:rPr>
        <w:t xml:space="preserve"> (2016-2017) vermeldt dat </w:t>
      </w:r>
      <w:r w:rsidRPr="00774E3C">
        <w:rPr>
          <w:rFonts w:ascii="Verdana" w:hAnsi="Verdana"/>
          <w:sz w:val="20"/>
          <w:szCs w:val="20"/>
          <w:lang w:val="nl-NL"/>
        </w:rPr>
        <w:t xml:space="preserve">bijna twee derde (62,5 %) van de ondervraagde Vlaamse scholieren aangeeft dat er in de les geen aandacht wordt besteed aan </w:t>
      </w:r>
      <w:proofErr w:type="spellStart"/>
      <w:r w:rsidRPr="00774E3C">
        <w:rPr>
          <w:rFonts w:ascii="Verdana" w:hAnsi="Verdana"/>
          <w:i/>
          <w:iCs/>
          <w:sz w:val="20"/>
          <w:szCs w:val="20"/>
          <w:lang w:val="nl-NL"/>
        </w:rPr>
        <w:t>queer</w:t>
      </w:r>
      <w:proofErr w:type="spellEnd"/>
      <w:r w:rsidRPr="00774E3C">
        <w:rPr>
          <w:rFonts w:ascii="Verdana" w:hAnsi="Verdana"/>
          <w:i/>
          <w:iCs/>
          <w:sz w:val="20"/>
          <w:szCs w:val="20"/>
          <w:lang w:val="nl-NL"/>
        </w:rPr>
        <w:t xml:space="preserve"> </w:t>
      </w:r>
      <w:r w:rsidRPr="00774E3C">
        <w:rPr>
          <w:rFonts w:ascii="Verdana" w:hAnsi="Verdana"/>
          <w:sz w:val="20"/>
          <w:szCs w:val="20"/>
          <w:lang w:val="nl-NL"/>
        </w:rPr>
        <w:t xml:space="preserve">thema’s (fig. 8) (2017a, 25). In scholen waar er wel sprake is van een inclusief curriculum stijgt het welbevinden van </w:t>
      </w:r>
      <w:r w:rsidRPr="00774E3C">
        <w:rPr>
          <w:rFonts w:ascii="Verdana" w:hAnsi="Verdana"/>
          <w:i/>
          <w:iCs/>
          <w:sz w:val="20"/>
          <w:szCs w:val="20"/>
          <w:lang w:val="nl-NL"/>
        </w:rPr>
        <w:t>LGBTQ+</w:t>
      </w:r>
      <w:r w:rsidRPr="00774E3C">
        <w:rPr>
          <w:rFonts w:ascii="Verdana" w:hAnsi="Verdana"/>
          <w:sz w:val="20"/>
          <w:szCs w:val="20"/>
          <w:lang w:val="nl-NL"/>
        </w:rPr>
        <w:t xml:space="preserve"> leerlingen </w:t>
      </w:r>
      <w:r w:rsidR="003B1213">
        <w:rPr>
          <w:rFonts w:ascii="Verdana" w:hAnsi="Verdana"/>
          <w:sz w:val="20"/>
          <w:szCs w:val="20"/>
          <w:lang w:val="nl-NL"/>
        </w:rPr>
        <w:t>nochtans</w:t>
      </w:r>
      <w:r w:rsidRPr="00774E3C">
        <w:rPr>
          <w:rFonts w:ascii="Verdana" w:hAnsi="Verdana"/>
          <w:sz w:val="20"/>
          <w:szCs w:val="20"/>
          <w:lang w:val="nl-NL"/>
        </w:rPr>
        <w:t xml:space="preserve"> explosief (fig. 9) (</w:t>
      </w:r>
      <w:proofErr w:type="spellStart"/>
      <w:r w:rsidRPr="00774E3C">
        <w:rPr>
          <w:rFonts w:ascii="Verdana" w:hAnsi="Verdana"/>
          <w:sz w:val="20"/>
          <w:szCs w:val="20"/>
          <w:lang w:val="nl-NL"/>
        </w:rPr>
        <w:t>çavaria</w:t>
      </w:r>
      <w:proofErr w:type="spellEnd"/>
      <w:r w:rsidRPr="00774E3C">
        <w:rPr>
          <w:rFonts w:ascii="Verdana" w:hAnsi="Verdana"/>
          <w:sz w:val="20"/>
          <w:szCs w:val="20"/>
          <w:lang w:val="nl-NL"/>
        </w:rPr>
        <w:t xml:space="preserve">, 2017b, 12). Wanneer </w:t>
      </w:r>
      <w:r w:rsidR="00436E8B">
        <w:rPr>
          <w:rFonts w:ascii="Verdana" w:hAnsi="Verdana"/>
          <w:sz w:val="20"/>
          <w:szCs w:val="20"/>
          <w:lang w:val="nl-NL"/>
        </w:rPr>
        <w:t xml:space="preserve">deze </w:t>
      </w:r>
      <w:r w:rsidRPr="00774E3C">
        <w:rPr>
          <w:rFonts w:ascii="Verdana" w:hAnsi="Verdana"/>
          <w:sz w:val="20"/>
          <w:szCs w:val="20"/>
          <w:lang w:val="nl-NL"/>
        </w:rPr>
        <w:t xml:space="preserve">leerlingen zich geaccepteerd voelen, stijgt niet alleen hun gevoel erbij te horen maar presteren ze ook beter en </w:t>
      </w:r>
      <w:r w:rsidR="00436E8B">
        <w:rPr>
          <w:rFonts w:ascii="Verdana" w:hAnsi="Verdana"/>
          <w:sz w:val="20"/>
          <w:szCs w:val="20"/>
          <w:lang w:val="nl-NL"/>
        </w:rPr>
        <w:t xml:space="preserve">spijbelen ze minder </w:t>
      </w:r>
      <w:r w:rsidRPr="00774E3C">
        <w:rPr>
          <w:rFonts w:ascii="Verdana" w:hAnsi="Verdana"/>
          <w:sz w:val="20"/>
          <w:szCs w:val="20"/>
          <w:lang w:val="nl-NL"/>
        </w:rPr>
        <w:t>(</w:t>
      </w:r>
      <w:proofErr w:type="spellStart"/>
      <w:r w:rsidRPr="00774E3C">
        <w:rPr>
          <w:rFonts w:ascii="Verdana" w:hAnsi="Verdana"/>
          <w:sz w:val="20"/>
          <w:szCs w:val="20"/>
          <w:lang w:val="nl-NL"/>
        </w:rPr>
        <w:t>çavaria</w:t>
      </w:r>
      <w:proofErr w:type="spellEnd"/>
      <w:r w:rsidRPr="00774E3C">
        <w:rPr>
          <w:rFonts w:ascii="Verdana" w:hAnsi="Verdana"/>
          <w:sz w:val="20"/>
          <w:szCs w:val="20"/>
          <w:lang w:val="nl-NL"/>
        </w:rPr>
        <w:t xml:space="preserve">, 2017a, 31). Aandacht voor </w:t>
      </w:r>
      <w:proofErr w:type="spellStart"/>
      <w:r w:rsidRPr="00774E3C">
        <w:rPr>
          <w:rFonts w:ascii="Verdana" w:hAnsi="Verdana"/>
          <w:i/>
          <w:iCs/>
          <w:sz w:val="20"/>
          <w:szCs w:val="20"/>
          <w:lang w:val="nl-NL"/>
        </w:rPr>
        <w:t>queer</w:t>
      </w:r>
      <w:proofErr w:type="spellEnd"/>
      <w:r w:rsidRPr="00774E3C">
        <w:rPr>
          <w:rFonts w:ascii="Verdana" w:hAnsi="Verdana"/>
          <w:sz w:val="20"/>
          <w:szCs w:val="20"/>
          <w:lang w:val="nl-NL"/>
        </w:rPr>
        <w:t xml:space="preserve"> onderwerpen in het onderwijs blijkt daarenboven niet enkel essentieel voor het welbevinden van </w:t>
      </w:r>
      <w:r w:rsidRPr="003B1213">
        <w:rPr>
          <w:rFonts w:ascii="Verdana" w:hAnsi="Verdana"/>
          <w:i/>
          <w:iCs/>
          <w:sz w:val="20"/>
          <w:szCs w:val="20"/>
          <w:lang w:val="nl-NL"/>
        </w:rPr>
        <w:t>LGBTQ+</w:t>
      </w:r>
      <w:r w:rsidRPr="00774E3C">
        <w:rPr>
          <w:rFonts w:ascii="Verdana" w:hAnsi="Verdana"/>
          <w:sz w:val="20"/>
          <w:szCs w:val="20"/>
          <w:lang w:val="nl-NL"/>
        </w:rPr>
        <w:t xml:space="preserve"> personen zelf, maar ook voor </w:t>
      </w:r>
      <w:r w:rsidR="003B1213">
        <w:rPr>
          <w:rFonts w:ascii="Verdana" w:hAnsi="Verdana"/>
          <w:sz w:val="20"/>
          <w:szCs w:val="20"/>
          <w:lang w:val="nl-NL"/>
        </w:rPr>
        <w:t>de</w:t>
      </w:r>
      <w:r w:rsidRPr="00774E3C">
        <w:rPr>
          <w:rFonts w:ascii="Verdana" w:hAnsi="Verdana"/>
          <w:sz w:val="20"/>
          <w:szCs w:val="20"/>
          <w:lang w:val="nl-NL"/>
        </w:rPr>
        <w:t xml:space="preserve"> </w:t>
      </w:r>
      <w:proofErr w:type="spellStart"/>
      <w:r w:rsidRPr="00774E3C">
        <w:rPr>
          <w:rFonts w:ascii="Verdana" w:hAnsi="Verdana"/>
          <w:sz w:val="20"/>
          <w:szCs w:val="20"/>
          <w:lang w:val="nl-NL"/>
        </w:rPr>
        <w:t>heteronormatieve</w:t>
      </w:r>
      <w:proofErr w:type="spellEnd"/>
      <w:r w:rsidRPr="00774E3C">
        <w:rPr>
          <w:rFonts w:ascii="Verdana" w:hAnsi="Verdana"/>
          <w:sz w:val="20"/>
          <w:szCs w:val="20"/>
          <w:lang w:val="nl-NL"/>
        </w:rPr>
        <w:t xml:space="preserve"> omgeving (Aerts et al., 2012, 106)</w:t>
      </w:r>
      <w:r w:rsidR="003B1213">
        <w:rPr>
          <w:rFonts w:ascii="Verdana" w:hAnsi="Verdana"/>
          <w:sz w:val="20"/>
          <w:szCs w:val="20"/>
          <w:lang w:val="nl-NL"/>
        </w:rPr>
        <w:t xml:space="preserve">. Dezelfde bevindingen werden met betrekking tot (school)welbevinden en tolerantie eerder opgetekend door </w:t>
      </w:r>
      <w:proofErr w:type="spellStart"/>
      <w:r w:rsidR="003B1213">
        <w:rPr>
          <w:rFonts w:ascii="Verdana" w:hAnsi="Verdana"/>
          <w:sz w:val="20"/>
          <w:szCs w:val="20"/>
          <w:lang w:val="nl-NL"/>
        </w:rPr>
        <w:t>Elchardus</w:t>
      </w:r>
      <w:proofErr w:type="spellEnd"/>
      <w:r w:rsidR="003B1213">
        <w:rPr>
          <w:rFonts w:ascii="Verdana" w:hAnsi="Verdana"/>
          <w:sz w:val="20"/>
          <w:szCs w:val="20"/>
          <w:lang w:val="nl-NL"/>
        </w:rPr>
        <w:t xml:space="preserve"> et</w:t>
      </w:r>
      <w:r w:rsidR="006946AD">
        <w:rPr>
          <w:rFonts w:ascii="Verdana" w:hAnsi="Verdana"/>
          <w:sz w:val="20"/>
          <w:szCs w:val="20"/>
          <w:lang w:val="nl-NL"/>
        </w:rPr>
        <w:t xml:space="preserve"> </w:t>
      </w:r>
      <w:r w:rsidR="003B1213">
        <w:rPr>
          <w:rFonts w:ascii="Verdana" w:hAnsi="Verdana"/>
          <w:sz w:val="20"/>
          <w:szCs w:val="20"/>
          <w:lang w:val="nl-NL"/>
        </w:rPr>
        <w:t>al</w:t>
      </w:r>
      <w:r w:rsidR="006946AD">
        <w:rPr>
          <w:rFonts w:ascii="Verdana" w:hAnsi="Verdana"/>
          <w:sz w:val="20"/>
          <w:szCs w:val="20"/>
          <w:lang w:val="nl-NL"/>
        </w:rPr>
        <w:t xml:space="preserve">. </w:t>
      </w:r>
      <w:r w:rsidR="003B1213">
        <w:rPr>
          <w:rFonts w:ascii="Verdana" w:hAnsi="Verdana"/>
          <w:sz w:val="20"/>
          <w:szCs w:val="20"/>
          <w:lang w:val="nl-NL"/>
        </w:rPr>
        <w:t>(1998).</w:t>
      </w:r>
    </w:p>
    <w:p w14:paraId="47ACB8B5" w14:textId="7872B8A4" w:rsidR="00252470" w:rsidRDefault="00252470" w:rsidP="00F94253">
      <w:pPr>
        <w:spacing w:line="276" w:lineRule="auto"/>
        <w:jc w:val="both"/>
        <w:rPr>
          <w:rFonts w:ascii="Verdana" w:hAnsi="Verdana"/>
          <w:sz w:val="20"/>
          <w:szCs w:val="20"/>
          <w:lang w:val="nl-NL"/>
        </w:rPr>
      </w:pPr>
    </w:p>
    <w:p w14:paraId="33C9C64C" w14:textId="5C98DA87" w:rsidR="007F014D" w:rsidRPr="00774E3C" w:rsidRDefault="00252470" w:rsidP="007F014D">
      <w:pPr>
        <w:spacing w:line="276" w:lineRule="auto"/>
        <w:jc w:val="both"/>
        <w:rPr>
          <w:rFonts w:ascii="Verdana" w:hAnsi="Verdana"/>
          <w:sz w:val="20"/>
          <w:szCs w:val="20"/>
          <w:lang w:val="nl-NL"/>
        </w:rPr>
      </w:pPr>
      <w:r w:rsidRPr="00774E3C">
        <w:rPr>
          <w:rFonts w:ascii="Verdana" w:hAnsi="Verdana"/>
          <w:sz w:val="20"/>
          <w:szCs w:val="20"/>
          <w:lang w:val="nl-NL"/>
        </w:rPr>
        <w:t xml:space="preserve">De indicatie van de geringe aandacht voor </w:t>
      </w:r>
      <w:proofErr w:type="spellStart"/>
      <w:r w:rsidRPr="00774E3C">
        <w:rPr>
          <w:rFonts w:ascii="Verdana" w:hAnsi="Verdana"/>
          <w:i/>
          <w:iCs/>
          <w:sz w:val="20"/>
          <w:szCs w:val="20"/>
          <w:lang w:val="nl-NL"/>
        </w:rPr>
        <w:t>queer</w:t>
      </w:r>
      <w:proofErr w:type="spellEnd"/>
      <w:r w:rsidRPr="00774E3C">
        <w:rPr>
          <w:rFonts w:ascii="Verdana" w:hAnsi="Verdana"/>
          <w:i/>
          <w:iCs/>
          <w:sz w:val="20"/>
          <w:szCs w:val="20"/>
          <w:lang w:val="nl-NL"/>
        </w:rPr>
        <w:t xml:space="preserve"> </w:t>
      </w:r>
      <w:r w:rsidRPr="00774E3C">
        <w:rPr>
          <w:rFonts w:ascii="Verdana" w:hAnsi="Verdana"/>
          <w:sz w:val="20"/>
          <w:szCs w:val="20"/>
          <w:lang w:val="nl-NL"/>
        </w:rPr>
        <w:t xml:space="preserve">onderwerpen in bovenstaande leerlingenbevraging versterkt de vraag naar onderzoek wat betreft lesmaterialen en hetgeen leerlingen onderwezen krijgen. Immers komen de meeste </w:t>
      </w:r>
      <w:proofErr w:type="spellStart"/>
      <w:r w:rsidRPr="00774E3C">
        <w:rPr>
          <w:rFonts w:ascii="Verdana" w:hAnsi="Verdana"/>
          <w:sz w:val="20"/>
          <w:szCs w:val="20"/>
          <w:lang w:val="nl-NL"/>
        </w:rPr>
        <w:t>holebinegatieve</w:t>
      </w:r>
      <w:proofErr w:type="spellEnd"/>
      <w:r w:rsidRPr="00774E3C">
        <w:rPr>
          <w:rFonts w:ascii="Verdana" w:hAnsi="Verdana"/>
          <w:sz w:val="20"/>
          <w:szCs w:val="20"/>
          <w:lang w:val="nl-NL"/>
        </w:rPr>
        <w:t xml:space="preserve"> attitudes voort uit stereotiepe beeldvorming op basis van traditionele genderrollen (Aerts et</w:t>
      </w:r>
      <w:r w:rsidR="006946AD">
        <w:rPr>
          <w:rFonts w:ascii="Verdana" w:hAnsi="Verdana"/>
          <w:sz w:val="20"/>
          <w:szCs w:val="20"/>
          <w:lang w:val="nl-NL"/>
        </w:rPr>
        <w:t xml:space="preserve"> </w:t>
      </w:r>
      <w:r w:rsidRPr="00774E3C">
        <w:rPr>
          <w:rFonts w:ascii="Verdana" w:hAnsi="Verdana"/>
          <w:sz w:val="20"/>
          <w:szCs w:val="20"/>
          <w:lang w:val="nl-NL"/>
        </w:rPr>
        <w:t>al</w:t>
      </w:r>
      <w:r w:rsidR="006946AD">
        <w:rPr>
          <w:rFonts w:ascii="Verdana" w:hAnsi="Verdana"/>
          <w:sz w:val="20"/>
          <w:szCs w:val="20"/>
          <w:lang w:val="nl-NL"/>
        </w:rPr>
        <w:t>.</w:t>
      </w:r>
      <w:r w:rsidRPr="00774E3C">
        <w:rPr>
          <w:rFonts w:ascii="Verdana" w:hAnsi="Verdana"/>
          <w:sz w:val="20"/>
          <w:szCs w:val="20"/>
          <w:lang w:val="nl-NL"/>
        </w:rPr>
        <w:t>, 2014</w:t>
      </w:r>
      <w:r>
        <w:rPr>
          <w:rFonts w:ascii="Verdana" w:hAnsi="Verdana"/>
          <w:sz w:val="20"/>
          <w:szCs w:val="20"/>
          <w:lang w:val="nl-NL"/>
        </w:rPr>
        <w:t>a</w:t>
      </w:r>
      <w:r w:rsidRPr="00774E3C">
        <w:rPr>
          <w:rFonts w:ascii="Verdana" w:hAnsi="Verdana"/>
          <w:sz w:val="20"/>
          <w:szCs w:val="20"/>
          <w:lang w:val="nl-NL"/>
        </w:rPr>
        <w:t xml:space="preserve">, 378). Recent </w:t>
      </w:r>
      <w:r w:rsidR="00443492">
        <w:rPr>
          <w:rFonts w:ascii="Verdana" w:hAnsi="Verdana"/>
          <w:sz w:val="20"/>
          <w:szCs w:val="20"/>
          <w:lang w:val="nl-NL"/>
        </w:rPr>
        <w:t xml:space="preserve">Vlaams </w:t>
      </w:r>
      <w:r w:rsidRPr="00774E3C">
        <w:rPr>
          <w:rFonts w:ascii="Verdana" w:hAnsi="Verdana"/>
          <w:sz w:val="20"/>
          <w:szCs w:val="20"/>
          <w:lang w:val="nl-NL"/>
        </w:rPr>
        <w:t xml:space="preserve">onderzoek focust echter minder op de aanwezigheid en effectiviteit van materialen dan Nederland. Unia uit dat er naar </w:t>
      </w:r>
      <w:r w:rsidRPr="00774E3C">
        <w:rPr>
          <w:rFonts w:ascii="Verdana" w:hAnsi="Verdana"/>
          <w:i/>
          <w:iCs/>
          <w:sz w:val="20"/>
          <w:szCs w:val="20"/>
          <w:lang w:val="nl-NL"/>
        </w:rPr>
        <w:t>LGBTQ+</w:t>
      </w:r>
      <w:r w:rsidRPr="00774E3C">
        <w:rPr>
          <w:rFonts w:ascii="Verdana" w:hAnsi="Verdana"/>
          <w:sz w:val="20"/>
          <w:szCs w:val="20"/>
          <w:lang w:val="nl-NL"/>
        </w:rPr>
        <w:t xml:space="preserve"> leerlingen in het algemeen nog bijzonder weinig onderzoek is verricht (2018, 44). De aandacht van de Vlaamse onderzoeken die de afgelopen jaren werden gevoerd, gaat vooral uit naar welbevinden, het gevoel erbij te horen en de mentale gezondheid van </w:t>
      </w:r>
      <w:proofErr w:type="spellStart"/>
      <w:r w:rsidRPr="00774E3C">
        <w:rPr>
          <w:rFonts w:ascii="Verdana" w:hAnsi="Verdana"/>
          <w:sz w:val="20"/>
          <w:szCs w:val="20"/>
          <w:lang w:val="nl-NL"/>
        </w:rPr>
        <w:t>holebi</w:t>
      </w:r>
      <w:proofErr w:type="spellEnd"/>
      <w:r w:rsidRPr="00774E3C">
        <w:rPr>
          <w:rFonts w:ascii="Verdana" w:hAnsi="Verdana"/>
          <w:sz w:val="20"/>
          <w:szCs w:val="20"/>
          <w:lang w:val="nl-NL"/>
        </w:rPr>
        <w:t xml:space="preserve">-jongeren. </w:t>
      </w:r>
    </w:p>
    <w:p w14:paraId="177C6A5A" w14:textId="77777777" w:rsidR="00F94253" w:rsidRPr="00774E3C" w:rsidRDefault="00F94253" w:rsidP="00F94253">
      <w:pPr>
        <w:spacing w:line="276" w:lineRule="auto"/>
        <w:jc w:val="center"/>
        <w:rPr>
          <w:rFonts w:ascii="Verdana" w:hAnsi="Verdana"/>
          <w:sz w:val="20"/>
          <w:szCs w:val="20"/>
          <w:lang w:val="nl-NL"/>
        </w:rPr>
      </w:pPr>
      <w:r w:rsidRPr="00774E3C">
        <w:rPr>
          <w:noProof/>
          <w:lang w:val="nl-NL"/>
        </w:rPr>
        <w:lastRenderedPageBreak/>
        <w:drawing>
          <wp:inline distT="0" distB="0" distL="0" distR="0" wp14:anchorId="54E14B76" wp14:editId="6218D604">
            <wp:extent cx="4994031" cy="1317625"/>
            <wp:effectExtent l="0" t="0" r="0" b="3175"/>
            <wp:docPr id="24" name="Afbeelding 2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hermafbeelding 2020-04-17 om 14.47.55.png"/>
                    <pic:cNvPicPr/>
                  </pic:nvPicPr>
                  <pic:blipFill rotWithShape="1">
                    <a:blip r:embed="rId18">
                      <a:extLst>
                        <a:ext uri="{28A0092B-C50C-407E-A947-70E740481C1C}">
                          <a14:useLocalDpi xmlns:a14="http://schemas.microsoft.com/office/drawing/2010/main" val="0"/>
                        </a:ext>
                      </a:extLst>
                    </a:blip>
                    <a:srcRect l="-1" r="10992"/>
                    <a:stretch/>
                  </pic:blipFill>
                  <pic:spPr bwMode="auto">
                    <a:xfrm>
                      <a:off x="0" y="0"/>
                      <a:ext cx="4996438" cy="1318260"/>
                    </a:xfrm>
                    <a:prstGeom prst="rect">
                      <a:avLst/>
                    </a:prstGeom>
                    <a:ln>
                      <a:noFill/>
                    </a:ln>
                    <a:extLst>
                      <a:ext uri="{53640926-AAD7-44D8-BBD7-CCE9431645EC}">
                        <a14:shadowObscured xmlns:a14="http://schemas.microsoft.com/office/drawing/2010/main"/>
                      </a:ext>
                    </a:extLst>
                  </pic:spPr>
                </pic:pic>
              </a:graphicData>
            </a:graphic>
          </wp:inline>
        </w:drawing>
      </w:r>
    </w:p>
    <w:p w14:paraId="1B08C9C7" w14:textId="77777777" w:rsidR="00F94253" w:rsidRPr="00774E3C" w:rsidRDefault="00F94253" w:rsidP="00F94253">
      <w:pPr>
        <w:spacing w:line="276" w:lineRule="auto"/>
        <w:jc w:val="center"/>
        <w:rPr>
          <w:rFonts w:ascii="Verdana" w:hAnsi="Verdana"/>
          <w:sz w:val="20"/>
          <w:szCs w:val="20"/>
          <w:lang w:val="nl-NL"/>
        </w:rPr>
      </w:pPr>
    </w:p>
    <w:p w14:paraId="3B318AEB" w14:textId="77777777" w:rsidR="00F94253" w:rsidRPr="00774E3C" w:rsidRDefault="00F94253" w:rsidP="00F94253">
      <w:pPr>
        <w:spacing w:line="276" w:lineRule="auto"/>
        <w:jc w:val="center"/>
        <w:rPr>
          <w:rFonts w:ascii="Verdana" w:hAnsi="Verdana"/>
          <w:sz w:val="20"/>
          <w:szCs w:val="20"/>
          <w:lang w:val="nl-NL"/>
        </w:rPr>
      </w:pPr>
      <w:r w:rsidRPr="00774E3C">
        <w:rPr>
          <w:rFonts w:eastAsia="Calibri"/>
          <w:noProof/>
          <w:szCs w:val="20"/>
          <w:lang w:val="nl-NL" w:eastAsia="en-US"/>
        </w:rPr>
        <mc:AlternateContent>
          <mc:Choice Requires="wps">
            <w:drawing>
              <wp:inline distT="0" distB="0" distL="0" distR="0" wp14:anchorId="6DD743B9" wp14:editId="764DFC1A">
                <wp:extent cx="5759450" cy="513715"/>
                <wp:effectExtent l="38100" t="38100" r="31750" b="32385"/>
                <wp:docPr id="22" name="Tekstvak 22"/>
                <wp:cNvGraphicFramePr/>
                <a:graphic xmlns:a="http://schemas.openxmlformats.org/drawingml/2006/main">
                  <a:graphicData uri="http://schemas.microsoft.com/office/word/2010/wordprocessingShape">
                    <wps:wsp>
                      <wps:cNvSpPr txBox="1"/>
                      <wps:spPr>
                        <a:xfrm>
                          <a:off x="0" y="0"/>
                          <a:ext cx="5759450" cy="513715"/>
                        </a:xfrm>
                        <a:prstGeom prst="rect">
                          <a:avLst/>
                        </a:prstGeom>
                        <a:solidFill>
                          <a:schemeClr val="lt1"/>
                        </a:solidFill>
                        <a:ln w="6350">
                          <a:noFill/>
                        </a:ln>
                        <a:scene3d>
                          <a:camera prst="orthographicFront"/>
                          <a:lightRig rig="threePt" dir="t"/>
                        </a:scene3d>
                        <a:sp3d contourW="12700">
                          <a:contourClr>
                            <a:schemeClr val="bg1"/>
                          </a:contourClr>
                        </a:sp3d>
                      </wps:spPr>
                      <wps:txbx>
                        <w:txbxContent>
                          <w:p w14:paraId="265973C1" w14:textId="77777777" w:rsidR="00CC3CFB" w:rsidRPr="009D2AC0" w:rsidRDefault="00CC3CFB" w:rsidP="00F94253">
                            <w:pPr>
                              <w:jc w:val="center"/>
                              <w:rPr>
                                <w:rFonts w:ascii="Verdana" w:hAnsi="Verdana"/>
                                <w:sz w:val="16"/>
                                <w:szCs w:val="16"/>
                                <w:lang w:val="nl-NL"/>
                                <w14:props3d w14:extrusionH="0" w14:contourW="12700" w14:prstMaterial="none">
                                  <w14:contourClr>
                                    <w14:schemeClr w14:val="bg1"/>
                                  </w14:contourClr>
                                </w14:props3d>
                              </w:rPr>
                            </w:pPr>
                            <w:r w:rsidRPr="009D2AC0">
                              <w:rPr>
                                <w:rFonts w:ascii="Verdana" w:hAnsi="Verdana"/>
                                <w:sz w:val="16"/>
                                <w:szCs w:val="16"/>
                                <w:lang w:val="nl-NL"/>
                                <w14:props3d w14:extrusionH="0" w14:contourW="12700" w14:prstMaterial="none">
                                  <w14:contourClr>
                                    <w14:schemeClr w14:val="bg1"/>
                                  </w14:contourClr>
                                </w14:props3d>
                              </w:rPr>
                              <w:t>Figuur 7. Omgaan met diversiteit in het voltijds secundair onderwijs tijdens doorlichtingen zonder juridische consequentie (2017-2018) (</w:t>
                            </w:r>
                            <w:r w:rsidRPr="009D2AC0">
                              <w:rPr>
                                <w:rFonts w:ascii="Verdana" w:hAnsi="Verdana" w:cs="Calibri"/>
                                <w:color w:val="000000"/>
                                <w:sz w:val="16"/>
                                <w:szCs w:val="16"/>
                                <w:shd w:val="clear" w:color="auto" w:fill="FFFFFF"/>
                              </w:rPr>
                              <w:t>Vlaams Ministerie van Onderwijs en Vorming</w:t>
                            </w:r>
                            <w:r w:rsidRPr="009D2AC0">
                              <w:rPr>
                                <w:rFonts w:ascii="Verdana" w:hAnsi="Verdana"/>
                                <w:sz w:val="16"/>
                                <w:szCs w:val="16"/>
                                <w:lang w:val="nl-NL"/>
                                <w14:props3d w14:extrusionH="0" w14:contourW="12700" w14:prstMaterial="none">
                                  <w14:contourClr>
                                    <w14:schemeClr w14:val="bg1"/>
                                  </w14:contourClr>
                                </w14:props3d>
                              </w:rPr>
                              <w:t>, 2019,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p3d contourW="12700">
                          <a:contourClr>
                            <a:schemeClr val="bg1"/>
                          </a:contourClr>
                        </a:sp3d>
                      </wps:bodyPr>
                    </wps:wsp>
                  </a:graphicData>
                </a:graphic>
              </wp:inline>
            </w:drawing>
          </mc:Choice>
          <mc:Fallback>
            <w:pict>
              <v:shape w14:anchorId="6DD743B9" id="Tekstvak 22" o:spid="_x0000_s1032" type="#_x0000_t202" style="width:453.5pt;height:4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" fillcolor="white [3201]" stroked="f" strokeweight=".5pt">
                <v:textbox>
                  <w:txbxContent>
                    <w:p w14:paraId="265973C1" w14:textId="77777777" w:rsidR="00CC3CFB" w:rsidRPr="009D2AC0" w:rsidRDefault="00CC3CFB" w:rsidP="00F94253">
                      <w:pPr>
                        <w:jc w:val="center"/>
                        <w:rPr>
                          <w:rFonts w:ascii="Verdana" w:hAnsi="Verdana"/>
                          <w:sz w:val="16"/>
                          <w:szCs w:val="16"/>
                          <w:lang w:val="nl-NL"/>
                          <w14:props3d w14:extrusionH="0" w14:contourW="12700" w14:prstMaterial="none">
                            <w14:contourClr>
                              <w14:schemeClr w14:val="bg1"/>
                            </w14:contourClr>
                          </w14:props3d>
                        </w:rPr>
                      </w:pPr>
                      <w:r w:rsidRPr="009D2AC0">
                        <w:rPr>
                          <w:rFonts w:ascii="Verdana" w:hAnsi="Verdana"/>
                          <w:sz w:val="16"/>
                          <w:szCs w:val="16"/>
                          <w:lang w:val="nl-NL"/>
                          <w14:props3d w14:extrusionH="0" w14:contourW="12700" w14:prstMaterial="none">
                            <w14:contourClr>
                              <w14:schemeClr w14:val="bg1"/>
                            </w14:contourClr>
                          </w14:props3d>
                        </w:rPr>
                        <w:t>Figuur 7. Omgaan met diversiteit in het voltijds secundair onderwijs tijdens doorlichtingen zonder juridische consequentie (2017-2018) (</w:t>
                      </w:r>
                      <w:r w:rsidRPr="009D2AC0">
                        <w:rPr>
                          <w:rFonts w:ascii="Verdana" w:hAnsi="Verdana" w:cs="Calibri"/>
                          <w:color w:val="000000"/>
                          <w:sz w:val="16"/>
                          <w:szCs w:val="16"/>
                          <w:shd w:val="clear" w:color="auto" w:fill="FFFFFF"/>
                        </w:rPr>
                        <w:t>Vlaams Ministerie van Onderwijs en Vorming</w:t>
                      </w:r>
                      <w:r w:rsidRPr="009D2AC0">
                        <w:rPr>
                          <w:rFonts w:ascii="Verdana" w:hAnsi="Verdana"/>
                          <w:sz w:val="16"/>
                          <w:szCs w:val="16"/>
                          <w:lang w:val="nl-NL"/>
                          <w14:props3d w14:extrusionH="0" w14:contourW="12700" w14:prstMaterial="none">
                            <w14:contourClr>
                              <w14:schemeClr w14:val="bg1"/>
                            </w14:contourClr>
                          </w14:props3d>
                        </w:rPr>
                        <w:t>, 2019, 50).</w:t>
                      </w:r>
                    </w:p>
                  </w:txbxContent>
                </v:textbox>
                <w10:anchorlock/>
              </v:shape>
            </w:pict>
          </mc:Fallback>
        </mc:AlternateContent>
      </w:r>
    </w:p>
    <w:p w14:paraId="76AB38FA" w14:textId="77777777" w:rsidR="00F94253" w:rsidRPr="00774E3C" w:rsidRDefault="00F94253" w:rsidP="00F94253">
      <w:pPr>
        <w:spacing w:line="276" w:lineRule="auto"/>
        <w:jc w:val="center"/>
        <w:rPr>
          <w:rFonts w:ascii="Verdana" w:hAnsi="Verdana"/>
          <w:sz w:val="20"/>
          <w:szCs w:val="20"/>
          <w:lang w:val="nl-NL"/>
        </w:rPr>
      </w:pPr>
    </w:p>
    <w:p w14:paraId="21B5C655" w14:textId="77777777" w:rsidR="00F94253" w:rsidRPr="00774E3C" w:rsidRDefault="00F94253" w:rsidP="00F94253">
      <w:pPr>
        <w:spacing w:line="276" w:lineRule="auto"/>
        <w:jc w:val="center"/>
        <w:rPr>
          <w:rFonts w:ascii="Verdana" w:hAnsi="Verdana"/>
          <w:sz w:val="20"/>
          <w:szCs w:val="20"/>
          <w:lang w:val="nl-NL"/>
        </w:rPr>
      </w:pPr>
      <w:r w:rsidRPr="00774E3C">
        <w:rPr>
          <w:rFonts w:ascii="Verdana" w:hAnsi="Verdana"/>
          <w:noProof/>
          <w:sz w:val="20"/>
          <w:szCs w:val="20"/>
          <w:lang w:val="nl-NL"/>
        </w:rPr>
        <w:drawing>
          <wp:inline distT="0" distB="0" distL="0" distR="0" wp14:anchorId="28CD60DE" wp14:editId="6A09DC05">
            <wp:extent cx="2307167" cy="2200429"/>
            <wp:effectExtent l="0" t="0" r="4445" b="0"/>
            <wp:docPr id="26" name="Afbeelding 26" descr="Afbeelding met apparaa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hermafbeelding 2020-04-17 om 16.52.13.png"/>
                    <pic:cNvPicPr/>
                  </pic:nvPicPr>
                  <pic:blipFill>
                    <a:blip r:embed="rId19">
                      <a:extLst>
                        <a:ext uri="{28A0092B-C50C-407E-A947-70E740481C1C}">
                          <a14:useLocalDpi xmlns:a14="http://schemas.microsoft.com/office/drawing/2010/main" val="0"/>
                        </a:ext>
                      </a:extLst>
                    </a:blip>
                    <a:stretch>
                      <a:fillRect/>
                    </a:stretch>
                  </pic:blipFill>
                  <pic:spPr>
                    <a:xfrm>
                      <a:off x="0" y="0"/>
                      <a:ext cx="2316167" cy="2209012"/>
                    </a:xfrm>
                    <a:prstGeom prst="rect">
                      <a:avLst/>
                    </a:prstGeom>
                  </pic:spPr>
                </pic:pic>
              </a:graphicData>
            </a:graphic>
          </wp:inline>
        </w:drawing>
      </w:r>
    </w:p>
    <w:p w14:paraId="558679ED" w14:textId="77777777" w:rsidR="00F94253" w:rsidRPr="00774E3C" w:rsidRDefault="00F94253" w:rsidP="00F94253">
      <w:pPr>
        <w:spacing w:line="276" w:lineRule="auto"/>
        <w:jc w:val="both"/>
        <w:rPr>
          <w:rFonts w:ascii="Verdana" w:hAnsi="Verdana"/>
          <w:sz w:val="20"/>
          <w:szCs w:val="20"/>
          <w:lang w:val="nl-NL"/>
        </w:rPr>
      </w:pPr>
      <w:r w:rsidRPr="00774E3C">
        <w:rPr>
          <w:rFonts w:ascii="Verdana" w:eastAsia="Calibri" w:hAnsi="Verdana"/>
          <w:noProof/>
          <w:szCs w:val="20"/>
          <w:lang w:val="nl-NL" w:eastAsia="en-US"/>
        </w:rPr>
        <mc:AlternateContent>
          <mc:Choice Requires="wps">
            <w:drawing>
              <wp:inline distT="0" distB="0" distL="0" distR="0" wp14:anchorId="174A8E93" wp14:editId="224C6051">
                <wp:extent cx="5759450" cy="352425"/>
                <wp:effectExtent l="38100" t="38100" r="31750" b="41275"/>
                <wp:docPr id="28" name="Tekstvak 28"/>
                <wp:cNvGraphicFramePr/>
                <a:graphic xmlns:a="http://schemas.openxmlformats.org/drawingml/2006/main">
                  <a:graphicData uri="http://schemas.microsoft.com/office/word/2010/wordprocessingShape">
                    <wps:wsp>
                      <wps:cNvSpPr txBox="1"/>
                      <wps:spPr>
                        <a:xfrm>
                          <a:off x="0" y="0"/>
                          <a:ext cx="5759450" cy="352425"/>
                        </a:xfrm>
                        <a:prstGeom prst="rect">
                          <a:avLst/>
                        </a:prstGeom>
                        <a:solidFill>
                          <a:schemeClr val="lt1"/>
                        </a:solidFill>
                        <a:ln w="6350">
                          <a:noFill/>
                        </a:ln>
                        <a:scene3d>
                          <a:camera prst="orthographicFront"/>
                          <a:lightRig rig="threePt" dir="t"/>
                        </a:scene3d>
                        <a:sp3d contourW="12700">
                          <a:contourClr>
                            <a:schemeClr val="bg1"/>
                          </a:contourClr>
                        </a:sp3d>
                      </wps:spPr>
                      <wps:txbx>
                        <w:txbxContent>
                          <w:p w14:paraId="1B37D26F" w14:textId="77777777" w:rsidR="00CC3CFB" w:rsidRPr="007B591D" w:rsidRDefault="00CC3CFB" w:rsidP="00F94253">
                            <w:pPr>
                              <w:jc w:val="center"/>
                              <w:rPr>
                                <w:rFonts w:ascii="Verdana" w:hAnsi="Verdana"/>
                                <w:sz w:val="16"/>
                                <w:szCs w:val="16"/>
                                <w:lang w:val="nl-NL"/>
                                <w14:props3d w14:extrusionH="0" w14:contourW="12700" w14:prstMaterial="none">
                                  <w14:contourClr>
                                    <w14:schemeClr w14:val="bg1"/>
                                  </w14:contourClr>
                                </w14:props3d>
                              </w:rPr>
                            </w:pPr>
                            <w:r w:rsidRPr="007B591D">
                              <w:rPr>
                                <w:rFonts w:ascii="Verdana" w:hAnsi="Verdana"/>
                                <w:sz w:val="16"/>
                                <w:szCs w:val="16"/>
                                <w:lang w:val="nl-NL"/>
                                <w14:props3d w14:extrusionH="0" w14:contourW="12700" w14:prstMaterial="none">
                                  <w14:contourClr>
                                    <w14:schemeClr w14:val="bg1"/>
                                  </w14:contourClr>
                                </w14:props3d>
                              </w:rPr>
                              <w:t xml:space="preserve">Figuur </w:t>
                            </w:r>
                            <w:r>
                              <w:rPr>
                                <w:rFonts w:ascii="Verdana" w:hAnsi="Verdana"/>
                                <w:sz w:val="16"/>
                                <w:szCs w:val="16"/>
                                <w:lang w:val="nl-NL"/>
                                <w14:props3d w14:extrusionH="0" w14:contourW="12700" w14:prstMaterial="none">
                                  <w14:contourClr>
                                    <w14:schemeClr w14:val="bg1"/>
                                  </w14:contourClr>
                                </w14:props3d>
                              </w:rPr>
                              <w:t>8</w:t>
                            </w:r>
                            <w:r w:rsidRPr="007B591D">
                              <w:rPr>
                                <w:rFonts w:ascii="Verdana" w:hAnsi="Verdana"/>
                                <w:sz w:val="16"/>
                                <w:szCs w:val="16"/>
                                <w:lang w:val="nl-NL"/>
                                <w14:props3d w14:extrusionH="0" w14:contourW="12700" w14:prstMaterial="none">
                                  <w14:contourClr>
                                    <w14:schemeClr w14:val="bg1"/>
                                  </w14:contourClr>
                                </w14:props3d>
                              </w:rPr>
                              <w:t xml:space="preserve">. </w:t>
                            </w:r>
                            <w:r>
                              <w:rPr>
                                <w:rFonts w:ascii="Verdana" w:hAnsi="Verdana"/>
                                <w:sz w:val="16"/>
                                <w:szCs w:val="16"/>
                                <w:lang w:val="nl-NL"/>
                                <w14:props3d w14:extrusionH="0" w14:contourW="12700" w14:prstMaterial="none">
                                  <w14:contourClr>
                                    <w14:schemeClr w14:val="bg1"/>
                                  </w14:contourClr>
                                </w14:props3d>
                              </w:rPr>
                              <w:t xml:space="preserve">Percentage van </w:t>
                            </w:r>
                            <w:proofErr w:type="gramStart"/>
                            <w:r>
                              <w:rPr>
                                <w:rFonts w:ascii="Verdana" w:hAnsi="Verdana"/>
                                <w:sz w:val="16"/>
                                <w:szCs w:val="16"/>
                                <w:lang w:val="nl-NL"/>
                                <w14:props3d w14:extrusionH="0" w14:contourW="12700" w14:prstMaterial="none">
                                  <w14:contourClr>
                                    <w14:schemeClr w14:val="bg1"/>
                                  </w14:contourClr>
                                </w14:props3d>
                              </w:rPr>
                              <w:t>LGBT leerlingen</w:t>
                            </w:r>
                            <w:proofErr w:type="gramEnd"/>
                            <w:r>
                              <w:rPr>
                                <w:rFonts w:ascii="Verdana" w:hAnsi="Verdana"/>
                                <w:sz w:val="16"/>
                                <w:szCs w:val="16"/>
                                <w:lang w:val="nl-NL"/>
                                <w14:props3d w14:extrusionH="0" w14:contourW="12700" w14:prstMaterial="none">
                                  <w14:contourClr>
                                    <w14:schemeClr w14:val="bg1"/>
                                  </w14:contourClr>
                                </w14:props3d>
                              </w:rPr>
                              <w:t xml:space="preserve"> dat aangeeft positieve dingen te hebben geleerd over LGBT-onderwerpen in het lesprogramma </w:t>
                            </w:r>
                            <w:r w:rsidRPr="007B591D">
                              <w:rPr>
                                <w:rFonts w:ascii="Verdana" w:hAnsi="Verdana"/>
                                <w:sz w:val="16"/>
                                <w:szCs w:val="16"/>
                                <w:lang w:val="nl-NL"/>
                                <w14:props3d w14:extrusionH="0" w14:contourW="12700" w14:prstMaterial="none">
                                  <w14:contourClr>
                                    <w14:schemeClr w14:val="bg1"/>
                                  </w14:contourClr>
                                </w14:props3d>
                              </w:rPr>
                              <w:t>(</w:t>
                            </w:r>
                            <w:proofErr w:type="spellStart"/>
                            <w:r>
                              <w:rPr>
                                <w:rFonts w:ascii="Verdana" w:hAnsi="Verdana"/>
                                <w:sz w:val="16"/>
                                <w:szCs w:val="16"/>
                                <w:lang w:val="nl-NL"/>
                                <w14:props3d w14:extrusionH="0" w14:contourW="12700" w14:prstMaterial="none">
                                  <w14:contourClr>
                                    <w14:schemeClr w14:val="bg1"/>
                                  </w14:contourClr>
                                </w14:props3d>
                              </w:rPr>
                              <w:t>çavaria</w:t>
                            </w:r>
                            <w:proofErr w:type="spellEnd"/>
                            <w:r w:rsidRPr="007B591D">
                              <w:rPr>
                                <w:rFonts w:ascii="Verdana" w:hAnsi="Verdana"/>
                                <w:sz w:val="16"/>
                                <w:szCs w:val="16"/>
                                <w:lang w:val="nl-NL"/>
                                <w14:props3d w14:extrusionH="0" w14:contourW="12700" w14:prstMaterial="none">
                                  <w14:contourClr>
                                    <w14:schemeClr w14:val="bg1"/>
                                  </w14:contourClr>
                                </w14:props3d>
                              </w:rPr>
                              <w:t>, 2017</w:t>
                            </w:r>
                            <w:r>
                              <w:rPr>
                                <w:rFonts w:ascii="Verdana" w:hAnsi="Verdana"/>
                                <w:sz w:val="16"/>
                                <w:szCs w:val="16"/>
                                <w:lang w:val="nl-NL"/>
                                <w14:props3d w14:extrusionH="0" w14:contourW="12700" w14:prstMaterial="none">
                                  <w14:contourClr>
                                    <w14:schemeClr w14:val="bg1"/>
                                  </w14:contourClr>
                                </w14:props3d>
                              </w:rPr>
                              <w:t>a</w:t>
                            </w:r>
                            <w:r w:rsidRPr="007B591D">
                              <w:rPr>
                                <w:rFonts w:ascii="Verdana" w:hAnsi="Verdana"/>
                                <w:sz w:val="16"/>
                                <w:szCs w:val="16"/>
                                <w:lang w:val="nl-NL"/>
                                <w14:props3d w14:extrusionH="0" w14:contourW="12700" w14:prstMaterial="none">
                                  <w14:contourClr>
                                    <w14:schemeClr w14:val="bg1"/>
                                  </w14:contourClr>
                                </w14:props3d>
                              </w:rPr>
                              <w:t xml:space="preserve">, </w:t>
                            </w:r>
                            <w:r>
                              <w:rPr>
                                <w:rFonts w:ascii="Verdana" w:hAnsi="Verdana"/>
                                <w:sz w:val="16"/>
                                <w:szCs w:val="16"/>
                                <w:lang w:val="nl-NL"/>
                                <w14:props3d w14:extrusionH="0" w14:contourW="12700" w14:prstMaterial="none">
                                  <w14:contourClr>
                                    <w14:schemeClr w14:val="bg1"/>
                                  </w14:contourClr>
                                </w14:props3d>
                              </w:rPr>
                              <w:t>25</w:t>
                            </w:r>
                            <w:r w:rsidRPr="007B591D">
                              <w:rPr>
                                <w:rFonts w:ascii="Verdana" w:hAnsi="Verdana"/>
                                <w:sz w:val="16"/>
                                <w:szCs w:val="16"/>
                                <w:lang w:val="nl-NL"/>
                                <w14:props3d w14:extrusionH="0" w14:contourW="12700" w14:prstMaterial="none">
                                  <w14:contourClr>
                                    <w14:schemeClr w14:val="bg1"/>
                                  </w14:contourClr>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p3d contourW="12700">
                          <a:contourClr>
                            <a:schemeClr val="bg1"/>
                          </a:contourClr>
                        </a:sp3d>
                      </wps:bodyPr>
                    </wps:wsp>
                  </a:graphicData>
                </a:graphic>
              </wp:inline>
            </w:drawing>
          </mc:Choice>
          <mc:Fallback>
            <w:pict>
              <v:shape w14:anchorId="174A8E93" id="Tekstvak 28" o:spid="_x0000_s1033" type="#_x0000_t202" style="width:453.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" fillcolor="white [3201]" stroked="f" strokeweight=".5pt">
                <v:textbox>
                  <w:txbxContent>
                    <w:p w14:paraId="1B37D26F" w14:textId="77777777" w:rsidR="00CC3CFB" w:rsidRPr="007B591D" w:rsidRDefault="00CC3CFB" w:rsidP="00F94253">
                      <w:pPr>
                        <w:jc w:val="center"/>
                        <w:rPr>
                          <w:rFonts w:ascii="Verdana" w:hAnsi="Verdana"/>
                          <w:sz w:val="16"/>
                          <w:szCs w:val="16"/>
                          <w:lang w:val="nl-NL"/>
                          <w14:props3d w14:extrusionH="0" w14:contourW="12700" w14:prstMaterial="none">
                            <w14:contourClr>
                              <w14:schemeClr w14:val="bg1"/>
                            </w14:contourClr>
                          </w14:props3d>
                        </w:rPr>
                      </w:pPr>
                      <w:r w:rsidRPr="007B591D">
                        <w:rPr>
                          <w:rFonts w:ascii="Verdana" w:hAnsi="Verdana"/>
                          <w:sz w:val="16"/>
                          <w:szCs w:val="16"/>
                          <w:lang w:val="nl-NL"/>
                          <w14:props3d w14:extrusionH="0" w14:contourW="12700" w14:prstMaterial="none">
                            <w14:contourClr>
                              <w14:schemeClr w14:val="bg1"/>
                            </w14:contourClr>
                          </w14:props3d>
                        </w:rPr>
                        <w:t xml:space="preserve">Figuur </w:t>
                      </w:r>
                      <w:r>
                        <w:rPr>
                          <w:rFonts w:ascii="Verdana" w:hAnsi="Verdana"/>
                          <w:sz w:val="16"/>
                          <w:szCs w:val="16"/>
                          <w:lang w:val="nl-NL"/>
                          <w14:props3d w14:extrusionH="0" w14:contourW="12700" w14:prstMaterial="none">
                            <w14:contourClr>
                              <w14:schemeClr w14:val="bg1"/>
                            </w14:contourClr>
                          </w14:props3d>
                        </w:rPr>
                        <w:t>8</w:t>
                      </w:r>
                      <w:r w:rsidRPr="007B591D">
                        <w:rPr>
                          <w:rFonts w:ascii="Verdana" w:hAnsi="Verdana"/>
                          <w:sz w:val="16"/>
                          <w:szCs w:val="16"/>
                          <w:lang w:val="nl-NL"/>
                          <w14:props3d w14:extrusionH="0" w14:contourW="12700" w14:prstMaterial="none">
                            <w14:contourClr>
                              <w14:schemeClr w14:val="bg1"/>
                            </w14:contourClr>
                          </w14:props3d>
                        </w:rPr>
                        <w:t xml:space="preserve">. </w:t>
                      </w:r>
                      <w:r>
                        <w:rPr>
                          <w:rFonts w:ascii="Verdana" w:hAnsi="Verdana"/>
                          <w:sz w:val="16"/>
                          <w:szCs w:val="16"/>
                          <w:lang w:val="nl-NL"/>
                          <w14:props3d w14:extrusionH="0" w14:contourW="12700" w14:prstMaterial="none">
                            <w14:contourClr>
                              <w14:schemeClr w14:val="bg1"/>
                            </w14:contourClr>
                          </w14:props3d>
                        </w:rPr>
                        <w:t xml:space="preserve">Percentage van </w:t>
                      </w:r>
                      <w:proofErr w:type="gramStart"/>
                      <w:r>
                        <w:rPr>
                          <w:rFonts w:ascii="Verdana" w:hAnsi="Verdana"/>
                          <w:sz w:val="16"/>
                          <w:szCs w:val="16"/>
                          <w:lang w:val="nl-NL"/>
                          <w14:props3d w14:extrusionH="0" w14:contourW="12700" w14:prstMaterial="none">
                            <w14:contourClr>
                              <w14:schemeClr w14:val="bg1"/>
                            </w14:contourClr>
                          </w14:props3d>
                        </w:rPr>
                        <w:t>LGBT leerlingen</w:t>
                      </w:r>
                      <w:proofErr w:type="gramEnd"/>
                      <w:r>
                        <w:rPr>
                          <w:rFonts w:ascii="Verdana" w:hAnsi="Verdana"/>
                          <w:sz w:val="16"/>
                          <w:szCs w:val="16"/>
                          <w:lang w:val="nl-NL"/>
                          <w14:props3d w14:extrusionH="0" w14:contourW="12700" w14:prstMaterial="none">
                            <w14:contourClr>
                              <w14:schemeClr w14:val="bg1"/>
                            </w14:contourClr>
                          </w14:props3d>
                        </w:rPr>
                        <w:t xml:space="preserve"> dat aangeeft positieve dingen te hebben geleerd over LGBT-onderwerpen in het lesprogramma </w:t>
                      </w:r>
                      <w:r w:rsidRPr="007B591D">
                        <w:rPr>
                          <w:rFonts w:ascii="Verdana" w:hAnsi="Verdana"/>
                          <w:sz w:val="16"/>
                          <w:szCs w:val="16"/>
                          <w:lang w:val="nl-NL"/>
                          <w14:props3d w14:extrusionH="0" w14:contourW="12700" w14:prstMaterial="none">
                            <w14:contourClr>
                              <w14:schemeClr w14:val="bg1"/>
                            </w14:contourClr>
                          </w14:props3d>
                        </w:rPr>
                        <w:t>(</w:t>
                      </w:r>
                      <w:proofErr w:type="spellStart"/>
                      <w:r>
                        <w:rPr>
                          <w:rFonts w:ascii="Verdana" w:hAnsi="Verdana"/>
                          <w:sz w:val="16"/>
                          <w:szCs w:val="16"/>
                          <w:lang w:val="nl-NL"/>
                          <w14:props3d w14:extrusionH="0" w14:contourW="12700" w14:prstMaterial="none">
                            <w14:contourClr>
                              <w14:schemeClr w14:val="bg1"/>
                            </w14:contourClr>
                          </w14:props3d>
                        </w:rPr>
                        <w:t>çavaria</w:t>
                      </w:r>
                      <w:proofErr w:type="spellEnd"/>
                      <w:r w:rsidRPr="007B591D">
                        <w:rPr>
                          <w:rFonts w:ascii="Verdana" w:hAnsi="Verdana"/>
                          <w:sz w:val="16"/>
                          <w:szCs w:val="16"/>
                          <w:lang w:val="nl-NL"/>
                          <w14:props3d w14:extrusionH="0" w14:contourW="12700" w14:prstMaterial="none">
                            <w14:contourClr>
                              <w14:schemeClr w14:val="bg1"/>
                            </w14:contourClr>
                          </w14:props3d>
                        </w:rPr>
                        <w:t>, 2017</w:t>
                      </w:r>
                      <w:r>
                        <w:rPr>
                          <w:rFonts w:ascii="Verdana" w:hAnsi="Verdana"/>
                          <w:sz w:val="16"/>
                          <w:szCs w:val="16"/>
                          <w:lang w:val="nl-NL"/>
                          <w14:props3d w14:extrusionH="0" w14:contourW="12700" w14:prstMaterial="none">
                            <w14:contourClr>
                              <w14:schemeClr w14:val="bg1"/>
                            </w14:contourClr>
                          </w14:props3d>
                        </w:rPr>
                        <w:t>a</w:t>
                      </w:r>
                      <w:r w:rsidRPr="007B591D">
                        <w:rPr>
                          <w:rFonts w:ascii="Verdana" w:hAnsi="Verdana"/>
                          <w:sz w:val="16"/>
                          <w:szCs w:val="16"/>
                          <w:lang w:val="nl-NL"/>
                          <w14:props3d w14:extrusionH="0" w14:contourW="12700" w14:prstMaterial="none">
                            <w14:contourClr>
                              <w14:schemeClr w14:val="bg1"/>
                            </w14:contourClr>
                          </w14:props3d>
                        </w:rPr>
                        <w:t xml:space="preserve">, </w:t>
                      </w:r>
                      <w:r>
                        <w:rPr>
                          <w:rFonts w:ascii="Verdana" w:hAnsi="Verdana"/>
                          <w:sz w:val="16"/>
                          <w:szCs w:val="16"/>
                          <w:lang w:val="nl-NL"/>
                          <w14:props3d w14:extrusionH="0" w14:contourW="12700" w14:prstMaterial="none">
                            <w14:contourClr>
                              <w14:schemeClr w14:val="bg1"/>
                            </w14:contourClr>
                          </w14:props3d>
                        </w:rPr>
                        <w:t>25</w:t>
                      </w:r>
                      <w:r w:rsidRPr="007B591D">
                        <w:rPr>
                          <w:rFonts w:ascii="Verdana" w:hAnsi="Verdana"/>
                          <w:sz w:val="16"/>
                          <w:szCs w:val="16"/>
                          <w:lang w:val="nl-NL"/>
                          <w14:props3d w14:extrusionH="0" w14:contourW="12700" w14:prstMaterial="none">
                            <w14:contourClr>
                              <w14:schemeClr w14:val="bg1"/>
                            </w14:contourClr>
                          </w14:props3d>
                        </w:rPr>
                        <w:t>).</w:t>
                      </w:r>
                    </w:p>
                  </w:txbxContent>
                </v:textbox>
                <w10:anchorlock/>
              </v:shape>
            </w:pict>
          </mc:Fallback>
        </mc:AlternateContent>
      </w:r>
    </w:p>
    <w:p w14:paraId="23006B24" w14:textId="77777777" w:rsidR="00F94253" w:rsidRPr="00774E3C" w:rsidRDefault="00F94253" w:rsidP="00F94253">
      <w:pPr>
        <w:spacing w:line="276" w:lineRule="auto"/>
        <w:jc w:val="both"/>
        <w:rPr>
          <w:rFonts w:ascii="Verdana" w:hAnsi="Verdana"/>
          <w:sz w:val="20"/>
          <w:szCs w:val="20"/>
          <w:lang w:val="nl-NL"/>
        </w:rPr>
      </w:pPr>
    </w:p>
    <w:p w14:paraId="621B0916" w14:textId="77777777" w:rsidR="00F94253" w:rsidRPr="00774E3C" w:rsidRDefault="00F94253" w:rsidP="00F94253">
      <w:pPr>
        <w:spacing w:line="276" w:lineRule="auto"/>
        <w:jc w:val="both"/>
        <w:rPr>
          <w:rFonts w:ascii="Verdana" w:hAnsi="Verdana"/>
          <w:sz w:val="20"/>
          <w:szCs w:val="20"/>
          <w:lang w:val="nl-NL"/>
        </w:rPr>
      </w:pPr>
    </w:p>
    <w:p w14:paraId="423875FF" w14:textId="77777777" w:rsidR="00F94253" w:rsidRPr="00774E3C" w:rsidRDefault="00F94253" w:rsidP="00F94253">
      <w:pPr>
        <w:spacing w:line="276" w:lineRule="auto"/>
        <w:jc w:val="both"/>
        <w:rPr>
          <w:rFonts w:ascii="Verdana" w:hAnsi="Verdana"/>
          <w:sz w:val="20"/>
          <w:szCs w:val="20"/>
          <w:lang w:val="nl-NL"/>
        </w:rPr>
      </w:pPr>
    </w:p>
    <w:p w14:paraId="0B138BC9" w14:textId="77777777" w:rsidR="00F94253" w:rsidRPr="00774E3C" w:rsidRDefault="00F94253" w:rsidP="00F94253">
      <w:pPr>
        <w:spacing w:line="276" w:lineRule="auto"/>
        <w:jc w:val="both"/>
        <w:rPr>
          <w:rFonts w:ascii="Verdana" w:hAnsi="Verdana"/>
          <w:sz w:val="20"/>
          <w:szCs w:val="20"/>
          <w:lang w:val="nl-NL"/>
        </w:rPr>
      </w:pPr>
    </w:p>
    <w:p w14:paraId="07E650D3" w14:textId="77777777" w:rsidR="00F94253" w:rsidRPr="00774E3C" w:rsidRDefault="00F94253" w:rsidP="00F94253">
      <w:pPr>
        <w:spacing w:line="276" w:lineRule="auto"/>
        <w:jc w:val="center"/>
        <w:rPr>
          <w:rFonts w:ascii="Verdana" w:hAnsi="Verdana"/>
          <w:sz w:val="20"/>
          <w:szCs w:val="20"/>
          <w:lang w:val="nl-NL"/>
        </w:rPr>
      </w:pPr>
      <w:r w:rsidRPr="00774E3C">
        <w:rPr>
          <w:rFonts w:ascii="Verdana" w:hAnsi="Verdana"/>
          <w:noProof/>
          <w:sz w:val="20"/>
          <w:szCs w:val="20"/>
          <w:lang w:val="nl-NL"/>
        </w:rPr>
        <w:drawing>
          <wp:inline distT="0" distB="0" distL="0" distR="0" wp14:anchorId="6717BEC4" wp14:editId="14FE6003">
            <wp:extent cx="5018255" cy="2438861"/>
            <wp:effectExtent l="0" t="0" r="0" b="0"/>
            <wp:docPr id="27" name="Afbeelding 27"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hermafbeelding 2020-04-17 om 16.53.04.png"/>
                    <pic:cNvPicPr/>
                  </pic:nvPicPr>
                  <pic:blipFill>
                    <a:blip r:embed="rId20">
                      <a:extLst>
                        <a:ext uri="{28A0092B-C50C-407E-A947-70E740481C1C}">
                          <a14:useLocalDpi xmlns:a14="http://schemas.microsoft.com/office/drawing/2010/main" val="0"/>
                        </a:ext>
                      </a:extLst>
                    </a:blip>
                    <a:stretch>
                      <a:fillRect/>
                    </a:stretch>
                  </pic:blipFill>
                  <pic:spPr>
                    <a:xfrm>
                      <a:off x="0" y="0"/>
                      <a:ext cx="5029467" cy="2444310"/>
                    </a:xfrm>
                    <a:prstGeom prst="rect">
                      <a:avLst/>
                    </a:prstGeom>
                  </pic:spPr>
                </pic:pic>
              </a:graphicData>
            </a:graphic>
          </wp:inline>
        </w:drawing>
      </w:r>
    </w:p>
    <w:p w14:paraId="29B767F9" w14:textId="77777777" w:rsidR="00F94253" w:rsidRPr="00774E3C" w:rsidRDefault="00F94253" w:rsidP="00F94253">
      <w:pPr>
        <w:spacing w:line="276" w:lineRule="auto"/>
        <w:jc w:val="center"/>
        <w:rPr>
          <w:rFonts w:ascii="Verdana" w:hAnsi="Verdana"/>
          <w:sz w:val="20"/>
          <w:szCs w:val="20"/>
          <w:lang w:val="nl-NL"/>
        </w:rPr>
      </w:pPr>
    </w:p>
    <w:p w14:paraId="7C1C9392" w14:textId="77777777" w:rsidR="00F94253" w:rsidRPr="00774E3C" w:rsidRDefault="00F94253" w:rsidP="00F94253">
      <w:pPr>
        <w:spacing w:line="276" w:lineRule="auto"/>
        <w:jc w:val="both"/>
        <w:rPr>
          <w:rFonts w:ascii="Verdana" w:hAnsi="Verdana"/>
          <w:sz w:val="20"/>
          <w:szCs w:val="20"/>
          <w:lang w:val="nl-NL"/>
        </w:rPr>
      </w:pPr>
      <w:r w:rsidRPr="00774E3C">
        <w:rPr>
          <w:rFonts w:ascii="Verdana" w:eastAsia="Calibri" w:hAnsi="Verdana"/>
          <w:noProof/>
          <w:szCs w:val="20"/>
          <w:lang w:val="nl-NL" w:eastAsia="en-US"/>
        </w:rPr>
        <mc:AlternateContent>
          <mc:Choice Requires="wps">
            <w:drawing>
              <wp:inline distT="0" distB="0" distL="0" distR="0" wp14:anchorId="7DB621C3" wp14:editId="4F3A2B67">
                <wp:extent cx="5759450" cy="276225"/>
                <wp:effectExtent l="38100" t="38100" r="31750" b="41275"/>
                <wp:docPr id="29" name="Tekstvak 29"/>
                <wp:cNvGraphicFramePr/>
                <a:graphic xmlns:a="http://schemas.openxmlformats.org/drawingml/2006/main">
                  <a:graphicData uri="http://schemas.microsoft.com/office/word/2010/wordprocessingShape">
                    <wps:wsp>
                      <wps:cNvSpPr txBox="1"/>
                      <wps:spPr>
                        <a:xfrm>
                          <a:off x="0" y="0"/>
                          <a:ext cx="5759450" cy="276225"/>
                        </a:xfrm>
                        <a:prstGeom prst="rect">
                          <a:avLst/>
                        </a:prstGeom>
                        <a:solidFill>
                          <a:schemeClr val="lt1"/>
                        </a:solidFill>
                        <a:ln w="6350">
                          <a:noFill/>
                        </a:ln>
                        <a:scene3d>
                          <a:camera prst="orthographicFront"/>
                          <a:lightRig rig="threePt" dir="t"/>
                        </a:scene3d>
                        <a:sp3d contourW="12700">
                          <a:contourClr>
                            <a:schemeClr val="bg1"/>
                          </a:contourClr>
                        </a:sp3d>
                      </wps:spPr>
                      <wps:txbx>
                        <w:txbxContent>
                          <w:p w14:paraId="13EA5AA7" w14:textId="62825D0F" w:rsidR="00CC3CFB" w:rsidRPr="007B591D" w:rsidRDefault="00CC3CFB" w:rsidP="00F94253">
                            <w:pPr>
                              <w:jc w:val="center"/>
                              <w:rPr>
                                <w:rFonts w:ascii="Verdana" w:hAnsi="Verdana"/>
                                <w:sz w:val="16"/>
                                <w:szCs w:val="16"/>
                                <w:lang w:val="nl-NL"/>
                                <w14:props3d w14:extrusionH="0" w14:contourW="12700" w14:prstMaterial="none">
                                  <w14:contourClr>
                                    <w14:schemeClr w14:val="bg1"/>
                                  </w14:contourClr>
                                </w14:props3d>
                              </w:rPr>
                            </w:pPr>
                            <w:r w:rsidRPr="007B591D">
                              <w:rPr>
                                <w:rFonts w:ascii="Verdana" w:hAnsi="Verdana"/>
                                <w:sz w:val="16"/>
                                <w:szCs w:val="16"/>
                                <w:lang w:val="nl-NL"/>
                                <w14:props3d w14:extrusionH="0" w14:contourW="12700" w14:prstMaterial="none">
                                  <w14:contourClr>
                                    <w14:schemeClr w14:val="bg1"/>
                                  </w14:contourClr>
                                </w14:props3d>
                              </w:rPr>
                              <w:t xml:space="preserve">Figuur </w:t>
                            </w:r>
                            <w:r>
                              <w:rPr>
                                <w:rFonts w:ascii="Verdana" w:hAnsi="Verdana"/>
                                <w:sz w:val="16"/>
                                <w:szCs w:val="16"/>
                                <w:lang w:val="nl-NL"/>
                                <w14:props3d w14:extrusionH="0" w14:contourW="12700" w14:prstMaterial="none">
                                  <w14:contourClr>
                                    <w14:schemeClr w14:val="bg1"/>
                                  </w14:contourClr>
                                </w14:props3d>
                              </w:rPr>
                              <w:t>9</w:t>
                            </w:r>
                            <w:r w:rsidRPr="007B591D">
                              <w:rPr>
                                <w:rFonts w:ascii="Verdana" w:hAnsi="Verdana"/>
                                <w:sz w:val="16"/>
                                <w:szCs w:val="16"/>
                                <w:lang w:val="nl-NL"/>
                                <w14:props3d w14:extrusionH="0" w14:contourW="12700" w14:prstMaterial="none">
                                  <w14:contourClr>
                                    <w14:schemeClr w14:val="bg1"/>
                                  </w14:contourClr>
                                </w14:props3d>
                              </w:rPr>
                              <w:t xml:space="preserve">. </w:t>
                            </w:r>
                            <w:r w:rsidR="008329D7">
                              <w:rPr>
                                <w:rFonts w:ascii="Verdana" w:hAnsi="Verdana"/>
                                <w:sz w:val="16"/>
                                <w:szCs w:val="16"/>
                                <w:lang w:val="nl-NL"/>
                                <w14:props3d w14:extrusionH="0" w14:contourW="12700" w14:prstMaterial="none">
                                  <w14:contourClr>
                                    <w14:schemeClr w14:val="bg1"/>
                                  </w14:contourClr>
                                </w14:props3d>
                              </w:rPr>
                              <w:t>De invloed van een i</w:t>
                            </w:r>
                            <w:r>
                              <w:rPr>
                                <w:rFonts w:ascii="Verdana" w:hAnsi="Verdana"/>
                                <w:sz w:val="16"/>
                                <w:szCs w:val="16"/>
                                <w:lang w:val="nl-NL"/>
                                <w14:props3d w14:extrusionH="0" w14:contourW="12700" w14:prstMaterial="none">
                                  <w14:contourClr>
                                    <w14:schemeClr w14:val="bg1"/>
                                  </w14:contourClr>
                                </w14:props3d>
                              </w:rPr>
                              <w:t xml:space="preserve">nclusief curriculum </w:t>
                            </w:r>
                            <w:r w:rsidR="008329D7">
                              <w:rPr>
                                <w:rFonts w:ascii="Verdana" w:hAnsi="Verdana"/>
                                <w:sz w:val="16"/>
                                <w:szCs w:val="16"/>
                                <w:lang w:val="nl-NL"/>
                                <w14:props3d w14:extrusionH="0" w14:contourW="12700" w14:prstMaterial="none">
                                  <w14:contourClr>
                                    <w14:schemeClr w14:val="bg1"/>
                                  </w14:contourClr>
                                </w14:props3d>
                              </w:rPr>
                              <w:t>op</w:t>
                            </w:r>
                            <w:r>
                              <w:rPr>
                                <w:rFonts w:ascii="Verdana" w:hAnsi="Verdana"/>
                                <w:sz w:val="16"/>
                                <w:szCs w:val="16"/>
                                <w:lang w:val="nl-NL"/>
                                <w14:props3d w14:extrusionH="0" w14:contourW="12700" w14:prstMaterial="none">
                                  <w14:contourClr>
                                    <w14:schemeClr w14:val="bg1"/>
                                  </w14:contourClr>
                                </w14:props3d>
                              </w:rPr>
                              <w:t xml:space="preserve"> de ervaring van </w:t>
                            </w:r>
                            <w:proofErr w:type="gramStart"/>
                            <w:r>
                              <w:rPr>
                                <w:rFonts w:ascii="Verdana" w:hAnsi="Verdana"/>
                                <w:sz w:val="16"/>
                                <w:szCs w:val="16"/>
                                <w:lang w:val="nl-NL"/>
                                <w14:props3d w14:extrusionH="0" w14:contourW="12700" w14:prstMaterial="none">
                                  <w14:contourClr>
                                    <w14:schemeClr w14:val="bg1"/>
                                  </w14:contourClr>
                                </w14:props3d>
                              </w:rPr>
                              <w:t>LGBT leerlingen</w:t>
                            </w:r>
                            <w:proofErr w:type="gramEnd"/>
                            <w:r>
                              <w:rPr>
                                <w:rFonts w:ascii="Verdana" w:hAnsi="Verdana"/>
                                <w:sz w:val="16"/>
                                <w:szCs w:val="16"/>
                                <w:lang w:val="nl-NL"/>
                                <w14:props3d w14:extrusionH="0" w14:contourW="12700" w14:prstMaterial="none">
                                  <w14:contourClr>
                                    <w14:schemeClr w14:val="bg1"/>
                                  </w14:contourClr>
                                </w14:props3d>
                              </w:rPr>
                              <w:t xml:space="preserve"> </w:t>
                            </w:r>
                            <w:r w:rsidRPr="007B591D">
                              <w:rPr>
                                <w:rFonts w:ascii="Verdana" w:hAnsi="Verdana"/>
                                <w:sz w:val="16"/>
                                <w:szCs w:val="16"/>
                                <w:lang w:val="nl-NL"/>
                                <w14:props3d w14:extrusionH="0" w14:contourW="12700" w14:prstMaterial="none">
                                  <w14:contourClr>
                                    <w14:schemeClr w14:val="bg1"/>
                                  </w14:contourClr>
                                </w14:props3d>
                              </w:rPr>
                              <w:t>(</w:t>
                            </w:r>
                            <w:proofErr w:type="spellStart"/>
                            <w:r>
                              <w:rPr>
                                <w:rFonts w:ascii="Verdana" w:hAnsi="Verdana"/>
                                <w:sz w:val="16"/>
                                <w:szCs w:val="16"/>
                                <w:lang w:val="nl-NL"/>
                                <w14:props3d w14:extrusionH="0" w14:contourW="12700" w14:prstMaterial="none">
                                  <w14:contourClr>
                                    <w14:schemeClr w14:val="bg1"/>
                                  </w14:contourClr>
                                </w14:props3d>
                              </w:rPr>
                              <w:t>çavaria</w:t>
                            </w:r>
                            <w:proofErr w:type="spellEnd"/>
                            <w:r w:rsidRPr="007B591D">
                              <w:rPr>
                                <w:rFonts w:ascii="Verdana" w:hAnsi="Verdana"/>
                                <w:sz w:val="16"/>
                                <w:szCs w:val="16"/>
                                <w:lang w:val="nl-NL"/>
                                <w14:props3d w14:extrusionH="0" w14:contourW="12700" w14:prstMaterial="none">
                                  <w14:contourClr>
                                    <w14:schemeClr w14:val="bg1"/>
                                  </w14:contourClr>
                                </w14:props3d>
                              </w:rPr>
                              <w:t>, 2017</w:t>
                            </w:r>
                            <w:r>
                              <w:rPr>
                                <w:rFonts w:ascii="Verdana" w:hAnsi="Verdana"/>
                                <w:sz w:val="16"/>
                                <w:szCs w:val="16"/>
                                <w:lang w:val="nl-NL"/>
                                <w14:props3d w14:extrusionH="0" w14:contourW="12700" w14:prstMaterial="none">
                                  <w14:contourClr>
                                    <w14:schemeClr w14:val="bg1"/>
                                  </w14:contourClr>
                                </w14:props3d>
                              </w:rPr>
                              <w:t>a</w:t>
                            </w:r>
                            <w:r w:rsidRPr="007B591D">
                              <w:rPr>
                                <w:rFonts w:ascii="Verdana" w:hAnsi="Verdana"/>
                                <w:sz w:val="16"/>
                                <w:szCs w:val="16"/>
                                <w:lang w:val="nl-NL"/>
                                <w14:props3d w14:extrusionH="0" w14:contourW="12700" w14:prstMaterial="none">
                                  <w14:contourClr>
                                    <w14:schemeClr w14:val="bg1"/>
                                  </w14:contourClr>
                                </w14:props3d>
                              </w:rPr>
                              <w:t xml:space="preserve">, </w:t>
                            </w:r>
                            <w:r>
                              <w:rPr>
                                <w:rFonts w:ascii="Verdana" w:hAnsi="Verdana"/>
                                <w:sz w:val="16"/>
                                <w:szCs w:val="16"/>
                                <w:lang w:val="nl-NL"/>
                                <w14:props3d w14:extrusionH="0" w14:contourW="12700" w14:prstMaterial="none">
                                  <w14:contourClr>
                                    <w14:schemeClr w14:val="bg1"/>
                                  </w14:contourClr>
                                </w14:props3d>
                              </w:rPr>
                              <w:t>31</w:t>
                            </w:r>
                            <w:r w:rsidRPr="007B591D">
                              <w:rPr>
                                <w:rFonts w:ascii="Verdana" w:hAnsi="Verdana"/>
                                <w:sz w:val="16"/>
                                <w:szCs w:val="16"/>
                                <w:lang w:val="nl-NL"/>
                                <w14:props3d w14:extrusionH="0" w14:contourW="12700" w14:prstMaterial="none">
                                  <w14:contourClr>
                                    <w14:schemeClr w14:val="bg1"/>
                                  </w14:contourClr>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p3d contourW="12700">
                          <a:contourClr>
                            <a:schemeClr val="bg1"/>
                          </a:contourClr>
                        </a:sp3d>
                      </wps:bodyPr>
                    </wps:wsp>
                  </a:graphicData>
                </a:graphic>
              </wp:inline>
            </w:drawing>
          </mc:Choice>
          <mc:Fallback>
            <w:pict>
              <v:shape w14:anchorId="7DB621C3" id="Tekstvak 29" o:spid="_x0000_s1034" type="#_x0000_t202" style="width:453.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" fillcolor="white [3201]" stroked="f" strokeweight=".5pt">
                <v:textbox>
                  <w:txbxContent>
                    <w:p w14:paraId="13EA5AA7" w14:textId="62825D0F" w:rsidR="00CC3CFB" w:rsidRPr="007B591D" w:rsidRDefault="00CC3CFB" w:rsidP="00F94253">
                      <w:pPr>
                        <w:jc w:val="center"/>
                        <w:rPr>
                          <w:rFonts w:ascii="Verdana" w:hAnsi="Verdana"/>
                          <w:sz w:val="16"/>
                          <w:szCs w:val="16"/>
                          <w:lang w:val="nl-NL"/>
                          <w14:props3d w14:extrusionH="0" w14:contourW="12700" w14:prstMaterial="none">
                            <w14:contourClr>
                              <w14:schemeClr w14:val="bg1"/>
                            </w14:contourClr>
                          </w14:props3d>
                        </w:rPr>
                      </w:pPr>
                      <w:r w:rsidRPr="007B591D">
                        <w:rPr>
                          <w:rFonts w:ascii="Verdana" w:hAnsi="Verdana"/>
                          <w:sz w:val="16"/>
                          <w:szCs w:val="16"/>
                          <w:lang w:val="nl-NL"/>
                          <w14:props3d w14:extrusionH="0" w14:contourW="12700" w14:prstMaterial="none">
                            <w14:contourClr>
                              <w14:schemeClr w14:val="bg1"/>
                            </w14:contourClr>
                          </w14:props3d>
                        </w:rPr>
                        <w:t xml:space="preserve">Figuur </w:t>
                      </w:r>
                      <w:r>
                        <w:rPr>
                          <w:rFonts w:ascii="Verdana" w:hAnsi="Verdana"/>
                          <w:sz w:val="16"/>
                          <w:szCs w:val="16"/>
                          <w:lang w:val="nl-NL"/>
                          <w14:props3d w14:extrusionH="0" w14:contourW="12700" w14:prstMaterial="none">
                            <w14:contourClr>
                              <w14:schemeClr w14:val="bg1"/>
                            </w14:contourClr>
                          </w14:props3d>
                        </w:rPr>
                        <w:t>9</w:t>
                      </w:r>
                      <w:r w:rsidRPr="007B591D">
                        <w:rPr>
                          <w:rFonts w:ascii="Verdana" w:hAnsi="Verdana"/>
                          <w:sz w:val="16"/>
                          <w:szCs w:val="16"/>
                          <w:lang w:val="nl-NL"/>
                          <w14:props3d w14:extrusionH="0" w14:contourW="12700" w14:prstMaterial="none">
                            <w14:contourClr>
                              <w14:schemeClr w14:val="bg1"/>
                            </w14:contourClr>
                          </w14:props3d>
                        </w:rPr>
                        <w:t xml:space="preserve">. </w:t>
                      </w:r>
                      <w:r w:rsidR="008329D7">
                        <w:rPr>
                          <w:rFonts w:ascii="Verdana" w:hAnsi="Verdana"/>
                          <w:sz w:val="16"/>
                          <w:szCs w:val="16"/>
                          <w:lang w:val="nl-NL"/>
                          <w14:props3d w14:extrusionH="0" w14:contourW="12700" w14:prstMaterial="none">
                            <w14:contourClr>
                              <w14:schemeClr w14:val="bg1"/>
                            </w14:contourClr>
                          </w14:props3d>
                        </w:rPr>
                        <w:t>De invloed van een i</w:t>
                      </w:r>
                      <w:r>
                        <w:rPr>
                          <w:rFonts w:ascii="Verdana" w:hAnsi="Verdana"/>
                          <w:sz w:val="16"/>
                          <w:szCs w:val="16"/>
                          <w:lang w:val="nl-NL"/>
                          <w14:props3d w14:extrusionH="0" w14:contourW="12700" w14:prstMaterial="none">
                            <w14:contourClr>
                              <w14:schemeClr w14:val="bg1"/>
                            </w14:contourClr>
                          </w14:props3d>
                        </w:rPr>
                        <w:t xml:space="preserve">nclusief curriculum </w:t>
                      </w:r>
                      <w:r w:rsidR="008329D7">
                        <w:rPr>
                          <w:rFonts w:ascii="Verdana" w:hAnsi="Verdana"/>
                          <w:sz w:val="16"/>
                          <w:szCs w:val="16"/>
                          <w:lang w:val="nl-NL"/>
                          <w14:props3d w14:extrusionH="0" w14:contourW="12700" w14:prstMaterial="none">
                            <w14:contourClr>
                              <w14:schemeClr w14:val="bg1"/>
                            </w14:contourClr>
                          </w14:props3d>
                        </w:rPr>
                        <w:t>op</w:t>
                      </w:r>
                      <w:r>
                        <w:rPr>
                          <w:rFonts w:ascii="Verdana" w:hAnsi="Verdana"/>
                          <w:sz w:val="16"/>
                          <w:szCs w:val="16"/>
                          <w:lang w:val="nl-NL"/>
                          <w14:props3d w14:extrusionH="0" w14:contourW="12700" w14:prstMaterial="none">
                            <w14:contourClr>
                              <w14:schemeClr w14:val="bg1"/>
                            </w14:contourClr>
                          </w14:props3d>
                        </w:rPr>
                        <w:t xml:space="preserve"> de ervaring van </w:t>
                      </w:r>
                      <w:proofErr w:type="gramStart"/>
                      <w:r>
                        <w:rPr>
                          <w:rFonts w:ascii="Verdana" w:hAnsi="Verdana"/>
                          <w:sz w:val="16"/>
                          <w:szCs w:val="16"/>
                          <w:lang w:val="nl-NL"/>
                          <w14:props3d w14:extrusionH="0" w14:contourW="12700" w14:prstMaterial="none">
                            <w14:contourClr>
                              <w14:schemeClr w14:val="bg1"/>
                            </w14:contourClr>
                          </w14:props3d>
                        </w:rPr>
                        <w:t>LGBT leerlingen</w:t>
                      </w:r>
                      <w:proofErr w:type="gramEnd"/>
                      <w:r>
                        <w:rPr>
                          <w:rFonts w:ascii="Verdana" w:hAnsi="Verdana"/>
                          <w:sz w:val="16"/>
                          <w:szCs w:val="16"/>
                          <w:lang w:val="nl-NL"/>
                          <w14:props3d w14:extrusionH="0" w14:contourW="12700" w14:prstMaterial="none">
                            <w14:contourClr>
                              <w14:schemeClr w14:val="bg1"/>
                            </w14:contourClr>
                          </w14:props3d>
                        </w:rPr>
                        <w:t xml:space="preserve"> </w:t>
                      </w:r>
                      <w:r w:rsidRPr="007B591D">
                        <w:rPr>
                          <w:rFonts w:ascii="Verdana" w:hAnsi="Verdana"/>
                          <w:sz w:val="16"/>
                          <w:szCs w:val="16"/>
                          <w:lang w:val="nl-NL"/>
                          <w14:props3d w14:extrusionH="0" w14:contourW="12700" w14:prstMaterial="none">
                            <w14:contourClr>
                              <w14:schemeClr w14:val="bg1"/>
                            </w14:contourClr>
                          </w14:props3d>
                        </w:rPr>
                        <w:t>(</w:t>
                      </w:r>
                      <w:proofErr w:type="spellStart"/>
                      <w:r>
                        <w:rPr>
                          <w:rFonts w:ascii="Verdana" w:hAnsi="Verdana"/>
                          <w:sz w:val="16"/>
                          <w:szCs w:val="16"/>
                          <w:lang w:val="nl-NL"/>
                          <w14:props3d w14:extrusionH="0" w14:contourW="12700" w14:prstMaterial="none">
                            <w14:contourClr>
                              <w14:schemeClr w14:val="bg1"/>
                            </w14:contourClr>
                          </w14:props3d>
                        </w:rPr>
                        <w:t>çavaria</w:t>
                      </w:r>
                      <w:proofErr w:type="spellEnd"/>
                      <w:r w:rsidRPr="007B591D">
                        <w:rPr>
                          <w:rFonts w:ascii="Verdana" w:hAnsi="Verdana"/>
                          <w:sz w:val="16"/>
                          <w:szCs w:val="16"/>
                          <w:lang w:val="nl-NL"/>
                          <w14:props3d w14:extrusionH="0" w14:contourW="12700" w14:prstMaterial="none">
                            <w14:contourClr>
                              <w14:schemeClr w14:val="bg1"/>
                            </w14:contourClr>
                          </w14:props3d>
                        </w:rPr>
                        <w:t>, 2017</w:t>
                      </w:r>
                      <w:r>
                        <w:rPr>
                          <w:rFonts w:ascii="Verdana" w:hAnsi="Verdana"/>
                          <w:sz w:val="16"/>
                          <w:szCs w:val="16"/>
                          <w:lang w:val="nl-NL"/>
                          <w14:props3d w14:extrusionH="0" w14:contourW="12700" w14:prstMaterial="none">
                            <w14:contourClr>
                              <w14:schemeClr w14:val="bg1"/>
                            </w14:contourClr>
                          </w14:props3d>
                        </w:rPr>
                        <w:t>a</w:t>
                      </w:r>
                      <w:r w:rsidRPr="007B591D">
                        <w:rPr>
                          <w:rFonts w:ascii="Verdana" w:hAnsi="Verdana"/>
                          <w:sz w:val="16"/>
                          <w:szCs w:val="16"/>
                          <w:lang w:val="nl-NL"/>
                          <w14:props3d w14:extrusionH="0" w14:contourW="12700" w14:prstMaterial="none">
                            <w14:contourClr>
                              <w14:schemeClr w14:val="bg1"/>
                            </w14:contourClr>
                          </w14:props3d>
                        </w:rPr>
                        <w:t xml:space="preserve">, </w:t>
                      </w:r>
                      <w:r>
                        <w:rPr>
                          <w:rFonts w:ascii="Verdana" w:hAnsi="Verdana"/>
                          <w:sz w:val="16"/>
                          <w:szCs w:val="16"/>
                          <w:lang w:val="nl-NL"/>
                          <w14:props3d w14:extrusionH="0" w14:contourW="12700" w14:prstMaterial="none">
                            <w14:contourClr>
                              <w14:schemeClr w14:val="bg1"/>
                            </w14:contourClr>
                          </w14:props3d>
                        </w:rPr>
                        <w:t>31</w:t>
                      </w:r>
                      <w:r w:rsidRPr="007B591D">
                        <w:rPr>
                          <w:rFonts w:ascii="Verdana" w:hAnsi="Verdana"/>
                          <w:sz w:val="16"/>
                          <w:szCs w:val="16"/>
                          <w:lang w:val="nl-NL"/>
                          <w14:props3d w14:extrusionH="0" w14:contourW="12700" w14:prstMaterial="none">
                            <w14:contourClr>
                              <w14:schemeClr w14:val="bg1"/>
                            </w14:contourClr>
                          </w14:props3d>
                        </w:rPr>
                        <w:t>).</w:t>
                      </w:r>
                    </w:p>
                  </w:txbxContent>
                </v:textbox>
                <w10:anchorlock/>
              </v:shape>
            </w:pict>
          </mc:Fallback>
        </mc:AlternateContent>
      </w:r>
    </w:p>
    <w:p w14:paraId="0DFED040" w14:textId="77777777" w:rsidR="00D07D58" w:rsidRPr="00774E3C" w:rsidRDefault="00D07D58" w:rsidP="00D07D58">
      <w:pPr>
        <w:spacing w:line="276" w:lineRule="auto"/>
        <w:jc w:val="both"/>
        <w:rPr>
          <w:rFonts w:ascii="Verdana" w:hAnsi="Verdana"/>
          <w:sz w:val="20"/>
          <w:szCs w:val="20"/>
          <w:lang w:val="nl-NL"/>
        </w:rPr>
      </w:pPr>
      <w:r w:rsidRPr="00774E3C">
        <w:rPr>
          <w:rFonts w:ascii="Verdana" w:hAnsi="Verdana"/>
          <w:sz w:val="20"/>
          <w:szCs w:val="20"/>
          <w:lang w:val="nl-NL"/>
        </w:rPr>
        <w:lastRenderedPageBreak/>
        <w:t xml:space="preserve">Over het algemeen zijn de cijfers vrij positief. België is, zoals reeds geduid, een betrekkelijk </w:t>
      </w:r>
      <w:proofErr w:type="spellStart"/>
      <w:r w:rsidRPr="00774E3C">
        <w:rPr>
          <w:rFonts w:ascii="Verdana" w:hAnsi="Verdana"/>
          <w:sz w:val="20"/>
          <w:szCs w:val="20"/>
          <w:lang w:val="nl-NL"/>
        </w:rPr>
        <w:t>holebivriendelijk</w:t>
      </w:r>
      <w:proofErr w:type="spellEnd"/>
      <w:r w:rsidRPr="00774E3C">
        <w:rPr>
          <w:rFonts w:ascii="Verdana" w:hAnsi="Verdana"/>
          <w:sz w:val="20"/>
          <w:szCs w:val="20"/>
          <w:lang w:val="nl-NL"/>
        </w:rPr>
        <w:t xml:space="preserve"> land, </w:t>
      </w:r>
      <w:r>
        <w:rPr>
          <w:rFonts w:ascii="Verdana" w:hAnsi="Verdana"/>
          <w:sz w:val="20"/>
          <w:szCs w:val="20"/>
          <w:lang w:val="nl-NL"/>
        </w:rPr>
        <w:t>wat</w:t>
      </w:r>
      <w:r w:rsidRPr="00774E3C">
        <w:rPr>
          <w:rFonts w:ascii="Verdana" w:hAnsi="Verdana"/>
          <w:sz w:val="20"/>
          <w:szCs w:val="20"/>
          <w:lang w:val="nl-NL"/>
        </w:rPr>
        <w:t xml:space="preserve"> onder andere weerspiegeld wordt in de legale gelijkschakeling van holebi’s, de antidiscriminatiewet en het recht op huwelijk en abort</w:t>
      </w:r>
      <w:r>
        <w:rPr>
          <w:rFonts w:ascii="Verdana" w:hAnsi="Verdana"/>
          <w:sz w:val="20"/>
          <w:szCs w:val="20"/>
          <w:lang w:val="nl-NL"/>
        </w:rPr>
        <w:t>us</w:t>
      </w:r>
      <w:r w:rsidRPr="00774E3C">
        <w:rPr>
          <w:rFonts w:ascii="Verdana" w:hAnsi="Verdana"/>
          <w:sz w:val="20"/>
          <w:szCs w:val="20"/>
          <w:lang w:val="nl-NL"/>
        </w:rPr>
        <w:t>, alsook in de gemiddelde score vanuit Europees perspectief (</w:t>
      </w:r>
      <w:proofErr w:type="spellStart"/>
      <w:r w:rsidRPr="00774E3C">
        <w:rPr>
          <w:rFonts w:ascii="Verdana" w:hAnsi="Verdana"/>
          <w:sz w:val="20"/>
          <w:szCs w:val="20"/>
          <w:lang w:val="nl-NL"/>
        </w:rPr>
        <w:t>Borghs</w:t>
      </w:r>
      <w:proofErr w:type="spellEnd"/>
      <w:r w:rsidRPr="00774E3C">
        <w:rPr>
          <w:rFonts w:ascii="Verdana" w:hAnsi="Verdana"/>
          <w:sz w:val="20"/>
          <w:szCs w:val="20"/>
          <w:lang w:val="nl-NL"/>
        </w:rPr>
        <w:t xml:space="preserve"> &amp; </w:t>
      </w:r>
      <w:proofErr w:type="spellStart"/>
      <w:r w:rsidRPr="00774E3C">
        <w:rPr>
          <w:rFonts w:ascii="Verdana" w:hAnsi="Verdana"/>
          <w:sz w:val="20"/>
          <w:szCs w:val="20"/>
          <w:lang w:val="nl-NL"/>
        </w:rPr>
        <w:t>Eeckhout</w:t>
      </w:r>
      <w:proofErr w:type="spellEnd"/>
      <w:r w:rsidRPr="00774E3C">
        <w:rPr>
          <w:rFonts w:ascii="Verdana" w:hAnsi="Verdana"/>
          <w:sz w:val="20"/>
          <w:szCs w:val="20"/>
          <w:lang w:val="nl-NL"/>
        </w:rPr>
        <w:t xml:space="preserve">, 2009). Daarenboven is het sociale klimaat in België de laatste tien jaar aanzienlijk verbeterd, waarbij afkeuring van holebiseksualiteit sterk </w:t>
      </w:r>
      <w:r>
        <w:rPr>
          <w:rFonts w:ascii="Verdana" w:hAnsi="Verdana"/>
          <w:sz w:val="20"/>
          <w:szCs w:val="20"/>
          <w:lang w:val="nl-NL"/>
        </w:rPr>
        <w:t>is afgenomen</w:t>
      </w:r>
      <w:r w:rsidRPr="00774E3C">
        <w:rPr>
          <w:rFonts w:ascii="Verdana" w:hAnsi="Verdana"/>
          <w:sz w:val="20"/>
          <w:szCs w:val="20"/>
          <w:lang w:val="nl-NL"/>
        </w:rPr>
        <w:t xml:space="preserve"> (Meeusen &amp; </w:t>
      </w:r>
      <w:proofErr w:type="spellStart"/>
      <w:r w:rsidRPr="00774E3C">
        <w:rPr>
          <w:rFonts w:ascii="Verdana" w:hAnsi="Verdana"/>
          <w:sz w:val="20"/>
          <w:szCs w:val="20"/>
          <w:lang w:val="nl-NL"/>
        </w:rPr>
        <w:t>Hooghe</w:t>
      </w:r>
      <w:proofErr w:type="spellEnd"/>
      <w:r w:rsidRPr="00774E3C">
        <w:rPr>
          <w:rFonts w:ascii="Verdana" w:hAnsi="Verdana"/>
          <w:sz w:val="20"/>
          <w:szCs w:val="20"/>
          <w:lang w:val="nl-NL"/>
        </w:rPr>
        <w:t xml:space="preserve">, 2013). </w:t>
      </w:r>
    </w:p>
    <w:p w14:paraId="59DF5E22" w14:textId="77777777" w:rsidR="00F94253" w:rsidRPr="00774E3C" w:rsidRDefault="00F94253" w:rsidP="00F94253">
      <w:pPr>
        <w:spacing w:line="276" w:lineRule="auto"/>
        <w:jc w:val="both"/>
        <w:rPr>
          <w:rFonts w:ascii="Verdana" w:hAnsi="Verdana"/>
          <w:sz w:val="20"/>
          <w:szCs w:val="20"/>
          <w:lang w:val="nl-NL"/>
        </w:rPr>
      </w:pPr>
    </w:p>
    <w:p w14:paraId="692B315D" w14:textId="77777777" w:rsidR="00F94253" w:rsidRPr="00774E3C" w:rsidRDefault="00F94253" w:rsidP="00F94253">
      <w:pPr>
        <w:spacing w:line="276" w:lineRule="auto"/>
        <w:jc w:val="both"/>
        <w:rPr>
          <w:rFonts w:ascii="Verdana" w:hAnsi="Verdana"/>
          <w:sz w:val="20"/>
          <w:szCs w:val="20"/>
          <w:lang w:val="nl-NL"/>
        </w:rPr>
      </w:pPr>
      <w:r w:rsidRPr="00774E3C">
        <w:rPr>
          <w:rFonts w:ascii="Verdana" w:hAnsi="Verdana"/>
          <w:sz w:val="20"/>
          <w:szCs w:val="20"/>
          <w:lang w:val="nl-NL"/>
        </w:rPr>
        <w:t xml:space="preserve">Een van de belangrijkste bevindingen uit recente onderzoeken van de Gentse onderzoekgroep rond Saskia Aerts, Alexis </w:t>
      </w:r>
      <w:proofErr w:type="spellStart"/>
      <w:r w:rsidRPr="00774E3C">
        <w:rPr>
          <w:rFonts w:ascii="Verdana" w:hAnsi="Verdana"/>
          <w:sz w:val="20"/>
          <w:szCs w:val="20"/>
          <w:lang w:val="nl-NL"/>
        </w:rPr>
        <w:t>Dewaele</w:t>
      </w:r>
      <w:proofErr w:type="spellEnd"/>
      <w:r w:rsidRPr="00774E3C">
        <w:rPr>
          <w:rFonts w:ascii="Verdana" w:hAnsi="Verdana"/>
          <w:sz w:val="20"/>
          <w:szCs w:val="20"/>
          <w:lang w:val="nl-NL"/>
        </w:rPr>
        <w:t xml:space="preserve">, Nele Cox en Mieke Van </w:t>
      </w:r>
      <w:proofErr w:type="spellStart"/>
      <w:r w:rsidRPr="00774E3C">
        <w:rPr>
          <w:rFonts w:ascii="Verdana" w:hAnsi="Verdana"/>
          <w:sz w:val="20"/>
          <w:szCs w:val="20"/>
          <w:lang w:val="nl-NL"/>
        </w:rPr>
        <w:t>Houtte</w:t>
      </w:r>
      <w:proofErr w:type="spellEnd"/>
      <w:r w:rsidRPr="00774E3C">
        <w:rPr>
          <w:rFonts w:ascii="Verdana" w:hAnsi="Verdana"/>
          <w:sz w:val="20"/>
          <w:szCs w:val="20"/>
          <w:lang w:val="nl-NL"/>
        </w:rPr>
        <w:t xml:space="preserve"> is dat </w:t>
      </w:r>
      <w:proofErr w:type="spellStart"/>
      <w:r w:rsidRPr="00774E3C">
        <w:rPr>
          <w:rFonts w:ascii="Verdana" w:hAnsi="Verdana"/>
          <w:sz w:val="20"/>
          <w:szCs w:val="20"/>
          <w:lang w:val="nl-NL"/>
        </w:rPr>
        <w:t>holebinegativiteit</w:t>
      </w:r>
      <w:proofErr w:type="spellEnd"/>
      <w:r w:rsidRPr="00774E3C">
        <w:rPr>
          <w:rFonts w:ascii="Verdana" w:hAnsi="Verdana"/>
          <w:sz w:val="20"/>
          <w:szCs w:val="20"/>
          <w:lang w:val="nl-NL"/>
        </w:rPr>
        <w:t xml:space="preserve"> zich het meest voordoet in </w:t>
      </w:r>
      <w:r>
        <w:rPr>
          <w:rFonts w:ascii="Verdana" w:hAnsi="Verdana"/>
          <w:sz w:val="20"/>
          <w:szCs w:val="20"/>
          <w:lang w:val="nl-NL"/>
        </w:rPr>
        <w:t xml:space="preserve">het </w:t>
      </w:r>
      <w:r w:rsidRPr="00774E3C">
        <w:rPr>
          <w:rFonts w:ascii="Verdana" w:hAnsi="Verdana"/>
          <w:sz w:val="20"/>
          <w:szCs w:val="20"/>
          <w:lang w:val="nl-NL"/>
        </w:rPr>
        <w:t>technisch en beroepsonderwijs (Aerts et al., 2014</w:t>
      </w:r>
      <w:r>
        <w:rPr>
          <w:rFonts w:ascii="Verdana" w:hAnsi="Verdana"/>
          <w:sz w:val="20"/>
          <w:szCs w:val="20"/>
          <w:lang w:val="nl-NL"/>
        </w:rPr>
        <w:t>a</w:t>
      </w:r>
      <w:r w:rsidRPr="00774E3C">
        <w:rPr>
          <w:rFonts w:ascii="Verdana" w:hAnsi="Verdana"/>
          <w:sz w:val="20"/>
          <w:szCs w:val="20"/>
          <w:lang w:val="nl-NL"/>
        </w:rPr>
        <w:t xml:space="preserve">, 377). Hier zou sprake kunnen zijn van een neerwaartse spiraal aangezien deze leerlingen zelf vaak worden gestigmatiseerd en daardoor zelf minder tolerant zijn (380-381). Daarnaast blijkt uit hetzelfde onderzoek dat religieuze leerlingen minder tolerant zijn dan hun niet religieuze klasgenoten (378). Een bijzonder interessante studie van dezelfde onderzoeksgroep wijst op de </w:t>
      </w:r>
      <w:proofErr w:type="spellStart"/>
      <w:r w:rsidRPr="00774E3C">
        <w:rPr>
          <w:rFonts w:ascii="Verdana" w:hAnsi="Verdana"/>
          <w:sz w:val="20"/>
          <w:szCs w:val="20"/>
          <w:lang w:val="nl-NL"/>
        </w:rPr>
        <w:t>precariteit</w:t>
      </w:r>
      <w:proofErr w:type="spellEnd"/>
      <w:r w:rsidRPr="00774E3C">
        <w:rPr>
          <w:rFonts w:ascii="Verdana" w:hAnsi="Verdana"/>
          <w:sz w:val="20"/>
          <w:szCs w:val="20"/>
          <w:lang w:val="nl-NL"/>
        </w:rPr>
        <w:t xml:space="preserve"> van </w:t>
      </w:r>
      <w:proofErr w:type="spellStart"/>
      <w:r w:rsidRPr="00774E3C">
        <w:rPr>
          <w:rFonts w:ascii="Verdana" w:hAnsi="Verdana"/>
          <w:sz w:val="20"/>
          <w:szCs w:val="20"/>
          <w:lang w:val="nl-NL"/>
        </w:rPr>
        <w:t>holebiseksuele</w:t>
      </w:r>
      <w:proofErr w:type="spellEnd"/>
      <w:r w:rsidRPr="00774E3C">
        <w:rPr>
          <w:rFonts w:ascii="Verdana" w:hAnsi="Verdana"/>
          <w:sz w:val="20"/>
          <w:szCs w:val="20"/>
          <w:lang w:val="nl-NL"/>
        </w:rPr>
        <w:t xml:space="preserve"> meisjes. Vooral biseksuele meisjes zijn een bijzonder kwetsbare groep maar ook lesbische leerlingen hebben het gevoel er minder bij te horen op scholen dan heteroseksuele meisjes. Bij jongens wordt daarentegen geen significant verschil waargenomen (Aerts et al., 2012, 103). </w:t>
      </w:r>
    </w:p>
    <w:p w14:paraId="3911B605" w14:textId="77777777" w:rsidR="00F94253" w:rsidRPr="00774E3C" w:rsidRDefault="00F94253" w:rsidP="00F94253">
      <w:pPr>
        <w:spacing w:line="276" w:lineRule="auto"/>
        <w:jc w:val="both"/>
        <w:rPr>
          <w:rFonts w:ascii="Verdana" w:hAnsi="Verdana"/>
          <w:sz w:val="20"/>
          <w:szCs w:val="20"/>
          <w:lang w:val="nl-NL"/>
        </w:rPr>
      </w:pPr>
    </w:p>
    <w:p w14:paraId="7780B39B" w14:textId="50187477" w:rsidR="00F94253" w:rsidRPr="00774E3C" w:rsidRDefault="00F94253" w:rsidP="00F94253">
      <w:pPr>
        <w:spacing w:line="276" w:lineRule="auto"/>
        <w:jc w:val="both"/>
        <w:rPr>
          <w:rFonts w:ascii="Verdana" w:hAnsi="Verdana"/>
          <w:sz w:val="20"/>
          <w:szCs w:val="20"/>
          <w:lang w:val="nl-NL"/>
        </w:rPr>
      </w:pPr>
      <w:r w:rsidRPr="00774E3C">
        <w:rPr>
          <w:rFonts w:ascii="Verdana" w:hAnsi="Verdana"/>
          <w:sz w:val="20"/>
          <w:szCs w:val="20"/>
          <w:lang w:val="nl-NL"/>
        </w:rPr>
        <w:t xml:space="preserve">Een vervolgstudie vult daarbij aan dat </w:t>
      </w:r>
      <w:proofErr w:type="spellStart"/>
      <w:r w:rsidRPr="00774E3C">
        <w:rPr>
          <w:rFonts w:ascii="Verdana" w:hAnsi="Verdana"/>
          <w:sz w:val="20"/>
          <w:szCs w:val="20"/>
          <w:lang w:val="nl-NL"/>
        </w:rPr>
        <w:t>holebiseksuele</w:t>
      </w:r>
      <w:proofErr w:type="spellEnd"/>
      <w:r w:rsidRPr="00774E3C">
        <w:rPr>
          <w:rFonts w:ascii="Verdana" w:hAnsi="Verdana"/>
          <w:sz w:val="20"/>
          <w:szCs w:val="20"/>
          <w:lang w:val="nl-NL"/>
        </w:rPr>
        <w:t xml:space="preserve"> meisjes vaker falen dan heteroseksuele leerlingen. Maar hoewel bijna elke studie die het welbevinden van </w:t>
      </w:r>
      <w:proofErr w:type="spellStart"/>
      <w:r w:rsidRPr="00774E3C">
        <w:rPr>
          <w:rFonts w:ascii="Verdana" w:hAnsi="Verdana"/>
          <w:sz w:val="20"/>
          <w:szCs w:val="20"/>
          <w:lang w:val="nl-NL"/>
        </w:rPr>
        <w:t>holebi</w:t>
      </w:r>
      <w:proofErr w:type="spellEnd"/>
      <w:r w:rsidRPr="00774E3C">
        <w:rPr>
          <w:rFonts w:ascii="Verdana" w:hAnsi="Verdana"/>
          <w:sz w:val="20"/>
          <w:szCs w:val="20"/>
          <w:lang w:val="nl-NL"/>
        </w:rPr>
        <w:t xml:space="preserve">- en heteroseksuele jongeren vergelijkt, aantoont dat holebi’s een lager welbevinden en meer psychologische spanning ervaren dan heteroseksuele leeftijdsgenoten, wijzen deze resultaten niet op een eenduidige correlatie tussen de onvoldoendes en het welbevinden of de graad van seksuele identificatie van de </w:t>
      </w:r>
      <w:proofErr w:type="spellStart"/>
      <w:r w:rsidRPr="00774E3C">
        <w:rPr>
          <w:rFonts w:ascii="Verdana" w:hAnsi="Verdana"/>
          <w:sz w:val="20"/>
          <w:szCs w:val="20"/>
          <w:lang w:val="nl-NL"/>
        </w:rPr>
        <w:t>holebimeisjes</w:t>
      </w:r>
      <w:proofErr w:type="spellEnd"/>
      <w:r w:rsidRPr="00774E3C">
        <w:rPr>
          <w:rFonts w:ascii="Verdana" w:hAnsi="Verdana"/>
          <w:sz w:val="20"/>
          <w:szCs w:val="20"/>
          <w:lang w:val="nl-NL"/>
        </w:rPr>
        <w:t xml:space="preserve"> op hun scholen (Needham et al., 2004; Bos et al., 2008; Aerts et al., 2014b, 73). Opnieuw gaat dit niet op voor de mannelijke leerlingen. Het risico op een B- of C-attest is bij </w:t>
      </w:r>
      <w:proofErr w:type="spellStart"/>
      <w:r w:rsidRPr="00774E3C">
        <w:rPr>
          <w:rFonts w:ascii="Verdana" w:hAnsi="Verdana"/>
          <w:sz w:val="20"/>
          <w:szCs w:val="20"/>
          <w:lang w:val="nl-NL"/>
        </w:rPr>
        <w:t>holebiseksuele</w:t>
      </w:r>
      <w:proofErr w:type="spellEnd"/>
      <w:r w:rsidRPr="00774E3C">
        <w:rPr>
          <w:rFonts w:ascii="Verdana" w:hAnsi="Verdana"/>
          <w:sz w:val="20"/>
          <w:szCs w:val="20"/>
          <w:lang w:val="nl-NL"/>
        </w:rPr>
        <w:t xml:space="preserve"> jongens zelfs lager in vergelijking met hun heteroseksuele klasgenoten (Aerts et al., 2014b, 73). Dat </w:t>
      </w:r>
      <w:proofErr w:type="spellStart"/>
      <w:r w:rsidRPr="00774E3C">
        <w:rPr>
          <w:rFonts w:ascii="Verdana" w:hAnsi="Verdana"/>
          <w:sz w:val="20"/>
          <w:szCs w:val="20"/>
          <w:lang w:val="nl-NL"/>
        </w:rPr>
        <w:t>holebi</w:t>
      </w:r>
      <w:proofErr w:type="spellEnd"/>
      <w:r w:rsidRPr="00774E3C">
        <w:rPr>
          <w:rFonts w:ascii="Verdana" w:hAnsi="Verdana"/>
          <w:sz w:val="20"/>
          <w:szCs w:val="20"/>
          <w:lang w:val="nl-NL"/>
        </w:rPr>
        <w:t>-jongens zich niet minder goed thuis</w:t>
      </w:r>
      <w:r>
        <w:rPr>
          <w:rFonts w:ascii="Verdana" w:hAnsi="Verdana"/>
          <w:sz w:val="20"/>
          <w:szCs w:val="20"/>
          <w:lang w:val="nl-NL"/>
        </w:rPr>
        <w:t xml:space="preserve"> </w:t>
      </w:r>
      <w:r w:rsidRPr="00774E3C">
        <w:rPr>
          <w:rFonts w:ascii="Verdana" w:hAnsi="Verdana"/>
          <w:sz w:val="20"/>
          <w:szCs w:val="20"/>
          <w:lang w:val="nl-NL"/>
        </w:rPr>
        <w:t xml:space="preserve">voelen en niet minder gemotiveerd zijn dan heteroseksuele jongens, betekent echter niet dat ze vrij van zorgen zijn. Ze ervaren de schoolomgeving immers vaker dan </w:t>
      </w:r>
      <w:proofErr w:type="spellStart"/>
      <w:r w:rsidRPr="00774E3C">
        <w:rPr>
          <w:rFonts w:ascii="Verdana" w:hAnsi="Verdana"/>
          <w:sz w:val="20"/>
          <w:szCs w:val="20"/>
          <w:lang w:val="nl-NL"/>
        </w:rPr>
        <w:t>holebimeisjes</w:t>
      </w:r>
      <w:proofErr w:type="spellEnd"/>
      <w:r w:rsidRPr="00774E3C">
        <w:rPr>
          <w:rFonts w:ascii="Verdana" w:hAnsi="Verdana"/>
          <w:sz w:val="20"/>
          <w:szCs w:val="20"/>
          <w:lang w:val="nl-NL"/>
        </w:rPr>
        <w:t xml:space="preserve"> als </w:t>
      </w:r>
      <w:proofErr w:type="spellStart"/>
      <w:r w:rsidRPr="00774E3C">
        <w:rPr>
          <w:rFonts w:ascii="Verdana" w:hAnsi="Verdana"/>
          <w:sz w:val="20"/>
          <w:szCs w:val="20"/>
          <w:lang w:val="nl-NL"/>
        </w:rPr>
        <w:t>holebinegatief</w:t>
      </w:r>
      <w:proofErr w:type="spellEnd"/>
      <w:r w:rsidRPr="00774E3C">
        <w:rPr>
          <w:rFonts w:ascii="Verdana" w:hAnsi="Verdana"/>
          <w:sz w:val="20"/>
          <w:szCs w:val="20"/>
          <w:lang w:val="nl-NL"/>
        </w:rPr>
        <w:t xml:space="preserve"> (</w:t>
      </w:r>
      <w:proofErr w:type="spellStart"/>
      <w:r w:rsidRPr="00774E3C">
        <w:rPr>
          <w:rFonts w:ascii="Verdana" w:hAnsi="Verdana"/>
          <w:sz w:val="20"/>
          <w:szCs w:val="20"/>
          <w:lang w:val="nl-NL"/>
        </w:rPr>
        <w:t>Dewaele</w:t>
      </w:r>
      <w:proofErr w:type="spellEnd"/>
      <w:r w:rsidRPr="00774E3C">
        <w:rPr>
          <w:rFonts w:ascii="Verdana" w:hAnsi="Verdana"/>
          <w:sz w:val="20"/>
          <w:szCs w:val="20"/>
          <w:lang w:val="nl-NL"/>
        </w:rPr>
        <w:t xml:space="preserve"> et al., 200</w:t>
      </w:r>
      <w:r>
        <w:rPr>
          <w:rFonts w:ascii="Verdana" w:hAnsi="Verdana"/>
          <w:sz w:val="20"/>
          <w:szCs w:val="20"/>
          <w:lang w:val="nl-NL"/>
        </w:rPr>
        <w:t>9</w:t>
      </w:r>
      <w:r w:rsidRPr="00774E3C">
        <w:rPr>
          <w:rFonts w:ascii="Verdana" w:hAnsi="Verdana"/>
          <w:sz w:val="20"/>
          <w:szCs w:val="20"/>
          <w:lang w:val="nl-NL"/>
        </w:rPr>
        <w:t xml:space="preserve">). Dat ze het minder aan hun hart laten komen, kan mogelijk verklaard worden doordat ze beter scoren op het inzetten van ‘coping </w:t>
      </w:r>
      <w:proofErr w:type="spellStart"/>
      <w:r w:rsidRPr="00774E3C">
        <w:rPr>
          <w:rFonts w:ascii="Verdana" w:hAnsi="Verdana"/>
          <w:sz w:val="20"/>
          <w:szCs w:val="20"/>
          <w:lang w:val="nl-NL"/>
        </w:rPr>
        <w:t>strategies</w:t>
      </w:r>
      <w:proofErr w:type="spellEnd"/>
      <w:r w:rsidRPr="00774E3C">
        <w:rPr>
          <w:rFonts w:ascii="Verdana" w:hAnsi="Verdana"/>
          <w:sz w:val="20"/>
          <w:szCs w:val="20"/>
          <w:lang w:val="nl-NL"/>
        </w:rPr>
        <w:t>’</w:t>
      </w:r>
      <w:r w:rsidR="00422DD8">
        <w:rPr>
          <w:rStyle w:val="Voetnootmarkering"/>
          <w:rFonts w:ascii="Verdana" w:hAnsi="Verdana"/>
          <w:sz w:val="20"/>
          <w:szCs w:val="20"/>
          <w:lang w:val="nl-NL"/>
        </w:rPr>
        <w:footnoteReference w:id="11"/>
      </w:r>
      <w:r w:rsidRPr="00774E3C">
        <w:rPr>
          <w:rFonts w:ascii="Verdana" w:hAnsi="Verdana"/>
          <w:sz w:val="20"/>
          <w:szCs w:val="20"/>
          <w:lang w:val="nl-NL"/>
        </w:rPr>
        <w:t xml:space="preserve"> (Aerts et al., 2013, 111). </w:t>
      </w:r>
    </w:p>
    <w:p w14:paraId="1F7740B0" w14:textId="77777777" w:rsidR="00F94253" w:rsidRPr="00774E3C" w:rsidRDefault="00F94253" w:rsidP="00F94253">
      <w:pPr>
        <w:spacing w:line="276" w:lineRule="auto"/>
        <w:jc w:val="both"/>
        <w:rPr>
          <w:rFonts w:ascii="Verdana" w:hAnsi="Verdana"/>
          <w:sz w:val="20"/>
          <w:szCs w:val="20"/>
          <w:lang w:val="nl-NL"/>
        </w:rPr>
      </w:pPr>
    </w:p>
    <w:p w14:paraId="6E05AA54" w14:textId="2EC04326" w:rsidR="00644D1B" w:rsidRPr="00774E3C" w:rsidRDefault="00644D1B" w:rsidP="00644D1B">
      <w:pPr>
        <w:spacing w:line="276" w:lineRule="auto"/>
        <w:jc w:val="both"/>
        <w:rPr>
          <w:rFonts w:ascii="Verdana" w:hAnsi="Verdana"/>
          <w:sz w:val="20"/>
          <w:szCs w:val="20"/>
          <w:lang w:val="nl-NL"/>
        </w:rPr>
      </w:pPr>
      <w:r w:rsidRPr="00774E3C">
        <w:rPr>
          <w:rFonts w:ascii="Verdana" w:hAnsi="Verdana"/>
          <w:sz w:val="20"/>
          <w:szCs w:val="20"/>
          <w:lang w:val="nl-NL"/>
        </w:rPr>
        <w:t xml:space="preserve">Bovenstaande bevindingen suggereren dat België op de goede weg is wat betreft het optimaliseren van de leef- en leeromgeving voor </w:t>
      </w:r>
      <w:proofErr w:type="spellStart"/>
      <w:r w:rsidRPr="00774E3C">
        <w:rPr>
          <w:rFonts w:ascii="Verdana" w:hAnsi="Verdana"/>
          <w:sz w:val="20"/>
          <w:szCs w:val="20"/>
          <w:lang w:val="nl-NL"/>
        </w:rPr>
        <w:t>holebileerlingen</w:t>
      </w:r>
      <w:proofErr w:type="spellEnd"/>
      <w:r w:rsidRPr="00774E3C">
        <w:rPr>
          <w:rFonts w:ascii="Verdana" w:hAnsi="Verdana"/>
          <w:sz w:val="20"/>
          <w:szCs w:val="20"/>
          <w:lang w:val="nl-NL"/>
        </w:rPr>
        <w:t>. Verder onderzoek naar het schoolklimaat voor het brede</w:t>
      </w:r>
      <w:r w:rsidRPr="00774E3C">
        <w:rPr>
          <w:rFonts w:ascii="Verdana" w:hAnsi="Verdana"/>
          <w:i/>
          <w:iCs/>
          <w:sz w:val="20"/>
          <w:szCs w:val="20"/>
          <w:lang w:val="nl-NL"/>
        </w:rPr>
        <w:t xml:space="preserve"> LGBTQ+</w:t>
      </w:r>
      <w:r w:rsidRPr="00774E3C">
        <w:rPr>
          <w:rFonts w:ascii="Verdana" w:hAnsi="Verdana"/>
          <w:sz w:val="20"/>
          <w:szCs w:val="20"/>
          <w:lang w:val="nl-NL"/>
        </w:rPr>
        <w:t xml:space="preserve"> spectrum is echter essentieel. Samen met </w:t>
      </w:r>
      <w:proofErr w:type="spellStart"/>
      <w:r w:rsidRPr="00774E3C">
        <w:rPr>
          <w:rFonts w:ascii="Verdana" w:hAnsi="Verdana"/>
          <w:sz w:val="20"/>
          <w:szCs w:val="20"/>
          <w:lang w:val="nl-NL"/>
        </w:rPr>
        <w:t>holebi</w:t>
      </w:r>
      <w:proofErr w:type="spellEnd"/>
      <w:r w:rsidRPr="00774E3C">
        <w:rPr>
          <w:rFonts w:ascii="Verdana" w:hAnsi="Verdana"/>
          <w:sz w:val="20"/>
          <w:szCs w:val="20"/>
          <w:lang w:val="nl-NL"/>
        </w:rPr>
        <w:t xml:space="preserve">-jongeren kunnen zij </w:t>
      </w:r>
      <w:r w:rsidR="00F01DCD">
        <w:rPr>
          <w:rFonts w:ascii="Verdana" w:hAnsi="Verdana"/>
          <w:sz w:val="20"/>
          <w:szCs w:val="20"/>
          <w:lang w:val="nl-NL"/>
        </w:rPr>
        <w:t>(</w:t>
      </w:r>
      <w:r w:rsidR="00F01DCD" w:rsidRPr="00F01DCD">
        <w:rPr>
          <w:rFonts w:ascii="Verdana" w:hAnsi="Verdana"/>
          <w:i/>
          <w:iCs/>
          <w:sz w:val="20"/>
          <w:szCs w:val="20"/>
          <w:lang w:val="nl-NL"/>
        </w:rPr>
        <w:t>TQ+</w:t>
      </w:r>
      <w:r w:rsidR="00F01DCD">
        <w:rPr>
          <w:rFonts w:ascii="Verdana" w:hAnsi="Verdana"/>
          <w:sz w:val="20"/>
          <w:szCs w:val="20"/>
          <w:lang w:val="nl-NL"/>
        </w:rPr>
        <w:t xml:space="preserve"> - groep) </w:t>
      </w:r>
      <w:r w:rsidRPr="00774E3C">
        <w:rPr>
          <w:rFonts w:ascii="Verdana" w:hAnsi="Verdana"/>
          <w:sz w:val="20"/>
          <w:szCs w:val="20"/>
          <w:lang w:val="nl-NL"/>
        </w:rPr>
        <w:t xml:space="preserve">immers nog steeds als een ‘verborgen populatie’ worden beschouwd in het onderwijs omdat er </w:t>
      </w:r>
      <w:r w:rsidR="00CB2A44">
        <w:rPr>
          <w:rFonts w:ascii="Verdana" w:hAnsi="Verdana"/>
          <w:sz w:val="20"/>
          <w:szCs w:val="20"/>
          <w:lang w:val="nl-NL"/>
        </w:rPr>
        <w:t>geen</w:t>
      </w:r>
      <w:r w:rsidRPr="00774E3C">
        <w:rPr>
          <w:rFonts w:ascii="Verdana" w:hAnsi="Verdana"/>
          <w:sz w:val="20"/>
          <w:szCs w:val="20"/>
          <w:lang w:val="nl-NL"/>
        </w:rPr>
        <w:t xml:space="preserve"> demografische cijfers voorhanden zijn over deze groep. Dit wordt nog versterkt doordat jongeren meestal niet meteen uit de kast (durven) komen en hun seksuele oriëntatie en genderidentiteit op school verbergen. Op die manier komen exclusie en heteronormativiteit nog steeds erg vaak voor in scholen (</w:t>
      </w:r>
      <w:proofErr w:type="spellStart"/>
      <w:r w:rsidRPr="00774E3C">
        <w:rPr>
          <w:rFonts w:ascii="Verdana" w:hAnsi="Verdana"/>
          <w:sz w:val="20"/>
          <w:szCs w:val="20"/>
          <w:lang w:val="nl-NL"/>
        </w:rPr>
        <w:t>Dewaele</w:t>
      </w:r>
      <w:proofErr w:type="spellEnd"/>
      <w:r w:rsidRPr="00774E3C">
        <w:rPr>
          <w:rFonts w:ascii="Verdana" w:hAnsi="Verdana"/>
          <w:sz w:val="20"/>
          <w:szCs w:val="20"/>
          <w:lang w:val="nl-NL"/>
        </w:rPr>
        <w:t xml:space="preserve"> et al., 2009</w:t>
      </w:r>
      <w:r>
        <w:rPr>
          <w:rFonts w:ascii="Verdana" w:hAnsi="Verdana"/>
          <w:sz w:val="20"/>
          <w:szCs w:val="20"/>
          <w:lang w:val="nl-NL"/>
        </w:rPr>
        <w:t xml:space="preserve">; </w:t>
      </w:r>
      <w:r w:rsidRPr="00774E3C">
        <w:rPr>
          <w:rFonts w:ascii="Verdana" w:hAnsi="Verdana"/>
          <w:sz w:val="20"/>
          <w:szCs w:val="20"/>
          <w:lang w:val="nl-NL"/>
        </w:rPr>
        <w:t>Cox et al., 2010; Unia, 2018, 37).</w:t>
      </w:r>
    </w:p>
    <w:p w14:paraId="44C6DA90" w14:textId="6A64580B" w:rsidR="006946AD" w:rsidRDefault="006946AD" w:rsidP="006946AD">
      <w:pPr>
        <w:spacing w:line="276" w:lineRule="auto"/>
        <w:jc w:val="both"/>
        <w:rPr>
          <w:rFonts w:ascii="Verdana" w:hAnsi="Verdana"/>
          <w:sz w:val="20"/>
          <w:szCs w:val="20"/>
          <w:lang w:val="nl-NL"/>
        </w:rPr>
      </w:pPr>
    </w:p>
    <w:p w14:paraId="26927DD5" w14:textId="5CF21411" w:rsidR="00644D1B" w:rsidRDefault="00644D1B" w:rsidP="006946AD">
      <w:pPr>
        <w:spacing w:line="276" w:lineRule="auto"/>
        <w:jc w:val="both"/>
        <w:rPr>
          <w:rFonts w:ascii="Verdana" w:hAnsi="Verdana"/>
          <w:sz w:val="20"/>
          <w:szCs w:val="20"/>
          <w:lang w:val="nl-NL"/>
        </w:rPr>
      </w:pPr>
    </w:p>
    <w:p w14:paraId="4DF8B926" w14:textId="59E3D300" w:rsidR="00644D1B" w:rsidRDefault="00644D1B" w:rsidP="006946AD">
      <w:pPr>
        <w:spacing w:line="276" w:lineRule="auto"/>
        <w:jc w:val="both"/>
        <w:rPr>
          <w:rFonts w:ascii="Verdana" w:hAnsi="Verdana"/>
          <w:sz w:val="20"/>
          <w:szCs w:val="20"/>
          <w:lang w:val="nl-NL"/>
        </w:rPr>
      </w:pPr>
    </w:p>
    <w:p w14:paraId="7A73E17F" w14:textId="77777777" w:rsidR="00644D1B" w:rsidRDefault="00644D1B" w:rsidP="006946AD">
      <w:pPr>
        <w:spacing w:line="276" w:lineRule="auto"/>
        <w:jc w:val="both"/>
        <w:rPr>
          <w:rFonts w:ascii="Verdana" w:hAnsi="Verdana"/>
          <w:sz w:val="20"/>
          <w:szCs w:val="20"/>
          <w:lang w:val="nl-NL"/>
        </w:rPr>
      </w:pPr>
    </w:p>
    <w:p w14:paraId="4DC3F193" w14:textId="77777777" w:rsidR="006946AD" w:rsidRPr="00774E3C" w:rsidRDefault="006946AD" w:rsidP="006946AD">
      <w:pPr>
        <w:spacing w:line="276" w:lineRule="auto"/>
        <w:jc w:val="both"/>
        <w:rPr>
          <w:rFonts w:ascii="Verdana" w:hAnsi="Verdana"/>
          <w:sz w:val="20"/>
          <w:szCs w:val="20"/>
          <w:lang w:val="nl-NL"/>
        </w:rPr>
      </w:pPr>
    </w:p>
    <w:p w14:paraId="1BBB936B" w14:textId="77777777" w:rsidR="006946AD" w:rsidRPr="00774E3C" w:rsidRDefault="006946AD" w:rsidP="006946AD">
      <w:pPr>
        <w:spacing w:line="276" w:lineRule="auto"/>
        <w:jc w:val="both"/>
        <w:rPr>
          <w:rFonts w:ascii="Verdana" w:hAnsi="Verdana"/>
          <w:sz w:val="20"/>
          <w:szCs w:val="20"/>
          <w:lang w:val="nl-NL"/>
        </w:rPr>
      </w:pPr>
    </w:p>
    <w:p w14:paraId="06131FD4" w14:textId="77777777" w:rsidR="006946AD" w:rsidRPr="00774E3C" w:rsidRDefault="006946AD" w:rsidP="006946AD">
      <w:pPr>
        <w:spacing w:line="276" w:lineRule="auto"/>
        <w:jc w:val="center"/>
        <w:rPr>
          <w:rFonts w:ascii="Verdana" w:hAnsi="Verdana"/>
          <w:sz w:val="20"/>
          <w:szCs w:val="20"/>
          <w:lang w:val="nl-NL"/>
        </w:rPr>
      </w:pPr>
      <w:r w:rsidRPr="00774E3C">
        <w:rPr>
          <w:noProof/>
          <w:lang w:val="nl-NL"/>
        </w:rPr>
        <w:drawing>
          <wp:inline distT="0" distB="0" distL="0" distR="0" wp14:anchorId="2DC13987" wp14:editId="68C8A95C">
            <wp:extent cx="5411593" cy="2989089"/>
            <wp:effectExtent l="0" t="0" r="0" b="0"/>
            <wp:docPr id="23" name="Afbeelding 23" descr="Afbeelding met buiten, gebouw, persoon, trottoi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m.jpg"/>
                    <pic:cNvPicPr/>
                  </pic:nvPicPr>
                  <pic:blipFill rotWithShape="1">
                    <a:blip r:embed="rId21" cstate="print">
                      <a:extLst>
                        <a:ext uri="{28A0092B-C50C-407E-A947-70E740481C1C}">
                          <a14:useLocalDpi xmlns:a14="http://schemas.microsoft.com/office/drawing/2010/main" val="0"/>
                        </a:ext>
                      </a:extLst>
                    </a:blip>
                    <a:srcRect b="1687"/>
                    <a:stretch/>
                  </pic:blipFill>
                  <pic:spPr bwMode="auto">
                    <a:xfrm>
                      <a:off x="0" y="0"/>
                      <a:ext cx="5424262" cy="2996087"/>
                    </a:xfrm>
                    <a:prstGeom prst="rect">
                      <a:avLst/>
                    </a:prstGeom>
                    <a:ln>
                      <a:noFill/>
                    </a:ln>
                    <a:extLst>
                      <a:ext uri="{53640926-AAD7-44D8-BBD7-CCE9431645EC}">
                        <a14:shadowObscured xmlns:a14="http://schemas.microsoft.com/office/drawing/2010/main"/>
                      </a:ext>
                    </a:extLst>
                  </pic:spPr>
                </pic:pic>
              </a:graphicData>
            </a:graphic>
          </wp:inline>
        </w:drawing>
      </w:r>
    </w:p>
    <w:p w14:paraId="26B8C516" w14:textId="77777777" w:rsidR="006946AD" w:rsidRPr="00774E3C" w:rsidRDefault="006946AD" w:rsidP="006946AD">
      <w:pPr>
        <w:spacing w:line="276" w:lineRule="auto"/>
        <w:jc w:val="center"/>
        <w:rPr>
          <w:rFonts w:ascii="Verdana" w:hAnsi="Verdana"/>
          <w:sz w:val="20"/>
          <w:szCs w:val="20"/>
          <w:lang w:val="nl-NL"/>
        </w:rPr>
      </w:pPr>
    </w:p>
    <w:p w14:paraId="196D91E5" w14:textId="77777777" w:rsidR="006946AD" w:rsidRPr="00774E3C" w:rsidRDefault="006946AD" w:rsidP="006946AD">
      <w:pPr>
        <w:spacing w:line="276" w:lineRule="auto"/>
        <w:jc w:val="center"/>
        <w:rPr>
          <w:rFonts w:ascii="Verdana" w:hAnsi="Verdana"/>
          <w:sz w:val="20"/>
          <w:szCs w:val="20"/>
          <w:lang w:val="nl-NL"/>
        </w:rPr>
      </w:pPr>
      <w:r w:rsidRPr="00774E3C">
        <w:rPr>
          <w:rFonts w:eastAsia="Calibri"/>
          <w:noProof/>
          <w:szCs w:val="20"/>
          <w:lang w:val="nl-NL" w:eastAsia="en-US"/>
        </w:rPr>
        <mc:AlternateContent>
          <mc:Choice Requires="wps">
            <w:drawing>
              <wp:inline distT="0" distB="0" distL="0" distR="0" wp14:anchorId="75162CE6" wp14:editId="6EC564C5">
                <wp:extent cx="5759450" cy="513715"/>
                <wp:effectExtent l="38100" t="38100" r="31750" b="32385"/>
                <wp:docPr id="25" name="Tekstvak 25"/>
                <wp:cNvGraphicFramePr/>
                <a:graphic xmlns:a="http://schemas.openxmlformats.org/drawingml/2006/main">
                  <a:graphicData uri="http://schemas.microsoft.com/office/word/2010/wordprocessingShape">
                    <wps:wsp>
                      <wps:cNvSpPr txBox="1"/>
                      <wps:spPr>
                        <a:xfrm>
                          <a:off x="0" y="0"/>
                          <a:ext cx="5759450" cy="513715"/>
                        </a:xfrm>
                        <a:prstGeom prst="rect">
                          <a:avLst/>
                        </a:prstGeom>
                        <a:solidFill>
                          <a:schemeClr val="lt1"/>
                        </a:solidFill>
                        <a:ln w="6350">
                          <a:noFill/>
                        </a:ln>
                        <a:scene3d>
                          <a:camera prst="orthographicFront"/>
                          <a:lightRig rig="threePt" dir="t"/>
                        </a:scene3d>
                        <a:sp3d contourW="12700">
                          <a:contourClr>
                            <a:schemeClr val="bg1"/>
                          </a:contourClr>
                        </a:sp3d>
                      </wps:spPr>
                      <wps:txbx>
                        <w:txbxContent>
                          <w:p w14:paraId="4DECF2E9" w14:textId="77777777" w:rsidR="00CC3CFB" w:rsidRPr="000C1415" w:rsidRDefault="00CC3CFB" w:rsidP="006946AD">
                            <w:pPr>
                              <w:jc w:val="center"/>
                              <w:rPr>
                                <w:rFonts w:ascii="Verdana" w:hAnsi="Verdana"/>
                                <w:sz w:val="16"/>
                                <w:szCs w:val="16"/>
                                <w:lang w:val="nl-NL"/>
                                <w14:props3d w14:extrusionH="0" w14:contourW="12700" w14:prstMaterial="none">
                                  <w14:contourClr>
                                    <w14:schemeClr w14:val="bg1"/>
                                  </w14:contourClr>
                                </w14:props3d>
                              </w:rPr>
                            </w:pPr>
                            <w:r w:rsidRPr="000C1415">
                              <w:rPr>
                                <w:rFonts w:ascii="Verdana" w:hAnsi="Verdana"/>
                                <w:sz w:val="16"/>
                                <w:szCs w:val="16"/>
                                <w:lang w:val="nl-NL"/>
                                <w14:props3d w14:extrusionH="0" w14:contourW="12700" w14:prstMaterial="none">
                                  <w14:contourClr>
                                    <w14:schemeClr w14:val="bg1"/>
                                  </w14:contourClr>
                                </w14:props3d>
                              </w:rPr>
                              <w:t xml:space="preserve">Figuur 10. Beeld uit de minidocumentaire </w:t>
                            </w:r>
                            <w:r w:rsidRPr="000C1415">
                              <w:rPr>
                                <w:rFonts w:ascii="Verdana" w:hAnsi="Verdana"/>
                                <w:i/>
                                <w:iCs/>
                                <w:sz w:val="16"/>
                                <w:szCs w:val="16"/>
                                <w:lang w:val="nl-NL"/>
                                <w14:props3d w14:extrusionH="0" w14:contourW="12700" w14:prstMaterial="none">
                                  <w14:contourClr>
                                    <w14:schemeClr w14:val="bg1"/>
                                  </w14:contourClr>
                                </w14:props3d>
                              </w:rPr>
                              <w:t xml:space="preserve">Homo </w:t>
                            </w:r>
                            <w:proofErr w:type="spellStart"/>
                            <w:r w:rsidRPr="000C1415">
                              <w:rPr>
                                <w:rFonts w:ascii="Verdana" w:hAnsi="Verdana"/>
                                <w:i/>
                                <w:iCs/>
                                <w:sz w:val="16"/>
                                <w:szCs w:val="16"/>
                                <w:lang w:val="nl-NL"/>
                                <w14:props3d w14:extrusionH="0" w14:contourW="12700" w14:prstMaterial="none">
                                  <w14:contourClr>
                                    <w14:schemeClr w14:val="bg1"/>
                                  </w14:contourClr>
                                </w14:props3d>
                              </w:rPr>
                              <w:t>Universalis</w:t>
                            </w:r>
                            <w:proofErr w:type="spellEnd"/>
                            <w:r w:rsidRPr="000C1415">
                              <w:rPr>
                                <w:rFonts w:ascii="Verdana" w:hAnsi="Verdana"/>
                                <w:i/>
                                <w:iCs/>
                                <w:sz w:val="16"/>
                                <w:szCs w:val="16"/>
                                <w:lang w:val="nl-NL"/>
                                <w14:props3d w14:extrusionH="0" w14:contourW="12700" w14:prstMaterial="none">
                                  <w14:contourClr>
                                    <w14:schemeClr w14:val="bg1"/>
                                  </w14:contourClr>
                                </w14:props3d>
                              </w:rPr>
                              <w:t xml:space="preserve">: Leerkracht en homo, wat nu?! </w:t>
                            </w:r>
                            <w:r w:rsidRPr="000C1415">
                              <w:rPr>
                                <w:rFonts w:ascii="Verdana" w:hAnsi="Verdana"/>
                                <w:sz w:val="16"/>
                                <w:szCs w:val="16"/>
                                <w:lang w:val="nl-NL"/>
                                <w14:props3d w14:extrusionH="0" w14:contourW="12700" w14:prstMaterial="none">
                                  <w14:contourClr>
                                    <w14:schemeClr w14:val="bg1"/>
                                  </w14:contourClr>
                                </w14:props3d>
                              </w:rPr>
                              <w:t xml:space="preserve">(Moors &amp; </w:t>
                            </w:r>
                            <w:proofErr w:type="spellStart"/>
                            <w:r w:rsidRPr="000C1415">
                              <w:rPr>
                                <w:rFonts w:ascii="Verdana" w:hAnsi="Verdana"/>
                                <w:sz w:val="16"/>
                                <w:szCs w:val="16"/>
                                <w:lang w:val="nl-NL"/>
                                <w14:props3d w14:extrusionH="0" w14:contourW="12700" w14:prstMaterial="none">
                                  <w14:contourClr>
                                    <w14:schemeClr w14:val="bg1"/>
                                  </w14:contourClr>
                                </w14:props3d>
                              </w:rPr>
                              <w:t>Nellis</w:t>
                            </w:r>
                            <w:proofErr w:type="spellEnd"/>
                            <w:r w:rsidRPr="000C1415">
                              <w:rPr>
                                <w:rFonts w:ascii="Verdana" w:hAnsi="Verdana"/>
                                <w:sz w:val="16"/>
                                <w:szCs w:val="16"/>
                                <w:lang w:val="nl-NL"/>
                                <w14:props3d w14:extrusionH="0" w14:contourW="12700" w14:prstMaterial="none">
                                  <w14:contourClr>
                                    <w14:schemeClr w14:val="bg1"/>
                                  </w14:contourClr>
                                </w14:props3d>
                              </w:rPr>
                              <w:t xml:space="preserve">, 2020).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p3d contourW="12700">
                          <a:contourClr>
                            <a:schemeClr val="bg1"/>
                          </a:contourClr>
                        </a:sp3d>
                      </wps:bodyPr>
                    </wps:wsp>
                  </a:graphicData>
                </a:graphic>
              </wp:inline>
            </w:drawing>
          </mc:Choice>
          <mc:Fallback>
            <w:pict>
              <v:shape w14:anchorId="75162CE6" id="Tekstvak 25" o:spid="_x0000_s1035" type="#_x0000_t202" style="width:453.5pt;height:4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" fillcolor="white [3201]" stroked="f" strokeweight=".5pt">
                <v:textbox>
                  <w:txbxContent>
                    <w:p w14:paraId="4DECF2E9" w14:textId="77777777" w:rsidR="00CC3CFB" w:rsidRPr="000C1415" w:rsidRDefault="00CC3CFB" w:rsidP="006946AD">
                      <w:pPr>
                        <w:jc w:val="center"/>
                        <w:rPr>
                          <w:rFonts w:ascii="Verdana" w:hAnsi="Verdana"/>
                          <w:sz w:val="16"/>
                          <w:szCs w:val="16"/>
                          <w:lang w:val="nl-NL"/>
                          <w14:props3d w14:extrusionH="0" w14:contourW="12700" w14:prstMaterial="none">
                            <w14:contourClr>
                              <w14:schemeClr w14:val="bg1"/>
                            </w14:contourClr>
                          </w14:props3d>
                        </w:rPr>
                      </w:pPr>
                      <w:r w:rsidRPr="000C1415">
                        <w:rPr>
                          <w:rFonts w:ascii="Verdana" w:hAnsi="Verdana"/>
                          <w:sz w:val="16"/>
                          <w:szCs w:val="16"/>
                          <w:lang w:val="nl-NL"/>
                          <w14:props3d w14:extrusionH="0" w14:contourW="12700" w14:prstMaterial="none">
                            <w14:contourClr>
                              <w14:schemeClr w14:val="bg1"/>
                            </w14:contourClr>
                          </w14:props3d>
                        </w:rPr>
                        <w:t xml:space="preserve">Figuur 10. Beeld uit de minidocumentaire </w:t>
                      </w:r>
                      <w:r w:rsidRPr="000C1415">
                        <w:rPr>
                          <w:rFonts w:ascii="Verdana" w:hAnsi="Verdana"/>
                          <w:i/>
                          <w:iCs/>
                          <w:sz w:val="16"/>
                          <w:szCs w:val="16"/>
                          <w:lang w:val="nl-NL"/>
                          <w14:props3d w14:extrusionH="0" w14:contourW="12700" w14:prstMaterial="none">
                            <w14:contourClr>
                              <w14:schemeClr w14:val="bg1"/>
                            </w14:contourClr>
                          </w14:props3d>
                        </w:rPr>
                        <w:t xml:space="preserve">Homo </w:t>
                      </w:r>
                      <w:proofErr w:type="spellStart"/>
                      <w:r w:rsidRPr="000C1415">
                        <w:rPr>
                          <w:rFonts w:ascii="Verdana" w:hAnsi="Verdana"/>
                          <w:i/>
                          <w:iCs/>
                          <w:sz w:val="16"/>
                          <w:szCs w:val="16"/>
                          <w:lang w:val="nl-NL"/>
                          <w14:props3d w14:extrusionH="0" w14:contourW="12700" w14:prstMaterial="none">
                            <w14:contourClr>
                              <w14:schemeClr w14:val="bg1"/>
                            </w14:contourClr>
                          </w14:props3d>
                        </w:rPr>
                        <w:t>Universalis</w:t>
                      </w:r>
                      <w:proofErr w:type="spellEnd"/>
                      <w:r w:rsidRPr="000C1415">
                        <w:rPr>
                          <w:rFonts w:ascii="Verdana" w:hAnsi="Verdana"/>
                          <w:i/>
                          <w:iCs/>
                          <w:sz w:val="16"/>
                          <w:szCs w:val="16"/>
                          <w:lang w:val="nl-NL"/>
                          <w14:props3d w14:extrusionH="0" w14:contourW="12700" w14:prstMaterial="none">
                            <w14:contourClr>
                              <w14:schemeClr w14:val="bg1"/>
                            </w14:contourClr>
                          </w14:props3d>
                        </w:rPr>
                        <w:t xml:space="preserve">: Leerkracht en homo, wat nu?! </w:t>
                      </w:r>
                      <w:r w:rsidRPr="000C1415">
                        <w:rPr>
                          <w:rFonts w:ascii="Verdana" w:hAnsi="Verdana"/>
                          <w:sz w:val="16"/>
                          <w:szCs w:val="16"/>
                          <w:lang w:val="nl-NL"/>
                          <w14:props3d w14:extrusionH="0" w14:contourW="12700" w14:prstMaterial="none">
                            <w14:contourClr>
                              <w14:schemeClr w14:val="bg1"/>
                            </w14:contourClr>
                          </w14:props3d>
                        </w:rPr>
                        <w:t xml:space="preserve">(Moors &amp; </w:t>
                      </w:r>
                      <w:proofErr w:type="spellStart"/>
                      <w:r w:rsidRPr="000C1415">
                        <w:rPr>
                          <w:rFonts w:ascii="Verdana" w:hAnsi="Verdana"/>
                          <w:sz w:val="16"/>
                          <w:szCs w:val="16"/>
                          <w:lang w:val="nl-NL"/>
                          <w14:props3d w14:extrusionH="0" w14:contourW="12700" w14:prstMaterial="none">
                            <w14:contourClr>
                              <w14:schemeClr w14:val="bg1"/>
                            </w14:contourClr>
                          </w14:props3d>
                        </w:rPr>
                        <w:t>Nellis</w:t>
                      </w:r>
                      <w:proofErr w:type="spellEnd"/>
                      <w:r w:rsidRPr="000C1415">
                        <w:rPr>
                          <w:rFonts w:ascii="Verdana" w:hAnsi="Verdana"/>
                          <w:sz w:val="16"/>
                          <w:szCs w:val="16"/>
                          <w:lang w:val="nl-NL"/>
                          <w14:props3d w14:extrusionH="0" w14:contourW="12700" w14:prstMaterial="none">
                            <w14:contourClr>
                              <w14:schemeClr w14:val="bg1"/>
                            </w14:contourClr>
                          </w14:props3d>
                        </w:rPr>
                        <w:t xml:space="preserve">, 2020). </w:t>
                      </w:r>
                    </w:p>
                  </w:txbxContent>
                </v:textbox>
                <w10:anchorlock/>
              </v:shape>
            </w:pict>
          </mc:Fallback>
        </mc:AlternateContent>
      </w:r>
    </w:p>
    <w:p w14:paraId="1B82BAD0" w14:textId="77777777" w:rsidR="006946AD" w:rsidRPr="00774E3C" w:rsidRDefault="006946AD" w:rsidP="006946AD">
      <w:pPr>
        <w:spacing w:line="276" w:lineRule="auto"/>
        <w:jc w:val="center"/>
        <w:rPr>
          <w:rFonts w:ascii="Verdana" w:hAnsi="Verdana"/>
          <w:sz w:val="20"/>
          <w:szCs w:val="20"/>
          <w:lang w:val="nl-NL"/>
        </w:rPr>
      </w:pPr>
    </w:p>
    <w:p w14:paraId="01456F05" w14:textId="77777777" w:rsidR="006946AD" w:rsidRPr="00774E3C" w:rsidRDefault="006946AD" w:rsidP="006946AD">
      <w:pPr>
        <w:spacing w:line="276" w:lineRule="auto"/>
        <w:jc w:val="center"/>
        <w:rPr>
          <w:rFonts w:ascii="Verdana" w:hAnsi="Verdana"/>
          <w:sz w:val="20"/>
          <w:szCs w:val="20"/>
          <w:lang w:val="nl-NL"/>
        </w:rPr>
      </w:pPr>
    </w:p>
    <w:p w14:paraId="5FC0C1CB" w14:textId="77777777" w:rsidR="006946AD" w:rsidRPr="00774E3C" w:rsidRDefault="006946AD" w:rsidP="006946AD">
      <w:pPr>
        <w:spacing w:line="276" w:lineRule="auto"/>
        <w:jc w:val="center"/>
        <w:rPr>
          <w:rFonts w:ascii="Verdana" w:hAnsi="Verdana"/>
          <w:sz w:val="20"/>
          <w:szCs w:val="20"/>
          <w:lang w:val="nl-NL"/>
        </w:rPr>
      </w:pPr>
    </w:p>
    <w:p w14:paraId="00D784AF" w14:textId="77777777" w:rsidR="006946AD" w:rsidRPr="00774E3C" w:rsidRDefault="006946AD" w:rsidP="006946AD">
      <w:pPr>
        <w:spacing w:line="276" w:lineRule="auto"/>
        <w:jc w:val="center"/>
        <w:rPr>
          <w:rFonts w:ascii="Verdana" w:hAnsi="Verdana"/>
          <w:sz w:val="20"/>
          <w:szCs w:val="20"/>
          <w:lang w:val="nl-NL"/>
        </w:rPr>
      </w:pPr>
      <w:r w:rsidRPr="00774E3C">
        <w:rPr>
          <w:noProof/>
          <w:lang w:val="nl-NL"/>
        </w:rPr>
        <w:drawing>
          <wp:inline distT="0" distB="0" distL="0" distR="0" wp14:anchorId="25B7C517" wp14:editId="1610D003">
            <wp:extent cx="5411581" cy="2940424"/>
            <wp:effectExtent l="0" t="0" r="0" b="6350"/>
            <wp:docPr id="32" name="Afbeelding 32" descr="Afbeelding met schermafbeelding, binnen, computer,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2818476_839147659941609_3904666970519240704_n.png"/>
                    <pic:cNvPicPr/>
                  </pic:nvPicPr>
                  <pic:blipFill rotWithShape="1">
                    <a:blip r:embed="rId22">
                      <a:extLst>
                        <a:ext uri="{28A0092B-C50C-407E-A947-70E740481C1C}">
                          <a14:useLocalDpi xmlns:a14="http://schemas.microsoft.com/office/drawing/2010/main" val="0"/>
                        </a:ext>
                      </a:extLst>
                    </a:blip>
                    <a:srcRect l="18731" t="18609" r="19615" b="21835"/>
                    <a:stretch/>
                  </pic:blipFill>
                  <pic:spPr bwMode="auto">
                    <a:xfrm>
                      <a:off x="0" y="0"/>
                      <a:ext cx="5412105" cy="2940709"/>
                    </a:xfrm>
                    <a:prstGeom prst="rect">
                      <a:avLst/>
                    </a:prstGeom>
                    <a:ln>
                      <a:noFill/>
                    </a:ln>
                    <a:extLst>
                      <a:ext uri="{53640926-AAD7-44D8-BBD7-CCE9431645EC}">
                        <a14:shadowObscured xmlns:a14="http://schemas.microsoft.com/office/drawing/2010/main"/>
                      </a:ext>
                    </a:extLst>
                  </pic:spPr>
                </pic:pic>
              </a:graphicData>
            </a:graphic>
          </wp:inline>
        </w:drawing>
      </w:r>
    </w:p>
    <w:p w14:paraId="6709D6C8" w14:textId="77777777" w:rsidR="006946AD" w:rsidRPr="00774E3C" w:rsidRDefault="006946AD" w:rsidP="006946AD">
      <w:pPr>
        <w:spacing w:line="276" w:lineRule="auto"/>
        <w:jc w:val="center"/>
        <w:rPr>
          <w:rFonts w:ascii="Verdana" w:hAnsi="Verdana"/>
          <w:sz w:val="20"/>
          <w:szCs w:val="20"/>
          <w:lang w:val="nl-NL"/>
        </w:rPr>
      </w:pPr>
    </w:p>
    <w:p w14:paraId="7F81B31C" w14:textId="77777777" w:rsidR="006946AD" w:rsidRPr="00774E3C" w:rsidRDefault="006946AD" w:rsidP="006946AD">
      <w:pPr>
        <w:rPr>
          <w:lang w:val="nl-NL"/>
        </w:rPr>
      </w:pPr>
      <w:r w:rsidRPr="00774E3C">
        <w:rPr>
          <w:rFonts w:eastAsia="Calibri"/>
          <w:noProof/>
          <w:szCs w:val="20"/>
          <w:lang w:val="nl-NL" w:eastAsia="en-US"/>
        </w:rPr>
        <mc:AlternateContent>
          <mc:Choice Requires="wps">
            <w:drawing>
              <wp:inline distT="0" distB="0" distL="0" distR="0" wp14:anchorId="1E08AF9A" wp14:editId="4E455660">
                <wp:extent cx="5759450" cy="357316"/>
                <wp:effectExtent l="38100" t="38100" r="31750" b="36830"/>
                <wp:docPr id="30" name="Tekstvak 30"/>
                <wp:cNvGraphicFramePr/>
                <a:graphic xmlns:a="http://schemas.openxmlformats.org/drawingml/2006/main">
                  <a:graphicData uri="http://schemas.microsoft.com/office/word/2010/wordprocessingShape">
                    <wps:wsp>
                      <wps:cNvSpPr txBox="1"/>
                      <wps:spPr>
                        <a:xfrm>
                          <a:off x="0" y="0"/>
                          <a:ext cx="5759450" cy="357316"/>
                        </a:xfrm>
                        <a:prstGeom prst="rect">
                          <a:avLst/>
                        </a:prstGeom>
                        <a:solidFill>
                          <a:schemeClr val="lt1"/>
                        </a:solidFill>
                        <a:ln w="6350">
                          <a:noFill/>
                        </a:ln>
                        <a:scene3d>
                          <a:camera prst="orthographicFront"/>
                          <a:lightRig rig="threePt" dir="t"/>
                        </a:scene3d>
                        <a:sp3d contourW="12700">
                          <a:contourClr>
                            <a:schemeClr val="bg1"/>
                          </a:contourClr>
                        </a:sp3d>
                      </wps:spPr>
                      <wps:txbx>
                        <w:txbxContent>
                          <w:p w14:paraId="162FAE43" w14:textId="77777777" w:rsidR="00CC3CFB" w:rsidRPr="000C1415" w:rsidRDefault="00CC3CFB" w:rsidP="006946AD">
                            <w:pPr>
                              <w:jc w:val="center"/>
                              <w:rPr>
                                <w:rFonts w:ascii="Verdana" w:hAnsi="Verdana"/>
                                <w:sz w:val="16"/>
                                <w:szCs w:val="16"/>
                                <w:lang w:val="nl-NL"/>
                                <w14:props3d w14:extrusionH="0" w14:contourW="12700" w14:prstMaterial="none">
                                  <w14:contourClr>
                                    <w14:schemeClr w14:val="bg1"/>
                                  </w14:contourClr>
                                </w14:props3d>
                              </w:rPr>
                            </w:pPr>
                            <w:r w:rsidRPr="000C1415">
                              <w:rPr>
                                <w:rFonts w:ascii="Verdana" w:hAnsi="Verdana"/>
                                <w:sz w:val="16"/>
                                <w:szCs w:val="16"/>
                                <w:lang w:val="nl-NL"/>
                                <w14:props3d w14:extrusionH="0" w14:contourW="12700" w14:prstMaterial="none">
                                  <w14:contourClr>
                                    <w14:schemeClr w14:val="bg1"/>
                                  </w14:contourClr>
                                </w14:props3d>
                              </w:rPr>
                              <w:t>Figuur 1</w:t>
                            </w:r>
                            <w:r>
                              <w:rPr>
                                <w:rFonts w:ascii="Verdana" w:hAnsi="Verdana"/>
                                <w:sz w:val="16"/>
                                <w:szCs w:val="16"/>
                                <w:lang w:val="nl-NL"/>
                                <w14:props3d w14:extrusionH="0" w14:contourW="12700" w14:prstMaterial="none">
                                  <w14:contourClr>
                                    <w14:schemeClr w14:val="bg1"/>
                                  </w14:contourClr>
                                </w14:props3d>
                              </w:rPr>
                              <w:t>1</w:t>
                            </w:r>
                            <w:r w:rsidRPr="000C1415">
                              <w:rPr>
                                <w:rFonts w:ascii="Verdana" w:hAnsi="Verdana"/>
                                <w:sz w:val="16"/>
                                <w:szCs w:val="16"/>
                                <w:lang w:val="nl-NL"/>
                                <w14:props3d w14:extrusionH="0" w14:contourW="12700" w14:prstMaterial="none">
                                  <w14:contourClr>
                                    <w14:schemeClr w14:val="bg1"/>
                                  </w14:contourClr>
                                </w14:props3d>
                              </w:rPr>
                              <w:t xml:space="preserve">. Beeld uit de minidocumentaire </w:t>
                            </w:r>
                            <w:r w:rsidRPr="000C1415">
                              <w:rPr>
                                <w:rFonts w:ascii="Verdana" w:hAnsi="Verdana"/>
                                <w:i/>
                                <w:iCs/>
                                <w:sz w:val="16"/>
                                <w:szCs w:val="16"/>
                                <w:lang w:val="nl-NL"/>
                                <w14:props3d w14:extrusionH="0" w14:contourW="12700" w14:prstMaterial="none">
                                  <w14:contourClr>
                                    <w14:schemeClr w14:val="bg1"/>
                                  </w14:contourClr>
                                </w14:props3d>
                              </w:rPr>
                              <w:t xml:space="preserve">Homo </w:t>
                            </w:r>
                            <w:proofErr w:type="spellStart"/>
                            <w:r w:rsidRPr="000C1415">
                              <w:rPr>
                                <w:rFonts w:ascii="Verdana" w:hAnsi="Verdana"/>
                                <w:i/>
                                <w:iCs/>
                                <w:sz w:val="16"/>
                                <w:szCs w:val="16"/>
                                <w:lang w:val="nl-NL"/>
                                <w14:props3d w14:extrusionH="0" w14:contourW="12700" w14:prstMaterial="none">
                                  <w14:contourClr>
                                    <w14:schemeClr w14:val="bg1"/>
                                  </w14:contourClr>
                                </w14:props3d>
                              </w:rPr>
                              <w:t>Universalis</w:t>
                            </w:r>
                            <w:proofErr w:type="spellEnd"/>
                            <w:r w:rsidRPr="000C1415">
                              <w:rPr>
                                <w:rFonts w:ascii="Verdana" w:hAnsi="Verdana"/>
                                <w:i/>
                                <w:iCs/>
                                <w:sz w:val="16"/>
                                <w:szCs w:val="16"/>
                                <w:lang w:val="nl-NL"/>
                                <w14:props3d w14:extrusionH="0" w14:contourW="12700" w14:prstMaterial="none">
                                  <w14:contourClr>
                                    <w14:schemeClr w14:val="bg1"/>
                                  </w14:contourClr>
                                </w14:props3d>
                              </w:rPr>
                              <w:t xml:space="preserve">: Leerkracht en homo, wat nu?! </w:t>
                            </w:r>
                            <w:r w:rsidRPr="000C1415">
                              <w:rPr>
                                <w:rFonts w:ascii="Verdana" w:hAnsi="Verdana"/>
                                <w:sz w:val="16"/>
                                <w:szCs w:val="16"/>
                                <w:lang w:val="nl-NL"/>
                                <w14:props3d w14:extrusionH="0" w14:contourW="12700" w14:prstMaterial="none">
                                  <w14:contourClr>
                                    <w14:schemeClr w14:val="bg1"/>
                                  </w14:contourClr>
                                </w14:props3d>
                              </w:rPr>
                              <w:t xml:space="preserve">(Moors &amp; </w:t>
                            </w:r>
                            <w:proofErr w:type="spellStart"/>
                            <w:r w:rsidRPr="000C1415">
                              <w:rPr>
                                <w:rFonts w:ascii="Verdana" w:hAnsi="Verdana"/>
                                <w:sz w:val="16"/>
                                <w:szCs w:val="16"/>
                                <w:lang w:val="nl-NL"/>
                                <w14:props3d w14:extrusionH="0" w14:contourW="12700" w14:prstMaterial="none">
                                  <w14:contourClr>
                                    <w14:schemeClr w14:val="bg1"/>
                                  </w14:contourClr>
                                </w14:props3d>
                              </w:rPr>
                              <w:t>Nellis</w:t>
                            </w:r>
                            <w:proofErr w:type="spellEnd"/>
                            <w:r w:rsidRPr="000C1415">
                              <w:rPr>
                                <w:rFonts w:ascii="Verdana" w:hAnsi="Verdana"/>
                                <w:sz w:val="16"/>
                                <w:szCs w:val="16"/>
                                <w:lang w:val="nl-NL"/>
                                <w14:props3d w14:extrusionH="0" w14:contourW="12700" w14:prstMaterial="none">
                                  <w14:contourClr>
                                    <w14:schemeClr w14:val="bg1"/>
                                  </w14:contourClr>
                                </w14:props3d>
                              </w:rPr>
                              <w:t xml:space="preserve">, 2020). </w:t>
                            </w:r>
                          </w:p>
                          <w:p w14:paraId="3E3CFD1B" w14:textId="77777777" w:rsidR="00CC3CFB" w:rsidRPr="00EE56B3" w:rsidRDefault="00CC3CFB" w:rsidP="006946AD">
                            <w:pPr>
                              <w:jc w:val="center"/>
                              <w:rPr>
                                <w:sz w:val="16"/>
                                <w:szCs w:val="16"/>
                                <w:lang w:val="nl-NL"/>
                                <w14:props3d w14:extrusionH="0" w14:contourW="12700" w14:prstMaterial="none">
                                  <w14:contourClr>
                                    <w14:schemeClr w14:val="bg1"/>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p3d contourW="12700">
                          <a:contourClr>
                            <a:schemeClr val="bg1"/>
                          </a:contourClr>
                        </a:sp3d>
                      </wps:bodyPr>
                    </wps:wsp>
                  </a:graphicData>
                </a:graphic>
              </wp:inline>
            </w:drawing>
          </mc:Choice>
          <mc:Fallback>
            <w:pict>
              <v:shape w14:anchorId="1E08AF9A" id="Tekstvak 30" o:spid="_x0000_s1036" type="#_x0000_t202" style="width:453.5pt;height: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" fillcolor="white [3201]" stroked="f" strokeweight=".5pt">
                <v:textbox>
                  <w:txbxContent>
                    <w:p w14:paraId="162FAE43" w14:textId="77777777" w:rsidR="00CC3CFB" w:rsidRPr="000C1415" w:rsidRDefault="00CC3CFB" w:rsidP="006946AD">
                      <w:pPr>
                        <w:jc w:val="center"/>
                        <w:rPr>
                          <w:rFonts w:ascii="Verdana" w:hAnsi="Verdana"/>
                          <w:sz w:val="16"/>
                          <w:szCs w:val="16"/>
                          <w:lang w:val="nl-NL"/>
                          <w14:props3d w14:extrusionH="0" w14:contourW="12700" w14:prstMaterial="none">
                            <w14:contourClr>
                              <w14:schemeClr w14:val="bg1"/>
                            </w14:contourClr>
                          </w14:props3d>
                        </w:rPr>
                      </w:pPr>
                      <w:r w:rsidRPr="000C1415">
                        <w:rPr>
                          <w:rFonts w:ascii="Verdana" w:hAnsi="Verdana"/>
                          <w:sz w:val="16"/>
                          <w:szCs w:val="16"/>
                          <w:lang w:val="nl-NL"/>
                          <w14:props3d w14:extrusionH="0" w14:contourW="12700" w14:prstMaterial="none">
                            <w14:contourClr>
                              <w14:schemeClr w14:val="bg1"/>
                            </w14:contourClr>
                          </w14:props3d>
                        </w:rPr>
                        <w:t>Figuur 1</w:t>
                      </w:r>
                      <w:r>
                        <w:rPr>
                          <w:rFonts w:ascii="Verdana" w:hAnsi="Verdana"/>
                          <w:sz w:val="16"/>
                          <w:szCs w:val="16"/>
                          <w:lang w:val="nl-NL"/>
                          <w14:props3d w14:extrusionH="0" w14:contourW="12700" w14:prstMaterial="none">
                            <w14:contourClr>
                              <w14:schemeClr w14:val="bg1"/>
                            </w14:contourClr>
                          </w14:props3d>
                        </w:rPr>
                        <w:t>1</w:t>
                      </w:r>
                      <w:r w:rsidRPr="000C1415">
                        <w:rPr>
                          <w:rFonts w:ascii="Verdana" w:hAnsi="Verdana"/>
                          <w:sz w:val="16"/>
                          <w:szCs w:val="16"/>
                          <w:lang w:val="nl-NL"/>
                          <w14:props3d w14:extrusionH="0" w14:contourW="12700" w14:prstMaterial="none">
                            <w14:contourClr>
                              <w14:schemeClr w14:val="bg1"/>
                            </w14:contourClr>
                          </w14:props3d>
                        </w:rPr>
                        <w:t xml:space="preserve">. Beeld uit de minidocumentaire </w:t>
                      </w:r>
                      <w:r w:rsidRPr="000C1415">
                        <w:rPr>
                          <w:rFonts w:ascii="Verdana" w:hAnsi="Verdana"/>
                          <w:i/>
                          <w:iCs/>
                          <w:sz w:val="16"/>
                          <w:szCs w:val="16"/>
                          <w:lang w:val="nl-NL"/>
                          <w14:props3d w14:extrusionH="0" w14:contourW="12700" w14:prstMaterial="none">
                            <w14:contourClr>
                              <w14:schemeClr w14:val="bg1"/>
                            </w14:contourClr>
                          </w14:props3d>
                        </w:rPr>
                        <w:t xml:space="preserve">Homo </w:t>
                      </w:r>
                      <w:proofErr w:type="spellStart"/>
                      <w:r w:rsidRPr="000C1415">
                        <w:rPr>
                          <w:rFonts w:ascii="Verdana" w:hAnsi="Verdana"/>
                          <w:i/>
                          <w:iCs/>
                          <w:sz w:val="16"/>
                          <w:szCs w:val="16"/>
                          <w:lang w:val="nl-NL"/>
                          <w14:props3d w14:extrusionH="0" w14:contourW="12700" w14:prstMaterial="none">
                            <w14:contourClr>
                              <w14:schemeClr w14:val="bg1"/>
                            </w14:contourClr>
                          </w14:props3d>
                        </w:rPr>
                        <w:t>Universalis</w:t>
                      </w:r>
                      <w:proofErr w:type="spellEnd"/>
                      <w:r w:rsidRPr="000C1415">
                        <w:rPr>
                          <w:rFonts w:ascii="Verdana" w:hAnsi="Verdana"/>
                          <w:i/>
                          <w:iCs/>
                          <w:sz w:val="16"/>
                          <w:szCs w:val="16"/>
                          <w:lang w:val="nl-NL"/>
                          <w14:props3d w14:extrusionH="0" w14:contourW="12700" w14:prstMaterial="none">
                            <w14:contourClr>
                              <w14:schemeClr w14:val="bg1"/>
                            </w14:contourClr>
                          </w14:props3d>
                        </w:rPr>
                        <w:t xml:space="preserve">: Leerkracht en homo, wat nu?! </w:t>
                      </w:r>
                      <w:r w:rsidRPr="000C1415">
                        <w:rPr>
                          <w:rFonts w:ascii="Verdana" w:hAnsi="Verdana"/>
                          <w:sz w:val="16"/>
                          <w:szCs w:val="16"/>
                          <w:lang w:val="nl-NL"/>
                          <w14:props3d w14:extrusionH="0" w14:contourW="12700" w14:prstMaterial="none">
                            <w14:contourClr>
                              <w14:schemeClr w14:val="bg1"/>
                            </w14:contourClr>
                          </w14:props3d>
                        </w:rPr>
                        <w:t xml:space="preserve">(Moors &amp; </w:t>
                      </w:r>
                      <w:proofErr w:type="spellStart"/>
                      <w:r w:rsidRPr="000C1415">
                        <w:rPr>
                          <w:rFonts w:ascii="Verdana" w:hAnsi="Verdana"/>
                          <w:sz w:val="16"/>
                          <w:szCs w:val="16"/>
                          <w:lang w:val="nl-NL"/>
                          <w14:props3d w14:extrusionH="0" w14:contourW="12700" w14:prstMaterial="none">
                            <w14:contourClr>
                              <w14:schemeClr w14:val="bg1"/>
                            </w14:contourClr>
                          </w14:props3d>
                        </w:rPr>
                        <w:t>Nellis</w:t>
                      </w:r>
                      <w:proofErr w:type="spellEnd"/>
                      <w:r w:rsidRPr="000C1415">
                        <w:rPr>
                          <w:rFonts w:ascii="Verdana" w:hAnsi="Verdana"/>
                          <w:sz w:val="16"/>
                          <w:szCs w:val="16"/>
                          <w:lang w:val="nl-NL"/>
                          <w14:props3d w14:extrusionH="0" w14:contourW="12700" w14:prstMaterial="none">
                            <w14:contourClr>
                              <w14:schemeClr w14:val="bg1"/>
                            </w14:contourClr>
                          </w14:props3d>
                        </w:rPr>
                        <w:t xml:space="preserve">, 2020). </w:t>
                      </w:r>
                    </w:p>
                    <w:p w14:paraId="3E3CFD1B" w14:textId="77777777" w:rsidR="00CC3CFB" w:rsidRPr="00EE56B3" w:rsidRDefault="00CC3CFB" w:rsidP="006946AD">
                      <w:pPr>
                        <w:jc w:val="center"/>
                        <w:rPr>
                          <w:sz w:val="16"/>
                          <w:szCs w:val="16"/>
                          <w:lang w:val="nl-NL"/>
                          <w14:props3d w14:extrusionH="0" w14:contourW="12700" w14:prstMaterial="none">
                            <w14:contourClr>
                              <w14:schemeClr w14:val="bg1"/>
                            </w14:contourClr>
                          </w14:props3d>
                        </w:rPr>
                      </w:pPr>
                    </w:p>
                  </w:txbxContent>
                </v:textbox>
                <w10:anchorlock/>
              </v:shape>
            </w:pict>
          </mc:Fallback>
        </mc:AlternateContent>
      </w:r>
    </w:p>
    <w:p w14:paraId="66B7F185" w14:textId="77777777" w:rsidR="007F014D" w:rsidRDefault="007F014D" w:rsidP="00F94253">
      <w:pPr>
        <w:spacing w:line="276" w:lineRule="auto"/>
        <w:jc w:val="both"/>
        <w:rPr>
          <w:rFonts w:ascii="Verdana" w:hAnsi="Verdana"/>
          <w:sz w:val="20"/>
          <w:szCs w:val="20"/>
          <w:lang w:val="nl-NL"/>
        </w:rPr>
      </w:pPr>
    </w:p>
    <w:p w14:paraId="17E4BB9C" w14:textId="77777777" w:rsidR="007F014D" w:rsidRDefault="007F014D" w:rsidP="00F94253">
      <w:pPr>
        <w:spacing w:line="276" w:lineRule="auto"/>
        <w:jc w:val="both"/>
        <w:rPr>
          <w:rFonts w:ascii="Verdana" w:hAnsi="Verdana"/>
          <w:sz w:val="20"/>
          <w:szCs w:val="20"/>
          <w:lang w:val="nl-NL"/>
        </w:rPr>
      </w:pPr>
    </w:p>
    <w:p w14:paraId="7813773E" w14:textId="77777777" w:rsidR="007F014D" w:rsidRDefault="007F014D" w:rsidP="00F94253">
      <w:pPr>
        <w:spacing w:line="276" w:lineRule="auto"/>
        <w:jc w:val="both"/>
        <w:rPr>
          <w:rFonts w:ascii="Verdana" w:hAnsi="Verdana"/>
          <w:sz w:val="20"/>
          <w:szCs w:val="20"/>
          <w:lang w:val="nl-NL"/>
        </w:rPr>
      </w:pPr>
    </w:p>
    <w:p w14:paraId="1D6168EE" w14:textId="1DD26AFB" w:rsidR="00F94253" w:rsidRPr="00774E3C" w:rsidRDefault="00F94253" w:rsidP="00F94253">
      <w:pPr>
        <w:spacing w:line="276" w:lineRule="auto"/>
        <w:jc w:val="both"/>
        <w:rPr>
          <w:rFonts w:ascii="Verdana" w:hAnsi="Verdana"/>
          <w:sz w:val="20"/>
          <w:szCs w:val="20"/>
          <w:lang w:val="nl-NL"/>
        </w:rPr>
      </w:pPr>
      <w:r w:rsidRPr="00774E3C">
        <w:rPr>
          <w:rFonts w:ascii="Verdana" w:hAnsi="Verdana"/>
          <w:sz w:val="20"/>
          <w:szCs w:val="20"/>
          <w:lang w:val="nl-NL"/>
        </w:rPr>
        <w:lastRenderedPageBreak/>
        <w:t xml:space="preserve">De </w:t>
      </w:r>
      <w:proofErr w:type="spellStart"/>
      <w:r w:rsidRPr="00774E3C">
        <w:rPr>
          <w:rFonts w:ascii="Verdana" w:hAnsi="Verdana"/>
          <w:sz w:val="20"/>
          <w:szCs w:val="20"/>
          <w:lang w:val="nl-NL"/>
        </w:rPr>
        <w:t>heteronormatieve</w:t>
      </w:r>
      <w:proofErr w:type="spellEnd"/>
      <w:r w:rsidRPr="00774E3C">
        <w:rPr>
          <w:rFonts w:ascii="Verdana" w:hAnsi="Verdana"/>
          <w:sz w:val="20"/>
          <w:szCs w:val="20"/>
          <w:lang w:val="nl-NL"/>
        </w:rPr>
        <w:t xml:space="preserve"> schoolcontext houdt bovendien bestaande gendernormen en stereotypen ten aanzien van </w:t>
      </w:r>
      <w:r w:rsidRPr="00774E3C">
        <w:rPr>
          <w:rFonts w:ascii="Verdana" w:hAnsi="Verdana"/>
          <w:i/>
          <w:iCs/>
          <w:sz w:val="20"/>
          <w:szCs w:val="20"/>
          <w:lang w:val="nl-NL"/>
        </w:rPr>
        <w:t>LGBTQ+</w:t>
      </w:r>
      <w:r w:rsidRPr="00774E3C">
        <w:rPr>
          <w:rFonts w:ascii="Verdana" w:hAnsi="Verdana"/>
          <w:sz w:val="20"/>
          <w:szCs w:val="20"/>
          <w:lang w:val="nl-NL"/>
        </w:rPr>
        <w:t xml:space="preserve"> personen levende. Dat blijkt uit de geringe en vooral weinig inclusieve aandacht die in didactische materialen uitgaat naar seksuele diversiteit (</w:t>
      </w:r>
      <w:proofErr w:type="spellStart"/>
      <w:r w:rsidRPr="00774E3C">
        <w:rPr>
          <w:rFonts w:ascii="Verdana" w:hAnsi="Verdana"/>
          <w:sz w:val="20"/>
          <w:szCs w:val="20"/>
          <w:lang w:val="nl-NL"/>
        </w:rPr>
        <w:t>çavaria</w:t>
      </w:r>
      <w:proofErr w:type="spellEnd"/>
      <w:r w:rsidRPr="00774E3C">
        <w:rPr>
          <w:rFonts w:ascii="Verdana" w:hAnsi="Verdana"/>
          <w:sz w:val="20"/>
          <w:szCs w:val="20"/>
          <w:lang w:val="nl-NL"/>
        </w:rPr>
        <w:t xml:space="preserve"> 2017a; 2017b). Ondanks de veelheid aan initiatieven, zoals de vele</w:t>
      </w:r>
      <w:r w:rsidR="00D10957">
        <w:rPr>
          <w:rFonts w:ascii="Verdana" w:hAnsi="Verdana"/>
          <w:sz w:val="20"/>
          <w:szCs w:val="20"/>
          <w:lang w:val="nl-NL"/>
        </w:rPr>
        <w:t xml:space="preserve">, </w:t>
      </w:r>
      <w:r w:rsidRPr="00774E3C">
        <w:rPr>
          <w:rFonts w:ascii="Verdana" w:hAnsi="Verdana"/>
          <w:sz w:val="20"/>
          <w:szCs w:val="20"/>
          <w:lang w:val="nl-NL"/>
        </w:rPr>
        <w:t xml:space="preserve">eerder vermelde voorbeelden van pedagogische tools aangeven, schieten educatieve pakketten vaak tekort door hun projectmatige en </w:t>
      </w:r>
      <w:r w:rsidRPr="00D10957">
        <w:rPr>
          <w:rFonts w:ascii="Verdana" w:hAnsi="Verdana"/>
          <w:i/>
          <w:iCs/>
          <w:sz w:val="20"/>
          <w:szCs w:val="20"/>
          <w:lang w:val="nl-NL"/>
        </w:rPr>
        <w:t>ad hoc</w:t>
      </w:r>
      <w:r>
        <w:rPr>
          <w:rFonts w:ascii="Verdana" w:hAnsi="Verdana"/>
          <w:sz w:val="20"/>
          <w:szCs w:val="20"/>
          <w:lang w:val="nl-NL"/>
        </w:rPr>
        <w:t xml:space="preserve"> </w:t>
      </w:r>
      <w:r w:rsidRPr="00774E3C">
        <w:rPr>
          <w:rFonts w:ascii="Verdana" w:hAnsi="Verdana"/>
          <w:sz w:val="20"/>
          <w:szCs w:val="20"/>
          <w:lang w:val="nl-NL"/>
        </w:rPr>
        <w:t xml:space="preserve">karakter, </w:t>
      </w:r>
      <w:r>
        <w:rPr>
          <w:rFonts w:ascii="Verdana" w:hAnsi="Verdana"/>
          <w:sz w:val="20"/>
          <w:szCs w:val="20"/>
          <w:lang w:val="nl-NL"/>
        </w:rPr>
        <w:t>wat</w:t>
      </w:r>
      <w:r w:rsidRPr="00774E3C">
        <w:rPr>
          <w:rFonts w:ascii="Verdana" w:hAnsi="Verdana"/>
          <w:sz w:val="20"/>
          <w:szCs w:val="20"/>
          <w:lang w:val="nl-NL"/>
        </w:rPr>
        <w:t xml:space="preserve"> we ook zagen bij de Nederlandse materialen (Unia, 2018, 38). Daarnaast verdienen leerkrachten ook meer ondersteuning, voorlichting en bijscholing. Hoewel hun attitudes ten aanzien van </w:t>
      </w:r>
      <w:r w:rsidRPr="00774E3C">
        <w:rPr>
          <w:rFonts w:ascii="Verdana" w:hAnsi="Verdana"/>
          <w:i/>
          <w:iCs/>
          <w:sz w:val="20"/>
          <w:szCs w:val="20"/>
          <w:lang w:val="nl-NL"/>
        </w:rPr>
        <w:t>LGBTQ+</w:t>
      </w:r>
      <w:r w:rsidRPr="00774E3C">
        <w:rPr>
          <w:rFonts w:ascii="Verdana" w:hAnsi="Verdana"/>
          <w:sz w:val="20"/>
          <w:szCs w:val="20"/>
          <w:lang w:val="nl-NL"/>
        </w:rPr>
        <w:t xml:space="preserve"> thema’s erg tolerant blijken, weten ze vaak immers niet hoe ze in de klas kunnen omgaan met onderwerpen rond gender, seksuele oriëntatie en genderidentiteit. Wel heerst er een ruime consensus over de nood aan implicatie van dergelijke thema’s (38). </w:t>
      </w:r>
    </w:p>
    <w:p w14:paraId="3D033E97" w14:textId="77777777" w:rsidR="00F94253" w:rsidRPr="00774E3C" w:rsidRDefault="00F94253" w:rsidP="00F94253">
      <w:pPr>
        <w:spacing w:line="276" w:lineRule="auto"/>
        <w:jc w:val="both"/>
        <w:rPr>
          <w:rFonts w:ascii="Verdana" w:hAnsi="Verdana"/>
          <w:sz w:val="20"/>
          <w:szCs w:val="20"/>
          <w:lang w:val="nl-NL"/>
        </w:rPr>
      </w:pPr>
    </w:p>
    <w:p w14:paraId="4084EF50" w14:textId="2F3BC78C" w:rsidR="00F94253" w:rsidRPr="00774E3C" w:rsidRDefault="00F94253" w:rsidP="00F94253">
      <w:pPr>
        <w:spacing w:line="276" w:lineRule="auto"/>
        <w:jc w:val="both"/>
        <w:rPr>
          <w:rFonts w:ascii="Verdana" w:hAnsi="Verdana"/>
          <w:sz w:val="20"/>
          <w:szCs w:val="20"/>
          <w:lang w:val="nl-NL"/>
        </w:rPr>
      </w:pPr>
      <w:r w:rsidRPr="00774E3C">
        <w:rPr>
          <w:rFonts w:ascii="Verdana" w:hAnsi="Verdana"/>
          <w:sz w:val="20"/>
          <w:szCs w:val="20"/>
          <w:lang w:val="nl-NL"/>
        </w:rPr>
        <w:t xml:space="preserve">In het licht van bovenstaande problematiek rond de aanpak in de les, peilde een pilotstudie in </w:t>
      </w:r>
      <w:proofErr w:type="spellStart"/>
      <w:r w:rsidRPr="00774E3C">
        <w:rPr>
          <w:rFonts w:ascii="Verdana" w:hAnsi="Verdana"/>
          <w:sz w:val="20"/>
          <w:szCs w:val="20"/>
          <w:lang w:val="nl-NL"/>
        </w:rPr>
        <w:t>documentairevorm</w:t>
      </w:r>
      <w:proofErr w:type="spellEnd"/>
      <w:r w:rsidRPr="00774E3C">
        <w:rPr>
          <w:rFonts w:ascii="Verdana" w:hAnsi="Verdana"/>
          <w:sz w:val="20"/>
          <w:szCs w:val="20"/>
          <w:lang w:val="nl-NL"/>
        </w:rPr>
        <w:t xml:space="preserve">, </w:t>
      </w:r>
      <w:r w:rsidRPr="00774E3C">
        <w:rPr>
          <w:rFonts w:ascii="Verdana" w:hAnsi="Verdana"/>
          <w:i/>
          <w:iCs/>
          <w:sz w:val="20"/>
          <w:szCs w:val="20"/>
          <w:lang w:val="nl-NL"/>
        </w:rPr>
        <w:t xml:space="preserve">Homo </w:t>
      </w:r>
      <w:proofErr w:type="spellStart"/>
      <w:r w:rsidRPr="00774E3C">
        <w:rPr>
          <w:rFonts w:ascii="Verdana" w:hAnsi="Verdana"/>
          <w:i/>
          <w:iCs/>
          <w:sz w:val="20"/>
          <w:szCs w:val="20"/>
          <w:lang w:val="nl-NL"/>
        </w:rPr>
        <w:t>Universalis</w:t>
      </w:r>
      <w:proofErr w:type="spellEnd"/>
      <w:r w:rsidRPr="00774E3C">
        <w:rPr>
          <w:rFonts w:ascii="Verdana" w:hAnsi="Verdana"/>
          <w:i/>
          <w:iCs/>
          <w:sz w:val="20"/>
          <w:szCs w:val="20"/>
          <w:lang w:val="nl-NL"/>
        </w:rPr>
        <w:t>: Leerkracht en homo, wat nu?!</w:t>
      </w:r>
      <w:r w:rsidRPr="00774E3C">
        <w:rPr>
          <w:rFonts w:ascii="Verdana" w:hAnsi="Verdana"/>
          <w:sz w:val="20"/>
          <w:szCs w:val="20"/>
          <w:lang w:val="nl-NL"/>
        </w:rPr>
        <w:t xml:space="preserve"> (Moors &amp; </w:t>
      </w:r>
      <w:proofErr w:type="spellStart"/>
      <w:r w:rsidRPr="00774E3C">
        <w:rPr>
          <w:rFonts w:ascii="Verdana" w:hAnsi="Verdana"/>
          <w:sz w:val="20"/>
          <w:szCs w:val="20"/>
          <w:lang w:val="nl-NL"/>
        </w:rPr>
        <w:t>Nellis</w:t>
      </w:r>
      <w:proofErr w:type="spellEnd"/>
      <w:r w:rsidRPr="00774E3C">
        <w:rPr>
          <w:rFonts w:ascii="Verdana" w:hAnsi="Verdana"/>
          <w:sz w:val="20"/>
          <w:szCs w:val="20"/>
          <w:lang w:val="nl-NL"/>
        </w:rPr>
        <w:t xml:space="preserve">, 2020), voorafgaand aan deze masterthesis reeds naar de rol van leerkrachten met betrekking tot de implementatie van </w:t>
      </w:r>
      <w:proofErr w:type="spellStart"/>
      <w:r w:rsidRPr="00774E3C">
        <w:rPr>
          <w:rFonts w:ascii="Verdana" w:hAnsi="Verdana"/>
          <w:i/>
          <w:iCs/>
          <w:sz w:val="20"/>
          <w:szCs w:val="20"/>
          <w:lang w:val="nl-NL"/>
        </w:rPr>
        <w:t>queer</w:t>
      </w:r>
      <w:proofErr w:type="spellEnd"/>
      <w:r w:rsidRPr="00774E3C">
        <w:rPr>
          <w:rFonts w:ascii="Verdana" w:hAnsi="Verdana"/>
          <w:sz w:val="20"/>
          <w:szCs w:val="20"/>
          <w:lang w:val="nl-NL"/>
        </w:rPr>
        <w:t xml:space="preserve"> onderwerpen in lessen. Een summiere bevraging, allerminst exhaustief maar </w:t>
      </w:r>
      <w:r w:rsidR="00CB2A44">
        <w:rPr>
          <w:rFonts w:ascii="Verdana" w:hAnsi="Verdana"/>
          <w:sz w:val="20"/>
          <w:szCs w:val="20"/>
          <w:lang w:val="nl-NL"/>
        </w:rPr>
        <w:t xml:space="preserve">functionerend </w:t>
      </w:r>
      <w:r w:rsidRPr="00774E3C">
        <w:rPr>
          <w:rFonts w:ascii="Verdana" w:hAnsi="Verdana"/>
          <w:sz w:val="20"/>
          <w:szCs w:val="20"/>
          <w:lang w:val="nl-NL"/>
        </w:rPr>
        <w:t>als indicator voor verder onderzoek, bevroeg homoseksuele leerkrachten</w:t>
      </w:r>
      <w:r w:rsidRPr="00774E3C">
        <w:rPr>
          <w:rStyle w:val="Voetnootmarkering"/>
          <w:rFonts w:ascii="Verdana" w:hAnsi="Verdana"/>
          <w:sz w:val="20"/>
          <w:szCs w:val="20"/>
          <w:lang w:val="nl-NL"/>
        </w:rPr>
        <w:footnoteReference w:id="12"/>
      </w:r>
      <w:r w:rsidRPr="00774E3C">
        <w:rPr>
          <w:rFonts w:ascii="Verdana" w:hAnsi="Verdana"/>
          <w:sz w:val="20"/>
          <w:szCs w:val="20"/>
          <w:lang w:val="nl-NL"/>
        </w:rPr>
        <w:t xml:space="preserve"> </w:t>
      </w:r>
      <w:r>
        <w:rPr>
          <w:rFonts w:ascii="Verdana" w:hAnsi="Verdana"/>
          <w:sz w:val="20"/>
          <w:szCs w:val="20"/>
          <w:lang w:val="nl-NL"/>
        </w:rPr>
        <w:t>over</w:t>
      </w:r>
      <w:r w:rsidRPr="00774E3C">
        <w:rPr>
          <w:rFonts w:ascii="Verdana" w:hAnsi="Verdana"/>
          <w:sz w:val="20"/>
          <w:szCs w:val="20"/>
          <w:lang w:val="nl-NL"/>
        </w:rPr>
        <w:t xml:space="preserve"> hun gewenste manier van aanpak. Uit de exploratieve documentaire viel allereerst op dat nergens sprake is van een eenduidig beleid rond homoseksualiteit. Wel heerst er vaak een verhoogde gevoeligheid voor het thema. Het schoolklimaat, collega’s die de rol van </w:t>
      </w:r>
      <w:proofErr w:type="spellStart"/>
      <w:r w:rsidRPr="00774E3C">
        <w:rPr>
          <w:rFonts w:ascii="Verdana" w:hAnsi="Verdana"/>
          <w:i/>
          <w:iCs/>
          <w:sz w:val="20"/>
          <w:szCs w:val="20"/>
          <w:lang w:val="nl-NL"/>
        </w:rPr>
        <w:t>ally</w:t>
      </w:r>
      <w:proofErr w:type="spellEnd"/>
      <w:r>
        <w:rPr>
          <w:rStyle w:val="Voetnootmarkering"/>
          <w:rFonts w:ascii="Verdana" w:hAnsi="Verdana"/>
          <w:i/>
          <w:iCs/>
          <w:sz w:val="20"/>
          <w:szCs w:val="20"/>
          <w:lang w:val="nl-NL"/>
        </w:rPr>
        <w:footnoteReference w:id="13"/>
      </w:r>
      <w:r w:rsidRPr="00774E3C">
        <w:rPr>
          <w:rFonts w:ascii="Verdana" w:hAnsi="Verdana"/>
          <w:sz w:val="20"/>
          <w:szCs w:val="20"/>
          <w:lang w:val="nl-NL"/>
        </w:rPr>
        <w:t xml:space="preserve"> opnemen en een ondersteunende directie, lijkt ook een belangrijke indicator van veiligheid en acceptatie op school. Wat betreft de aanpak heerst er wat onenigheid: sommige leerkrachten zweren bij expliciete klasgesprekken, open communicatie en themadagen terwijl anderen liever meer impliciet te werk gaan door </w:t>
      </w:r>
      <w:proofErr w:type="spellStart"/>
      <w:r w:rsidRPr="00774E3C">
        <w:rPr>
          <w:rFonts w:ascii="Verdana" w:hAnsi="Verdana"/>
          <w:i/>
          <w:iCs/>
          <w:sz w:val="20"/>
          <w:szCs w:val="20"/>
          <w:lang w:val="nl-NL"/>
        </w:rPr>
        <w:t>queer</w:t>
      </w:r>
      <w:proofErr w:type="spellEnd"/>
      <w:r w:rsidRPr="00774E3C">
        <w:rPr>
          <w:rFonts w:ascii="Verdana" w:hAnsi="Verdana"/>
          <w:sz w:val="20"/>
          <w:szCs w:val="20"/>
          <w:lang w:val="nl-NL"/>
        </w:rPr>
        <w:t xml:space="preserve"> onderwerpen terloops in de lesinhoud te stoppen (Moors &amp; </w:t>
      </w:r>
      <w:proofErr w:type="spellStart"/>
      <w:r w:rsidRPr="00774E3C">
        <w:rPr>
          <w:rFonts w:ascii="Verdana" w:hAnsi="Verdana"/>
          <w:sz w:val="20"/>
          <w:szCs w:val="20"/>
          <w:lang w:val="nl-NL"/>
        </w:rPr>
        <w:t>Nellis</w:t>
      </w:r>
      <w:proofErr w:type="spellEnd"/>
      <w:r w:rsidRPr="00774E3C">
        <w:rPr>
          <w:rFonts w:ascii="Verdana" w:hAnsi="Verdana"/>
          <w:sz w:val="20"/>
          <w:szCs w:val="20"/>
          <w:lang w:val="nl-NL"/>
        </w:rPr>
        <w:t xml:space="preserve">, 2020). </w:t>
      </w:r>
    </w:p>
    <w:p w14:paraId="46DD9C57" w14:textId="77777777" w:rsidR="00F94253" w:rsidRPr="00774E3C" w:rsidRDefault="00F94253" w:rsidP="00F94253">
      <w:pPr>
        <w:spacing w:line="276" w:lineRule="auto"/>
        <w:jc w:val="both"/>
        <w:rPr>
          <w:rFonts w:ascii="Verdana" w:hAnsi="Verdana"/>
          <w:sz w:val="20"/>
          <w:szCs w:val="20"/>
          <w:lang w:val="nl-NL"/>
        </w:rPr>
      </w:pPr>
    </w:p>
    <w:p w14:paraId="337FDE94" w14:textId="4D93669D" w:rsidR="00F94253" w:rsidRDefault="00F94253" w:rsidP="006946AD">
      <w:pPr>
        <w:spacing w:line="276" w:lineRule="auto"/>
        <w:jc w:val="both"/>
        <w:rPr>
          <w:rFonts w:ascii="Verdana" w:hAnsi="Verdana"/>
          <w:sz w:val="20"/>
          <w:szCs w:val="20"/>
          <w:lang w:val="nl-NL"/>
        </w:rPr>
      </w:pPr>
      <w:r w:rsidRPr="00774E3C">
        <w:rPr>
          <w:rFonts w:ascii="Verdana" w:hAnsi="Verdana"/>
          <w:sz w:val="20"/>
          <w:szCs w:val="20"/>
          <w:lang w:val="nl-NL"/>
        </w:rPr>
        <w:t>De uitkomsten van de bevraging van homoseksuele lesgevers in de minidocumentaire komen overeen met de aanbevelingen van (</w:t>
      </w:r>
      <w:proofErr w:type="spellStart"/>
      <w:r w:rsidRPr="00774E3C">
        <w:rPr>
          <w:rFonts w:ascii="Verdana" w:hAnsi="Verdana"/>
          <w:sz w:val="20"/>
          <w:szCs w:val="20"/>
          <w:lang w:val="nl-NL"/>
        </w:rPr>
        <w:t>inter</w:t>
      </w:r>
      <w:proofErr w:type="spellEnd"/>
      <w:r w:rsidRPr="00774E3C">
        <w:rPr>
          <w:rFonts w:ascii="Verdana" w:hAnsi="Verdana"/>
          <w:sz w:val="20"/>
          <w:szCs w:val="20"/>
          <w:lang w:val="nl-NL"/>
        </w:rPr>
        <w:t xml:space="preserve">)nationale </w:t>
      </w:r>
      <w:proofErr w:type="spellStart"/>
      <w:r w:rsidRPr="00774E3C">
        <w:rPr>
          <w:rFonts w:ascii="Verdana" w:hAnsi="Verdana"/>
          <w:sz w:val="20"/>
          <w:szCs w:val="20"/>
          <w:lang w:val="nl-NL"/>
        </w:rPr>
        <w:t>gelijkekansenorganisaties</w:t>
      </w:r>
      <w:proofErr w:type="spellEnd"/>
      <w:r w:rsidRPr="00774E3C">
        <w:rPr>
          <w:rFonts w:ascii="Verdana" w:hAnsi="Verdana"/>
          <w:sz w:val="20"/>
          <w:szCs w:val="20"/>
          <w:lang w:val="nl-NL"/>
        </w:rPr>
        <w:t xml:space="preserve"> Unia (2018) en ECRI (2014; 2020). ECRI gaf België in haar rapport van 2014 reeds de raad een actieplan op te stellen tegen homo- en transfobie</w:t>
      </w:r>
      <w:r w:rsidR="00D10957">
        <w:rPr>
          <w:rFonts w:ascii="Verdana" w:hAnsi="Verdana"/>
          <w:sz w:val="20"/>
          <w:szCs w:val="20"/>
          <w:lang w:val="nl-NL"/>
        </w:rPr>
        <w:t xml:space="preserve"> in scholen</w:t>
      </w:r>
      <w:r w:rsidRPr="00774E3C">
        <w:rPr>
          <w:rFonts w:ascii="Verdana" w:hAnsi="Verdana"/>
          <w:sz w:val="20"/>
          <w:szCs w:val="20"/>
          <w:lang w:val="nl-NL"/>
        </w:rPr>
        <w:t xml:space="preserve">. Hoewel het rapport van 2020 aangeeft dat verschillende schoolprojecten gelijkheid promoten en racisme en homo- en transfobie tegengaan, blijken </w:t>
      </w:r>
      <w:r w:rsidR="00F01DCD">
        <w:rPr>
          <w:rFonts w:ascii="Verdana" w:hAnsi="Verdana"/>
          <w:sz w:val="20"/>
          <w:szCs w:val="20"/>
          <w:lang w:val="nl-NL"/>
        </w:rPr>
        <w:t xml:space="preserve">dergelijke </w:t>
      </w:r>
      <w:r w:rsidRPr="00774E3C">
        <w:rPr>
          <w:rFonts w:ascii="Verdana" w:hAnsi="Verdana"/>
          <w:sz w:val="20"/>
          <w:szCs w:val="20"/>
          <w:lang w:val="nl-NL"/>
        </w:rPr>
        <w:t xml:space="preserve">initiatieven sporadisch, vrijblijvend en te sterk afhankelijk van de welwillendheid van het schoolteam of externe maatschappelijke actoren (12). Ook in België en Vlaanderen lijkt de tijd dus aangebroken voor een globale, structurele en vooral verankerde benadering die breed gedragen wordt: “Die aanpak moet alle facetten van het onderwijs beslaan: alle niveaus (van de kleuterklas tot de universitaire aula’s) en alle actoren (onderwijzend, pedagogisch en ondersteunend personeel, de docenten en inrichters van lerarenopleidingen)” (Unia, 2018, 38). In wat volgt, doe ik daarom een voorstel tot een contemporaine benadering van </w:t>
      </w:r>
      <w:proofErr w:type="spellStart"/>
      <w:r w:rsidRPr="00774E3C">
        <w:rPr>
          <w:rFonts w:ascii="Verdana" w:hAnsi="Verdana"/>
          <w:i/>
          <w:iCs/>
          <w:sz w:val="20"/>
          <w:szCs w:val="20"/>
          <w:lang w:val="nl-NL"/>
        </w:rPr>
        <w:t>queer</w:t>
      </w:r>
      <w:proofErr w:type="spellEnd"/>
      <w:r w:rsidRPr="00774E3C">
        <w:rPr>
          <w:rFonts w:ascii="Verdana" w:hAnsi="Verdana"/>
          <w:i/>
          <w:iCs/>
          <w:sz w:val="20"/>
          <w:szCs w:val="20"/>
          <w:lang w:val="nl-NL"/>
        </w:rPr>
        <w:t xml:space="preserve"> </w:t>
      </w:r>
      <w:r w:rsidRPr="00774E3C">
        <w:rPr>
          <w:rFonts w:ascii="Verdana" w:hAnsi="Verdana"/>
          <w:sz w:val="20"/>
          <w:szCs w:val="20"/>
          <w:lang w:val="nl-NL"/>
        </w:rPr>
        <w:t xml:space="preserve">thema’s in het secundair onderwijs aan de hand van zowel een persoonlijk actieplan voor de impliciete werkwijze van leerkrachten Nederlands als een expliciet (verplicht) Vlaams diversiteitsbeleid in scholen. </w:t>
      </w:r>
    </w:p>
    <w:p w14:paraId="46AF5BAB" w14:textId="77777777" w:rsidR="00644D1B" w:rsidRPr="006946AD" w:rsidRDefault="00644D1B" w:rsidP="006946AD">
      <w:pPr>
        <w:spacing w:line="276" w:lineRule="auto"/>
        <w:jc w:val="both"/>
        <w:rPr>
          <w:rFonts w:ascii="Verdana" w:hAnsi="Verdana"/>
          <w:sz w:val="20"/>
          <w:szCs w:val="20"/>
          <w:lang w:val="nl-NL"/>
        </w:rPr>
      </w:pPr>
    </w:p>
    <w:p w14:paraId="4B8A9D0C" w14:textId="77777777" w:rsidR="00542B2E" w:rsidRPr="00FD63E7" w:rsidRDefault="00542B2E" w:rsidP="00542B2E">
      <w:pPr>
        <w:pStyle w:val="Kop1"/>
        <w:keepNext/>
        <w:keepLines/>
        <w:numPr>
          <w:ilvl w:val="0"/>
          <w:numId w:val="36"/>
        </w:numPr>
        <w:spacing w:before="240" w:beforeAutospacing="0" w:after="0" w:afterAutospacing="0"/>
        <w:rPr>
          <w:rFonts w:ascii="Verdana" w:hAnsi="Verdana"/>
          <w:color w:val="000000" w:themeColor="text1"/>
          <w:sz w:val="20"/>
          <w:szCs w:val="20"/>
        </w:rPr>
      </w:pPr>
      <w:bookmarkStart w:id="9" w:name="_Toc48478367"/>
      <w:r w:rsidRPr="00FD63E7">
        <w:rPr>
          <w:rFonts w:ascii="Verdana" w:hAnsi="Verdana"/>
          <w:color w:val="000000" w:themeColor="text1"/>
          <w:sz w:val="20"/>
          <w:szCs w:val="20"/>
        </w:rPr>
        <w:lastRenderedPageBreak/>
        <w:t>Projectontwikkeling</w:t>
      </w:r>
      <w:bookmarkEnd w:id="9"/>
    </w:p>
    <w:p w14:paraId="1FB7A190" w14:textId="77777777" w:rsidR="00F94253" w:rsidRPr="00774E3C" w:rsidRDefault="00F94253" w:rsidP="00F94253">
      <w:pPr>
        <w:rPr>
          <w:rFonts w:ascii="Verdana" w:eastAsia="Calibri" w:hAnsi="Verdana"/>
          <w:b/>
          <w:sz w:val="20"/>
          <w:szCs w:val="20"/>
          <w:lang w:val="nl-NL" w:eastAsia="en-US"/>
        </w:rPr>
      </w:pPr>
    </w:p>
    <w:p w14:paraId="686B7AB1" w14:textId="2AD486B4" w:rsidR="00F94253" w:rsidRPr="00774E3C" w:rsidRDefault="00F94253" w:rsidP="00F94253">
      <w:pPr>
        <w:spacing w:line="276" w:lineRule="auto"/>
        <w:jc w:val="both"/>
        <w:rPr>
          <w:rFonts w:ascii="Verdana" w:eastAsia="Calibri" w:hAnsi="Verdana"/>
          <w:sz w:val="20"/>
          <w:szCs w:val="20"/>
          <w:lang w:val="nl-NL" w:eastAsia="en-US"/>
        </w:rPr>
      </w:pPr>
      <w:r w:rsidRPr="00774E3C">
        <w:rPr>
          <w:rFonts w:ascii="Verdana" w:eastAsia="Calibri" w:hAnsi="Verdana"/>
          <w:sz w:val="20"/>
          <w:szCs w:val="20"/>
          <w:lang w:val="nl-NL" w:eastAsia="en-US"/>
        </w:rPr>
        <w:t xml:space="preserve">De negatieve schoolervaring van </w:t>
      </w:r>
      <w:r w:rsidRPr="00774E3C">
        <w:rPr>
          <w:rFonts w:ascii="Verdana" w:eastAsia="Calibri" w:hAnsi="Verdana"/>
          <w:i/>
          <w:iCs/>
          <w:sz w:val="20"/>
          <w:szCs w:val="20"/>
          <w:lang w:val="nl-NL" w:eastAsia="en-US"/>
        </w:rPr>
        <w:t>LGBTQ+</w:t>
      </w:r>
      <w:r w:rsidRPr="00774E3C">
        <w:rPr>
          <w:rFonts w:ascii="Verdana" w:eastAsia="Calibri" w:hAnsi="Verdana"/>
          <w:sz w:val="20"/>
          <w:szCs w:val="20"/>
          <w:lang w:val="nl-NL" w:eastAsia="en-US"/>
        </w:rPr>
        <w:t xml:space="preserve"> leerlingen kent verschillende oorzaken: het vaak horen van </w:t>
      </w:r>
      <w:r w:rsidRPr="00774E3C">
        <w:rPr>
          <w:rFonts w:ascii="Verdana" w:eastAsia="Calibri" w:hAnsi="Verdana"/>
          <w:i/>
          <w:iCs/>
          <w:sz w:val="20"/>
          <w:szCs w:val="20"/>
          <w:lang w:val="nl-NL" w:eastAsia="en-US"/>
        </w:rPr>
        <w:t>LGBTQ+</w:t>
      </w:r>
      <w:r w:rsidRPr="00774E3C">
        <w:rPr>
          <w:rFonts w:ascii="Verdana" w:eastAsia="Calibri" w:hAnsi="Verdana"/>
          <w:sz w:val="20"/>
          <w:szCs w:val="20"/>
          <w:lang w:val="nl-NL" w:eastAsia="en-US"/>
        </w:rPr>
        <w:t xml:space="preserve"> negatief taalgebruik, het vaak niet ingrijpen van leerkrachten op negatief taalgebruik, gepest worden (fysiek en mentaal), en weinig zichtbaarheid van </w:t>
      </w:r>
      <w:r w:rsidRPr="00774E3C">
        <w:rPr>
          <w:rFonts w:ascii="Verdana" w:eastAsia="Calibri" w:hAnsi="Verdana"/>
          <w:i/>
          <w:iCs/>
          <w:sz w:val="20"/>
          <w:szCs w:val="20"/>
          <w:lang w:val="nl-NL" w:eastAsia="en-US"/>
        </w:rPr>
        <w:t>LGBTQ+</w:t>
      </w:r>
      <w:r w:rsidRPr="00774E3C">
        <w:rPr>
          <w:rFonts w:ascii="Verdana" w:eastAsia="Calibri" w:hAnsi="Verdana"/>
          <w:sz w:val="20"/>
          <w:szCs w:val="20"/>
          <w:lang w:val="nl-NL" w:eastAsia="en-US"/>
        </w:rPr>
        <w:t xml:space="preserve"> thema’s in lessen. De gevolgen hiervan zijn niet te onderschatten. Zo blijken </w:t>
      </w:r>
      <w:r w:rsidRPr="00774E3C">
        <w:rPr>
          <w:rFonts w:ascii="Verdana" w:eastAsia="Calibri" w:hAnsi="Verdana"/>
          <w:i/>
          <w:iCs/>
          <w:sz w:val="20"/>
          <w:szCs w:val="20"/>
          <w:lang w:val="nl-NL" w:eastAsia="en-US"/>
        </w:rPr>
        <w:t>LGBTQ+</w:t>
      </w:r>
      <w:r w:rsidRPr="00774E3C">
        <w:rPr>
          <w:rFonts w:ascii="Verdana" w:eastAsia="Calibri" w:hAnsi="Verdana"/>
          <w:sz w:val="20"/>
          <w:szCs w:val="20"/>
          <w:lang w:val="nl-NL" w:eastAsia="en-US"/>
        </w:rPr>
        <w:t xml:space="preserve"> leerlingen vaker afwezig, proberen ze bepaalde ruimtes binnen de school te vermijden en voelen ze zich vaker onveilig (</w:t>
      </w:r>
      <w:proofErr w:type="spellStart"/>
      <w:r w:rsidRPr="00774E3C">
        <w:rPr>
          <w:rFonts w:ascii="Verdana" w:eastAsia="Calibri" w:hAnsi="Verdana"/>
          <w:sz w:val="20"/>
          <w:szCs w:val="20"/>
          <w:lang w:val="nl-NL" w:eastAsia="en-US"/>
        </w:rPr>
        <w:t>çavaria</w:t>
      </w:r>
      <w:proofErr w:type="spellEnd"/>
      <w:r w:rsidRPr="00774E3C">
        <w:rPr>
          <w:rFonts w:ascii="Verdana" w:eastAsia="Calibri" w:hAnsi="Verdana"/>
          <w:sz w:val="20"/>
          <w:szCs w:val="20"/>
          <w:lang w:val="nl-NL" w:eastAsia="en-US"/>
        </w:rPr>
        <w:t>, 2017b, 14).</w:t>
      </w:r>
    </w:p>
    <w:p w14:paraId="7E4EBF2D" w14:textId="77777777" w:rsidR="00F94253" w:rsidRPr="00774E3C" w:rsidRDefault="00F94253" w:rsidP="00F94253">
      <w:pPr>
        <w:jc w:val="both"/>
        <w:rPr>
          <w:rFonts w:ascii="Verdana" w:eastAsia="Calibri" w:hAnsi="Verdana"/>
          <w:sz w:val="20"/>
          <w:szCs w:val="20"/>
          <w:lang w:val="nl-NL" w:eastAsia="en-US"/>
        </w:rPr>
      </w:pPr>
    </w:p>
    <w:p w14:paraId="2E090A40" w14:textId="47FAC749" w:rsidR="00F94253" w:rsidRPr="00E0464E" w:rsidRDefault="00F94253" w:rsidP="00F94253">
      <w:pPr>
        <w:spacing w:line="276" w:lineRule="auto"/>
        <w:jc w:val="both"/>
        <w:rPr>
          <w:rFonts w:ascii="Verdana" w:hAnsi="Verdana" w:cs="Arial"/>
          <w:sz w:val="20"/>
          <w:szCs w:val="20"/>
          <w:lang w:val="en-US"/>
        </w:rPr>
      </w:pPr>
      <w:r w:rsidRPr="00774E3C">
        <w:rPr>
          <w:rFonts w:ascii="Verdana" w:eastAsia="Calibri" w:hAnsi="Verdana"/>
          <w:sz w:val="20"/>
          <w:szCs w:val="20"/>
          <w:lang w:val="nl-NL" w:eastAsia="en-US"/>
        </w:rPr>
        <w:t>Aandacht voor seksualiteit en seksuele diversiteit is sinds enkele jaren opgenomen in de Vlaamse vakoverschrijdende eindtermen (VOET) (</w:t>
      </w:r>
      <w:proofErr w:type="spellStart"/>
      <w:r w:rsidRPr="00774E3C">
        <w:rPr>
          <w:rFonts w:ascii="Verdana" w:eastAsia="Calibri" w:hAnsi="Verdana"/>
          <w:sz w:val="20"/>
          <w:szCs w:val="20"/>
          <w:lang w:val="nl-NL" w:eastAsia="en-US"/>
        </w:rPr>
        <w:t>Sensoa</w:t>
      </w:r>
      <w:proofErr w:type="spellEnd"/>
      <w:r w:rsidRPr="00774E3C">
        <w:rPr>
          <w:rFonts w:ascii="Verdana" w:eastAsia="Calibri" w:hAnsi="Verdana"/>
          <w:sz w:val="20"/>
          <w:szCs w:val="20"/>
          <w:lang w:val="nl-NL" w:eastAsia="en-US"/>
        </w:rPr>
        <w:t>, 2019). De Raad van Euro</w:t>
      </w:r>
      <w:r>
        <w:rPr>
          <w:rFonts w:ascii="Verdana" w:eastAsia="Calibri" w:hAnsi="Verdana"/>
          <w:sz w:val="20"/>
          <w:szCs w:val="20"/>
          <w:lang w:val="nl-NL" w:eastAsia="en-US"/>
        </w:rPr>
        <w:t>p</w:t>
      </w:r>
      <w:r w:rsidRPr="00774E3C">
        <w:rPr>
          <w:rFonts w:ascii="Verdana" w:eastAsia="Calibri" w:hAnsi="Verdana"/>
          <w:sz w:val="20"/>
          <w:szCs w:val="20"/>
          <w:lang w:val="nl-NL" w:eastAsia="en-US"/>
        </w:rPr>
        <w:t>a uit echter bezorgdheden over de vrijblijvendheid van de praktische inzetbaarheid van de didactische materialen: “</w:t>
      </w:r>
      <w:proofErr w:type="spellStart"/>
      <w:r w:rsidRPr="00774E3C">
        <w:rPr>
          <w:rFonts w:ascii="Verdana" w:eastAsia="Calibri" w:hAnsi="Verdana"/>
          <w:sz w:val="20"/>
          <w:szCs w:val="20"/>
          <w:lang w:val="nl-NL" w:eastAsia="en-US"/>
        </w:rPr>
        <w:t>the</w:t>
      </w:r>
      <w:proofErr w:type="spellEnd"/>
      <w:r w:rsidRPr="00774E3C">
        <w:rPr>
          <w:rFonts w:ascii="Verdana" w:eastAsia="Calibri" w:hAnsi="Verdana"/>
          <w:sz w:val="20"/>
          <w:szCs w:val="20"/>
          <w:lang w:val="nl-NL" w:eastAsia="en-US"/>
        </w:rPr>
        <w:t xml:space="preserve"> </w:t>
      </w:r>
      <w:proofErr w:type="spellStart"/>
      <w:r w:rsidRPr="00774E3C">
        <w:rPr>
          <w:rFonts w:ascii="Verdana" w:eastAsia="Calibri" w:hAnsi="Verdana"/>
          <w:sz w:val="20"/>
          <w:szCs w:val="20"/>
          <w:lang w:val="nl-NL" w:eastAsia="en-US"/>
        </w:rPr>
        <w:t>decision</w:t>
      </w:r>
      <w:proofErr w:type="spellEnd"/>
      <w:r w:rsidRPr="00774E3C">
        <w:rPr>
          <w:rFonts w:ascii="Verdana" w:eastAsia="Calibri" w:hAnsi="Verdana"/>
          <w:sz w:val="20"/>
          <w:szCs w:val="20"/>
          <w:lang w:val="nl-NL" w:eastAsia="en-US"/>
        </w:rPr>
        <w:t xml:space="preserve"> </w:t>
      </w:r>
      <w:proofErr w:type="spellStart"/>
      <w:r w:rsidRPr="00774E3C">
        <w:rPr>
          <w:rFonts w:ascii="Verdana" w:eastAsia="Calibri" w:hAnsi="Verdana"/>
          <w:sz w:val="20"/>
          <w:szCs w:val="20"/>
          <w:lang w:val="nl-NL" w:eastAsia="en-US"/>
        </w:rPr>
        <w:t>to</w:t>
      </w:r>
      <w:proofErr w:type="spellEnd"/>
      <w:r w:rsidRPr="00774E3C">
        <w:rPr>
          <w:rFonts w:ascii="Verdana" w:eastAsia="Calibri" w:hAnsi="Verdana"/>
          <w:sz w:val="20"/>
          <w:szCs w:val="20"/>
          <w:lang w:val="nl-NL" w:eastAsia="en-US"/>
        </w:rPr>
        <w:t xml:space="preserve"> </w:t>
      </w:r>
      <w:proofErr w:type="spellStart"/>
      <w:r w:rsidRPr="00774E3C">
        <w:rPr>
          <w:rFonts w:ascii="Verdana" w:eastAsia="Calibri" w:hAnsi="Verdana"/>
          <w:sz w:val="20"/>
          <w:szCs w:val="20"/>
          <w:lang w:val="nl-NL" w:eastAsia="en-US"/>
        </w:rPr>
        <w:t>discuss</w:t>
      </w:r>
      <w:proofErr w:type="spellEnd"/>
      <w:r w:rsidRPr="00774E3C">
        <w:rPr>
          <w:rFonts w:ascii="Verdana" w:eastAsia="Calibri" w:hAnsi="Verdana"/>
          <w:sz w:val="20"/>
          <w:szCs w:val="20"/>
          <w:lang w:val="nl-NL" w:eastAsia="en-US"/>
        </w:rPr>
        <w:t xml:space="preserve"> </w:t>
      </w:r>
      <w:proofErr w:type="spellStart"/>
      <w:r w:rsidRPr="00774E3C">
        <w:rPr>
          <w:rFonts w:ascii="Verdana" w:eastAsia="Calibri" w:hAnsi="Verdana"/>
          <w:sz w:val="20"/>
          <w:szCs w:val="20"/>
          <w:lang w:val="nl-NL" w:eastAsia="en-US"/>
        </w:rPr>
        <w:t>sexual</w:t>
      </w:r>
      <w:proofErr w:type="spellEnd"/>
      <w:r w:rsidRPr="00774E3C">
        <w:rPr>
          <w:rFonts w:ascii="Verdana" w:eastAsia="Calibri" w:hAnsi="Verdana"/>
          <w:sz w:val="20"/>
          <w:szCs w:val="20"/>
          <w:lang w:val="nl-NL" w:eastAsia="en-US"/>
        </w:rPr>
        <w:t xml:space="preserve"> </w:t>
      </w:r>
      <w:proofErr w:type="spellStart"/>
      <w:r w:rsidRPr="00774E3C">
        <w:rPr>
          <w:rFonts w:ascii="Verdana" w:eastAsia="Calibri" w:hAnsi="Verdana"/>
          <w:sz w:val="20"/>
          <w:szCs w:val="20"/>
          <w:lang w:val="nl-NL" w:eastAsia="en-US"/>
        </w:rPr>
        <w:t>and</w:t>
      </w:r>
      <w:proofErr w:type="spellEnd"/>
      <w:r w:rsidRPr="00774E3C">
        <w:rPr>
          <w:rFonts w:ascii="Verdana" w:eastAsia="Calibri" w:hAnsi="Verdana"/>
          <w:sz w:val="20"/>
          <w:szCs w:val="20"/>
          <w:lang w:val="nl-NL" w:eastAsia="en-US"/>
        </w:rPr>
        <w:t xml:space="preserve"> gender </w:t>
      </w:r>
      <w:proofErr w:type="spellStart"/>
      <w:r w:rsidRPr="00774E3C">
        <w:rPr>
          <w:rFonts w:ascii="Verdana" w:eastAsia="Calibri" w:hAnsi="Verdana"/>
          <w:sz w:val="20"/>
          <w:szCs w:val="20"/>
          <w:lang w:val="nl-NL" w:eastAsia="en-US"/>
        </w:rPr>
        <w:t>diversity</w:t>
      </w:r>
      <w:proofErr w:type="spellEnd"/>
      <w:r w:rsidRPr="00774E3C">
        <w:rPr>
          <w:rFonts w:ascii="Verdana" w:eastAsia="Calibri" w:hAnsi="Verdana"/>
          <w:sz w:val="20"/>
          <w:szCs w:val="20"/>
          <w:lang w:val="nl-NL" w:eastAsia="en-US"/>
        </w:rPr>
        <w:t xml:space="preserve"> is </w:t>
      </w:r>
      <w:proofErr w:type="spellStart"/>
      <w:r w:rsidRPr="00774E3C">
        <w:rPr>
          <w:rFonts w:ascii="Verdana" w:eastAsia="Calibri" w:hAnsi="Verdana"/>
          <w:sz w:val="20"/>
          <w:szCs w:val="20"/>
          <w:lang w:val="nl-NL" w:eastAsia="en-US"/>
        </w:rPr>
        <w:t>often</w:t>
      </w:r>
      <w:proofErr w:type="spellEnd"/>
      <w:r w:rsidRPr="00774E3C">
        <w:rPr>
          <w:rFonts w:ascii="Verdana" w:eastAsia="Calibri" w:hAnsi="Verdana"/>
          <w:sz w:val="20"/>
          <w:szCs w:val="20"/>
          <w:lang w:val="nl-NL" w:eastAsia="en-US"/>
        </w:rPr>
        <w:t xml:space="preserve"> </w:t>
      </w:r>
      <w:proofErr w:type="spellStart"/>
      <w:r w:rsidRPr="00774E3C">
        <w:rPr>
          <w:rFonts w:ascii="Verdana" w:eastAsia="Calibri" w:hAnsi="Verdana"/>
          <w:sz w:val="20"/>
          <w:szCs w:val="20"/>
          <w:lang w:val="nl-NL" w:eastAsia="en-US"/>
        </w:rPr>
        <w:t>left</w:t>
      </w:r>
      <w:proofErr w:type="spellEnd"/>
      <w:r w:rsidRPr="00774E3C">
        <w:rPr>
          <w:rFonts w:ascii="Verdana" w:eastAsia="Calibri" w:hAnsi="Verdana"/>
          <w:sz w:val="20"/>
          <w:szCs w:val="20"/>
          <w:lang w:val="nl-NL" w:eastAsia="en-US"/>
        </w:rPr>
        <w:t xml:space="preserve"> </w:t>
      </w:r>
      <w:proofErr w:type="spellStart"/>
      <w:r w:rsidRPr="00774E3C">
        <w:rPr>
          <w:rFonts w:ascii="Verdana" w:eastAsia="Calibri" w:hAnsi="Verdana"/>
          <w:sz w:val="20"/>
          <w:szCs w:val="20"/>
          <w:lang w:val="nl-NL" w:eastAsia="en-US"/>
        </w:rPr>
        <w:t>to</w:t>
      </w:r>
      <w:proofErr w:type="spellEnd"/>
      <w:r w:rsidRPr="00774E3C">
        <w:rPr>
          <w:rFonts w:ascii="Verdana" w:eastAsia="Calibri" w:hAnsi="Verdana"/>
          <w:sz w:val="20"/>
          <w:szCs w:val="20"/>
          <w:lang w:val="nl-NL" w:eastAsia="en-US"/>
        </w:rPr>
        <w:t xml:space="preserve"> </w:t>
      </w:r>
      <w:proofErr w:type="spellStart"/>
      <w:r w:rsidRPr="00774E3C">
        <w:rPr>
          <w:rFonts w:ascii="Verdana" w:eastAsia="Calibri" w:hAnsi="Verdana"/>
          <w:sz w:val="20"/>
          <w:szCs w:val="20"/>
          <w:lang w:val="nl-NL" w:eastAsia="en-US"/>
        </w:rPr>
        <w:t>the</w:t>
      </w:r>
      <w:proofErr w:type="spellEnd"/>
      <w:r w:rsidRPr="00774E3C">
        <w:rPr>
          <w:rFonts w:ascii="Verdana" w:eastAsia="Calibri" w:hAnsi="Verdana"/>
          <w:sz w:val="20"/>
          <w:szCs w:val="20"/>
          <w:lang w:val="nl-NL" w:eastAsia="en-US"/>
        </w:rPr>
        <w:t xml:space="preserve"> </w:t>
      </w:r>
      <w:proofErr w:type="spellStart"/>
      <w:r w:rsidRPr="00774E3C">
        <w:rPr>
          <w:rFonts w:ascii="Verdana" w:eastAsia="Calibri" w:hAnsi="Verdana"/>
          <w:sz w:val="20"/>
          <w:szCs w:val="20"/>
          <w:lang w:val="nl-NL" w:eastAsia="en-US"/>
        </w:rPr>
        <w:t>discretion</w:t>
      </w:r>
      <w:proofErr w:type="spellEnd"/>
      <w:r w:rsidRPr="00774E3C">
        <w:rPr>
          <w:rFonts w:ascii="Verdana" w:eastAsia="Calibri" w:hAnsi="Verdana"/>
          <w:sz w:val="20"/>
          <w:szCs w:val="20"/>
          <w:lang w:val="nl-NL" w:eastAsia="en-US"/>
        </w:rPr>
        <w:t xml:space="preserve"> of </w:t>
      </w:r>
      <w:proofErr w:type="spellStart"/>
      <w:r w:rsidRPr="00774E3C">
        <w:rPr>
          <w:rFonts w:ascii="Verdana" w:eastAsia="Calibri" w:hAnsi="Verdana"/>
          <w:sz w:val="20"/>
          <w:szCs w:val="20"/>
          <w:lang w:val="nl-NL" w:eastAsia="en-US"/>
        </w:rPr>
        <w:t>individual</w:t>
      </w:r>
      <w:proofErr w:type="spellEnd"/>
      <w:r w:rsidRPr="00774E3C">
        <w:rPr>
          <w:rFonts w:ascii="Verdana" w:eastAsia="Calibri" w:hAnsi="Verdana"/>
          <w:sz w:val="20"/>
          <w:szCs w:val="20"/>
          <w:lang w:val="nl-NL" w:eastAsia="en-US"/>
        </w:rPr>
        <w:t xml:space="preserve"> schools or </w:t>
      </w:r>
      <w:proofErr w:type="spellStart"/>
      <w:r w:rsidRPr="00774E3C">
        <w:rPr>
          <w:rFonts w:ascii="Verdana" w:eastAsia="Calibri" w:hAnsi="Verdana"/>
          <w:sz w:val="20"/>
          <w:szCs w:val="20"/>
          <w:lang w:val="nl-NL" w:eastAsia="en-US"/>
        </w:rPr>
        <w:t>teachers</w:t>
      </w:r>
      <w:proofErr w:type="spellEnd"/>
      <w:r w:rsidRPr="00774E3C">
        <w:rPr>
          <w:rFonts w:ascii="Verdana" w:eastAsia="Calibri" w:hAnsi="Verdana"/>
          <w:sz w:val="20"/>
          <w:szCs w:val="20"/>
          <w:lang w:val="nl-NL" w:eastAsia="en-US"/>
        </w:rPr>
        <w:t xml:space="preserve">” (37, 2018). </w:t>
      </w:r>
      <w:proofErr w:type="spellStart"/>
      <w:r w:rsidRPr="00E0464E">
        <w:rPr>
          <w:rFonts w:ascii="Verdana" w:eastAsia="Calibri" w:hAnsi="Verdana"/>
          <w:sz w:val="20"/>
          <w:szCs w:val="20"/>
          <w:lang w:val="en-US" w:eastAsia="en-US"/>
        </w:rPr>
        <w:t>Dit</w:t>
      </w:r>
      <w:proofErr w:type="spellEnd"/>
      <w:r w:rsidRPr="00E0464E">
        <w:rPr>
          <w:rFonts w:ascii="Verdana" w:eastAsia="Calibri" w:hAnsi="Verdana"/>
          <w:sz w:val="20"/>
          <w:szCs w:val="20"/>
          <w:lang w:val="en-US" w:eastAsia="en-US"/>
        </w:rPr>
        <w:t xml:space="preserve"> </w:t>
      </w:r>
      <w:proofErr w:type="spellStart"/>
      <w:r w:rsidRPr="00E0464E">
        <w:rPr>
          <w:rFonts w:ascii="Verdana" w:eastAsia="Calibri" w:hAnsi="Verdana"/>
          <w:sz w:val="20"/>
          <w:szCs w:val="20"/>
          <w:lang w:val="en-US" w:eastAsia="en-US"/>
        </w:rPr>
        <w:t>terwijl</w:t>
      </w:r>
      <w:proofErr w:type="spellEnd"/>
      <w:r w:rsidRPr="00E0464E">
        <w:rPr>
          <w:rFonts w:ascii="Verdana" w:eastAsia="Calibri" w:hAnsi="Verdana"/>
          <w:sz w:val="20"/>
          <w:szCs w:val="20"/>
          <w:lang w:val="en-US" w:eastAsia="en-US"/>
        </w:rPr>
        <w:t xml:space="preserve"> </w:t>
      </w:r>
      <w:proofErr w:type="spellStart"/>
      <w:r w:rsidRPr="00E0464E">
        <w:rPr>
          <w:rFonts w:ascii="Verdana" w:eastAsia="Calibri" w:hAnsi="Verdana"/>
          <w:sz w:val="20"/>
          <w:szCs w:val="20"/>
          <w:lang w:val="en-US" w:eastAsia="en-US"/>
        </w:rPr>
        <w:t>duidelijk</w:t>
      </w:r>
      <w:proofErr w:type="spellEnd"/>
      <w:r w:rsidRPr="00E0464E">
        <w:rPr>
          <w:rFonts w:ascii="Verdana" w:eastAsia="Calibri" w:hAnsi="Verdana"/>
          <w:sz w:val="20"/>
          <w:szCs w:val="20"/>
          <w:lang w:val="en-US" w:eastAsia="en-US"/>
        </w:rPr>
        <w:t xml:space="preserve"> </w:t>
      </w:r>
      <w:proofErr w:type="spellStart"/>
      <w:r w:rsidRPr="00E0464E">
        <w:rPr>
          <w:rFonts w:ascii="Verdana" w:eastAsia="Calibri" w:hAnsi="Verdana"/>
          <w:sz w:val="20"/>
          <w:szCs w:val="20"/>
          <w:lang w:val="en-US" w:eastAsia="en-US"/>
        </w:rPr>
        <w:t>wordt</w:t>
      </w:r>
      <w:proofErr w:type="spellEnd"/>
      <w:r w:rsidRPr="00E0464E">
        <w:rPr>
          <w:rFonts w:ascii="Verdana" w:eastAsia="Calibri" w:hAnsi="Verdana"/>
          <w:sz w:val="20"/>
          <w:szCs w:val="20"/>
          <w:lang w:val="en-US" w:eastAsia="en-US"/>
        </w:rPr>
        <w:t xml:space="preserve"> </w:t>
      </w:r>
      <w:proofErr w:type="spellStart"/>
      <w:r w:rsidRPr="00E0464E">
        <w:rPr>
          <w:rFonts w:ascii="Verdana" w:eastAsia="Calibri" w:hAnsi="Verdana"/>
          <w:sz w:val="20"/>
          <w:szCs w:val="20"/>
          <w:lang w:val="en-US" w:eastAsia="en-US"/>
        </w:rPr>
        <w:t>aangeraden</w:t>
      </w:r>
      <w:proofErr w:type="spellEnd"/>
      <w:r w:rsidRPr="00E0464E">
        <w:rPr>
          <w:rFonts w:ascii="Verdana" w:eastAsia="Calibri" w:hAnsi="Verdana"/>
          <w:sz w:val="20"/>
          <w:szCs w:val="20"/>
          <w:lang w:val="en-US" w:eastAsia="en-US"/>
        </w:rPr>
        <w:t xml:space="preserve"> om </w:t>
      </w:r>
      <w:proofErr w:type="spellStart"/>
      <w:r w:rsidRPr="00E0464E">
        <w:rPr>
          <w:rFonts w:ascii="Verdana" w:eastAsia="Calibri" w:hAnsi="Verdana"/>
          <w:sz w:val="20"/>
          <w:szCs w:val="20"/>
          <w:lang w:val="en-US" w:eastAsia="en-US"/>
        </w:rPr>
        <w:t>seksuele</w:t>
      </w:r>
      <w:proofErr w:type="spellEnd"/>
      <w:r w:rsidRPr="00E0464E">
        <w:rPr>
          <w:rFonts w:ascii="Verdana" w:eastAsia="Calibri" w:hAnsi="Verdana"/>
          <w:sz w:val="20"/>
          <w:szCs w:val="20"/>
          <w:lang w:val="en-US" w:eastAsia="en-US"/>
        </w:rPr>
        <w:t xml:space="preserve"> </w:t>
      </w:r>
      <w:proofErr w:type="spellStart"/>
      <w:r w:rsidRPr="00E0464E">
        <w:rPr>
          <w:rFonts w:ascii="Verdana" w:eastAsia="Calibri" w:hAnsi="Verdana"/>
          <w:sz w:val="20"/>
          <w:szCs w:val="20"/>
          <w:lang w:val="en-US" w:eastAsia="en-US"/>
        </w:rPr>
        <w:t>identificatie</w:t>
      </w:r>
      <w:proofErr w:type="spellEnd"/>
      <w:r w:rsidRPr="00E0464E">
        <w:rPr>
          <w:rFonts w:ascii="Verdana" w:eastAsia="Calibri" w:hAnsi="Verdana"/>
          <w:sz w:val="20"/>
          <w:szCs w:val="20"/>
          <w:lang w:val="en-US" w:eastAsia="en-US"/>
        </w:rPr>
        <w:t xml:space="preserve"> </w:t>
      </w:r>
      <w:proofErr w:type="spellStart"/>
      <w:r w:rsidRPr="00E0464E">
        <w:rPr>
          <w:rFonts w:ascii="Verdana" w:eastAsia="Calibri" w:hAnsi="Verdana"/>
          <w:sz w:val="20"/>
          <w:szCs w:val="20"/>
          <w:lang w:val="en-US" w:eastAsia="en-US"/>
        </w:rPr>
        <w:t>voor</w:t>
      </w:r>
      <w:proofErr w:type="spellEnd"/>
      <w:r w:rsidRPr="00E0464E">
        <w:rPr>
          <w:rFonts w:ascii="Verdana" w:eastAsia="Calibri" w:hAnsi="Verdana"/>
          <w:sz w:val="20"/>
          <w:szCs w:val="20"/>
          <w:lang w:val="en-US" w:eastAsia="en-US"/>
        </w:rPr>
        <w:t xml:space="preserve"> </w:t>
      </w:r>
      <w:r w:rsidRPr="00E0464E">
        <w:rPr>
          <w:rFonts w:ascii="Verdana" w:eastAsia="Calibri" w:hAnsi="Verdana"/>
          <w:i/>
          <w:iCs/>
          <w:sz w:val="20"/>
          <w:szCs w:val="20"/>
          <w:lang w:val="en-US" w:eastAsia="en-US"/>
        </w:rPr>
        <w:t>LGBTQ+</w:t>
      </w:r>
      <w:r w:rsidRPr="00E0464E">
        <w:rPr>
          <w:rFonts w:ascii="Verdana" w:eastAsia="Calibri" w:hAnsi="Verdana"/>
          <w:sz w:val="20"/>
          <w:szCs w:val="20"/>
          <w:lang w:val="en-US" w:eastAsia="en-US"/>
        </w:rPr>
        <w:t xml:space="preserve"> </w:t>
      </w:r>
      <w:proofErr w:type="spellStart"/>
      <w:r w:rsidRPr="00E0464E">
        <w:rPr>
          <w:rFonts w:ascii="Verdana" w:eastAsia="Calibri" w:hAnsi="Verdana"/>
          <w:sz w:val="20"/>
          <w:szCs w:val="20"/>
          <w:lang w:val="en-US" w:eastAsia="en-US"/>
        </w:rPr>
        <w:t>leerlingen</w:t>
      </w:r>
      <w:proofErr w:type="spellEnd"/>
      <w:r w:rsidRPr="00E0464E">
        <w:rPr>
          <w:rFonts w:ascii="Verdana" w:eastAsia="Calibri" w:hAnsi="Verdana"/>
          <w:sz w:val="20"/>
          <w:szCs w:val="20"/>
          <w:lang w:val="en-US" w:eastAsia="en-US"/>
        </w:rPr>
        <w:t xml:space="preserve"> </w:t>
      </w:r>
      <w:proofErr w:type="spellStart"/>
      <w:r w:rsidRPr="00E0464E">
        <w:rPr>
          <w:rFonts w:ascii="Verdana" w:eastAsia="Calibri" w:hAnsi="Verdana"/>
          <w:sz w:val="20"/>
          <w:szCs w:val="20"/>
          <w:lang w:val="en-US" w:eastAsia="en-US"/>
        </w:rPr>
        <w:t>te</w:t>
      </w:r>
      <w:proofErr w:type="spellEnd"/>
      <w:r w:rsidRPr="00E0464E">
        <w:rPr>
          <w:rFonts w:ascii="Verdana" w:eastAsia="Calibri" w:hAnsi="Verdana"/>
          <w:sz w:val="20"/>
          <w:szCs w:val="20"/>
          <w:lang w:val="en-US" w:eastAsia="en-US"/>
        </w:rPr>
        <w:t xml:space="preserve"> </w:t>
      </w:r>
      <w:proofErr w:type="spellStart"/>
      <w:r w:rsidRPr="00E0464E">
        <w:rPr>
          <w:rFonts w:ascii="Verdana" w:eastAsia="Calibri" w:hAnsi="Verdana"/>
          <w:sz w:val="20"/>
          <w:szCs w:val="20"/>
          <w:lang w:val="en-US" w:eastAsia="en-US"/>
        </w:rPr>
        <w:t>bevorderen</w:t>
      </w:r>
      <w:proofErr w:type="spellEnd"/>
      <w:r w:rsidRPr="00E0464E">
        <w:rPr>
          <w:rFonts w:ascii="Verdana" w:eastAsia="Calibri" w:hAnsi="Verdana"/>
          <w:sz w:val="20"/>
          <w:szCs w:val="20"/>
          <w:lang w:val="en-US" w:eastAsia="en-US"/>
        </w:rPr>
        <w:t xml:space="preserve"> in </w:t>
      </w:r>
      <w:proofErr w:type="spellStart"/>
      <w:r w:rsidRPr="00E0464E">
        <w:rPr>
          <w:rFonts w:ascii="Verdana" w:eastAsia="Calibri" w:hAnsi="Verdana"/>
          <w:sz w:val="20"/>
          <w:szCs w:val="20"/>
          <w:lang w:val="en-US" w:eastAsia="en-US"/>
        </w:rPr>
        <w:t>alle</w:t>
      </w:r>
      <w:proofErr w:type="spellEnd"/>
      <w:r w:rsidRPr="00E0464E">
        <w:rPr>
          <w:rFonts w:ascii="Verdana" w:eastAsia="Calibri" w:hAnsi="Verdana"/>
          <w:sz w:val="20"/>
          <w:szCs w:val="20"/>
          <w:lang w:val="en-US" w:eastAsia="en-US"/>
        </w:rPr>
        <w:t xml:space="preserve"> </w:t>
      </w:r>
      <w:proofErr w:type="spellStart"/>
      <w:r w:rsidRPr="00E0464E">
        <w:rPr>
          <w:rFonts w:ascii="Verdana" w:eastAsia="Calibri" w:hAnsi="Verdana"/>
          <w:sz w:val="20"/>
          <w:szCs w:val="20"/>
          <w:lang w:val="en-US" w:eastAsia="en-US"/>
        </w:rPr>
        <w:t>vakken</w:t>
      </w:r>
      <w:proofErr w:type="spellEnd"/>
      <w:r w:rsidRPr="00E0464E">
        <w:rPr>
          <w:rFonts w:ascii="Verdana" w:eastAsia="Calibri" w:hAnsi="Verdana"/>
          <w:sz w:val="20"/>
          <w:szCs w:val="20"/>
          <w:lang w:val="en-US" w:eastAsia="en-US"/>
        </w:rPr>
        <w:t>: “</w:t>
      </w:r>
      <w:r w:rsidRPr="00E0464E">
        <w:rPr>
          <w:rFonts w:ascii="Verdana" w:hAnsi="Verdana" w:cs="Arial"/>
          <w:sz w:val="20"/>
          <w:szCs w:val="20"/>
          <w:lang w:val="en-US"/>
        </w:rPr>
        <w:t xml:space="preserve">Identify  and  use  appropriate  entry  points  in  curricula  to  help  students  understand  issues  related to sexual orientation and gender identity in a way that is age-appropriate and culturally sensitive,  for  example,  through  citizenship,  human  rights  or  civics,  history  and  politics,  language, literature and art, and health, personal and sexuality education” (UNESCO, 2016, 125). </w:t>
      </w:r>
    </w:p>
    <w:p w14:paraId="2BDAF81E" w14:textId="77777777" w:rsidR="00F94253" w:rsidRPr="00E0464E" w:rsidRDefault="00F94253" w:rsidP="00F94253">
      <w:pPr>
        <w:spacing w:line="276" w:lineRule="auto"/>
        <w:jc w:val="both"/>
        <w:rPr>
          <w:rFonts w:ascii="Verdana" w:hAnsi="Verdana" w:cs="Arial"/>
          <w:sz w:val="20"/>
          <w:szCs w:val="20"/>
          <w:lang w:val="en-US"/>
        </w:rPr>
      </w:pPr>
    </w:p>
    <w:p w14:paraId="0A6D5997" w14:textId="67605D3D" w:rsidR="00F94253" w:rsidRPr="00774E3C" w:rsidRDefault="00F94253" w:rsidP="00F94253">
      <w:pPr>
        <w:spacing w:line="276" w:lineRule="auto"/>
        <w:jc w:val="both"/>
        <w:rPr>
          <w:rFonts w:ascii="Verdana" w:hAnsi="Verdana" w:cs="Arial"/>
          <w:sz w:val="20"/>
          <w:szCs w:val="20"/>
          <w:lang w:val="nl-NL"/>
        </w:rPr>
      </w:pPr>
      <w:r w:rsidRPr="00774E3C">
        <w:rPr>
          <w:rFonts w:ascii="Verdana" w:hAnsi="Verdana" w:cs="Arial"/>
          <w:sz w:val="20"/>
          <w:szCs w:val="20"/>
          <w:lang w:val="nl-NL"/>
        </w:rPr>
        <w:t>Een inclusief curriculum vertrekt bij de leerkracht zelf.</w:t>
      </w:r>
      <w:r w:rsidR="006946AD">
        <w:rPr>
          <w:rFonts w:ascii="Verdana" w:hAnsi="Verdana" w:cs="Arial"/>
          <w:sz w:val="20"/>
          <w:szCs w:val="20"/>
          <w:lang w:val="nl-NL"/>
        </w:rPr>
        <w:t xml:space="preserve"> Dat wees ook het eerder vermelde onderzoek van </w:t>
      </w:r>
      <w:proofErr w:type="spellStart"/>
      <w:r w:rsidR="006946AD">
        <w:rPr>
          <w:rFonts w:ascii="Verdana" w:hAnsi="Verdana" w:cs="Arial"/>
          <w:sz w:val="20"/>
          <w:szCs w:val="20"/>
          <w:lang w:val="nl-NL"/>
        </w:rPr>
        <w:t>Elchardus</w:t>
      </w:r>
      <w:proofErr w:type="spellEnd"/>
      <w:r w:rsidR="006946AD">
        <w:rPr>
          <w:rFonts w:ascii="Verdana" w:hAnsi="Verdana" w:cs="Arial"/>
          <w:sz w:val="20"/>
          <w:szCs w:val="20"/>
          <w:lang w:val="nl-NL"/>
        </w:rPr>
        <w:t xml:space="preserve"> et al. aan met betrekking tot </w:t>
      </w:r>
      <w:r w:rsidR="006B201E">
        <w:rPr>
          <w:rFonts w:ascii="Verdana" w:hAnsi="Verdana" w:cs="Arial"/>
          <w:sz w:val="20"/>
          <w:szCs w:val="20"/>
          <w:lang w:val="nl-NL"/>
        </w:rPr>
        <w:t>de voorbeeldfunctie van de leerkracht en het</w:t>
      </w:r>
      <w:r w:rsidR="006946AD">
        <w:rPr>
          <w:rFonts w:ascii="Verdana" w:hAnsi="Verdana" w:cs="Arial"/>
          <w:sz w:val="20"/>
          <w:szCs w:val="20"/>
          <w:lang w:val="nl-NL"/>
        </w:rPr>
        <w:t xml:space="preserve"> ‘verborgen curriculum’ (1998</w:t>
      </w:r>
      <w:r w:rsidR="006B201E">
        <w:rPr>
          <w:rFonts w:ascii="Verdana" w:hAnsi="Verdana" w:cs="Arial"/>
          <w:sz w:val="20"/>
          <w:szCs w:val="20"/>
          <w:lang w:val="nl-NL"/>
        </w:rPr>
        <w:t>, 35</w:t>
      </w:r>
      <w:r w:rsidR="006946AD">
        <w:rPr>
          <w:rFonts w:ascii="Verdana" w:hAnsi="Verdana" w:cs="Arial"/>
          <w:sz w:val="20"/>
          <w:szCs w:val="20"/>
          <w:lang w:val="nl-NL"/>
        </w:rPr>
        <w:t>).</w:t>
      </w:r>
      <w:r w:rsidRPr="00774E3C">
        <w:rPr>
          <w:rFonts w:ascii="Verdana" w:hAnsi="Verdana" w:cs="Arial"/>
          <w:sz w:val="20"/>
          <w:szCs w:val="20"/>
          <w:lang w:val="nl-NL"/>
        </w:rPr>
        <w:t xml:space="preserve"> Hij, zij of hen kan immers </w:t>
      </w:r>
      <w:proofErr w:type="spellStart"/>
      <w:r w:rsidRPr="00774E3C">
        <w:rPr>
          <w:rFonts w:ascii="Verdana" w:hAnsi="Verdana" w:cs="Arial"/>
          <w:i/>
          <w:iCs/>
          <w:sz w:val="20"/>
          <w:szCs w:val="20"/>
          <w:lang w:val="nl-NL"/>
        </w:rPr>
        <w:t>queer</w:t>
      </w:r>
      <w:proofErr w:type="spellEnd"/>
      <w:r w:rsidRPr="00774E3C">
        <w:rPr>
          <w:rFonts w:ascii="Verdana" w:hAnsi="Verdana" w:cs="Arial"/>
          <w:i/>
          <w:iCs/>
          <w:sz w:val="20"/>
          <w:szCs w:val="20"/>
          <w:lang w:val="nl-NL"/>
        </w:rPr>
        <w:t xml:space="preserve"> </w:t>
      </w:r>
      <w:r w:rsidRPr="00774E3C">
        <w:rPr>
          <w:rFonts w:ascii="Verdana" w:hAnsi="Verdana" w:cs="Arial"/>
          <w:sz w:val="20"/>
          <w:szCs w:val="20"/>
          <w:lang w:val="nl-NL"/>
        </w:rPr>
        <w:t xml:space="preserve">accenten toevoegen aan lessen of het desbetreffende vak. Deze masterscriptie focust daarbij, anders dan voorgaand onderzoek en methodieken, niet op vaardigheden voor tolerantie en respect, gedragsverandering of het omgaan met negatieve reacties. Over deze aspecten van het lesgeven over </w:t>
      </w:r>
      <w:proofErr w:type="spellStart"/>
      <w:r w:rsidRPr="00774E3C">
        <w:rPr>
          <w:rFonts w:ascii="Verdana" w:hAnsi="Verdana" w:cs="Arial"/>
          <w:i/>
          <w:iCs/>
          <w:sz w:val="20"/>
          <w:szCs w:val="20"/>
          <w:lang w:val="nl-NL"/>
        </w:rPr>
        <w:t>queer</w:t>
      </w:r>
      <w:proofErr w:type="spellEnd"/>
      <w:r w:rsidRPr="00774E3C">
        <w:rPr>
          <w:rFonts w:ascii="Verdana" w:hAnsi="Verdana" w:cs="Arial"/>
          <w:sz w:val="20"/>
          <w:szCs w:val="20"/>
          <w:lang w:val="nl-NL"/>
        </w:rPr>
        <w:t xml:space="preserve"> onderwerpen is immers reeds veel geschreven: het behoort tot het creëren van een veilig en inclusief klasklimaat voor alle leerlingen aan de hand van duidelijke, algemene afspraken (</w:t>
      </w:r>
      <w:proofErr w:type="spellStart"/>
      <w:r w:rsidRPr="00774E3C">
        <w:rPr>
          <w:rFonts w:ascii="Verdana" w:hAnsi="Verdana" w:cs="Arial"/>
          <w:sz w:val="20"/>
          <w:szCs w:val="20"/>
          <w:lang w:val="nl-NL"/>
        </w:rPr>
        <w:t>Dankmeijer</w:t>
      </w:r>
      <w:proofErr w:type="spellEnd"/>
      <w:r>
        <w:rPr>
          <w:rFonts w:ascii="Verdana" w:hAnsi="Verdana" w:cs="Arial"/>
          <w:sz w:val="20"/>
          <w:szCs w:val="20"/>
          <w:lang w:val="nl-NL"/>
        </w:rPr>
        <w:t xml:space="preserve"> en Bron</w:t>
      </w:r>
      <w:r w:rsidRPr="00774E3C">
        <w:rPr>
          <w:rFonts w:ascii="Verdana" w:hAnsi="Verdana" w:cs="Arial"/>
          <w:sz w:val="20"/>
          <w:szCs w:val="20"/>
          <w:lang w:val="nl-NL"/>
        </w:rPr>
        <w:t xml:space="preserve">, 2014; </w:t>
      </w:r>
      <w:proofErr w:type="spellStart"/>
      <w:r>
        <w:rPr>
          <w:rFonts w:ascii="Verdana" w:hAnsi="Verdana" w:cs="Arial"/>
          <w:sz w:val="20"/>
          <w:szCs w:val="20"/>
          <w:lang w:val="nl-NL"/>
        </w:rPr>
        <w:t>Dankmeijer</w:t>
      </w:r>
      <w:proofErr w:type="spellEnd"/>
      <w:r>
        <w:rPr>
          <w:rFonts w:ascii="Verdana" w:hAnsi="Verdana" w:cs="Arial"/>
          <w:sz w:val="20"/>
          <w:szCs w:val="20"/>
          <w:lang w:val="nl-NL"/>
        </w:rPr>
        <w:t xml:space="preserve">, </w:t>
      </w:r>
      <w:r w:rsidRPr="00774E3C">
        <w:rPr>
          <w:rFonts w:ascii="Verdana" w:hAnsi="Verdana" w:cs="Arial"/>
          <w:sz w:val="20"/>
          <w:szCs w:val="20"/>
          <w:lang w:val="nl-NL"/>
        </w:rPr>
        <w:t xml:space="preserve">2017; Felten &amp; </w:t>
      </w:r>
      <w:r>
        <w:rPr>
          <w:rFonts w:ascii="Verdana" w:hAnsi="Verdana" w:cs="Arial"/>
          <w:sz w:val="20"/>
          <w:szCs w:val="20"/>
          <w:lang w:val="nl-NL"/>
        </w:rPr>
        <w:t>Vijlbrief</w:t>
      </w:r>
      <w:r w:rsidRPr="00774E3C">
        <w:rPr>
          <w:rFonts w:ascii="Verdana" w:hAnsi="Verdana" w:cs="Arial"/>
          <w:sz w:val="20"/>
          <w:szCs w:val="20"/>
          <w:lang w:val="nl-NL"/>
        </w:rPr>
        <w:t xml:space="preserve">, 2018, 22). De aandacht in dit betoog gaat uit naar de praktische inzetbaarheid van deze thema’s aan de hand van een structurele, impliciete, geïntegreerde aanpak. Vanuit een persoonlijke positie als homoseksuele man, leerkracht Nederlands en theaterwetenschapper wordt in de praktijkcomponent van deze thesis bovendien didactisch materiaal uitgewerkt dat geïntegreerd met holebiseksualiteit aan de slag gaat. </w:t>
      </w:r>
    </w:p>
    <w:p w14:paraId="20129C4C" w14:textId="77777777" w:rsidR="00F94253" w:rsidRPr="00774E3C" w:rsidRDefault="00F94253" w:rsidP="00F94253">
      <w:pPr>
        <w:spacing w:line="276" w:lineRule="auto"/>
        <w:jc w:val="both"/>
        <w:rPr>
          <w:rFonts w:ascii="Verdana" w:hAnsi="Verdana" w:cs="Arial"/>
          <w:sz w:val="20"/>
          <w:szCs w:val="20"/>
          <w:lang w:val="nl-NL"/>
        </w:rPr>
      </w:pPr>
    </w:p>
    <w:p w14:paraId="07AEC62D" w14:textId="65849538" w:rsidR="00644D1B" w:rsidRPr="00774E3C" w:rsidRDefault="00F94253" w:rsidP="00644D1B">
      <w:pPr>
        <w:spacing w:line="276" w:lineRule="auto"/>
        <w:jc w:val="both"/>
        <w:rPr>
          <w:rFonts w:ascii="Verdana" w:hAnsi="Verdana" w:cs="Arial"/>
          <w:sz w:val="20"/>
          <w:szCs w:val="20"/>
          <w:lang w:val="nl-NL"/>
        </w:rPr>
      </w:pPr>
      <w:r w:rsidRPr="00774E3C">
        <w:rPr>
          <w:rFonts w:ascii="Verdana" w:hAnsi="Verdana" w:cs="Arial"/>
          <w:sz w:val="20"/>
          <w:szCs w:val="20"/>
          <w:lang w:val="nl-NL"/>
        </w:rPr>
        <w:t xml:space="preserve">De taalvakken worden door UNESCO getipt als tools om aan de hand van kunst over diversiteit te leren (2016, 89). Theater- en filmdidactiek blijken uiterst effectief (Felten &amp; Vijlbrief, 2018, </w:t>
      </w:r>
      <w:r>
        <w:rPr>
          <w:rFonts w:ascii="Verdana" w:hAnsi="Verdana" w:cs="Arial"/>
          <w:sz w:val="20"/>
          <w:szCs w:val="20"/>
          <w:lang w:val="nl-NL"/>
        </w:rPr>
        <w:t>20-</w:t>
      </w:r>
      <w:r w:rsidRPr="00774E3C">
        <w:rPr>
          <w:rFonts w:ascii="Verdana" w:hAnsi="Verdana" w:cs="Arial"/>
          <w:sz w:val="20"/>
          <w:szCs w:val="20"/>
          <w:lang w:val="nl-NL"/>
        </w:rPr>
        <w:t xml:space="preserve">22). Meer </w:t>
      </w:r>
      <w:r w:rsidRPr="00EC683E">
        <w:rPr>
          <w:rFonts w:ascii="Verdana" w:hAnsi="Verdana" w:cs="Arial"/>
          <w:sz w:val="20"/>
          <w:szCs w:val="20"/>
          <w:lang w:val="nl-NL"/>
        </w:rPr>
        <w:t xml:space="preserve">nog, theater- en filmvertoningen in educatieve context blijken het meest kansrijk voor het verhogen van tolerantie ten aanzien van </w:t>
      </w:r>
      <w:proofErr w:type="spellStart"/>
      <w:r w:rsidRPr="00EC683E">
        <w:rPr>
          <w:rFonts w:ascii="Verdana" w:hAnsi="Verdana" w:cs="Arial"/>
          <w:i/>
          <w:iCs/>
          <w:sz w:val="20"/>
          <w:szCs w:val="20"/>
          <w:lang w:val="nl-NL"/>
        </w:rPr>
        <w:t>queer</w:t>
      </w:r>
      <w:proofErr w:type="spellEnd"/>
      <w:r w:rsidRPr="00EC683E">
        <w:rPr>
          <w:rFonts w:ascii="Verdana" w:hAnsi="Verdana" w:cs="Arial"/>
          <w:sz w:val="20"/>
          <w:szCs w:val="20"/>
          <w:lang w:val="nl-NL"/>
        </w:rPr>
        <w:t xml:space="preserve"> thema’s (Felten et al., 2015, 61). Theater en film wekken namelijk empathie op bij de toeschouwer waardoor deze meeleeft met de personages. </w:t>
      </w:r>
      <w:r w:rsidR="00644D1B" w:rsidRPr="00EC683E">
        <w:rPr>
          <w:rFonts w:ascii="Verdana" w:hAnsi="Verdana" w:cs="Arial"/>
          <w:sz w:val="20"/>
          <w:szCs w:val="20"/>
          <w:lang w:val="nl-NL"/>
        </w:rPr>
        <w:t xml:space="preserve">Recent onderzoek toont aan dat het inleven in een </w:t>
      </w:r>
      <w:r w:rsidR="00644D1B" w:rsidRPr="00EC683E">
        <w:rPr>
          <w:rFonts w:ascii="Verdana" w:hAnsi="Verdana" w:cs="Arial"/>
          <w:i/>
          <w:iCs/>
          <w:sz w:val="20"/>
          <w:szCs w:val="20"/>
          <w:lang w:val="nl-NL"/>
        </w:rPr>
        <w:t>LGBTQ+</w:t>
      </w:r>
      <w:r w:rsidR="00644D1B" w:rsidRPr="00EC683E">
        <w:rPr>
          <w:rFonts w:ascii="Verdana" w:hAnsi="Verdana" w:cs="Arial"/>
          <w:sz w:val="20"/>
          <w:szCs w:val="20"/>
          <w:lang w:val="nl-NL"/>
        </w:rPr>
        <w:t xml:space="preserve"> persoon vooroordelen kan verminderen (</w:t>
      </w:r>
      <w:proofErr w:type="spellStart"/>
      <w:r w:rsidR="00644D1B" w:rsidRPr="00EC683E">
        <w:rPr>
          <w:rFonts w:ascii="Verdana" w:hAnsi="Verdana" w:cs="Arial"/>
          <w:sz w:val="20"/>
          <w:szCs w:val="20"/>
          <w:lang w:val="nl-NL"/>
        </w:rPr>
        <w:t>Batson</w:t>
      </w:r>
      <w:proofErr w:type="spellEnd"/>
      <w:r w:rsidR="00010CE8">
        <w:rPr>
          <w:rFonts w:ascii="Verdana" w:hAnsi="Verdana" w:cs="Arial"/>
          <w:sz w:val="20"/>
          <w:szCs w:val="20"/>
          <w:lang w:val="nl-NL"/>
        </w:rPr>
        <w:t xml:space="preserve"> &amp; </w:t>
      </w:r>
      <w:proofErr w:type="spellStart"/>
      <w:r w:rsidR="00010CE8">
        <w:rPr>
          <w:rFonts w:ascii="Verdana" w:hAnsi="Verdana" w:cs="Arial"/>
          <w:sz w:val="20"/>
          <w:szCs w:val="20"/>
          <w:lang w:val="nl-NL"/>
        </w:rPr>
        <w:t>Ahmad</w:t>
      </w:r>
      <w:proofErr w:type="spellEnd"/>
      <w:r w:rsidR="00644D1B" w:rsidRPr="00EC683E">
        <w:rPr>
          <w:rFonts w:ascii="Verdana" w:hAnsi="Verdana" w:cs="Arial"/>
          <w:sz w:val="20"/>
          <w:szCs w:val="20"/>
          <w:lang w:val="nl-NL"/>
        </w:rPr>
        <w:t xml:space="preserve">, 2009; </w:t>
      </w:r>
      <w:proofErr w:type="spellStart"/>
      <w:r w:rsidR="00644D1B" w:rsidRPr="00EC683E">
        <w:rPr>
          <w:rFonts w:ascii="Verdana" w:hAnsi="Verdana" w:cs="Arial"/>
          <w:sz w:val="20"/>
          <w:szCs w:val="20"/>
          <w:lang w:val="nl-NL"/>
        </w:rPr>
        <w:t>Todd</w:t>
      </w:r>
      <w:proofErr w:type="spellEnd"/>
      <w:r w:rsidR="00644D1B" w:rsidRPr="00EC683E">
        <w:rPr>
          <w:rFonts w:ascii="Verdana" w:hAnsi="Verdana" w:cs="Arial"/>
          <w:sz w:val="20"/>
          <w:szCs w:val="20"/>
          <w:lang w:val="nl-NL"/>
        </w:rPr>
        <w:t xml:space="preserve"> &amp; </w:t>
      </w:r>
      <w:proofErr w:type="spellStart"/>
      <w:r w:rsidR="00644D1B" w:rsidRPr="00EC683E">
        <w:rPr>
          <w:rFonts w:ascii="Verdana" w:hAnsi="Verdana" w:cs="Arial"/>
          <w:sz w:val="20"/>
          <w:szCs w:val="20"/>
          <w:lang w:val="nl-NL"/>
        </w:rPr>
        <w:t>Galinksy</w:t>
      </w:r>
      <w:proofErr w:type="spellEnd"/>
      <w:r w:rsidR="00644D1B" w:rsidRPr="00EC683E">
        <w:rPr>
          <w:rFonts w:ascii="Verdana" w:hAnsi="Verdana" w:cs="Arial"/>
          <w:sz w:val="20"/>
          <w:szCs w:val="20"/>
          <w:lang w:val="nl-NL"/>
        </w:rPr>
        <w:t xml:space="preserve">, 2014; </w:t>
      </w:r>
      <w:proofErr w:type="spellStart"/>
      <w:r w:rsidR="00644D1B" w:rsidRPr="00EC683E">
        <w:rPr>
          <w:rFonts w:ascii="Verdana" w:hAnsi="Verdana" w:cs="Arial"/>
          <w:sz w:val="20"/>
          <w:szCs w:val="20"/>
          <w:lang w:val="nl-NL"/>
        </w:rPr>
        <w:t>Tompkins</w:t>
      </w:r>
      <w:proofErr w:type="spellEnd"/>
      <w:r w:rsidR="00644D1B" w:rsidRPr="00EC683E">
        <w:rPr>
          <w:rFonts w:ascii="Verdana" w:hAnsi="Verdana" w:cs="Arial"/>
          <w:sz w:val="20"/>
          <w:szCs w:val="20"/>
          <w:lang w:val="nl-NL"/>
        </w:rPr>
        <w:t xml:space="preserve">, 2015). Doordat de toeschouwer zich verliest in het verhaal, is hij, zij of hen </w:t>
      </w:r>
      <w:r w:rsidR="00CB2A44">
        <w:rPr>
          <w:rFonts w:ascii="Verdana" w:hAnsi="Verdana" w:cs="Arial"/>
          <w:sz w:val="20"/>
          <w:szCs w:val="20"/>
          <w:lang w:val="nl-NL"/>
        </w:rPr>
        <w:t>ontvankelijker</w:t>
      </w:r>
      <w:r w:rsidR="00644D1B" w:rsidRPr="00EC683E">
        <w:rPr>
          <w:rFonts w:ascii="Verdana" w:hAnsi="Verdana" w:cs="Arial"/>
          <w:sz w:val="20"/>
          <w:szCs w:val="20"/>
          <w:lang w:val="nl-NL"/>
        </w:rPr>
        <w:t xml:space="preserve"> voor het laten varen van vooroordelen</w:t>
      </w:r>
      <w:r w:rsidR="00644D1B" w:rsidRPr="00774E3C">
        <w:rPr>
          <w:rFonts w:ascii="Verdana" w:hAnsi="Verdana" w:cs="Arial"/>
          <w:sz w:val="20"/>
          <w:szCs w:val="20"/>
          <w:lang w:val="nl-NL"/>
        </w:rPr>
        <w:t xml:space="preserve"> dan wanneer men zich ervan bewust is dat wordt getracht stereotiepe beelden te veranderen: “Het bevorderen van empathie lijkt voor elkaar te krijgen wat kennis veel moeilijker voor elkaar krijgt: het negatieve gevoel verminderen dat mensen kunnen hebben ten aanzien van een gehele groep. Het is de vraag wat precies de meerwaarde is van empathie en wat de verschillen zijn met het overdragen van kennis” (Felten et al., 2015, 65).</w:t>
      </w:r>
    </w:p>
    <w:p w14:paraId="1D7F5DE4" w14:textId="77777777" w:rsidR="00F94253" w:rsidRPr="00774E3C" w:rsidRDefault="00F94253" w:rsidP="00F94253">
      <w:pPr>
        <w:rPr>
          <w:rFonts w:eastAsia="Calibri"/>
          <w:lang w:val="nl-NL" w:eastAsia="en-US"/>
        </w:rPr>
      </w:pPr>
    </w:p>
    <w:p w14:paraId="3A41AAFA" w14:textId="77777777" w:rsidR="00F94253" w:rsidRPr="00774E3C" w:rsidRDefault="00F94253" w:rsidP="00F94253">
      <w:pPr>
        <w:jc w:val="center"/>
        <w:rPr>
          <w:rFonts w:eastAsia="Calibri"/>
          <w:lang w:val="nl-NL" w:eastAsia="en-US"/>
        </w:rPr>
      </w:pPr>
    </w:p>
    <w:p w14:paraId="044906AD" w14:textId="77777777" w:rsidR="00F94253" w:rsidRPr="00774E3C" w:rsidRDefault="00F94253" w:rsidP="00F94253">
      <w:pPr>
        <w:jc w:val="center"/>
        <w:rPr>
          <w:rFonts w:eastAsia="Calibri"/>
          <w:lang w:val="nl-NL" w:eastAsia="en-US"/>
        </w:rPr>
      </w:pPr>
    </w:p>
    <w:p w14:paraId="0091C3C3" w14:textId="77777777" w:rsidR="00F94253" w:rsidRPr="00774E3C" w:rsidRDefault="00F94253" w:rsidP="00F94253">
      <w:pPr>
        <w:jc w:val="center"/>
        <w:rPr>
          <w:rFonts w:eastAsia="Calibri"/>
          <w:lang w:val="nl-NL" w:eastAsia="en-US"/>
        </w:rPr>
      </w:pPr>
      <w:r w:rsidRPr="00774E3C">
        <w:rPr>
          <w:rFonts w:eastAsia="Calibri"/>
          <w:noProof/>
          <w:lang w:val="nl-NL" w:eastAsia="en-US"/>
        </w:rPr>
        <w:drawing>
          <wp:inline distT="0" distB="0" distL="0" distR="0" wp14:anchorId="6FCBBA7C" wp14:editId="75BE13B1">
            <wp:extent cx="4685473" cy="1503278"/>
            <wp:effectExtent l="0" t="0" r="1270" b="0"/>
            <wp:docPr id="21" name="Afbeelding 21" descr="Afbeelding met 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hermafbeelding 2020-04-17 om 14.36.13.png"/>
                    <pic:cNvPicPr/>
                  </pic:nvPicPr>
                  <pic:blipFill>
                    <a:blip r:embed="rId23">
                      <a:extLst>
                        <a:ext uri="{28A0092B-C50C-407E-A947-70E740481C1C}">
                          <a14:useLocalDpi xmlns:a14="http://schemas.microsoft.com/office/drawing/2010/main" val="0"/>
                        </a:ext>
                      </a:extLst>
                    </a:blip>
                    <a:stretch>
                      <a:fillRect/>
                    </a:stretch>
                  </pic:blipFill>
                  <pic:spPr>
                    <a:xfrm>
                      <a:off x="0" y="0"/>
                      <a:ext cx="4728816" cy="1517184"/>
                    </a:xfrm>
                    <a:prstGeom prst="rect">
                      <a:avLst/>
                    </a:prstGeom>
                  </pic:spPr>
                </pic:pic>
              </a:graphicData>
            </a:graphic>
          </wp:inline>
        </w:drawing>
      </w:r>
    </w:p>
    <w:p w14:paraId="730FCA0E" w14:textId="77777777" w:rsidR="00F94253" w:rsidRPr="00774E3C" w:rsidRDefault="00F94253" w:rsidP="00F94253">
      <w:pPr>
        <w:rPr>
          <w:rFonts w:eastAsia="Calibri"/>
          <w:lang w:val="nl-NL" w:eastAsia="en-US"/>
        </w:rPr>
      </w:pPr>
    </w:p>
    <w:p w14:paraId="3FC78076" w14:textId="77777777" w:rsidR="00F94253" w:rsidRPr="00774E3C" w:rsidRDefault="00F94253" w:rsidP="00F94253">
      <w:pPr>
        <w:jc w:val="center"/>
        <w:rPr>
          <w:rFonts w:eastAsia="Calibri"/>
          <w:lang w:val="nl-NL" w:eastAsia="en-US"/>
        </w:rPr>
      </w:pPr>
    </w:p>
    <w:p w14:paraId="6397FA2B" w14:textId="77777777" w:rsidR="00F94253" w:rsidRPr="00774E3C" w:rsidRDefault="00F94253" w:rsidP="00F94253">
      <w:pPr>
        <w:rPr>
          <w:lang w:val="nl-NL"/>
        </w:rPr>
      </w:pPr>
      <w:r w:rsidRPr="00774E3C">
        <w:rPr>
          <w:rFonts w:eastAsia="Calibri"/>
          <w:noProof/>
          <w:szCs w:val="20"/>
          <w:lang w:val="nl-NL" w:eastAsia="en-US"/>
        </w:rPr>
        <mc:AlternateContent>
          <mc:Choice Requires="wps">
            <w:drawing>
              <wp:inline distT="0" distB="0" distL="0" distR="0" wp14:anchorId="180655D4" wp14:editId="4617687A">
                <wp:extent cx="5759450" cy="461645"/>
                <wp:effectExtent l="38100" t="38100" r="31750" b="33655"/>
                <wp:docPr id="20" name="Tekstvak 20"/>
                <wp:cNvGraphicFramePr/>
                <a:graphic xmlns:a="http://schemas.openxmlformats.org/drawingml/2006/main">
                  <a:graphicData uri="http://schemas.microsoft.com/office/word/2010/wordprocessingShape">
                    <wps:wsp>
                      <wps:cNvSpPr txBox="1"/>
                      <wps:spPr>
                        <a:xfrm>
                          <a:off x="0" y="0"/>
                          <a:ext cx="5759450" cy="461645"/>
                        </a:xfrm>
                        <a:prstGeom prst="rect">
                          <a:avLst/>
                        </a:prstGeom>
                        <a:solidFill>
                          <a:schemeClr val="lt1"/>
                        </a:solidFill>
                        <a:ln w="6350">
                          <a:noFill/>
                        </a:ln>
                        <a:scene3d>
                          <a:camera prst="orthographicFront"/>
                          <a:lightRig rig="threePt" dir="t"/>
                        </a:scene3d>
                        <a:sp3d contourW="12700">
                          <a:contourClr>
                            <a:schemeClr val="bg1"/>
                          </a:contourClr>
                        </a:sp3d>
                      </wps:spPr>
                      <wps:txbx>
                        <w:txbxContent>
                          <w:p w14:paraId="73FD9970" w14:textId="77777777" w:rsidR="00CC3CFB" w:rsidRPr="000C1415" w:rsidRDefault="00CC3CFB" w:rsidP="00F94253">
                            <w:pPr>
                              <w:jc w:val="center"/>
                              <w:rPr>
                                <w:rFonts w:ascii="Verdana" w:hAnsi="Verdana"/>
                                <w:sz w:val="16"/>
                                <w:szCs w:val="16"/>
                                <w:lang w:val="nl-NL"/>
                                <w14:props3d w14:extrusionH="0" w14:contourW="12700" w14:prstMaterial="none">
                                  <w14:contourClr>
                                    <w14:schemeClr w14:val="bg1"/>
                                  </w14:contourClr>
                                </w14:props3d>
                              </w:rPr>
                            </w:pPr>
                            <w:r w:rsidRPr="000C1415">
                              <w:rPr>
                                <w:rFonts w:ascii="Verdana" w:hAnsi="Verdana"/>
                                <w:sz w:val="16"/>
                                <w:szCs w:val="16"/>
                                <w:lang w:val="nl-NL"/>
                                <w14:props3d w14:extrusionH="0" w14:contourW="12700" w14:prstMaterial="none">
                                  <w14:contourClr>
                                    <w14:schemeClr w14:val="bg1"/>
                                  </w14:contourClr>
                                </w14:props3d>
                              </w:rPr>
                              <w:t xml:space="preserve">Figuur </w:t>
                            </w:r>
                            <w:r>
                              <w:rPr>
                                <w:rFonts w:ascii="Verdana" w:hAnsi="Verdana"/>
                                <w:sz w:val="16"/>
                                <w:szCs w:val="16"/>
                                <w:lang w:val="nl-NL"/>
                                <w14:props3d w14:extrusionH="0" w14:contourW="12700" w14:prstMaterial="none">
                                  <w14:contourClr>
                                    <w14:schemeClr w14:val="bg1"/>
                                  </w14:contourClr>
                                </w14:props3d>
                              </w:rPr>
                              <w:t>12</w:t>
                            </w:r>
                            <w:r w:rsidRPr="000C1415">
                              <w:rPr>
                                <w:rFonts w:ascii="Verdana" w:hAnsi="Verdana"/>
                                <w:sz w:val="16"/>
                                <w:szCs w:val="16"/>
                                <w:lang w:val="nl-NL"/>
                                <w14:props3d w14:extrusionH="0" w14:contourW="12700" w14:prstMaterial="none">
                                  <w14:contourClr>
                                    <w14:schemeClr w14:val="bg1"/>
                                  </w14:contourClr>
                                </w14:props3d>
                              </w:rPr>
                              <w:t>. Vier curriculaprofielen: Het curriculum bevat belangrijke boodschappen omtrent seksuele oriëntatie gendergelijkheid (Unesco, 2016, 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p3d contourW="12700">
                          <a:contourClr>
                            <a:schemeClr val="bg1"/>
                          </a:contourClr>
                        </a:sp3d>
                      </wps:bodyPr>
                    </wps:wsp>
                  </a:graphicData>
                </a:graphic>
              </wp:inline>
            </w:drawing>
          </mc:Choice>
          <mc:Fallback>
            <w:pict>
              <v:shape w14:anchorId="180655D4" id="Tekstvak 20" o:spid="_x0000_s1037" type="#_x0000_t202" style="width:453.5pt;height:3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" fillcolor="white [3201]" stroked="f" strokeweight=".5pt">
                <v:textbox>
                  <w:txbxContent>
                    <w:p w14:paraId="73FD9970" w14:textId="77777777" w:rsidR="00CC3CFB" w:rsidRPr="000C1415" w:rsidRDefault="00CC3CFB" w:rsidP="00F94253">
                      <w:pPr>
                        <w:jc w:val="center"/>
                        <w:rPr>
                          <w:rFonts w:ascii="Verdana" w:hAnsi="Verdana"/>
                          <w:sz w:val="16"/>
                          <w:szCs w:val="16"/>
                          <w:lang w:val="nl-NL"/>
                          <w14:props3d w14:extrusionH="0" w14:contourW="12700" w14:prstMaterial="none">
                            <w14:contourClr>
                              <w14:schemeClr w14:val="bg1"/>
                            </w14:contourClr>
                          </w14:props3d>
                        </w:rPr>
                      </w:pPr>
                      <w:r w:rsidRPr="000C1415">
                        <w:rPr>
                          <w:rFonts w:ascii="Verdana" w:hAnsi="Verdana"/>
                          <w:sz w:val="16"/>
                          <w:szCs w:val="16"/>
                          <w:lang w:val="nl-NL"/>
                          <w14:props3d w14:extrusionH="0" w14:contourW="12700" w14:prstMaterial="none">
                            <w14:contourClr>
                              <w14:schemeClr w14:val="bg1"/>
                            </w14:contourClr>
                          </w14:props3d>
                        </w:rPr>
                        <w:t xml:space="preserve">Figuur </w:t>
                      </w:r>
                      <w:r>
                        <w:rPr>
                          <w:rFonts w:ascii="Verdana" w:hAnsi="Verdana"/>
                          <w:sz w:val="16"/>
                          <w:szCs w:val="16"/>
                          <w:lang w:val="nl-NL"/>
                          <w14:props3d w14:extrusionH="0" w14:contourW="12700" w14:prstMaterial="none">
                            <w14:contourClr>
                              <w14:schemeClr w14:val="bg1"/>
                            </w14:contourClr>
                          </w14:props3d>
                        </w:rPr>
                        <w:t>12</w:t>
                      </w:r>
                      <w:r w:rsidRPr="000C1415">
                        <w:rPr>
                          <w:rFonts w:ascii="Verdana" w:hAnsi="Verdana"/>
                          <w:sz w:val="16"/>
                          <w:szCs w:val="16"/>
                          <w:lang w:val="nl-NL"/>
                          <w14:props3d w14:extrusionH="0" w14:contourW="12700" w14:prstMaterial="none">
                            <w14:contourClr>
                              <w14:schemeClr w14:val="bg1"/>
                            </w14:contourClr>
                          </w14:props3d>
                        </w:rPr>
                        <w:t>. Vier curriculaprofielen: Het curriculum bevat belangrijke boodschappen omtrent seksuele oriëntatie gendergelijkheid (Unesco, 2016, 85).</w:t>
                      </w:r>
                    </w:p>
                  </w:txbxContent>
                </v:textbox>
                <w10:anchorlock/>
              </v:shape>
            </w:pict>
          </mc:Fallback>
        </mc:AlternateContent>
      </w:r>
    </w:p>
    <w:p w14:paraId="58653284" w14:textId="77777777" w:rsidR="00F94253" w:rsidRPr="00774E3C" w:rsidRDefault="00F94253" w:rsidP="00F94253">
      <w:pPr>
        <w:rPr>
          <w:lang w:val="nl-NL"/>
        </w:rPr>
      </w:pPr>
    </w:p>
    <w:p w14:paraId="3D4FC533" w14:textId="77777777" w:rsidR="00F94253" w:rsidRPr="00774E3C" w:rsidRDefault="00F94253" w:rsidP="00F94253">
      <w:pPr>
        <w:rPr>
          <w:lang w:val="nl-NL"/>
        </w:rPr>
      </w:pPr>
    </w:p>
    <w:p w14:paraId="384D07CD" w14:textId="77777777" w:rsidR="00F94253" w:rsidRPr="00774E3C" w:rsidRDefault="00F94253" w:rsidP="00F94253">
      <w:pPr>
        <w:rPr>
          <w:lang w:val="nl-NL"/>
        </w:rPr>
      </w:pPr>
    </w:p>
    <w:p w14:paraId="7E3107E1" w14:textId="77777777" w:rsidR="00F94253" w:rsidRPr="00774E3C" w:rsidRDefault="00F94253" w:rsidP="00F94253">
      <w:pPr>
        <w:rPr>
          <w:lang w:val="nl-NL"/>
        </w:rPr>
      </w:pPr>
    </w:p>
    <w:p w14:paraId="3A083CB9" w14:textId="77777777" w:rsidR="00F94253" w:rsidRPr="00774E3C" w:rsidRDefault="00F94253" w:rsidP="00F94253">
      <w:pPr>
        <w:rPr>
          <w:lang w:val="nl-NL"/>
        </w:rPr>
      </w:pPr>
    </w:p>
    <w:p w14:paraId="690E53F4" w14:textId="77777777" w:rsidR="00F94253" w:rsidRPr="00774E3C" w:rsidRDefault="00F94253" w:rsidP="00F94253">
      <w:pPr>
        <w:rPr>
          <w:lang w:val="nl-NL"/>
        </w:rPr>
      </w:pPr>
    </w:p>
    <w:p w14:paraId="65B7B42B" w14:textId="77777777" w:rsidR="00F94253" w:rsidRPr="00774E3C" w:rsidRDefault="00F94253" w:rsidP="00F94253">
      <w:pPr>
        <w:jc w:val="center"/>
        <w:rPr>
          <w:lang w:val="nl-NL"/>
        </w:rPr>
      </w:pPr>
      <w:r w:rsidRPr="00774E3C">
        <w:rPr>
          <w:noProof/>
          <w:lang w:val="nl-NL"/>
        </w:rPr>
        <w:drawing>
          <wp:inline distT="0" distB="0" distL="0" distR="0" wp14:anchorId="0B0FEE95" wp14:editId="7D4090EF">
            <wp:extent cx="3488334" cy="3471413"/>
            <wp:effectExtent l="0" t="0" r="444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ermafbeelding 2020-04-17 om 14.12.19.png"/>
                    <pic:cNvPicPr/>
                  </pic:nvPicPr>
                  <pic:blipFill>
                    <a:blip r:embed="rId24">
                      <a:extLst>
                        <a:ext uri="{28A0092B-C50C-407E-A947-70E740481C1C}">
                          <a14:useLocalDpi xmlns:a14="http://schemas.microsoft.com/office/drawing/2010/main" val="0"/>
                        </a:ext>
                      </a:extLst>
                    </a:blip>
                    <a:stretch>
                      <a:fillRect/>
                    </a:stretch>
                  </pic:blipFill>
                  <pic:spPr>
                    <a:xfrm>
                      <a:off x="0" y="0"/>
                      <a:ext cx="3504384" cy="3487385"/>
                    </a:xfrm>
                    <a:prstGeom prst="rect">
                      <a:avLst/>
                    </a:prstGeom>
                  </pic:spPr>
                </pic:pic>
              </a:graphicData>
            </a:graphic>
          </wp:inline>
        </w:drawing>
      </w:r>
    </w:p>
    <w:p w14:paraId="5387D17A" w14:textId="77777777" w:rsidR="00F94253" w:rsidRPr="00774E3C" w:rsidRDefault="00F94253" w:rsidP="00F94253">
      <w:pPr>
        <w:jc w:val="center"/>
        <w:rPr>
          <w:lang w:val="nl-NL"/>
        </w:rPr>
      </w:pPr>
    </w:p>
    <w:p w14:paraId="1C7C18D4" w14:textId="77777777" w:rsidR="00F94253" w:rsidRPr="00774E3C" w:rsidRDefault="00F94253" w:rsidP="00F94253">
      <w:pPr>
        <w:jc w:val="center"/>
        <w:rPr>
          <w:lang w:val="nl-NL"/>
        </w:rPr>
      </w:pPr>
    </w:p>
    <w:p w14:paraId="5FD138E2" w14:textId="77777777" w:rsidR="00F94253" w:rsidRPr="00774E3C" w:rsidRDefault="00F94253" w:rsidP="00F94253">
      <w:pPr>
        <w:rPr>
          <w:rFonts w:eastAsia="Calibri"/>
          <w:lang w:val="nl-NL" w:eastAsia="en-US"/>
        </w:rPr>
      </w:pPr>
      <w:r w:rsidRPr="00774E3C">
        <w:rPr>
          <w:rFonts w:eastAsia="Calibri"/>
          <w:noProof/>
          <w:szCs w:val="20"/>
          <w:lang w:val="nl-NL" w:eastAsia="en-US"/>
        </w:rPr>
        <mc:AlternateContent>
          <mc:Choice Requires="wps">
            <w:drawing>
              <wp:inline distT="0" distB="0" distL="0" distR="0" wp14:anchorId="3105139E" wp14:editId="2ACE525E">
                <wp:extent cx="5759450" cy="513990"/>
                <wp:effectExtent l="38100" t="38100" r="31750" b="32385"/>
                <wp:docPr id="19" name="Tekstvak 19"/>
                <wp:cNvGraphicFramePr/>
                <a:graphic xmlns:a="http://schemas.openxmlformats.org/drawingml/2006/main">
                  <a:graphicData uri="http://schemas.microsoft.com/office/word/2010/wordprocessingShape">
                    <wps:wsp>
                      <wps:cNvSpPr txBox="1"/>
                      <wps:spPr>
                        <a:xfrm>
                          <a:off x="0" y="0"/>
                          <a:ext cx="5759450" cy="513990"/>
                        </a:xfrm>
                        <a:prstGeom prst="rect">
                          <a:avLst/>
                        </a:prstGeom>
                        <a:solidFill>
                          <a:schemeClr val="lt1"/>
                        </a:solidFill>
                        <a:ln w="6350">
                          <a:noFill/>
                        </a:ln>
                        <a:scene3d>
                          <a:camera prst="orthographicFront"/>
                          <a:lightRig rig="threePt" dir="t"/>
                        </a:scene3d>
                        <a:sp3d contourW="12700">
                          <a:contourClr>
                            <a:schemeClr val="bg1"/>
                          </a:contourClr>
                        </a:sp3d>
                      </wps:spPr>
                      <wps:txbx>
                        <w:txbxContent>
                          <w:p w14:paraId="510B24DF" w14:textId="77777777" w:rsidR="00CC3CFB" w:rsidRPr="000C1415" w:rsidRDefault="00CC3CFB" w:rsidP="00F94253">
                            <w:pPr>
                              <w:jc w:val="center"/>
                              <w:rPr>
                                <w:rFonts w:ascii="Verdana" w:hAnsi="Verdana"/>
                                <w:sz w:val="16"/>
                                <w:szCs w:val="16"/>
                                <w:lang w:val="nl-NL"/>
                                <w14:props3d w14:extrusionH="0" w14:contourW="12700" w14:prstMaterial="none">
                                  <w14:contourClr>
                                    <w14:schemeClr w14:val="bg1"/>
                                  </w14:contourClr>
                                </w14:props3d>
                              </w:rPr>
                            </w:pPr>
                            <w:r w:rsidRPr="000C1415">
                              <w:rPr>
                                <w:rFonts w:ascii="Verdana" w:hAnsi="Verdana"/>
                                <w:sz w:val="16"/>
                                <w:szCs w:val="16"/>
                                <w:lang w:val="nl-NL"/>
                                <w14:props3d w14:extrusionH="0" w14:contourW="12700" w14:prstMaterial="none">
                                  <w14:contourClr>
                                    <w14:schemeClr w14:val="bg1"/>
                                  </w14:contourClr>
                                </w14:props3d>
                              </w:rPr>
                              <w:t xml:space="preserve">Figuur </w:t>
                            </w:r>
                            <w:r>
                              <w:rPr>
                                <w:rFonts w:ascii="Verdana" w:hAnsi="Verdana"/>
                                <w:sz w:val="16"/>
                                <w:szCs w:val="16"/>
                                <w:lang w:val="nl-NL"/>
                                <w14:props3d w14:extrusionH="0" w14:contourW="12700" w14:prstMaterial="none">
                                  <w14:contourClr>
                                    <w14:schemeClr w14:val="bg1"/>
                                  </w14:contourClr>
                                </w14:props3d>
                              </w:rPr>
                              <w:t>13</w:t>
                            </w:r>
                            <w:r w:rsidRPr="000C1415">
                              <w:rPr>
                                <w:rFonts w:ascii="Verdana" w:hAnsi="Verdana"/>
                                <w:sz w:val="16"/>
                                <w:szCs w:val="16"/>
                                <w:lang w:val="nl-NL"/>
                                <w14:props3d w14:extrusionH="0" w14:contourW="12700" w14:prstMaterial="none">
                                  <w14:contourClr>
                                    <w14:schemeClr w14:val="bg1"/>
                                  </w14:contourClr>
                                </w14:props3d>
                              </w:rPr>
                              <w:t xml:space="preserve">. Homo- en </w:t>
                            </w:r>
                            <w:proofErr w:type="spellStart"/>
                            <w:r w:rsidRPr="000C1415">
                              <w:rPr>
                                <w:rFonts w:ascii="Verdana" w:hAnsi="Verdana"/>
                                <w:sz w:val="16"/>
                                <w:szCs w:val="16"/>
                                <w:lang w:val="nl-NL"/>
                                <w14:props3d w14:extrusionH="0" w14:contourW="12700" w14:prstMaterial="none">
                                  <w14:contourClr>
                                    <w14:schemeClr w14:val="bg1"/>
                                  </w14:contourClr>
                                </w14:props3d>
                              </w:rPr>
                              <w:t>transfobisch</w:t>
                            </w:r>
                            <w:proofErr w:type="spellEnd"/>
                            <w:r w:rsidRPr="000C1415">
                              <w:rPr>
                                <w:rFonts w:ascii="Verdana" w:hAnsi="Verdana"/>
                                <w:sz w:val="16"/>
                                <w:szCs w:val="16"/>
                                <w:lang w:val="nl-NL"/>
                                <w14:props3d w14:extrusionH="0" w14:contourW="12700" w14:prstMaterial="none">
                                  <w14:contourClr>
                                    <w14:schemeClr w14:val="bg1"/>
                                  </w14:contourClr>
                                </w14:props3d>
                              </w:rPr>
                              <w:t xml:space="preserve"> geweld indijken: Een omvattend antwoord betreft de hele onderwijsgemeenschap (Unesco, 2016, 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p3d contourW="12700">
                          <a:contourClr>
                            <a:schemeClr val="bg1"/>
                          </a:contourClr>
                        </a:sp3d>
                      </wps:bodyPr>
                    </wps:wsp>
                  </a:graphicData>
                </a:graphic>
              </wp:inline>
            </w:drawing>
          </mc:Choice>
          <mc:Fallback>
            <w:pict>
              <v:shape w14:anchorId="3105139E" id="Tekstvak 19" o:spid="_x0000_s1038" type="#_x0000_t202" style="width:453.5pt;height:4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" fillcolor="white [3201]" stroked="f" strokeweight=".5pt">
                <v:textbox>
                  <w:txbxContent>
                    <w:p w14:paraId="510B24DF" w14:textId="77777777" w:rsidR="00CC3CFB" w:rsidRPr="000C1415" w:rsidRDefault="00CC3CFB" w:rsidP="00F94253">
                      <w:pPr>
                        <w:jc w:val="center"/>
                        <w:rPr>
                          <w:rFonts w:ascii="Verdana" w:hAnsi="Verdana"/>
                          <w:sz w:val="16"/>
                          <w:szCs w:val="16"/>
                          <w:lang w:val="nl-NL"/>
                          <w14:props3d w14:extrusionH="0" w14:contourW="12700" w14:prstMaterial="none">
                            <w14:contourClr>
                              <w14:schemeClr w14:val="bg1"/>
                            </w14:contourClr>
                          </w14:props3d>
                        </w:rPr>
                      </w:pPr>
                      <w:r w:rsidRPr="000C1415">
                        <w:rPr>
                          <w:rFonts w:ascii="Verdana" w:hAnsi="Verdana"/>
                          <w:sz w:val="16"/>
                          <w:szCs w:val="16"/>
                          <w:lang w:val="nl-NL"/>
                          <w14:props3d w14:extrusionH="0" w14:contourW="12700" w14:prstMaterial="none">
                            <w14:contourClr>
                              <w14:schemeClr w14:val="bg1"/>
                            </w14:contourClr>
                          </w14:props3d>
                        </w:rPr>
                        <w:t xml:space="preserve">Figuur </w:t>
                      </w:r>
                      <w:r>
                        <w:rPr>
                          <w:rFonts w:ascii="Verdana" w:hAnsi="Verdana"/>
                          <w:sz w:val="16"/>
                          <w:szCs w:val="16"/>
                          <w:lang w:val="nl-NL"/>
                          <w14:props3d w14:extrusionH="0" w14:contourW="12700" w14:prstMaterial="none">
                            <w14:contourClr>
                              <w14:schemeClr w14:val="bg1"/>
                            </w14:contourClr>
                          </w14:props3d>
                        </w:rPr>
                        <w:t>13</w:t>
                      </w:r>
                      <w:r w:rsidRPr="000C1415">
                        <w:rPr>
                          <w:rFonts w:ascii="Verdana" w:hAnsi="Verdana"/>
                          <w:sz w:val="16"/>
                          <w:szCs w:val="16"/>
                          <w:lang w:val="nl-NL"/>
                          <w14:props3d w14:extrusionH="0" w14:contourW="12700" w14:prstMaterial="none">
                            <w14:contourClr>
                              <w14:schemeClr w14:val="bg1"/>
                            </w14:contourClr>
                          </w14:props3d>
                        </w:rPr>
                        <w:t xml:space="preserve">. Homo- en </w:t>
                      </w:r>
                      <w:proofErr w:type="spellStart"/>
                      <w:r w:rsidRPr="000C1415">
                        <w:rPr>
                          <w:rFonts w:ascii="Verdana" w:hAnsi="Verdana"/>
                          <w:sz w:val="16"/>
                          <w:szCs w:val="16"/>
                          <w:lang w:val="nl-NL"/>
                          <w14:props3d w14:extrusionH="0" w14:contourW="12700" w14:prstMaterial="none">
                            <w14:contourClr>
                              <w14:schemeClr w14:val="bg1"/>
                            </w14:contourClr>
                          </w14:props3d>
                        </w:rPr>
                        <w:t>transfobisch</w:t>
                      </w:r>
                      <w:proofErr w:type="spellEnd"/>
                      <w:r w:rsidRPr="000C1415">
                        <w:rPr>
                          <w:rFonts w:ascii="Verdana" w:hAnsi="Verdana"/>
                          <w:sz w:val="16"/>
                          <w:szCs w:val="16"/>
                          <w:lang w:val="nl-NL"/>
                          <w14:props3d w14:extrusionH="0" w14:contourW="12700" w14:prstMaterial="none">
                            <w14:contourClr>
                              <w14:schemeClr w14:val="bg1"/>
                            </w14:contourClr>
                          </w14:props3d>
                        </w:rPr>
                        <w:t xml:space="preserve"> geweld indijken: Een omvattend antwoord betreft de hele onderwijsgemeenschap (Unesco, 2016, 67).</w:t>
                      </w:r>
                    </w:p>
                  </w:txbxContent>
                </v:textbox>
                <w10:anchorlock/>
              </v:shape>
            </w:pict>
          </mc:Fallback>
        </mc:AlternateContent>
      </w:r>
    </w:p>
    <w:p w14:paraId="788014F5" w14:textId="77777777" w:rsidR="00F94253" w:rsidRPr="00774E3C" w:rsidRDefault="00F94253" w:rsidP="00F94253">
      <w:pPr>
        <w:rPr>
          <w:rFonts w:eastAsia="Calibri"/>
          <w:lang w:val="nl-NL" w:eastAsia="en-US"/>
        </w:rPr>
      </w:pPr>
    </w:p>
    <w:p w14:paraId="64B0F98E" w14:textId="77777777" w:rsidR="00F94253" w:rsidRPr="00774E3C" w:rsidRDefault="00F94253" w:rsidP="00F94253">
      <w:pPr>
        <w:spacing w:line="276" w:lineRule="auto"/>
        <w:jc w:val="both"/>
        <w:rPr>
          <w:rFonts w:ascii="Verdana" w:hAnsi="Verdana" w:cs="Arial"/>
          <w:sz w:val="20"/>
          <w:szCs w:val="20"/>
          <w:lang w:val="nl-NL"/>
        </w:rPr>
      </w:pPr>
    </w:p>
    <w:p w14:paraId="1E33EC2A" w14:textId="77777777" w:rsidR="006946AD" w:rsidRPr="00774E3C" w:rsidRDefault="006946AD" w:rsidP="006946AD">
      <w:pPr>
        <w:spacing w:line="276" w:lineRule="auto"/>
        <w:jc w:val="both"/>
        <w:rPr>
          <w:rFonts w:ascii="Verdana" w:hAnsi="Verdana" w:cs="Arial"/>
          <w:sz w:val="20"/>
          <w:szCs w:val="20"/>
          <w:lang w:val="nl-NL"/>
        </w:rPr>
      </w:pPr>
    </w:p>
    <w:p w14:paraId="7462B4D8" w14:textId="3D7991A0" w:rsidR="00F94253" w:rsidRPr="00774E3C" w:rsidRDefault="00F94253" w:rsidP="00F94253">
      <w:pPr>
        <w:spacing w:line="276" w:lineRule="auto"/>
        <w:jc w:val="both"/>
        <w:rPr>
          <w:rFonts w:ascii="Verdana" w:hAnsi="Verdana" w:cs="Arial"/>
          <w:sz w:val="20"/>
          <w:szCs w:val="20"/>
          <w:lang w:val="nl-NL"/>
        </w:rPr>
      </w:pPr>
      <w:r w:rsidRPr="00774E3C">
        <w:rPr>
          <w:rFonts w:ascii="Verdana" w:hAnsi="Verdana" w:cs="Arial"/>
          <w:sz w:val="20"/>
          <w:szCs w:val="20"/>
          <w:lang w:val="nl-NL"/>
        </w:rPr>
        <w:lastRenderedPageBreak/>
        <w:t xml:space="preserve">De meerwaarde van theater- en filmlessen gaat uit van de impliciete benadering: “Idealiter hebben de deelnemers niet het idee dat ze voorgelicht worden over LHBTI, maar kijken ze voor hun gevoel gewoon naar een goede film, tv-serie, theaterstuk of lezen ze een </w:t>
      </w:r>
      <w:r w:rsidR="00F01DCD">
        <w:rPr>
          <w:rFonts w:ascii="Verdana" w:hAnsi="Verdana" w:cs="Arial"/>
          <w:sz w:val="20"/>
          <w:szCs w:val="20"/>
          <w:lang w:val="nl-NL"/>
        </w:rPr>
        <w:t>m</w:t>
      </w:r>
      <w:r w:rsidRPr="00774E3C">
        <w:rPr>
          <w:rFonts w:ascii="Verdana" w:hAnsi="Verdana" w:cs="Arial"/>
          <w:sz w:val="20"/>
          <w:szCs w:val="20"/>
          <w:lang w:val="nl-NL"/>
        </w:rPr>
        <w:t>ooi boek” (Felten &amp; Vijlbrief, 2018, 23). Immers, zoals reeds eerder werd geduid, is allerminst bewezen dat een expliciete aanpak daadwerkelijk werkt. Integendeel: “</w:t>
      </w:r>
      <w:r w:rsidRPr="00774E3C">
        <w:rPr>
          <w:rFonts w:ascii="Verdana" w:eastAsia="Arial Unicode MS" w:hAnsi="Verdana" w:cs="Arial Unicode MS"/>
          <w:sz w:val="20"/>
          <w:szCs w:val="20"/>
          <w:lang w:val="nl-NL"/>
        </w:rPr>
        <w:t xml:space="preserve">Veel mensen denken dat "voorlichting geven" de meest effectieve manier is om </w:t>
      </w:r>
      <w:r w:rsidR="00D10957" w:rsidRPr="00774E3C">
        <w:rPr>
          <w:rFonts w:ascii="Verdana" w:eastAsia="Arial Unicode MS" w:hAnsi="Verdana" w:cs="Arial Unicode MS"/>
          <w:sz w:val="20"/>
          <w:szCs w:val="20"/>
          <w:lang w:val="nl-NL"/>
        </w:rPr>
        <w:t>LHBTI-emancipatie</w:t>
      </w:r>
      <w:r w:rsidRPr="00774E3C">
        <w:rPr>
          <w:rFonts w:ascii="Verdana" w:eastAsia="Arial Unicode MS" w:hAnsi="Verdana" w:cs="Arial Unicode MS"/>
          <w:sz w:val="20"/>
          <w:szCs w:val="20"/>
          <w:lang w:val="nl-NL"/>
        </w:rPr>
        <w:t xml:space="preserve"> op scholen te bereiken. In de praktijk blijkt dat echter niet het geval te zijn. Zelfs de meest effectieve lespakketten bereiken over het algemeen een maximaal effect van circa 15% gedragsverandering. Dat geldt doorgaans niet voor LHBTI</w:t>
      </w:r>
      <w:r>
        <w:rPr>
          <w:rFonts w:ascii="Verdana" w:eastAsia="Arial Unicode MS" w:hAnsi="Verdana" w:cs="Arial Unicode MS"/>
          <w:sz w:val="20"/>
          <w:szCs w:val="20"/>
          <w:lang w:val="nl-NL"/>
        </w:rPr>
        <w:t>-</w:t>
      </w:r>
      <w:r w:rsidRPr="00774E3C">
        <w:rPr>
          <w:rFonts w:ascii="Verdana" w:eastAsia="Arial Unicode MS" w:hAnsi="Verdana" w:cs="Arial Unicode MS"/>
          <w:sz w:val="20"/>
          <w:szCs w:val="20"/>
          <w:lang w:val="nl-NL"/>
        </w:rPr>
        <w:t>lespakketten of gastlessen. Die verhogen wel het niveau van kennis en dragen soms enigszins bij aan een betere houding, maar gedragsverandering is nog niet aangetoond” (</w:t>
      </w:r>
      <w:proofErr w:type="spellStart"/>
      <w:r w:rsidRPr="00774E3C">
        <w:rPr>
          <w:rFonts w:ascii="Verdana" w:eastAsia="Arial Unicode MS" w:hAnsi="Verdana" w:cs="Arial Unicode MS"/>
          <w:sz w:val="20"/>
          <w:szCs w:val="20"/>
          <w:lang w:val="nl-NL"/>
        </w:rPr>
        <w:t>Dankmeijer</w:t>
      </w:r>
      <w:proofErr w:type="spellEnd"/>
      <w:r w:rsidRPr="00774E3C">
        <w:rPr>
          <w:rFonts w:ascii="Verdana" w:eastAsia="Arial Unicode MS" w:hAnsi="Verdana" w:cs="Arial Unicode MS"/>
          <w:sz w:val="20"/>
          <w:szCs w:val="20"/>
          <w:lang w:val="nl-NL"/>
        </w:rPr>
        <w:t>, 2017, 5).</w:t>
      </w:r>
      <w:r w:rsidR="00F01DCD">
        <w:rPr>
          <w:rFonts w:ascii="Verdana" w:eastAsia="Arial Unicode MS" w:hAnsi="Verdana" w:cs="Arial Unicode MS"/>
          <w:sz w:val="20"/>
          <w:szCs w:val="20"/>
          <w:lang w:val="nl-NL"/>
        </w:rPr>
        <w:t xml:space="preserve"> </w:t>
      </w:r>
      <w:r w:rsidRPr="00774E3C">
        <w:rPr>
          <w:rFonts w:ascii="Verdana" w:hAnsi="Verdana" w:cs="Arial"/>
          <w:sz w:val="20"/>
          <w:szCs w:val="20"/>
          <w:lang w:val="nl-NL"/>
        </w:rPr>
        <w:t xml:space="preserve">Theater- en filmdidactiek bevat ook enkele algemene strategische kenmerken voor de implementatie van </w:t>
      </w:r>
      <w:proofErr w:type="spellStart"/>
      <w:r w:rsidRPr="00D10957">
        <w:rPr>
          <w:rFonts w:ascii="Verdana" w:hAnsi="Verdana" w:cs="Arial"/>
          <w:i/>
          <w:iCs/>
          <w:sz w:val="20"/>
          <w:szCs w:val="20"/>
          <w:lang w:val="nl-NL"/>
        </w:rPr>
        <w:t>queer</w:t>
      </w:r>
      <w:proofErr w:type="spellEnd"/>
      <w:r w:rsidRPr="00774E3C">
        <w:rPr>
          <w:rFonts w:ascii="Verdana" w:hAnsi="Verdana" w:cs="Arial"/>
          <w:sz w:val="20"/>
          <w:szCs w:val="20"/>
          <w:lang w:val="nl-NL"/>
        </w:rPr>
        <w:t xml:space="preserve"> onderwerpen in het onderwijs: het sluit aan bij de leefwereld van leerlingen, heeft oog voor discriminatie maar laat </w:t>
      </w:r>
      <w:proofErr w:type="spellStart"/>
      <w:r w:rsidRPr="00774E3C">
        <w:rPr>
          <w:rFonts w:ascii="Verdana" w:hAnsi="Verdana" w:cs="Arial"/>
          <w:sz w:val="20"/>
          <w:szCs w:val="20"/>
          <w:lang w:val="nl-NL"/>
        </w:rPr>
        <w:t>holebinegativiteit</w:t>
      </w:r>
      <w:proofErr w:type="spellEnd"/>
      <w:r w:rsidRPr="00774E3C">
        <w:rPr>
          <w:rFonts w:ascii="Verdana" w:hAnsi="Verdana" w:cs="Arial"/>
          <w:sz w:val="20"/>
          <w:szCs w:val="20"/>
          <w:lang w:val="nl-NL"/>
        </w:rPr>
        <w:t xml:space="preserve"> niet overheersen (Felten &amp; Vijlbrief, 2018, 23), het creë</w:t>
      </w:r>
      <w:r>
        <w:rPr>
          <w:rFonts w:ascii="Verdana" w:hAnsi="Verdana" w:cs="Arial"/>
          <w:sz w:val="20"/>
          <w:szCs w:val="20"/>
          <w:lang w:val="nl-NL"/>
        </w:rPr>
        <w:t>e</w:t>
      </w:r>
      <w:r w:rsidRPr="00774E3C">
        <w:rPr>
          <w:rFonts w:ascii="Verdana" w:hAnsi="Verdana" w:cs="Arial"/>
          <w:sz w:val="20"/>
          <w:szCs w:val="20"/>
          <w:lang w:val="nl-NL"/>
        </w:rPr>
        <w:t xml:space="preserve">rt overheersend positieve associaties (26), en het is ingebed in de leerstof en dus </w:t>
      </w:r>
      <w:proofErr w:type="spellStart"/>
      <w:r w:rsidRPr="00774E3C">
        <w:rPr>
          <w:rFonts w:ascii="Verdana" w:hAnsi="Verdana" w:cs="Arial"/>
          <w:sz w:val="20"/>
          <w:szCs w:val="20"/>
          <w:lang w:val="nl-NL"/>
        </w:rPr>
        <w:t>intersectioneel</w:t>
      </w:r>
      <w:proofErr w:type="spellEnd"/>
      <w:r w:rsidRPr="00774E3C">
        <w:rPr>
          <w:rFonts w:ascii="Verdana" w:hAnsi="Verdana" w:cs="Arial"/>
          <w:sz w:val="20"/>
          <w:szCs w:val="20"/>
          <w:lang w:val="nl-NL"/>
        </w:rPr>
        <w:t xml:space="preserve"> (52). Een goede aanpak blijft daarbij echter essentieel. Zo is een goede opbouw, van </w:t>
      </w:r>
      <w:proofErr w:type="spellStart"/>
      <w:r w:rsidRPr="00774E3C">
        <w:rPr>
          <w:rFonts w:ascii="Verdana" w:hAnsi="Verdana" w:cs="Arial"/>
          <w:i/>
          <w:iCs/>
          <w:sz w:val="20"/>
          <w:szCs w:val="20"/>
          <w:lang w:val="nl-NL"/>
        </w:rPr>
        <w:t>cold</w:t>
      </w:r>
      <w:proofErr w:type="spellEnd"/>
      <w:r w:rsidRPr="00774E3C">
        <w:rPr>
          <w:rFonts w:ascii="Verdana" w:hAnsi="Verdana" w:cs="Arial"/>
          <w:i/>
          <w:iCs/>
          <w:sz w:val="20"/>
          <w:szCs w:val="20"/>
          <w:lang w:val="nl-NL"/>
        </w:rPr>
        <w:t xml:space="preserve"> </w:t>
      </w:r>
      <w:r w:rsidRPr="00774E3C">
        <w:rPr>
          <w:rFonts w:ascii="Verdana" w:hAnsi="Verdana" w:cs="Arial"/>
          <w:sz w:val="20"/>
          <w:szCs w:val="20"/>
          <w:lang w:val="nl-NL"/>
        </w:rPr>
        <w:t xml:space="preserve">naar </w:t>
      </w:r>
      <w:r w:rsidRPr="00774E3C">
        <w:rPr>
          <w:rFonts w:ascii="Verdana" w:hAnsi="Verdana" w:cs="Arial"/>
          <w:i/>
          <w:iCs/>
          <w:sz w:val="20"/>
          <w:szCs w:val="20"/>
          <w:lang w:val="nl-NL"/>
        </w:rPr>
        <w:t xml:space="preserve">hot </w:t>
      </w:r>
      <w:r w:rsidRPr="00774E3C">
        <w:rPr>
          <w:rFonts w:ascii="Verdana" w:hAnsi="Verdana" w:cs="Arial"/>
          <w:sz w:val="20"/>
          <w:szCs w:val="20"/>
          <w:lang w:val="nl-NL"/>
        </w:rPr>
        <w:t xml:space="preserve">topics, aangeraden alsook het voorzien van voldoende tijd en verdieping door </w:t>
      </w:r>
      <w:r w:rsidR="00F01DCD">
        <w:rPr>
          <w:rFonts w:ascii="Verdana" w:hAnsi="Verdana" w:cs="Arial"/>
          <w:sz w:val="20"/>
          <w:szCs w:val="20"/>
          <w:lang w:val="nl-NL"/>
        </w:rPr>
        <w:t xml:space="preserve">de films en voorstellingen </w:t>
      </w:r>
      <w:r w:rsidRPr="00774E3C">
        <w:rPr>
          <w:rFonts w:ascii="Verdana" w:hAnsi="Verdana" w:cs="Arial"/>
          <w:sz w:val="20"/>
          <w:szCs w:val="20"/>
          <w:lang w:val="nl-NL"/>
        </w:rPr>
        <w:t xml:space="preserve">effectief in het curriculum in te bedden (53). </w:t>
      </w:r>
    </w:p>
    <w:p w14:paraId="09C0B0C4" w14:textId="77777777" w:rsidR="00F94253" w:rsidRPr="00774E3C" w:rsidRDefault="00F94253" w:rsidP="00F94253">
      <w:pPr>
        <w:spacing w:line="276" w:lineRule="auto"/>
        <w:jc w:val="both"/>
        <w:rPr>
          <w:rFonts w:ascii="Verdana" w:hAnsi="Verdana" w:cs="Arial"/>
          <w:sz w:val="20"/>
          <w:szCs w:val="20"/>
          <w:lang w:val="nl-NL"/>
        </w:rPr>
      </w:pPr>
    </w:p>
    <w:p w14:paraId="404A1111" w14:textId="21CB7E81" w:rsidR="00F94253" w:rsidRPr="00774E3C" w:rsidRDefault="00F94253" w:rsidP="00F94253">
      <w:pPr>
        <w:spacing w:line="276" w:lineRule="auto"/>
        <w:jc w:val="both"/>
        <w:rPr>
          <w:rFonts w:ascii="Verdana" w:hAnsi="Verdana" w:cs="Arial"/>
          <w:sz w:val="20"/>
          <w:szCs w:val="20"/>
          <w:lang w:val="nl-NL"/>
        </w:rPr>
      </w:pPr>
      <w:r w:rsidRPr="00774E3C">
        <w:rPr>
          <w:rFonts w:ascii="Verdana" w:hAnsi="Verdana" w:cs="Arial"/>
          <w:sz w:val="20"/>
          <w:szCs w:val="20"/>
          <w:lang w:val="nl-NL"/>
        </w:rPr>
        <w:t xml:space="preserve">Een goede inbedding van het </w:t>
      </w:r>
      <w:proofErr w:type="spellStart"/>
      <w:r w:rsidRPr="00774E3C">
        <w:rPr>
          <w:rFonts w:ascii="Verdana" w:hAnsi="Verdana" w:cs="Arial"/>
          <w:i/>
          <w:iCs/>
          <w:sz w:val="20"/>
          <w:szCs w:val="20"/>
          <w:lang w:val="nl-NL"/>
        </w:rPr>
        <w:t>queer</w:t>
      </w:r>
      <w:proofErr w:type="spellEnd"/>
      <w:r w:rsidRPr="00774E3C">
        <w:rPr>
          <w:rFonts w:ascii="Verdana" w:hAnsi="Verdana" w:cs="Arial"/>
          <w:i/>
          <w:iCs/>
          <w:sz w:val="20"/>
          <w:szCs w:val="20"/>
          <w:lang w:val="nl-NL"/>
        </w:rPr>
        <w:t xml:space="preserve"> </w:t>
      </w:r>
      <w:r w:rsidRPr="00774E3C">
        <w:rPr>
          <w:rFonts w:ascii="Verdana" w:hAnsi="Verdana" w:cs="Arial"/>
          <w:sz w:val="20"/>
          <w:szCs w:val="20"/>
          <w:lang w:val="nl-NL"/>
        </w:rPr>
        <w:t xml:space="preserve">onderwerp, zonder het al te speciaal te maken, en aan de hand van structurele aandacht, is dus vereist: “Elke indruk dat seksuele diversiteit niet ‘apart’ is omdat het alleen aan de </w:t>
      </w:r>
      <w:r>
        <w:rPr>
          <w:rFonts w:ascii="Verdana" w:hAnsi="Verdana" w:cs="Arial"/>
          <w:sz w:val="20"/>
          <w:szCs w:val="20"/>
          <w:lang w:val="nl-NL"/>
        </w:rPr>
        <w:t>o</w:t>
      </w:r>
      <w:r w:rsidRPr="00774E3C">
        <w:rPr>
          <w:rFonts w:ascii="Verdana" w:hAnsi="Verdana" w:cs="Arial"/>
          <w:sz w:val="20"/>
          <w:szCs w:val="20"/>
          <w:lang w:val="nl-NL"/>
        </w:rPr>
        <w:t>rde komt als los lesje over homoseksualiteit, helpt het bevorderen dat het gewoner wordt</w:t>
      </w:r>
      <w:r w:rsidR="00D10957">
        <w:rPr>
          <w:rFonts w:ascii="Verdana" w:hAnsi="Verdana" w:cs="Arial"/>
          <w:sz w:val="20"/>
          <w:szCs w:val="20"/>
          <w:lang w:val="nl-NL"/>
        </w:rPr>
        <w:t>”</w:t>
      </w:r>
      <w:r w:rsidRPr="00774E3C">
        <w:rPr>
          <w:rFonts w:ascii="Verdana" w:hAnsi="Verdana" w:cs="Arial"/>
          <w:sz w:val="20"/>
          <w:szCs w:val="20"/>
          <w:lang w:val="nl-NL"/>
        </w:rPr>
        <w:t xml:space="preserve"> (</w:t>
      </w:r>
      <w:proofErr w:type="spellStart"/>
      <w:r w:rsidRPr="00774E3C">
        <w:rPr>
          <w:rFonts w:ascii="Verdana" w:hAnsi="Verdana" w:cs="Arial"/>
          <w:sz w:val="20"/>
          <w:szCs w:val="20"/>
          <w:lang w:val="nl-NL"/>
        </w:rPr>
        <w:t>Dankmeijer</w:t>
      </w:r>
      <w:proofErr w:type="spellEnd"/>
      <w:r>
        <w:rPr>
          <w:rFonts w:ascii="Verdana" w:hAnsi="Verdana" w:cs="Arial"/>
          <w:sz w:val="20"/>
          <w:szCs w:val="20"/>
          <w:lang w:val="nl-NL"/>
        </w:rPr>
        <w:t xml:space="preserve"> &amp; Bron</w:t>
      </w:r>
      <w:r w:rsidRPr="00774E3C">
        <w:rPr>
          <w:rFonts w:ascii="Verdana" w:hAnsi="Verdana" w:cs="Arial"/>
          <w:sz w:val="20"/>
          <w:szCs w:val="20"/>
          <w:lang w:val="nl-NL"/>
        </w:rPr>
        <w:t xml:space="preserve">, 2014, 15). Door het thema te integreren binnen een leerlijn van bredere </w:t>
      </w:r>
      <w:r w:rsidR="00D10957">
        <w:rPr>
          <w:rFonts w:ascii="Verdana" w:hAnsi="Verdana" w:cs="Arial"/>
          <w:sz w:val="20"/>
          <w:szCs w:val="20"/>
          <w:lang w:val="nl-NL"/>
        </w:rPr>
        <w:t>onderwerpen</w:t>
      </w:r>
      <w:r w:rsidRPr="00774E3C">
        <w:rPr>
          <w:rFonts w:ascii="Verdana" w:hAnsi="Verdana" w:cs="Arial"/>
          <w:sz w:val="20"/>
          <w:szCs w:val="20"/>
          <w:lang w:val="nl-NL"/>
        </w:rPr>
        <w:t>,</w:t>
      </w:r>
      <w:r w:rsidR="00D10957">
        <w:rPr>
          <w:rFonts w:ascii="Verdana" w:hAnsi="Verdana" w:cs="Arial"/>
          <w:sz w:val="20"/>
          <w:szCs w:val="20"/>
          <w:lang w:val="nl-NL"/>
        </w:rPr>
        <w:t xml:space="preserve"> en</w:t>
      </w:r>
      <w:r w:rsidRPr="00774E3C">
        <w:rPr>
          <w:rFonts w:ascii="Verdana" w:hAnsi="Verdana" w:cs="Arial"/>
          <w:sz w:val="20"/>
          <w:szCs w:val="20"/>
          <w:lang w:val="nl-NL"/>
        </w:rPr>
        <w:t xml:space="preserve"> door het af en toe te laten terugkomen, aanhakend op de actualiteit, gaan leerlingen het als meer vanzelfsprekend ervaren (21). Wederom luidt het belang van een doorlopende leerlijn en een inclusief curriculum (</w:t>
      </w:r>
      <w:proofErr w:type="spellStart"/>
      <w:r w:rsidRPr="00774E3C">
        <w:rPr>
          <w:rFonts w:ascii="Verdana" w:hAnsi="Verdana" w:cs="Arial"/>
          <w:sz w:val="20"/>
          <w:szCs w:val="20"/>
          <w:lang w:val="nl-NL"/>
        </w:rPr>
        <w:t>Dankmeijer</w:t>
      </w:r>
      <w:proofErr w:type="spellEnd"/>
      <w:r w:rsidRPr="00774E3C">
        <w:rPr>
          <w:rFonts w:ascii="Verdana" w:hAnsi="Verdana" w:cs="Arial"/>
          <w:sz w:val="20"/>
          <w:szCs w:val="20"/>
          <w:lang w:val="nl-NL"/>
        </w:rPr>
        <w:t xml:space="preserve">, 2017, 11). Er bestaat immers niet zoiets als een ‘neutraal’ curriculum (fig. 12). De belangrijkste factoren voor het hanteren van een effectief en bekrachtigend curriculum kunnen in vijf lerarenkenmerken worden samengevat: zorg voor de juiste inbedding (implementering zorgt voor normalisering) </w:t>
      </w:r>
      <w:r w:rsidRPr="00774E3C">
        <w:rPr>
          <w:rFonts w:ascii="Verdana" w:hAnsi="Verdana" w:cs="Arial"/>
          <w:b/>
          <w:bCs/>
          <w:sz w:val="20"/>
          <w:szCs w:val="20"/>
          <w:lang w:val="nl-NL"/>
        </w:rPr>
        <w:t>(1)</w:t>
      </w:r>
      <w:r w:rsidRPr="00774E3C">
        <w:rPr>
          <w:rFonts w:ascii="Verdana" w:hAnsi="Verdana" w:cs="Arial"/>
          <w:sz w:val="20"/>
          <w:szCs w:val="20"/>
          <w:lang w:val="nl-NL"/>
        </w:rPr>
        <w:t xml:space="preserve">, wees zelf geïnformeerd </w:t>
      </w:r>
      <w:r w:rsidRPr="00774E3C">
        <w:rPr>
          <w:rFonts w:ascii="Verdana" w:hAnsi="Verdana" w:cs="Arial"/>
          <w:b/>
          <w:bCs/>
          <w:sz w:val="20"/>
          <w:szCs w:val="20"/>
          <w:lang w:val="nl-NL"/>
        </w:rPr>
        <w:t>(2)</w:t>
      </w:r>
      <w:r w:rsidRPr="00774E3C">
        <w:rPr>
          <w:rFonts w:ascii="Verdana" w:hAnsi="Verdana" w:cs="Arial"/>
          <w:sz w:val="20"/>
          <w:szCs w:val="20"/>
          <w:lang w:val="nl-NL"/>
        </w:rPr>
        <w:t xml:space="preserve">, hanteer een positieve en open, maar </w:t>
      </w:r>
      <w:r>
        <w:rPr>
          <w:rFonts w:ascii="Verdana" w:hAnsi="Verdana" w:cs="Arial"/>
          <w:sz w:val="20"/>
          <w:szCs w:val="20"/>
          <w:lang w:val="nl-NL"/>
        </w:rPr>
        <w:t>kritische</w:t>
      </w:r>
      <w:r w:rsidRPr="00774E3C">
        <w:rPr>
          <w:rFonts w:ascii="Verdana" w:hAnsi="Verdana" w:cs="Arial"/>
          <w:sz w:val="20"/>
          <w:szCs w:val="20"/>
          <w:lang w:val="nl-NL"/>
        </w:rPr>
        <w:t xml:space="preserve"> attitude </w:t>
      </w:r>
      <w:r w:rsidRPr="00774E3C">
        <w:rPr>
          <w:rFonts w:ascii="Verdana" w:hAnsi="Verdana" w:cs="Arial"/>
          <w:b/>
          <w:bCs/>
          <w:sz w:val="20"/>
          <w:szCs w:val="20"/>
          <w:lang w:val="nl-NL"/>
        </w:rPr>
        <w:t>(3)</w:t>
      </w:r>
      <w:r w:rsidRPr="00774E3C">
        <w:rPr>
          <w:rFonts w:ascii="Verdana" w:hAnsi="Verdana" w:cs="Arial"/>
          <w:sz w:val="20"/>
          <w:szCs w:val="20"/>
          <w:lang w:val="nl-NL"/>
        </w:rPr>
        <w:t xml:space="preserve">, ga taboes niet uit de weg </w:t>
      </w:r>
      <w:r w:rsidRPr="00774E3C">
        <w:rPr>
          <w:rFonts w:ascii="Verdana" w:hAnsi="Verdana" w:cs="Arial"/>
          <w:b/>
          <w:bCs/>
          <w:sz w:val="20"/>
          <w:szCs w:val="20"/>
          <w:lang w:val="nl-NL"/>
        </w:rPr>
        <w:t>(4)</w:t>
      </w:r>
      <w:r w:rsidRPr="00774E3C">
        <w:rPr>
          <w:rFonts w:ascii="Verdana" w:hAnsi="Verdana" w:cs="Arial"/>
          <w:sz w:val="20"/>
          <w:szCs w:val="20"/>
          <w:lang w:val="nl-NL"/>
        </w:rPr>
        <w:t xml:space="preserve">, stimuleer dialoog en debat </w:t>
      </w:r>
      <w:r w:rsidRPr="00774E3C">
        <w:rPr>
          <w:rFonts w:ascii="Verdana" w:hAnsi="Verdana" w:cs="Arial"/>
          <w:b/>
          <w:bCs/>
          <w:sz w:val="20"/>
          <w:szCs w:val="20"/>
          <w:lang w:val="nl-NL"/>
        </w:rPr>
        <w:t>(5)</w:t>
      </w:r>
      <w:r w:rsidRPr="00774E3C">
        <w:rPr>
          <w:rFonts w:ascii="Verdana" w:hAnsi="Verdana" w:cs="Arial"/>
          <w:sz w:val="20"/>
          <w:szCs w:val="20"/>
          <w:lang w:val="nl-NL"/>
        </w:rPr>
        <w:t xml:space="preserve"> (UNESCO, 2016, 86).</w:t>
      </w:r>
    </w:p>
    <w:p w14:paraId="747D860D" w14:textId="77777777" w:rsidR="00F94253" w:rsidRPr="00774E3C" w:rsidRDefault="00F94253" w:rsidP="00F94253">
      <w:pPr>
        <w:spacing w:line="276" w:lineRule="auto"/>
        <w:jc w:val="both"/>
        <w:rPr>
          <w:rFonts w:ascii="Verdana" w:hAnsi="Verdana" w:cs="Arial"/>
          <w:sz w:val="20"/>
          <w:szCs w:val="20"/>
          <w:lang w:val="nl-NL"/>
        </w:rPr>
      </w:pPr>
    </w:p>
    <w:p w14:paraId="0E8C8880" w14:textId="1C194145" w:rsidR="00F94253" w:rsidRDefault="00F94253" w:rsidP="00F94253">
      <w:pPr>
        <w:spacing w:line="276" w:lineRule="auto"/>
        <w:jc w:val="both"/>
        <w:rPr>
          <w:rFonts w:ascii="Verdana" w:eastAsia="Calibri" w:hAnsi="Verdana"/>
          <w:sz w:val="20"/>
          <w:szCs w:val="20"/>
          <w:lang w:val="nl-NL" w:eastAsia="en-US"/>
        </w:rPr>
      </w:pPr>
      <w:r w:rsidRPr="00774E3C">
        <w:rPr>
          <w:rFonts w:ascii="Verdana" w:eastAsia="Calibri" w:hAnsi="Verdana"/>
          <w:sz w:val="20"/>
          <w:szCs w:val="20"/>
          <w:lang w:val="nl-NL" w:eastAsia="en-US"/>
        </w:rPr>
        <w:t xml:space="preserve">Het slagen van de impliciete aandacht voor </w:t>
      </w:r>
      <w:r w:rsidRPr="00774E3C">
        <w:rPr>
          <w:rFonts w:ascii="Verdana" w:eastAsia="Calibri" w:hAnsi="Verdana"/>
          <w:i/>
          <w:iCs/>
          <w:sz w:val="20"/>
          <w:szCs w:val="20"/>
          <w:lang w:val="nl-NL" w:eastAsia="en-US"/>
        </w:rPr>
        <w:t xml:space="preserve">LGBTQ+ </w:t>
      </w:r>
      <w:r w:rsidRPr="00774E3C">
        <w:rPr>
          <w:rFonts w:ascii="Verdana" w:eastAsia="Calibri" w:hAnsi="Verdana"/>
          <w:sz w:val="20"/>
          <w:szCs w:val="20"/>
          <w:lang w:val="nl-NL" w:eastAsia="en-US"/>
        </w:rPr>
        <w:t xml:space="preserve">onderwerpen in de lessen impliceert paradoxaal genoeg een expliciet beleid. Dit komt allereerst neer op een gedragen schoolbenadering of </w:t>
      </w:r>
      <w:proofErr w:type="spellStart"/>
      <w:r w:rsidRPr="00774E3C">
        <w:rPr>
          <w:rFonts w:ascii="Verdana" w:eastAsia="Calibri" w:hAnsi="Verdana"/>
          <w:i/>
          <w:iCs/>
          <w:sz w:val="20"/>
          <w:szCs w:val="20"/>
          <w:lang w:val="nl-NL" w:eastAsia="en-US"/>
        </w:rPr>
        <w:t>whole</w:t>
      </w:r>
      <w:proofErr w:type="spellEnd"/>
      <w:r w:rsidRPr="00774E3C">
        <w:rPr>
          <w:rFonts w:ascii="Verdana" w:eastAsia="Calibri" w:hAnsi="Verdana"/>
          <w:i/>
          <w:iCs/>
          <w:sz w:val="20"/>
          <w:szCs w:val="20"/>
          <w:lang w:val="nl-NL" w:eastAsia="en-US"/>
        </w:rPr>
        <w:t xml:space="preserve"> school approach</w:t>
      </w:r>
      <w:r w:rsidRPr="00774E3C">
        <w:rPr>
          <w:rFonts w:ascii="Verdana" w:eastAsia="Calibri" w:hAnsi="Verdana"/>
          <w:sz w:val="20"/>
          <w:szCs w:val="20"/>
          <w:lang w:val="nl-NL" w:eastAsia="en-US"/>
        </w:rPr>
        <w:t xml:space="preserve"> (fig. 13) (UNESCO, 2016, 64). Het implementeren van diversiteit in het onderwijs komt aan op gedeeld leiderschap: een structurele benadering van het probleem door het volledige schoolteam (</w:t>
      </w:r>
      <w:proofErr w:type="spellStart"/>
      <w:r w:rsidRPr="00774E3C">
        <w:rPr>
          <w:rFonts w:ascii="Verdana" w:eastAsia="Calibri" w:hAnsi="Verdana"/>
          <w:sz w:val="20"/>
          <w:szCs w:val="20"/>
          <w:lang w:val="nl-NL" w:eastAsia="en-US"/>
        </w:rPr>
        <w:t>Dankmeijer</w:t>
      </w:r>
      <w:proofErr w:type="spellEnd"/>
      <w:r w:rsidRPr="00774E3C">
        <w:rPr>
          <w:rFonts w:ascii="Verdana" w:eastAsia="Calibri" w:hAnsi="Verdana"/>
          <w:sz w:val="20"/>
          <w:szCs w:val="20"/>
          <w:lang w:val="nl-NL" w:eastAsia="en-US"/>
        </w:rPr>
        <w:t>, 2017, 23). De specifieke uitwerking van een expliciet (verplicht) Vlaams diversiteitsbeleid</w:t>
      </w:r>
      <w:r w:rsidRPr="00774E3C">
        <w:rPr>
          <w:rStyle w:val="Voetnootmarkering"/>
          <w:rFonts w:ascii="Verdana" w:eastAsia="Calibri" w:hAnsi="Verdana"/>
          <w:sz w:val="20"/>
          <w:szCs w:val="20"/>
          <w:lang w:val="nl-NL" w:eastAsia="en-US"/>
        </w:rPr>
        <w:footnoteReference w:id="14"/>
      </w:r>
      <w:r w:rsidRPr="00774E3C">
        <w:rPr>
          <w:rFonts w:ascii="Verdana" w:eastAsia="Calibri" w:hAnsi="Verdana"/>
          <w:sz w:val="20"/>
          <w:szCs w:val="20"/>
          <w:lang w:val="nl-NL" w:eastAsia="en-US"/>
        </w:rPr>
        <w:t xml:space="preserve"> voor scholen reikt ver buiten de grenzen van deze verhandeling. Bovendien is dergelijke onderneming best uniek in aanpak en dus voor elke school anders (UNESCO, 2016, 66). We proberen wel een poging om de weg naar een (verplicht) Vlaams diversiteitsbeleid in scholen te plaveien aan de hand van een concreet tienpuntenplan voor scholen en individuele leerkrachten in het bijzonder. Dit plan kent een bepaalde chronologie en is in zekere mate hiërarchisch gestructureerd van leerling tot leraar, tot school en ten</w:t>
      </w:r>
      <w:r>
        <w:rPr>
          <w:rFonts w:ascii="Verdana" w:eastAsia="Calibri" w:hAnsi="Verdana"/>
          <w:sz w:val="20"/>
          <w:szCs w:val="20"/>
          <w:lang w:val="nl-NL" w:eastAsia="en-US"/>
        </w:rPr>
        <w:t xml:space="preserve"> </w:t>
      </w:r>
      <w:r w:rsidRPr="00774E3C">
        <w:rPr>
          <w:rFonts w:ascii="Verdana" w:eastAsia="Calibri" w:hAnsi="Verdana"/>
          <w:sz w:val="20"/>
          <w:szCs w:val="20"/>
          <w:lang w:val="nl-NL" w:eastAsia="en-US"/>
        </w:rPr>
        <w:t>slotte tot het betrekken van de overheid.</w:t>
      </w:r>
    </w:p>
    <w:p w14:paraId="1832F9AB" w14:textId="0653A509" w:rsidR="00062B9B" w:rsidRDefault="00062B9B" w:rsidP="00F94253">
      <w:pPr>
        <w:spacing w:line="276" w:lineRule="auto"/>
        <w:jc w:val="both"/>
        <w:rPr>
          <w:rFonts w:ascii="Verdana" w:eastAsia="Calibri" w:hAnsi="Verdana"/>
          <w:sz w:val="20"/>
          <w:szCs w:val="20"/>
          <w:lang w:val="nl-NL" w:eastAsia="en-US"/>
        </w:rPr>
      </w:pPr>
    </w:p>
    <w:p w14:paraId="59DF6AAB" w14:textId="752581C8" w:rsidR="00062B9B" w:rsidRPr="00774E3C" w:rsidRDefault="00062B9B" w:rsidP="00062B9B">
      <w:pPr>
        <w:spacing w:line="276" w:lineRule="auto"/>
        <w:jc w:val="both"/>
        <w:rPr>
          <w:rFonts w:ascii="Verdana" w:eastAsia="Calibri" w:hAnsi="Verdana"/>
          <w:sz w:val="20"/>
          <w:szCs w:val="20"/>
          <w:lang w:val="nl-NL" w:eastAsia="en-US"/>
        </w:rPr>
      </w:pPr>
      <w:r w:rsidRPr="00774E3C">
        <w:rPr>
          <w:rFonts w:ascii="Verdana" w:eastAsia="Calibri" w:hAnsi="Verdana"/>
          <w:sz w:val="20"/>
          <w:szCs w:val="20"/>
          <w:lang w:val="nl-NL" w:eastAsia="en-US"/>
        </w:rPr>
        <w:t xml:space="preserve">Zoals reeds vermeld, vinden de eerste stappen plaats op het relationele niveau tussen klas en leerkracht. Uit het voorgaande blijkt dat wanneer leerkrachten zorgen voor inbedding </w:t>
      </w:r>
      <w:r w:rsidRPr="00774E3C">
        <w:rPr>
          <w:rFonts w:ascii="Verdana" w:eastAsia="Calibri" w:hAnsi="Verdana"/>
          <w:b/>
          <w:bCs/>
          <w:sz w:val="20"/>
          <w:szCs w:val="20"/>
          <w:lang w:val="nl-NL" w:eastAsia="en-US"/>
        </w:rPr>
        <w:t>(1)</w:t>
      </w:r>
      <w:r w:rsidRPr="00774E3C">
        <w:rPr>
          <w:rFonts w:ascii="Verdana" w:eastAsia="Calibri" w:hAnsi="Verdana"/>
          <w:sz w:val="20"/>
          <w:szCs w:val="20"/>
          <w:lang w:val="nl-NL" w:eastAsia="en-US"/>
        </w:rPr>
        <w:t xml:space="preserve">, zelf voldoende geïnformeerd zijn </w:t>
      </w:r>
      <w:r w:rsidRPr="00774E3C">
        <w:rPr>
          <w:rFonts w:ascii="Verdana" w:eastAsia="Calibri" w:hAnsi="Verdana"/>
          <w:b/>
          <w:bCs/>
          <w:sz w:val="20"/>
          <w:szCs w:val="20"/>
          <w:lang w:val="nl-NL" w:eastAsia="en-US"/>
        </w:rPr>
        <w:t>(2)</w:t>
      </w:r>
      <w:r w:rsidRPr="00774E3C">
        <w:rPr>
          <w:rFonts w:ascii="Verdana" w:eastAsia="Calibri" w:hAnsi="Verdana"/>
          <w:sz w:val="20"/>
          <w:szCs w:val="20"/>
          <w:lang w:val="nl-NL" w:eastAsia="en-US"/>
        </w:rPr>
        <w:t>, een positieve en open doch krit</w:t>
      </w:r>
      <w:r>
        <w:rPr>
          <w:rFonts w:ascii="Verdana" w:eastAsia="Calibri" w:hAnsi="Verdana"/>
          <w:sz w:val="20"/>
          <w:szCs w:val="20"/>
          <w:lang w:val="nl-NL" w:eastAsia="en-US"/>
        </w:rPr>
        <w:t>i</w:t>
      </w:r>
      <w:r w:rsidRPr="00774E3C">
        <w:rPr>
          <w:rFonts w:ascii="Verdana" w:eastAsia="Calibri" w:hAnsi="Verdana"/>
          <w:sz w:val="20"/>
          <w:szCs w:val="20"/>
          <w:lang w:val="nl-NL" w:eastAsia="en-US"/>
        </w:rPr>
        <w:t xml:space="preserve">sche houding aannemen </w:t>
      </w:r>
      <w:r w:rsidRPr="00774E3C">
        <w:rPr>
          <w:rFonts w:ascii="Verdana" w:eastAsia="Calibri" w:hAnsi="Verdana"/>
          <w:b/>
          <w:bCs/>
          <w:sz w:val="20"/>
          <w:szCs w:val="20"/>
          <w:lang w:val="nl-NL" w:eastAsia="en-US"/>
        </w:rPr>
        <w:t>(3)</w:t>
      </w:r>
      <w:r w:rsidRPr="00774E3C">
        <w:rPr>
          <w:rFonts w:ascii="Verdana" w:eastAsia="Calibri" w:hAnsi="Verdana"/>
          <w:sz w:val="20"/>
          <w:szCs w:val="20"/>
          <w:lang w:val="nl-NL" w:eastAsia="en-US"/>
        </w:rPr>
        <w:t xml:space="preserve">, taboes niet vermijden </w:t>
      </w:r>
      <w:r w:rsidRPr="00774E3C">
        <w:rPr>
          <w:rFonts w:ascii="Verdana" w:eastAsia="Calibri" w:hAnsi="Verdana"/>
          <w:b/>
          <w:bCs/>
          <w:sz w:val="20"/>
          <w:szCs w:val="20"/>
          <w:lang w:val="nl-NL" w:eastAsia="en-US"/>
        </w:rPr>
        <w:t>(4)</w:t>
      </w:r>
      <w:r w:rsidRPr="00774E3C">
        <w:rPr>
          <w:rFonts w:ascii="Verdana" w:eastAsia="Calibri" w:hAnsi="Verdana"/>
          <w:sz w:val="20"/>
          <w:szCs w:val="20"/>
          <w:lang w:val="nl-NL" w:eastAsia="en-US"/>
        </w:rPr>
        <w:t xml:space="preserve"> en de discussie promoten </w:t>
      </w:r>
      <w:r w:rsidRPr="00774E3C">
        <w:rPr>
          <w:rFonts w:ascii="Verdana" w:eastAsia="Calibri" w:hAnsi="Verdana"/>
          <w:b/>
          <w:bCs/>
          <w:sz w:val="20"/>
          <w:szCs w:val="20"/>
          <w:lang w:val="nl-NL" w:eastAsia="en-US"/>
        </w:rPr>
        <w:t>(5)</w:t>
      </w:r>
      <w:r w:rsidRPr="00774E3C">
        <w:rPr>
          <w:rFonts w:ascii="Verdana" w:eastAsia="Calibri" w:hAnsi="Verdana"/>
          <w:sz w:val="20"/>
          <w:szCs w:val="20"/>
          <w:lang w:val="nl-NL" w:eastAsia="en-US"/>
        </w:rPr>
        <w:t xml:space="preserve">, de weg vrij is om met </w:t>
      </w:r>
      <w:proofErr w:type="spellStart"/>
      <w:r w:rsidRPr="00774E3C">
        <w:rPr>
          <w:rFonts w:ascii="Verdana" w:eastAsia="Calibri" w:hAnsi="Verdana"/>
          <w:i/>
          <w:iCs/>
          <w:sz w:val="20"/>
          <w:szCs w:val="20"/>
          <w:lang w:val="nl-NL" w:eastAsia="en-US"/>
        </w:rPr>
        <w:t>queer</w:t>
      </w:r>
      <w:proofErr w:type="spellEnd"/>
      <w:r w:rsidRPr="00774E3C">
        <w:rPr>
          <w:rFonts w:ascii="Verdana" w:eastAsia="Calibri" w:hAnsi="Verdana"/>
          <w:i/>
          <w:iCs/>
          <w:sz w:val="20"/>
          <w:szCs w:val="20"/>
          <w:lang w:val="nl-NL" w:eastAsia="en-US"/>
        </w:rPr>
        <w:t xml:space="preserve"> </w:t>
      </w:r>
      <w:r w:rsidRPr="00774E3C">
        <w:rPr>
          <w:rFonts w:ascii="Verdana" w:eastAsia="Calibri" w:hAnsi="Verdana"/>
          <w:sz w:val="20"/>
          <w:szCs w:val="20"/>
          <w:lang w:val="nl-NL" w:eastAsia="en-US"/>
        </w:rPr>
        <w:t xml:space="preserve">onderwerpen aan de slag te gaan in de les. Daarnaast is het echter eveneens belangrijk dat scholen een expliciet beleid ontwerpen rond diversiteit. </w:t>
      </w:r>
      <w:r w:rsidR="00E914B5">
        <w:rPr>
          <w:rFonts w:ascii="Verdana" w:eastAsia="Calibri" w:hAnsi="Verdana"/>
          <w:sz w:val="20"/>
          <w:szCs w:val="20"/>
          <w:lang w:val="nl-NL" w:eastAsia="en-US"/>
        </w:rPr>
        <w:t xml:space="preserve">Op die manier wordt immers niet alleen </w:t>
      </w:r>
      <w:r w:rsidR="00E914B5" w:rsidRPr="00D10957">
        <w:rPr>
          <w:rFonts w:ascii="Verdana" w:eastAsia="Calibri" w:hAnsi="Verdana"/>
          <w:i/>
          <w:iCs/>
          <w:sz w:val="20"/>
          <w:szCs w:val="20"/>
          <w:lang w:val="nl-NL" w:eastAsia="en-US"/>
        </w:rPr>
        <w:t>bottom-up</w:t>
      </w:r>
      <w:r w:rsidR="00E914B5">
        <w:rPr>
          <w:rFonts w:ascii="Verdana" w:eastAsia="Calibri" w:hAnsi="Verdana"/>
          <w:sz w:val="20"/>
          <w:szCs w:val="20"/>
          <w:lang w:val="nl-NL" w:eastAsia="en-US"/>
        </w:rPr>
        <w:t xml:space="preserve"> maar ook </w:t>
      </w:r>
      <w:r w:rsidR="00E914B5" w:rsidRPr="00D10957">
        <w:rPr>
          <w:rFonts w:ascii="Verdana" w:eastAsia="Calibri" w:hAnsi="Verdana"/>
          <w:i/>
          <w:iCs/>
          <w:sz w:val="20"/>
          <w:szCs w:val="20"/>
          <w:lang w:val="nl-NL" w:eastAsia="en-US"/>
        </w:rPr>
        <w:t>top</w:t>
      </w:r>
      <w:r w:rsidR="00D10957">
        <w:rPr>
          <w:rFonts w:ascii="Verdana" w:eastAsia="Calibri" w:hAnsi="Verdana"/>
          <w:i/>
          <w:iCs/>
          <w:sz w:val="20"/>
          <w:szCs w:val="20"/>
          <w:lang w:val="nl-NL" w:eastAsia="en-US"/>
        </w:rPr>
        <w:t>-</w:t>
      </w:r>
      <w:r w:rsidR="00E914B5" w:rsidRPr="00D10957">
        <w:rPr>
          <w:rFonts w:ascii="Verdana" w:eastAsia="Calibri" w:hAnsi="Verdana"/>
          <w:i/>
          <w:iCs/>
          <w:sz w:val="20"/>
          <w:szCs w:val="20"/>
          <w:lang w:val="nl-NL" w:eastAsia="en-US"/>
        </w:rPr>
        <w:t>down</w:t>
      </w:r>
      <w:r w:rsidR="00E914B5">
        <w:rPr>
          <w:rFonts w:ascii="Verdana" w:eastAsia="Calibri" w:hAnsi="Verdana"/>
          <w:sz w:val="20"/>
          <w:szCs w:val="20"/>
          <w:lang w:val="nl-NL" w:eastAsia="en-US"/>
        </w:rPr>
        <w:t xml:space="preserve"> gewerkt</w:t>
      </w:r>
      <w:r w:rsidR="00745181">
        <w:rPr>
          <w:rFonts w:ascii="Verdana" w:eastAsia="Calibri" w:hAnsi="Verdana"/>
          <w:sz w:val="20"/>
          <w:szCs w:val="20"/>
          <w:lang w:val="nl-NL" w:eastAsia="en-US"/>
        </w:rPr>
        <w:t>: di</w:t>
      </w:r>
      <w:r w:rsidRPr="00774E3C">
        <w:rPr>
          <w:rFonts w:ascii="Verdana" w:eastAsia="Calibri" w:hAnsi="Verdana"/>
          <w:sz w:val="20"/>
          <w:szCs w:val="20"/>
          <w:lang w:val="nl-NL" w:eastAsia="en-US"/>
        </w:rPr>
        <w:t xml:space="preserve">t omvat </w:t>
      </w:r>
      <w:r w:rsidR="00745181">
        <w:rPr>
          <w:rFonts w:ascii="Verdana" w:eastAsia="Calibri" w:hAnsi="Verdana"/>
          <w:sz w:val="20"/>
          <w:szCs w:val="20"/>
          <w:lang w:val="nl-NL" w:eastAsia="en-US"/>
        </w:rPr>
        <w:t>zowel</w:t>
      </w:r>
      <w:r w:rsidRPr="00774E3C">
        <w:rPr>
          <w:rFonts w:ascii="Verdana" w:eastAsia="Calibri" w:hAnsi="Verdana"/>
          <w:sz w:val="20"/>
          <w:szCs w:val="20"/>
          <w:lang w:val="nl-NL" w:eastAsia="en-US"/>
        </w:rPr>
        <w:t xml:space="preserve"> ruimte voor </w:t>
      </w:r>
      <w:r w:rsidRPr="00774E3C">
        <w:rPr>
          <w:rFonts w:ascii="Verdana" w:eastAsia="Calibri" w:hAnsi="Verdana"/>
          <w:i/>
          <w:iCs/>
          <w:sz w:val="20"/>
          <w:szCs w:val="20"/>
          <w:lang w:val="nl-NL" w:eastAsia="en-US"/>
        </w:rPr>
        <w:t>LGBTQ+</w:t>
      </w:r>
      <w:r w:rsidRPr="00774E3C">
        <w:rPr>
          <w:rFonts w:ascii="Verdana" w:eastAsia="Calibri" w:hAnsi="Verdana"/>
          <w:sz w:val="20"/>
          <w:szCs w:val="20"/>
          <w:lang w:val="nl-NL" w:eastAsia="en-US"/>
        </w:rPr>
        <w:t xml:space="preserve"> onderwerpen in de les, maar </w:t>
      </w:r>
      <w:r>
        <w:rPr>
          <w:rFonts w:ascii="Verdana" w:eastAsia="Calibri" w:hAnsi="Verdana"/>
          <w:sz w:val="20"/>
          <w:szCs w:val="20"/>
          <w:lang w:val="nl-NL" w:eastAsia="en-US"/>
        </w:rPr>
        <w:t xml:space="preserve">ook </w:t>
      </w:r>
      <w:r w:rsidRPr="00774E3C">
        <w:rPr>
          <w:rFonts w:ascii="Verdana" w:eastAsia="Calibri" w:hAnsi="Verdana"/>
          <w:sz w:val="20"/>
          <w:szCs w:val="20"/>
          <w:lang w:val="nl-NL" w:eastAsia="en-US"/>
        </w:rPr>
        <w:t>aandacht voor de globale schoolaanpak. Bovendien betreft dit diversiteitsbeleid niet enkel</w:t>
      </w:r>
      <w:r w:rsidRPr="00774E3C">
        <w:rPr>
          <w:rFonts w:ascii="Verdana" w:eastAsia="Calibri" w:hAnsi="Verdana"/>
          <w:i/>
          <w:iCs/>
          <w:sz w:val="20"/>
          <w:szCs w:val="20"/>
          <w:lang w:val="nl-NL" w:eastAsia="en-US"/>
        </w:rPr>
        <w:t xml:space="preserve"> LGBTQ+</w:t>
      </w:r>
      <w:r w:rsidRPr="00774E3C">
        <w:rPr>
          <w:rFonts w:ascii="Verdana" w:eastAsia="Calibri" w:hAnsi="Verdana"/>
          <w:sz w:val="20"/>
          <w:szCs w:val="20"/>
          <w:lang w:val="nl-NL" w:eastAsia="en-US"/>
        </w:rPr>
        <w:t xml:space="preserve"> maar de gehele superdiverse samenleving. De nadruk ligt dus zeker niet op de nood voor een geïsoleerd </w:t>
      </w:r>
      <w:proofErr w:type="spellStart"/>
      <w:r w:rsidRPr="00774E3C">
        <w:rPr>
          <w:rFonts w:ascii="Verdana" w:eastAsia="Calibri" w:hAnsi="Verdana"/>
          <w:sz w:val="20"/>
          <w:szCs w:val="20"/>
          <w:lang w:val="nl-NL" w:eastAsia="en-US"/>
        </w:rPr>
        <w:t>holebi</w:t>
      </w:r>
      <w:proofErr w:type="spellEnd"/>
      <w:r w:rsidRPr="00774E3C">
        <w:rPr>
          <w:rFonts w:ascii="Verdana" w:eastAsia="Calibri" w:hAnsi="Verdana"/>
          <w:sz w:val="20"/>
          <w:szCs w:val="20"/>
          <w:lang w:val="nl-NL" w:eastAsia="en-US"/>
        </w:rPr>
        <w:t>- en transgenderbeleid op scholen (</w:t>
      </w:r>
      <w:proofErr w:type="spellStart"/>
      <w:r w:rsidRPr="00774E3C">
        <w:rPr>
          <w:rFonts w:ascii="Verdana" w:eastAsia="Calibri" w:hAnsi="Verdana"/>
          <w:sz w:val="20"/>
          <w:szCs w:val="20"/>
          <w:lang w:val="nl-NL" w:eastAsia="en-US"/>
        </w:rPr>
        <w:t>Dankmeijer</w:t>
      </w:r>
      <w:proofErr w:type="spellEnd"/>
      <w:r w:rsidRPr="00774E3C">
        <w:rPr>
          <w:rFonts w:ascii="Verdana" w:eastAsia="Calibri" w:hAnsi="Verdana"/>
          <w:sz w:val="20"/>
          <w:szCs w:val="20"/>
          <w:lang w:val="nl-NL" w:eastAsia="en-US"/>
        </w:rPr>
        <w:t xml:space="preserve">, 2017, 30). Een beleid dat uitgaat van </w:t>
      </w:r>
      <w:proofErr w:type="spellStart"/>
      <w:r w:rsidRPr="00774E3C">
        <w:rPr>
          <w:rFonts w:ascii="Verdana" w:eastAsia="Calibri" w:hAnsi="Verdana"/>
          <w:sz w:val="20"/>
          <w:szCs w:val="20"/>
          <w:lang w:val="nl-NL" w:eastAsia="en-US"/>
        </w:rPr>
        <w:t>holebi</w:t>
      </w:r>
      <w:proofErr w:type="spellEnd"/>
      <w:r w:rsidRPr="00774E3C">
        <w:rPr>
          <w:rFonts w:ascii="Verdana" w:eastAsia="Calibri" w:hAnsi="Verdana"/>
          <w:sz w:val="20"/>
          <w:szCs w:val="20"/>
          <w:lang w:val="nl-NL" w:eastAsia="en-US"/>
        </w:rPr>
        <w:t xml:space="preserve">-jongeren als louter gestigmatiseerde groep is namelijk gedoemd om te falen, aldus Alexis </w:t>
      </w:r>
      <w:proofErr w:type="spellStart"/>
      <w:r w:rsidRPr="00774E3C">
        <w:rPr>
          <w:rFonts w:ascii="Verdana" w:eastAsia="Calibri" w:hAnsi="Verdana"/>
          <w:sz w:val="20"/>
          <w:szCs w:val="20"/>
          <w:lang w:val="nl-NL" w:eastAsia="en-US"/>
        </w:rPr>
        <w:t>Dewaele</w:t>
      </w:r>
      <w:proofErr w:type="spellEnd"/>
      <w:r w:rsidRPr="00774E3C">
        <w:rPr>
          <w:rFonts w:ascii="Verdana" w:eastAsia="Calibri" w:hAnsi="Verdana"/>
          <w:sz w:val="20"/>
          <w:szCs w:val="20"/>
          <w:lang w:val="nl-NL" w:eastAsia="en-US"/>
        </w:rPr>
        <w:t xml:space="preserve">: “Vele </w:t>
      </w:r>
      <w:proofErr w:type="spellStart"/>
      <w:r w:rsidRPr="00774E3C">
        <w:rPr>
          <w:rFonts w:ascii="Verdana" w:hAnsi="Verdana"/>
          <w:sz w:val="20"/>
          <w:szCs w:val="20"/>
          <w:lang w:val="nl-NL"/>
        </w:rPr>
        <w:t>holebi</w:t>
      </w:r>
      <w:proofErr w:type="spellEnd"/>
      <w:r w:rsidRPr="00774E3C">
        <w:rPr>
          <w:rFonts w:ascii="Verdana" w:hAnsi="Verdana"/>
          <w:sz w:val="20"/>
          <w:szCs w:val="20"/>
          <w:lang w:val="nl-NL"/>
        </w:rPr>
        <w:t>-jongeren herkennen zich niet in stereotiepe representaties van holebiseksualiteit en weigeren een slachtofferrol op te nemen. Tegelijkertijd worstelen ze vaak met heteronormen en tradition</w:t>
      </w:r>
      <w:r>
        <w:rPr>
          <w:rFonts w:ascii="Verdana" w:hAnsi="Verdana"/>
          <w:sz w:val="20"/>
          <w:szCs w:val="20"/>
          <w:lang w:val="nl-NL"/>
        </w:rPr>
        <w:t>e</w:t>
      </w:r>
      <w:r w:rsidRPr="00774E3C">
        <w:rPr>
          <w:rFonts w:ascii="Verdana" w:hAnsi="Verdana"/>
          <w:sz w:val="20"/>
          <w:szCs w:val="20"/>
          <w:lang w:val="nl-NL"/>
        </w:rPr>
        <w:t xml:space="preserve">le genderopvattingen. Een beleid moet daarom vanuit een positieve benadering aangeven welke de uitdagingen voor deze jongeren kunnen zijn en hoe ze zich daartegen kunnen wapenen” (2010, 124). </w:t>
      </w:r>
    </w:p>
    <w:p w14:paraId="6B0C03D3" w14:textId="77777777" w:rsidR="00062B9B" w:rsidRPr="00774E3C" w:rsidRDefault="00062B9B" w:rsidP="00062B9B">
      <w:pPr>
        <w:spacing w:line="276" w:lineRule="auto"/>
        <w:rPr>
          <w:rFonts w:ascii="Verdana" w:eastAsia="Calibri" w:hAnsi="Verdana"/>
          <w:sz w:val="20"/>
          <w:szCs w:val="20"/>
          <w:lang w:val="nl-NL" w:eastAsia="en-US"/>
        </w:rPr>
      </w:pPr>
    </w:p>
    <w:p w14:paraId="5A3CD12B" w14:textId="525903B7" w:rsidR="00644D1B" w:rsidRDefault="00062B9B" w:rsidP="00F94253">
      <w:pPr>
        <w:spacing w:line="276" w:lineRule="auto"/>
        <w:jc w:val="both"/>
        <w:rPr>
          <w:rFonts w:ascii="Verdana" w:eastAsia="Calibri" w:hAnsi="Verdana"/>
          <w:sz w:val="20"/>
          <w:szCs w:val="20"/>
          <w:lang w:val="nl-NL" w:eastAsia="en-US"/>
        </w:rPr>
      </w:pPr>
      <w:r w:rsidRPr="00774E3C">
        <w:rPr>
          <w:rFonts w:ascii="Verdana" w:eastAsia="Calibri" w:hAnsi="Verdana"/>
          <w:sz w:val="20"/>
          <w:szCs w:val="20"/>
          <w:lang w:val="nl-NL" w:eastAsia="en-US"/>
        </w:rPr>
        <w:t xml:space="preserve">Voor het optrekken van een gegrond diversiteitsbeleid dat niet alleen </w:t>
      </w:r>
      <w:r>
        <w:rPr>
          <w:rFonts w:ascii="Verdana" w:eastAsia="Calibri" w:hAnsi="Verdana"/>
          <w:sz w:val="20"/>
          <w:szCs w:val="20"/>
          <w:lang w:val="nl-NL" w:eastAsia="en-US"/>
        </w:rPr>
        <w:t xml:space="preserve">een </w:t>
      </w:r>
      <w:r w:rsidRPr="00774E3C">
        <w:rPr>
          <w:rFonts w:ascii="Verdana" w:eastAsia="Calibri" w:hAnsi="Verdana"/>
          <w:sz w:val="20"/>
          <w:szCs w:val="20"/>
          <w:lang w:val="nl-NL" w:eastAsia="en-US"/>
        </w:rPr>
        <w:t>beroep doet op de aanpak van individuele leerkrachten, is echter een gedragen schoolaanpak vereist (</w:t>
      </w:r>
      <w:r>
        <w:rPr>
          <w:rFonts w:ascii="Verdana" w:eastAsia="Calibri" w:hAnsi="Verdana"/>
          <w:sz w:val="20"/>
          <w:szCs w:val="20"/>
          <w:lang w:val="nl-NL" w:eastAsia="en-US"/>
        </w:rPr>
        <w:t xml:space="preserve">2008, Schouten &amp; </w:t>
      </w:r>
      <w:proofErr w:type="spellStart"/>
      <w:r>
        <w:rPr>
          <w:rFonts w:ascii="Verdana" w:eastAsia="Calibri" w:hAnsi="Verdana"/>
          <w:sz w:val="20"/>
          <w:szCs w:val="20"/>
          <w:lang w:val="nl-NL" w:eastAsia="en-US"/>
        </w:rPr>
        <w:t>Dankmeijer</w:t>
      </w:r>
      <w:proofErr w:type="spellEnd"/>
      <w:r>
        <w:rPr>
          <w:rFonts w:ascii="Verdana" w:eastAsia="Calibri" w:hAnsi="Verdana"/>
          <w:sz w:val="20"/>
          <w:szCs w:val="20"/>
          <w:lang w:val="nl-NL" w:eastAsia="en-US"/>
        </w:rPr>
        <w:t xml:space="preserve">, 41; </w:t>
      </w:r>
      <w:r w:rsidRPr="00774E3C">
        <w:rPr>
          <w:rFonts w:ascii="Verdana" w:eastAsia="Calibri" w:hAnsi="Verdana"/>
          <w:sz w:val="20"/>
          <w:szCs w:val="20"/>
          <w:lang w:val="nl-NL" w:eastAsia="en-US"/>
        </w:rPr>
        <w:t xml:space="preserve">UNESCO, 2016). Directie en leerkrachten moeten aan hetzelfde </w:t>
      </w:r>
      <w:proofErr w:type="gramStart"/>
      <w:r w:rsidRPr="00774E3C">
        <w:rPr>
          <w:rFonts w:ascii="Verdana" w:eastAsia="Calibri" w:hAnsi="Verdana"/>
          <w:sz w:val="20"/>
          <w:szCs w:val="20"/>
          <w:lang w:val="nl-NL" w:eastAsia="en-US"/>
        </w:rPr>
        <w:t>touw trekken</w:t>
      </w:r>
      <w:proofErr w:type="gramEnd"/>
      <w:r w:rsidRPr="00774E3C">
        <w:rPr>
          <w:rFonts w:ascii="Verdana" w:eastAsia="Calibri" w:hAnsi="Verdana"/>
          <w:sz w:val="20"/>
          <w:szCs w:val="20"/>
          <w:lang w:val="nl-NL" w:eastAsia="en-US"/>
        </w:rPr>
        <w:t xml:space="preserve"> (65), leerkrachten moeten ondersteuning en nascholing krijgen (93)</w:t>
      </w:r>
      <w:r w:rsidR="00F01DCD">
        <w:rPr>
          <w:rFonts w:ascii="Verdana" w:eastAsia="Calibri" w:hAnsi="Verdana"/>
          <w:sz w:val="20"/>
          <w:szCs w:val="20"/>
          <w:lang w:val="nl-NL" w:eastAsia="en-US"/>
        </w:rPr>
        <w:t>,</w:t>
      </w:r>
      <w:r w:rsidRPr="00774E3C">
        <w:rPr>
          <w:rFonts w:ascii="Verdana" w:eastAsia="Calibri" w:hAnsi="Verdana"/>
          <w:sz w:val="20"/>
          <w:szCs w:val="20"/>
          <w:lang w:val="nl-NL" w:eastAsia="en-US"/>
        </w:rPr>
        <w:t xml:space="preserve"> en leerlingen moeten hierin gekend worden (125). Het hele proces kan daarenboven best opgevolgd, gemonitord en regelmatig gemotiveerd worden (66). Scholen worden daarom aangeraden om naast op de aanpak van individuele leerkrachten</w:t>
      </w:r>
      <w:r w:rsidR="00336C0B">
        <w:rPr>
          <w:rFonts w:ascii="Verdana" w:eastAsia="Calibri" w:hAnsi="Verdana"/>
          <w:sz w:val="20"/>
          <w:szCs w:val="20"/>
          <w:lang w:val="nl-NL" w:eastAsia="en-US"/>
        </w:rPr>
        <w:t xml:space="preserve">, </w:t>
      </w:r>
      <w:r w:rsidRPr="00774E3C">
        <w:rPr>
          <w:rFonts w:ascii="Verdana" w:eastAsia="Calibri" w:hAnsi="Verdana"/>
          <w:sz w:val="20"/>
          <w:szCs w:val="20"/>
          <w:lang w:val="nl-NL" w:eastAsia="en-US"/>
        </w:rPr>
        <w:t>ook op schoolniveau te focussen op de implementatie van diversiteit door een expliciet diversite</w:t>
      </w:r>
      <w:r>
        <w:rPr>
          <w:rFonts w:ascii="Verdana" w:eastAsia="Calibri" w:hAnsi="Verdana"/>
          <w:sz w:val="20"/>
          <w:szCs w:val="20"/>
          <w:lang w:val="nl-NL" w:eastAsia="en-US"/>
        </w:rPr>
        <w:t>i</w:t>
      </w:r>
      <w:r w:rsidRPr="00774E3C">
        <w:rPr>
          <w:rFonts w:ascii="Verdana" w:eastAsia="Calibri" w:hAnsi="Verdana"/>
          <w:sz w:val="20"/>
          <w:szCs w:val="20"/>
          <w:lang w:val="nl-NL" w:eastAsia="en-US"/>
        </w:rPr>
        <w:t xml:space="preserve">tsbeleid op te stellen </w:t>
      </w:r>
      <w:r w:rsidRPr="00774E3C">
        <w:rPr>
          <w:rFonts w:ascii="Verdana" w:eastAsia="Calibri" w:hAnsi="Verdana"/>
          <w:b/>
          <w:bCs/>
          <w:sz w:val="20"/>
          <w:szCs w:val="20"/>
          <w:lang w:val="nl-NL" w:eastAsia="en-US"/>
        </w:rPr>
        <w:t>(6)</w:t>
      </w:r>
      <w:r w:rsidRPr="00774E3C">
        <w:rPr>
          <w:rFonts w:ascii="Verdana" w:eastAsia="Calibri" w:hAnsi="Verdana"/>
          <w:sz w:val="20"/>
          <w:szCs w:val="20"/>
          <w:lang w:val="nl-NL" w:eastAsia="en-US"/>
        </w:rPr>
        <w:t>, hier (</w:t>
      </w:r>
      <w:r w:rsidRPr="00774E3C">
        <w:rPr>
          <w:rFonts w:ascii="Verdana" w:eastAsia="Calibri" w:hAnsi="Verdana"/>
          <w:i/>
          <w:iCs/>
          <w:sz w:val="20"/>
          <w:szCs w:val="20"/>
          <w:lang w:val="nl-NL" w:eastAsia="en-US"/>
        </w:rPr>
        <w:t>LGBTQ+)</w:t>
      </w:r>
      <w:r w:rsidRPr="00774E3C">
        <w:rPr>
          <w:rFonts w:ascii="Verdana" w:eastAsia="Calibri" w:hAnsi="Verdana"/>
          <w:sz w:val="20"/>
          <w:szCs w:val="20"/>
          <w:lang w:val="nl-NL" w:eastAsia="en-US"/>
        </w:rPr>
        <w:t xml:space="preserve"> leerlingen te betrekken in het maakproces </w:t>
      </w:r>
      <w:r w:rsidRPr="00774E3C">
        <w:rPr>
          <w:rFonts w:ascii="Verdana" w:eastAsia="Calibri" w:hAnsi="Verdana"/>
          <w:b/>
          <w:bCs/>
          <w:sz w:val="20"/>
          <w:szCs w:val="20"/>
          <w:lang w:val="nl-NL" w:eastAsia="en-US"/>
        </w:rPr>
        <w:t>(7)</w:t>
      </w:r>
      <w:r w:rsidRPr="00774E3C">
        <w:rPr>
          <w:rFonts w:ascii="Verdana" w:eastAsia="Calibri" w:hAnsi="Verdana"/>
          <w:sz w:val="20"/>
          <w:szCs w:val="20"/>
          <w:lang w:val="nl-NL" w:eastAsia="en-US"/>
        </w:rPr>
        <w:t xml:space="preserve">, nascholingen te installeren voor leerkrachten </w:t>
      </w:r>
      <w:r w:rsidRPr="00774E3C">
        <w:rPr>
          <w:rFonts w:ascii="Verdana" w:eastAsia="Calibri" w:hAnsi="Verdana"/>
          <w:b/>
          <w:bCs/>
          <w:sz w:val="20"/>
          <w:szCs w:val="20"/>
          <w:lang w:val="nl-NL" w:eastAsia="en-US"/>
        </w:rPr>
        <w:t>(8)</w:t>
      </w:r>
      <w:r w:rsidRPr="00774E3C">
        <w:rPr>
          <w:rFonts w:ascii="Verdana" w:eastAsia="Calibri" w:hAnsi="Verdana"/>
          <w:sz w:val="20"/>
          <w:szCs w:val="20"/>
          <w:lang w:val="nl-NL" w:eastAsia="en-US"/>
        </w:rPr>
        <w:t xml:space="preserve">, een positieve en open, maar kritische groepsdynamiek binnen het schoolteam te garanderen </w:t>
      </w:r>
      <w:r w:rsidRPr="00774E3C">
        <w:rPr>
          <w:rFonts w:ascii="Verdana" w:eastAsia="Calibri" w:hAnsi="Verdana"/>
          <w:b/>
          <w:bCs/>
          <w:sz w:val="20"/>
          <w:szCs w:val="20"/>
          <w:lang w:val="nl-NL" w:eastAsia="en-US"/>
        </w:rPr>
        <w:t>(9)</w:t>
      </w:r>
      <w:r w:rsidRPr="00774E3C">
        <w:rPr>
          <w:rFonts w:ascii="Verdana" w:eastAsia="Calibri" w:hAnsi="Verdana"/>
          <w:sz w:val="20"/>
          <w:szCs w:val="20"/>
          <w:lang w:val="nl-NL" w:eastAsia="en-US"/>
        </w:rPr>
        <w:t xml:space="preserve">, en een diversiteitscoördinator aan te stellen </w:t>
      </w:r>
      <w:r w:rsidRPr="00774E3C">
        <w:rPr>
          <w:rFonts w:ascii="Verdana" w:eastAsia="Calibri" w:hAnsi="Verdana"/>
          <w:b/>
          <w:bCs/>
          <w:sz w:val="20"/>
          <w:szCs w:val="20"/>
          <w:lang w:val="nl-NL" w:eastAsia="en-US"/>
        </w:rPr>
        <w:t>(10)</w:t>
      </w:r>
      <w:r w:rsidRPr="00774E3C">
        <w:rPr>
          <w:rFonts w:ascii="Verdana" w:eastAsia="Calibri" w:hAnsi="Verdana"/>
          <w:sz w:val="20"/>
          <w:szCs w:val="20"/>
          <w:lang w:val="nl-NL" w:eastAsia="en-US"/>
        </w:rPr>
        <w:t>.</w:t>
      </w:r>
      <w:r w:rsidR="006B201E">
        <w:rPr>
          <w:rFonts w:ascii="Verdana" w:eastAsia="Calibri" w:hAnsi="Verdana"/>
          <w:sz w:val="20"/>
          <w:szCs w:val="20"/>
          <w:lang w:val="nl-NL" w:eastAsia="en-US"/>
        </w:rPr>
        <w:t xml:space="preserve"> Zowel in de eerste vijf lerarenkenmerken als in de vijf kenmerken op schoolniveau vallen verschillende pijlers van beleidsvoerend vermogen van scholen te herkennen. In wat volgt zoomen we daar nog kort op in om, in het verlengde van het reeds verschillende malen geciteerde onderzoek van </w:t>
      </w:r>
      <w:proofErr w:type="spellStart"/>
      <w:r w:rsidR="006B201E">
        <w:rPr>
          <w:rFonts w:ascii="Verdana" w:eastAsia="Calibri" w:hAnsi="Verdana"/>
          <w:sz w:val="20"/>
          <w:szCs w:val="20"/>
          <w:lang w:val="nl-NL" w:eastAsia="en-US"/>
        </w:rPr>
        <w:t>Elchardus</w:t>
      </w:r>
      <w:proofErr w:type="spellEnd"/>
      <w:r w:rsidR="006B201E">
        <w:rPr>
          <w:rFonts w:ascii="Verdana" w:eastAsia="Calibri" w:hAnsi="Verdana"/>
          <w:sz w:val="20"/>
          <w:szCs w:val="20"/>
          <w:lang w:val="nl-NL" w:eastAsia="en-US"/>
        </w:rPr>
        <w:t xml:space="preserve"> et al. (1998)</w:t>
      </w:r>
      <w:r w:rsidR="003241B1">
        <w:rPr>
          <w:rFonts w:ascii="Verdana" w:eastAsia="Calibri" w:hAnsi="Verdana"/>
          <w:sz w:val="20"/>
          <w:szCs w:val="20"/>
          <w:lang w:val="nl-NL" w:eastAsia="en-US"/>
        </w:rPr>
        <w:t xml:space="preserve">, aan de tand te voelen op welke manier het ‘verborgen curriculum’ de normen en waarden van leerlingen beïnvloedt. Tot slot zullen we ook de </w:t>
      </w:r>
      <w:r w:rsidR="00F01DCD">
        <w:rPr>
          <w:rFonts w:ascii="Verdana" w:eastAsia="Calibri" w:hAnsi="Verdana"/>
          <w:sz w:val="20"/>
          <w:szCs w:val="20"/>
          <w:lang w:val="nl-NL" w:eastAsia="en-US"/>
        </w:rPr>
        <w:t xml:space="preserve">rol van de </w:t>
      </w:r>
      <w:r w:rsidR="003241B1">
        <w:rPr>
          <w:rFonts w:ascii="Verdana" w:eastAsia="Calibri" w:hAnsi="Verdana"/>
          <w:sz w:val="20"/>
          <w:szCs w:val="20"/>
          <w:lang w:val="nl-NL" w:eastAsia="en-US"/>
        </w:rPr>
        <w:t xml:space="preserve">overheid in dit verhaal betrekken. </w:t>
      </w:r>
      <w:r w:rsidRPr="00774E3C">
        <w:rPr>
          <w:rFonts w:ascii="Verdana" w:eastAsia="Calibri" w:hAnsi="Verdana"/>
          <w:sz w:val="20"/>
          <w:szCs w:val="20"/>
          <w:lang w:val="nl-NL" w:eastAsia="en-US"/>
        </w:rPr>
        <w:t xml:space="preserve">Om </w:t>
      </w:r>
      <w:r w:rsidR="003241B1">
        <w:rPr>
          <w:rFonts w:ascii="Verdana" w:eastAsia="Calibri" w:hAnsi="Verdana"/>
          <w:sz w:val="20"/>
          <w:szCs w:val="20"/>
          <w:lang w:val="nl-NL" w:eastAsia="en-US"/>
        </w:rPr>
        <w:t>de uitvoering van het tienpuntenplan</w:t>
      </w:r>
      <w:r w:rsidRPr="00774E3C">
        <w:rPr>
          <w:rFonts w:ascii="Verdana" w:eastAsia="Calibri" w:hAnsi="Verdana"/>
          <w:sz w:val="20"/>
          <w:szCs w:val="20"/>
          <w:lang w:val="nl-NL" w:eastAsia="en-US"/>
        </w:rPr>
        <w:t xml:space="preserve"> in goede banen te leiden en </w:t>
      </w:r>
      <w:r w:rsidR="00F01DCD" w:rsidRPr="00774E3C">
        <w:rPr>
          <w:rFonts w:ascii="Verdana" w:eastAsia="Calibri" w:hAnsi="Verdana"/>
          <w:sz w:val="20"/>
          <w:szCs w:val="20"/>
          <w:lang w:val="nl-NL" w:eastAsia="en-US"/>
        </w:rPr>
        <w:t>ervoor</w:t>
      </w:r>
      <w:r w:rsidRPr="00774E3C">
        <w:rPr>
          <w:rFonts w:ascii="Verdana" w:eastAsia="Calibri" w:hAnsi="Verdana"/>
          <w:sz w:val="20"/>
          <w:szCs w:val="20"/>
          <w:lang w:val="nl-NL" w:eastAsia="en-US"/>
        </w:rPr>
        <w:t xml:space="preserve"> te zorgen dat elke school resoluut kiest voor de diversiteitskaart,</w:t>
      </w:r>
      <w:r w:rsidR="003241B1">
        <w:rPr>
          <w:rFonts w:ascii="Verdana" w:eastAsia="Calibri" w:hAnsi="Verdana"/>
          <w:sz w:val="20"/>
          <w:szCs w:val="20"/>
          <w:lang w:val="nl-NL" w:eastAsia="en-US"/>
        </w:rPr>
        <w:t xml:space="preserve"> </w:t>
      </w:r>
      <w:r w:rsidRPr="00774E3C">
        <w:rPr>
          <w:rFonts w:ascii="Verdana" w:eastAsia="Calibri" w:hAnsi="Verdana"/>
          <w:sz w:val="20"/>
          <w:szCs w:val="20"/>
          <w:lang w:val="nl-NL" w:eastAsia="en-US"/>
        </w:rPr>
        <w:t xml:space="preserve">sturen </w:t>
      </w:r>
      <w:r w:rsidR="003241B1">
        <w:rPr>
          <w:rFonts w:ascii="Verdana" w:eastAsia="Calibri" w:hAnsi="Verdana"/>
          <w:sz w:val="20"/>
          <w:szCs w:val="20"/>
          <w:lang w:val="nl-NL" w:eastAsia="en-US"/>
        </w:rPr>
        <w:t xml:space="preserve">we </w:t>
      </w:r>
      <w:r w:rsidRPr="00774E3C">
        <w:rPr>
          <w:rFonts w:ascii="Verdana" w:eastAsia="Calibri" w:hAnsi="Verdana"/>
          <w:sz w:val="20"/>
          <w:szCs w:val="20"/>
          <w:lang w:val="nl-NL" w:eastAsia="en-US"/>
        </w:rPr>
        <w:t>immers aan op het verplichten van een Vlaams diversiteitsbeleid op scholen</w:t>
      </w:r>
      <w:r>
        <w:rPr>
          <w:rFonts w:ascii="Verdana" w:eastAsia="Calibri" w:hAnsi="Verdana"/>
          <w:sz w:val="20"/>
          <w:szCs w:val="20"/>
          <w:lang w:val="nl-NL" w:eastAsia="en-US"/>
        </w:rPr>
        <w:t>.</w:t>
      </w:r>
    </w:p>
    <w:p w14:paraId="4F709D67" w14:textId="77777777" w:rsidR="00644D1B" w:rsidRPr="00062B9B" w:rsidRDefault="00644D1B" w:rsidP="00644D1B">
      <w:pPr>
        <w:pStyle w:val="Kop1"/>
        <w:keepNext/>
        <w:keepLines/>
        <w:numPr>
          <w:ilvl w:val="0"/>
          <w:numId w:val="36"/>
        </w:numPr>
        <w:spacing w:before="240" w:beforeAutospacing="0" w:after="0" w:afterAutospacing="0"/>
        <w:rPr>
          <w:rFonts w:ascii="Verdana" w:hAnsi="Verdana"/>
          <w:color w:val="000000" w:themeColor="text1"/>
          <w:sz w:val="20"/>
          <w:szCs w:val="20"/>
        </w:rPr>
      </w:pPr>
      <w:bookmarkStart w:id="10" w:name="_Toc48478368"/>
      <w:r w:rsidRPr="00FD63E7">
        <w:rPr>
          <w:rFonts w:ascii="Verdana" w:hAnsi="Verdana"/>
          <w:color w:val="000000" w:themeColor="text1"/>
          <w:sz w:val="20"/>
          <w:szCs w:val="20"/>
        </w:rPr>
        <w:t>Discussie</w:t>
      </w:r>
      <w:bookmarkEnd w:id="10"/>
    </w:p>
    <w:p w14:paraId="2E53490B" w14:textId="77777777" w:rsidR="00644D1B" w:rsidRDefault="00644D1B" w:rsidP="00644D1B">
      <w:pPr>
        <w:spacing w:line="276" w:lineRule="auto"/>
        <w:jc w:val="both"/>
        <w:rPr>
          <w:rFonts w:ascii="Verdana" w:eastAsia="Calibri" w:hAnsi="Verdana"/>
          <w:sz w:val="20"/>
          <w:szCs w:val="20"/>
          <w:lang w:val="nl-NL" w:eastAsia="en-US"/>
        </w:rPr>
      </w:pPr>
    </w:p>
    <w:p w14:paraId="4B4F4AD4" w14:textId="7FA03546" w:rsidR="00644D1B" w:rsidRPr="00644D1B" w:rsidRDefault="00644D1B" w:rsidP="00F94253">
      <w:pPr>
        <w:spacing w:line="276" w:lineRule="auto"/>
        <w:jc w:val="both"/>
        <w:rPr>
          <w:rFonts w:ascii="Verdana" w:hAnsi="Verdana" w:cs="Arial"/>
          <w:sz w:val="20"/>
          <w:szCs w:val="20"/>
          <w:lang w:val="nl-NL"/>
        </w:rPr>
      </w:pPr>
      <w:r>
        <w:rPr>
          <w:rFonts w:ascii="Verdana" w:eastAsia="Calibri" w:hAnsi="Verdana"/>
          <w:sz w:val="20"/>
          <w:szCs w:val="20"/>
          <w:lang w:val="nl-NL" w:eastAsia="en-US"/>
        </w:rPr>
        <w:t xml:space="preserve">Het tienpuntenplan dat vooropgesteld wordt gaat duidelijk uit van een tweedeling. Het eerste deel focust op de chronotoop van de klas: de leerkracht als initiator van een doorlopende leerlijn en een inclusief curriculum </w:t>
      </w:r>
      <w:r w:rsidRPr="00774E3C">
        <w:rPr>
          <w:rFonts w:ascii="Verdana" w:hAnsi="Verdana" w:cs="Arial"/>
          <w:sz w:val="20"/>
          <w:szCs w:val="20"/>
          <w:lang w:val="nl-NL"/>
        </w:rPr>
        <w:t>(</w:t>
      </w:r>
      <w:proofErr w:type="spellStart"/>
      <w:r w:rsidRPr="00774E3C">
        <w:rPr>
          <w:rFonts w:ascii="Verdana" w:hAnsi="Verdana" w:cs="Arial"/>
          <w:sz w:val="20"/>
          <w:szCs w:val="20"/>
          <w:lang w:val="nl-NL"/>
        </w:rPr>
        <w:t>Dankmeijer</w:t>
      </w:r>
      <w:proofErr w:type="spellEnd"/>
      <w:r w:rsidRPr="00774E3C">
        <w:rPr>
          <w:rFonts w:ascii="Verdana" w:hAnsi="Verdana" w:cs="Arial"/>
          <w:sz w:val="20"/>
          <w:szCs w:val="20"/>
          <w:lang w:val="nl-NL"/>
        </w:rPr>
        <w:t>, 2017, 11).</w:t>
      </w:r>
      <w:r>
        <w:rPr>
          <w:rFonts w:ascii="Verdana" w:hAnsi="Verdana" w:cs="Arial"/>
          <w:sz w:val="20"/>
          <w:szCs w:val="20"/>
          <w:lang w:val="nl-NL"/>
        </w:rPr>
        <w:t xml:space="preserve"> Z</w:t>
      </w:r>
      <w:r w:rsidRPr="00774E3C">
        <w:rPr>
          <w:rFonts w:ascii="Verdana" w:hAnsi="Verdana" w:cs="Arial"/>
          <w:sz w:val="20"/>
          <w:szCs w:val="20"/>
          <w:lang w:val="nl-NL"/>
        </w:rPr>
        <w:t>org</w:t>
      </w:r>
      <w:r>
        <w:rPr>
          <w:rFonts w:ascii="Verdana" w:hAnsi="Verdana" w:cs="Arial"/>
          <w:sz w:val="20"/>
          <w:szCs w:val="20"/>
          <w:lang w:val="nl-NL"/>
        </w:rPr>
        <w:t>en</w:t>
      </w:r>
      <w:r w:rsidRPr="00774E3C">
        <w:rPr>
          <w:rFonts w:ascii="Verdana" w:hAnsi="Verdana" w:cs="Arial"/>
          <w:sz w:val="20"/>
          <w:szCs w:val="20"/>
          <w:lang w:val="nl-NL"/>
        </w:rPr>
        <w:t xml:space="preserve"> voor de juiste inbedding </w:t>
      </w:r>
      <w:r w:rsidRPr="00774E3C">
        <w:rPr>
          <w:rFonts w:ascii="Verdana" w:hAnsi="Verdana" w:cs="Arial"/>
          <w:b/>
          <w:bCs/>
          <w:sz w:val="20"/>
          <w:szCs w:val="20"/>
          <w:lang w:val="nl-NL"/>
        </w:rPr>
        <w:t>(1)</w:t>
      </w:r>
      <w:r w:rsidRPr="00774E3C">
        <w:rPr>
          <w:rFonts w:ascii="Verdana" w:hAnsi="Verdana" w:cs="Arial"/>
          <w:sz w:val="20"/>
          <w:szCs w:val="20"/>
          <w:lang w:val="nl-NL"/>
        </w:rPr>
        <w:t>, zelf geïnformeerd</w:t>
      </w:r>
      <w:r>
        <w:rPr>
          <w:rFonts w:ascii="Verdana" w:hAnsi="Verdana" w:cs="Arial"/>
          <w:sz w:val="20"/>
          <w:szCs w:val="20"/>
          <w:lang w:val="nl-NL"/>
        </w:rPr>
        <w:t xml:space="preserve"> zijn</w:t>
      </w:r>
      <w:r w:rsidRPr="00774E3C">
        <w:rPr>
          <w:rFonts w:ascii="Verdana" w:hAnsi="Verdana" w:cs="Arial"/>
          <w:sz w:val="20"/>
          <w:szCs w:val="20"/>
          <w:lang w:val="nl-NL"/>
        </w:rPr>
        <w:t xml:space="preserve"> </w:t>
      </w:r>
      <w:r w:rsidRPr="00774E3C">
        <w:rPr>
          <w:rFonts w:ascii="Verdana" w:hAnsi="Verdana" w:cs="Arial"/>
          <w:b/>
          <w:bCs/>
          <w:sz w:val="20"/>
          <w:szCs w:val="20"/>
          <w:lang w:val="nl-NL"/>
        </w:rPr>
        <w:t>(2)</w:t>
      </w:r>
      <w:r w:rsidRPr="00774E3C">
        <w:rPr>
          <w:rFonts w:ascii="Verdana" w:hAnsi="Verdana" w:cs="Arial"/>
          <w:sz w:val="20"/>
          <w:szCs w:val="20"/>
          <w:lang w:val="nl-NL"/>
        </w:rPr>
        <w:t xml:space="preserve">, een positieve en open, maar </w:t>
      </w:r>
      <w:r>
        <w:rPr>
          <w:rFonts w:ascii="Verdana" w:hAnsi="Verdana" w:cs="Arial"/>
          <w:sz w:val="20"/>
          <w:szCs w:val="20"/>
          <w:lang w:val="nl-NL"/>
        </w:rPr>
        <w:t>kritische</w:t>
      </w:r>
      <w:r w:rsidRPr="00774E3C">
        <w:rPr>
          <w:rFonts w:ascii="Verdana" w:hAnsi="Verdana" w:cs="Arial"/>
          <w:sz w:val="20"/>
          <w:szCs w:val="20"/>
          <w:lang w:val="nl-NL"/>
        </w:rPr>
        <w:t xml:space="preserve"> attitude</w:t>
      </w:r>
      <w:r>
        <w:rPr>
          <w:rFonts w:ascii="Verdana" w:hAnsi="Verdana" w:cs="Arial"/>
          <w:sz w:val="20"/>
          <w:szCs w:val="20"/>
          <w:lang w:val="nl-NL"/>
        </w:rPr>
        <w:t xml:space="preserve"> hanteren</w:t>
      </w:r>
      <w:r w:rsidRPr="00774E3C">
        <w:rPr>
          <w:rFonts w:ascii="Verdana" w:hAnsi="Verdana" w:cs="Arial"/>
          <w:sz w:val="20"/>
          <w:szCs w:val="20"/>
          <w:lang w:val="nl-NL"/>
        </w:rPr>
        <w:t xml:space="preserve"> </w:t>
      </w:r>
      <w:r w:rsidRPr="00774E3C">
        <w:rPr>
          <w:rFonts w:ascii="Verdana" w:hAnsi="Verdana" w:cs="Arial"/>
          <w:b/>
          <w:bCs/>
          <w:sz w:val="20"/>
          <w:szCs w:val="20"/>
          <w:lang w:val="nl-NL"/>
        </w:rPr>
        <w:t>(3)</w:t>
      </w:r>
      <w:r w:rsidRPr="00774E3C">
        <w:rPr>
          <w:rFonts w:ascii="Verdana" w:hAnsi="Verdana" w:cs="Arial"/>
          <w:sz w:val="20"/>
          <w:szCs w:val="20"/>
          <w:lang w:val="nl-NL"/>
        </w:rPr>
        <w:t>, taboes niet uit de weg</w:t>
      </w:r>
      <w:r>
        <w:rPr>
          <w:rFonts w:ascii="Verdana" w:hAnsi="Verdana" w:cs="Arial"/>
          <w:sz w:val="20"/>
          <w:szCs w:val="20"/>
          <w:lang w:val="nl-NL"/>
        </w:rPr>
        <w:t xml:space="preserve"> gaan </w:t>
      </w:r>
      <w:r w:rsidRPr="00774E3C">
        <w:rPr>
          <w:rFonts w:ascii="Verdana" w:hAnsi="Verdana" w:cs="Arial"/>
          <w:b/>
          <w:bCs/>
          <w:sz w:val="20"/>
          <w:szCs w:val="20"/>
          <w:lang w:val="nl-NL"/>
        </w:rPr>
        <w:t>(4)</w:t>
      </w:r>
      <w:r w:rsidRPr="00774E3C">
        <w:rPr>
          <w:rFonts w:ascii="Verdana" w:hAnsi="Verdana" w:cs="Arial"/>
          <w:sz w:val="20"/>
          <w:szCs w:val="20"/>
          <w:lang w:val="nl-NL"/>
        </w:rPr>
        <w:t xml:space="preserve">, </w:t>
      </w:r>
      <w:r>
        <w:rPr>
          <w:rFonts w:ascii="Verdana" w:hAnsi="Verdana" w:cs="Arial"/>
          <w:sz w:val="20"/>
          <w:szCs w:val="20"/>
          <w:lang w:val="nl-NL"/>
        </w:rPr>
        <w:t xml:space="preserve">en </w:t>
      </w:r>
      <w:r w:rsidRPr="00774E3C">
        <w:rPr>
          <w:rFonts w:ascii="Verdana" w:hAnsi="Verdana" w:cs="Arial"/>
          <w:sz w:val="20"/>
          <w:szCs w:val="20"/>
          <w:lang w:val="nl-NL"/>
        </w:rPr>
        <w:t>dialoog en debat</w:t>
      </w:r>
      <w:r>
        <w:rPr>
          <w:rFonts w:ascii="Verdana" w:hAnsi="Verdana" w:cs="Arial"/>
          <w:sz w:val="20"/>
          <w:szCs w:val="20"/>
          <w:lang w:val="nl-NL"/>
        </w:rPr>
        <w:t xml:space="preserve"> stimuleren</w:t>
      </w:r>
      <w:r w:rsidRPr="00774E3C">
        <w:rPr>
          <w:rFonts w:ascii="Verdana" w:hAnsi="Verdana" w:cs="Arial"/>
          <w:sz w:val="20"/>
          <w:szCs w:val="20"/>
          <w:lang w:val="nl-NL"/>
        </w:rPr>
        <w:t xml:space="preserve"> </w:t>
      </w:r>
      <w:r w:rsidRPr="00774E3C">
        <w:rPr>
          <w:rFonts w:ascii="Verdana" w:hAnsi="Verdana" w:cs="Arial"/>
          <w:b/>
          <w:bCs/>
          <w:sz w:val="20"/>
          <w:szCs w:val="20"/>
          <w:lang w:val="nl-NL"/>
        </w:rPr>
        <w:t>(5)</w:t>
      </w:r>
      <w:r>
        <w:rPr>
          <w:rFonts w:ascii="Verdana" w:hAnsi="Verdana" w:cs="Arial"/>
          <w:sz w:val="20"/>
          <w:szCs w:val="20"/>
          <w:lang w:val="nl-NL"/>
        </w:rPr>
        <w:t xml:space="preserve"> worden in het plan naar voren geschoven als vijf belangrijke lerarenkenmerken ten aanzien van de implementatie van </w:t>
      </w:r>
      <w:r w:rsidRPr="00CF6CDC">
        <w:rPr>
          <w:rFonts w:ascii="Verdana" w:hAnsi="Verdana" w:cs="Arial"/>
          <w:i/>
          <w:iCs/>
          <w:sz w:val="20"/>
          <w:szCs w:val="20"/>
          <w:lang w:val="nl-NL"/>
        </w:rPr>
        <w:t>LGBTQ+</w:t>
      </w:r>
      <w:r>
        <w:rPr>
          <w:rFonts w:ascii="Verdana" w:hAnsi="Verdana" w:cs="Arial"/>
          <w:sz w:val="20"/>
          <w:szCs w:val="20"/>
          <w:lang w:val="nl-NL"/>
        </w:rPr>
        <w:t xml:space="preserve"> onderwerpen in de klascontext </w:t>
      </w:r>
      <w:r w:rsidRPr="00774E3C">
        <w:rPr>
          <w:rFonts w:ascii="Verdana" w:hAnsi="Verdana" w:cs="Arial"/>
          <w:sz w:val="20"/>
          <w:szCs w:val="20"/>
          <w:lang w:val="nl-NL"/>
        </w:rPr>
        <w:t>(UNESCO, 2016, 86).</w:t>
      </w:r>
      <w:r>
        <w:rPr>
          <w:rFonts w:ascii="Verdana" w:hAnsi="Verdana" w:cs="Arial"/>
          <w:sz w:val="20"/>
          <w:szCs w:val="20"/>
          <w:lang w:val="nl-NL"/>
        </w:rPr>
        <w:t xml:space="preserve"> </w:t>
      </w:r>
    </w:p>
    <w:p w14:paraId="608D6B48" w14:textId="77777777" w:rsidR="00644D1B" w:rsidRDefault="00644D1B" w:rsidP="00F94253">
      <w:pPr>
        <w:spacing w:line="276" w:lineRule="auto"/>
        <w:jc w:val="both"/>
        <w:rPr>
          <w:rFonts w:ascii="Verdana" w:eastAsia="Calibri" w:hAnsi="Verdana"/>
          <w:sz w:val="20"/>
          <w:szCs w:val="20"/>
          <w:lang w:val="nl-NL" w:eastAsia="en-US"/>
        </w:rPr>
      </w:pPr>
    </w:p>
    <w:p w14:paraId="1F5DD617" w14:textId="0E0C91EC" w:rsidR="00A36B65" w:rsidRDefault="00A36B65" w:rsidP="00F94253">
      <w:pPr>
        <w:spacing w:line="276" w:lineRule="auto"/>
        <w:jc w:val="both"/>
        <w:rPr>
          <w:rFonts w:ascii="Verdana" w:eastAsia="Calibri" w:hAnsi="Verdana"/>
          <w:sz w:val="20"/>
          <w:szCs w:val="20"/>
          <w:lang w:val="nl-NL" w:eastAsia="en-US"/>
        </w:rPr>
      </w:pPr>
    </w:p>
    <w:p w14:paraId="1346B991" w14:textId="77777777" w:rsidR="00644D1B" w:rsidRDefault="00644D1B" w:rsidP="00F94253">
      <w:pPr>
        <w:spacing w:line="276" w:lineRule="auto"/>
        <w:jc w:val="both"/>
        <w:rPr>
          <w:rFonts w:ascii="Verdana" w:eastAsia="Calibri" w:hAnsi="Verdana"/>
          <w:sz w:val="20"/>
          <w:szCs w:val="20"/>
          <w:lang w:val="nl-NL" w:eastAsia="en-US"/>
        </w:rPr>
      </w:pPr>
    </w:p>
    <w:p w14:paraId="6BC51F6A" w14:textId="77777777" w:rsidR="00A36B65" w:rsidRDefault="00A36B65" w:rsidP="00F94253">
      <w:pPr>
        <w:spacing w:line="276" w:lineRule="auto"/>
        <w:jc w:val="both"/>
        <w:rPr>
          <w:rFonts w:ascii="Verdana" w:eastAsia="Calibri" w:hAnsi="Verdana"/>
          <w:sz w:val="20"/>
          <w:szCs w:val="20"/>
          <w:lang w:val="nl-NL" w:eastAsia="en-US"/>
        </w:rPr>
      </w:pPr>
    </w:p>
    <w:tbl>
      <w:tblPr>
        <w:tblStyle w:val="Tabelraster"/>
        <w:tblW w:w="0" w:type="auto"/>
        <w:tblLook w:val="04A0" w:firstRow="1" w:lastRow="0" w:firstColumn="1" w:lastColumn="0" w:noHBand="0" w:noVBand="1"/>
      </w:tblPr>
      <w:tblGrid>
        <w:gridCol w:w="4530"/>
        <w:gridCol w:w="4530"/>
      </w:tblGrid>
      <w:tr w:rsidR="00E914B5" w:rsidRPr="00774E3C" w14:paraId="0B1474A2" w14:textId="77777777" w:rsidTr="00AA18D2">
        <w:tc>
          <w:tcPr>
            <w:tcW w:w="9060" w:type="dxa"/>
            <w:gridSpan w:val="2"/>
          </w:tcPr>
          <w:p w14:paraId="44229F0C" w14:textId="77777777" w:rsidR="00E914B5" w:rsidRPr="00774E3C" w:rsidRDefault="00E914B5" w:rsidP="00AA18D2">
            <w:pPr>
              <w:spacing w:line="360" w:lineRule="auto"/>
              <w:rPr>
                <w:rFonts w:ascii="Verdana" w:eastAsia="Calibri" w:hAnsi="Verdana"/>
                <w:b/>
                <w:bCs/>
                <w:lang w:val="nl-NL" w:eastAsia="en-US"/>
              </w:rPr>
            </w:pPr>
          </w:p>
          <w:p w14:paraId="4BA81AAE" w14:textId="7EAB60D2" w:rsidR="00E914B5" w:rsidRPr="00774E3C" w:rsidRDefault="00E914B5" w:rsidP="00E914B5">
            <w:pPr>
              <w:spacing w:line="360" w:lineRule="auto"/>
              <w:jc w:val="center"/>
              <w:rPr>
                <w:rFonts w:ascii="Verdana" w:eastAsia="Calibri" w:hAnsi="Verdana"/>
                <w:b/>
                <w:bCs/>
                <w:sz w:val="28"/>
                <w:szCs w:val="28"/>
                <w:lang w:val="nl-NL" w:eastAsia="en-US"/>
              </w:rPr>
            </w:pPr>
            <w:r w:rsidRPr="00774E3C">
              <w:rPr>
                <w:rFonts w:ascii="Verdana" w:eastAsia="Calibri" w:hAnsi="Verdana"/>
                <w:b/>
                <w:bCs/>
                <w:sz w:val="28"/>
                <w:szCs w:val="28"/>
                <w:lang w:val="nl-NL" w:eastAsia="en-US"/>
              </w:rPr>
              <w:t>Een Vlaams diversiteitsbeleid in scholen: tienpuntenplan</w:t>
            </w:r>
          </w:p>
        </w:tc>
      </w:tr>
      <w:tr w:rsidR="00E914B5" w:rsidRPr="00774E3C" w14:paraId="21667941" w14:textId="77777777" w:rsidTr="00AA18D2">
        <w:trPr>
          <w:trHeight w:val="286"/>
        </w:trPr>
        <w:tc>
          <w:tcPr>
            <w:tcW w:w="4530" w:type="dxa"/>
          </w:tcPr>
          <w:p w14:paraId="2ACB2226" w14:textId="77777777" w:rsidR="00E914B5" w:rsidRPr="00E914B5" w:rsidRDefault="00E914B5" w:rsidP="00676526">
            <w:pPr>
              <w:pStyle w:val="Lijstalinea"/>
              <w:numPr>
                <w:ilvl w:val="0"/>
                <w:numId w:val="31"/>
              </w:numPr>
            </w:pPr>
            <w:r w:rsidRPr="00E914B5">
              <w:t>Zorg voor voldoende inbedding</w:t>
            </w:r>
          </w:p>
        </w:tc>
        <w:tc>
          <w:tcPr>
            <w:tcW w:w="4530" w:type="dxa"/>
          </w:tcPr>
          <w:p w14:paraId="4DE9E797" w14:textId="34517753" w:rsidR="00E914B5" w:rsidRPr="00E914B5" w:rsidRDefault="00E914B5" w:rsidP="00AA18D2">
            <w:pPr>
              <w:spacing w:line="276" w:lineRule="auto"/>
              <w:jc w:val="both"/>
              <w:rPr>
                <w:rFonts w:ascii="Verdana" w:eastAsiaTheme="minorHAnsi" w:hAnsi="Verdana"/>
                <w:sz w:val="18"/>
                <w:szCs w:val="18"/>
                <w:lang w:val="nl-NL"/>
              </w:rPr>
            </w:pPr>
            <w:r w:rsidRPr="00E914B5">
              <w:rPr>
                <w:rFonts w:ascii="Verdana" w:eastAsiaTheme="minorHAnsi" w:hAnsi="Verdana"/>
                <w:sz w:val="18"/>
                <w:szCs w:val="18"/>
                <w:lang w:val="nl-NL"/>
              </w:rPr>
              <w:t xml:space="preserve">Het impliciet </w:t>
            </w:r>
            <w:r w:rsidR="00745181">
              <w:rPr>
                <w:rFonts w:ascii="Verdana" w:eastAsiaTheme="minorHAnsi" w:hAnsi="Verdana"/>
                <w:sz w:val="18"/>
                <w:szCs w:val="18"/>
                <w:lang w:val="nl-NL"/>
              </w:rPr>
              <w:t xml:space="preserve">en systematisch </w:t>
            </w:r>
            <w:r w:rsidRPr="00E914B5">
              <w:rPr>
                <w:rFonts w:ascii="Verdana" w:eastAsiaTheme="minorHAnsi" w:hAnsi="Verdana"/>
                <w:sz w:val="18"/>
                <w:szCs w:val="18"/>
                <w:lang w:val="nl-NL"/>
              </w:rPr>
              <w:t xml:space="preserve">implementeren van </w:t>
            </w:r>
            <w:r w:rsidRPr="00E914B5">
              <w:rPr>
                <w:rFonts w:ascii="Verdana" w:eastAsiaTheme="minorHAnsi" w:hAnsi="Verdana"/>
                <w:i/>
                <w:iCs/>
                <w:sz w:val="18"/>
                <w:szCs w:val="18"/>
                <w:lang w:val="nl-NL"/>
              </w:rPr>
              <w:t>LGBTQ+</w:t>
            </w:r>
            <w:r w:rsidRPr="00E914B5">
              <w:rPr>
                <w:rFonts w:ascii="Verdana" w:eastAsiaTheme="minorHAnsi" w:hAnsi="Verdana"/>
                <w:sz w:val="18"/>
                <w:szCs w:val="18"/>
                <w:lang w:val="nl-NL"/>
              </w:rPr>
              <w:t xml:space="preserve"> thema’s in de lessen zorgt voor een gradueel normaliseringsproces. </w:t>
            </w:r>
          </w:p>
        </w:tc>
      </w:tr>
      <w:tr w:rsidR="00E914B5" w:rsidRPr="00774E3C" w14:paraId="03240D27" w14:textId="77777777" w:rsidTr="00AA18D2">
        <w:trPr>
          <w:trHeight w:val="283"/>
        </w:trPr>
        <w:tc>
          <w:tcPr>
            <w:tcW w:w="4530" w:type="dxa"/>
          </w:tcPr>
          <w:p w14:paraId="73466D94" w14:textId="77777777" w:rsidR="00E914B5" w:rsidRPr="00E914B5" w:rsidRDefault="00E914B5" w:rsidP="00676526">
            <w:pPr>
              <w:pStyle w:val="Lijstalinea"/>
              <w:numPr>
                <w:ilvl w:val="0"/>
                <w:numId w:val="31"/>
              </w:numPr>
            </w:pPr>
            <w:r w:rsidRPr="00E914B5">
              <w:t>Wees geïnformeerd</w:t>
            </w:r>
          </w:p>
        </w:tc>
        <w:tc>
          <w:tcPr>
            <w:tcW w:w="4530" w:type="dxa"/>
          </w:tcPr>
          <w:p w14:paraId="6FE6C518" w14:textId="77777777" w:rsidR="00E914B5" w:rsidRPr="00E914B5" w:rsidRDefault="00E914B5" w:rsidP="00AA18D2">
            <w:pPr>
              <w:spacing w:line="276" w:lineRule="auto"/>
              <w:jc w:val="both"/>
              <w:rPr>
                <w:rFonts w:ascii="Verdana" w:hAnsi="Verdana"/>
                <w:sz w:val="18"/>
                <w:szCs w:val="18"/>
                <w:lang w:val="nl-NL"/>
              </w:rPr>
            </w:pPr>
            <w:r w:rsidRPr="00E914B5">
              <w:rPr>
                <w:rFonts w:ascii="Verdana" w:hAnsi="Verdana"/>
                <w:sz w:val="18"/>
                <w:szCs w:val="18"/>
                <w:lang w:val="nl-NL"/>
              </w:rPr>
              <w:t>Zorg dat je zelf voldoende ingelicht bent over de thema’s waarover je lesgeeft. Dat toont niet alleen blijk van kennis, maar ook van respect.</w:t>
            </w:r>
          </w:p>
        </w:tc>
      </w:tr>
      <w:tr w:rsidR="00E914B5" w:rsidRPr="00774E3C" w14:paraId="3FF4A03E" w14:textId="77777777" w:rsidTr="00AA18D2">
        <w:trPr>
          <w:trHeight w:val="283"/>
        </w:trPr>
        <w:tc>
          <w:tcPr>
            <w:tcW w:w="4530" w:type="dxa"/>
          </w:tcPr>
          <w:p w14:paraId="19194625" w14:textId="77777777" w:rsidR="00E914B5" w:rsidRPr="00E914B5" w:rsidRDefault="00E914B5" w:rsidP="00676526">
            <w:pPr>
              <w:pStyle w:val="Lijstalinea"/>
              <w:numPr>
                <w:ilvl w:val="0"/>
                <w:numId w:val="31"/>
              </w:numPr>
            </w:pPr>
            <w:r w:rsidRPr="00E914B5">
              <w:t>Hanteer een positieve en open, maar kritische houding</w:t>
            </w:r>
          </w:p>
        </w:tc>
        <w:tc>
          <w:tcPr>
            <w:tcW w:w="4530" w:type="dxa"/>
          </w:tcPr>
          <w:p w14:paraId="79A4BD07" w14:textId="77777777" w:rsidR="00E914B5" w:rsidRPr="00E914B5" w:rsidRDefault="00E914B5" w:rsidP="00AA18D2">
            <w:pPr>
              <w:spacing w:line="276" w:lineRule="auto"/>
              <w:jc w:val="both"/>
              <w:rPr>
                <w:rFonts w:ascii="Verdana" w:hAnsi="Verdana"/>
                <w:sz w:val="18"/>
                <w:szCs w:val="18"/>
                <w:lang w:val="nl-NL"/>
              </w:rPr>
            </w:pPr>
            <w:r w:rsidRPr="00E914B5">
              <w:rPr>
                <w:rFonts w:ascii="Verdana" w:hAnsi="Verdana"/>
                <w:sz w:val="18"/>
                <w:szCs w:val="18"/>
                <w:lang w:val="nl-NL"/>
              </w:rPr>
              <w:t xml:space="preserve">Stel jezelf open op. Vraag door op de antwoorden van leerlingen en laat hen ook met elkaar in gesprek gaan.  </w:t>
            </w:r>
          </w:p>
        </w:tc>
      </w:tr>
      <w:tr w:rsidR="00E914B5" w:rsidRPr="00774E3C" w14:paraId="51D11623" w14:textId="77777777" w:rsidTr="00AA18D2">
        <w:trPr>
          <w:trHeight w:val="283"/>
        </w:trPr>
        <w:tc>
          <w:tcPr>
            <w:tcW w:w="4530" w:type="dxa"/>
          </w:tcPr>
          <w:p w14:paraId="26B4372D" w14:textId="77777777" w:rsidR="00E914B5" w:rsidRPr="00E914B5" w:rsidRDefault="00E914B5" w:rsidP="00676526">
            <w:pPr>
              <w:pStyle w:val="Lijstalinea"/>
              <w:numPr>
                <w:ilvl w:val="0"/>
                <w:numId w:val="31"/>
              </w:numPr>
            </w:pPr>
            <w:r w:rsidRPr="00E914B5">
              <w:t>Stimuleer dialoog en debat</w:t>
            </w:r>
          </w:p>
        </w:tc>
        <w:tc>
          <w:tcPr>
            <w:tcW w:w="4530" w:type="dxa"/>
          </w:tcPr>
          <w:p w14:paraId="6AB58C37" w14:textId="324E638F" w:rsidR="00E914B5" w:rsidRPr="00E914B5" w:rsidRDefault="00E914B5" w:rsidP="00AA18D2">
            <w:pPr>
              <w:spacing w:line="276" w:lineRule="auto"/>
              <w:jc w:val="both"/>
              <w:rPr>
                <w:rFonts w:ascii="Verdana" w:hAnsi="Verdana"/>
                <w:sz w:val="18"/>
                <w:szCs w:val="18"/>
                <w:lang w:val="nl-NL"/>
              </w:rPr>
            </w:pPr>
            <w:r w:rsidRPr="00E914B5">
              <w:rPr>
                <w:rFonts w:ascii="Verdana" w:hAnsi="Verdana"/>
                <w:sz w:val="18"/>
                <w:szCs w:val="18"/>
                <w:lang w:val="nl-NL"/>
              </w:rPr>
              <w:t>Sta open voor</w:t>
            </w:r>
            <w:r w:rsidR="00745181">
              <w:rPr>
                <w:rFonts w:ascii="Verdana" w:hAnsi="Verdana"/>
                <w:sz w:val="18"/>
                <w:szCs w:val="18"/>
                <w:lang w:val="nl-NL"/>
              </w:rPr>
              <w:t xml:space="preserve"> rationele of exploratieve</w:t>
            </w:r>
            <w:r w:rsidRPr="00E914B5">
              <w:rPr>
                <w:rFonts w:ascii="Verdana" w:hAnsi="Verdana"/>
                <w:sz w:val="18"/>
                <w:szCs w:val="18"/>
                <w:lang w:val="nl-NL"/>
              </w:rPr>
              <w:t xml:space="preserve"> discussies maar hou deze onder controle. </w:t>
            </w:r>
          </w:p>
        </w:tc>
      </w:tr>
      <w:tr w:rsidR="00E914B5" w:rsidRPr="00774E3C" w14:paraId="625B8B91" w14:textId="77777777" w:rsidTr="00AA18D2">
        <w:trPr>
          <w:trHeight w:val="283"/>
        </w:trPr>
        <w:tc>
          <w:tcPr>
            <w:tcW w:w="4530" w:type="dxa"/>
          </w:tcPr>
          <w:p w14:paraId="5D4B15BA" w14:textId="77777777" w:rsidR="00E914B5" w:rsidRPr="00E914B5" w:rsidRDefault="00E914B5" w:rsidP="00676526">
            <w:pPr>
              <w:pStyle w:val="Lijstalinea"/>
              <w:numPr>
                <w:ilvl w:val="0"/>
                <w:numId w:val="31"/>
              </w:numPr>
            </w:pPr>
            <w:r w:rsidRPr="00E914B5">
              <w:t>Ga taboes niet uit de weg</w:t>
            </w:r>
          </w:p>
        </w:tc>
        <w:tc>
          <w:tcPr>
            <w:tcW w:w="4530" w:type="dxa"/>
          </w:tcPr>
          <w:p w14:paraId="248D78AF" w14:textId="63BF0882" w:rsidR="00E914B5" w:rsidRPr="00E914B5" w:rsidRDefault="00E914B5" w:rsidP="00AA18D2">
            <w:pPr>
              <w:spacing w:line="276" w:lineRule="auto"/>
              <w:jc w:val="both"/>
              <w:rPr>
                <w:rFonts w:ascii="Verdana" w:hAnsi="Verdana"/>
                <w:sz w:val="18"/>
                <w:szCs w:val="18"/>
                <w:lang w:val="nl-NL"/>
              </w:rPr>
            </w:pPr>
            <w:r w:rsidRPr="00E914B5">
              <w:rPr>
                <w:rFonts w:ascii="Verdana" w:hAnsi="Verdana"/>
                <w:sz w:val="18"/>
                <w:szCs w:val="18"/>
                <w:lang w:val="nl-NL"/>
              </w:rPr>
              <w:t>Verzwijg geen onderwerpen omdat het warm onder je schoenen wordt. Een open en veilig klasklimaat moet heikele onderwerpen aan bod laten komen</w:t>
            </w:r>
            <w:r w:rsidR="00745181">
              <w:rPr>
                <w:rFonts w:ascii="Verdana" w:hAnsi="Verdana"/>
                <w:sz w:val="18"/>
                <w:szCs w:val="18"/>
                <w:lang w:val="nl-NL"/>
              </w:rPr>
              <w:t xml:space="preserve"> (cf. het idee van </w:t>
            </w:r>
            <w:proofErr w:type="spellStart"/>
            <w:r w:rsidR="00745181">
              <w:rPr>
                <w:rFonts w:ascii="Verdana" w:hAnsi="Verdana"/>
                <w:sz w:val="18"/>
                <w:szCs w:val="18"/>
                <w:lang w:val="nl-NL"/>
              </w:rPr>
              <w:t>multiperspectiviteit</w:t>
            </w:r>
            <w:proofErr w:type="spellEnd"/>
            <w:r w:rsidR="00745181">
              <w:rPr>
                <w:rFonts w:ascii="Verdana" w:hAnsi="Verdana"/>
                <w:sz w:val="18"/>
                <w:szCs w:val="18"/>
                <w:lang w:val="nl-NL"/>
              </w:rPr>
              <w:t>).</w:t>
            </w:r>
          </w:p>
        </w:tc>
      </w:tr>
      <w:tr w:rsidR="00E914B5" w:rsidRPr="00774E3C" w14:paraId="268F3E7F" w14:textId="77777777" w:rsidTr="00AA18D2">
        <w:trPr>
          <w:trHeight w:val="283"/>
        </w:trPr>
        <w:tc>
          <w:tcPr>
            <w:tcW w:w="4530" w:type="dxa"/>
          </w:tcPr>
          <w:p w14:paraId="6D062A24" w14:textId="77777777" w:rsidR="00E914B5" w:rsidRPr="00E914B5" w:rsidRDefault="00E914B5" w:rsidP="00676526">
            <w:pPr>
              <w:pStyle w:val="Lijstalinea"/>
              <w:numPr>
                <w:ilvl w:val="0"/>
                <w:numId w:val="31"/>
              </w:numPr>
            </w:pPr>
            <w:r w:rsidRPr="00E914B5">
              <w:t>Stel een expliciet diversiteitsbeleid op</w:t>
            </w:r>
          </w:p>
        </w:tc>
        <w:tc>
          <w:tcPr>
            <w:tcW w:w="4530" w:type="dxa"/>
          </w:tcPr>
          <w:p w14:paraId="208B9992" w14:textId="77777777" w:rsidR="00E914B5" w:rsidRPr="00E914B5" w:rsidRDefault="00E914B5" w:rsidP="00AA18D2">
            <w:pPr>
              <w:spacing w:line="276" w:lineRule="auto"/>
              <w:jc w:val="both"/>
              <w:rPr>
                <w:rFonts w:ascii="Verdana" w:hAnsi="Verdana"/>
                <w:sz w:val="18"/>
                <w:szCs w:val="18"/>
                <w:lang w:val="nl-NL"/>
              </w:rPr>
            </w:pPr>
            <w:r w:rsidRPr="00E914B5">
              <w:rPr>
                <w:rFonts w:ascii="Verdana" w:hAnsi="Verdana"/>
                <w:sz w:val="18"/>
                <w:szCs w:val="18"/>
                <w:lang w:val="nl-NL"/>
              </w:rPr>
              <w:t xml:space="preserve">Schrijf een expliciet en dynamisch beleid uit dat diversiteit in alle mogelijke facetten kadert en benadert. </w:t>
            </w:r>
          </w:p>
        </w:tc>
      </w:tr>
      <w:tr w:rsidR="00E914B5" w:rsidRPr="00774E3C" w14:paraId="72ABE3F3" w14:textId="77777777" w:rsidTr="00AA18D2">
        <w:trPr>
          <w:trHeight w:val="283"/>
        </w:trPr>
        <w:tc>
          <w:tcPr>
            <w:tcW w:w="4530" w:type="dxa"/>
          </w:tcPr>
          <w:p w14:paraId="605D5A69" w14:textId="77777777" w:rsidR="00E914B5" w:rsidRPr="00E914B5" w:rsidRDefault="00E914B5" w:rsidP="00676526">
            <w:pPr>
              <w:pStyle w:val="Lijstalinea"/>
              <w:numPr>
                <w:ilvl w:val="0"/>
                <w:numId w:val="31"/>
              </w:numPr>
            </w:pPr>
            <w:r w:rsidRPr="00E914B5">
              <w:t>Betrek (</w:t>
            </w:r>
            <w:r w:rsidRPr="009B482D">
              <w:rPr>
                <w:i/>
                <w:iCs/>
              </w:rPr>
              <w:t>LGBTQ+)</w:t>
            </w:r>
            <w:r w:rsidRPr="00E914B5">
              <w:t xml:space="preserve"> leerlingen bij het opstellen van het beleid</w:t>
            </w:r>
          </w:p>
        </w:tc>
        <w:tc>
          <w:tcPr>
            <w:tcW w:w="4530" w:type="dxa"/>
          </w:tcPr>
          <w:p w14:paraId="78626AE6" w14:textId="77777777" w:rsidR="00E914B5" w:rsidRPr="00E914B5" w:rsidRDefault="00E914B5" w:rsidP="00AA18D2">
            <w:pPr>
              <w:spacing w:line="276" w:lineRule="auto"/>
              <w:jc w:val="both"/>
              <w:rPr>
                <w:rFonts w:ascii="Verdana" w:hAnsi="Verdana"/>
                <w:sz w:val="18"/>
                <w:szCs w:val="18"/>
                <w:lang w:val="nl-NL"/>
              </w:rPr>
            </w:pPr>
            <w:r w:rsidRPr="00E914B5">
              <w:rPr>
                <w:rFonts w:ascii="Verdana" w:hAnsi="Verdana"/>
                <w:sz w:val="18"/>
                <w:szCs w:val="18"/>
                <w:lang w:val="nl-NL"/>
              </w:rPr>
              <w:t xml:space="preserve">Leerlingen betrekken in de structurele organisatie van een beleidsvoorstel zorgt voor een hoger gevoel van autonomie, betrokkenheid en competentie. </w:t>
            </w:r>
          </w:p>
        </w:tc>
      </w:tr>
      <w:tr w:rsidR="00E914B5" w:rsidRPr="00774E3C" w14:paraId="21D26142" w14:textId="77777777" w:rsidTr="00AA18D2">
        <w:trPr>
          <w:trHeight w:val="283"/>
        </w:trPr>
        <w:tc>
          <w:tcPr>
            <w:tcW w:w="4530" w:type="dxa"/>
          </w:tcPr>
          <w:p w14:paraId="4754DEC8" w14:textId="77777777" w:rsidR="00E914B5" w:rsidRPr="00E914B5" w:rsidRDefault="00E914B5" w:rsidP="00676526">
            <w:pPr>
              <w:pStyle w:val="Lijstalinea"/>
              <w:numPr>
                <w:ilvl w:val="0"/>
                <w:numId w:val="31"/>
              </w:numPr>
            </w:pPr>
            <w:r w:rsidRPr="00E914B5">
              <w:t>Installeer nascholingen voor leerkrachten</w:t>
            </w:r>
          </w:p>
        </w:tc>
        <w:tc>
          <w:tcPr>
            <w:tcW w:w="4530" w:type="dxa"/>
          </w:tcPr>
          <w:p w14:paraId="1DF38217" w14:textId="77777777" w:rsidR="00E914B5" w:rsidRPr="00E914B5" w:rsidRDefault="00E914B5" w:rsidP="00AA18D2">
            <w:pPr>
              <w:spacing w:line="276" w:lineRule="auto"/>
              <w:jc w:val="both"/>
              <w:rPr>
                <w:rFonts w:ascii="Verdana" w:hAnsi="Verdana"/>
                <w:sz w:val="18"/>
                <w:szCs w:val="18"/>
                <w:lang w:val="nl-NL"/>
              </w:rPr>
            </w:pPr>
            <w:r w:rsidRPr="00E914B5">
              <w:rPr>
                <w:rFonts w:ascii="Verdana" w:hAnsi="Verdana"/>
                <w:sz w:val="18"/>
                <w:szCs w:val="18"/>
                <w:lang w:val="nl-NL"/>
              </w:rPr>
              <w:t xml:space="preserve">Het is belangrijk dat leerkrachten en directieleden goed geïnformeerd worden en gewapend zijn om controversiële lesonderwerpen aan te durven gaan. </w:t>
            </w:r>
          </w:p>
        </w:tc>
      </w:tr>
      <w:tr w:rsidR="00E914B5" w:rsidRPr="00774E3C" w14:paraId="1160769E" w14:textId="77777777" w:rsidTr="00AA18D2">
        <w:trPr>
          <w:trHeight w:val="283"/>
        </w:trPr>
        <w:tc>
          <w:tcPr>
            <w:tcW w:w="4530" w:type="dxa"/>
          </w:tcPr>
          <w:p w14:paraId="1EE9DD99" w14:textId="77777777" w:rsidR="00E914B5" w:rsidRPr="00E914B5" w:rsidRDefault="00E914B5" w:rsidP="00676526">
            <w:pPr>
              <w:pStyle w:val="Lijstalinea"/>
              <w:numPr>
                <w:ilvl w:val="0"/>
                <w:numId w:val="31"/>
              </w:numPr>
            </w:pPr>
            <w:r w:rsidRPr="00E914B5">
              <w:t>Hanteer een positieve en open, maar kritische groepsdynamiek binnen het schoolteam</w:t>
            </w:r>
          </w:p>
        </w:tc>
        <w:tc>
          <w:tcPr>
            <w:tcW w:w="4530" w:type="dxa"/>
          </w:tcPr>
          <w:p w14:paraId="0CE6E80A" w14:textId="77777777" w:rsidR="00E914B5" w:rsidRPr="00E914B5" w:rsidRDefault="00E914B5" w:rsidP="00AA18D2">
            <w:pPr>
              <w:spacing w:line="276" w:lineRule="auto"/>
              <w:jc w:val="both"/>
              <w:rPr>
                <w:rFonts w:ascii="Verdana" w:hAnsi="Verdana"/>
                <w:sz w:val="18"/>
                <w:szCs w:val="18"/>
                <w:lang w:val="nl-NL"/>
              </w:rPr>
            </w:pPr>
            <w:r w:rsidRPr="00E914B5">
              <w:rPr>
                <w:rFonts w:ascii="Verdana" w:hAnsi="Verdana"/>
                <w:sz w:val="18"/>
                <w:szCs w:val="18"/>
                <w:lang w:val="nl-NL"/>
              </w:rPr>
              <w:t>Niet alleen een positieve houding binnen de klas is essentieel voor het slagen van een diversiteitsbeleid, maar ook een gedragen visie van het hele schoolteam. Het is daarom allereerst belangrijk dat er vertrouwen, respect en samenhorigheid heerst in het schoolteam. Dit kan versterkt worden door op regelmatige basis een overleg of teambuilding te organiseren.</w:t>
            </w:r>
          </w:p>
        </w:tc>
      </w:tr>
      <w:tr w:rsidR="00E914B5" w:rsidRPr="00D228A4" w14:paraId="0F6EB6FC" w14:textId="77777777" w:rsidTr="00AA18D2">
        <w:trPr>
          <w:trHeight w:val="283"/>
        </w:trPr>
        <w:tc>
          <w:tcPr>
            <w:tcW w:w="4530" w:type="dxa"/>
          </w:tcPr>
          <w:p w14:paraId="3CB33A9B" w14:textId="77777777" w:rsidR="00E914B5" w:rsidRPr="00E914B5" w:rsidRDefault="00E914B5" w:rsidP="00676526">
            <w:pPr>
              <w:pStyle w:val="Lijstalinea"/>
              <w:numPr>
                <w:ilvl w:val="0"/>
                <w:numId w:val="31"/>
              </w:numPr>
            </w:pPr>
            <w:r w:rsidRPr="00E914B5">
              <w:t>Stel een diversiteitscoördinator aan</w:t>
            </w:r>
          </w:p>
        </w:tc>
        <w:tc>
          <w:tcPr>
            <w:tcW w:w="4530" w:type="dxa"/>
          </w:tcPr>
          <w:p w14:paraId="42DC106B" w14:textId="77777777" w:rsidR="00E914B5" w:rsidRPr="00E914B5" w:rsidRDefault="00E914B5" w:rsidP="00AA18D2">
            <w:pPr>
              <w:spacing w:line="276" w:lineRule="auto"/>
              <w:jc w:val="both"/>
              <w:rPr>
                <w:rFonts w:ascii="Verdana" w:hAnsi="Verdana"/>
                <w:sz w:val="18"/>
                <w:szCs w:val="18"/>
                <w:lang w:val="nl-NL"/>
              </w:rPr>
            </w:pPr>
            <w:r w:rsidRPr="00E914B5">
              <w:rPr>
                <w:rFonts w:ascii="Verdana" w:hAnsi="Verdana"/>
                <w:sz w:val="18"/>
                <w:szCs w:val="18"/>
                <w:lang w:val="nl-NL"/>
              </w:rPr>
              <w:t xml:space="preserve">Een diversiteitscoördinator ziet er naar analogie met een zorgcoördinator op toe dat het diversiteitsbeleid wordt nageleefd. Dit impliceert echter niet dat de taken enkel op zijn, haar of hen schouders vallen. </w:t>
            </w:r>
          </w:p>
        </w:tc>
      </w:tr>
    </w:tbl>
    <w:p w14:paraId="3E5A8C91" w14:textId="045309B1" w:rsidR="00CF6CDC" w:rsidRDefault="00CF6CDC" w:rsidP="00F94253">
      <w:pPr>
        <w:spacing w:line="276" w:lineRule="auto"/>
        <w:jc w:val="both"/>
        <w:rPr>
          <w:rFonts w:ascii="Verdana" w:eastAsia="Calibri" w:hAnsi="Verdana"/>
          <w:sz w:val="20"/>
          <w:szCs w:val="20"/>
          <w:lang w:val="nl-NL" w:eastAsia="en-US"/>
        </w:rPr>
      </w:pPr>
    </w:p>
    <w:p w14:paraId="58FA2232" w14:textId="1B49B74F" w:rsidR="00CF6CDC" w:rsidRDefault="00CF6CDC" w:rsidP="00F94253">
      <w:pPr>
        <w:spacing w:line="276" w:lineRule="auto"/>
        <w:jc w:val="both"/>
        <w:rPr>
          <w:rFonts w:ascii="Verdana" w:eastAsia="Calibri" w:hAnsi="Verdana"/>
          <w:sz w:val="20"/>
          <w:szCs w:val="20"/>
          <w:lang w:val="nl-NL" w:eastAsia="en-US"/>
        </w:rPr>
      </w:pPr>
    </w:p>
    <w:p w14:paraId="760A1E0C" w14:textId="77777777" w:rsidR="00644D1B" w:rsidRDefault="00644D1B" w:rsidP="00F94253">
      <w:pPr>
        <w:spacing w:line="276" w:lineRule="auto"/>
        <w:jc w:val="both"/>
        <w:rPr>
          <w:rFonts w:ascii="Verdana" w:eastAsia="Calibri" w:hAnsi="Verdana"/>
          <w:sz w:val="20"/>
          <w:szCs w:val="20"/>
          <w:lang w:val="nl-NL" w:eastAsia="en-US"/>
        </w:rPr>
      </w:pPr>
    </w:p>
    <w:p w14:paraId="1B0E6637" w14:textId="161D5DB2" w:rsidR="00A36B65" w:rsidRPr="00644D1B" w:rsidRDefault="00644D1B" w:rsidP="00F94253">
      <w:pPr>
        <w:spacing w:line="276" w:lineRule="auto"/>
        <w:jc w:val="both"/>
        <w:rPr>
          <w:rFonts w:ascii="Verdana" w:hAnsi="Verdana" w:cs="Arial"/>
          <w:sz w:val="20"/>
          <w:szCs w:val="20"/>
          <w:lang w:val="nl-NL"/>
        </w:rPr>
      </w:pPr>
      <w:r>
        <w:rPr>
          <w:rFonts w:ascii="Verdana" w:hAnsi="Verdana" w:cs="Arial"/>
          <w:sz w:val="20"/>
          <w:szCs w:val="20"/>
          <w:lang w:val="nl-NL"/>
        </w:rPr>
        <w:lastRenderedPageBreak/>
        <w:t xml:space="preserve">In deze vijf lerarenkenmerken zijn enkele van de acht indicatoren van beleidsvoerend vermogen van scholen te herkennen die door </w:t>
      </w:r>
      <w:proofErr w:type="spellStart"/>
      <w:r>
        <w:rPr>
          <w:rFonts w:ascii="Verdana" w:hAnsi="Verdana" w:cs="Arial"/>
          <w:sz w:val="20"/>
          <w:szCs w:val="20"/>
          <w:lang w:val="nl-NL"/>
        </w:rPr>
        <w:t>Vanhoof</w:t>
      </w:r>
      <w:proofErr w:type="spellEnd"/>
      <w:r>
        <w:rPr>
          <w:rFonts w:ascii="Verdana" w:hAnsi="Verdana" w:cs="Arial"/>
          <w:sz w:val="20"/>
          <w:szCs w:val="20"/>
          <w:lang w:val="nl-NL"/>
        </w:rPr>
        <w:t xml:space="preserve"> et al. (2010) naar voren worden geschoven: doeltreffende communicatie </w:t>
      </w:r>
      <w:r w:rsidRPr="00AA18D2">
        <w:rPr>
          <w:rFonts w:ascii="Verdana" w:hAnsi="Verdana" w:cs="Arial"/>
          <w:b/>
          <w:bCs/>
          <w:sz w:val="20"/>
          <w:szCs w:val="20"/>
          <w:lang w:val="nl-NL"/>
        </w:rPr>
        <w:t>(a)</w:t>
      </w:r>
      <w:r>
        <w:rPr>
          <w:rFonts w:ascii="Verdana" w:hAnsi="Verdana" w:cs="Arial"/>
          <w:sz w:val="20"/>
          <w:szCs w:val="20"/>
          <w:lang w:val="nl-NL"/>
        </w:rPr>
        <w:t xml:space="preserve">, ondersteunende relaties </w:t>
      </w:r>
      <w:r w:rsidRPr="00AA18D2">
        <w:rPr>
          <w:rFonts w:ascii="Verdana" w:hAnsi="Verdana" w:cs="Arial"/>
          <w:b/>
          <w:bCs/>
          <w:sz w:val="20"/>
          <w:szCs w:val="20"/>
          <w:lang w:val="nl-NL"/>
        </w:rPr>
        <w:t>(b)</w:t>
      </w:r>
      <w:r>
        <w:rPr>
          <w:rFonts w:ascii="Verdana" w:hAnsi="Verdana" w:cs="Arial"/>
          <w:sz w:val="20"/>
          <w:szCs w:val="20"/>
          <w:lang w:val="nl-NL"/>
        </w:rPr>
        <w:t xml:space="preserve">, innovatief vermogen </w:t>
      </w:r>
      <w:r w:rsidRPr="00AA18D2">
        <w:rPr>
          <w:rFonts w:ascii="Verdana" w:hAnsi="Verdana" w:cs="Arial"/>
          <w:b/>
          <w:bCs/>
          <w:sz w:val="20"/>
          <w:szCs w:val="20"/>
          <w:lang w:val="nl-NL"/>
        </w:rPr>
        <w:t>(c)</w:t>
      </w:r>
      <w:r>
        <w:rPr>
          <w:rFonts w:ascii="Verdana" w:hAnsi="Verdana" w:cs="Arial"/>
          <w:sz w:val="20"/>
          <w:szCs w:val="20"/>
          <w:lang w:val="nl-NL"/>
        </w:rPr>
        <w:t xml:space="preserve">, reflectief vermogen </w:t>
      </w:r>
      <w:r w:rsidRPr="00AA18D2">
        <w:rPr>
          <w:rFonts w:ascii="Verdana" w:hAnsi="Verdana" w:cs="Arial"/>
          <w:b/>
          <w:bCs/>
          <w:sz w:val="20"/>
          <w:szCs w:val="20"/>
          <w:lang w:val="nl-NL"/>
        </w:rPr>
        <w:t>(d)</w:t>
      </w:r>
      <w:r>
        <w:rPr>
          <w:rFonts w:ascii="Verdana" w:hAnsi="Verdana" w:cs="Arial"/>
          <w:sz w:val="20"/>
          <w:szCs w:val="20"/>
          <w:lang w:val="nl-NL"/>
        </w:rPr>
        <w:t xml:space="preserve">, responsief vermogen </w:t>
      </w:r>
      <w:r w:rsidRPr="00AA18D2">
        <w:rPr>
          <w:rFonts w:ascii="Verdana" w:hAnsi="Verdana" w:cs="Arial"/>
          <w:b/>
          <w:bCs/>
          <w:sz w:val="20"/>
          <w:szCs w:val="20"/>
          <w:lang w:val="nl-NL"/>
        </w:rPr>
        <w:t>(e)</w:t>
      </w:r>
      <w:r>
        <w:rPr>
          <w:rFonts w:ascii="Verdana" w:hAnsi="Verdana" w:cs="Arial"/>
          <w:sz w:val="20"/>
          <w:szCs w:val="20"/>
          <w:lang w:val="nl-NL"/>
        </w:rPr>
        <w:t xml:space="preserve">, gezamenlijke doelgerichtheid </w:t>
      </w:r>
      <w:r w:rsidRPr="00AA18D2">
        <w:rPr>
          <w:rFonts w:ascii="Verdana" w:hAnsi="Verdana" w:cs="Arial"/>
          <w:b/>
          <w:bCs/>
          <w:sz w:val="20"/>
          <w:szCs w:val="20"/>
          <w:lang w:val="nl-NL"/>
        </w:rPr>
        <w:t>(f)</w:t>
      </w:r>
      <w:r>
        <w:rPr>
          <w:rFonts w:ascii="Verdana" w:hAnsi="Verdana" w:cs="Arial"/>
          <w:sz w:val="20"/>
          <w:szCs w:val="20"/>
          <w:lang w:val="nl-NL"/>
        </w:rPr>
        <w:t xml:space="preserve">, gedeeld leiderschap </w:t>
      </w:r>
      <w:r w:rsidRPr="00AA18D2">
        <w:rPr>
          <w:rFonts w:ascii="Verdana" w:hAnsi="Verdana" w:cs="Arial"/>
          <w:b/>
          <w:bCs/>
          <w:sz w:val="20"/>
          <w:szCs w:val="20"/>
          <w:lang w:val="nl-NL"/>
        </w:rPr>
        <w:t>(g)</w:t>
      </w:r>
      <w:r>
        <w:rPr>
          <w:rFonts w:ascii="Verdana" w:hAnsi="Verdana" w:cs="Arial"/>
          <w:sz w:val="20"/>
          <w:szCs w:val="20"/>
          <w:lang w:val="nl-NL"/>
        </w:rPr>
        <w:t xml:space="preserve">, en geïntegreerd beleid </w:t>
      </w:r>
      <w:r w:rsidRPr="00AA18D2">
        <w:rPr>
          <w:rFonts w:ascii="Verdana" w:hAnsi="Verdana" w:cs="Arial"/>
          <w:b/>
          <w:bCs/>
          <w:sz w:val="20"/>
          <w:szCs w:val="20"/>
          <w:lang w:val="nl-NL"/>
        </w:rPr>
        <w:t>(h)</w:t>
      </w:r>
      <w:r>
        <w:rPr>
          <w:rFonts w:ascii="Verdana" w:hAnsi="Verdana" w:cs="Arial"/>
          <w:sz w:val="20"/>
          <w:szCs w:val="20"/>
          <w:lang w:val="nl-NL"/>
        </w:rPr>
        <w:t xml:space="preserve">. </w:t>
      </w:r>
    </w:p>
    <w:p w14:paraId="598BAB27" w14:textId="77777777" w:rsidR="0017154C" w:rsidRDefault="0017154C" w:rsidP="0017154C">
      <w:pPr>
        <w:spacing w:line="276" w:lineRule="auto"/>
        <w:jc w:val="both"/>
        <w:rPr>
          <w:rFonts w:ascii="Verdana" w:hAnsi="Verdana" w:cs="Arial"/>
          <w:sz w:val="20"/>
          <w:szCs w:val="20"/>
          <w:lang w:val="nl-NL"/>
        </w:rPr>
      </w:pPr>
    </w:p>
    <w:p w14:paraId="234D854B" w14:textId="1018E57E" w:rsidR="0017154C" w:rsidRDefault="00CF6CDC" w:rsidP="0017154C">
      <w:pPr>
        <w:spacing w:line="276" w:lineRule="auto"/>
        <w:jc w:val="both"/>
        <w:rPr>
          <w:rFonts w:ascii="Verdana" w:hAnsi="Verdana" w:cs="Arial"/>
          <w:sz w:val="20"/>
          <w:szCs w:val="20"/>
          <w:lang w:val="nl-NL"/>
        </w:rPr>
      </w:pPr>
      <w:r>
        <w:rPr>
          <w:rFonts w:ascii="Verdana" w:hAnsi="Verdana" w:cs="Arial"/>
          <w:sz w:val="20"/>
          <w:szCs w:val="20"/>
          <w:lang w:val="nl-NL"/>
        </w:rPr>
        <w:t xml:space="preserve">Een eerste belangrijke pijler betreft doeltreffende communicatie </w:t>
      </w:r>
      <w:r w:rsidRPr="0017154C">
        <w:rPr>
          <w:rFonts w:ascii="Verdana" w:hAnsi="Verdana" w:cs="Arial"/>
          <w:b/>
          <w:bCs/>
          <w:sz w:val="20"/>
          <w:szCs w:val="20"/>
          <w:lang w:val="nl-NL"/>
        </w:rPr>
        <w:t>(a)</w:t>
      </w:r>
      <w:r>
        <w:rPr>
          <w:rFonts w:ascii="Verdana" w:hAnsi="Verdana" w:cs="Arial"/>
          <w:sz w:val="20"/>
          <w:szCs w:val="20"/>
          <w:lang w:val="nl-NL"/>
        </w:rPr>
        <w:t xml:space="preserve">. In scholen met een sterk beleidsvoerend vermogen, is er </w:t>
      </w:r>
      <w:r w:rsidR="0017154C">
        <w:rPr>
          <w:rFonts w:ascii="Verdana" w:hAnsi="Verdana" w:cs="Arial"/>
          <w:sz w:val="20"/>
          <w:szCs w:val="20"/>
          <w:lang w:val="nl-NL"/>
        </w:rPr>
        <w:t xml:space="preserve">zowel </w:t>
      </w:r>
      <w:r>
        <w:rPr>
          <w:rFonts w:ascii="Verdana" w:hAnsi="Verdana" w:cs="Arial"/>
          <w:sz w:val="20"/>
          <w:szCs w:val="20"/>
          <w:lang w:val="nl-NL"/>
        </w:rPr>
        <w:t>sprak</w:t>
      </w:r>
      <w:r w:rsidR="00336C0B">
        <w:rPr>
          <w:rFonts w:ascii="Verdana" w:hAnsi="Verdana" w:cs="Arial"/>
          <w:sz w:val="20"/>
          <w:szCs w:val="20"/>
          <w:lang w:val="nl-NL"/>
        </w:rPr>
        <w:t xml:space="preserve">e </w:t>
      </w:r>
      <w:r w:rsidR="0017154C">
        <w:rPr>
          <w:rFonts w:ascii="Verdana" w:hAnsi="Verdana" w:cs="Arial"/>
          <w:sz w:val="20"/>
          <w:szCs w:val="20"/>
          <w:lang w:val="nl-NL"/>
        </w:rPr>
        <w:t>v</w:t>
      </w:r>
      <w:r>
        <w:rPr>
          <w:rFonts w:ascii="Verdana" w:hAnsi="Verdana" w:cs="Arial"/>
          <w:sz w:val="20"/>
          <w:szCs w:val="20"/>
          <w:lang w:val="nl-NL"/>
        </w:rPr>
        <w:t>an horizontale (</w:t>
      </w:r>
      <w:r w:rsidR="0017154C">
        <w:rPr>
          <w:rFonts w:ascii="Verdana" w:hAnsi="Verdana" w:cs="Arial"/>
          <w:sz w:val="20"/>
          <w:szCs w:val="20"/>
          <w:lang w:val="nl-NL"/>
        </w:rPr>
        <w:t>coöperatieve</w:t>
      </w:r>
      <w:r>
        <w:rPr>
          <w:rFonts w:ascii="Verdana" w:hAnsi="Verdana" w:cs="Arial"/>
          <w:sz w:val="20"/>
          <w:szCs w:val="20"/>
          <w:lang w:val="nl-NL"/>
        </w:rPr>
        <w:t xml:space="preserve">) en verticale </w:t>
      </w:r>
      <w:r w:rsidR="001F046E">
        <w:rPr>
          <w:rFonts w:ascii="Verdana" w:hAnsi="Verdana" w:cs="Arial"/>
          <w:sz w:val="20"/>
          <w:szCs w:val="20"/>
          <w:lang w:val="nl-NL"/>
        </w:rPr>
        <w:t>(</w:t>
      </w:r>
      <w:r w:rsidR="001F046E" w:rsidRPr="00D10957">
        <w:rPr>
          <w:rFonts w:ascii="Verdana" w:hAnsi="Verdana" w:cs="Arial"/>
          <w:i/>
          <w:iCs/>
          <w:sz w:val="20"/>
          <w:szCs w:val="20"/>
          <w:lang w:val="nl-NL"/>
        </w:rPr>
        <w:t>top-down</w:t>
      </w:r>
      <w:r w:rsidR="001F046E">
        <w:rPr>
          <w:rFonts w:ascii="Verdana" w:hAnsi="Verdana" w:cs="Arial"/>
          <w:sz w:val="20"/>
          <w:szCs w:val="20"/>
          <w:lang w:val="nl-NL"/>
        </w:rPr>
        <w:t xml:space="preserve">) </w:t>
      </w:r>
      <w:r>
        <w:rPr>
          <w:rFonts w:ascii="Verdana" w:hAnsi="Verdana" w:cs="Arial"/>
          <w:sz w:val="20"/>
          <w:szCs w:val="20"/>
          <w:lang w:val="nl-NL"/>
        </w:rPr>
        <w:t>communicatie</w:t>
      </w:r>
      <w:r w:rsidR="0017154C">
        <w:rPr>
          <w:rFonts w:ascii="Verdana" w:hAnsi="Verdana" w:cs="Arial"/>
          <w:sz w:val="20"/>
          <w:szCs w:val="20"/>
          <w:lang w:val="nl-NL"/>
        </w:rPr>
        <w:t xml:space="preserve">, als van formele en informele communicatie (17). </w:t>
      </w:r>
      <w:r w:rsidR="0017154C" w:rsidRPr="00CF6CDC">
        <w:rPr>
          <w:rFonts w:ascii="Verdana" w:hAnsi="Verdana"/>
          <w:sz w:val="20"/>
          <w:szCs w:val="20"/>
        </w:rPr>
        <w:t xml:space="preserve">Het formele curriculum van de school levert </w:t>
      </w:r>
      <w:r w:rsidR="0017154C">
        <w:rPr>
          <w:rFonts w:ascii="Verdana" w:hAnsi="Verdana"/>
          <w:sz w:val="20"/>
          <w:szCs w:val="20"/>
        </w:rPr>
        <w:t xml:space="preserve">daarbij, zoals eerder opgemerkt, </w:t>
      </w:r>
      <w:r w:rsidR="0017154C" w:rsidRPr="00CF6CDC">
        <w:rPr>
          <w:rFonts w:ascii="Verdana" w:hAnsi="Verdana"/>
          <w:sz w:val="20"/>
          <w:szCs w:val="20"/>
        </w:rPr>
        <w:t>slechts een minimale bijdrage aan de waardevorming van leerlingen</w:t>
      </w:r>
      <w:r w:rsidR="001F046E">
        <w:rPr>
          <w:rFonts w:ascii="Verdana" w:hAnsi="Verdana"/>
          <w:sz w:val="20"/>
          <w:szCs w:val="20"/>
        </w:rPr>
        <w:t xml:space="preserve"> terwijl het informele curriculum, de algemene schoolcultuur- en structuur, wel invloed uitoefent </w:t>
      </w:r>
      <w:r w:rsidR="0017154C" w:rsidRPr="00CF6CDC">
        <w:rPr>
          <w:rFonts w:ascii="Verdana" w:hAnsi="Verdana"/>
          <w:sz w:val="20"/>
          <w:szCs w:val="20"/>
        </w:rPr>
        <w:t xml:space="preserve">(Elchardus et al., 1998, 37). </w:t>
      </w:r>
      <w:r w:rsidR="0017154C">
        <w:rPr>
          <w:rFonts w:ascii="Verdana" w:hAnsi="Verdana"/>
          <w:sz w:val="20"/>
          <w:szCs w:val="20"/>
        </w:rPr>
        <w:t>Daarenboven</w:t>
      </w:r>
      <w:r w:rsidR="0017154C" w:rsidRPr="00CF6CDC">
        <w:rPr>
          <w:rFonts w:ascii="Verdana" w:hAnsi="Verdana"/>
          <w:sz w:val="20"/>
          <w:szCs w:val="20"/>
        </w:rPr>
        <w:t xml:space="preserve"> blijkt dat onderwijsexperts zich sceptisch to</w:t>
      </w:r>
      <w:r w:rsidR="0017154C">
        <w:rPr>
          <w:rFonts w:ascii="Verdana" w:hAnsi="Verdana"/>
          <w:sz w:val="20"/>
          <w:szCs w:val="20"/>
        </w:rPr>
        <w:t>n</w:t>
      </w:r>
      <w:r w:rsidR="0017154C" w:rsidRPr="00CF6CDC">
        <w:rPr>
          <w:rFonts w:ascii="Verdana" w:hAnsi="Verdana"/>
          <w:sz w:val="20"/>
          <w:szCs w:val="20"/>
        </w:rPr>
        <w:t xml:space="preserve">en ten aanzien van het effect van projectwerk, waar nochtans veelvuldig wordt op ingezet </w:t>
      </w:r>
      <w:r w:rsidR="001F046E">
        <w:rPr>
          <w:rFonts w:ascii="Verdana" w:hAnsi="Verdana"/>
          <w:sz w:val="20"/>
          <w:szCs w:val="20"/>
        </w:rPr>
        <w:t xml:space="preserve">wat betreft seksualiteit en seksuele diversiteit </w:t>
      </w:r>
      <w:r w:rsidR="0017154C" w:rsidRPr="00CF6CDC">
        <w:rPr>
          <w:rFonts w:ascii="Verdana" w:hAnsi="Verdana"/>
          <w:sz w:val="20"/>
          <w:szCs w:val="20"/>
        </w:rPr>
        <w:t>(</w:t>
      </w:r>
      <w:r w:rsidR="00A65779">
        <w:rPr>
          <w:rFonts w:ascii="Verdana" w:hAnsi="Verdana"/>
          <w:sz w:val="20"/>
          <w:szCs w:val="20"/>
        </w:rPr>
        <w:t xml:space="preserve">Elchardus et al., 1998, </w:t>
      </w:r>
      <w:r w:rsidR="0017154C" w:rsidRPr="00CF6CDC">
        <w:rPr>
          <w:rFonts w:ascii="Verdana" w:hAnsi="Verdana"/>
          <w:sz w:val="20"/>
          <w:szCs w:val="20"/>
        </w:rPr>
        <w:t>40</w:t>
      </w:r>
      <w:r w:rsidR="00A65779">
        <w:rPr>
          <w:rFonts w:ascii="Verdana" w:eastAsia="Arial Unicode MS" w:hAnsi="Verdana" w:cs="Arial Unicode MS"/>
          <w:sz w:val="20"/>
          <w:szCs w:val="20"/>
        </w:rPr>
        <w:t>; D</w:t>
      </w:r>
      <w:proofErr w:type="spellStart"/>
      <w:r w:rsidR="00A65779" w:rsidRPr="00774E3C">
        <w:rPr>
          <w:rFonts w:ascii="Verdana" w:eastAsia="Arial Unicode MS" w:hAnsi="Verdana" w:cs="Arial Unicode MS"/>
          <w:sz w:val="20"/>
          <w:szCs w:val="20"/>
          <w:lang w:val="nl-NL"/>
        </w:rPr>
        <w:t>ankmeijer</w:t>
      </w:r>
      <w:proofErr w:type="spellEnd"/>
      <w:r w:rsidR="00A65779" w:rsidRPr="00774E3C">
        <w:rPr>
          <w:rFonts w:ascii="Verdana" w:eastAsia="Arial Unicode MS" w:hAnsi="Verdana" w:cs="Arial Unicode MS"/>
          <w:sz w:val="20"/>
          <w:szCs w:val="20"/>
          <w:lang w:val="nl-NL"/>
        </w:rPr>
        <w:t>, 2017, 5</w:t>
      </w:r>
      <w:r w:rsidR="0017154C" w:rsidRPr="00CF6CDC">
        <w:rPr>
          <w:rFonts w:ascii="Verdana" w:hAnsi="Verdana"/>
          <w:sz w:val="20"/>
          <w:szCs w:val="20"/>
        </w:rPr>
        <w:t xml:space="preserve">). Dit stemt </w:t>
      </w:r>
      <w:r w:rsidR="00571CFD">
        <w:rPr>
          <w:rFonts w:ascii="Verdana" w:hAnsi="Verdana"/>
          <w:sz w:val="20"/>
          <w:szCs w:val="20"/>
        </w:rPr>
        <w:t>overeen</w:t>
      </w:r>
      <w:r w:rsidR="0017154C" w:rsidRPr="00CF6CDC">
        <w:rPr>
          <w:rFonts w:ascii="Verdana" w:hAnsi="Verdana"/>
          <w:sz w:val="20"/>
          <w:szCs w:val="20"/>
        </w:rPr>
        <w:t xml:space="preserve"> met verschillende resultaten uit de geciteerde onderzoeken en de aanbevelingen van de Nederlandse en Vlaamse onderwijsinspecties in bovenstaande literatuurstudie</w:t>
      </w:r>
      <w:r w:rsidR="0017154C">
        <w:rPr>
          <w:rFonts w:ascii="Verdana" w:hAnsi="Verdana"/>
          <w:sz w:val="20"/>
          <w:szCs w:val="20"/>
        </w:rPr>
        <w:t xml:space="preserve"> die aansturen op geïntegreerd onderwijs </w:t>
      </w:r>
      <w:r w:rsidR="0017154C" w:rsidRPr="00CF6CDC">
        <w:rPr>
          <w:rFonts w:ascii="Verdana" w:hAnsi="Verdana" w:cs="Arial"/>
          <w:sz w:val="20"/>
          <w:szCs w:val="20"/>
          <w:lang w:val="nl-NL"/>
        </w:rPr>
        <w:t>(</w:t>
      </w:r>
      <w:r w:rsidR="0017154C" w:rsidRPr="00CF6CDC">
        <w:rPr>
          <w:rFonts w:ascii="Verdana" w:hAnsi="Verdana"/>
          <w:sz w:val="20"/>
          <w:szCs w:val="20"/>
          <w:lang w:val="nl-NL"/>
        </w:rPr>
        <w:t>Visser &amp; Verhagen, 2013, 15-20;</w:t>
      </w:r>
      <w:r w:rsidR="0017154C" w:rsidRPr="00CF6CDC">
        <w:rPr>
          <w:rFonts w:ascii="Verdana" w:hAnsi="Verdana" w:cs="Arial"/>
          <w:sz w:val="20"/>
          <w:szCs w:val="20"/>
          <w:lang w:val="nl-NL"/>
        </w:rPr>
        <w:t xml:space="preserve"> </w:t>
      </w:r>
      <w:proofErr w:type="spellStart"/>
      <w:r w:rsidR="0017154C" w:rsidRPr="00CF6CDC">
        <w:rPr>
          <w:rFonts w:ascii="Verdana" w:hAnsi="Verdana" w:cs="Arial"/>
          <w:sz w:val="20"/>
          <w:szCs w:val="20"/>
          <w:lang w:val="nl-NL"/>
        </w:rPr>
        <w:t>Dankmeijer</w:t>
      </w:r>
      <w:proofErr w:type="spellEnd"/>
      <w:r w:rsidR="0017154C" w:rsidRPr="00CF6CDC">
        <w:rPr>
          <w:rFonts w:ascii="Verdana" w:hAnsi="Verdana" w:cs="Arial"/>
          <w:sz w:val="20"/>
          <w:szCs w:val="20"/>
          <w:lang w:val="nl-NL"/>
        </w:rPr>
        <w:t xml:space="preserve"> &amp; Bron, 2014, 15; </w:t>
      </w:r>
      <w:r w:rsidR="0017154C" w:rsidRPr="00CF6CDC">
        <w:rPr>
          <w:rFonts w:ascii="Verdana" w:hAnsi="Verdana"/>
          <w:sz w:val="20"/>
          <w:szCs w:val="20"/>
          <w:lang w:val="nl-NL"/>
        </w:rPr>
        <w:t xml:space="preserve">Keuzenkamp 2015, 203; </w:t>
      </w:r>
      <w:r w:rsidR="0017154C" w:rsidRPr="00CF6CDC">
        <w:rPr>
          <w:rFonts w:ascii="Verdana" w:hAnsi="Verdana" w:cs="Arial"/>
          <w:sz w:val="20"/>
          <w:szCs w:val="20"/>
          <w:lang w:val="nl-NL"/>
        </w:rPr>
        <w:t xml:space="preserve">Nederlandse Onderwijsinspectie, 2016; </w:t>
      </w:r>
      <w:r w:rsidR="0017154C" w:rsidRPr="00CF6CDC">
        <w:rPr>
          <w:rFonts w:ascii="Verdana" w:hAnsi="Verdana"/>
          <w:sz w:val="20"/>
          <w:szCs w:val="20"/>
          <w:lang w:val="nl-NL"/>
        </w:rPr>
        <w:t xml:space="preserve">Schouten &amp; Kluit, 2017, 28; </w:t>
      </w:r>
      <w:r w:rsidR="0017154C" w:rsidRPr="00CF6CDC">
        <w:rPr>
          <w:rFonts w:ascii="Verdana" w:hAnsi="Verdana" w:cs="Arial"/>
          <w:sz w:val="20"/>
          <w:szCs w:val="20"/>
          <w:lang w:val="nl-NL"/>
        </w:rPr>
        <w:t>Felten &amp; Vijlbrief, 2018, 52;</w:t>
      </w:r>
      <w:r w:rsidR="0017154C" w:rsidRPr="00CF6CDC">
        <w:rPr>
          <w:rFonts w:ascii="Verdana" w:hAnsi="Verdana"/>
          <w:sz w:val="20"/>
          <w:szCs w:val="20"/>
          <w:lang w:val="nl-NL"/>
          <w14:props3d w14:extrusionH="0" w14:contourW="12700" w14:prstMaterial="none">
            <w14:contourClr>
              <w14:schemeClr w14:val="bg1"/>
            </w14:contourClr>
          </w14:props3d>
        </w:rPr>
        <w:t xml:space="preserve"> Vlaams Ministerie van Onderwijs en Vorming, </w:t>
      </w:r>
      <w:r w:rsidR="0017154C" w:rsidRPr="00CF6CDC">
        <w:rPr>
          <w:rFonts w:ascii="Verdana" w:hAnsi="Verdana" w:cs="Calibri"/>
          <w:sz w:val="20"/>
          <w:szCs w:val="20"/>
          <w:shd w:val="clear" w:color="auto" w:fill="FFFFFF"/>
          <w:lang w:val="nl-NL"/>
        </w:rPr>
        <w:t>2019</w:t>
      </w:r>
      <w:r w:rsidR="0017154C" w:rsidRPr="00CF6CDC">
        <w:rPr>
          <w:rFonts w:ascii="Verdana" w:hAnsi="Verdana"/>
          <w:sz w:val="20"/>
          <w:szCs w:val="20"/>
          <w:lang w:val="nl-NL"/>
          <w14:props3d w14:extrusionH="0" w14:contourW="12700" w14:prstMaterial="none">
            <w14:contourClr>
              <w14:schemeClr w14:val="bg1"/>
            </w14:contourClr>
          </w14:props3d>
        </w:rPr>
        <w:t>, 50</w:t>
      </w:r>
      <w:r w:rsidR="0017154C" w:rsidRPr="00CF6CDC">
        <w:rPr>
          <w:rFonts w:ascii="Verdana" w:hAnsi="Verdana" w:cs="Arial"/>
          <w:sz w:val="20"/>
          <w:szCs w:val="20"/>
          <w:lang w:val="nl-NL"/>
        </w:rPr>
        <w:t>).</w:t>
      </w:r>
      <w:r w:rsidR="0017154C">
        <w:rPr>
          <w:rFonts w:ascii="Verdana" w:hAnsi="Verdana" w:cs="Arial"/>
          <w:sz w:val="20"/>
          <w:szCs w:val="20"/>
          <w:lang w:val="nl-NL"/>
        </w:rPr>
        <w:t xml:space="preserve"> Het inbedden van </w:t>
      </w:r>
      <w:proofErr w:type="spellStart"/>
      <w:r w:rsidR="0017154C" w:rsidRPr="00CB1DB6">
        <w:rPr>
          <w:rFonts w:ascii="Verdana" w:hAnsi="Verdana" w:cs="Arial"/>
          <w:i/>
          <w:iCs/>
          <w:sz w:val="20"/>
          <w:szCs w:val="20"/>
          <w:lang w:val="nl-NL"/>
        </w:rPr>
        <w:t>queer</w:t>
      </w:r>
      <w:proofErr w:type="spellEnd"/>
      <w:r w:rsidR="0017154C">
        <w:rPr>
          <w:rFonts w:ascii="Verdana" w:hAnsi="Verdana" w:cs="Arial"/>
          <w:sz w:val="20"/>
          <w:szCs w:val="20"/>
          <w:lang w:val="nl-NL"/>
        </w:rPr>
        <w:t xml:space="preserve"> onderwerpen in de dagelijkse lespraktijk </w:t>
      </w:r>
      <w:r w:rsidR="0017154C" w:rsidRPr="0017154C">
        <w:rPr>
          <w:rFonts w:ascii="Verdana" w:hAnsi="Verdana" w:cs="Arial"/>
          <w:b/>
          <w:bCs/>
          <w:sz w:val="20"/>
          <w:szCs w:val="20"/>
          <w:lang w:val="nl-NL"/>
        </w:rPr>
        <w:t>(1)</w:t>
      </w:r>
      <w:r w:rsidR="0017154C">
        <w:rPr>
          <w:rFonts w:ascii="Verdana" w:hAnsi="Verdana" w:cs="Arial"/>
          <w:sz w:val="20"/>
          <w:szCs w:val="20"/>
          <w:lang w:val="nl-NL"/>
        </w:rPr>
        <w:t xml:space="preserve">, de positieve en open, maar kritische houding </w:t>
      </w:r>
      <w:r w:rsidR="0017154C" w:rsidRPr="0017154C">
        <w:rPr>
          <w:rFonts w:ascii="Verdana" w:hAnsi="Verdana" w:cs="Arial"/>
          <w:b/>
          <w:bCs/>
          <w:sz w:val="20"/>
          <w:szCs w:val="20"/>
          <w:lang w:val="nl-NL"/>
        </w:rPr>
        <w:t xml:space="preserve">(3) </w:t>
      </w:r>
      <w:r w:rsidR="0017154C">
        <w:rPr>
          <w:rFonts w:ascii="Verdana" w:hAnsi="Verdana" w:cs="Arial"/>
          <w:sz w:val="20"/>
          <w:szCs w:val="20"/>
          <w:lang w:val="nl-NL"/>
        </w:rPr>
        <w:t xml:space="preserve">en het stimuleren van dialoog en debat </w:t>
      </w:r>
      <w:r w:rsidR="0017154C" w:rsidRPr="0017154C">
        <w:rPr>
          <w:rFonts w:ascii="Verdana" w:hAnsi="Verdana" w:cs="Arial"/>
          <w:b/>
          <w:bCs/>
          <w:sz w:val="20"/>
          <w:szCs w:val="20"/>
          <w:lang w:val="nl-NL"/>
        </w:rPr>
        <w:t>(4)</w:t>
      </w:r>
      <w:r w:rsidR="0017154C">
        <w:rPr>
          <w:rFonts w:ascii="Verdana" w:hAnsi="Verdana" w:cs="Arial"/>
          <w:sz w:val="20"/>
          <w:szCs w:val="20"/>
          <w:lang w:val="nl-NL"/>
        </w:rPr>
        <w:t xml:space="preserve"> vallen alvast onder het luik doeltreffende communicatie </w:t>
      </w:r>
      <w:r w:rsidR="0017154C" w:rsidRPr="0017154C">
        <w:rPr>
          <w:rFonts w:ascii="Verdana" w:hAnsi="Verdana" w:cs="Arial"/>
          <w:b/>
          <w:bCs/>
          <w:sz w:val="20"/>
          <w:szCs w:val="20"/>
          <w:lang w:val="nl-NL"/>
        </w:rPr>
        <w:t>(a).</w:t>
      </w:r>
      <w:r w:rsidR="0017154C">
        <w:rPr>
          <w:rFonts w:ascii="Verdana" w:hAnsi="Verdana" w:cs="Arial"/>
          <w:sz w:val="20"/>
          <w:szCs w:val="20"/>
          <w:lang w:val="nl-NL"/>
        </w:rPr>
        <w:t xml:space="preserve"> </w:t>
      </w:r>
    </w:p>
    <w:p w14:paraId="52EF8D64" w14:textId="6FFF4491" w:rsidR="00D96775" w:rsidRDefault="00D96775" w:rsidP="00F94253">
      <w:pPr>
        <w:spacing w:line="276" w:lineRule="auto"/>
        <w:jc w:val="both"/>
        <w:rPr>
          <w:rFonts w:ascii="Verdana" w:hAnsi="Verdana" w:cs="Arial"/>
          <w:sz w:val="20"/>
          <w:szCs w:val="20"/>
          <w:lang w:val="nl-NL"/>
        </w:rPr>
      </w:pPr>
    </w:p>
    <w:p w14:paraId="3904210E" w14:textId="41550EC3" w:rsidR="00D96775" w:rsidRDefault="001F046E" w:rsidP="00F94253">
      <w:pPr>
        <w:spacing w:line="276" w:lineRule="auto"/>
        <w:jc w:val="both"/>
        <w:rPr>
          <w:rFonts w:ascii="Verdana" w:hAnsi="Verdana" w:cs="Arial"/>
          <w:sz w:val="20"/>
          <w:szCs w:val="20"/>
          <w:lang w:val="nl-NL"/>
        </w:rPr>
      </w:pPr>
      <w:r>
        <w:rPr>
          <w:rFonts w:ascii="Verdana" w:hAnsi="Verdana" w:cs="Arial"/>
          <w:sz w:val="20"/>
          <w:szCs w:val="20"/>
          <w:lang w:val="nl-NL"/>
        </w:rPr>
        <w:t xml:space="preserve">Maar </w:t>
      </w:r>
      <w:r w:rsidR="00AA0264">
        <w:rPr>
          <w:rFonts w:ascii="Verdana" w:hAnsi="Verdana" w:cs="Arial"/>
          <w:sz w:val="20"/>
          <w:szCs w:val="20"/>
          <w:lang w:val="nl-NL"/>
        </w:rPr>
        <w:t xml:space="preserve">als </w:t>
      </w:r>
      <w:r w:rsidR="00CB1DB6">
        <w:rPr>
          <w:rFonts w:ascii="Verdana" w:hAnsi="Verdana" w:cs="Arial"/>
          <w:sz w:val="20"/>
          <w:szCs w:val="20"/>
          <w:lang w:val="nl-NL"/>
        </w:rPr>
        <w:t xml:space="preserve">de </w:t>
      </w:r>
      <w:r>
        <w:rPr>
          <w:rFonts w:ascii="Verdana" w:hAnsi="Verdana" w:cs="Arial"/>
          <w:sz w:val="20"/>
          <w:szCs w:val="20"/>
          <w:lang w:val="nl-NL"/>
        </w:rPr>
        <w:t xml:space="preserve">individuele leerkracht </w:t>
      </w:r>
      <w:r w:rsidR="00AA0264">
        <w:rPr>
          <w:rFonts w:ascii="Verdana" w:hAnsi="Verdana" w:cs="Arial"/>
          <w:sz w:val="20"/>
          <w:szCs w:val="20"/>
          <w:lang w:val="nl-NL"/>
        </w:rPr>
        <w:t xml:space="preserve">wil </w:t>
      </w:r>
      <w:r>
        <w:rPr>
          <w:rFonts w:ascii="Verdana" w:hAnsi="Verdana" w:cs="Arial"/>
          <w:sz w:val="20"/>
          <w:szCs w:val="20"/>
          <w:lang w:val="nl-NL"/>
        </w:rPr>
        <w:t>slagen in het opzetten van een inclusief curriculum</w:t>
      </w:r>
      <w:r w:rsidR="00AA0264">
        <w:rPr>
          <w:rFonts w:ascii="Verdana" w:hAnsi="Verdana" w:cs="Arial"/>
          <w:sz w:val="20"/>
          <w:szCs w:val="20"/>
          <w:lang w:val="nl-NL"/>
        </w:rPr>
        <w:t>, en dus het tienpuntenplan, is er ook nood aan</w:t>
      </w:r>
      <w:r>
        <w:rPr>
          <w:rFonts w:ascii="Verdana" w:hAnsi="Verdana" w:cs="Arial"/>
          <w:sz w:val="20"/>
          <w:szCs w:val="20"/>
          <w:lang w:val="nl-NL"/>
        </w:rPr>
        <w:t xml:space="preserve"> ondersteunde relaties </w:t>
      </w:r>
      <w:r w:rsidRPr="001F046E">
        <w:rPr>
          <w:rFonts w:ascii="Verdana" w:hAnsi="Verdana" w:cs="Arial"/>
          <w:b/>
          <w:bCs/>
          <w:sz w:val="20"/>
          <w:szCs w:val="20"/>
          <w:lang w:val="nl-NL"/>
        </w:rPr>
        <w:t>(b)</w:t>
      </w:r>
      <w:r>
        <w:rPr>
          <w:rFonts w:ascii="Verdana" w:hAnsi="Verdana" w:cs="Arial"/>
          <w:sz w:val="20"/>
          <w:szCs w:val="20"/>
          <w:lang w:val="nl-NL"/>
        </w:rPr>
        <w:t>: “Uit onderzoek is gebleken dat docenten in samenwerking een belangrijke bron van leren zien. Leden van het schoolteam kunnen inspiratie putten uit de ervaringen en expertise van anderen” (</w:t>
      </w:r>
      <w:proofErr w:type="spellStart"/>
      <w:r>
        <w:rPr>
          <w:rFonts w:ascii="Verdana" w:hAnsi="Verdana" w:cs="Arial"/>
          <w:sz w:val="20"/>
          <w:szCs w:val="20"/>
          <w:lang w:val="nl-NL"/>
        </w:rPr>
        <w:t>Vanhoof</w:t>
      </w:r>
      <w:proofErr w:type="spellEnd"/>
      <w:r>
        <w:rPr>
          <w:rFonts w:ascii="Verdana" w:hAnsi="Verdana" w:cs="Arial"/>
          <w:sz w:val="20"/>
          <w:szCs w:val="20"/>
          <w:lang w:val="nl-NL"/>
        </w:rPr>
        <w:t xml:space="preserve"> et al., 2010, 30). De ondersteunende relaties zijn daarenboven uiterst belangrijk voor het innovatief </w:t>
      </w:r>
      <w:r w:rsidRPr="001F046E">
        <w:rPr>
          <w:rFonts w:ascii="Verdana" w:hAnsi="Verdana" w:cs="Arial"/>
          <w:b/>
          <w:sz w:val="20"/>
          <w:szCs w:val="20"/>
          <w:lang w:val="nl-NL"/>
        </w:rPr>
        <w:t>(c)</w:t>
      </w:r>
      <w:r>
        <w:rPr>
          <w:rFonts w:ascii="Verdana" w:hAnsi="Verdana" w:cs="Arial"/>
          <w:sz w:val="20"/>
          <w:szCs w:val="20"/>
          <w:lang w:val="nl-NL"/>
        </w:rPr>
        <w:t xml:space="preserve">, reflectief </w:t>
      </w:r>
      <w:r w:rsidRPr="001F046E">
        <w:rPr>
          <w:rFonts w:ascii="Verdana" w:hAnsi="Verdana" w:cs="Arial"/>
          <w:b/>
          <w:bCs/>
          <w:sz w:val="20"/>
          <w:szCs w:val="20"/>
          <w:lang w:val="nl-NL"/>
        </w:rPr>
        <w:t>(d)</w:t>
      </w:r>
      <w:r>
        <w:rPr>
          <w:rFonts w:ascii="Verdana" w:hAnsi="Verdana" w:cs="Arial"/>
          <w:sz w:val="20"/>
          <w:szCs w:val="20"/>
          <w:lang w:val="nl-NL"/>
        </w:rPr>
        <w:t xml:space="preserve"> en responsief </w:t>
      </w:r>
      <w:r w:rsidRPr="001F046E">
        <w:rPr>
          <w:rFonts w:ascii="Verdana" w:hAnsi="Verdana" w:cs="Arial"/>
          <w:b/>
          <w:bCs/>
          <w:sz w:val="20"/>
          <w:szCs w:val="20"/>
          <w:lang w:val="nl-NL"/>
        </w:rPr>
        <w:t>(e)</w:t>
      </w:r>
      <w:r>
        <w:rPr>
          <w:rFonts w:ascii="Verdana" w:hAnsi="Verdana" w:cs="Arial"/>
          <w:sz w:val="20"/>
          <w:szCs w:val="20"/>
          <w:lang w:val="nl-NL"/>
        </w:rPr>
        <w:t xml:space="preserve"> vermogen van de individuele leerkracht:</w:t>
      </w:r>
      <w:r w:rsidR="00AA18D2">
        <w:rPr>
          <w:rFonts w:ascii="Verdana" w:hAnsi="Verdana" w:cs="Arial"/>
          <w:sz w:val="20"/>
          <w:szCs w:val="20"/>
          <w:lang w:val="nl-NL"/>
        </w:rPr>
        <w:t xml:space="preserve"> “Innovatieve scholen stellen zich open voor nieuwe ideeën en werkwijzen… Niet enkel de consequenties van (een) verandering(en) op school zijn overigens van belang, maar ook het daadwerkelijk ervaren van verandering </w:t>
      </w:r>
      <w:proofErr w:type="spellStart"/>
      <w:r w:rsidR="00AA18D2">
        <w:rPr>
          <w:rFonts w:ascii="Verdana" w:hAnsi="Verdana" w:cs="Arial"/>
          <w:sz w:val="20"/>
          <w:szCs w:val="20"/>
          <w:lang w:val="nl-NL"/>
        </w:rPr>
        <w:t>an</w:t>
      </w:r>
      <w:proofErr w:type="spellEnd"/>
      <w:r w:rsidR="00AA18D2">
        <w:rPr>
          <w:rFonts w:ascii="Verdana" w:hAnsi="Verdana" w:cs="Arial"/>
          <w:sz w:val="20"/>
          <w:szCs w:val="20"/>
          <w:lang w:val="nl-NL"/>
        </w:rPr>
        <w:t xml:space="preserve"> </w:t>
      </w:r>
      <w:proofErr w:type="spellStart"/>
      <w:r w:rsidR="00CB1DB6">
        <w:rPr>
          <w:rFonts w:ascii="Verdana" w:hAnsi="Verdana" w:cs="Arial"/>
          <w:sz w:val="20"/>
          <w:szCs w:val="20"/>
          <w:lang w:val="nl-NL"/>
        </w:rPr>
        <w:t>sich</w:t>
      </w:r>
      <w:proofErr w:type="spellEnd"/>
      <w:r w:rsidR="00AA18D2">
        <w:rPr>
          <w:rFonts w:ascii="Verdana" w:hAnsi="Verdana" w:cs="Arial"/>
          <w:sz w:val="20"/>
          <w:szCs w:val="20"/>
          <w:lang w:val="nl-NL"/>
        </w:rPr>
        <w:t>. In een innovatieve school is de drempel om over problemen te praten voorts laag” (27). Vakleerkrachten die zichzelf en hun didactisch materiaal</w:t>
      </w:r>
      <w:r w:rsidR="00F01DCD">
        <w:rPr>
          <w:rFonts w:ascii="Verdana" w:hAnsi="Verdana" w:cs="Arial"/>
          <w:sz w:val="20"/>
          <w:szCs w:val="20"/>
          <w:lang w:val="nl-NL"/>
        </w:rPr>
        <w:t xml:space="preserve"> </w:t>
      </w:r>
      <w:r w:rsidR="00AA18D2">
        <w:rPr>
          <w:rFonts w:ascii="Verdana" w:hAnsi="Verdana" w:cs="Arial"/>
          <w:sz w:val="20"/>
          <w:szCs w:val="20"/>
          <w:lang w:val="nl-NL"/>
        </w:rPr>
        <w:t xml:space="preserve">vernieuwen </w:t>
      </w:r>
      <w:r w:rsidR="00AA18D2" w:rsidRPr="00AA18D2">
        <w:rPr>
          <w:rFonts w:ascii="Verdana" w:hAnsi="Verdana" w:cs="Arial"/>
          <w:b/>
          <w:bCs/>
          <w:sz w:val="20"/>
          <w:szCs w:val="20"/>
          <w:lang w:val="nl-NL"/>
        </w:rPr>
        <w:t>(c)</w:t>
      </w:r>
      <w:r w:rsidR="00AA18D2">
        <w:rPr>
          <w:rFonts w:ascii="Verdana" w:hAnsi="Verdana" w:cs="Arial"/>
          <w:sz w:val="20"/>
          <w:szCs w:val="20"/>
          <w:lang w:val="nl-NL"/>
        </w:rPr>
        <w:t xml:space="preserve">, in vraag stellen </w:t>
      </w:r>
      <w:r w:rsidR="00AA18D2" w:rsidRPr="00AA18D2">
        <w:rPr>
          <w:rFonts w:ascii="Verdana" w:hAnsi="Verdana" w:cs="Arial"/>
          <w:b/>
          <w:bCs/>
          <w:sz w:val="20"/>
          <w:szCs w:val="20"/>
          <w:lang w:val="nl-NL"/>
        </w:rPr>
        <w:t xml:space="preserve">(d) </w:t>
      </w:r>
      <w:r w:rsidR="00AA18D2">
        <w:rPr>
          <w:rFonts w:ascii="Verdana" w:hAnsi="Verdana" w:cs="Arial"/>
          <w:sz w:val="20"/>
          <w:szCs w:val="20"/>
          <w:lang w:val="nl-NL"/>
        </w:rPr>
        <w:t xml:space="preserve">en aanpassen aan de interesses, de voorkennis en vooral de leernoden van de leerlingen </w:t>
      </w:r>
      <w:r w:rsidR="00AA18D2" w:rsidRPr="00AA18D2">
        <w:rPr>
          <w:rFonts w:ascii="Verdana" w:hAnsi="Verdana" w:cs="Arial"/>
          <w:b/>
          <w:bCs/>
          <w:sz w:val="20"/>
          <w:szCs w:val="20"/>
          <w:lang w:val="nl-NL"/>
        </w:rPr>
        <w:t>(e)</w:t>
      </w:r>
      <w:r w:rsidR="00AA18D2">
        <w:rPr>
          <w:rFonts w:ascii="Verdana" w:hAnsi="Verdana" w:cs="Arial"/>
          <w:sz w:val="20"/>
          <w:szCs w:val="20"/>
          <w:lang w:val="nl-NL"/>
        </w:rPr>
        <w:t xml:space="preserve"> beantwoorden aan de overige twee criteria </w:t>
      </w:r>
      <w:r w:rsidR="0054654E">
        <w:rPr>
          <w:rFonts w:ascii="Verdana" w:hAnsi="Verdana" w:cs="Arial"/>
          <w:sz w:val="20"/>
          <w:szCs w:val="20"/>
          <w:lang w:val="nl-NL"/>
        </w:rPr>
        <w:t>van</w:t>
      </w:r>
      <w:r w:rsidR="00AA18D2">
        <w:rPr>
          <w:rFonts w:ascii="Verdana" w:hAnsi="Verdana" w:cs="Arial"/>
          <w:sz w:val="20"/>
          <w:szCs w:val="20"/>
          <w:lang w:val="nl-NL"/>
        </w:rPr>
        <w:t xml:space="preserve"> het</w:t>
      </w:r>
      <w:r w:rsidR="0054654E">
        <w:rPr>
          <w:rFonts w:ascii="Verdana" w:hAnsi="Verdana" w:cs="Arial"/>
          <w:sz w:val="20"/>
          <w:szCs w:val="20"/>
          <w:lang w:val="nl-NL"/>
        </w:rPr>
        <w:t xml:space="preserve"> eerste deel van het</w:t>
      </w:r>
      <w:r w:rsidR="00AA18D2">
        <w:rPr>
          <w:rFonts w:ascii="Verdana" w:hAnsi="Verdana" w:cs="Arial"/>
          <w:sz w:val="20"/>
          <w:szCs w:val="20"/>
          <w:lang w:val="nl-NL"/>
        </w:rPr>
        <w:t xml:space="preserve"> tienpuntenplan: jezelf informeren </w:t>
      </w:r>
      <w:r w:rsidR="00AA18D2" w:rsidRPr="00AA18D2">
        <w:rPr>
          <w:rFonts w:ascii="Verdana" w:hAnsi="Verdana" w:cs="Arial"/>
          <w:b/>
          <w:bCs/>
          <w:sz w:val="20"/>
          <w:szCs w:val="20"/>
          <w:lang w:val="nl-NL"/>
        </w:rPr>
        <w:t>(2)</w:t>
      </w:r>
      <w:r w:rsidR="00AA18D2">
        <w:rPr>
          <w:rFonts w:ascii="Verdana" w:hAnsi="Verdana" w:cs="Arial"/>
          <w:sz w:val="20"/>
          <w:szCs w:val="20"/>
          <w:lang w:val="nl-NL"/>
        </w:rPr>
        <w:t xml:space="preserve"> en taboes bespreekbaar maken in plaats van ze uit de weg te gaan </w:t>
      </w:r>
      <w:r w:rsidR="00AA18D2" w:rsidRPr="00AA18D2">
        <w:rPr>
          <w:rFonts w:ascii="Verdana" w:hAnsi="Verdana" w:cs="Arial"/>
          <w:b/>
          <w:bCs/>
          <w:sz w:val="20"/>
          <w:szCs w:val="20"/>
          <w:lang w:val="nl-NL"/>
        </w:rPr>
        <w:t>(5)</w:t>
      </w:r>
      <w:r w:rsidR="00AA18D2">
        <w:rPr>
          <w:rFonts w:ascii="Verdana" w:hAnsi="Verdana" w:cs="Arial"/>
          <w:sz w:val="20"/>
          <w:szCs w:val="20"/>
          <w:lang w:val="nl-NL"/>
        </w:rPr>
        <w:t xml:space="preserve">. Dit </w:t>
      </w:r>
      <w:r w:rsidR="0054654E">
        <w:rPr>
          <w:rFonts w:ascii="Verdana" w:hAnsi="Verdana" w:cs="Arial"/>
          <w:sz w:val="20"/>
          <w:szCs w:val="20"/>
          <w:lang w:val="nl-NL"/>
        </w:rPr>
        <w:t>zal</w:t>
      </w:r>
      <w:r w:rsidR="00AA18D2">
        <w:rPr>
          <w:rFonts w:ascii="Verdana" w:hAnsi="Verdana" w:cs="Arial"/>
          <w:sz w:val="20"/>
          <w:szCs w:val="20"/>
          <w:lang w:val="nl-NL"/>
        </w:rPr>
        <w:t xml:space="preserve"> ervoor</w:t>
      </w:r>
      <w:r w:rsidR="00CB1DB6">
        <w:rPr>
          <w:rFonts w:ascii="Verdana" w:hAnsi="Verdana" w:cs="Arial"/>
          <w:sz w:val="20"/>
          <w:szCs w:val="20"/>
          <w:lang w:val="nl-NL"/>
        </w:rPr>
        <w:t xml:space="preserve"> </w:t>
      </w:r>
      <w:r w:rsidR="0054654E">
        <w:rPr>
          <w:rFonts w:ascii="Verdana" w:hAnsi="Verdana" w:cs="Arial"/>
          <w:sz w:val="20"/>
          <w:szCs w:val="20"/>
          <w:lang w:val="nl-NL"/>
        </w:rPr>
        <w:t>zorgen</w:t>
      </w:r>
      <w:r w:rsidR="00AA18D2">
        <w:rPr>
          <w:rFonts w:ascii="Verdana" w:hAnsi="Verdana" w:cs="Arial"/>
          <w:sz w:val="20"/>
          <w:szCs w:val="20"/>
          <w:lang w:val="nl-NL"/>
        </w:rPr>
        <w:t xml:space="preserve"> dat alle leerlingen</w:t>
      </w:r>
      <w:r w:rsidR="00AA0264">
        <w:rPr>
          <w:rFonts w:ascii="Verdana" w:hAnsi="Verdana" w:cs="Arial"/>
          <w:sz w:val="20"/>
          <w:szCs w:val="20"/>
          <w:lang w:val="nl-NL"/>
        </w:rPr>
        <w:t xml:space="preserve">, zowel LGBTQ+ als niet heteroseksuele jongeren, </w:t>
      </w:r>
      <w:r w:rsidR="00AA18D2">
        <w:rPr>
          <w:rFonts w:ascii="Verdana" w:hAnsi="Verdana" w:cs="Arial"/>
          <w:sz w:val="20"/>
          <w:szCs w:val="20"/>
          <w:lang w:val="nl-NL"/>
        </w:rPr>
        <w:t>zich meer geaccepteerd voelen</w:t>
      </w:r>
      <w:r w:rsidR="00AA0264">
        <w:rPr>
          <w:rFonts w:ascii="Verdana" w:hAnsi="Verdana" w:cs="Arial"/>
          <w:sz w:val="20"/>
          <w:szCs w:val="20"/>
          <w:lang w:val="nl-NL"/>
        </w:rPr>
        <w:t xml:space="preserve"> en beter presteren (</w:t>
      </w:r>
      <w:r w:rsidR="0054654E" w:rsidRPr="00774E3C">
        <w:rPr>
          <w:rFonts w:ascii="Verdana" w:hAnsi="Verdana"/>
          <w:sz w:val="20"/>
          <w:szCs w:val="20"/>
          <w:lang w:val="nl-NL"/>
        </w:rPr>
        <w:t>Aerts et al., 2012, 106</w:t>
      </w:r>
      <w:r w:rsidR="0054654E">
        <w:rPr>
          <w:rFonts w:ascii="Verdana" w:hAnsi="Verdana"/>
          <w:sz w:val="20"/>
          <w:szCs w:val="20"/>
          <w:lang w:val="nl-NL"/>
        </w:rPr>
        <w:t>;</w:t>
      </w:r>
      <w:r w:rsidR="0054654E">
        <w:rPr>
          <w:rFonts w:ascii="Verdana" w:hAnsi="Verdana" w:cs="Arial"/>
          <w:sz w:val="20"/>
          <w:szCs w:val="20"/>
          <w:lang w:val="nl-NL"/>
        </w:rPr>
        <w:t xml:space="preserve"> </w:t>
      </w:r>
      <w:proofErr w:type="spellStart"/>
      <w:r w:rsidR="00AA0264" w:rsidRPr="00774E3C">
        <w:rPr>
          <w:rFonts w:ascii="Verdana" w:hAnsi="Verdana"/>
          <w:sz w:val="20"/>
          <w:szCs w:val="20"/>
          <w:lang w:val="nl-NL"/>
        </w:rPr>
        <w:t>çavaria</w:t>
      </w:r>
      <w:proofErr w:type="spellEnd"/>
      <w:r w:rsidR="00AA0264" w:rsidRPr="00774E3C">
        <w:rPr>
          <w:rFonts w:ascii="Verdana" w:hAnsi="Verdana"/>
          <w:sz w:val="20"/>
          <w:szCs w:val="20"/>
          <w:lang w:val="nl-NL"/>
        </w:rPr>
        <w:t>, 2017a, 31</w:t>
      </w:r>
      <w:r w:rsidR="00AA0264">
        <w:rPr>
          <w:rFonts w:ascii="Verdana" w:hAnsi="Verdana"/>
          <w:sz w:val="20"/>
          <w:szCs w:val="20"/>
          <w:lang w:val="nl-NL"/>
        </w:rPr>
        <w:t>).</w:t>
      </w:r>
    </w:p>
    <w:p w14:paraId="0A8476D3" w14:textId="16CF300E" w:rsidR="00AA18D2" w:rsidRDefault="00AA18D2" w:rsidP="00F94253">
      <w:pPr>
        <w:spacing w:line="276" w:lineRule="auto"/>
        <w:jc w:val="both"/>
        <w:rPr>
          <w:rFonts w:ascii="Verdana" w:hAnsi="Verdana" w:cs="Arial"/>
          <w:sz w:val="20"/>
          <w:szCs w:val="20"/>
          <w:lang w:val="nl-NL"/>
        </w:rPr>
      </w:pPr>
    </w:p>
    <w:p w14:paraId="03B3E0B4" w14:textId="097F7660" w:rsidR="00D96775" w:rsidRDefault="00D96775" w:rsidP="00F94253">
      <w:pPr>
        <w:spacing w:line="276" w:lineRule="auto"/>
        <w:jc w:val="both"/>
        <w:rPr>
          <w:rFonts w:ascii="Verdana" w:hAnsi="Verdana"/>
          <w:sz w:val="20"/>
          <w:szCs w:val="20"/>
          <w:lang w:val="nl-NL"/>
        </w:rPr>
      </w:pPr>
      <w:r>
        <w:rPr>
          <w:rFonts w:ascii="Verdana" w:eastAsia="Calibri" w:hAnsi="Verdana"/>
          <w:sz w:val="20"/>
          <w:szCs w:val="20"/>
          <w:lang w:val="nl-NL" w:eastAsia="en-US"/>
        </w:rPr>
        <w:t>De</w:t>
      </w:r>
      <w:r w:rsidR="00F31D00">
        <w:rPr>
          <w:rFonts w:ascii="Verdana" w:eastAsia="Calibri" w:hAnsi="Verdana"/>
          <w:sz w:val="20"/>
          <w:szCs w:val="20"/>
          <w:lang w:val="nl-NL" w:eastAsia="en-US"/>
        </w:rPr>
        <w:t xml:space="preserve"> volgende punten in het plan focussen op het schoolniveau</w:t>
      </w:r>
      <w:r>
        <w:rPr>
          <w:rFonts w:ascii="Verdana" w:eastAsia="Calibri" w:hAnsi="Verdana"/>
          <w:sz w:val="20"/>
          <w:szCs w:val="20"/>
          <w:lang w:val="nl-NL" w:eastAsia="en-US"/>
        </w:rPr>
        <w:t xml:space="preserve">. </w:t>
      </w:r>
      <w:r w:rsidR="00F31D00" w:rsidRPr="00774E3C">
        <w:rPr>
          <w:rFonts w:ascii="Verdana" w:hAnsi="Verdana"/>
          <w:sz w:val="20"/>
          <w:szCs w:val="20"/>
          <w:lang w:val="nl-NL"/>
        </w:rPr>
        <w:t>Wil een schoolbeleid effectief zijn,</w:t>
      </w:r>
      <w:r w:rsidR="00AA5565">
        <w:rPr>
          <w:rFonts w:ascii="Verdana" w:hAnsi="Verdana"/>
          <w:sz w:val="20"/>
          <w:szCs w:val="20"/>
          <w:lang w:val="nl-NL"/>
        </w:rPr>
        <w:t xml:space="preserve"> </w:t>
      </w:r>
      <w:r w:rsidR="00F31D00" w:rsidRPr="00774E3C">
        <w:rPr>
          <w:rFonts w:ascii="Verdana" w:hAnsi="Verdana"/>
          <w:sz w:val="20"/>
          <w:szCs w:val="20"/>
          <w:lang w:val="nl-NL"/>
        </w:rPr>
        <w:t xml:space="preserve">werkt men best aan een </w:t>
      </w:r>
      <w:proofErr w:type="spellStart"/>
      <w:r w:rsidR="00F31D00" w:rsidRPr="000C43AB">
        <w:rPr>
          <w:rFonts w:ascii="Verdana" w:hAnsi="Verdana"/>
          <w:i/>
          <w:iCs/>
          <w:sz w:val="20"/>
          <w:szCs w:val="20"/>
          <w:lang w:val="nl-NL"/>
        </w:rPr>
        <w:t>whole</w:t>
      </w:r>
      <w:proofErr w:type="spellEnd"/>
      <w:r w:rsidR="00F31D00" w:rsidRPr="000C43AB">
        <w:rPr>
          <w:rFonts w:ascii="Verdana" w:hAnsi="Verdana"/>
          <w:i/>
          <w:iCs/>
          <w:sz w:val="20"/>
          <w:szCs w:val="20"/>
          <w:lang w:val="nl-NL"/>
        </w:rPr>
        <w:t xml:space="preserve"> school approach</w:t>
      </w:r>
      <w:r w:rsidR="00AA5565">
        <w:rPr>
          <w:rFonts w:ascii="Verdana" w:hAnsi="Verdana"/>
          <w:i/>
          <w:iCs/>
          <w:sz w:val="20"/>
          <w:szCs w:val="20"/>
          <w:lang w:val="nl-NL"/>
        </w:rPr>
        <w:t xml:space="preserve"> </w:t>
      </w:r>
      <w:r w:rsidR="00AA5565">
        <w:rPr>
          <w:rFonts w:ascii="Verdana" w:hAnsi="Verdana"/>
          <w:sz w:val="20"/>
          <w:szCs w:val="20"/>
          <w:lang w:val="nl-NL"/>
        </w:rPr>
        <w:t>(UNESCO, 2016)</w:t>
      </w:r>
      <w:r w:rsidR="00F31D00" w:rsidRPr="00774E3C">
        <w:rPr>
          <w:rFonts w:ascii="Verdana" w:hAnsi="Verdana"/>
          <w:sz w:val="20"/>
          <w:szCs w:val="20"/>
          <w:lang w:val="nl-NL"/>
        </w:rPr>
        <w:t xml:space="preserve">. </w:t>
      </w:r>
      <w:r w:rsidR="00501CA7">
        <w:rPr>
          <w:rFonts w:ascii="Verdana" w:hAnsi="Verdana"/>
          <w:sz w:val="20"/>
          <w:szCs w:val="20"/>
          <w:lang w:val="nl-NL"/>
        </w:rPr>
        <w:t>Het b</w:t>
      </w:r>
      <w:r w:rsidR="00676526">
        <w:rPr>
          <w:rFonts w:ascii="Verdana" w:hAnsi="Verdana"/>
          <w:sz w:val="20"/>
          <w:szCs w:val="20"/>
          <w:lang w:val="nl-NL"/>
        </w:rPr>
        <w:t xml:space="preserve">ovenvermelde </w:t>
      </w:r>
      <w:r w:rsidR="00501CA7">
        <w:rPr>
          <w:rFonts w:ascii="Verdana" w:hAnsi="Verdana"/>
          <w:sz w:val="20"/>
          <w:szCs w:val="20"/>
          <w:lang w:val="nl-NL"/>
        </w:rPr>
        <w:t xml:space="preserve">innovatief </w:t>
      </w:r>
      <w:r w:rsidR="00501CA7" w:rsidRPr="00501CA7">
        <w:rPr>
          <w:rFonts w:ascii="Verdana" w:hAnsi="Verdana"/>
          <w:b/>
          <w:bCs/>
          <w:sz w:val="20"/>
          <w:szCs w:val="20"/>
          <w:lang w:val="nl-NL"/>
        </w:rPr>
        <w:t>(c)</w:t>
      </w:r>
      <w:r w:rsidR="00501CA7">
        <w:rPr>
          <w:rFonts w:ascii="Verdana" w:hAnsi="Verdana"/>
          <w:sz w:val="20"/>
          <w:szCs w:val="20"/>
          <w:lang w:val="nl-NL"/>
        </w:rPr>
        <w:t xml:space="preserve">, </w:t>
      </w:r>
      <w:r w:rsidR="00676526">
        <w:rPr>
          <w:rFonts w:ascii="Verdana" w:hAnsi="Verdana"/>
          <w:sz w:val="20"/>
          <w:szCs w:val="20"/>
          <w:lang w:val="nl-NL"/>
        </w:rPr>
        <w:t xml:space="preserve">reflectief </w:t>
      </w:r>
      <w:r w:rsidR="00501CA7" w:rsidRPr="00501CA7">
        <w:rPr>
          <w:rFonts w:ascii="Verdana" w:hAnsi="Verdana"/>
          <w:b/>
          <w:bCs/>
          <w:sz w:val="20"/>
          <w:szCs w:val="20"/>
          <w:lang w:val="nl-NL"/>
        </w:rPr>
        <w:t xml:space="preserve">(d) </w:t>
      </w:r>
      <w:r w:rsidR="00676526">
        <w:rPr>
          <w:rFonts w:ascii="Verdana" w:hAnsi="Verdana"/>
          <w:sz w:val="20"/>
          <w:szCs w:val="20"/>
          <w:lang w:val="nl-NL"/>
        </w:rPr>
        <w:t xml:space="preserve">en responsief </w:t>
      </w:r>
      <w:r w:rsidR="00501CA7" w:rsidRPr="00501CA7">
        <w:rPr>
          <w:rFonts w:ascii="Verdana" w:hAnsi="Verdana"/>
          <w:b/>
          <w:bCs/>
          <w:sz w:val="20"/>
          <w:szCs w:val="20"/>
          <w:lang w:val="nl-NL"/>
        </w:rPr>
        <w:t>(e)</w:t>
      </w:r>
      <w:r w:rsidR="00501CA7">
        <w:rPr>
          <w:rFonts w:ascii="Verdana" w:hAnsi="Verdana"/>
          <w:sz w:val="20"/>
          <w:szCs w:val="20"/>
          <w:lang w:val="nl-NL"/>
        </w:rPr>
        <w:t xml:space="preserve"> </w:t>
      </w:r>
      <w:r w:rsidR="00676526">
        <w:rPr>
          <w:rFonts w:ascii="Verdana" w:hAnsi="Verdana"/>
          <w:sz w:val="20"/>
          <w:szCs w:val="20"/>
          <w:lang w:val="nl-NL"/>
        </w:rPr>
        <w:t>vermogen kan doorgetrokken worden naar de verantwoordelijkheid van de hele school.</w:t>
      </w:r>
      <w:r w:rsidR="00CB1DB6">
        <w:rPr>
          <w:rFonts w:ascii="Verdana" w:hAnsi="Verdana"/>
          <w:sz w:val="20"/>
          <w:szCs w:val="20"/>
          <w:lang w:val="nl-NL"/>
        </w:rPr>
        <w:t xml:space="preserve"> “Onder het reflectief vermogen van scholen verstaan we ook de bereidwilligheid van elk van haar teamleden om de eigen benaderingen en het eigen functioneren in vraag te stellen en te verbeteren. Het gaat om een algemeen kritische, vragende houding ten opzichte van het eigen handelen en om een bereidwilligheid om in dat eigen </w:t>
      </w:r>
      <w:r w:rsidR="00D70BE5">
        <w:rPr>
          <w:rFonts w:ascii="Verdana" w:hAnsi="Verdana"/>
          <w:sz w:val="20"/>
          <w:szCs w:val="20"/>
          <w:lang w:val="nl-NL"/>
        </w:rPr>
        <w:t>zowel positieve als negatieve elementen te ontdekken en te analyseren” (</w:t>
      </w:r>
      <w:proofErr w:type="spellStart"/>
      <w:r w:rsidR="00D70BE5">
        <w:rPr>
          <w:rFonts w:ascii="Verdana" w:hAnsi="Verdana"/>
          <w:sz w:val="20"/>
          <w:szCs w:val="20"/>
          <w:lang w:val="nl-NL"/>
        </w:rPr>
        <w:t>Vanhoof</w:t>
      </w:r>
      <w:proofErr w:type="spellEnd"/>
      <w:r w:rsidR="00D70BE5">
        <w:rPr>
          <w:rFonts w:ascii="Verdana" w:hAnsi="Verdana"/>
          <w:sz w:val="20"/>
          <w:szCs w:val="20"/>
          <w:lang w:val="nl-NL"/>
        </w:rPr>
        <w:t xml:space="preserve"> et al., 2010, 33). In het verlengde van reflectie </w:t>
      </w:r>
      <w:r w:rsidR="00D70BE5" w:rsidRPr="00D70BE5">
        <w:rPr>
          <w:rFonts w:ascii="Verdana" w:hAnsi="Verdana"/>
          <w:b/>
          <w:bCs/>
          <w:sz w:val="20"/>
          <w:szCs w:val="20"/>
          <w:lang w:val="nl-NL"/>
        </w:rPr>
        <w:t>(d)</w:t>
      </w:r>
      <w:r w:rsidR="00D70BE5">
        <w:rPr>
          <w:rFonts w:ascii="Verdana" w:hAnsi="Verdana"/>
          <w:sz w:val="20"/>
          <w:szCs w:val="20"/>
          <w:lang w:val="nl-NL"/>
        </w:rPr>
        <w:t xml:space="preserve"> ligt interactie </w:t>
      </w:r>
      <w:r w:rsidR="00D70BE5" w:rsidRPr="00D70BE5">
        <w:rPr>
          <w:rFonts w:ascii="Verdana" w:hAnsi="Verdana"/>
          <w:b/>
          <w:bCs/>
          <w:sz w:val="20"/>
          <w:szCs w:val="20"/>
          <w:lang w:val="nl-NL"/>
        </w:rPr>
        <w:lastRenderedPageBreak/>
        <w:t>(e)</w:t>
      </w:r>
      <w:r w:rsidR="00D70BE5">
        <w:rPr>
          <w:rFonts w:ascii="Verdana" w:hAnsi="Verdana"/>
          <w:sz w:val="20"/>
          <w:szCs w:val="20"/>
          <w:lang w:val="nl-NL"/>
        </w:rPr>
        <w:t>: “Scholen moeten in relatie treden met hun omgeving en inspelen op de impulsen die vanuit de omgeving op he</w:t>
      </w:r>
      <w:r w:rsidR="00336C0B">
        <w:rPr>
          <w:rFonts w:ascii="Verdana" w:hAnsi="Verdana"/>
          <w:sz w:val="20"/>
          <w:szCs w:val="20"/>
          <w:lang w:val="nl-NL"/>
        </w:rPr>
        <w:t xml:space="preserve">n </w:t>
      </w:r>
      <w:r w:rsidR="00D70BE5">
        <w:rPr>
          <w:rFonts w:ascii="Verdana" w:hAnsi="Verdana"/>
          <w:sz w:val="20"/>
          <w:szCs w:val="20"/>
          <w:lang w:val="nl-NL"/>
        </w:rPr>
        <w:t xml:space="preserve">afkomen. In die zin vormt een schoolorganisatie een open systeem” (35). </w:t>
      </w:r>
      <w:r w:rsidR="00DF6B41">
        <w:rPr>
          <w:rFonts w:ascii="Verdana" w:hAnsi="Verdana"/>
          <w:sz w:val="20"/>
          <w:szCs w:val="20"/>
          <w:lang w:val="nl-NL"/>
        </w:rPr>
        <w:t xml:space="preserve">Een diversiteitsbeleid dat uitgaat van een positieve benadering van holebiseksualiteit, stereotiepe representaties bevraagt en weert is daarom gewenst. </w:t>
      </w:r>
    </w:p>
    <w:p w14:paraId="6FE01919" w14:textId="032FCA53" w:rsidR="00D70BE5" w:rsidRDefault="00D70BE5" w:rsidP="00F94253">
      <w:pPr>
        <w:spacing w:line="276" w:lineRule="auto"/>
        <w:jc w:val="both"/>
        <w:rPr>
          <w:rFonts w:ascii="Verdana" w:hAnsi="Verdana"/>
          <w:sz w:val="20"/>
          <w:szCs w:val="20"/>
          <w:lang w:val="nl-NL"/>
        </w:rPr>
      </w:pPr>
    </w:p>
    <w:p w14:paraId="3D28624D" w14:textId="5811C61C" w:rsidR="006808E5" w:rsidRDefault="00DF6B41" w:rsidP="00F94253">
      <w:pPr>
        <w:spacing w:line="276" w:lineRule="auto"/>
        <w:jc w:val="both"/>
        <w:rPr>
          <w:rFonts w:ascii="Verdana" w:hAnsi="Verdana"/>
          <w:sz w:val="20"/>
          <w:szCs w:val="20"/>
          <w:lang w:val="nl-NL"/>
        </w:rPr>
      </w:pPr>
      <w:r>
        <w:rPr>
          <w:rFonts w:ascii="Verdana" w:hAnsi="Verdana"/>
          <w:sz w:val="20"/>
          <w:szCs w:val="20"/>
          <w:lang w:val="nl-NL"/>
        </w:rPr>
        <w:t>Om het tienpuntenplan</w:t>
      </w:r>
      <w:r w:rsidR="00DE21A8">
        <w:rPr>
          <w:rFonts w:ascii="Verdana" w:hAnsi="Verdana"/>
          <w:sz w:val="20"/>
          <w:szCs w:val="20"/>
          <w:lang w:val="nl-NL"/>
        </w:rPr>
        <w:t xml:space="preserve"> </w:t>
      </w:r>
      <w:r>
        <w:rPr>
          <w:rFonts w:ascii="Verdana" w:hAnsi="Verdana"/>
          <w:sz w:val="20"/>
          <w:szCs w:val="20"/>
          <w:lang w:val="nl-NL"/>
        </w:rPr>
        <w:t>te doen slagen, staat e</w:t>
      </w:r>
      <w:r w:rsidR="00D70BE5">
        <w:rPr>
          <w:rFonts w:ascii="Verdana" w:hAnsi="Verdana"/>
          <w:sz w:val="20"/>
          <w:szCs w:val="20"/>
          <w:lang w:val="nl-NL"/>
        </w:rPr>
        <w:t xml:space="preserve">en onderbouwde, gezamenlijke doelgerichtheid </w:t>
      </w:r>
      <w:r w:rsidR="00D70BE5" w:rsidRPr="00D70BE5">
        <w:rPr>
          <w:rFonts w:ascii="Verdana" w:hAnsi="Verdana"/>
          <w:b/>
          <w:bCs/>
          <w:sz w:val="20"/>
          <w:szCs w:val="20"/>
          <w:lang w:val="nl-NL"/>
        </w:rPr>
        <w:t>(f)</w:t>
      </w:r>
      <w:r w:rsidR="00D70BE5">
        <w:rPr>
          <w:rFonts w:ascii="Verdana" w:hAnsi="Verdana"/>
          <w:sz w:val="20"/>
          <w:szCs w:val="20"/>
          <w:lang w:val="nl-NL"/>
        </w:rPr>
        <w:t xml:space="preserve"> voorop: een expliciet beleid </w:t>
      </w:r>
      <w:r w:rsidR="00D70BE5" w:rsidRPr="00D70BE5">
        <w:rPr>
          <w:rFonts w:ascii="Verdana" w:hAnsi="Verdana"/>
          <w:b/>
          <w:bCs/>
          <w:sz w:val="20"/>
          <w:szCs w:val="20"/>
          <w:lang w:val="nl-NL"/>
        </w:rPr>
        <w:t>(</w:t>
      </w:r>
      <w:r>
        <w:rPr>
          <w:rFonts w:ascii="Verdana" w:hAnsi="Verdana"/>
          <w:b/>
          <w:bCs/>
          <w:sz w:val="20"/>
          <w:szCs w:val="20"/>
          <w:lang w:val="nl-NL"/>
        </w:rPr>
        <w:t>6</w:t>
      </w:r>
      <w:r w:rsidR="00D70BE5" w:rsidRPr="00D70BE5">
        <w:rPr>
          <w:rFonts w:ascii="Verdana" w:hAnsi="Verdana"/>
          <w:b/>
          <w:bCs/>
          <w:sz w:val="20"/>
          <w:szCs w:val="20"/>
          <w:lang w:val="nl-NL"/>
        </w:rPr>
        <w:t>)</w:t>
      </w:r>
      <w:r w:rsidR="00D70BE5">
        <w:rPr>
          <w:rFonts w:ascii="Verdana" w:hAnsi="Verdana"/>
          <w:sz w:val="20"/>
          <w:szCs w:val="20"/>
          <w:lang w:val="nl-NL"/>
        </w:rPr>
        <w:t xml:space="preserve">, en </w:t>
      </w:r>
      <w:r w:rsidR="00200836">
        <w:rPr>
          <w:rFonts w:ascii="Verdana" w:hAnsi="Verdana"/>
          <w:sz w:val="20"/>
          <w:szCs w:val="20"/>
          <w:lang w:val="nl-NL"/>
        </w:rPr>
        <w:t xml:space="preserve">een </w:t>
      </w:r>
      <w:r w:rsidR="00D70BE5">
        <w:rPr>
          <w:rFonts w:ascii="Verdana" w:hAnsi="Verdana"/>
          <w:sz w:val="20"/>
          <w:szCs w:val="20"/>
          <w:lang w:val="nl-NL"/>
        </w:rPr>
        <w:t>positieve en open, maar kritische groepsdynamiek binnen het leraren</w:t>
      </w:r>
      <w:r w:rsidR="00336C0B">
        <w:rPr>
          <w:rFonts w:ascii="Verdana" w:hAnsi="Verdana"/>
          <w:sz w:val="20"/>
          <w:szCs w:val="20"/>
          <w:lang w:val="nl-NL"/>
        </w:rPr>
        <w:t>k</w:t>
      </w:r>
      <w:r w:rsidR="00D70BE5">
        <w:rPr>
          <w:rFonts w:ascii="Verdana" w:hAnsi="Verdana"/>
          <w:sz w:val="20"/>
          <w:szCs w:val="20"/>
          <w:lang w:val="nl-NL"/>
        </w:rPr>
        <w:t xml:space="preserve">orps </w:t>
      </w:r>
      <w:r w:rsidR="00D70BE5" w:rsidRPr="00D70BE5">
        <w:rPr>
          <w:rFonts w:ascii="Verdana" w:hAnsi="Verdana"/>
          <w:b/>
          <w:bCs/>
          <w:sz w:val="20"/>
          <w:szCs w:val="20"/>
          <w:lang w:val="nl-NL"/>
        </w:rPr>
        <w:t>(</w:t>
      </w:r>
      <w:r>
        <w:rPr>
          <w:rFonts w:ascii="Verdana" w:hAnsi="Verdana"/>
          <w:b/>
          <w:bCs/>
          <w:sz w:val="20"/>
          <w:szCs w:val="20"/>
          <w:lang w:val="nl-NL"/>
        </w:rPr>
        <w:t>9</w:t>
      </w:r>
      <w:r w:rsidR="00D70BE5" w:rsidRPr="00D70BE5">
        <w:rPr>
          <w:rFonts w:ascii="Verdana" w:hAnsi="Verdana"/>
          <w:b/>
          <w:bCs/>
          <w:sz w:val="20"/>
          <w:szCs w:val="20"/>
          <w:lang w:val="nl-NL"/>
        </w:rPr>
        <w:t>)</w:t>
      </w:r>
      <w:r w:rsidR="00D70BE5">
        <w:rPr>
          <w:rFonts w:ascii="Verdana" w:hAnsi="Verdana"/>
          <w:sz w:val="20"/>
          <w:szCs w:val="20"/>
          <w:lang w:val="nl-NL"/>
        </w:rPr>
        <w:t xml:space="preserve"> </w:t>
      </w:r>
      <w:r>
        <w:rPr>
          <w:rFonts w:ascii="Verdana" w:hAnsi="Verdana"/>
          <w:sz w:val="20"/>
          <w:szCs w:val="20"/>
          <w:lang w:val="nl-NL"/>
        </w:rPr>
        <w:t xml:space="preserve">zijn daarbij onvermijdelijke stappen in het plan. </w:t>
      </w:r>
      <w:r w:rsidR="00D70BE5">
        <w:rPr>
          <w:rFonts w:ascii="Verdana" w:hAnsi="Verdana"/>
          <w:sz w:val="20"/>
          <w:szCs w:val="20"/>
          <w:lang w:val="nl-NL"/>
        </w:rPr>
        <w:t xml:space="preserve">Met een duidelijk en specifiek doel voor ogen, gedragen door </w:t>
      </w:r>
      <w:r>
        <w:rPr>
          <w:rFonts w:ascii="Verdana" w:hAnsi="Verdana"/>
          <w:sz w:val="20"/>
          <w:szCs w:val="20"/>
          <w:lang w:val="nl-NL"/>
        </w:rPr>
        <w:t xml:space="preserve">een breed deel van het </w:t>
      </w:r>
      <w:r w:rsidR="00D70BE5">
        <w:rPr>
          <w:rFonts w:ascii="Verdana" w:hAnsi="Verdana"/>
          <w:sz w:val="20"/>
          <w:szCs w:val="20"/>
          <w:lang w:val="nl-NL"/>
        </w:rPr>
        <w:t>schoolteam</w:t>
      </w:r>
      <w:r>
        <w:rPr>
          <w:rFonts w:ascii="Verdana" w:hAnsi="Verdana"/>
          <w:sz w:val="20"/>
          <w:szCs w:val="20"/>
          <w:lang w:val="nl-NL"/>
        </w:rPr>
        <w:t xml:space="preserve"> verhoogt de kans op slagen. Op scholen waar respect, vertrouwen en samenhorigheid op de werkvloer heerst voelen leerkrachten zich goed en tevreden. Ook dit heeft een positief effect op de houding, waarden en normen van leerlingen (</w:t>
      </w:r>
      <w:proofErr w:type="spellStart"/>
      <w:r>
        <w:rPr>
          <w:rFonts w:ascii="Verdana" w:hAnsi="Verdana"/>
          <w:sz w:val="20"/>
          <w:szCs w:val="20"/>
          <w:lang w:val="nl-NL"/>
        </w:rPr>
        <w:t>Elchardus</w:t>
      </w:r>
      <w:proofErr w:type="spellEnd"/>
      <w:r>
        <w:rPr>
          <w:rFonts w:ascii="Verdana" w:hAnsi="Verdana"/>
          <w:sz w:val="20"/>
          <w:szCs w:val="20"/>
          <w:lang w:val="nl-NL"/>
        </w:rPr>
        <w:t xml:space="preserve"> et al., 1998, 35). Een belangrijke indicator daarbij is het al dan niet bestaan van gedeeld leiderschap </w:t>
      </w:r>
      <w:r w:rsidR="00D70BE5" w:rsidRPr="00D70BE5">
        <w:rPr>
          <w:rFonts w:ascii="Verdana" w:hAnsi="Verdana"/>
          <w:b/>
          <w:bCs/>
          <w:sz w:val="20"/>
          <w:szCs w:val="20"/>
          <w:lang w:val="nl-NL"/>
        </w:rPr>
        <w:t>(g)</w:t>
      </w:r>
      <w:r w:rsidR="00D70BE5">
        <w:rPr>
          <w:rFonts w:ascii="Verdana" w:hAnsi="Verdana"/>
          <w:sz w:val="20"/>
          <w:szCs w:val="20"/>
          <w:lang w:val="nl-NL"/>
        </w:rPr>
        <w:t xml:space="preserve"> </w:t>
      </w:r>
      <w:r>
        <w:rPr>
          <w:rFonts w:ascii="Verdana" w:hAnsi="Verdana"/>
          <w:sz w:val="20"/>
          <w:szCs w:val="20"/>
          <w:lang w:val="nl-NL"/>
        </w:rPr>
        <w:t>op scholen.</w:t>
      </w:r>
      <w:r w:rsidR="00DE5230">
        <w:rPr>
          <w:rFonts w:ascii="Verdana" w:hAnsi="Verdana"/>
          <w:sz w:val="20"/>
          <w:szCs w:val="20"/>
          <w:lang w:val="nl-NL"/>
        </w:rPr>
        <w:t xml:space="preserve"> Beslissingen die </w:t>
      </w:r>
      <w:proofErr w:type="gramStart"/>
      <w:r w:rsidR="00DE5230">
        <w:rPr>
          <w:rFonts w:ascii="Verdana" w:hAnsi="Verdana"/>
          <w:sz w:val="20"/>
          <w:szCs w:val="20"/>
          <w:lang w:val="nl-NL"/>
        </w:rPr>
        <w:t>samen genomen</w:t>
      </w:r>
      <w:proofErr w:type="gramEnd"/>
      <w:r w:rsidR="00DE5230">
        <w:rPr>
          <w:rFonts w:ascii="Verdana" w:hAnsi="Verdana"/>
          <w:sz w:val="20"/>
          <w:szCs w:val="20"/>
          <w:lang w:val="nl-NL"/>
        </w:rPr>
        <w:t xml:space="preserve"> worden, zullen makkelijker</w:t>
      </w:r>
      <w:r w:rsidR="00B2109B">
        <w:rPr>
          <w:rFonts w:ascii="Verdana" w:hAnsi="Verdana"/>
          <w:sz w:val="20"/>
          <w:szCs w:val="20"/>
          <w:lang w:val="nl-NL"/>
        </w:rPr>
        <w:t xml:space="preserve"> en beter</w:t>
      </w:r>
      <w:r w:rsidR="00DE5230">
        <w:rPr>
          <w:rFonts w:ascii="Verdana" w:hAnsi="Verdana"/>
          <w:sz w:val="20"/>
          <w:szCs w:val="20"/>
          <w:lang w:val="nl-NL"/>
        </w:rPr>
        <w:t xml:space="preserve"> uitgevoerd worden en hebben meer slagkracht omdat de betrokkenheid van </w:t>
      </w:r>
      <w:r w:rsidR="00B2109B">
        <w:rPr>
          <w:rFonts w:ascii="Verdana" w:hAnsi="Verdana"/>
          <w:sz w:val="20"/>
          <w:szCs w:val="20"/>
          <w:lang w:val="nl-NL"/>
        </w:rPr>
        <w:t>alle teamleden vereist is (</w:t>
      </w:r>
      <w:proofErr w:type="spellStart"/>
      <w:r w:rsidR="00B2109B">
        <w:rPr>
          <w:rFonts w:ascii="Verdana" w:hAnsi="Verdana"/>
          <w:sz w:val="20"/>
          <w:szCs w:val="20"/>
          <w:lang w:val="nl-NL"/>
        </w:rPr>
        <w:t>Vanhoof</w:t>
      </w:r>
      <w:proofErr w:type="spellEnd"/>
      <w:r w:rsidR="00B2109B">
        <w:rPr>
          <w:rFonts w:ascii="Verdana" w:hAnsi="Verdana"/>
          <w:sz w:val="20"/>
          <w:szCs w:val="20"/>
          <w:lang w:val="nl-NL"/>
        </w:rPr>
        <w:t xml:space="preserve"> et al., 2010, 19). Precies daarom is het aanstellen van een diversiteitscoördinator </w:t>
      </w:r>
      <w:r w:rsidR="00B2109B" w:rsidRPr="00B2109B">
        <w:rPr>
          <w:rFonts w:ascii="Verdana" w:hAnsi="Verdana"/>
          <w:b/>
          <w:bCs/>
          <w:sz w:val="20"/>
          <w:szCs w:val="20"/>
          <w:lang w:val="nl-NL"/>
        </w:rPr>
        <w:t>(10)</w:t>
      </w:r>
      <w:r w:rsidR="00B2109B">
        <w:rPr>
          <w:rFonts w:ascii="Verdana" w:hAnsi="Verdana"/>
          <w:sz w:val="20"/>
          <w:szCs w:val="20"/>
          <w:lang w:val="nl-NL"/>
        </w:rPr>
        <w:t xml:space="preserve"> die erop toeziet dat alle betrokkenen actief meewerken aan een gedragen diversiteitsbeleid</w:t>
      </w:r>
      <w:r>
        <w:rPr>
          <w:rFonts w:ascii="Verdana" w:hAnsi="Verdana"/>
          <w:sz w:val="20"/>
          <w:szCs w:val="20"/>
          <w:lang w:val="nl-NL"/>
        </w:rPr>
        <w:t xml:space="preserve"> </w:t>
      </w:r>
      <w:r w:rsidR="00B2109B">
        <w:rPr>
          <w:rFonts w:ascii="Verdana" w:hAnsi="Verdana"/>
          <w:sz w:val="20"/>
          <w:szCs w:val="20"/>
          <w:lang w:val="nl-NL"/>
        </w:rPr>
        <w:t xml:space="preserve">een noodzakelijke stap. </w:t>
      </w:r>
      <w:r w:rsidR="00A65779">
        <w:rPr>
          <w:rFonts w:ascii="Verdana" w:hAnsi="Verdana"/>
          <w:sz w:val="20"/>
          <w:szCs w:val="20"/>
          <w:lang w:val="nl-NL"/>
        </w:rPr>
        <w:t xml:space="preserve">Uiteraard vergt dat de nodige nascholingen </w:t>
      </w:r>
      <w:r w:rsidR="00A65779" w:rsidRPr="00A65779">
        <w:rPr>
          <w:rFonts w:ascii="Verdana" w:hAnsi="Verdana"/>
          <w:b/>
          <w:bCs/>
          <w:sz w:val="20"/>
          <w:szCs w:val="20"/>
          <w:lang w:val="nl-NL"/>
        </w:rPr>
        <w:t>(8)</w:t>
      </w:r>
      <w:r w:rsidR="00AA5565">
        <w:rPr>
          <w:rFonts w:ascii="Verdana" w:hAnsi="Verdana"/>
          <w:sz w:val="20"/>
          <w:szCs w:val="20"/>
          <w:lang w:val="nl-NL"/>
        </w:rPr>
        <w:t>, zoals ook blijkt uit de Europese F</w:t>
      </w:r>
      <w:r w:rsidR="00336C0B">
        <w:rPr>
          <w:rFonts w:ascii="Verdana" w:hAnsi="Verdana"/>
          <w:sz w:val="20"/>
          <w:szCs w:val="20"/>
          <w:lang w:val="nl-NL"/>
        </w:rPr>
        <w:t>RA</w:t>
      </w:r>
      <w:r w:rsidR="00AA5565">
        <w:rPr>
          <w:rFonts w:ascii="Verdana" w:hAnsi="Verdana"/>
          <w:sz w:val="20"/>
          <w:szCs w:val="20"/>
          <w:lang w:val="nl-NL"/>
        </w:rPr>
        <w:t xml:space="preserve">-enquête (2020, 19) </w:t>
      </w:r>
      <w:r w:rsidR="00A65779">
        <w:rPr>
          <w:rFonts w:ascii="Verdana" w:hAnsi="Verdana"/>
          <w:sz w:val="20"/>
          <w:szCs w:val="20"/>
          <w:lang w:val="nl-NL"/>
        </w:rPr>
        <w:t>opdat leerkrachten en directie</w:t>
      </w:r>
      <w:r w:rsidR="00DE21A8">
        <w:rPr>
          <w:rFonts w:ascii="Verdana" w:hAnsi="Verdana"/>
          <w:sz w:val="20"/>
          <w:szCs w:val="20"/>
          <w:lang w:val="nl-NL"/>
        </w:rPr>
        <w:t xml:space="preserve"> </w:t>
      </w:r>
      <w:r w:rsidR="00A65779">
        <w:rPr>
          <w:rFonts w:ascii="Verdana" w:hAnsi="Verdana"/>
          <w:sz w:val="20"/>
          <w:szCs w:val="20"/>
          <w:lang w:val="nl-NL"/>
        </w:rPr>
        <w:t xml:space="preserve">voldoende gewapend, voorbereid, en goed geïnformeerd zijn om controversiële lesonderwerpen in de les en daarbuiten aan te halen. </w:t>
      </w:r>
    </w:p>
    <w:p w14:paraId="052D81B6" w14:textId="77777777" w:rsidR="006808E5" w:rsidRDefault="006808E5" w:rsidP="00F94253">
      <w:pPr>
        <w:spacing w:line="276" w:lineRule="auto"/>
        <w:jc w:val="both"/>
        <w:rPr>
          <w:rFonts w:ascii="Verdana" w:hAnsi="Verdana"/>
          <w:sz w:val="20"/>
          <w:szCs w:val="20"/>
          <w:lang w:val="nl-NL"/>
        </w:rPr>
      </w:pPr>
    </w:p>
    <w:p w14:paraId="6FDEA598" w14:textId="5D18FB4F" w:rsidR="0007537E" w:rsidRDefault="00B2109B" w:rsidP="00F94253">
      <w:pPr>
        <w:spacing w:line="276" w:lineRule="auto"/>
        <w:jc w:val="both"/>
        <w:rPr>
          <w:rFonts w:ascii="Verdana" w:hAnsi="Verdana"/>
          <w:sz w:val="20"/>
          <w:szCs w:val="20"/>
        </w:rPr>
      </w:pPr>
      <w:r>
        <w:rPr>
          <w:rFonts w:ascii="Verdana" w:hAnsi="Verdana"/>
          <w:sz w:val="20"/>
          <w:szCs w:val="20"/>
          <w:lang w:val="nl-NL"/>
        </w:rPr>
        <w:t xml:space="preserve">Zoals eerder bleek uit het belang van doeltreffende communicatie </w:t>
      </w:r>
      <w:r w:rsidRPr="00B2109B">
        <w:rPr>
          <w:rFonts w:ascii="Verdana" w:hAnsi="Verdana"/>
          <w:b/>
          <w:bCs/>
          <w:sz w:val="20"/>
          <w:szCs w:val="20"/>
          <w:lang w:val="nl-NL"/>
        </w:rPr>
        <w:t>(a)</w:t>
      </w:r>
      <w:r w:rsidR="006808E5">
        <w:rPr>
          <w:rFonts w:ascii="Verdana" w:hAnsi="Verdana"/>
          <w:sz w:val="20"/>
          <w:szCs w:val="20"/>
          <w:lang w:val="nl-NL"/>
        </w:rPr>
        <w:t>,</w:t>
      </w:r>
      <w:r>
        <w:rPr>
          <w:rFonts w:ascii="Verdana" w:hAnsi="Verdana"/>
          <w:sz w:val="20"/>
          <w:szCs w:val="20"/>
          <w:lang w:val="nl-NL"/>
        </w:rPr>
        <w:t xml:space="preserve"> is het ook voor het gedeeld leiderschap </w:t>
      </w:r>
      <w:r w:rsidRPr="00B2109B">
        <w:rPr>
          <w:rFonts w:ascii="Verdana" w:hAnsi="Verdana"/>
          <w:b/>
          <w:bCs/>
          <w:sz w:val="20"/>
          <w:szCs w:val="20"/>
          <w:lang w:val="nl-NL"/>
        </w:rPr>
        <w:t>(g)</w:t>
      </w:r>
      <w:r>
        <w:rPr>
          <w:rFonts w:ascii="Verdana" w:hAnsi="Verdana"/>
          <w:sz w:val="20"/>
          <w:szCs w:val="20"/>
          <w:lang w:val="nl-NL"/>
        </w:rPr>
        <w:t xml:space="preserve"> van belang dat de stem van de leerlingen gehoord wordt </w:t>
      </w:r>
      <w:r w:rsidRPr="00B2109B">
        <w:rPr>
          <w:rFonts w:ascii="Verdana" w:hAnsi="Verdana"/>
          <w:b/>
          <w:bCs/>
          <w:sz w:val="20"/>
          <w:szCs w:val="20"/>
          <w:lang w:val="nl-NL"/>
        </w:rPr>
        <w:t>(7)</w:t>
      </w:r>
      <w:r>
        <w:rPr>
          <w:rFonts w:ascii="Verdana" w:hAnsi="Verdana"/>
          <w:sz w:val="20"/>
          <w:szCs w:val="20"/>
          <w:lang w:val="nl-NL"/>
        </w:rPr>
        <w:t>: “op scholen waar er een hoger percentage leerlingen lid is van een leerlingencomité, hebben de leerlingen een meer liberale houding in ethische kwesties en een hogere graad van schoolwelbevinden”</w:t>
      </w:r>
      <w:r w:rsidR="006808E5">
        <w:rPr>
          <w:rFonts w:ascii="Verdana" w:hAnsi="Verdana"/>
          <w:sz w:val="20"/>
          <w:szCs w:val="20"/>
          <w:lang w:val="nl-NL"/>
        </w:rPr>
        <w:t xml:space="preserve"> (</w:t>
      </w:r>
      <w:proofErr w:type="spellStart"/>
      <w:r w:rsidR="006808E5">
        <w:rPr>
          <w:rFonts w:ascii="Verdana" w:hAnsi="Verdana"/>
          <w:sz w:val="20"/>
          <w:szCs w:val="20"/>
          <w:lang w:val="nl-NL"/>
        </w:rPr>
        <w:t>Elchardus</w:t>
      </w:r>
      <w:proofErr w:type="spellEnd"/>
      <w:r w:rsidR="006808E5">
        <w:rPr>
          <w:rFonts w:ascii="Verdana" w:hAnsi="Verdana"/>
          <w:sz w:val="20"/>
          <w:szCs w:val="20"/>
          <w:lang w:val="nl-NL"/>
        </w:rPr>
        <w:t xml:space="preserve"> et al., 1998, 35). </w:t>
      </w:r>
      <w:r w:rsidR="00DE21A8">
        <w:rPr>
          <w:rFonts w:ascii="Verdana" w:hAnsi="Verdana"/>
          <w:sz w:val="20"/>
          <w:szCs w:val="20"/>
        </w:rPr>
        <w:t>Daarbij</w:t>
      </w:r>
      <w:r w:rsidR="0017154C" w:rsidRPr="00CB1DB6">
        <w:rPr>
          <w:rFonts w:ascii="Verdana" w:hAnsi="Verdana"/>
          <w:sz w:val="20"/>
          <w:szCs w:val="20"/>
        </w:rPr>
        <w:t xml:space="preserve"> is </w:t>
      </w:r>
      <w:r w:rsidR="00A65779">
        <w:rPr>
          <w:rFonts w:ascii="Verdana" w:hAnsi="Verdana"/>
          <w:sz w:val="20"/>
          <w:szCs w:val="20"/>
        </w:rPr>
        <w:t>steeds</w:t>
      </w:r>
      <w:r w:rsidR="0017154C" w:rsidRPr="00CB1DB6">
        <w:rPr>
          <w:rFonts w:ascii="Verdana" w:hAnsi="Verdana"/>
          <w:sz w:val="20"/>
          <w:szCs w:val="20"/>
        </w:rPr>
        <w:t xml:space="preserve"> sprake van wederzijdse beïnvloeding tussen de verschillende indicatoren van </w:t>
      </w:r>
      <w:r w:rsidR="00F01DCD">
        <w:rPr>
          <w:rFonts w:ascii="Verdana" w:hAnsi="Verdana"/>
          <w:sz w:val="20"/>
          <w:szCs w:val="20"/>
        </w:rPr>
        <w:t xml:space="preserve">het </w:t>
      </w:r>
      <w:r w:rsidR="0017154C" w:rsidRPr="00CB1DB6">
        <w:rPr>
          <w:rFonts w:ascii="Verdana" w:hAnsi="Verdana"/>
          <w:sz w:val="20"/>
          <w:szCs w:val="20"/>
        </w:rPr>
        <w:t>beleidsvoerend vermogen.</w:t>
      </w:r>
      <w:r w:rsidR="006808E5">
        <w:rPr>
          <w:rFonts w:ascii="Verdana" w:hAnsi="Verdana"/>
          <w:sz w:val="20"/>
          <w:szCs w:val="20"/>
        </w:rPr>
        <w:t xml:space="preserve"> Als de verschillende pijlers goed op elkaar worden afgestemd</w:t>
      </w:r>
      <w:r w:rsidR="00DE21A8">
        <w:rPr>
          <w:rFonts w:ascii="Verdana" w:hAnsi="Verdana"/>
          <w:sz w:val="20"/>
          <w:szCs w:val="20"/>
        </w:rPr>
        <w:t xml:space="preserve">, </w:t>
      </w:r>
      <w:r w:rsidR="006808E5">
        <w:rPr>
          <w:rFonts w:ascii="Verdana" w:hAnsi="Verdana"/>
          <w:sz w:val="20"/>
          <w:szCs w:val="20"/>
        </w:rPr>
        <w:t>kan er sprake zijn van een geïntegreerd beleid</w:t>
      </w:r>
      <w:r w:rsidR="006808E5" w:rsidRPr="006808E5">
        <w:rPr>
          <w:rFonts w:ascii="Verdana" w:hAnsi="Verdana"/>
          <w:b/>
          <w:bCs/>
          <w:sz w:val="20"/>
          <w:szCs w:val="20"/>
        </w:rPr>
        <w:t xml:space="preserve"> (h)</w:t>
      </w:r>
      <w:r w:rsidR="006808E5">
        <w:rPr>
          <w:rFonts w:ascii="Verdana" w:hAnsi="Verdana"/>
          <w:sz w:val="20"/>
          <w:szCs w:val="20"/>
        </w:rPr>
        <w:t xml:space="preserve"> en heeft het bovenstaand </w:t>
      </w:r>
      <w:r w:rsidR="00DE21A8">
        <w:rPr>
          <w:rFonts w:ascii="Verdana" w:hAnsi="Verdana"/>
          <w:sz w:val="20"/>
          <w:szCs w:val="20"/>
        </w:rPr>
        <w:t>plan</w:t>
      </w:r>
      <w:r w:rsidR="006808E5">
        <w:rPr>
          <w:rFonts w:ascii="Verdana" w:hAnsi="Verdana"/>
          <w:sz w:val="20"/>
          <w:szCs w:val="20"/>
        </w:rPr>
        <w:t xml:space="preserve"> als opstap naar een expliciet diversiteitsbeleid een grote kans op slagen. </w:t>
      </w:r>
      <w:r w:rsidR="001F046E" w:rsidRPr="00CB1DB6">
        <w:rPr>
          <w:rFonts w:ascii="Verdana" w:hAnsi="Verdana"/>
          <w:sz w:val="20"/>
          <w:szCs w:val="20"/>
        </w:rPr>
        <w:t>Door het in zekere mate chronologische en hiërarchisch gestructureerde tienpuntenplan in te bedden in de context</w:t>
      </w:r>
      <w:r w:rsidR="006808E5">
        <w:rPr>
          <w:rFonts w:ascii="Verdana" w:hAnsi="Verdana"/>
          <w:sz w:val="20"/>
          <w:szCs w:val="20"/>
        </w:rPr>
        <w:t xml:space="preserve"> van het beleidsvoerend vermogen</w:t>
      </w:r>
      <w:r w:rsidR="00A65779">
        <w:rPr>
          <w:rFonts w:ascii="Verdana" w:hAnsi="Verdana"/>
          <w:sz w:val="20"/>
          <w:szCs w:val="20"/>
        </w:rPr>
        <w:t xml:space="preserve"> op scholen</w:t>
      </w:r>
      <w:r w:rsidR="001F046E" w:rsidRPr="00CB1DB6">
        <w:rPr>
          <w:rFonts w:ascii="Verdana" w:hAnsi="Verdana"/>
          <w:sz w:val="20"/>
          <w:szCs w:val="20"/>
        </w:rPr>
        <w:t>, hoop ik de relevantie ervan te schetsen.</w:t>
      </w:r>
      <w:r w:rsidR="00E06539">
        <w:rPr>
          <w:rFonts w:ascii="Verdana" w:hAnsi="Verdana"/>
          <w:sz w:val="20"/>
          <w:szCs w:val="20"/>
        </w:rPr>
        <w:t xml:space="preserve"> Zoals reeds geduid scoort België wat betreft </w:t>
      </w:r>
      <w:r w:rsidR="00E06539" w:rsidRPr="00E06539">
        <w:rPr>
          <w:rFonts w:ascii="Verdana" w:hAnsi="Verdana"/>
          <w:i/>
          <w:iCs/>
          <w:sz w:val="20"/>
          <w:szCs w:val="20"/>
        </w:rPr>
        <w:t>LGBTQ+</w:t>
      </w:r>
      <w:r w:rsidR="00E06539">
        <w:rPr>
          <w:rFonts w:ascii="Verdana" w:hAnsi="Verdana"/>
          <w:sz w:val="20"/>
          <w:szCs w:val="20"/>
        </w:rPr>
        <w:t xml:space="preserve"> rechten met een tweede plaats </w:t>
      </w:r>
      <w:r w:rsidR="00BA154A">
        <w:rPr>
          <w:rFonts w:ascii="Verdana" w:hAnsi="Verdana"/>
          <w:sz w:val="20"/>
          <w:szCs w:val="20"/>
        </w:rPr>
        <w:t xml:space="preserve">(fig. 14) </w:t>
      </w:r>
      <w:r w:rsidR="00E06539">
        <w:rPr>
          <w:rFonts w:ascii="Verdana" w:hAnsi="Verdana"/>
          <w:sz w:val="20"/>
          <w:szCs w:val="20"/>
        </w:rPr>
        <w:t xml:space="preserve">op de </w:t>
      </w:r>
      <w:r w:rsidR="00E06539" w:rsidRPr="00DE21A8">
        <w:rPr>
          <w:rFonts w:ascii="Verdana" w:hAnsi="Verdana"/>
          <w:i/>
          <w:iCs/>
          <w:sz w:val="20"/>
          <w:szCs w:val="20"/>
        </w:rPr>
        <w:t>Rainbow Europe Index</w:t>
      </w:r>
      <w:r w:rsidR="00E06539">
        <w:rPr>
          <w:rFonts w:ascii="Verdana" w:hAnsi="Verdana"/>
          <w:sz w:val="20"/>
          <w:szCs w:val="20"/>
        </w:rPr>
        <w:t xml:space="preserve"> op papier erg goed (ILGA EUROPE, 2020</w:t>
      </w:r>
      <w:r w:rsidR="00DE21A8">
        <w:rPr>
          <w:rFonts w:ascii="Verdana" w:hAnsi="Verdana"/>
          <w:sz w:val="20"/>
          <w:szCs w:val="20"/>
        </w:rPr>
        <w:t>a</w:t>
      </w:r>
      <w:r w:rsidR="00E06539">
        <w:rPr>
          <w:rFonts w:ascii="Verdana" w:hAnsi="Verdana"/>
          <w:sz w:val="20"/>
          <w:szCs w:val="20"/>
        </w:rPr>
        <w:t>). Deze score wordt</w:t>
      </w:r>
      <w:r w:rsidR="00DE21A8">
        <w:rPr>
          <w:rFonts w:ascii="Verdana" w:hAnsi="Verdana"/>
          <w:sz w:val="20"/>
          <w:szCs w:val="20"/>
        </w:rPr>
        <w:t xml:space="preserve">, </w:t>
      </w:r>
      <w:r w:rsidR="00E06539">
        <w:rPr>
          <w:rFonts w:ascii="Verdana" w:hAnsi="Verdana"/>
          <w:sz w:val="20"/>
          <w:szCs w:val="20"/>
        </w:rPr>
        <w:t xml:space="preserve">zoals onderstaande grafieken </w:t>
      </w:r>
      <w:r w:rsidR="00DE21A8">
        <w:rPr>
          <w:rFonts w:ascii="Verdana" w:hAnsi="Verdana"/>
          <w:sz w:val="20"/>
          <w:szCs w:val="20"/>
        </w:rPr>
        <w:t>(fig.</w:t>
      </w:r>
      <w:r w:rsidR="00FF1BDA">
        <w:rPr>
          <w:rFonts w:ascii="Verdana" w:hAnsi="Verdana"/>
          <w:sz w:val="20"/>
          <w:szCs w:val="20"/>
        </w:rPr>
        <w:t xml:space="preserve"> 15</w:t>
      </w:r>
      <w:r w:rsidR="00DE21A8">
        <w:rPr>
          <w:rFonts w:ascii="Verdana" w:hAnsi="Verdana"/>
          <w:sz w:val="20"/>
          <w:szCs w:val="20"/>
        </w:rPr>
        <w:t xml:space="preserve">) </w:t>
      </w:r>
      <w:r w:rsidR="00E06539">
        <w:rPr>
          <w:rFonts w:ascii="Verdana" w:hAnsi="Verdana"/>
          <w:sz w:val="20"/>
          <w:szCs w:val="20"/>
        </w:rPr>
        <w:t>aantonen</w:t>
      </w:r>
      <w:r w:rsidR="00DE21A8">
        <w:rPr>
          <w:rFonts w:ascii="Verdana" w:hAnsi="Verdana"/>
          <w:sz w:val="20"/>
          <w:szCs w:val="20"/>
        </w:rPr>
        <w:t>,</w:t>
      </w:r>
      <w:r w:rsidR="00E06539">
        <w:rPr>
          <w:rFonts w:ascii="Verdana" w:hAnsi="Verdana"/>
          <w:sz w:val="20"/>
          <w:szCs w:val="20"/>
        </w:rPr>
        <w:t xml:space="preserve"> echter vooral bepaald door</w:t>
      </w:r>
      <w:r w:rsidR="00DC4BC9">
        <w:rPr>
          <w:rFonts w:ascii="Verdana" w:hAnsi="Verdana"/>
          <w:sz w:val="20"/>
          <w:szCs w:val="20"/>
        </w:rPr>
        <w:t xml:space="preserve"> het bestaan van wettelijke maatregelen, zoals gelijkheid, antidiscriminatie, adoptie of het huwelijk, en admissies</w:t>
      </w:r>
      <w:r w:rsidR="00DE21A8">
        <w:rPr>
          <w:rFonts w:ascii="Verdana" w:hAnsi="Verdana"/>
          <w:sz w:val="20"/>
          <w:szCs w:val="20"/>
        </w:rPr>
        <w:t xml:space="preserve">, </w:t>
      </w:r>
      <w:r w:rsidR="00DC4BC9">
        <w:rPr>
          <w:rFonts w:ascii="Verdana" w:hAnsi="Verdana"/>
          <w:sz w:val="20"/>
          <w:szCs w:val="20"/>
        </w:rPr>
        <w:t xml:space="preserve">waaronder publieke events zoals de </w:t>
      </w:r>
      <w:r w:rsidR="00DC4BC9">
        <w:rPr>
          <w:rFonts w:ascii="Verdana" w:hAnsi="Verdana"/>
          <w:i/>
          <w:iCs/>
          <w:sz w:val="20"/>
          <w:szCs w:val="20"/>
        </w:rPr>
        <w:t>Belgian Pride</w:t>
      </w:r>
      <w:r w:rsidR="00DE21A8">
        <w:rPr>
          <w:rFonts w:ascii="Verdana" w:hAnsi="Verdana"/>
          <w:i/>
          <w:iCs/>
          <w:sz w:val="20"/>
          <w:szCs w:val="20"/>
        </w:rPr>
        <w:t xml:space="preserve"> </w:t>
      </w:r>
      <w:r w:rsidR="00DE21A8">
        <w:rPr>
          <w:rFonts w:ascii="Verdana" w:hAnsi="Verdana"/>
          <w:sz w:val="20"/>
          <w:szCs w:val="20"/>
        </w:rPr>
        <w:t>(ILGA EUROPE, 2020b)</w:t>
      </w:r>
      <w:r w:rsidR="00DC4BC9">
        <w:rPr>
          <w:rFonts w:ascii="Verdana" w:hAnsi="Verdana"/>
          <w:sz w:val="20"/>
          <w:szCs w:val="20"/>
        </w:rPr>
        <w:t>.</w:t>
      </w:r>
      <w:r w:rsidR="00E06539">
        <w:rPr>
          <w:rFonts w:ascii="Verdana" w:hAnsi="Verdana"/>
          <w:sz w:val="20"/>
          <w:szCs w:val="20"/>
        </w:rPr>
        <w:t xml:space="preserve"> Tegen haatmisdrijven en haatzaaien (fig.</w:t>
      </w:r>
      <w:r w:rsidR="00FF1BDA">
        <w:rPr>
          <w:rFonts w:ascii="Verdana" w:hAnsi="Verdana"/>
          <w:sz w:val="20"/>
          <w:szCs w:val="20"/>
        </w:rPr>
        <w:t>15</w:t>
      </w:r>
      <w:r w:rsidR="00E06539">
        <w:rPr>
          <w:rFonts w:ascii="Verdana" w:hAnsi="Verdana"/>
          <w:sz w:val="20"/>
          <w:szCs w:val="20"/>
        </w:rPr>
        <w:t xml:space="preserve">) is België minder bestend. Precies daarom blijft de aandacht voor het verbeteren van welzijn van LGBTQ+ personen belangrijk </w:t>
      </w:r>
      <w:r w:rsidR="00DE21A8">
        <w:rPr>
          <w:rFonts w:ascii="Verdana" w:hAnsi="Verdana"/>
          <w:sz w:val="20"/>
          <w:szCs w:val="20"/>
        </w:rPr>
        <w:t xml:space="preserve">en staat het, ook voor onderwijs, nog op de agenda </w:t>
      </w:r>
      <w:r w:rsidR="00E06539">
        <w:rPr>
          <w:rFonts w:ascii="Verdana" w:hAnsi="Verdana"/>
          <w:sz w:val="20"/>
          <w:szCs w:val="20"/>
        </w:rPr>
        <w:t>(Gieghase, 2020</w:t>
      </w:r>
      <w:r w:rsidR="00DE21A8">
        <w:rPr>
          <w:rFonts w:ascii="Verdana" w:hAnsi="Verdana"/>
          <w:sz w:val="20"/>
          <w:szCs w:val="20"/>
        </w:rPr>
        <w:t>; ILGA EUROPE, 2020b</w:t>
      </w:r>
      <w:r w:rsidR="00E06539">
        <w:rPr>
          <w:rFonts w:ascii="Verdana" w:hAnsi="Verdana"/>
          <w:sz w:val="20"/>
          <w:szCs w:val="20"/>
        </w:rPr>
        <w:t>).</w:t>
      </w:r>
    </w:p>
    <w:p w14:paraId="79522BAF" w14:textId="77777777" w:rsidR="00644D1B" w:rsidRDefault="00644D1B" w:rsidP="00F94253">
      <w:pPr>
        <w:spacing w:line="276" w:lineRule="auto"/>
        <w:jc w:val="both"/>
        <w:rPr>
          <w:rFonts w:ascii="Verdana" w:hAnsi="Verdana"/>
          <w:sz w:val="20"/>
          <w:szCs w:val="20"/>
        </w:rPr>
      </w:pPr>
    </w:p>
    <w:p w14:paraId="41B15920" w14:textId="674E1AB5" w:rsidR="00644D1B" w:rsidRPr="00FF1BDA" w:rsidRDefault="00644D1B" w:rsidP="00F94253">
      <w:pPr>
        <w:spacing w:line="276" w:lineRule="auto"/>
        <w:jc w:val="both"/>
        <w:rPr>
          <w:rFonts w:ascii="Verdana" w:hAnsi="Verdana"/>
          <w:sz w:val="20"/>
          <w:szCs w:val="20"/>
        </w:rPr>
        <w:sectPr w:rsidR="00644D1B" w:rsidRPr="00FF1BDA" w:rsidSect="00F94253">
          <w:type w:val="continuous"/>
          <w:pgSz w:w="11906" w:h="16838"/>
          <w:pgMar w:top="1418" w:right="1418" w:bottom="1418" w:left="1418" w:header="709" w:footer="709" w:gutter="0"/>
          <w:cols w:space="708"/>
          <w:titlePg/>
          <w:docGrid w:linePitch="360"/>
        </w:sectPr>
      </w:pPr>
      <w:r w:rsidRPr="00563658">
        <w:rPr>
          <w:rFonts w:ascii="Verdana" w:hAnsi="Verdana"/>
          <w:sz w:val="20"/>
          <w:szCs w:val="20"/>
          <w:lang w:val="en-US"/>
        </w:rPr>
        <w:t xml:space="preserve">Het FRA-rapport </w:t>
      </w:r>
      <w:proofErr w:type="spellStart"/>
      <w:r w:rsidRPr="00563658">
        <w:rPr>
          <w:rFonts w:ascii="Verdana" w:hAnsi="Verdana"/>
          <w:sz w:val="20"/>
          <w:szCs w:val="20"/>
          <w:lang w:val="en-US"/>
        </w:rPr>
        <w:t>dat</w:t>
      </w:r>
      <w:proofErr w:type="spellEnd"/>
      <w:r w:rsidRPr="00563658">
        <w:rPr>
          <w:rFonts w:ascii="Verdana" w:hAnsi="Verdana"/>
          <w:sz w:val="20"/>
          <w:szCs w:val="20"/>
          <w:lang w:val="en-US"/>
        </w:rPr>
        <w:t xml:space="preserve"> in </w:t>
      </w:r>
      <w:proofErr w:type="spellStart"/>
      <w:r w:rsidRPr="00563658">
        <w:rPr>
          <w:rFonts w:ascii="Verdana" w:hAnsi="Verdana"/>
          <w:sz w:val="20"/>
          <w:szCs w:val="20"/>
          <w:lang w:val="en-US"/>
        </w:rPr>
        <w:t>mei</w:t>
      </w:r>
      <w:proofErr w:type="spellEnd"/>
      <w:r w:rsidRPr="00563658">
        <w:rPr>
          <w:rFonts w:ascii="Verdana" w:hAnsi="Verdana"/>
          <w:sz w:val="20"/>
          <w:szCs w:val="20"/>
          <w:lang w:val="en-US"/>
        </w:rPr>
        <w:t xml:space="preserve"> 2020 </w:t>
      </w:r>
      <w:proofErr w:type="spellStart"/>
      <w:r w:rsidRPr="00563658">
        <w:rPr>
          <w:rFonts w:ascii="Verdana" w:hAnsi="Verdana"/>
          <w:sz w:val="20"/>
          <w:szCs w:val="20"/>
          <w:lang w:val="en-US"/>
        </w:rPr>
        <w:t>verscheen</w:t>
      </w:r>
      <w:proofErr w:type="spellEnd"/>
      <w:r w:rsidRPr="00563658">
        <w:rPr>
          <w:rFonts w:ascii="Verdana" w:hAnsi="Verdana"/>
          <w:sz w:val="20"/>
          <w:szCs w:val="20"/>
          <w:lang w:val="en-US"/>
        </w:rPr>
        <w:t xml:space="preserve">, </w:t>
      </w:r>
      <w:proofErr w:type="spellStart"/>
      <w:r w:rsidRPr="00563658">
        <w:rPr>
          <w:rFonts w:ascii="Verdana" w:hAnsi="Verdana"/>
          <w:sz w:val="20"/>
          <w:szCs w:val="20"/>
          <w:lang w:val="en-US"/>
        </w:rPr>
        <w:t>liegt</w:t>
      </w:r>
      <w:proofErr w:type="spellEnd"/>
      <w:r w:rsidRPr="00563658">
        <w:rPr>
          <w:rFonts w:ascii="Verdana" w:hAnsi="Verdana"/>
          <w:sz w:val="20"/>
          <w:szCs w:val="20"/>
          <w:lang w:val="en-US"/>
        </w:rPr>
        <w:t xml:space="preserve"> </w:t>
      </w:r>
      <w:proofErr w:type="spellStart"/>
      <w:r w:rsidRPr="00563658">
        <w:rPr>
          <w:rFonts w:ascii="Verdana" w:hAnsi="Verdana"/>
          <w:sz w:val="20"/>
          <w:szCs w:val="20"/>
          <w:lang w:val="en-US"/>
        </w:rPr>
        <w:t>er</w:t>
      </w:r>
      <w:proofErr w:type="spellEnd"/>
      <w:r w:rsidRPr="00563658">
        <w:rPr>
          <w:rFonts w:ascii="Verdana" w:hAnsi="Verdana"/>
          <w:sz w:val="20"/>
          <w:szCs w:val="20"/>
          <w:lang w:val="en-US"/>
        </w:rPr>
        <w:t xml:space="preserve"> </w:t>
      </w:r>
      <w:proofErr w:type="spellStart"/>
      <w:r w:rsidRPr="00563658">
        <w:rPr>
          <w:rFonts w:ascii="Verdana" w:hAnsi="Verdana"/>
          <w:sz w:val="20"/>
          <w:szCs w:val="20"/>
          <w:lang w:val="en-US"/>
        </w:rPr>
        <w:t>immers</w:t>
      </w:r>
      <w:proofErr w:type="spellEnd"/>
      <w:r w:rsidRPr="00563658">
        <w:rPr>
          <w:rFonts w:ascii="Verdana" w:hAnsi="Verdana"/>
          <w:sz w:val="20"/>
          <w:szCs w:val="20"/>
          <w:lang w:val="en-US"/>
        </w:rPr>
        <w:t xml:space="preserve"> </w:t>
      </w:r>
      <w:proofErr w:type="spellStart"/>
      <w:r w:rsidRPr="00563658">
        <w:rPr>
          <w:rFonts w:ascii="Verdana" w:hAnsi="Verdana"/>
          <w:sz w:val="20"/>
          <w:szCs w:val="20"/>
          <w:lang w:val="en-US"/>
        </w:rPr>
        <w:t>niet</w:t>
      </w:r>
      <w:proofErr w:type="spellEnd"/>
      <w:r w:rsidRPr="00563658">
        <w:rPr>
          <w:rFonts w:ascii="Verdana" w:hAnsi="Verdana"/>
          <w:sz w:val="20"/>
          <w:szCs w:val="20"/>
          <w:lang w:val="en-US"/>
        </w:rPr>
        <w:t xml:space="preserve"> om: “</w:t>
      </w:r>
      <w:r w:rsidRPr="0024199A">
        <w:rPr>
          <w:rFonts w:ascii="Verdana" w:hAnsi="Verdana"/>
          <w:sz w:val="20"/>
          <w:szCs w:val="20"/>
          <w:lang w:val="en-US"/>
        </w:rPr>
        <w:t xml:space="preserve">Respondents aged 15 to 17 are particularly likely to experience physical or sexual attacks in school. </w:t>
      </w:r>
      <w:r w:rsidRPr="006C10F0">
        <w:rPr>
          <w:rFonts w:ascii="Verdana" w:hAnsi="Verdana"/>
          <w:sz w:val="20"/>
          <w:szCs w:val="20"/>
        </w:rPr>
        <w:t xml:space="preserve">In many cases, the perpetrators are their peers” (41). </w:t>
      </w:r>
      <w:r w:rsidRPr="00846BD9">
        <w:rPr>
          <w:rFonts w:ascii="Verdana" w:hAnsi="Verdana"/>
          <w:sz w:val="20"/>
          <w:szCs w:val="20"/>
        </w:rPr>
        <w:t>Aangezien de meeste gevallen van intimidatie op school zelf plaatsvinden</w:t>
      </w:r>
      <w:r>
        <w:rPr>
          <w:rFonts w:ascii="Verdana" w:hAnsi="Verdana"/>
          <w:sz w:val="20"/>
          <w:szCs w:val="20"/>
        </w:rPr>
        <w:t xml:space="preserve">, wordt nogmaals duidelijk dat de school en leraren een erg belangrijke rol spelen in het duiden en  vermijden van geweld tegen </w:t>
      </w:r>
      <w:r w:rsidRPr="00846BD9">
        <w:rPr>
          <w:rFonts w:ascii="Verdana" w:hAnsi="Verdana"/>
          <w:i/>
          <w:iCs/>
          <w:sz w:val="20"/>
          <w:szCs w:val="20"/>
        </w:rPr>
        <w:t>LGBTQ+</w:t>
      </w:r>
      <w:r>
        <w:rPr>
          <w:rFonts w:ascii="Verdana" w:hAnsi="Verdana"/>
          <w:sz w:val="20"/>
          <w:szCs w:val="20"/>
        </w:rPr>
        <w:t xml:space="preserve"> jongeren (46).</w:t>
      </w:r>
      <w:r w:rsidRPr="00644D1B">
        <w:rPr>
          <w:rFonts w:ascii="Verdana" w:hAnsi="Verdana"/>
          <w:sz w:val="20"/>
          <w:szCs w:val="20"/>
        </w:rPr>
        <w:t xml:space="preserve"> </w:t>
      </w:r>
      <w:r>
        <w:rPr>
          <w:rFonts w:ascii="Verdana" w:hAnsi="Verdana"/>
          <w:sz w:val="20"/>
          <w:szCs w:val="20"/>
        </w:rPr>
        <w:t>Door een laatste keer uit te zoomen naar het Europees niveau aan de hand van de FRA-enquête, wil ik een weerwoord bieden aan de positieve berichtgeving in de media.</w:t>
      </w:r>
    </w:p>
    <w:p w14:paraId="688DAD7F" w14:textId="77777777" w:rsidR="0007537E" w:rsidRDefault="00FF1BDA" w:rsidP="00FF1BDA">
      <w:pPr>
        <w:spacing w:line="276" w:lineRule="auto"/>
        <w:jc w:val="center"/>
      </w:pPr>
      <w:r>
        <w:rPr>
          <w:noProof/>
        </w:rPr>
        <w:lastRenderedPageBreak/>
        <w:drawing>
          <wp:inline distT="0" distB="0" distL="0" distR="0" wp14:anchorId="71C5BCD6" wp14:editId="097D6CED">
            <wp:extent cx="7747461" cy="5164973"/>
            <wp:effectExtent l="0" t="0" r="0" b="4445"/>
            <wp:docPr id="36" name="Afbeelding 36"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lgaeurope_rainboweuropemap2020.jpg"/>
                    <pic:cNvPicPr/>
                  </pic:nvPicPr>
                  <pic:blipFill>
                    <a:blip r:embed="rId25">
                      <a:extLst>
                        <a:ext uri="{28A0092B-C50C-407E-A947-70E740481C1C}">
                          <a14:useLocalDpi xmlns:a14="http://schemas.microsoft.com/office/drawing/2010/main" val="0"/>
                        </a:ext>
                      </a:extLst>
                    </a:blip>
                    <a:stretch>
                      <a:fillRect/>
                    </a:stretch>
                  </pic:blipFill>
                  <pic:spPr>
                    <a:xfrm>
                      <a:off x="0" y="0"/>
                      <a:ext cx="7777314" cy="5184875"/>
                    </a:xfrm>
                    <a:prstGeom prst="rect">
                      <a:avLst/>
                    </a:prstGeom>
                  </pic:spPr>
                </pic:pic>
              </a:graphicData>
            </a:graphic>
          </wp:inline>
        </w:drawing>
      </w:r>
    </w:p>
    <w:p w14:paraId="36E9EED5" w14:textId="77777777" w:rsidR="00FF1BDA" w:rsidRDefault="00FF1BDA" w:rsidP="0007537E">
      <w:pPr>
        <w:spacing w:line="276" w:lineRule="auto"/>
        <w:jc w:val="center"/>
      </w:pPr>
      <w:r w:rsidRPr="00774E3C">
        <w:rPr>
          <w:rFonts w:eastAsia="Calibri"/>
          <w:noProof/>
          <w:szCs w:val="20"/>
          <w:lang w:val="nl-NL" w:eastAsia="en-US"/>
        </w:rPr>
        <mc:AlternateContent>
          <mc:Choice Requires="wps">
            <w:drawing>
              <wp:inline distT="0" distB="0" distL="0" distR="0" wp14:anchorId="5D468C91" wp14:editId="768B839E">
                <wp:extent cx="5759450" cy="461645"/>
                <wp:effectExtent l="38100" t="38100" r="31750" b="33655"/>
                <wp:docPr id="37" name="Tekstvak 37"/>
                <wp:cNvGraphicFramePr/>
                <a:graphic xmlns:a="http://schemas.openxmlformats.org/drawingml/2006/main">
                  <a:graphicData uri="http://schemas.microsoft.com/office/word/2010/wordprocessingShape">
                    <wps:wsp>
                      <wps:cNvSpPr txBox="1"/>
                      <wps:spPr>
                        <a:xfrm>
                          <a:off x="0" y="0"/>
                          <a:ext cx="5759450" cy="461645"/>
                        </a:xfrm>
                        <a:prstGeom prst="rect">
                          <a:avLst/>
                        </a:prstGeom>
                        <a:solidFill>
                          <a:schemeClr val="lt1"/>
                        </a:solidFill>
                        <a:ln w="6350">
                          <a:noFill/>
                        </a:ln>
                        <a:scene3d>
                          <a:camera prst="orthographicFront"/>
                          <a:lightRig rig="threePt" dir="t"/>
                        </a:scene3d>
                        <a:sp3d contourW="12700">
                          <a:contourClr>
                            <a:schemeClr val="bg1"/>
                          </a:contourClr>
                        </a:sp3d>
                      </wps:spPr>
                      <wps:txbx>
                        <w:txbxContent>
                          <w:p w14:paraId="1E45BEA6" w14:textId="06B9F68C" w:rsidR="00CC3CFB" w:rsidRPr="00BA154A" w:rsidRDefault="00CC3CFB" w:rsidP="00BA154A">
                            <w:pPr>
                              <w:jc w:val="center"/>
                              <w:rPr>
                                <w:rFonts w:ascii="Verdana" w:hAnsi="Verdana"/>
                                <w:color w:val="000000" w:themeColor="text1"/>
                                <w:sz w:val="16"/>
                                <w:szCs w:val="16"/>
                                <w:lang w:val="en-US"/>
                              </w:rPr>
                            </w:pPr>
                            <w:proofErr w:type="spellStart"/>
                            <w:r w:rsidRPr="009C22EF">
                              <w:rPr>
                                <w:rFonts w:ascii="Verdana" w:hAnsi="Verdana"/>
                                <w:sz w:val="16"/>
                                <w:szCs w:val="16"/>
                                <w:lang w:val="en-US"/>
                                <w14:props3d w14:extrusionH="0" w14:contourW="12700" w14:prstMaterial="none">
                                  <w14:contourClr>
                                    <w14:schemeClr w14:val="bg1"/>
                                  </w14:contourClr>
                                </w14:props3d>
                              </w:rPr>
                              <w:t>Fig</w:t>
                            </w:r>
                            <w:r w:rsidRPr="009C22EF">
                              <w:rPr>
                                <w:rFonts w:ascii="Verdana" w:hAnsi="Verdana"/>
                                <w:color w:val="000000" w:themeColor="text1"/>
                                <w:sz w:val="16"/>
                                <w:szCs w:val="16"/>
                                <w:lang w:val="en-US"/>
                                <w14:props3d w14:extrusionH="0" w14:contourW="12700" w14:prstMaterial="none">
                                  <w14:contourClr>
                                    <w14:schemeClr w14:val="bg1"/>
                                  </w14:contourClr>
                                </w14:props3d>
                              </w:rPr>
                              <w:t>uur</w:t>
                            </w:r>
                            <w:proofErr w:type="spellEnd"/>
                            <w:r w:rsidRPr="009C22EF">
                              <w:rPr>
                                <w:rFonts w:ascii="Verdana" w:hAnsi="Verdana"/>
                                <w:color w:val="000000" w:themeColor="text1"/>
                                <w:sz w:val="16"/>
                                <w:szCs w:val="16"/>
                                <w:lang w:val="en-US"/>
                                <w14:props3d w14:extrusionH="0" w14:contourW="12700" w14:prstMaterial="none">
                                  <w14:contourClr>
                                    <w14:schemeClr w14:val="bg1"/>
                                  </w14:contourClr>
                                </w14:props3d>
                              </w:rPr>
                              <w:t xml:space="preserve"> 14. </w:t>
                            </w:r>
                            <w:r w:rsidRPr="00FF1BDA">
                              <w:rPr>
                                <w:rFonts w:ascii="Verdana" w:hAnsi="Verdana"/>
                                <w:color w:val="000000" w:themeColor="text1"/>
                                <w:sz w:val="16"/>
                                <w:szCs w:val="16"/>
                                <w:shd w:val="clear" w:color="auto" w:fill="FFFFFF"/>
                                <w:lang w:val="en-US"/>
                              </w:rPr>
                              <w:t>LGA-Europe Rainbow Map and Index 2020 reveals that once-leading countries in Europe are falling behind in their commitments to equality for LGBTI people</w:t>
                            </w:r>
                            <w:r w:rsidRPr="00FF1BDA">
                              <w:rPr>
                                <w:rFonts w:ascii="Verdana" w:hAnsi="Verdana"/>
                                <w:sz w:val="16"/>
                                <w:szCs w:val="16"/>
                                <w:lang w:val="en-US"/>
                                <w14:props3d w14:extrusionH="0" w14:contourW="12700" w14:prstMaterial="none">
                                  <w14:contourClr>
                                    <w14:schemeClr w14:val="bg1"/>
                                  </w14:contourClr>
                                </w14:props3d>
                              </w:rPr>
                              <w:t xml:space="preserve"> </w:t>
                            </w:r>
                            <w:r w:rsidRPr="00BA154A">
                              <w:rPr>
                                <w:rFonts w:ascii="Verdana" w:hAnsi="Verdana"/>
                                <w:sz w:val="16"/>
                                <w:szCs w:val="16"/>
                                <w:lang w:val="en-US"/>
                                <w14:props3d w14:extrusionH="0" w14:contourW="12700" w14:prstMaterial="none">
                                  <w14:contourClr>
                                    <w14:schemeClr w14:val="bg1"/>
                                  </w14:contourClr>
                                </w14:props3d>
                              </w:rPr>
                              <w:t>(</w:t>
                            </w:r>
                            <w:r w:rsidRPr="00BA154A">
                              <w:rPr>
                                <w:rFonts w:ascii="Verdana" w:hAnsi="Verdana"/>
                                <w:sz w:val="16"/>
                                <w:szCs w:val="16"/>
                                <w:lang w:val="en-US"/>
                              </w:rPr>
                              <w:t>ILGA EUROPE, 2020b).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p3d contourW="12700">
                          <a:contourClr>
                            <a:schemeClr val="bg1"/>
                          </a:contourClr>
                        </a:sp3d>
                      </wps:bodyPr>
                    </wps:wsp>
                  </a:graphicData>
                </a:graphic>
              </wp:inline>
            </w:drawing>
          </mc:Choice>
          <mc:Fallback>
            <w:pict>
              <v:shape w14:anchorId="5D468C91" id="Tekstvak 37" o:spid="_x0000_s1039" type="#_x0000_t202" style="width:453.5pt;height:3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" fillcolor="white [3201]" stroked="f" strokeweight=".5pt">
                <v:textbox>
                  <w:txbxContent>
                    <w:p w14:paraId="1E45BEA6" w14:textId="06B9F68C" w:rsidR="00CC3CFB" w:rsidRPr="00BA154A" w:rsidRDefault="00CC3CFB" w:rsidP="00BA154A">
                      <w:pPr>
                        <w:jc w:val="center"/>
                        <w:rPr>
                          <w:rFonts w:ascii="Verdana" w:hAnsi="Verdana"/>
                          <w:color w:val="000000" w:themeColor="text1"/>
                          <w:sz w:val="16"/>
                          <w:szCs w:val="16"/>
                          <w:lang w:val="en-US"/>
                        </w:rPr>
                      </w:pPr>
                      <w:proofErr w:type="spellStart"/>
                      <w:r w:rsidRPr="009C22EF">
                        <w:rPr>
                          <w:rFonts w:ascii="Verdana" w:hAnsi="Verdana"/>
                          <w:sz w:val="16"/>
                          <w:szCs w:val="16"/>
                          <w:lang w:val="en-US"/>
                          <w14:props3d w14:extrusionH="0" w14:contourW="12700" w14:prstMaterial="none">
                            <w14:contourClr>
                              <w14:schemeClr w14:val="bg1"/>
                            </w14:contourClr>
                          </w14:props3d>
                        </w:rPr>
                        <w:t>Fig</w:t>
                      </w:r>
                      <w:r w:rsidRPr="009C22EF">
                        <w:rPr>
                          <w:rFonts w:ascii="Verdana" w:hAnsi="Verdana"/>
                          <w:color w:val="000000" w:themeColor="text1"/>
                          <w:sz w:val="16"/>
                          <w:szCs w:val="16"/>
                          <w:lang w:val="en-US"/>
                          <w14:props3d w14:extrusionH="0" w14:contourW="12700" w14:prstMaterial="none">
                            <w14:contourClr>
                              <w14:schemeClr w14:val="bg1"/>
                            </w14:contourClr>
                          </w14:props3d>
                        </w:rPr>
                        <w:t>uur</w:t>
                      </w:r>
                      <w:proofErr w:type="spellEnd"/>
                      <w:r w:rsidRPr="009C22EF">
                        <w:rPr>
                          <w:rFonts w:ascii="Verdana" w:hAnsi="Verdana"/>
                          <w:color w:val="000000" w:themeColor="text1"/>
                          <w:sz w:val="16"/>
                          <w:szCs w:val="16"/>
                          <w:lang w:val="en-US"/>
                          <w14:props3d w14:extrusionH="0" w14:contourW="12700" w14:prstMaterial="none">
                            <w14:contourClr>
                              <w14:schemeClr w14:val="bg1"/>
                            </w14:contourClr>
                          </w14:props3d>
                        </w:rPr>
                        <w:t xml:space="preserve"> 14. </w:t>
                      </w:r>
                      <w:r w:rsidRPr="00FF1BDA">
                        <w:rPr>
                          <w:rFonts w:ascii="Verdana" w:hAnsi="Verdana"/>
                          <w:color w:val="000000" w:themeColor="text1"/>
                          <w:sz w:val="16"/>
                          <w:szCs w:val="16"/>
                          <w:shd w:val="clear" w:color="auto" w:fill="FFFFFF"/>
                          <w:lang w:val="en-US"/>
                        </w:rPr>
                        <w:t>LGA-Europe Rainbow Map and Index 2020 reveals that once-leading countries in Europe are falling behind in their commitments to equality for LGBTI people</w:t>
                      </w:r>
                      <w:r w:rsidRPr="00FF1BDA">
                        <w:rPr>
                          <w:rFonts w:ascii="Verdana" w:hAnsi="Verdana"/>
                          <w:sz w:val="16"/>
                          <w:szCs w:val="16"/>
                          <w:lang w:val="en-US"/>
                          <w14:props3d w14:extrusionH="0" w14:contourW="12700" w14:prstMaterial="none">
                            <w14:contourClr>
                              <w14:schemeClr w14:val="bg1"/>
                            </w14:contourClr>
                          </w14:props3d>
                        </w:rPr>
                        <w:t xml:space="preserve"> </w:t>
                      </w:r>
                      <w:r w:rsidRPr="00BA154A">
                        <w:rPr>
                          <w:rFonts w:ascii="Verdana" w:hAnsi="Verdana"/>
                          <w:sz w:val="16"/>
                          <w:szCs w:val="16"/>
                          <w:lang w:val="en-US"/>
                          <w14:props3d w14:extrusionH="0" w14:contourW="12700" w14:prstMaterial="none">
                            <w14:contourClr>
                              <w14:schemeClr w14:val="bg1"/>
                            </w14:contourClr>
                          </w14:props3d>
                        </w:rPr>
                        <w:t>(</w:t>
                      </w:r>
                      <w:r w:rsidRPr="00BA154A">
                        <w:rPr>
                          <w:rFonts w:ascii="Verdana" w:hAnsi="Verdana"/>
                          <w:sz w:val="16"/>
                          <w:szCs w:val="16"/>
                          <w:lang w:val="en-US"/>
                        </w:rPr>
                        <w:t>ILGA EUROPE, 2020b).</w:t>
                      </w:r>
                    </w:p>
                  </w:txbxContent>
                </v:textbox>
                <w10:anchorlock/>
              </v:shape>
            </w:pict>
          </mc:Fallback>
        </mc:AlternateContent>
      </w:r>
    </w:p>
    <w:p w14:paraId="7B5DBD5A" w14:textId="55B6742E" w:rsidR="00FF1BDA" w:rsidRDefault="00FF1BDA" w:rsidP="00FF1BDA">
      <w:pPr>
        <w:spacing w:line="276" w:lineRule="auto"/>
        <w:sectPr w:rsidR="00FF1BDA" w:rsidSect="0007537E">
          <w:type w:val="continuous"/>
          <w:pgSz w:w="16817" w:h="11901" w:orient="landscape"/>
          <w:pgMar w:top="1418" w:right="1418" w:bottom="1418" w:left="1418" w:header="709" w:footer="709" w:gutter="0"/>
          <w:cols w:space="708"/>
          <w:titlePg/>
          <w:docGrid w:linePitch="360"/>
        </w:sectPr>
      </w:pPr>
    </w:p>
    <w:tbl>
      <w:tblPr>
        <w:tblStyle w:val="Tabelraster"/>
        <w:tblpPr w:leftFromText="141" w:rightFromText="141" w:vertAnchor="text" w:horzAnchor="margin" w:tblpXSpec="center" w:tblpY="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6"/>
        <w:gridCol w:w="5906"/>
      </w:tblGrid>
      <w:tr w:rsidR="00FF1BDA" w14:paraId="3299B6FD" w14:textId="77777777" w:rsidTr="00FF1BDA">
        <w:tc>
          <w:tcPr>
            <w:tcW w:w="3163" w:type="dxa"/>
          </w:tcPr>
          <w:p w14:paraId="0F96D05F" w14:textId="77777777" w:rsidR="00FF1BDA" w:rsidRDefault="00FF1BDA" w:rsidP="00FF1BDA">
            <w:pPr>
              <w:spacing w:line="276" w:lineRule="auto"/>
              <w:jc w:val="center"/>
            </w:pPr>
          </w:p>
          <w:p w14:paraId="27C48143" w14:textId="77777777" w:rsidR="00FF1BDA" w:rsidRDefault="00FF1BDA" w:rsidP="00FF1BDA">
            <w:pPr>
              <w:spacing w:line="276" w:lineRule="auto"/>
              <w:jc w:val="center"/>
            </w:pPr>
            <w:r>
              <w:rPr>
                <w:noProof/>
              </w:rPr>
              <w:drawing>
                <wp:inline distT="0" distB="0" distL="0" distR="0" wp14:anchorId="4E0DE485" wp14:editId="0604AFA4">
                  <wp:extent cx="1371600" cy="725805"/>
                  <wp:effectExtent l="0" t="0" r="0" b="0"/>
                  <wp:docPr id="33" name="Afbeelding 33" descr="Afbeelding met sp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hart.png"/>
                          <pic:cNvPicPr/>
                        </pic:nvPicPr>
                        <pic:blipFill rotWithShape="1">
                          <a:blip r:embed="rId26">
                            <a:extLst>
                              <a:ext uri="{28A0092B-C50C-407E-A947-70E740481C1C}">
                                <a14:useLocalDpi xmlns:a14="http://schemas.microsoft.com/office/drawing/2010/main" val="0"/>
                              </a:ext>
                            </a:extLst>
                          </a:blip>
                          <a:srcRect l="38061" r="37455" b="81065"/>
                          <a:stretch/>
                        </pic:blipFill>
                        <pic:spPr bwMode="auto">
                          <a:xfrm>
                            <a:off x="0" y="0"/>
                            <a:ext cx="1376910" cy="72861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CD2DA93" wp14:editId="40183BDA">
                  <wp:extent cx="1968695" cy="2439670"/>
                  <wp:effectExtent l="0" t="0" r="0" b="0"/>
                  <wp:docPr id="31" name="Afbeelding 31" descr="Afbeelding met sp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hart.png"/>
                          <pic:cNvPicPr/>
                        </pic:nvPicPr>
                        <pic:blipFill rotWithShape="1">
                          <a:blip r:embed="rId26" cstate="print">
                            <a:extLst>
                              <a:ext uri="{28A0092B-C50C-407E-A947-70E740481C1C}">
                                <a14:useLocalDpi xmlns:a14="http://schemas.microsoft.com/office/drawing/2010/main" val="0"/>
                              </a:ext>
                            </a:extLst>
                          </a:blip>
                          <a:srcRect l="33598" t="27959" r="34299" b="12367"/>
                          <a:stretch/>
                        </pic:blipFill>
                        <pic:spPr bwMode="auto">
                          <a:xfrm>
                            <a:off x="0" y="0"/>
                            <a:ext cx="1979144" cy="2452619"/>
                          </a:xfrm>
                          <a:prstGeom prst="rect">
                            <a:avLst/>
                          </a:prstGeom>
                          <a:ln>
                            <a:noFill/>
                          </a:ln>
                          <a:extLst>
                            <a:ext uri="{53640926-AAD7-44D8-BBD7-CCE9431645EC}">
                              <a14:shadowObscured xmlns:a14="http://schemas.microsoft.com/office/drawing/2010/main"/>
                            </a:ext>
                          </a:extLst>
                        </pic:spPr>
                      </pic:pic>
                    </a:graphicData>
                  </a:graphic>
                </wp:inline>
              </w:drawing>
            </w:r>
          </w:p>
          <w:p w14:paraId="389FBC62" w14:textId="77777777" w:rsidR="00FF1BDA" w:rsidRDefault="00FF1BDA" w:rsidP="00FF1BDA">
            <w:pPr>
              <w:spacing w:line="276" w:lineRule="auto"/>
            </w:pPr>
          </w:p>
        </w:tc>
        <w:tc>
          <w:tcPr>
            <w:tcW w:w="5902" w:type="dxa"/>
          </w:tcPr>
          <w:p w14:paraId="630ADBA8" w14:textId="77777777" w:rsidR="00FF1BDA" w:rsidRDefault="00FF1BDA" w:rsidP="00FF1BDA">
            <w:pPr>
              <w:spacing w:line="276" w:lineRule="auto"/>
              <w:jc w:val="center"/>
            </w:pPr>
            <w:r>
              <w:rPr>
                <w:noProof/>
              </w:rPr>
              <w:drawing>
                <wp:inline distT="0" distB="0" distL="0" distR="0" wp14:anchorId="7CBCFD2C" wp14:editId="79497F29">
                  <wp:extent cx="3791738" cy="3564279"/>
                  <wp:effectExtent l="0" t="0" r="5715" b="4445"/>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t.png"/>
                          <pic:cNvPicPr/>
                        </pic:nvPicPr>
                        <pic:blipFill rotWithShape="1">
                          <a:blip r:embed="rId27" cstate="print">
                            <a:extLst>
                              <a:ext uri="{28A0092B-C50C-407E-A947-70E740481C1C}">
                                <a14:useLocalDpi xmlns:a14="http://schemas.microsoft.com/office/drawing/2010/main" val="0"/>
                              </a:ext>
                            </a:extLst>
                          </a:blip>
                          <a:srcRect l="24201" r="4874"/>
                          <a:stretch/>
                        </pic:blipFill>
                        <pic:spPr bwMode="auto">
                          <a:xfrm>
                            <a:off x="0" y="0"/>
                            <a:ext cx="3832303" cy="360241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AFF969" w14:textId="0778925B" w:rsidR="00CC0CCA" w:rsidRDefault="00CC0CCA" w:rsidP="00FF1BDA">
      <w:pPr>
        <w:spacing w:line="276" w:lineRule="auto"/>
      </w:pPr>
    </w:p>
    <w:tbl>
      <w:tblPr>
        <w:tblStyle w:val="Tabelraster"/>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0"/>
        <w:gridCol w:w="4530"/>
      </w:tblGrid>
      <w:tr w:rsidR="00CC0CCA" w14:paraId="2C6F63D8" w14:textId="77777777" w:rsidTr="00FF1BDA">
        <w:trPr>
          <w:jc w:val="center"/>
        </w:trPr>
        <w:tc>
          <w:tcPr>
            <w:tcW w:w="4530" w:type="dxa"/>
          </w:tcPr>
          <w:p w14:paraId="4BB6761C" w14:textId="2E9E7908" w:rsidR="00CC0CCA" w:rsidRDefault="00CC0CCA" w:rsidP="00F94253">
            <w:pPr>
              <w:spacing w:line="276" w:lineRule="auto"/>
              <w:jc w:val="both"/>
            </w:pPr>
            <w:r>
              <w:rPr>
                <w:noProof/>
              </w:rPr>
              <w:drawing>
                <wp:inline distT="0" distB="0" distL="0" distR="0" wp14:anchorId="1095E7F9" wp14:editId="5EF92DCB">
                  <wp:extent cx="2636668" cy="3880548"/>
                  <wp:effectExtent l="0" t="0" r="5080" b="5715"/>
                  <wp:docPr id="2" name="Afbeelding 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20-05-14 om 18.11.37.png"/>
                          <pic:cNvPicPr/>
                        </pic:nvPicPr>
                        <pic:blipFill rotWithShape="1">
                          <a:blip r:embed="rId28">
                            <a:extLst>
                              <a:ext uri="{28A0092B-C50C-407E-A947-70E740481C1C}">
                                <a14:useLocalDpi xmlns:a14="http://schemas.microsoft.com/office/drawing/2010/main" val="0"/>
                              </a:ext>
                            </a:extLst>
                          </a:blip>
                          <a:srcRect r="7131"/>
                          <a:stretch/>
                        </pic:blipFill>
                        <pic:spPr bwMode="auto">
                          <a:xfrm>
                            <a:off x="0" y="0"/>
                            <a:ext cx="2669287" cy="3928555"/>
                          </a:xfrm>
                          <a:prstGeom prst="rect">
                            <a:avLst/>
                          </a:prstGeom>
                          <a:ln>
                            <a:noFill/>
                          </a:ln>
                          <a:extLst>
                            <a:ext uri="{53640926-AAD7-44D8-BBD7-CCE9431645EC}">
                              <a14:shadowObscured xmlns:a14="http://schemas.microsoft.com/office/drawing/2010/main"/>
                            </a:ext>
                          </a:extLst>
                        </pic:spPr>
                      </pic:pic>
                    </a:graphicData>
                  </a:graphic>
                </wp:inline>
              </w:drawing>
            </w:r>
          </w:p>
        </w:tc>
        <w:tc>
          <w:tcPr>
            <w:tcW w:w="4530" w:type="dxa"/>
          </w:tcPr>
          <w:p w14:paraId="31DDFE3E" w14:textId="30CCCF64" w:rsidR="00CC0CCA" w:rsidRDefault="00CC0CCA" w:rsidP="00F94253">
            <w:pPr>
              <w:spacing w:line="276" w:lineRule="auto"/>
              <w:jc w:val="both"/>
            </w:pPr>
            <w:r>
              <w:rPr>
                <w:noProof/>
              </w:rPr>
              <w:drawing>
                <wp:inline distT="0" distB="0" distL="0" distR="0" wp14:anchorId="3C3CF563" wp14:editId="2AF71AF0">
                  <wp:extent cx="2439670" cy="1594540"/>
                  <wp:effectExtent l="0" t="0" r="0" b="5715"/>
                  <wp:docPr id="3" name="Afbeelding 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20-05-14 om 18.11.52.png"/>
                          <pic:cNvPicPr/>
                        </pic:nvPicPr>
                        <pic:blipFill rotWithShape="1">
                          <a:blip r:embed="rId29">
                            <a:extLst>
                              <a:ext uri="{28A0092B-C50C-407E-A947-70E740481C1C}">
                                <a14:useLocalDpi xmlns:a14="http://schemas.microsoft.com/office/drawing/2010/main" val="0"/>
                              </a:ext>
                            </a:extLst>
                          </a:blip>
                          <a:srcRect r="5922"/>
                          <a:stretch/>
                        </pic:blipFill>
                        <pic:spPr bwMode="auto">
                          <a:xfrm>
                            <a:off x="0" y="0"/>
                            <a:ext cx="2493082" cy="162944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C2E26A5" wp14:editId="74238A0A">
                  <wp:extent cx="2439670" cy="2910118"/>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20-05-14 om 18.11.03.png"/>
                          <pic:cNvPicPr/>
                        </pic:nvPicPr>
                        <pic:blipFill rotWithShape="1">
                          <a:blip r:embed="rId30">
                            <a:extLst>
                              <a:ext uri="{28A0092B-C50C-407E-A947-70E740481C1C}">
                                <a14:useLocalDpi xmlns:a14="http://schemas.microsoft.com/office/drawing/2010/main" val="0"/>
                              </a:ext>
                            </a:extLst>
                          </a:blip>
                          <a:srcRect r="15093"/>
                          <a:stretch/>
                        </pic:blipFill>
                        <pic:spPr bwMode="auto">
                          <a:xfrm>
                            <a:off x="0" y="0"/>
                            <a:ext cx="2455593" cy="29291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730CDDA" w14:textId="75DF8361" w:rsidR="00BA154A" w:rsidRDefault="00FF1BDA" w:rsidP="00F94253">
      <w:pPr>
        <w:spacing w:line="276" w:lineRule="auto"/>
        <w:jc w:val="both"/>
        <w:rPr>
          <w:sz w:val="20"/>
          <w:szCs w:val="20"/>
        </w:rPr>
      </w:pPr>
      <w:r w:rsidRPr="00774E3C">
        <w:rPr>
          <w:rFonts w:eastAsia="Calibri"/>
          <w:noProof/>
          <w:szCs w:val="20"/>
          <w:lang w:val="nl-NL" w:eastAsia="en-US"/>
        </w:rPr>
        <mc:AlternateContent>
          <mc:Choice Requires="wps">
            <w:drawing>
              <wp:inline distT="0" distB="0" distL="0" distR="0" wp14:anchorId="3D0EEECD" wp14:editId="194424AE">
                <wp:extent cx="5759450" cy="348761"/>
                <wp:effectExtent l="38100" t="38100" r="31750" b="32385"/>
                <wp:docPr id="38" name="Tekstvak 38"/>
                <wp:cNvGraphicFramePr/>
                <a:graphic xmlns:a="http://schemas.openxmlformats.org/drawingml/2006/main">
                  <a:graphicData uri="http://schemas.microsoft.com/office/word/2010/wordprocessingShape">
                    <wps:wsp>
                      <wps:cNvSpPr txBox="1"/>
                      <wps:spPr>
                        <a:xfrm>
                          <a:off x="0" y="0"/>
                          <a:ext cx="5759450" cy="348761"/>
                        </a:xfrm>
                        <a:prstGeom prst="rect">
                          <a:avLst/>
                        </a:prstGeom>
                        <a:solidFill>
                          <a:schemeClr val="lt1"/>
                        </a:solidFill>
                        <a:ln w="6350">
                          <a:noFill/>
                        </a:ln>
                        <a:scene3d>
                          <a:camera prst="orthographicFront"/>
                          <a:lightRig rig="threePt" dir="t"/>
                        </a:scene3d>
                        <a:sp3d contourW="12700">
                          <a:contourClr>
                            <a:schemeClr val="bg1"/>
                          </a:contourClr>
                        </a:sp3d>
                      </wps:spPr>
                      <wps:txbx>
                        <w:txbxContent>
                          <w:p w14:paraId="00A08B43" w14:textId="2733FB07" w:rsidR="00CC3CFB" w:rsidRPr="00FF1BDA" w:rsidRDefault="00CC3CFB" w:rsidP="00FF1BDA">
                            <w:pPr>
                              <w:jc w:val="center"/>
                              <w:rPr>
                                <w:lang w:val="en-US"/>
                              </w:rPr>
                            </w:pPr>
                            <w:proofErr w:type="spellStart"/>
                            <w:r w:rsidRPr="00FF1BDA">
                              <w:rPr>
                                <w:rFonts w:ascii="Verdana" w:hAnsi="Verdana"/>
                                <w:sz w:val="16"/>
                                <w:szCs w:val="16"/>
                                <w:lang w:val="en-US"/>
                                <w14:props3d w14:extrusionH="0" w14:contourW="12700" w14:prstMaterial="none">
                                  <w14:contourClr>
                                    <w14:schemeClr w14:val="bg1"/>
                                  </w14:contourClr>
                                </w14:props3d>
                              </w:rPr>
                              <w:t>Figuur</w:t>
                            </w:r>
                            <w:proofErr w:type="spellEnd"/>
                            <w:r w:rsidRPr="00FF1BDA">
                              <w:rPr>
                                <w:rFonts w:ascii="Verdana" w:hAnsi="Verdana"/>
                                <w:sz w:val="16"/>
                                <w:szCs w:val="16"/>
                                <w:lang w:val="en-US"/>
                                <w14:props3d w14:extrusionH="0" w14:contourW="12700" w14:prstMaterial="none">
                                  <w14:contourClr>
                                    <w14:schemeClr w14:val="bg1"/>
                                  </w14:contourClr>
                                </w14:props3d>
                              </w:rPr>
                              <w:t xml:space="preserve"> 15. Annual Review of the Human Rights Situation of Lesbian, Gay, Bisexual, Trans, and Intersex People in Belgium covering the period of January to December 2019 </w:t>
                            </w:r>
                            <w:r w:rsidRPr="00BA154A">
                              <w:rPr>
                                <w:rFonts w:ascii="Verdana" w:hAnsi="Verdana"/>
                                <w:sz w:val="16"/>
                                <w:szCs w:val="16"/>
                                <w:lang w:val="en-US"/>
                                <w14:props3d w14:extrusionH="0" w14:contourW="12700" w14:prstMaterial="none">
                                  <w14:contourClr>
                                    <w14:schemeClr w14:val="bg1"/>
                                  </w14:contourClr>
                                </w14:props3d>
                              </w:rPr>
                              <w:t>(</w:t>
                            </w:r>
                            <w:r w:rsidRPr="00BA154A">
                              <w:rPr>
                                <w:rFonts w:ascii="Verdana" w:hAnsi="Verdana"/>
                                <w:sz w:val="16"/>
                                <w:szCs w:val="16"/>
                                <w:lang w:val="en-US"/>
                              </w:rPr>
                              <w:t>ILGA EUROPE, 2020b).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p3d contourW="12700">
                          <a:contourClr>
                            <a:schemeClr val="bg1"/>
                          </a:contourClr>
                        </a:sp3d>
                      </wps:bodyPr>
                    </wps:wsp>
                  </a:graphicData>
                </a:graphic>
              </wp:inline>
            </w:drawing>
          </mc:Choice>
          <mc:Fallback>
            <w:pict>
              <v:shape w14:anchorId="3D0EEECD" id="Tekstvak 38" o:spid="_x0000_s1040" type="#_x0000_t202" style="width:453.5pt;height: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" fillcolor="white [3201]" stroked="f" strokeweight=".5pt">
                <v:textbox>
                  <w:txbxContent>
                    <w:p w14:paraId="00A08B43" w14:textId="2733FB07" w:rsidR="00CC3CFB" w:rsidRPr="00FF1BDA" w:rsidRDefault="00CC3CFB" w:rsidP="00FF1BDA">
                      <w:pPr>
                        <w:jc w:val="center"/>
                        <w:rPr>
                          <w:lang w:val="en-US"/>
                        </w:rPr>
                      </w:pPr>
                      <w:proofErr w:type="spellStart"/>
                      <w:r w:rsidRPr="00FF1BDA">
                        <w:rPr>
                          <w:rFonts w:ascii="Verdana" w:hAnsi="Verdana"/>
                          <w:sz w:val="16"/>
                          <w:szCs w:val="16"/>
                          <w:lang w:val="en-US"/>
                          <w14:props3d w14:extrusionH="0" w14:contourW="12700" w14:prstMaterial="none">
                            <w14:contourClr>
                              <w14:schemeClr w14:val="bg1"/>
                            </w14:contourClr>
                          </w14:props3d>
                        </w:rPr>
                        <w:t>Figuur</w:t>
                      </w:r>
                      <w:proofErr w:type="spellEnd"/>
                      <w:r w:rsidRPr="00FF1BDA">
                        <w:rPr>
                          <w:rFonts w:ascii="Verdana" w:hAnsi="Verdana"/>
                          <w:sz w:val="16"/>
                          <w:szCs w:val="16"/>
                          <w:lang w:val="en-US"/>
                          <w14:props3d w14:extrusionH="0" w14:contourW="12700" w14:prstMaterial="none">
                            <w14:contourClr>
                              <w14:schemeClr w14:val="bg1"/>
                            </w14:contourClr>
                          </w14:props3d>
                        </w:rPr>
                        <w:t xml:space="preserve"> 15. Annual Review of the Human Rights Situation of Lesbian, Gay, Bisexual, Trans, and Intersex People in Belgium covering the period of January to December 2019 </w:t>
                      </w:r>
                      <w:r w:rsidRPr="00BA154A">
                        <w:rPr>
                          <w:rFonts w:ascii="Verdana" w:hAnsi="Verdana"/>
                          <w:sz w:val="16"/>
                          <w:szCs w:val="16"/>
                          <w:lang w:val="en-US"/>
                          <w14:props3d w14:extrusionH="0" w14:contourW="12700" w14:prstMaterial="none">
                            <w14:contourClr>
                              <w14:schemeClr w14:val="bg1"/>
                            </w14:contourClr>
                          </w14:props3d>
                        </w:rPr>
                        <w:t>(</w:t>
                      </w:r>
                      <w:r w:rsidRPr="00BA154A">
                        <w:rPr>
                          <w:rFonts w:ascii="Verdana" w:hAnsi="Verdana"/>
                          <w:sz w:val="16"/>
                          <w:szCs w:val="16"/>
                          <w:lang w:val="en-US"/>
                        </w:rPr>
                        <w:t>ILGA EUROPE, 2020b).</w:t>
                      </w:r>
                    </w:p>
                  </w:txbxContent>
                </v:textbox>
                <w10:anchorlock/>
              </v:shape>
            </w:pict>
          </mc:Fallback>
        </mc:AlternateContent>
      </w:r>
    </w:p>
    <w:p w14:paraId="549A8274" w14:textId="255BD03B" w:rsidR="00BA154A" w:rsidRDefault="00BA154A" w:rsidP="00F94253">
      <w:pPr>
        <w:spacing w:line="276" w:lineRule="auto"/>
        <w:jc w:val="both"/>
        <w:rPr>
          <w:sz w:val="20"/>
          <w:szCs w:val="20"/>
        </w:rPr>
      </w:pPr>
    </w:p>
    <w:p w14:paraId="4E5033C9" w14:textId="77777777" w:rsidR="00BA154A" w:rsidRDefault="00BA154A" w:rsidP="00F94253">
      <w:pPr>
        <w:spacing w:line="276" w:lineRule="auto"/>
        <w:jc w:val="both"/>
        <w:rPr>
          <w:sz w:val="20"/>
          <w:szCs w:val="20"/>
        </w:rPr>
      </w:pPr>
    </w:p>
    <w:p w14:paraId="2F4AABA8" w14:textId="6B73A0DA" w:rsidR="00BA154A" w:rsidRDefault="00BA154A" w:rsidP="00F94253">
      <w:pPr>
        <w:spacing w:line="276" w:lineRule="auto"/>
        <w:jc w:val="both"/>
        <w:rPr>
          <w:sz w:val="20"/>
          <w:szCs w:val="20"/>
        </w:rPr>
      </w:pPr>
    </w:p>
    <w:p w14:paraId="4DEEC39B" w14:textId="0CC8344D" w:rsidR="00BA154A" w:rsidRDefault="00BA154A" w:rsidP="00F94253">
      <w:pPr>
        <w:spacing w:line="276" w:lineRule="auto"/>
        <w:jc w:val="both"/>
        <w:rPr>
          <w:sz w:val="20"/>
          <w:szCs w:val="20"/>
        </w:rPr>
      </w:pPr>
    </w:p>
    <w:p w14:paraId="778B298A" w14:textId="77777777" w:rsidR="00BA154A" w:rsidRDefault="00BA154A" w:rsidP="00F94253">
      <w:pPr>
        <w:spacing w:line="276" w:lineRule="auto"/>
        <w:jc w:val="both"/>
        <w:rPr>
          <w:sz w:val="20"/>
          <w:szCs w:val="20"/>
        </w:rPr>
      </w:pPr>
    </w:p>
    <w:p w14:paraId="71D903AB" w14:textId="77777777" w:rsidR="00BA154A" w:rsidRDefault="00BA154A" w:rsidP="00F94253">
      <w:pPr>
        <w:spacing w:line="276" w:lineRule="auto"/>
        <w:jc w:val="both"/>
        <w:rPr>
          <w:sz w:val="20"/>
          <w:szCs w:val="20"/>
        </w:rPr>
      </w:pPr>
    </w:p>
    <w:p w14:paraId="4614FF4B" w14:textId="5EA81922" w:rsidR="00BA154A" w:rsidRDefault="002F0C1F" w:rsidP="00BA154A">
      <w:pPr>
        <w:spacing w:line="276" w:lineRule="auto"/>
        <w:jc w:val="center"/>
        <w:rPr>
          <w:sz w:val="20"/>
          <w:szCs w:val="20"/>
        </w:rPr>
      </w:pPr>
      <w:r>
        <w:rPr>
          <w:rFonts w:ascii="Verdana" w:hAnsi="Verdana"/>
          <w:noProof/>
          <w:sz w:val="20"/>
          <w:szCs w:val="20"/>
        </w:rPr>
        <w:drawing>
          <wp:inline distT="0" distB="0" distL="0" distR="0" wp14:anchorId="7C3B68E9" wp14:editId="7B346D8E">
            <wp:extent cx="5757328" cy="2312035"/>
            <wp:effectExtent l="0" t="0" r="0" b="0"/>
            <wp:docPr id="35" name="Afbeelding 3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hermafbeelding 2020-05-15 om 09.06.19.png"/>
                    <pic:cNvPicPr/>
                  </pic:nvPicPr>
                  <pic:blipFill rotWithShape="1">
                    <a:blip r:embed="rId31">
                      <a:extLst>
                        <a:ext uri="{28A0092B-C50C-407E-A947-70E740481C1C}">
                          <a14:useLocalDpi xmlns:a14="http://schemas.microsoft.com/office/drawing/2010/main" val="0"/>
                        </a:ext>
                      </a:extLst>
                    </a:blip>
                    <a:srcRect t="10189" b="31404"/>
                    <a:stretch/>
                  </pic:blipFill>
                  <pic:spPr bwMode="auto">
                    <a:xfrm>
                      <a:off x="0" y="0"/>
                      <a:ext cx="5809873" cy="2333136"/>
                    </a:xfrm>
                    <a:prstGeom prst="rect">
                      <a:avLst/>
                    </a:prstGeom>
                    <a:ln>
                      <a:noFill/>
                    </a:ln>
                    <a:extLst>
                      <a:ext uri="{53640926-AAD7-44D8-BBD7-CCE9431645EC}">
                        <a14:shadowObscured xmlns:a14="http://schemas.microsoft.com/office/drawing/2010/main"/>
                      </a:ext>
                    </a:extLst>
                  </pic:spPr>
                </pic:pic>
              </a:graphicData>
            </a:graphic>
          </wp:inline>
        </w:drawing>
      </w:r>
    </w:p>
    <w:p w14:paraId="43BF61CF" w14:textId="77777777" w:rsidR="00BA154A" w:rsidRPr="00BA154A" w:rsidRDefault="00BA154A" w:rsidP="00BA154A">
      <w:pPr>
        <w:spacing w:line="276" w:lineRule="auto"/>
        <w:jc w:val="center"/>
        <w:rPr>
          <w:sz w:val="20"/>
          <w:szCs w:val="20"/>
        </w:rPr>
      </w:pPr>
    </w:p>
    <w:p w14:paraId="5687EC85" w14:textId="2D6E9A8D" w:rsidR="00BA154A" w:rsidRDefault="002F0C1F" w:rsidP="00BA154A">
      <w:pPr>
        <w:spacing w:line="276" w:lineRule="auto"/>
        <w:jc w:val="center"/>
        <w:rPr>
          <w:rFonts w:ascii="Verdana" w:hAnsi="Verdana"/>
          <w:sz w:val="20"/>
          <w:szCs w:val="20"/>
        </w:rPr>
      </w:pPr>
      <w:r w:rsidRPr="00774E3C">
        <w:rPr>
          <w:rFonts w:eastAsia="Calibri"/>
          <w:noProof/>
          <w:szCs w:val="20"/>
          <w:lang w:val="nl-NL" w:eastAsia="en-US"/>
        </w:rPr>
        <mc:AlternateContent>
          <mc:Choice Requires="wps">
            <w:drawing>
              <wp:inline distT="0" distB="0" distL="0" distR="0" wp14:anchorId="237CAE75" wp14:editId="688D1F34">
                <wp:extent cx="5759450" cy="461645"/>
                <wp:effectExtent l="38100" t="38100" r="31750" b="33655"/>
                <wp:docPr id="39" name="Tekstvak 39"/>
                <wp:cNvGraphicFramePr/>
                <a:graphic xmlns:a="http://schemas.openxmlformats.org/drawingml/2006/main">
                  <a:graphicData uri="http://schemas.microsoft.com/office/word/2010/wordprocessingShape">
                    <wps:wsp>
                      <wps:cNvSpPr txBox="1"/>
                      <wps:spPr>
                        <a:xfrm>
                          <a:off x="0" y="0"/>
                          <a:ext cx="5759450" cy="461645"/>
                        </a:xfrm>
                        <a:prstGeom prst="rect">
                          <a:avLst/>
                        </a:prstGeom>
                        <a:solidFill>
                          <a:schemeClr val="lt1"/>
                        </a:solidFill>
                        <a:ln w="6350">
                          <a:noFill/>
                        </a:ln>
                        <a:scene3d>
                          <a:camera prst="orthographicFront"/>
                          <a:lightRig rig="threePt" dir="t"/>
                        </a:scene3d>
                        <a:sp3d contourW="12700">
                          <a:contourClr>
                            <a:schemeClr val="bg1"/>
                          </a:contourClr>
                        </a:sp3d>
                      </wps:spPr>
                      <wps:txbx>
                        <w:txbxContent>
                          <w:p w14:paraId="2E1AA216" w14:textId="5321E985" w:rsidR="00CC3CFB" w:rsidRPr="00BA154A" w:rsidRDefault="00CC3CFB" w:rsidP="00BA154A">
                            <w:pPr>
                              <w:jc w:val="center"/>
                              <w:rPr>
                                <w:rFonts w:ascii="Verdana" w:hAnsi="Verdana"/>
                                <w:color w:val="000000" w:themeColor="text1"/>
                                <w:sz w:val="16"/>
                                <w:szCs w:val="16"/>
                                <w:lang w:val="en-US"/>
                              </w:rPr>
                            </w:pPr>
                            <w:proofErr w:type="spellStart"/>
                            <w:r w:rsidRPr="009C22EF">
                              <w:rPr>
                                <w:rFonts w:ascii="Verdana" w:hAnsi="Verdana"/>
                                <w:sz w:val="16"/>
                                <w:szCs w:val="16"/>
                                <w:lang w:val="en-US"/>
                                <w14:props3d w14:extrusionH="0" w14:contourW="12700" w14:prstMaterial="none">
                                  <w14:contourClr>
                                    <w14:schemeClr w14:val="bg1"/>
                                  </w14:contourClr>
                                </w14:props3d>
                              </w:rPr>
                              <w:t>Fig</w:t>
                            </w:r>
                            <w:r w:rsidRPr="009C22EF">
                              <w:rPr>
                                <w:rFonts w:ascii="Verdana" w:hAnsi="Verdana"/>
                                <w:color w:val="000000" w:themeColor="text1"/>
                                <w:sz w:val="16"/>
                                <w:szCs w:val="16"/>
                                <w:lang w:val="en-US"/>
                                <w14:props3d w14:extrusionH="0" w14:contourW="12700" w14:prstMaterial="none">
                                  <w14:contourClr>
                                    <w14:schemeClr w14:val="bg1"/>
                                  </w14:contourClr>
                                </w14:props3d>
                              </w:rPr>
                              <w:t>uur</w:t>
                            </w:r>
                            <w:proofErr w:type="spellEnd"/>
                            <w:r w:rsidRPr="009C22EF">
                              <w:rPr>
                                <w:rFonts w:ascii="Verdana" w:hAnsi="Verdana"/>
                                <w:color w:val="000000" w:themeColor="text1"/>
                                <w:sz w:val="16"/>
                                <w:szCs w:val="16"/>
                                <w:lang w:val="en-US"/>
                                <w14:props3d w14:extrusionH="0" w14:contourW="12700" w14:prstMaterial="none">
                                  <w14:contourClr>
                                    <w14:schemeClr w14:val="bg1"/>
                                  </w14:contourClr>
                                </w14:props3d>
                              </w:rPr>
                              <w:t xml:space="preserve"> 1</w:t>
                            </w:r>
                            <w:r>
                              <w:rPr>
                                <w:rFonts w:ascii="Verdana" w:hAnsi="Verdana"/>
                                <w:color w:val="000000" w:themeColor="text1"/>
                                <w:sz w:val="16"/>
                                <w:szCs w:val="16"/>
                                <w:lang w:val="en-US"/>
                                <w14:props3d w14:extrusionH="0" w14:contourW="12700" w14:prstMaterial="none">
                                  <w14:contourClr>
                                    <w14:schemeClr w14:val="bg1"/>
                                  </w14:contourClr>
                                </w14:props3d>
                              </w:rPr>
                              <w:t>6</w:t>
                            </w:r>
                            <w:r w:rsidRPr="009C22EF">
                              <w:rPr>
                                <w:rFonts w:ascii="Verdana" w:hAnsi="Verdana"/>
                                <w:color w:val="000000" w:themeColor="text1"/>
                                <w:sz w:val="16"/>
                                <w:szCs w:val="16"/>
                                <w:lang w:val="en-US"/>
                                <w14:props3d w14:extrusionH="0" w14:contourW="12700" w14:prstMaterial="none">
                                  <w14:contourClr>
                                    <w14:schemeClr w14:val="bg1"/>
                                  </w14:contourClr>
                                </w14:props3d>
                              </w:rPr>
                              <w:t xml:space="preserve">. </w:t>
                            </w:r>
                            <w:r>
                              <w:rPr>
                                <w:rFonts w:ascii="Verdana" w:hAnsi="Verdana"/>
                                <w:color w:val="000000" w:themeColor="text1"/>
                                <w:sz w:val="16"/>
                                <w:szCs w:val="16"/>
                                <w:shd w:val="clear" w:color="auto" w:fill="FFFFFF"/>
                                <w:lang w:val="en-US"/>
                              </w:rPr>
                              <w:t>Respondents who say their school education at some point addressed LGBTI issues, by age group (EU -28, %)</w:t>
                            </w:r>
                            <w:r w:rsidRPr="00FF1BDA">
                              <w:rPr>
                                <w:rFonts w:ascii="Verdana" w:hAnsi="Verdana"/>
                                <w:sz w:val="16"/>
                                <w:szCs w:val="16"/>
                                <w:lang w:val="en-US"/>
                                <w14:props3d w14:extrusionH="0" w14:contourW="12700" w14:prstMaterial="none">
                                  <w14:contourClr>
                                    <w14:schemeClr w14:val="bg1"/>
                                  </w14:contourClr>
                                </w14:props3d>
                              </w:rPr>
                              <w:t xml:space="preserve"> </w:t>
                            </w:r>
                            <w:r w:rsidRPr="002F0C1F">
                              <w:rPr>
                                <w:rFonts w:ascii="Verdana" w:hAnsi="Verdana"/>
                                <w:sz w:val="16"/>
                                <w:szCs w:val="16"/>
                                <w:lang w:val="en-US"/>
                                <w14:props3d w14:extrusionH="0" w14:contourW="12700" w14:prstMaterial="none">
                                  <w14:contourClr>
                                    <w14:schemeClr w14:val="bg1"/>
                                  </w14:contourClr>
                                </w14:props3d>
                              </w:rPr>
                              <w:t>(</w:t>
                            </w:r>
                            <w:r w:rsidRPr="002F0C1F">
                              <w:rPr>
                                <w:rFonts w:ascii="Verdana" w:hAnsi="Verdana"/>
                                <w:sz w:val="16"/>
                                <w:szCs w:val="16"/>
                                <w:lang w:val="en-US"/>
                              </w:rPr>
                              <w:t>FRA-</w:t>
                            </w:r>
                            <w:proofErr w:type="spellStart"/>
                            <w:r w:rsidRPr="002F0C1F">
                              <w:rPr>
                                <w:rFonts w:ascii="Verdana" w:hAnsi="Verdana"/>
                                <w:sz w:val="16"/>
                                <w:szCs w:val="16"/>
                                <w:lang w:val="en-US"/>
                              </w:rPr>
                              <w:t>enquête</w:t>
                            </w:r>
                            <w:proofErr w:type="spellEnd"/>
                            <w:r w:rsidRPr="002F0C1F">
                              <w:rPr>
                                <w:rFonts w:ascii="Verdana" w:hAnsi="Verdana"/>
                                <w:sz w:val="16"/>
                                <w:szCs w:val="16"/>
                                <w:lang w:val="en-US"/>
                              </w:rPr>
                              <w:t>, 2020</w:t>
                            </w:r>
                            <w:r>
                              <w:rPr>
                                <w:rFonts w:ascii="Verdana" w:hAnsi="Verdana"/>
                                <w:sz w:val="16"/>
                                <w:szCs w:val="16"/>
                                <w:lang w:val="en-US"/>
                              </w:rPr>
                              <w:t>, 16</w:t>
                            </w:r>
                            <w:r w:rsidRPr="002F0C1F">
                              <w:rPr>
                                <w:rFonts w:ascii="Verdana" w:hAnsi="Verdana"/>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p3d contourW="12700">
                          <a:contourClr>
                            <a:schemeClr val="bg1"/>
                          </a:contourClr>
                        </a:sp3d>
                      </wps:bodyPr>
                    </wps:wsp>
                  </a:graphicData>
                </a:graphic>
              </wp:inline>
            </w:drawing>
          </mc:Choice>
          <mc:Fallback>
            <w:pict>
              <v:shape w14:anchorId="237CAE75" id="Tekstvak 39" o:spid="_x0000_s1041" type="#_x0000_t202" style="width:453.5pt;height:3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" fillcolor="white [3201]" stroked="f" strokeweight=".5pt">
                <v:textbox>
                  <w:txbxContent>
                    <w:p w14:paraId="2E1AA216" w14:textId="5321E985" w:rsidR="00CC3CFB" w:rsidRPr="00BA154A" w:rsidRDefault="00CC3CFB" w:rsidP="00BA154A">
                      <w:pPr>
                        <w:jc w:val="center"/>
                        <w:rPr>
                          <w:rFonts w:ascii="Verdana" w:hAnsi="Verdana"/>
                          <w:color w:val="000000" w:themeColor="text1"/>
                          <w:sz w:val="16"/>
                          <w:szCs w:val="16"/>
                          <w:lang w:val="en-US"/>
                        </w:rPr>
                      </w:pPr>
                      <w:proofErr w:type="spellStart"/>
                      <w:r w:rsidRPr="009C22EF">
                        <w:rPr>
                          <w:rFonts w:ascii="Verdana" w:hAnsi="Verdana"/>
                          <w:sz w:val="16"/>
                          <w:szCs w:val="16"/>
                          <w:lang w:val="en-US"/>
                          <w14:props3d w14:extrusionH="0" w14:contourW="12700" w14:prstMaterial="none">
                            <w14:contourClr>
                              <w14:schemeClr w14:val="bg1"/>
                            </w14:contourClr>
                          </w14:props3d>
                        </w:rPr>
                        <w:t>Fig</w:t>
                      </w:r>
                      <w:r w:rsidRPr="009C22EF">
                        <w:rPr>
                          <w:rFonts w:ascii="Verdana" w:hAnsi="Verdana"/>
                          <w:color w:val="000000" w:themeColor="text1"/>
                          <w:sz w:val="16"/>
                          <w:szCs w:val="16"/>
                          <w:lang w:val="en-US"/>
                          <w14:props3d w14:extrusionH="0" w14:contourW="12700" w14:prstMaterial="none">
                            <w14:contourClr>
                              <w14:schemeClr w14:val="bg1"/>
                            </w14:contourClr>
                          </w14:props3d>
                        </w:rPr>
                        <w:t>uur</w:t>
                      </w:r>
                      <w:proofErr w:type="spellEnd"/>
                      <w:r w:rsidRPr="009C22EF">
                        <w:rPr>
                          <w:rFonts w:ascii="Verdana" w:hAnsi="Verdana"/>
                          <w:color w:val="000000" w:themeColor="text1"/>
                          <w:sz w:val="16"/>
                          <w:szCs w:val="16"/>
                          <w:lang w:val="en-US"/>
                          <w14:props3d w14:extrusionH="0" w14:contourW="12700" w14:prstMaterial="none">
                            <w14:contourClr>
                              <w14:schemeClr w14:val="bg1"/>
                            </w14:contourClr>
                          </w14:props3d>
                        </w:rPr>
                        <w:t xml:space="preserve"> 1</w:t>
                      </w:r>
                      <w:r>
                        <w:rPr>
                          <w:rFonts w:ascii="Verdana" w:hAnsi="Verdana"/>
                          <w:color w:val="000000" w:themeColor="text1"/>
                          <w:sz w:val="16"/>
                          <w:szCs w:val="16"/>
                          <w:lang w:val="en-US"/>
                          <w14:props3d w14:extrusionH="0" w14:contourW="12700" w14:prstMaterial="none">
                            <w14:contourClr>
                              <w14:schemeClr w14:val="bg1"/>
                            </w14:contourClr>
                          </w14:props3d>
                        </w:rPr>
                        <w:t>6</w:t>
                      </w:r>
                      <w:r w:rsidRPr="009C22EF">
                        <w:rPr>
                          <w:rFonts w:ascii="Verdana" w:hAnsi="Verdana"/>
                          <w:color w:val="000000" w:themeColor="text1"/>
                          <w:sz w:val="16"/>
                          <w:szCs w:val="16"/>
                          <w:lang w:val="en-US"/>
                          <w14:props3d w14:extrusionH="0" w14:contourW="12700" w14:prstMaterial="none">
                            <w14:contourClr>
                              <w14:schemeClr w14:val="bg1"/>
                            </w14:contourClr>
                          </w14:props3d>
                        </w:rPr>
                        <w:t xml:space="preserve">. </w:t>
                      </w:r>
                      <w:r>
                        <w:rPr>
                          <w:rFonts w:ascii="Verdana" w:hAnsi="Verdana"/>
                          <w:color w:val="000000" w:themeColor="text1"/>
                          <w:sz w:val="16"/>
                          <w:szCs w:val="16"/>
                          <w:shd w:val="clear" w:color="auto" w:fill="FFFFFF"/>
                          <w:lang w:val="en-US"/>
                        </w:rPr>
                        <w:t>Respondents who say their school education at some point addressed LGBTI issues, by age group (EU -28, %)</w:t>
                      </w:r>
                      <w:r w:rsidRPr="00FF1BDA">
                        <w:rPr>
                          <w:rFonts w:ascii="Verdana" w:hAnsi="Verdana"/>
                          <w:sz w:val="16"/>
                          <w:szCs w:val="16"/>
                          <w:lang w:val="en-US"/>
                          <w14:props3d w14:extrusionH="0" w14:contourW="12700" w14:prstMaterial="none">
                            <w14:contourClr>
                              <w14:schemeClr w14:val="bg1"/>
                            </w14:contourClr>
                          </w14:props3d>
                        </w:rPr>
                        <w:t xml:space="preserve"> </w:t>
                      </w:r>
                      <w:r w:rsidRPr="002F0C1F">
                        <w:rPr>
                          <w:rFonts w:ascii="Verdana" w:hAnsi="Verdana"/>
                          <w:sz w:val="16"/>
                          <w:szCs w:val="16"/>
                          <w:lang w:val="en-US"/>
                          <w14:props3d w14:extrusionH="0" w14:contourW="12700" w14:prstMaterial="none">
                            <w14:contourClr>
                              <w14:schemeClr w14:val="bg1"/>
                            </w14:contourClr>
                          </w14:props3d>
                        </w:rPr>
                        <w:t>(</w:t>
                      </w:r>
                      <w:r w:rsidRPr="002F0C1F">
                        <w:rPr>
                          <w:rFonts w:ascii="Verdana" w:hAnsi="Verdana"/>
                          <w:sz w:val="16"/>
                          <w:szCs w:val="16"/>
                          <w:lang w:val="en-US"/>
                        </w:rPr>
                        <w:t>FRA-</w:t>
                      </w:r>
                      <w:proofErr w:type="spellStart"/>
                      <w:r w:rsidRPr="002F0C1F">
                        <w:rPr>
                          <w:rFonts w:ascii="Verdana" w:hAnsi="Verdana"/>
                          <w:sz w:val="16"/>
                          <w:szCs w:val="16"/>
                          <w:lang w:val="en-US"/>
                        </w:rPr>
                        <w:t>enquête</w:t>
                      </w:r>
                      <w:proofErr w:type="spellEnd"/>
                      <w:r w:rsidRPr="002F0C1F">
                        <w:rPr>
                          <w:rFonts w:ascii="Verdana" w:hAnsi="Verdana"/>
                          <w:sz w:val="16"/>
                          <w:szCs w:val="16"/>
                          <w:lang w:val="en-US"/>
                        </w:rPr>
                        <w:t>, 2020</w:t>
                      </w:r>
                      <w:r>
                        <w:rPr>
                          <w:rFonts w:ascii="Verdana" w:hAnsi="Verdana"/>
                          <w:sz w:val="16"/>
                          <w:szCs w:val="16"/>
                          <w:lang w:val="en-US"/>
                        </w:rPr>
                        <w:t>, 16</w:t>
                      </w:r>
                      <w:r w:rsidRPr="002F0C1F">
                        <w:rPr>
                          <w:rFonts w:ascii="Verdana" w:hAnsi="Verdana"/>
                          <w:sz w:val="16"/>
                          <w:szCs w:val="16"/>
                          <w:lang w:val="en-US"/>
                        </w:rPr>
                        <w:t>).</w:t>
                      </w:r>
                    </w:p>
                  </w:txbxContent>
                </v:textbox>
                <w10:anchorlock/>
              </v:shape>
            </w:pict>
          </mc:Fallback>
        </mc:AlternateContent>
      </w:r>
    </w:p>
    <w:p w14:paraId="44FE6934" w14:textId="77777777" w:rsidR="00BA154A" w:rsidRDefault="00BA154A" w:rsidP="00BA154A">
      <w:pPr>
        <w:spacing w:line="276" w:lineRule="auto"/>
        <w:jc w:val="center"/>
        <w:rPr>
          <w:rFonts w:ascii="Verdana" w:hAnsi="Verdana"/>
          <w:sz w:val="20"/>
          <w:szCs w:val="20"/>
        </w:rPr>
      </w:pPr>
    </w:p>
    <w:p w14:paraId="42824F72" w14:textId="1C2E8F13" w:rsidR="00BA154A" w:rsidRDefault="00BA154A" w:rsidP="00BA154A">
      <w:pPr>
        <w:spacing w:line="276" w:lineRule="auto"/>
        <w:jc w:val="center"/>
        <w:rPr>
          <w:rFonts w:ascii="Verdana" w:hAnsi="Verdana"/>
          <w:sz w:val="20"/>
          <w:szCs w:val="20"/>
        </w:rPr>
      </w:pPr>
    </w:p>
    <w:p w14:paraId="41338A65" w14:textId="71510AE6" w:rsidR="00BA154A" w:rsidRDefault="00BA154A" w:rsidP="00BA154A">
      <w:pPr>
        <w:spacing w:line="276" w:lineRule="auto"/>
        <w:jc w:val="center"/>
        <w:rPr>
          <w:rFonts w:ascii="Verdana" w:hAnsi="Verdana"/>
          <w:sz w:val="20"/>
          <w:szCs w:val="20"/>
        </w:rPr>
      </w:pPr>
    </w:p>
    <w:p w14:paraId="4D1BFAF6" w14:textId="2336D389" w:rsidR="00BA154A" w:rsidRDefault="00BA154A" w:rsidP="00BA154A">
      <w:pPr>
        <w:spacing w:line="276" w:lineRule="auto"/>
        <w:jc w:val="center"/>
        <w:rPr>
          <w:rFonts w:ascii="Verdana" w:hAnsi="Verdana"/>
          <w:sz w:val="20"/>
          <w:szCs w:val="20"/>
        </w:rPr>
      </w:pPr>
    </w:p>
    <w:p w14:paraId="095DF80E" w14:textId="77777777" w:rsidR="00BA154A" w:rsidRDefault="00BA154A" w:rsidP="00BA154A">
      <w:pPr>
        <w:spacing w:line="276" w:lineRule="auto"/>
        <w:jc w:val="center"/>
        <w:rPr>
          <w:rFonts w:ascii="Verdana" w:hAnsi="Verdana"/>
          <w:sz w:val="20"/>
          <w:szCs w:val="20"/>
        </w:rPr>
      </w:pPr>
    </w:p>
    <w:p w14:paraId="1A77E5C6" w14:textId="77777777" w:rsidR="00BA154A" w:rsidRDefault="00BA154A" w:rsidP="00BA154A">
      <w:pPr>
        <w:spacing w:line="276" w:lineRule="auto"/>
        <w:jc w:val="center"/>
        <w:rPr>
          <w:rFonts w:ascii="Verdana" w:hAnsi="Verdana"/>
          <w:sz w:val="20"/>
          <w:szCs w:val="20"/>
        </w:rPr>
      </w:pPr>
    </w:p>
    <w:p w14:paraId="332EDA69" w14:textId="746292C1" w:rsidR="002F0C1F" w:rsidRDefault="002F0C1F" w:rsidP="00BA154A">
      <w:pPr>
        <w:spacing w:line="276" w:lineRule="auto"/>
        <w:jc w:val="center"/>
        <w:rPr>
          <w:rFonts w:ascii="Verdana" w:hAnsi="Verdana"/>
          <w:sz w:val="20"/>
          <w:szCs w:val="20"/>
        </w:rPr>
      </w:pPr>
      <w:r>
        <w:rPr>
          <w:rFonts w:ascii="Verdana" w:hAnsi="Verdana"/>
          <w:noProof/>
          <w:sz w:val="20"/>
          <w:szCs w:val="20"/>
        </w:rPr>
        <w:drawing>
          <wp:inline distT="0" distB="0" distL="0" distR="0" wp14:anchorId="04A4F6E2" wp14:editId="5C634946">
            <wp:extent cx="5758815" cy="2101362"/>
            <wp:effectExtent l="0" t="0" r="0" b="0"/>
            <wp:docPr id="34" name="Afbeelding 3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hermafbeelding 2020-05-15 om 09.05.57.png"/>
                    <pic:cNvPicPr/>
                  </pic:nvPicPr>
                  <pic:blipFill rotWithShape="1">
                    <a:blip r:embed="rId32">
                      <a:extLst>
                        <a:ext uri="{28A0092B-C50C-407E-A947-70E740481C1C}">
                          <a14:useLocalDpi xmlns:a14="http://schemas.microsoft.com/office/drawing/2010/main" val="0"/>
                        </a:ext>
                      </a:extLst>
                    </a:blip>
                    <a:srcRect t="9676" b="43071"/>
                    <a:stretch/>
                  </pic:blipFill>
                  <pic:spPr bwMode="auto">
                    <a:xfrm>
                      <a:off x="0" y="0"/>
                      <a:ext cx="5759450" cy="2101594"/>
                    </a:xfrm>
                    <a:prstGeom prst="rect">
                      <a:avLst/>
                    </a:prstGeom>
                    <a:ln>
                      <a:noFill/>
                    </a:ln>
                    <a:extLst>
                      <a:ext uri="{53640926-AAD7-44D8-BBD7-CCE9431645EC}">
                        <a14:shadowObscured xmlns:a14="http://schemas.microsoft.com/office/drawing/2010/main"/>
                      </a:ext>
                    </a:extLst>
                  </pic:spPr>
                </pic:pic>
              </a:graphicData>
            </a:graphic>
          </wp:inline>
        </w:drawing>
      </w:r>
    </w:p>
    <w:p w14:paraId="1ECCE777" w14:textId="3AAC0465" w:rsidR="002F0C1F" w:rsidRDefault="002F0C1F" w:rsidP="00BA154A">
      <w:pPr>
        <w:spacing w:line="276" w:lineRule="auto"/>
        <w:jc w:val="center"/>
        <w:rPr>
          <w:rFonts w:ascii="Verdana" w:hAnsi="Verdana"/>
          <w:sz w:val="20"/>
          <w:szCs w:val="20"/>
        </w:rPr>
      </w:pPr>
      <w:r w:rsidRPr="00774E3C">
        <w:rPr>
          <w:rFonts w:eastAsia="Calibri"/>
          <w:noProof/>
          <w:szCs w:val="20"/>
          <w:lang w:val="nl-NL" w:eastAsia="en-US"/>
        </w:rPr>
        <mc:AlternateContent>
          <mc:Choice Requires="wps">
            <w:drawing>
              <wp:inline distT="0" distB="0" distL="0" distR="0" wp14:anchorId="74316391" wp14:editId="6058822C">
                <wp:extent cx="5759450" cy="461645"/>
                <wp:effectExtent l="38100" t="38100" r="31750" b="33655"/>
                <wp:docPr id="40" name="Tekstvak 40"/>
                <wp:cNvGraphicFramePr/>
                <a:graphic xmlns:a="http://schemas.openxmlformats.org/drawingml/2006/main">
                  <a:graphicData uri="http://schemas.microsoft.com/office/word/2010/wordprocessingShape">
                    <wps:wsp>
                      <wps:cNvSpPr txBox="1"/>
                      <wps:spPr>
                        <a:xfrm>
                          <a:off x="0" y="0"/>
                          <a:ext cx="5759450" cy="461645"/>
                        </a:xfrm>
                        <a:prstGeom prst="rect">
                          <a:avLst/>
                        </a:prstGeom>
                        <a:solidFill>
                          <a:schemeClr val="lt1"/>
                        </a:solidFill>
                        <a:ln w="6350">
                          <a:noFill/>
                        </a:ln>
                        <a:scene3d>
                          <a:camera prst="orthographicFront"/>
                          <a:lightRig rig="threePt" dir="t"/>
                        </a:scene3d>
                        <a:sp3d contourW="12700">
                          <a:contourClr>
                            <a:schemeClr val="bg1"/>
                          </a:contourClr>
                        </a:sp3d>
                      </wps:spPr>
                      <wps:txbx>
                        <w:txbxContent>
                          <w:p w14:paraId="785E369D" w14:textId="6DEA08E0" w:rsidR="00CC3CFB" w:rsidRPr="00BA154A" w:rsidRDefault="00CC3CFB" w:rsidP="00BA154A">
                            <w:pPr>
                              <w:jc w:val="center"/>
                              <w:rPr>
                                <w:rFonts w:ascii="Verdana" w:hAnsi="Verdana"/>
                                <w:color w:val="000000" w:themeColor="text1"/>
                                <w:sz w:val="16"/>
                                <w:szCs w:val="16"/>
                                <w:lang w:val="en-US"/>
                              </w:rPr>
                            </w:pPr>
                            <w:proofErr w:type="spellStart"/>
                            <w:r w:rsidRPr="009C22EF">
                              <w:rPr>
                                <w:rFonts w:ascii="Verdana" w:hAnsi="Verdana"/>
                                <w:sz w:val="16"/>
                                <w:szCs w:val="16"/>
                                <w:lang w:val="en-US"/>
                                <w14:props3d w14:extrusionH="0" w14:contourW="12700" w14:prstMaterial="none">
                                  <w14:contourClr>
                                    <w14:schemeClr w14:val="bg1"/>
                                  </w14:contourClr>
                                </w14:props3d>
                              </w:rPr>
                              <w:t>Fig</w:t>
                            </w:r>
                            <w:r w:rsidRPr="009C22EF">
                              <w:rPr>
                                <w:rFonts w:ascii="Verdana" w:hAnsi="Verdana"/>
                                <w:color w:val="000000" w:themeColor="text1"/>
                                <w:sz w:val="16"/>
                                <w:szCs w:val="16"/>
                                <w:lang w:val="en-US"/>
                                <w14:props3d w14:extrusionH="0" w14:contourW="12700" w14:prstMaterial="none">
                                  <w14:contourClr>
                                    <w14:schemeClr w14:val="bg1"/>
                                  </w14:contourClr>
                                </w14:props3d>
                              </w:rPr>
                              <w:t>uur</w:t>
                            </w:r>
                            <w:proofErr w:type="spellEnd"/>
                            <w:r w:rsidRPr="009C22EF">
                              <w:rPr>
                                <w:rFonts w:ascii="Verdana" w:hAnsi="Verdana"/>
                                <w:color w:val="000000" w:themeColor="text1"/>
                                <w:sz w:val="16"/>
                                <w:szCs w:val="16"/>
                                <w:lang w:val="en-US"/>
                                <w14:props3d w14:extrusionH="0" w14:contourW="12700" w14:prstMaterial="none">
                                  <w14:contourClr>
                                    <w14:schemeClr w14:val="bg1"/>
                                  </w14:contourClr>
                                </w14:props3d>
                              </w:rPr>
                              <w:t xml:space="preserve"> 1</w:t>
                            </w:r>
                            <w:r>
                              <w:rPr>
                                <w:rFonts w:ascii="Verdana" w:hAnsi="Verdana"/>
                                <w:color w:val="000000" w:themeColor="text1"/>
                                <w:sz w:val="16"/>
                                <w:szCs w:val="16"/>
                                <w:lang w:val="en-US"/>
                                <w14:props3d w14:extrusionH="0" w14:contourW="12700" w14:prstMaterial="none">
                                  <w14:contourClr>
                                    <w14:schemeClr w14:val="bg1"/>
                                  </w14:contourClr>
                                </w14:props3d>
                              </w:rPr>
                              <w:t>7</w:t>
                            </w:r>
                            <w:r w:rsidRPr="009C22EF">
                              <w:rPr>
                                <w:rFonts w:ascii="Verdana" w:hAnsi="Verdana"/>
                                <w:color w:val="000000" w:themeColor="text1"/>
                                <w:sz w:val="16"/>
                                <w:szCs w:val="16"/>
                                <w:lang w:val="en-US"/>
                                <w14:props3d w14:extrusionH="0" w14:contourW="12700" w14:prstMaterial="none">
                                  <w14:contourClr>
                                    <w14:schemeClr w14:val="bg1"/>
                                  </w14:contourClr>
                                </w14:props3d>
                              </w:rPr>
                              <w:t xml:space="preserve">. </w:t>
                            </w:r>
                            <w:r>
                              <w:rPr>
                                <w:rFonts w:ascii="Verdana" w:hAnsi="Verdana"/>
                                <w:color w:val="000000" w:themeColor="text1"/>
                                <w:sz w:val="16"/>
                                <w:szCs w:val="16"/>
                                <w:shd w:val="clear" w:color="auto" w:fill="FFFFFF"/>
                                <w:lang w:val="en-US"/>
                              </w:rPr>
                              <w:t>Respondents aged 15-17 who are very open, selectively open or who hide LGBTI at school in EU -28, by group (%)</w:t>
                            </w:r>
                            <w:r>
                              <w:rPr>
                                <w:rFonts w:ascii="Verdana" w:hAnsi="Verdana"/>
                                <w:color w:val="000000" w:themeColor="text1"/>
                                <w:sz w:val="16"/>
                                <w:szCs w:val="16"/>
                                <w:lang w:val="en-US"/>
                              </w:rPr>
                              <w:t xml:space="preserve"> </w:t>
                            </w:r>
                            <w:r w:rsidRPr="002F0C1F">
                              <w:rPr>
                                <w:rFonts w:ascii="Verdana" w:hAnsi="Verdana"/>
                                <w:sz w:val="16"/>
                                <w:szCs w:val="16"/>
                                <w:lang w:val="en-US"/>
                                <w14:props3d w14:extrusionH="0" w14:contourW="12700" w14:prstMaterial="none">
                                  <w14:contourClr>
                                    <w14:schemeClr w14:val="bg1"/>
                                  </w14:contourClr>
                                </w14:props3d>
                              </w:rPr>
                              <w:t>(</w:t>
                            </w:r>
                            <w:r w:rsidRPr="002F0C1F">
                              <w:rPr>
                                <w:rFonts w:ascii="Verdana" w:hAnsi="Verdana"/>
                                <w:sz w:val="16"/>
                                <w:szCs w:val="16"/>
                                <w:lang w:val="en-US"/>
                              </w:rPr>
                              <w:t>FRA-</w:t>
                            </w:r>
                            <w:proofErr w:type="spellStart"/>
                            <w:r w:rsidRPr="002F0C1F">
                              <w:rPr>
                                <w:rFonts w:ascii="Verdana" w:hAnsi="Verdana"/>
                                <w:sz w:val="16"/>
                                <w:szCs w:val="16"/>
                                <w:lang w:val="en-US"/>
                              </w:rPr>
                              <w:t>enquête</w:t>
                            </w:r>
                            <w:proofErr w:type="spellEnd"/>
                            <w:r w:rsidRPr="002F0C1F">
                              <w:rPr>
                                <w:rFonts w:ascii="Verdana" w:hAnsi="Verdana"/>
                                <w:sz w:val="16"/>
                                <w:szCs w:val="16"/>
                                <w:lang w:val="en-US"/>
                              </w:rPr>
                              <w:t>, 2020</w:t>
                            </w:r>
                            <w:r>
                              <w:rPr>
                                <w:rFonts w:ascii="Verdana" w:hAnsi="Verdana"/>
                                <w:sz w:val="16"/>
                                <w:szCs w:val="16"/>
                                <w:lang w:val="en-US"/>
                              </w:rPr>
                              <w:t>, 27</w:t>
                            </w:r>
                            <w:r w:rsidRPr="002F0C1F">
                              <w:rPr>
                                <w:rFonts w:ascii="Verdana" w:hAnsi="Verdana"/>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p3d contourW="12700">
                          <a:contourClr>
                            <a:schemeClr val="bg1"/>
                          </a:contourClr>
                        </a:sp3d>
                      </wps:bodyPr>
                    </wps:wsp>
                  </a:graphicData>
                </a:graphic>
              </wp:inline>
            </w:drawing>
          </mc:Choice>
          <mc:Fallback>
            <w:pict>
              <v:shape w14:anchorId="74316391" id="Tekstvak 40" o:spid="_x0000_s1042" type="#_x0000_t202" style="width:453.5pt;height:3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" fillcolor="white [3201]" stroked="f" strokeweight=".5pt">
                <v:textbox>
                  <w:txbxContent>
                    <w:p w14:paraId="785E369D" w14:textId="6DEA08E0" w:rsidR="00CC3CFB" w:rsidRPr="00BA154A" w:rsidRDefault="00CC3CFB" w:rsidP="00BA154A">
                      <w:pPr>
                        <w:jc w:val="center"/>
                        <w:rPr>
                          <w:rFonts w:ascii="Verdana" w:hAnsi="Verdana"/>
                          <w:color w:val="000000" w:themeColor="text1"/>
                          <w:sz w:val="16"/>
                          <w:szCs w:val="16"/>
                          <w:lang w:val="en-US"/>
                        </w:rPr>
                      </w:pPr>
                      <w:proofErr w:type="spellStart"/>
                      <w:r w:rsidRPr="009C22EF">
                        <w:rPr>
                          <w:rFonts w:ascii="Verdana" w:hAnsi="Verdana"/>
                          <w:sz w:val="16"/>
                          <w:szCs w:val="16"/>
                          <w:lang w:val="en-US"/>
                          <w14:props3d w14:extrusionH="0" w14:contourW="12700" w14:prstMaterial="none">
                            <w14:contourClr>
                              <w14:schemeClr w14:val="bg1"/>
                            </w14:contourClr>
                          </w14:props3d>
                        </w:rPr>
                        <w:t>Fig</w:t>
                      </w:r>
                      <w:r w:rsidRPr="009C22EF">
                        <w:rPr>
                          <w:rFonts w:ascii="Verdana" w:hAnsi="Verdana"/>
                          <w:color w:val="000000" w:themeColor="text1"/>
                          <w:sz w:val="16"/>
                          <w:szCs w:val="16"/>
                          <w:lang w:val="en-US"/>
                          <w14:props3d w14:extrusionH="0" w14:contourW="12700" w14:prstMaterial="none">
                            <w14:contourClr>
                              <w14:schemeClr w14:val="bg1"/>
                            </w14:contourClr>
                          </w14:props3d>
                        </w:rPr>
                        <w:t>uur</w:t>
                      </w:r>
                      <w:proofErr w:type="spellEnd"/>
                      <w:r w:rsidRPr="009C22EF">
                        <w:rPr>
                          <w:rFonts w:ascii="Verdana" w:hAnsi="Verdana"/>
                          <w:color w:val="000000" w:themeColor="text1"/>
                          <w:sz w:val="16"/>
                          <w:szCs w:val="16"/>
                          <w:lang w:val="en-US"/>
                          <w14:props3d w14:extrusionH="0" w14:contourW="12700" w14:prstMaterial="none">
                            <w14:contourClr>
                              <w14:schemeClr w14:val="bg1"/>
                            </w14:contourClr>
                          </w14:props3d>
                        </w:rPr>
                        <w:t xml:space="preserve"> 1</w:t>
                      </w:r>
                      <w:r>
                        <w:rPr>
                          <w:rFonts w:ascii="Verdana" w:hAnsi="Verdana"/>
                          <w:color w:val="000000" w:themeColor="text1"/>
                          <w:sz w:val="16"/>
                          <w:szCs w:val="16"/>
                          <w:lang w:val="en-US"/>
                          <w14:props3d w14:extrusionH="0" w14:contourW="12700" w14:prstMaterial="none">
                            <w14:contourClr>
                              <w14:schemeClr w14:val="bg1"/>
                            </w14:contourClr>
                          </w14:props3d>
                        </w:rPr>
                        <w:t>7</w:t>
                      </w:r>
                      <w:r w:rsidRPr="009C22EF">
                        <w:rPr>
                          <w:rFonts w:ascii="Verdana" w:hAnsi="Verdana"/>
                          <w:color w:val="000000" w:themeColor="text1"/>
                          <w:sz w:val="16"/>
                          <w:szCs w:val="16"/>
                          <w:lang w:val="en-US"/>
                          <w14:props3d w14:extrusionH="0" w14:contourW="12700" w14:prstMaterial="none">
                            <w14:contourClr>
                              <w14:schemeClr w14:val="bg1"/>
                            </w14:contourClr>
                          </w14:props3d>
                        </w:rPr>
                        <w:t xml:space="preserve">. </w:t>
                      </w:r>
                      <w:r>
                        <w:rPr>
                          <w:rFonts w:ascii="Verdana" w:hAnsi="Verdana"/>
                          <w:color w:val="000000" w:themeColor="text1"/>
                          <w:sz w:val="16"/>
                          <w:szCs w:val="16"/>
                          <w:shd w:val="clear" w:color="auto" w:fill="FFFFFF"/>
                          <w:lang w:val="en-US"/>
                        </w:rPr>
                        <w:t>Respondents aged 15-17 who are very open, selectively open or who hide LGBTI at school in EU -28, by group (%)</w:t>
                      </w:r>
                      <w:r>
                        <w:rPr>
                          <w:rFonts w:ascii="Verdana" w:hAnsi="Verdana"/>
                          <w:color w:val="000000" w:themeColor="text1"/>
                          <w:sz w:val="16"/>
                          <w:szCs w:val="16"/>
                          <w:lang w:val="en-US"/>
                        </w:rPr>
                        <w:t xml:space="preserve"> </w:t>
                      </w:r>
                      <w:r w:rsidRPr="002F0C1F">
                        <w:rPr>
                          <w:rFonts w:ascii="Verdana" w:hAnsi="Verdana"/>
                          <w:sz w:val="16"/>
                          <w:szCs w:val="16"/>
                          <w:lang w:val="en-US"/>
                          <w14:props3d w14:extrusionH="0" w14:contourW="12700" w14:prstMaterial="none">
                            <w14:contourClr>
                              <w14:schemeClr w14:val="bg1"/>
                            </w14:contourClr>
                          </w14:props3d>
                        </w:rPr>
                        <w:t>(</w:t>
                      </w:r>
                      <w:r w:rsidRPr="002F0C1F">
                        <w:rPr>
                          <w:rFonts w:ascii="Verdana" w:hAnsi="Verdana"/>
                          <w:sz w:val="16"/>
                          <w:szCs w:val="16"/>
                          <w:lang w:val="en-US"/>
                        </w:rPr>
                        <w:t>FRA-</w:t>
                      </w:r>
                      <w:proofErr w:type="spellStart"/>
                      <w:r w:rsidRPr="002F0C1F">
                        <w:rPr>
                          <w:rFonts w:ascii="Verdana" w:hAnsi="Verdana"/>
                          <w:sz w:val="16"/>
                          <w:szCs w:val="16"/>
                          <w:lang w:val="en-US"/>
                        </w:rPr>
                        <w:t>enquête</w:t>
                      </w:r>
                      <w:proofErr w:type="spellEnd"/>
                      <w:r w:rsidRPr="002F0C1F">
                        <w:rPr>
                          <w:rFonts w:ascii="Verdana" w:hAnsi="Verdana"/>
                          <w:sz w:val="16"/>
                          <w:szCs w:val="16"/>
                          <w:lang w:val="en-US"/>
                        </w:rPr>
                        <w:t>, 2020</w:t>
                      </w:r>
                      <w:r>
                        <w:rPr>
                          <w:rFonts w:ascii="Verdana" w:hAnsi="Verdana"/>
                          <w:sz w:val="16"/>
                          <w:szCs w:val="16"/>
                          <w:lang w:val="en-US"/>
                        </w:rPr>
                        <w:t>, 27</w:t>
                      </w:r>
                      <w:r w:rsidRPr="002F0C1F">
                        <w:rPr>
                          <w:rFonts w:ascii="Verdana" w:hAnsi="Verdana"/>
                          <w:sz w:val="16"/>
                          <w:szCs w:val="16"/>
                          <w:lang w:val="en-US"/>
                        </w:rPr>
                        <w:t>).</w:t>
                      </w:r>
                    </w:p>
                  </w:txbxContent>
                </v:textbox>
                <w10:anchorlock/>
              </v:shape>
            </w:pict>
          </mc:Fallback>
        </mc:AlternateContent>
      </w:r>
    </w:p>
    <w:p w14:paraId="13BE9607" w14:textId="6F16B965" w:rsidR="00BA154A" w:rsidRDefault="00BA154A" w:rsidP="00BA154A">
      <w:pPr>
        <w:spacing w:line="276" w:lineRule="auto"/>
        <w:jc w:val="center"/>
        <w:rPr>
          <w:rFonts w:ascii="Verdana" w:hAnsi="Verdana"/>
          <w:sz w:val="20"/>
          <w:szCs w:val="20"/>
        </w:rPr>
      </w:pPr>
    </w:p>
    <w:p w14:paraId="55D338CC" w14:textId="77777777" w:rsidR="00BA154A" w:rsidRDefault="00BA154A" w:rsidP="00F94253">
      <w:pPr>
        <w:spacing w:line="276" w:lineRule="auto"/>
        <w:jc w:val="both"/>
        <w:rPr>
          <w:rFonts w:ascii="Verdana" w:hAnsi="Verdana"/>
          <w:sz w:val="20"/>
          <w:szCs w:val="20"/>
        </w:rPr>
      </w:pPr>
    </w:p>
    <w:p w14:paraId="169AFF22" w14:textId="533A890D" w:rsidR="00BA154A" w:rsidRDefault="00BA154A" w:rsidP="00F94253">
      <w:pPr>
        <w:spacing w:line="276" w:lineRule="auto"/>
        <w:jc w:val="both"/>
        <w:rPr>
          <w:rFonts w:ascii="Verdana" w:hAnsi="Verdana"/>
          <w:sz w:val="20"/>
          <w:szCs w:val="20"/>
        </w:rPr>
      </w:pPr>
    </w:p>
    <w:p w14:paraId="77C57843" w14:textId="1AC00685" w:rsidR="00BA154A" w:rsidRDefault="00BA154A" w:rsidP="00F94253">
      <w:pPr>
        <w:spacing w:line="276" w:lineRule="auto"/>
        <w:jc w:val="both"/>
        <w:rPr>
          <w:rFonts w:ascii="Verdana" w:hAnsi="Verdana"/>
          <w:sz w:val="20"/>
          <w:szCs w:val="20"/>
        </w:rPr>
      </w:pPr>
    </w:p>
    <w:p w14:paraId="53C6CD8B" w14:textId="77777777" w:rsidR="00BA154A" w:rsidRDefault="00BA154A" w:rsidP="00F94253">
      <w:pPr>
        <w:spacing w:line="276" w:lineRule="auto"/>
        <w:jc w:val="both"/>
        <w:rPr>
          <w:rFonts w:ascii="Verdana" w:hAnsi="Verdana"/>
          <w:sz w:val="20"/>
          <w:szCs w:val="20"/>
        </w:rPr>
      </w:pPr>
    </w:p>
    <w:p w14:paraId="23456383" w14:textId="77777777" w:rsidR="00BA154A" w:rsidRDefault="00BA154A" w:rsidP="00F94253">
      <w:pPr>
        <w:spacing w:line="276" w:lineRule="auto"/>
        <w:jc w:val="both"/>
        <w:rPr>
          <w:rFonts w:ascii="Verdana" w:hAnsi="Verdana"/>
          <w:sz w:val="20"/>
          <w:szCs w:val="20"/>
        </w:rPr>
      </w:pPr>
    </w:p>
    <w:p w14:paraId="25602ECD" w14:textId="7B654AD0" w:rsidR="004A2453" w:rsidRDefault="006178AE" w:rsidP="004A2453">
      <w:pPr>
        <w:spacing w:before="100" w:beforeAutospacing="1" w:after="100" w:afterAutospacing="1" w:line="276" w:lineRule="auto"/>
        <w:jc w:val="both"/>
        <w:rPr>
          <w:rFonts w:ascii="Verdana" w:hAnsi="Verdana"/>
          <w:sz w:val="20"/>
          <w:szCs w:val="20"/>
        </w:rPr>
      </w:pPr>
      <w:r w:rsidRPr="00563658">
        <w:rPr>
          <w:rFonts w:ascii="Verdana" w:hAnsi="Verdana"/>
          <w:sz w:val="20"/>
          <w:szCs w:val="20"/>
        </w:rPr>
        <w:lastRenderedPageBreak/>
        <w:t xml:space="preserve">Dat er </w:t>
      </w:r>
      <w:r w:rsidR="004A2453">
        <w:rPr>
          <w:rFonts w:ascii="Verdana" w:hAnsi="Verdana"/>
          <w:sz w:val="20"/>
          <w:szCs w:val="20"/>
        </w:rPr>
        <w:t xml:space="preserve">reeds veel </w:t>
      </w:r>
      <w:r w:rsidRPr="00563658">
        <w:rPr>
          <w:rFonts w:ascii="Verdana" w:hAnsi="Verdana"/>
          <w:sz w:val="20"/>
          <w:szCs w:val="20"/>
        </w:rPr>
        <w:t>verbetering is</w:t>
      </w:r>
      <w:r w:rsidR="004A2453">
        <w:rPr>
          <w:rFonts w:ascii="Verdana" w:hAnsi="Verdana"/>
          <w:sz w:val="20"/>
          <w:szCs w:val="20"/>
        </w:rPr>
        <w:t xml:space="preserve"> ten opzichte van de vorige decennia</w:t>
      </w:r>
      <w:r w:rsidRPr="00563658">
        <w:rPr>
          <w:rFonts w:ascii="Verdana" w:hAnsi="Verdana"/>
          <w:sz w:val="20"/>
          <w:szCs w:val="20"/>
        </w:rPr>
        <w:t>, valt niet te ontkennen</w:t>
      </w:r>
      <w:r w:rsidR="00846BD9">
        <w:rPr>
          <w:rFonts w:ascii="Verdana" w:hAnsi="Verdana"/>
          <w:sz w:val="20"/>
          <w:szCs w:val="20"/>
        </w:rPr>
        <w:t>: jongeren geven aan dat ze steeds vaker gesteund en verdedigd worden op school</w:t>
      </w:r>
      <w:r w:rsidR="0000445B">
        <w:rPr>
          <w:rFonts w:ascii="Verdana" w:hAnsi="Verdana"/>
          <w:sz w:val="20"/>
          <w:szCs w:val="20"/>
        </w:rPr>
        <w:t xml:space="preserve">, leerlingen komen daarnaast sneller uit de kast (fig. 17), </w:t>
      </w:r>
      <w:r w:rsidR="00846BD9">
        <w:rPr>
          <w:rFonts w:ascii="Verdana" w:hAnsi="Verdana"/>
          <w:sz w:val="20"/>
          <w:szCs w:val="20"/>
        </w:rPr>
        <w:t xml:space="preserve">en de afgelopen jaren steeg de aandacht voor </w:t>
      </w:r>
      <w:r w:rsidR="00846BD9" w:rsidRPr="00846BD9">
        <w:rPr>
          <w:rFonts w:ascii="Verdana" w:hAnsi="Verdana"/>
          <w:i/>
          <w:iCs/>
          <w:sz w:val="20"/>
          <w:szCs w:val="20"/>
        </w:rPr>
        <w:t>queer</w:t>
      </w:r>
      <w:r w:rsidR="00846BD9">
        <w:rPr>
          <w:rFonts w:ascii="Verdana" w:hAnsi="Verdana"/>
          <w:sz w:val="20"/>
          <w:szCs w:val="20"/>
        </w:rPr>
        <w:t xml:space="preserve"> onderwerpen in het onderwijs </w:t>
      </w:r>
      <w:r w:rsidR="0000445B">
        <w:rPr>
          <w:rFonts w:ascii="Verdana" w:hAnsi="Verdana"/>
          <w:sz w:val="20"/>
          <w:szCs w:val="20"/>
        </w:rPr>
        <w:t xml:space="preserve">aanzienlijk (fig. 16) </w:t>
      </w:r>
      <w:r w:rsidR="00846BD9">
        <w:rPr>
          <w:rFonts w:ascii="Verdana" w:hAnsi="Verdana"/>
          <w:sz w:val="20"/>
          <w:szCs w:val="20"/>
        </w:rPr>
        <w:t>(15)</w:t>
      </w:r>
      <w:r w:rsidRPr="00563658">
        <w:rPr>
          <w:rFonts w:ascii="Verdana" w:hAnsi="Verdana"/>
          <w:sz w:val="20"/>
          <w:szCs w:val="20"/>
        </w:rPr>
        <w:t xml:space="preserve">. </w:t>
      </w:r>
      <w:r w:rsidR="00846BD9">
        <w:rPr>
          <w:rFonts w:ascii="Verdana" w:hAnsi="Verdana"/>
          <w:sz w:val="20"/>
          <w:szCs w:val="20"/>
        </w:rPr>
        <w:t xml:space="preserve">Dat wil echter niet zeggen dat er geen werk meer is. </w:t>
      </w:r>
      <w:r w:rsidRPr="00563658">
        <w:rPr>
          <w:rFonts w:ascii="Verdana" w:hAnsi="Verdana"/>
          <w:sz w:val="20"/>
          <w:szCs w:val="20"/>
        </w:rPr>
        <w:t>“</w:t>
      </w:r>
      <w:r w:rsidR="004A2453">
        <w:rPr>
          <w:rFonts w:ascii="Verdana" w:hAnsi="Verdana"/>
          <w:sz w:val="20"/>
          <w:szCs w:val="20"/>
        </w:rPr>
        <w:t>Stilstaan</w:t>
      </w:r>
      <w:r w:rsidRPr="00563658">
        <w:rPr>
          <w:rFonts w:ascii="Verdana" w:hAnsi="Verdana"/>
          <w:sz w:val="20"/>
          <w:szCs w:val="20"/>
        </w:rPr>
        <w:t xml:space="preserve"> is </w:t>
      </w:r>
      <w:r w:rsidR="004A2453">
        <w:rPr>
          <w:rFonts w:ascii="Verdana" w:hAnsi="Verdana"/>
          <w:sz w:val="20"/>
          <w:szCs w:val="20"/>
        </w:rPr>
        <w:t>eigenlijk achteruitgaan</w:t>
      </w:r>
      <w:r w:rsidRPr="00563658">
        <w:rPr>
          <w:rFonts w:ascii="Verdana" w:hAnsi="Verdana"/>
          <w:sz w:val="20"/>
          <w:szCs w:val="20"/>
        </w:rPr>
        <w:t xml:space="preserve">”, stelt </w:t>
      </w:r>
      <w:r w:rsidR="004A2453">
        <w:rPr>
          <w:rFonts w:ascii="Verdana" w:hAnsi="Verdana"/>
          <w:sz w:val="20"/>
          <w:szCs w:val="20"/>
        </w:rPr>
        <w:t>Stijn Depoorter van çavaria</w:t>
      </w:r>
      <w:r w:rsidRPr="00563658">
        <w:rPr>
          <w:rFonts w:ascii="Verdana" w:hAnsi="Verdana"/>
          <w:sz w:val="20"/>
          <w:szCs w:val="20"/>
        </w:rPr>
        <w:t xml:space="preserve"> (</w:t>
      </w:r>
      <w:r w:rsidR="004A2453">
        <w:rPr>
          <w:rFonts w:ascii="Verdana" w:hAnsi="Verdana"/>
          <w:sz w:val="20"/>
          <w:szCs w:val="20"/>
        </w:rPr>
        <w:t>in</w:t>
      </w:r>
      <w:r w:rsidR="004A2453" w:rsidRPr="004A2453">
        <w:rPr>
          <w:rFonts w:ascii="Verdana" w:hAnsi="Verdana"/>
          <w:sz w:val="20"/>
          <w:szCs w:val="20"/>
        </w:rPr>
        <w:t xml:space="preserve"> </w:t>
      </w:r>
      <w:r w:rsidR="004A2453">
        <w:rPr>
          <w:rFonts w:ascii="Verdana" w:hAnsi="Verdana"/>
          <w:sz w:val="20"/>
          <w:szCs w:val="20"/>
        </w:rPr>
        <w:t>Gieghase, 2020</w:t>
      </w:r>
      <w:r w:rsidRPr="00563658">
        <w:rPr>
          <w:rFonts w:ascii="Verdana" w:hAnsi="Verdana"/>
          <w:sz w:val="20"/>
          <w:szCs w:val="20"/>
        </w:rPr>
        <w:t xml:space="preserve">). </w:t>
      </w:r>
    </w:p>
    <w:p w14:paraId="71854E4B" w14:textId="6DE722E2" w:rsidR="0024199A" w:rsidRPr="004A2453" w:rsidRDefault="0000445B" w:rsidP="0000445B">
      <w:pPr>
        <w:spacing w:before="100" w:beforeAutospacing="1" w:after="100" w:afterAutospacing="1" w:line="276" w:lineRule="auto"/>
        <w:jc w:val="both"/>
        <w:rPr>
          <w:rFonts w:ascii="Verdana" w:hAnsi="Verdana"/>
          <w:sz w:val="20"/>
          <w:szCs w:val="20"/>
          <w:lang w:val="en-US"/>
        </w:rPr>
      </w:pPr>
      <w:r>
        <w:rPr>
          <w:rFonts w:ascii="Verdana" w:hAnsi="Verdana"/>
          <w:sz w:val="20"/>
          <w:szCs w:val="20"/>
        </w:rPr>
        <w:t xml:space="preserve">Scholen zijn nog steeds geen veilige haven voor holebi-jongeren (FRA-enquête, 2020, 19). </w:t>
      </w:r>
      <w:r w:rsidR="00846BD9">
        <w:rPr>
          <w:rFonts w:ascii="Verdana" w:hAnsi="Verdana"/>
          <w:sz w:val="20"/>
          <w:szCs w:val="20"/>
        </w:rPr>
        <w:t>Daarenboven geven bovenstaande grafieken aan dat een ruime meerderheid van de tieners en twintigers anno 2020 nog steeds aangeeft dat er geen of slechts negatieve aandacht uitgaat naar</w:t>
      </w:r>
      <w:r w:rsidR="00846BD9" w:rsidRPr="00846BD9">
        <w:rPr>
          <w:rFonts w:ascii="Verdana" w:hAnsi="Verdana"/>
          <w:i/>
          <w:iCs/>
          <w:sz w:val="20"/>
          <w:szCs w:val="20"/>
        </w:rPr>
        <w:t xml:space="preserve"> LGBTQ+</w:t>
      </w:r>
      <w:r w:rsidR="00846BD9">
        <w:rPr>
          <w:rFonts w:ascii="Verdana" w:hAnsi="Verdana"/>
          <w:sz w:val="20"/>
          <w:szCs w:val="20"/>
        </w:rPr>
        <w:t xml:space="preserve"> onderwerpen in de les (fig. 16) en </w:t>
      </w:r>
      <w:r>
        <w:rPr>
          <w:rFonts w:ascii="Verdana" w:hAnsi="Verdana"/>
          <w:sz w:val="20"/>
          <w:szCs w:val="20"/>
        </w:rPr>
        <w:t xml:space="preserve">dat slechts negen procent van de jongeren volledig open durft te zijn over zijn/haar/hen geaardheid op school (fig. 17). Het Europese FRA-onderzoek beveelt daarom onder andere bijscholing aan om naar het voorbeeld van </w:t>
      </w:r>
      <w:r>
        <w:rPr>
          <w:rFonts w:ascii="Verdana" w:hAnsi="Verdana"/>
          <w:i/>
          <w:iCs/>
          <w:sz w:val="20"/>
          <w:szCs w:val="20"/>
        </w:rPr>
        <w:t xml:space="preserve">good practices </w:t>
      </w:r>
      <w:r>
        <w:rPr>
          <w:rFonts w:ascii="Verdana" w:hAnsi="Verdana"/>
          <w:sz w:val="20"/>
          <w:szCs w:val="20"/>
        </w:rPr>
        <w:t xml:space="preserve">op scholen te handelen in alle Europese scholen (19). Daarbij wordt eveneens aangespoord tot een structurele revisie van educatieve curricula en didactische materialen opdat holebiseksualiteit niet langer als psychische stoornis of afwijking zal worden gezien en pesten wordt bestrijd: “This could include the development and implementation of measures, in close cooperation with teachers ands chool administrations, that address bullying of </w:t>
      </w:r>
      <w:r w:rsidRPr="0000445B">
        <w:rPr>
          <w:rFonts w:ascii="Verdana" w:hAnsi="Verdana"/>
          <w:i/>
          <w:iCs/>
          <w:sz w:val="20"/>
          <w:szCs w:val="20"/>
        </w:rPr>
        <w:t>LGBTI</w:t>
      </w:r>
      <w:r>
        <w:rPr>
          <w:rFonts w:ascii="Verdana" w:hAnsi="Verdana"/>
          <w:sz w:val="20"/>
          <w:szCs w:val="20"/>
        </w:rPr>
        <w:t xml:space="preserve"> students and teachers” (19). Wat betreft de leermiddelen in Vlaandren toont een snelle scan</w:t>
      </w:r>
      <w:r w:rsidR="002F0C1F" w:rsidRPr="00563658">
        <w:rPr>
          <w:rFonts w:ascii="Verdana" w:hAnsi="Verdana"/>
          <w:sz w:val="20"/>
          <w:szCs w:val="20"/>
        </w:rPr>
        <w:t xml:space="preserve"> aan dat het onderwerp</w:t>
      </w:r>
      <w:r>
        <w:rPr>
          <w:rFonts w:ascii="Verdana" w:hAnsi="Verdana"/>
          <w:sz w:val="20"/>
          <w:szCs w:val="20"/>
        </w:rPr>
        <w:t xml:space="preserve"> </w:t>
      </w:r>
      <w:r w:rsidR="002F0C1F" w:rsidRPr="0000445B">
        <w:rPr>
          <w:rFonts w:ascii="Verdana" w:hAnsi="Verdana"/>
          <w:i/>
          <w:iCs/>
          <w:sz w:val="20"/>
          <w:szCs w:val="20"/>
        </w:rPr>
        <w:t>LGBTQ+</w:t>
      </w:r>
      <w:r w:rsidR="002F0C1F" w:rsidRPr="00563658">
        <w:rPr>
          <w:rFonts w:ascii="Verdana" w:hAnsi="Verdana"/>
          <w:sz w:val="20"/>
          <w:szCs w:val="20"/>
        </w:rPr>
        <w:t xml:space="preserve"> nog te vaak niet of onder de noemer ‘anders’ aan bod komt. </w:t>
      </w:r>
      <w:proofErr w:type="spellStart"/>
      <w:r w:rsidR="004A2453" w:rsidRPr="004A2453">
        <w:rPr>
          <w:rFonts w:ascii="Verdana" w:hAnsi="Verdana"/>
          <w:sz w:val="20"/>
          <w:szCs w:val="20"/>
          <w:lang w:val="en-US"/>
        </w:rPr>
        <w:t>Daarom</w:t>
      </w:r>
      <w:proofErr w:type="spellEnd"/>
      <w:r w:rsidR="004A2453" w:rsidRPr="004A2453">
        <w:rPr>
          <w:rFonts w:ascii="Verdana" w:hAnsi="Verdana"/>
          <w:sz w:val="20"/>
          <w:szCs w:val="20"/>
          <w:lang w:val="en-US"/>
        </w:rPr>
        <w:t xml:space="preserve"> </w:t>
      </w:r>
      <w:proofErr w:type="spellStart"/>
      <w:r w:rsidR="004A2453" w:rsidRPr="004A2453">
        <w:rPr>
          <w:rFonts w:ascii="Verdana" w:hAnsi="Verdana"/>
          <w:sz w:val="20"/>
          <w:szCs w:val="20"/>
          <w:lang w:val="en-US"/>
        </w:rPr>
        <w:t>stuurt</w:t>
      </w:r>
      <w:proofErr w:type="spellEnd"/>
      <w:r w:rsidR="004A2453" w:rsidRPr="004A2453">
        <w:rPr>
          <w:rFonts w:ascii="Verdana" w:hAnsi="Verdana"/>
          <w:sz w:val="20"/>
          <w:szCs w:val="20"/>
          <w:lang w:val="en-US"/>
        </w:rPr>
        <w:t xml:space="preserve"> de FRA-</w:t>
      </w:r>
      <w:proofErr w:type="spellStart"/>
      <w:r w:rsidR="004A2453" w:rsidRPr="004A2453">
        <w:rPr>
          <w:rFonts w:ascii="Verdana" w:hAnsi="Verdana"/>
          <w:sz w:val="20"/>
          <w:szCs w:val="20"/>
          <w:lang w:val="en-US"/>
        </w:rPr>
        <w:t>enquête</w:t>
      </w:r>
      <w:proofErr w:type="spellEnd"/>
      <w:r w:rsidR="004A2453" w:rsidRPr="004A2453">
        <w:rPr>
          <w:rFonts w:ascii="Verdana" w:hAnsi="Verdana"/>
          <w:sz w:val="20"/>
          <w:szCs w:val="20"/>
          <w:lang w:val="en-US"/>
        </w:rPr>
        <w:t xml:space="preserve">, net </w:t>
      </w:r>
      <w:proofErr w:type="spellStart"/>
      <w:r w:rsidR="004A2453" w:rsidRPr="004A2453">
        <w:rPr>
          <w:rFonts w:ascii="Verdana" w:hAnsi="Verdana"/>
          <w:sz w:val="20"/>
          <w:szCs w:val="20"/>
          <w:lang w:val="en-US"/>
        </w:rPr>
        <w:t>als</w:t>
      </w:r>
      <w:proofErr w:type="spellEnd"/>
      <w:r w:rsidR="004A2453" w:rsidRPr="004A2453">
        <w:rPr>
          <w:rFonts w:ascii="Verdana" w:hAnsi="Verdana"/>
          <w:sz w:val="20"/>
          <w:szCs w:val="20"/>
          <w:lang w:val="en-US"/>
        </w:rPr>
        <w:t xml:space="preserve"> </w:t>
      </w:r>
      <w:proofErr w:type="spellStart"/>
      <w:r w:rsidR="004A2453" w:rsidRPr="004A2453">
        <w:rPr>
          <w:rFonts w:ascii="Verdana" w:hAnsi="Verdana"/>
          <w:sz w:val="20"/>
          <w:szCs w:val="20"/>
          <w:lang w:val="en-US"/>
        </w:rPr>
        <w:t>deze</w:t>
      </w:r>
      <w:proofErr w:type="spellEnd"/>
      <w:r w:rsidR="004A2453" w:rsidRPr="004A2453">
        <w:rPr>
          <w:rFonts w:ascii="Verdana" w:hAnsi="Verdana"/>
          <w:sz w:val="20"/>
          <w:szCs w:val="20"/>
          <w:lang w:val="en-US"/>
        </w:rPr>
        <w:t xml:space="preserve"> </w:t>
      </w:r>
      <w:proofErr w:type="spellStart"/>
      <w:r w:rsidR="004A2453" w:rsidRPr="004A2453">
        <w:rPr>
          <w:rFonts w:ascii="Verdana" w:hAnsi="Verdana"/>
          <w:sz w:val="20"/>
          <w:szCs w:val="20"/>
          <w:lang w:val="en-US"/>
        </w:rPr>
        <w:t>masterproef</w:t>
      </w:r>
      <w:proofErr w:type="spellEnd"/>
      <w:r w:rsidR="004A2453" w:rsidRPr="004A2453">
        <w:rPr>
          <w:rFonts w:ascii="Verdana" w:hAnsi="Verdana"/>
          <w:sz w:val="20"/>
          <w:szCs w:val="20"/>
          <w:lang w:val="en-US"/>
        </w:rPr>
        <w:t xml:space="preserve">, </w:t>
      </w:r>
      <w:proofErr w:type="spellStart"/>
      <w:r w:rsidR="004A2453" w:rsidRPr="004A2453">
        <w:rPr>
          <w:rFonts w:ascii="Verdana" w:hAnsi="Verdana"/>
          <w:sz w:val="20"/>
          <w:szCs w:val="20"/>
          <w:lang w:val="en-US"/>
        </w:rPr>
        <w:t>aan</w:t>
      </w:r>
      <w:proofErr w:type="spellEnd"/>
      <w:r w:rsidR="004A2453" w:rsidRPr="004A2453">
        <w:rPr>
          <w:rFonts w:ascii="Verdana" w:hAnsi="Verdana"/>
          <w:sz w:val="20"/>
          <w:szCs w:val="20"/>
          <w:lang w:val="en-US"/>
        </w:rPr>
        <w:t xml:space="preserve"> op </w:t>
      </w:r>
      <w:proofErr w:type="spellStart"/>
      <w:r w:rsidR="004A2453" w:rsidRPr="004A2453">
        <w:rPr>
          <w:rFonts w:ascii="Verdana" w:hAnsi="Verdana"/>
          <w:sz w:val="20"/>
          <w:szCs w:val="20"/>
          <w:lang w:val="en-US"/>
        </w:rPr>
        <w:t>maatregelen</w:t>
      </w:r>
      <w:proofErr w:type="spellEnd"/>
      <w:r w:rsidR="004A2453" w:rsidRPr="004A2453">
        <w:rPr>
          <w:rFonts w:ascii="Verdana" w:hAnsi="Verdana"/>
          <w:sz w:val="20"/>
          <w:szCs w:val="20"/>
          <w:lang w:val="en-US"/>
        </w:rPr>
        <w:t xml:space="preserve"> op </w:t>
      </w:r>
      <w:proofErr w:type="spellStart"/>
      <w:r w:rsidR="004A2453" w:rsidRPr="004A2453">
        <w:rPr>
          <w:rFonts w:ascii="Verdana" w:hAnsi="Verdana"/>
          <w:sz w:val="20"/>
          <w:szCs w:val="20"/>
          <w:lang w:val="en-US"/>
        </w:rPr>
        <w:t>stuctureel</w:t>
      </w:r>
      <w:proofErr w:type="spellEnd"/>
      <w:r w:rsidR="004A2453" w:rsidRPr="004A2453">
        <w:rPr>
          <w:rFonts w:ascii="Verdana" w:hAnsi="Verdana"/>
          <w:sz w:val="20"/>
          <w:szCs w:val="20"/>
          <w:lang w:val="en-US"/>
        </w:rPr>
        <w:t xml:space="preserve"> </w:t>
      </w:r>
      <w:proofErr w:type="spellStart"/>
      <w:r w:rsidR="004A2453" w:rsidRPr="004A2453">
        <w:rPr>
          <w:rFonts w:ascii="Verdana" w:hAnsi="Verdana"/>
          <w:sz w:val="20"/>
          <w:szCs w:val="20"/>
          <w:lang w:val="en-US"/>
        </w:rPr>
        <w:t>niveau</w:t>
      </w:r>
      <w:proofErr w:type="spellEnd"/>
      <w:r w:rsidR="004A2453" w:rsidRPr="004A2453">
        <w:rPr>
          <w:rFonts w:ascii="Verdana" w:hAnsi="Verdana"/>
          <w:sz w:val="20"/>
          <w:szCs w:val="20"/>
          <w:lang w:val="en-US"/>
        </w:rPr>
        <w:t xml:space="preserve">: </w:t>
      </w:r>
      <w:r w:rsidR="004A2453">
        <w:rPr>
          <w:rFonts w:ascii="Verdana" w:hAnsi="Verdana"/>
          <w:sz w:val="20"/>
          <w:szCs w:val="20"/>
          <w:lang w:val="en-US"/>
        </w:rPr>
        <w:t>“</w:t>
      </w:r>
      <w:r w:rsidR="0024199A" w:rsidRPr="0024199A">
        <w:rPr>
          <w:rFonts w:ascii="Verdana" w:hAnsi="Verdana"/>
          <w:sz w:val="20"/>
          <w:szCs w:val="20"/>
          <w:lang w:val="en-US"/>
        </w:rPr>
        <w:t>The competent education authorities should take into account such findings when designing and implementing anti-bullying strategies and measures in schools and other educational settings</w:t>
      </w:r>
      <w:r w:rsidR="004A2453">
        <w:rPr>
          <w:rFonts w:ascii="Verdana" w:hAnsi="Verdana"/>
          <w:sz w:val="20"/>
          <w:szCs w:val="20"/>
          <w:lang w:val="en-US"/>
        </w:rPr>
        <w:t>”</w:t>
      </w:r>
      <w:r w:rsidR="0024199A" w:rsidRPr="0024199A">
        <w:rPr>
          <w:rFonts w:ascii="Verdana" w:hAnsi="Verdana"/>
          <w:sz w:val="20"/>
          <w:szCs w:val="20"/>
          <w:lang w:val="en-US"/>
        </w:rPr>
        <w:t xml:space="preserve"> </w:t>
      </w:r>
      <w:r w:rsidR="006178AE" w:rsidRPr="00563658">
        <w:rPr>
          <w:rFonts w:ascii="Verdana" w:hAnsi="Verdana"/>
          <w:sz w:val="20"/>
          <w:szCs w:val="20"/>
          <w:lang w:val="en-US"/>
        </w:rPr>
        <w:t>(45)</w:t>
      </w:r>
      <w:r w:rsidR="004A2453">
        <w:rPr>
          <w:rFonts w:ascii="Verdana" w:hAnsi="Verdana"/>
          <w:sz w:val="20"/>
          <w:szCs w:val="20"/>
          <w:lang w:val="en-US"/>
        </w:rPr>
        <w:t>.</w:t>
      </w:r>
    </w:p>
    <w:p w14:paraId="4D1967DD" w14:textId="3507967F" w:rsidR="004A2453" w:rsidRPr="00644D1B" w:rsidRDefault="00FE2067" w:rsidP="0000445B">
      <w:pPr>
        <w:spacing w:line="276" w:lineRule="auto"/>
        <w:jc w:val="both"/>
        <w:rPr>
          <w:rFonts w:ascii="Verdana" w:hAnsi="Verdana"/>
          <w:sz w:val="20"/>
          <w:szCs w:val="20"/>
          <w:lang w:val="nl-NL"/>
        </w:rPr>
      </w:pPr>
      <w:r>
        <w:rPr>
          <w:rFonts w:ascii="Verdana" w:hAnsi="Verdana"/>
          <w:sz w:val="20"/>
          <w:szCs w:val="20"/>
        </w:rPr>
        <w:t xml:space="preserve">Als een laatste </w:t>
      </w:r>
      <w:r w:rsidR="00D96775">
        <w:rPr>
          <w:rFonts w:ascii="Verdana" w:hAnsi="Verdana"/>
          <w:sz w:val="20"/>
          <w:szCs w:val="20"/>
          <w:lang w:val="nl-NL"/>
        </w:rPr>
        <w:t xml:space="preserve">stadium </w:t>
      </w:r>
      <w:r w:rsidR="00CB1DB6">
        <w:rPr>
          <w:rFonts w:ascii="Verdana" w:hAnsi="Verdana"/>
          <w:sz w:val="20"/>
          <w:szCs w:val="20"/>
          <w:lang w:val="nl-NL"/>
        </w:rPr>
        <w:t xml:space="preserve">en in het licht van de aangetoonde relevantie, </w:t>
      </w:r>
      <w:r w:rsidR="00D96775">
        <w:rPr>
          <w:rFonts w:ascii="Verdana" w:hAnsi="Verdana"/>
          <w:sz w:val="20"/>
          <w:szCs w:val="20"/>
          <w:lang w:val="nl-NL"/>
        </w:rPr>
        <w:t>betrekken we</w:t>
      </w:r>
      <w:r w:rsidR="002F0C1F">
        <w:rPr>
          <w:rFonts w:ascii="Verdana" w:hAnsi="Verdana"/>
          <w:sz w:val="20"/>
          <w:szCs w:val="20"/>
          <w:lang w:val="nl-NL"/>
        </w:rPr>
        <w:t xml:space="preserve"> daarom</w:t>
      </w:r>
      <w:r w:rsidR="00D96775">
        <w:rPr>
          <w:rFonts w:ascii="Verdana" w:hAnsi="Verdana"/>
          <w:sz w:val="20"/>
          <w:szCs w:val="20"/>
          <w:lang w:val="nl-NL"/>
        </w:rPr>
        <w:t xml:space="preserve"> </w:t>
      </w:r>
      <w:r>
        <w:rPr>
          <w:rFonts w:ascii="Verdana" w:hAnsi="Verdana"/>
          <w:sz w:val="20"/>
          <w:szCs w:val="20"/>
          <w:lang w:val="nl-NL"/>
        </w:rPr>
        <w:t>tot slot</w:t>
      </w:r>
      <w:r w:rsidR="00D96775">
        <w:rPr>
          <w:rFonts w:ascii="Verdana" w:hAnsi="Verdana"/>
          <w:sz w:val="20"/>
          <w:szCs w:val="20"/>
          <w:lang w:val="nl-NL"/>
        </w:rPr>
        <w:t xml:space="preserve"> de Vlaamse regering en de onderwijskoepels om samen nog meer </w:t>
      </w:r>
      <w:r w:rsidR="00CB1DB6">
        <w:rPr>
          <w:rFonts w:ascii="Verdana" w:hAnsi="Verdana"/>
          <w:sz w:val="20"/>
          <w:szCs w:val="20"/>
          <w:lang w:val="nl-NL"/>
        </w:rPr>
        <w:t>tolerantie</w:t>
      </w:r>
      <w:r w:rsidR="00D96775">
        <w:rPr>
          <w:rFonts w:ascii="Verdana" w:hAnsi="Verdana"/>
          <w:sz w:val="20"/>
          <w:szCs w:val="20"/>
          <w:lang w:val="nl-NL"/>
        </w:rPr>
        <w:t xml:space="preserve"> op scholen te bereiken. </w:t>
      </w:r>
      <w:r w:rsidR="00F31D00" w:rsidRPr="00774E3C">
        <w:rPr>
          <w:rFonts w:ascii="Verdana" w:hAnsi="Verdana"/>
          <w:sz w:val="20"/>
          <w:szCs w:val="20"/>
          <w:lang w:val="nl-NL"/>
        </w:rPr>
        <w:t xml:space="preserve">De implementatie van een verplichte aandacht voor seksualiteit en seksuele diversiteit in secundaire scholen door de Vlaamse regering (2012) is immers onvoldoende: “approaches </w:t>
      </w:r>
      <w:proofErr w:type="spellStart"/>
      <w:r w:rsidR="00F31D00" w:rsidRPr="00774E3C">
        <w:rPr>
          <w:rFonts w:ascii="Verdana" w:hAnsi="Verdana"/>
          <w:sz w:val="20"/>
          <w:szCs w:val="20"/>
          <w:lang w:val="nl-NL"/>
        </w:rPr>
        <w:t>require</w:t>
      </w:r>
      <w:proofErr w:type="spellEnd"/>
      <w:r w:rsidR="00F31D00" w:rsidRPr="00774E3C">
        <w:rPr>
          <w:rFonts w:ascii="Verdana" w:hAnsi="Verdana"/>
          <w:sz w:val="20"/>
          <w:szCs w:val="20"/>
          <w:lang w:val="nl-NL"/>
        </w:rPr>
        <w:t xml:space="preserve"> </w:t>
      </w:r>
      <w:proofErr w:type="spellStart"/>
      <w:r w:rsidR="00F31D00" w:rsidRPr="00774E3C">
        <w:rPr>
          <w:rFonts w:ascii="Verdana" w:hAnsi="Verdana"/>
          <w:sz w:val="20"/>
          <w:szCs w:val="20"/>
          <w:lang w:val="nl-NL"/>
        </w:rPr>
        <w:t>political</w:t>
      </w:r>
      <w:proofErr w:type="spellEnd"/>
      <w:r w:rsidR="00F31D00" w:rsidRPr="00774E3C">
        <w:rPr>
          <w:rFonts w:ascii="Verdana" w:hAnsi="Verdana"/>
          <w:sz w:val="20"/>
          <w:szCs w:val="20"/>
          <w:lang w:val="nl-NL"/>
        </w:rPr>
        <w:t xml:space="preserve"> </w:t>
      </w:r>
      <w:proofErr w:type="spellStart"/>
      <w:r w:rsidR="00F31D00" w:rsidRPr="00774E3C">
        <w:rPr>
          <w:rFonts w:ascii="Verdana" w:hAnsi="Verdana"/>
          <w:sz w:val="20"/>
          <w:szCs w:val="20"/>
          <w:lang w:val="nl-NL"/>
        </w:rPr>
        <w:t>leadership</w:t>
      </w:r>
      <w:proofErr w:type="spellEnd"/>
      <w:r w:rsidR="00F31D00" w:rsidRPr="00774E3C">
        <w:rPr>
          <w:rFonts w:ascii="Verdana" w:hAnsi="Verdana"/>
          <w:sz w:val="20"/>
          <w:szCs w:val="20"/>
          <w:lang w:val="nl-NL"/>
        </w:rPr>
        <w:t xml:space="preserve"> </w:t>
      </w:r>
      <w:proofErr w:type="spellStart"/>
      <w:r w:rsidR="00F31D00" w:rsidRPr="00774E3C">
        <w:rPr>
          <w:rFonts w:ascii="Verdana" w:hAnsi="Verdana"/>
          <w:sz w:val="20"/>
          <w:szCs w:val="20"/>
          <w:lang w:val="nl-NL"/>
        </w:rPr>
        <w:t>and</w:t>
      </w:r>
      <w:proofErr w:type="spellEnd"/>
      <w:r w:rsidR="00F31D00" w:rsidRPr="00774E3C">
        <w:rPr>
          <w:rFonts w:ascii="Verdana" w:hAnsi="Verdana"/>
          <w:sz w:val="20"/>
          <w:szCs w:val="20"/>
          <w:lang w:val="nl-NL"/>
        </w:rPr>
        <w:t xml:space="preserve"> a </w:t>
      </w:r>
      <w:proofErr w:type="spellStart"/>
      <w:r w:rsidR="00F31D00" w:rsidRPr="00774E3C">
        <w:rPr>
          <w:rFonts w:ascii="Verdana" w:hAnsi="Verdana"/>
          <w:sz w:val="20"/>
          <w:szCs w:val="20"/>
          <w:lang w:val="nl-NL"/>
        </w:rPr>
        <w:t>legal</w:t>
      </w:r>
      <w:proofErr w:type="spellEnd"/>
      <w:r w:rsidR="00F31D00" w:rsidRPr="00774E3C">
        <w:rPr>
          <w:rFonts w:ascii="Verdana" w:hAnsi="Verdana"/>
          <w:sz w:val="20"/>
          <w:szCs w:val="20"/>
          <w:lang w:val="nl-NL"/>
        </w:rPr>
        <w:t xml:space="preserve"> environment </w:t>
      </w:r>
      <w:proofErr w:type="spellStart"/>
      <w:r w:rsidR="00F31D00" w:rsidRPr="00774E3C">
        <w:rPr>
          <w:rFonts w:ascii="Verdana" w:hAnsi="Verdana"/>
          <w:sz w:val="20"/>
          <w:szCs w:val="20"/>
          <w:lang w:val="nl-NL"/>
        </w:rPr>
        <w:t>that</w:t>
      </w:r>
      <w:proofErr w:type="spellEnd"/>
      <w:r w:rsidR="00F31D00" w:rsidRPr="00774E3C">
        <w:rPr>
          <w:rFonts w:ascii="Verdana" w:hAnsi="Verdana"/>
          <w:sz w:val="20"/>
          <w:szCs w:val="20"/>
          <w:lang w:val="nl-NL"/>
        </w:rPr>
        <w:t xml:space="preserve"> is </w:t>
      </w:r>
      <w:proofErr w:type="spellStart"/>
      <w:r w:rsidR="00F31D00" w:rsidRPr="00774E3C">
        <w:rPr>
          <w:rFonts w:ascii="Verdana" w:hAnsi="Verdana"/>
          <w:sz w:val="20"/>
          <w:szCs w:val="20"/>
          <w:lang w:val="nl-NL"/>
        </w:rPr>
        <w:t>conductive</w:t>
      </w:r>
      <w:proofErr w:type="spellEnd"/>
      <w:r w:rsidR="00F31D00" w:rsidRPr="00774E3C">
        <w:rPr>
          <w:rFonts w:ascii="Verdana" w:hAnsi="Verdana"/>
          <w:sz w:val="20"/>
          <w:szCs w:val="20"/>
          <w:lang w:val="nl-NL"/>
        </w:rPr>
        <w:t xml:space="preserve"> </w:t>
      </w:r>
      <w:proofErr w:type="spellStart"/>
      <w:r w:rsidR="00F31D00" w:rsidRPr="00774E3C">
        <w:rPr>
          <w:rFonts w:ascii="Verdana" w:hAnsi="Verdana"/>
          <w:sz w:val="20"/>
          <w:szCs w:val="20"/>
          <w:lang w:val="nl-NL"/>
        </w:rPr>
        <w:t>to</w:t>
      </w:r>
      <w:proofErr w:type="spellEnd"/>
      <w:r w:rsidR="00F31D00" w:rsidRPr="00774E3C">
        <w:rPr>
          <w:rFonts w:ascii="Verdana" w:hAnsi="Verdana"/>
          <w:sz w:val="20"/>
          <w:szCs w:val="20"/>
          <w:lang w:val="nl-NL"/>
        </w:rPr>
        <w:t xml:space="preserve"> </w:t>
      </w:r>
      <w:proofErr w:type="spellStart"/>
      <w:r w:rsidR="00F31D00" w:rsidRPr="00774E3C">
        <w:rPr>
          <w:rFonts w:ascii="Verdana" w:hAnsi="Verdana"/>
          <w:sz w:val="20"/>
          <w:szCs w:val="20"/>
          <w:lang w:val="nl-NL"/>
        </w:rPr>
        <w:t>the</w:t>
      </w:r>
      <w:proofErr w:type="spellEnd"/>
      <w:r w:rsidR="00F31D00" w:rsidRPr="00774E3C">
        <w:rPr>
          <w:rFonts w:ascii="Verdana" w:hAnsi="Verdana"/>
          <w:sz w:val="20"/>
          <w:szCs w:val="20"/>
          <w:lang w:val="nl-NL"/>
        </w:rPr>
        <w:t xml:space="preserve"> </w:t>
      </w:r>
      <w:proofErr w:type="spellStart"/>
      <w:r w:rsidR="00F31D00" w:rsidRPr="00774E3C">
        <w:rPr>
          <w:rFonts w:ascii="Verdana" w:hAnsi="Verdana"/>
          <w:sz w:val="20"/>
          <w:szCs w:val="20"/>
          <w:lang w:val="nl-NL"/>
        </w:rPr>
        <w:t>protection</w:t>
      </w:r>
      <w:proofErr w:type="spellEnd"/>
      <w:r w:rsidR="00F31D00" w:rsidRPr="00774E3C">
        <w:rPr>
          <w:rFonts w:ascii="Verdana" w:hAnsi="Verdana"/>
          <w:sz w:val="20"/>
          <w:szCs w:val="20"/>
          <w:lang w:val="nl-NL"/>
        </w:rPr>
        <w:t xml:space="preserve"> of </w:t>
      </w:r>
      <w:proofErr w:type="spellStart"/>
      <w:r w:rsidR="00F31D00" w:rsidRPr="00774E3C">
        <w:rPr>
          <w:rFonts w:ascii="Verdana" w:hAnsi="Verdana"/>
          <w:sz w:val="20"/>
          <w:szCs w:val="20"/>
          <w:lang w:val="nl-NL"/>
        </w:rPr>
        <w:t>the</w:t>
      </w:r>
      <w:proofErr w:type="spellEnd"/>
      <w:r w:rsidR="00F31D00" w:rsidRPr="00774E3C">
        <w:rPr>
          <w:rFonts w:ascii="Verdana" w:hAnsi="Verdana"/>
          <w:sz w:val="20"/>
          <w:szCs w:val="20"/>
          <w:lang w:val="nl-NL"/>
        </w:rPr>
        <w:t xml:space="preserve"> </w:t>
      </w:r>
      <w:proofErr w:type="spellStart"/>
      <w:r w:rsidR="00F31D00" w:rsidRPr="00774E3C">
        <w:rPr>
          <w:rFonts w:ascii="Verdana" w:hAnsi="Verdana"/>
          <w:sz w:val="20"/>
          <w:szCs w:val="20"/>
          <w:lang w:val="nl-NL"/>
        </w:rPr>
        <w:t>righs</w:t>
      </w:r>
      <w:proofErr w:type="spellEnd"/>
      <w:r w:rsidR="00F31D00" w:rsidRPr="00774E3C">
        <w:rPr>
          <w:rFonts w:ascii="Verdana" w:hAnsi="Verdana"/>
          <w:sz w:val="20"/>
          <w:szCs w:val="20"/>
          <w:lang w:val="nl-NL"/>
        </w:rPr>
        <w:t xml:space="preserve"> of LGBTI </w:t>
      </w:r>
      <w:proofErr w:type="spellStart"/>
      <w:r w:rsidR="00F31D00" w:rsidRPr="00774E3C">
        <w:rPr>
          <w:rFonts w:ascii="Verdana" w:hAnsi="Verdana"/>
          <w:sz w:val="20"/>
          <w:szCs w:val="20"/>
          <w:lang w:val="nl-NL"/>
        </w:rPr>
        <w:t>people</w:t>
      </w:r>
      <w:proofErr w:type="spellEnd"/>
      <w:r w:rsidR="00F31D00" w:rsidRPr="00774E3C">
        <w:rPr>
          <w:rFonts w:ascii="Verdana" w:hAnsi="Verdana"/>
          <w:sz w:val="20"/>
          <w:szCs w:val="20"/>
          <w:lang w:val="nl-NL"/>
        </w:rPr>
        <w:t xml:space="preserve">” (UNESCO, 2016, 72). </w:t>
      </w:r>
      <w:r>
        <w:rPr>
          <w:rFonts w:ascii="Verdana" w:hAnsi="Verdana"/>
          <w:sz w:val="20"/>
          <w:szCs w:val="20"/>
          <w:lang w:val="nl-NL"/>
        </w:rPr>
        <w:t>Daarom</w:t>
      </w:r>
      <w:r w:rsidR="00F31D00" w:rsidRPr="00774E3C">
        <w:rPr>
          <w:rFonts w:ascii="Verdana" w:hAnsi="Verdana"/>
          <w:sz w:val="20"/>
          <w:szCs w:val="20"/>
          <w:lang w:val="nl-NL"/>
        </w:rPr>
        <w:t xml:space="preserve"> werden stappen genomen om de vraag tot het verplichten van een expliciet diversiteitsbeleid op scholen voor te leggen aan Vlaams minister voor Onderwijs, Ben </w:t>
      </w:r>
      <w:proofErr w:type="spellStart"/>
      <w:r w:rsidR="00F31D00" w:rsidRPr="00774E3C">
        <w:rPr>
          <w:rFonts w:ascii="Verdana" w:hAnsi="Verdana"/>
          <w:sz w:val="20"/>
          <w:szCs w:val="20"/>
          <w:lang w:val="nl-NL"/>
        </w:rPr>
        <w:t>Weyts</w:t>
      </w:r>
      <w:proofErr w:type="spellEnd"/>
      <w:r w:rsidR="00F31D00" w:rsidRPr="00774E3C">
        <w:rPr>
          <w:rFonts w:ascii="Verdana" w:hAnsi="Verdana"/>
          <w:sz w:val="20"/>
          <w:szCs w:val="20"/>
          <w:lang w:val="nl-NL"/>
        </w:rPr>
        <w:t xml:space="preserve">. </w:t>
      </w:r>
    </w:p>
    <w:p w14:paraId="1B4DE67A" w14:textId="77777777" w:rsidR="00542B2E" w:rsidRPr="00FD63E7" w:rsidRDefault="00542B2E" w:rsidP="00542B2E">
      <w:pPr>
        <w:pStyle w:val="Kop1"/>
        <w:keepNext/>
        <w:keepLines/>
        <w:numPr>
          <w:ilvl w:val="0"/>
          <w:numId w:val="36"/>
        </w:numPr>
        <w:spacing w:before="240" w:beforeAutospacing="0" w:after="0" w:afterAutospacing="0"/>
        <w:rPr>
          <w:rFonts w:ascii="Verdana" w:hAnsi="Verdana"/>
          <w:color w:val="000000" w:themeColor="text1"/>
          <w:sz w:val="20"/>
          <w:szCs w:val="20"/>
        </w:rPr>
      </w:pPr>
      <w:bookmarkStart w:id="11" w:name="_Toc48478369"/>
      <w:r w:rsidRPr="00FD63E7">
        <w:rPr>
          <w:rFonts w:ascii="Verdana" w:hAnsi="Verdana"/>
          <w:color w:val="000000" w:themeColor="text1"/>
          <w:sz w:val="20"/>
          <w:szCs w:val="20"/>
        </w:rPr>
        <w:t>Conclusie</w:t>
      </w:r>
      <w:bookmarkEnd w:id="11"/>
    </w:p>
    <w:p w14:paraId="168F8C0C" w14:textId="77777777" w:rsidR="00F94253" w:rsidRPr="00E0464E" w:rsidRDefault="00F94253" w:rsidP="00F94253">
      <w:pPr>
        <w:spacing w:line="276" w:lineRule="auto"/>
        <w:jc w:val="both"/>
        <w:rPr>
          <w:rFonts w:ascii="Verdana" w:eastAsia="Calibri" w:hAnsi="Verdana"/>
          <w:sz w:val="20"/>
          <w:szCs w:val="20"/>
          <w:lang w:val="en-US" w:eastAsia="en-US"/>
        </w:rPr>
      </w:pPr>
    </w:p>
    <w:p w14:paraId="337CCCF4" w14:textId="6CE39246" w:rsidR="00F31D00" w:rsidRPr="00B733AF" w:rsidRDefault="00F31D00" w:rsidP="00F31D00">
      <w:pPr>
        <w:spacing w:line="276" w:lineRule="auto"/>
        <w:jc w:val="both"/>
        <w:rPr>
          <w:rFonts w:ascii="Verdana" w:eastAsia="Calibri" w:hAnsi="Verdana"/>
          <w:i/>
          <w:iCs/>
          <w:sz w:val="20"/>
          <w:szCs w:val="20"/>
          <w:lang w:val="nl-NL" w:eastAsia="en-US"/>
        </w:rPr>
      </w:pPr>
      <w:r w:rsidRPr="00774E3C">
        <w:rPr>
          <w:rFonts w:ascii="Verdana" w:hAnsi="Verdana"/>
          <w:sz w:val="20"/>
          <w:szCs w:val="20"/>
          <w:lang w:val="nl-NL"/>
        </w:rPr>
        <w:t xml:space="preserve">Gezien de coronacrisis van het voorjaar van 2020 wordt </w:t>
      </w:r>
      <w:r w:rsidR="00F01DCD">
        <w:rPr>
          <w:rFonts w:ascii="Verdana" w:hAnsi="Verdana"/>
          <w:sz w:val="20"/>
          <w:szCs w:val="20"/>
          <w:lang w:val="nl-NL"/>
        </w:rPr>
        <w:t>het bespreken en behandelen van de</w:t>
      </w:r>
      <w:r w:rsidRPr="00774E3C">
        <w:rPr>
          <w:rFonts w:ascii="Verdana" w:hAnsi="Verdana"/>
          <w:sz w:val="20"/>
          <w:szCs w:val="20"/>
          <w:lang w:val="nl-NL"/>
        </w:rPr>
        <w:t xml:space="preserve"> vraag tot het verplichten van een diversite</w:t>
      </w:r>
      <w:r>
        <w:rPr>
          <w:rFonts w:ascii="Verdana" w:hAnsi="Verdana"/>
          <w:sz w:val="20"/>
          <w:szCs w:val="20"/>
          <w:lang w:val="nl-NL"/>
        </w:rPr>
        <w:t>i</w:t>
      </w:r>
      <w:r w:rsidRPr="00774E3C">
        <w:rPr>
          <w:rFonts w:ascii="Verdana" w:hAnsi="Verdana"/>
          <w:sz w:val="20"/>
          <w:szCs w:val="20"/>
          <w:lang w:val="nl-NL"/>
        </w:rPr>
        <w:t xml:space="preserve">tsbeleid op de Vlaamse scholen uitgesteld. In tussentijd beveelt deze masterthesis individuele leerkrachten en hun scholen daarom aan om reeds zelf aan de slag te gaan. Aandacht moet daarbij wat betreft seksuele diversiteit niet alleen gaan naar holebiseksualiteit maar ook naar transgender personen en interseksualiteit alsook de overige aspecten op het brede spectrum van de </w:t>
      </w:r>
      <w:r w:rsidRPr="009B482D">
        <w:rPr>
          <w:rFonts w:ascii="Verdana" w:hAnsi="Verdana"/>
          <w:i/>
          <w:iCs/>
          <w:sz w:val="20"/>
          <w:szCs w:val="20"/>
          <w:lang w:val="nl-NL"/>
        </w:rPr>
        <w:t>LGBTQ</w:t>
      </w:r>
      <w:r w:rsidRPr="00774E3C">
        <w:rPr>
          <w:rFonts w:ascii="Verdana" w:hAnsi="Verdana"/>
          <w:sz w:val="20"/>
          <w:szCs w:val="20"/>
          <w:lang w:val="nl-NL"/>
        </w:rPr>
        <w:t xml:space="preserve">+ beweging. Deze blijven immers vaak nog te onzichtbaar (UNESCO, 2016, 82; Felten et al., </w:t>
      </w:r>
      <w:r>
        <w:rPr>
          <w:rFonts w:ascii="Verdana" w:hAnsi="Verdana"/>
          <w:sz w:val="20"/>
          <w:szCs w:val="20"/>
          <w:lang w:val="nl-NL"/>
        </w:rPr>
        <w:t xml:space="preserve">2015, </w:t>
      </w:r>
      <w:r w:rsidRPr="00774E3C">
        <w:rPr>
          <w:rFonts w:ascii="Verdana" w:hAnsi="Verdana"/>
          <w:sz w:val="20"/>
          <w:szCs w:val="20"/>
          <w:lang w:val="nl-NL"/>
        </w:rPr>
        <w:t>66).</w:t>
      </w:r>
      <w:r w:rsidR="0081783E">
        <w:rPr>
          <w:rFonts w:ascii="Verdana" w:hAnsi="Verdana"/>
          <w:sz w:val="20"/>
          <w:szCs w:val="20"/>
          <w:lang w:val="nl-NL"/>
        </w:rPr>
        <w:t xml:space="preserve"> Het diversiteitsbeleid waarop wordt aangestuurd betreft echter niet enkel</w:t>
      </w:r>
      <w:r w:rsidR="0081783E" w:rsidRPr="00774E3C">
        <w:rPr>
          <w:rFonts w:ascii="Verdana" w:eastAsia="Calibri" w:hAnsi="Verdana"/>
          <w:i/>
          <w:iCs/>
          <w:sz w:val="20"/>
          <w:szCs w:val="20"/>
          <w:lang w:val="nl-NL" w:eastAsia="en-US"/>
        </w:rPr>
        <w:t xml:space="preserve"> LGBTQ+</w:t>
      </w:r>
      <w:r w:rsidR="0081783E" w:rsidRPr="00774E3C">
        <w:rPr>
          <w:rFonts w:ascii="Verdana" w:eastAsia="Calibri" w:hAnsi="Verdana"/>
          <w:sz w:val="20"/>
          <w:szCs w:val="20"/>
          <w:lang w:val="nl-NL" w:eastAsia="en-US"/>
        </w:rPr>
        <w:t xml:space="preserve"> </w:t>
      </w:r>
      <w:r w:rsidR="0081783E">
        <w:rPr>
          <w:rFonts w:ascii="Verdana" w:eastAsia="Calibri" w:hAnsi="Verdana"/>
          <w:sz w:val="20"/>
          <w:szCs w:val="20"/>
          <w:lang w:val="nl-NL" w:eastAsia="en-US"/>
        </w:rPr>
        <w:t xml:space="preserve">jongeren </w:t>
      </w:r>
      <w:r w:rsidR="0081783E" w:rsidRPr="00774E3C">
        <w:rPr>
          <w:rFonts w:ascii="Verdana" w:eastAsia="Calibri" w:hAnsi="Verdana"/>
          <w:sz w:val="20"/>
          <w:szCs w:val="20"/>
          <w:lang w:val="nl-NL" w:eastAsia="en-US"/>
        </w:rPr>
        <w:t>maar de gehele superdiverse samenleving</w:t>
      </w:r>
      <w:r w:rsidR="0081783E">
        <w:rPr>
          <w:rFonts w:ascii="Verdana" w:eastAsia="Calibri" w:hAnsi="Verdana"/>
          <w:sz w:val="20"/>
          <w:szCs w:val="20"/>
          <w:lang w:val="nl-NL" w:eastAsia="en-US"/>
        </w:rPr>
        <w:t xml:space="preserve">, zoals reeds geduid. </w:t>
      </w:r>
      <w:r w:rsidR="0081783E" w:rsidRPr="00774E3C">
        <w:rPr>
          <w:rFonts w:ascii="Verdana" w:eastAsia="Calibri" w:hAnsi="Verdana"/>
          <w:sz w:val="20"/>
          <w:szCs w:val="20"/>
          <w:lang w:val="nl-NL" w:eastAsia="en-US"/>
        </w:rPr>
        <w:t xml:space="preserve">De nadruk ligt </w:t>
      </w:r>
      <w:r w:rsidR="0081783E">
        <w:rPr>
          <w:rFonts w:ascii="Verdana" w:eastAsia="Calibri" w:hAnsi="Verdana"/>
          <w:sz w:val="20"/>
          <w:szCs w:val="20"/>
          <w:lang w:val="nl-NL" w:eastAsia="en-US"/>
        </w:rPr>
        <w:t>niet</w:t>
      </w:r>
      <w:r w:rsidR="0081783E" w:rsidRPr="00774E3C">
        <w:rPr>
          <w:rFonts w:ascii="Verdana" w:eastAsia="Calibri" w:hAnsi="Verdana"/>
          <w:sz w:val="20"/>
          <w:szCs w:val="20"/>
          <w:lang w:val="nl-NL" w:eastAsia="en-US"/>
        </w:rPr>
        <w:t xml:space="preserve"> op de nood voor een geïsoleerd </w:t>
      </w:r>
      <w:proofErr w:type="spellStart"/>
      <w:r w:rsidR="0081783E" w:rsidRPr="00774E3C">
        <w:rPr>
          <w:rFonts w:ascii="Verdana" w:eastAsia="Calibri" w:hAnsi="Verdana"/>
          <w:sz w:val="20"/>
          <w:szCs w:val="20"/>
          <w:lang w:val="nl-NL" w:eastAsia="en-US"/>
        </w:rPr>
        <w:t>holebi</w:t>
      </w:r>
      <w:proofErr w:type="spellEnd"/>
      <w:r w:rsidR="0081783E" w:rsidRPr="00774E3C">
        <w:rPr>
          <w:rFonts w:ascii="Verdana" w:eastAsia="Calibri" w:hAnsi="Verdana"/>
          <w:sz w:val="20"/>
          <w:szCs w:val="20"/>
          <w:lang w:val="nl-NL" w:eastAsia="en-US"/>
        </w:rPr>
        <w:t>- en transgenderbeleid op scholen</w:t>
      </w:r>
      <w:r w:rsidR="0081783E">
        <w:rPr>
          <w:rFonts w:ascii="Verdana" w:eastAsia="Calibri" w:hAnsi="Verdana"/>
          <w:sz w:val="20"/>
          <w:szCs w:val="20"/>
          <w:lang w:val="nl-NL" w:eastAsia="en-US"/>
        </w:rPr>
        <w:t xml:space="preserve"> maar op een bredere en gestructureerde aanpak die het omarmen van culturele, seksuele, … diversiteit waarborgt.</w:t>
      </w:r>
    </w:p>
    <w:p w14:paraId="54277A9B" w14:textId="7A414BAE" w:rsidR="0081783E" w:rsidRDefault="00F94253" w:rsidP="00F94253">
      <w:pPr>
        <w:spacing w:line="276" w:lineRule="auto"/>
        <w:jc w:val="both"/>
        <w:rPr>
          <w:rFonts w:ascii="Verdana" w:hAnsi="Verdana"/>
          <w:sz w:val="20"/>
          <w:szCs w:val="20"/>
          <w:lang w:val="nl-NL"/>
        </w:rPr>
      </w:pPr>
      <w:r w:rsidRPr="00774E3C">
        <w:rPr>
          <w:rFonts w:ascii="Verdana" w:hAnsi="Verdana"/>
          <w:sz w:val="20"/>
          <w:szCs w:val="20"/>
          <w:lang w:val="nl-NL"/>
        </w:rPr>
        <w:lastRenderedPageBreak/>
        <w:t>De anti</w:t>
      </w:r>
      <w:r>
        <w:rPr>
          <w:rFonts w:ascii="Verdana" w:hAnsi="Verdana"/>
          <w:sz w:val="20"/>
          <w:szCs w:val="20"/>
          <w:lang w:val="nl-NL"/>
        </w:rPr>
        <w:t>-</w:t>
      </w:r>
      <w:r w:rsidRPr="00774E3C">
        <w:rPr>
          <w:rFonts w:ascii="Verdana" w:hAnsi="Verdana"/>
          <w:sz w:val="20"/>
          <w:szCs w:val="20"/>
          <w:lang w:val="nl-NL"/>
        </w:rPr>
        <w:t xml:space="preserve">discriminatiewetgeving, de legalisering van het homohuwelijk en andere stappen richting meer tolerantie ten aanzien van </w:t>
      </w:r>
      <w:r w:rsidRPr="00774E3C">
        <w:rPr>
          <w:rFonts w:ascii="Verdana" w:hAnsi="Verdana"/>
          <w:i/>
          <w:iCs/>
          <w:sz w:val="20"/>
          <w:szCs w:val="20"/>
          <w:lang w:val="nl-NL"/>
        </w:rPr>
        <w:t>LGBTQ+</w:t>
      </w:r>
      <w:r w:rsidRPr="00774E3C">
        <w:rPr>
          <w:rFonts w:ascii="Verdana" w:hAnsi="Verdana"/>
          <w:sz w:val="20"/>
          <w:szCs w:val="20"/>
          <w:lang w:val="nl-NL"/>
        </w:rPr>
        <w:t xml:space="preserve"> personen zorgde</w:t>
      </w:r>
      <w:r w:rsidR="00F31D00">
        <w:rPr>
          <w:rFonts w:ascii="Verdana" w:hAnsi="Verdana"/>
          <w:sz w:val="20"/>
          <w:szCs w:val="20"/>
          <w:lang w:val="nl-NL"/>
        </w:rPr>
        <w:t>n</w:t>
      </w:r>
      <w:r w:rsidRPr="00774E3C">
        <w:rPr>
          <w:rFonts w:ascii="Verdana" w:hAnsi="Verdana"/>
          <w:sz w:val="20"/>
          <w:szCs w:val="20"/>
          <w:lang w:val="nl-NL"/>
        </w:rPr>
        <w:t xml:space="preserve"> in het recente verleden voor een voelbaar hogere aanvaarding van holebiseksualiteit. Wanneer leerlingen ook van jongs af aan in aanraking komen met </w:t>
      </w:r>
      <w:proofErr w:type="spellStart"/>
      <w:r w:rsidRPr="00774E3C">
        <w:rPr>
          <w:rFonts w:ascii="Verdana" w:hAnsi="Verdana"/>
          <w:i/>
          <w:iCs/>
          <w:sz w:val="20"/>
          <w:szCs w:val="20"/>
          <w:lang w:val="nl-NL"/>
        </w:rPr>
        <w:t>queer</w:t>
      </w:r>
      <w:proofErr w:type="spellEnd"/>
      <w:r w:rsidRPr="00774E3C">
        <w:rPr>
          <w:rFonts w:ascii="Verdana" w:hAnsi="Verdana"/>
          <w:sz w:val="20"/>
          <w:szCs w:val="20"/>
          <w:lang w:val="nl-NL"/>
        </w:rPr>
        <w:t xml:space="preserve"> thema’s, onderwerpen en geschiedenis, zal wellicht ook meer empathie en begrip worden getoond voor de nood aan zichtbaarheid van </w:t>
      </w:r>
      <w:r w:rsidRPr="00774E3C">
        <w:rPr>
          <w:rFonts w:ascii="Verdana" w:hAnsi="Verdana"/>
          <w:i/>
          <w:iCs/>
          <w:sz w:val="20"/>
          <w:szCs w:val="20"/>
          <w:lang w:val="nl-NL"/>
        </w:rPr>
        <w:t>LGBTQ+</w:t>
      </w:r>
      <w:r w:rsidRPr="00774E3C">
        <w:rPr>
          <w:rFonts w:ascii="Verdana" w:hAnsi="Verdana"/>
          <w:sz w:val="20"/>
          <w:szCs w:val="20"/>
          <w:lang w:val="nl-NL"/>
        </w:rPr>
        <w:t xml:space="preserve"> personen in de openbare samenleving. Deze masterthesis hoopt aan te tonen dat een verplicht diversiteitsbeleid in scholen </w:t>
      </w:r>
      <w:r w:rsidR="00CB2A44">
        <w:rPr>
          <w:rFonts w:ascii="Verdana" w:hAnsi="Verdana"/>
          <w:sz w:val="20"/>
          <w:szCs w:val="20"/>
          <w:lang w:val="nl-NL"/>
        </w:rPr>
        <w:t>aldus</w:t>
      </w:r>
      <w:r w:rsidRPr="00774E3C">
        <w:rPr>
          <w:rFonts w:ascii="Verdana" w:hAnsi="Verdana"/>
          <w:sz w:val="20"/>
          <w:szCs w:val="20"/>
          <w:lang w:val="nl-NL"/>
        </w:rPr>
        <w:t xml:space="preserve"> aangeraden is. Zoals beschreven, focust het tienpuntenplan dat daarvoor werd opgesteld zowel op de individuele strategie van de vak</w:t>
      </w:r>
      <w:r>
        <w:rPr>
          <w:rFonts w:ascii="Verdana" w:hAnsi="Verdana"/>
          <w:sz w:val="20"/>
          <w:szCs w:val="20"/>
          <w:lang w:val="nl-NL"/>
        </w:rPr>
        <w:t>l</w:t>
      </w:r>
      <w:r w:rsidRPr="00774E3C">
        <w:rPr>
          <w:rFonts w:ascii="Verdana" w:hAnsi="Verdana"/>
          <w:sz w:val="20"/>
          <w:szCs w:val="20"/>
          <w:lang w:val="nl-NL"/>
        </w:rPr>
        <w:t xml:space="preserve">eerkracht als op een overkoepelende schoolvisie. </w:t>
      </w:r>
      <w:r w:rsidR="0081783E" w:rsidRPr="00774E3C">
        <w:rPr>
          <w:rFonts w:ascii="Verdana" w:hAnsi="Verdana"/>
          <w:sz w:val="20"/>
          <w:szCs w:val="20"/>
          <w:lang w:val="nl-NL"/>
        </w:rPr>
        <w:t xml:space="preserve">Door meer diversiteit in de lessen te implementeren en door zowel op school als in de klas aandacht te schenken aan </w:t>
      </w:r>
      <w:proofErr w:type="spellStart"/>
      <w:r w:rsidR="0081783E" w:rsidRPr="00774E3C">
        <w:rPr>
          <w:rFonts w:ascii="Verdana" w:hAnsi="Verdana"/>
          <w:i/>
          <w:iCs/>
          <w:sz w:val="20"/>
          <w:szCs w:val="20"/>
          <w:lang w:val="nl-NL"/>
        </w:rPr>
        <w:t>queer</w:t>
      </w:r>
      <w:proofErr w:type="spellEnd"/>
      <w:r w:rsidR="0081783E" w:rsidRPr="00774E3C">
        <w:rPr>
          <w:rFonts w:ascii="Verdana" w:hAnsi="Verdana"/>
          <w:i/>
          <w:iCs/>
          <w:sz w:val="20"/>
          <w:szCs w:val="20"/>
          <w:lang w:val="nl-NL"/>
        </w:rPr>
        <w:t xml:space="preserve"> </w:t>
      </w:r>
      <w:r w:rsidR="0081783E" w:rsidRPr="00774E3C">
        <w:rPr>
          <w:rFonts w:ascii="Verdana" w:hAnsi="Verdana"/>
          <w:sz w:val="20"/>
          <w:szCs w:val="20"/>
          <w:lang w:val="nl-NL"/>
        </w:rPr>
        <w:t xml:space="preserve">onderwerpen zullen </w:t>
      </w:r>
      <w:r w:rsidR="0081783E" w:rsidRPr="00774E3C">
        <w:rPr>
          <w:rFonts w:ascii="Verdana" w:hAnsi="Verdana"/>
          <w:i/>
          <w:iCs/>
          <w:sz w:val="20"/>
          <w:szCs w:val="20"/>
          <w:lang w:val="nl-NL"/>
        </w:rPr>
        <w:t>LGBTQ+</w:t>
      </w:r>
      <w:r w:rsidR="0081783E" w:rsidRPr="00774E3C">
        <w:rPr>
          <w:rFonts w:ascii="Verdana" w:hAnsi="Verdana"/>
          <w:sz w:val="20"/>
          <w:szCs w:val="20"/>
          <w:lang w:val="nl-NL"/>
        </w:rPr>
        <w:t xml:space="preserve"> leerlingen en andere minderheden zich gest</w:t>
      </w:r>
      <w:r w:rsidR="0081783E">
        <w:rPr>
          <w:rFonts w:ascii="Verdana" w:hAnsi="Verdana"/>
          <w:sz w:val="20"/>
          <w:szCs w:val="20"/>
          <w:lang w:val="nl-NL"/>
        </w:rPr>
        <w:t>eund</w:t>
      </w:r>
      <w:r w:rsidR="0081783E" w:rsidRPr="00774E3C">
        <w:rPr>
          <w:rFonts w:ascii="Verdana" w:hAnsi="Verdana"/>
          <w:sz w:val="20"/>
          <w:szCs w:val="20"/>
          <w:lang w:val="nl-NL"/>
        </w:rPr>
        <w:t xml:space="preserve"> voelen, meer gemotiveerd zijn en betere resultaten behalen. Zij en hun medeleerlingen worden daarenboven voorbereid op de superdiverse, multiculturele samenleving die Vlaanderen vandaag is. </w:t>
      </w:r>
    </w:p>
    <w:p w14:paraId="7B345627" w14:textId="77777777" w:rsidR="0081783E" w:rsidRPr="00774E3C" w:rsidRDefault="0081783E" w:rsidP="00F94253">
      <w:pPr>
        <w:spacing w:line="276" w:lineRule="auto"/>
        <w:jc w:val="both"/>
        <w:rPr>
          <w:rFonts w:ascii="Verdana" w:hAnsi="Verdana"/>
          <w:sz w:val="20"/>
          <w:szCs w:val="20"/>
          <w:lang w:val="nl-NL"/>
        </w:rPr>
      </w:pPr>
    </w:p>
    <w:p w14:paraId="4BEFB5DA" w14:textId="77777777" w:rsidR="00E914B5" w:rsidRDefault="00E914B5" w:rsidP="00F94253">
      <w:pPr>
        <w:spacing w:line="276" w:lineRule="auto"/>
        <w:jc w:val="both"/>
        <w:rPr>
          <w:rFonts w:ascii="Verdana" w:hAnsi="Verdana"/>
          <w:sz w:val="20"/>
          <w:szCs w:val="20"/>
          <w:lang w:val="nl-NL"/>
        </w:rPr>
      </w:pPr>
    </w:p>
    <w:p w14:paraId="17023E56" w14:textId="5DA797D3" w:rsidR="00E914B5" w:rsidRDefault="00F94253" w:rsidP="00E914B5">
      <w:pPr>
        <w:spacing w:line="276" w:lineRule="auto"/>
        <w:jc w:val="right"/>
        <w:rPr>
          <w:rFonts w:ascii="Verdana" w:hAnsi="Verdana"/>
          <w:i/>
          <w:iCs/>
          <w:sz w:val="20"/>
          <w:szCs w:val="20"/>
          <w:lang w:val="en-US"/>
        </w:rPr>
      </w:pPr>
      <w:r w:rsidRPr="00E914B5">
        <w:rPr>
          <w:rFonts w:ascii="Verdana" w:hAnsi="Verdana"/>
          <w:i/>
          <w:iCs/>
          <w:sz w:val="20"/>
          <w:szCs w:val="20"/>
          <w:lang w:val="en-US"/>
        </w:rPr>
        <w:t>“To queer or not to queer? It should no longer be a question</w:t>
      </w:r>
      <w:r w:rsidR="00E914B5" w:rsidRPr="00E914B5">
        <w:rPr>
          <w:rFonts w:ascii="Verdana" w:hAnsi="Verdana"/>
          <w:i/>
          <w:iCs/>
          <w:sz w:val="20"/>
          <w:szCs w:val="20"/>
          <w:lang w:val="en-US"/>
        </w:rPr>
        <w:t>.”</w:t>
      </w:r>
    </w:p>
    <w:p w14:paraId="017856A4" w14:textId="22208114" w:rsidR="00A0781E" w:rsidRDefault="00A0781E" w:rsidP="00E914B5">
      <w:pPr>
        <w:spacing w:line="276" w:lineRule="auto"/>
        <w:jc w:val="right"/>
        <w:rPr>
          <w:rFonts w:ascii="Verdana" w:hAnsi="Verdana"/>
          <w:i/>
          <w:iCs/>
          <w:sz w:val="20"/>
          <w:szCs w:val="20"/>
          <w:lang w:val="en-US"/>
        </w:rPr>
      </w:pPr>
    </w:p>
    <w:p w14:paraId="5404A535" w14:textId="5142C8A5" w:rsidR="00A0781E" w:rsidRDefault="00A0781E" w:rsidP="00A0781E">
      <w:pPr>
        <w:spacing w:line="276" w:lineRule="auto"/>
        <w:rPr>
          <w:rFonts w:ascii="Verdana" w:hAnsi="Verdana"/>
          <w:i/>
          <w:iCs/>
          <w:sz w:val="20"/>
          <w:szCs w:val="20"/>
          <w:lang w:val="en-US"/>
        </w:rPr>
      </w:pPr>
    </w:p>
    <w:p w14:paraId="0A1830C5" w14:textId="5D13AC56" w:rsidR="00A0781E" w:rsidRDefault="00A0781E" w:rsidP="00A0781E">
      <w:pPr>
        <w:spacing w:line="276" w:lineRule="auto"/>
        <w:rPr>
          <w:rFonts w:ascii="Verdana" w:hAnsi="Verdana"/>
          <w:i/>
          <w:iCs/>
          <w:sz w:val="20"/>
          <w:szCs w:val="20"/>
          <w:lang w:val="en-US"/>
        </w:rPr>
      </w:pPr>
    </w:p>
    <w:p w14:paraId="56C756FA" w14:textId="386098B3" w:rsidR="00A0781E" w:rsidRDefault="00A0781E" w:rsidP="00A0781E">
      <w:pPr>
        <w:spacing w:line="276" w:lineRule="auto"/>
        <w:rPr>
          <w:rFonts w:ascii="Verdana" w:hAnsi="Verdana"/>
          <w:i/>
          <w:iCs/>
          <w:sz w:val="20"/>
          <w:szCs w:val="20"/>
          <w:lang w:val="en-US"/>
        </w:rPr>
      </w:pPr>
    </w:p>
    <w:p w14:paraId="6CCEE9BC" w14:textId="58E9C1EA" w:rsidR="00A0781E" w:rsidRDefault="00A0781E" w:rsidP="00A0781E">
      <w:pPr>
        <w:spacing w:line="276" w:lineRule="auto"/>
        <w:rPr>
          <w:rFonts w:ascii="Verdana" w:hAnsi="Verdana"/>
          <w:i/>
          <w:iCs/>
          <w:sz w:val="20"/>
          <w:szCs w:val="20"/>
          <w:lang w:val="en-US"/>
        </w:rPr>
      </w:pPr>
    </w:p>
    <w:p w14:paraId="1AC10826" w14:textId="7A6260FC" w:rsidR="00A0781E" w:rsidRDefault="00A0781E" w:rsidP="00A0781E">
      <w:pPr>
        <w:spacing w:line="276" w:lineRule="auto"/>
        <w:rPr>
          <w:rFonts w:ascii="Verdana" w:hAnsi="Verdana"/>
          <w:i/>
          <w:iCs/>
          <w:sz w:val="20"/>
          <w:szCs w:val="20"/>
          <w:lang w:val="en-US"/>
        </w:rPr>
      </w:pPr>
    </w:p>
    <w:p w14:paraId="2B2F92D1" w14:textId="72EB43F7" w:rsidR="00A0781E" w:rsidRDefault="00A0781E" w:rsidP="00A0781E">
      <w:pPr>
        <w:spacing w:line="276" w:lineRule="auto"/>
        <w:rPr>
          <w:rFonts w:ascii="Verdana" w:hAnsi="Verdana"/>
          <w:i/>
          <w:iCs/>
          <w:sz w:val="20"/>
          <w:szCs w:val="20"/>
          <w:lang w:val="en-US"/>
        </w:rPr>
      </w:pPr>
    </w:p>
    <w:p w14:paraId="469B4607" w14:textId="251251B3" w:rsidR="00A0781E" w:rsidRDefault="00A0781E" w:rsidP="00A0781E">
      <w:pPr>
        <w:spacing w:line="276" w:lineRule="auto"/>
        <w:rPr>
          <w:rFonts w:ascii="Verdana" w:hAnsi="Verdana"/>
          <w:i/>
          <w:iCs/>
          <w:sz w:val="20"/>
          <w:szCs w:val="20"/>
          <w:lang w:val="en-US"/>
        </w:rPr>
      </w:pPr>
    </w:p>
    <w:p w14:paraId="4AD4FCDE" w14:textId="67F5BD5E" w:rsidR="00A0781E" w:rsidRDefault="00A0781E" w:rsidP="00A0781E">
      <w:pPr>
        <w:spacing w:line="276" w:lineRule="auto"/>
        <w:rPr>
          <w:rFonts w:ascii="Verdana" w:hAnsi="Verdana"/>
          <w:i/>
          <w:iCs/>
          <w:sz w:val="20"/>
          <w:szCs w:val="20"/>
          <w:lang w:val="en-US"/>
        </w:rPr>
      </w:pPr>
    </w:p>
    <w:p w14:paraId="596EAE7E" w14:textId="0628EE78" w:rsidR="00A0781E" w:rsidRDefault="00A0781E" w:rsidP="00A0781E">
      <w:pPr>
        <w:spacing w:line="276" w:lineRule="auto"/>
        <w:rPr>
          <w:rFonts w:ascii="Verdana" w:hAnsi="Verdana"/>
          <w:i/>
          <w:iCs/>
          <w:sz w:val="20"/>
          <w:szCs w:val="20"/>
          <w:lang w:val="en-US"/>
        </w:rPr>
      </w:pPr>
    </w:p>
    <w:p w14:paraId="6B512B23" w14:textId="23F0CABD" w:rsidR="00A0781E" w:rsidRDefault="00A0781E" w:rsidP="00A0781E">
      <w:pPr>
        <w:spacing w:line="276" w:lineRule="auto"/>
        <w:rPr>
          <w:rFonts w:ascii="Verdana" w:hAnsi="Verdana"/>
          <w:i/>
          <w:iCs/>
          <w:sz w:val="20"/>
          <w:szCs w:val="20"/>
          <w:lang w:val="en-US"/>
        </w:rPr>
      </w:pPr>
    </w:p>
    <w:p w14:paraId="679E7339" w14:textId="44B7453F" w:rsidR="00A0781E" w:rsidRDefault="00A0781E" w:rsidP="00A0781E">
      <w:pPr>
        <w:spacing w:line="276" w:lineRule="auto"/>
        <w:rPr>
          <w:rFonts w:ascii="Verdana" w:hAnsi="Verdana"/>
          <w:i/>
          <w:iCs/>
          <w:sz w:val="20"/>
          <w:szCs w:val="20"/>
          <w:lang w:val="en-US"/>
        </w:rPr>
      </w:pPr>
    </w:p>
    <w:p w14:paraId="45E85F2C" w14:textId="7E97FA4A" w:rsidR="00A0781E" w:rsidRDefault="00A0781E" w:rsidP="00A0781E">
      <w:pPr>
        <w:spacing w:line="276" w:lineRule="auto"/>
        <w:rPr>
          <w:rFonts w:ascii="Verdana" w:hAnsi="Verdana"/>
          <w:i/>
          <w:iCs/>
          <w:sz w:val="20"/>
          <w:szCs w:val="20"/>
          <w:lang w:val="en-US"/>
        </w:rPr>
      </w:pPr>
    </w:p>
    <w:p w14:paraId="2769EAE3" w14:textId="2564BFA3" w:rsidR="00A0781E" w:rsidRDefault="00A0781E" w:rsidP="00A0781E">
      <w:pPr>
        <w:spacing w:line="276" w:lineRule="auto"/>
        <w:rPr>
          <w:rFonts w:ascii="Verdana" w:hAnsi="Verdana"/>
          <w:i/>
          <w:iCs/>
          <w:sz w:val="20"/>
          <w:szCs w:val="20"/>
          <w:lang w:val="en-US"/>
        </w:rPr>
      </w:pPr>
    </w:p>
    <w:p w14:paraId="25189A65" w14:textId="3BE7E7CA" w:rsidR="00A0781E" w:rsidRDefault="00A0781E" w:rsidP="00A0781E">
      <w:pPr>
        <w:spacing w:line="276" w:lineRule="auto"/>
        <w:rPr>
          <w:rFonts w:ascii="Verdana" w:hAnsi="Verdana"/>
          <w:i/>
          <w:iCs/>
          <w:sz w:val="20"/>
          <w:szCs w:val="20"/>
          <w:lang w:val="en-US"/>
        </w:rPr>
      </w:pPr>
    </w:p>
    <w:p w14:paraId="4AB3F4B8" w14:textId="74C0037E" w:rsidR="00A0781E" w:rsidRDefault="00A0781E" w:rsidP="00A0781E">
      <w:pPr>
        <w:spacing w:line="276" w:lineRule="auto"/>
        <w:rPr>
          <w:rFonts w:ascii="Verdana" w:hAnsi="Verdana"/>
          <w:i/>
          <w:iCs/>
          <w:sz w:val="20"/>
          <w:szCs w:val="20"/>
          <w:lang w:val="en-US"/>
        </w:rPr>
      </w:pPr>
    </w:p>
    <w:p w14:paraId="0552F203" w14:textId="5A1B0CAB" w:rsidR="00A0781E" w:rsidRDefault="00A0781E" w:rsidP="00A0781E">
      <w:pPr>
        <w:spacing w:line="276" w:lineRule="auto"/>
        <w:rPr>
          <w:rFonts w:ascii="Verdana" w:hAnsi="Verdana"/>
          <w:i/>
          <w:iCs/>
          <w:sz w:val="20"/>
          <w:szCs w:val="20"/>
          <w:lang w:val="en-US"/>
        </w:rPr>
      </w:pPr>
    </w:p>
    <w:p w14:paraId="5AC1E312" w14:textId="5B311968" w:rsidR="00A0781E" w:rsidRDefault="00A0781E" w:rsidP="00A0781E">
      <w:pPr>
        <w:spacing w:line="276" w:lineRule="auto"/>
        <w:rPr>
          <w:rFonts w:ascii="Verdana" w:hAnsi="Verdana"/>
          <w:i/>
          <w:iCs/>
          <w:sz w:val="20"/>
          <w:szCs w:val="20"/>
          <w:lang w:val="en-US"/>
        </w:rPr>
      </w:pPr>
    </w:p>
    <w:p w14:paraId="05A88BE4" w14:textId="2E0B6CE4" w:rsidR="00A0781E" w:rsidRDefault="00A0781E" w:rsidP="00A0781E">
      <w:pPr>
        <w:spacing w:line="276" w:lineRule="auto"/>
        <w:rPr>
          <w:rFonts w:ascii="Verdana" w:hAnsi="Verdana"/>
          <w:i/>
          <w:iCs/>
          <w:sz w:val="20"/>
          <w:szCs w:val="20"/>
          <w:lang w:val="en-US"/>
        </w:rPr>
      </w:pPr>
    </w:p>
    <w:p w14:paraId="075D301D" w14:textId="1D0B6E60" w:rsidR="00A0781E" w:rsidRDefault="00A0781E" w:rsidP="00A0781E">
      <w:pPr>
        <w:spacing w:line="276" w:lineRule="auto"/>
        <w:rPr>
          <w:rFonts w:ascii="Verdana" w:hAnsi="Verdana"/>
          <w:i/>
          <w:iCs/>
          <w:sz w:val="20"/>
          <w:szCs w:val="20"/>
          <w:lang w:val="en-US"/>
        </w:rPr>
      </w:pPr>
    </w:p>
    <w:p w14:paraId="5A96284C" w14:textId="57322978" w:rsidR="00A0781E" w:rsidRDefault="00A0781E" w:rsidP="00A0781E">
      <w:pPr>
        <w:spacing w:line="276" w:lineRule="auto"/>
        <w:rPr>
          <w:rFonts w:ascii="Verdana" w:hAnsi="Verdana"/>
          <w:i/>
          <w:iCs/>
          <w:sz w:val="20"/>
          <w:szCs w:val="20"/>
          <w:lang w:val="en-US"/>
        </w:rPr>
      </w:pPr>
    </w:p>
    <w:p w14:paraId="3A6DB3B1" w14:textId="1D9351A3" w:rsidR="00AB7CFC" w:rsidRDefault="00AB7CFC" w:rsidP="00A0781E">
      <w:pPr>
        <w:spacing w:line="276" w:lineRule="auto"/>
        <w:rPr>
          <w:rFonts w:ascii="Verdana" w:hAnsi="Verdana"/>
          <w:i/>
          <w:iCs/>
          <w:sz w:val="20"/>
          <w:szCs w:val="20"/>
          <w:lang w:val="en-US"/>
        </w:rPr>
      </w:pPr>
    </w:p>
    <w:p w14:paraId="37AFA6DE" w14:textId="68A16584" w:rsidR="00AB7CFC" w:rsidRDefault="00AB7CFC" w:rsidP="00A0781E">
      <w:pPr>
        <w:spacing w:line="276" w:lineRule="auto"/>
        <w:rPr>
          <w:rFonts w:ascii="Verdana" w:hAnsi="Verdana"/>
          <w:i/>
          <w:iCs/>
          <w:sz w:val="20"/>
          <w:szCs w:val="20"/>
          <w:lang w:val="en-US"/>
        </w:rPr>
      </w:pPr>
    </w:p>
    <w:p w14:paraId="12C0751D" w14:textId="77777777" w:rsidR="00AB7CFC" w:rsidRDefault="00AB7CFC" w:rsidP="00A0781E">
      <w:pPr>
        <w:spacing w:line="276" w:lineRule="auto"/>
        <w:rPr>
          <w:rFonts w:ascii="Verdana" w:hAnsi="Verdana"/>
          <w:i/>
          <w:iCs/>
          <w:sz w:val="20"/>
          <w:szCs w:val="20"/>
          <w:lang w:val="en-US"/>
        </w:rPr>
      </w:pPr>
    </w:p>
    <w:p w14:paraId="6280FAC1" w14:textId="0920A4FE" w:rsidR="00A0781E" w:rsidRDefault="00A0781E" w:rsidP="00A0781E">
      <w:pPr>
        <w:spacing w:line="276" w:lineRule="auto"/>
        <w:rPr>
          <w:rFonts w:ascii="Verdana" w:hAnsi="Verdana"/>
          <w:i/>
          <w:iCs/>
          <w:sz w:val="20"/>
          <w:szCs w:val="20"/>
          <w:lang w:val="en-US"/>
        </w:rPr>
      </w:pPr>
    </w:p>
    <w:p w14:paraId="446666CF" w14:textId="2782F86E" w:rsidR="00A0781E" w:rsidRDefault="00A0781E" w:rsidP="00A0781E">
      <w:pPr>
        <w:spacing w:line="276" w:lineRule="auto"/>
        <w:rPr>
          <w:rFonts w:ascii="Verdana" w:hAnsi="Verdana"/>
          <w:i/>
          <w:iCs/>
          <w:sz w:val="20"/>
          <w:szCs w:val="20"/>
          <w:lang w:val="en-US"/>
        </w:rPr>
      </w:pPr>
    </w:p>
    <w:p w14:paraId="668156A5" w14:textId="77777777" w:rsidR="00A0781E" w:rsidRDefault="00A0781E" w:rsidP="00A0781E">
      <w:pPr>
        <w:spacing w:line="276" w:lineRule="auto"/>
        <w:rPr>
          <w:rFonts w:ascii="Verdana" w:hAnsi="Verdana"/>
          <w:i/>
          <w:iCs/>
          <w:sz w:val="20"/>
          <w:szCs w:val="20"/>
          <w:lang w:val="en-US"/>
        </w:rPr>
      </w:pPr>
    </w:p>
    <w:p w14:paraId="7C3A4334" w14:textId="62310A6A" w:rsidR="00A0781E" w:rsidRDefault="00A0781E" w:rsidP="00A0781E">
      <w:pPr>
        <w:spacing w:line="276" w:lineRule="auto"/>
        <w:rPr>
          <w:rFonts w:ascii="Verdana" w:hAnsi="Verdana"/>
          <w:i/>
          <w:iCs/>
          <w:sz w:val="20"/>
          <w:szCs w:val="20"/>
          <w:lang w:val="en-US"/>
        </w:rPr>
      </w:pPr>
    </w:p>
    <w:p w14:paraId="0E696D56" w14:textId="7D943423" w:rsidR="00A0781E" w:rsidRDefault="00A0781E" w:rsidP="00A0781E">
      <w:pPr>
        <w:spacing w:line="276" w:lineRule="auto"/>
        <w:rPr>
          <w:rFonts w:ascii="Verdana" w:hAnsi="Verdana"/>
          <w:i/>
          <w:iCs/>
          <w:sz w:val="20"/>
          <w:szCs w:val="20"/>
          <w:lang w:val="en-US"/>
        </w:rPr>
      </w:pPr>
    </w:p>
    <w:p w14:paraId="39A10FE3" w14:textId="77777777" w:rsidR="00A0781E" w:rsidRDefault="00A0781E" w:rsidP="00A0781E">
      <w:pPr>
        <w:spacing w:line="276" w:lineRule="auto"/>
        <w:rPr>
          <w:rFonts w:ascii="Verdana" w:hAnsi="Verdana"/>
          <w:i/>
          <w:iCs/>
          <w:sz w:val="20"/>
          <w:szCs w:val="20"/>
          <w:lang w:val="en-US"/>
        </w:rPr>
      </w:pPr>
    </w:p>
    <w:p w14:paraId="3EAFFD6F" w14:textId="77777777" w:rsidR="00A0781E" w:rsidRDefault="00A0781E" w:rsidP="00A0781E">
      <w:pPr>
        <w:spacing w:line="276" w:lineRule="auto"/>
        <w:rPr>
          <w:rFonts w:ascii="Verdana" w:hAnsi="Verdana"/>
          <w:i/>
          <w:iCs/>
          <w:sz w:val="20"/>
          <w:szCs w:val="20"/>
          <w:lang w:val="en-US"/>
        </w:rPr>
      </w:pPr>
    </w:p>
    <w:p w14:paraId="133AA1AD" w14:textId="625040BF" w:rsidR="00542B2E" w:rsidRPr="00FD63E7" w:rsidRDefault="00542B2E" w:rsidP="00542B2E">
      <w:pPr>
        <w:pStyle w:val="Kop1"/>
        <w:keepNext/>
        <w:keepLines/>
        <w:numPr>
          <w:ilvl w:val="0"/>
          <w:numId w:val="36"/>
        </w:numPr>
        <w:spacing w:before="240" w:beforeAutospacing="0" w:after="0" w:afterAutospacing="0"/>
        <w:rPr>
          <w:rFonts w:ascii="Verdana" w:hAnsi="Verdana"/>
          <w:color w:val="000000" w:themeColor="text1"/>
          <w:sz w:val="20"/>
          <w:szCs w:val="20"/>
        </w:rPr>
      </w:pPr>
      <w:bookmarkStart w:id="12" w:name="_Toc48478370"/>
      <w:r w:rsidRPr="00FD63E7">
        <w:rPr>
          <w:rFonts w:ascii="Verdana" w:hAnsi="Verdana"/>
          <w:color w:val="000000" w:themeColor="text1"/>
          <w:sz w:val="20"/>
          <w:szCs w:val="20"/>
        </w:rPr>
        <w:lastRenderedPageBreak/>
        <w:t>Literatuurlijst</w:t>
      </w:r>
      <w:bookmarkEnd w:id="12"/>
    </w:p>
    <w:p w14:paraId="4B591CB9" w14:textId="77777777" w:rsidR="006A2749" w:rsidRPr="0034394D" w:rsidRDefault="006A2749" w:rsidP="006A2749">
      <w:pPr>
        <w:jc w:val="both"/>
      </w:pPr>
    </w:p>
    <w:p w14:paraId="34AFCBDC" w14:textId="77777777" w:rsidR="006A2749" w:rsidRPr="001A0610" w:rsidRDefault="006A2749" w:rsidP="001A0610">
      <w:pPr>
        <w:spacing w:line="276" w:lineRule="auto"/>
        <w:jc w:val="both"/>
        <w:rPr>
          <w:rFonts w:ascii="Verdana" w:hAnsi="Verdana"/>
          <w:sz w:val="20"/>
          <w:szCs w:val="20"/>
          <w:lang w:val="en-US"/>
        </w:rPr>
      </w:pPr>
      <w:r w:rsidRPr="001A0610">
        <w:rPr>
          <w:rFonts w:ascii="Verdana" w:hAnsi="Verdana"/>
          <w:color w:val="000000"/>
          <w:sz w:val="20"/>
          <w:szCs w:val="20"/>
          <w:shd w:val="clear" w:color="auto" w:fill="FFFFFF"/>
        </w:rPr>
        <w:t xml:space="preserve">Aerts, S., Van Houtte, M., Dewaele, A., Cox, N., &amp; Vincke, J. (2012). </w:t>
      </w:r>
      <w:r w:rsidRPr="001A0610">
        <w:rPr>
          <w:rFonts w:ascii="Verdana" w:hAnsi="Verdana"/>
          <w:color w:val="000000"/>
          <w:sz w:val="20"/>
          <w:szCs w:val="20"/>
          <w:shd w:val="clear" w:color="auto" w:fill="FFFFFF"/>
          <w:lang w:val="en-US"/>
        </w:rPr>
        <w:t xml:space="preserve">Sense of Belonging </w:t>
      </w:r>
    </w:p>
    <w:p w14:paraId="572C8AEA" w14:textId="77777777" w:rsidR="006A2749" w:rsidRPr="001A0610" w:rsidRDefault="006A2749" w:rsidP="001A0610">
      <w:pPr>
        <w:spacing w:line="276" w:lineRule="auto"/>
        <w:ind w:left="708"/>
        <w:jc w:val="both"/>
        <w:rPr>
          <w:rFonts w:ascii="Verdana" w:hAnsi="Verdana"/>
          <w:sz w:val="20"/>
          <w:szCs w:val="20"/>
          <w:lang w:val="en-US"/>
        </w:rPr>
      </w:pPr>
      <w:r w:rsidRPr="001A0610">
        <w:rPr>
          <w:rFonts w:ascii="Verdana" w:hAnsi="Verdana"/>
          <w:color w:val="000000"/>
          <w:sz w:val="20"/>
          <w:szCs w:val="20"/>
          <w:shd w:val="clear" w:color="auto" w:fill="FFFFFF"/>
          <w:lang w:val="en-US"/>
        </w:rPr>
        <w:t>in Secondary Schools: A Survey of LGB and Heterosexual Students in Flanders.</w:t>
      </w:r>
      <w:r w:rsidRPr="001A0610">
        <w:rPr>
          <w:rStyle w:val="apple-converted-space"/>
          <w:rFonts w:ascii="Verdana" w:hAnsi="Verdana"/>
          <w:color w:val="000000"/>
          <w:sz w:val="20"/>
          <w:szCs w:val="20"/>
          <w:shd w:val="clear" w:color="auto" w:fill="FFFFFF"/>
          <w:lang w:val="en-US"/>
        </w:rPr>
        <w:t> </w:t>
      </w:r>
      <w:r w:rsidRPr="001A0610">
        <w:rPr>
          <w:rFonts w:ascii="Verdana" w:hAnsi="Verdana"/>
          <w:i/>
          <w:iCs/>
          <w:color w:val="000000"/>
          <w:sz w:val="20"/>
          <w:szCs w:val="20"/>
          <w:lang w:val="en-US"/>
        </w:rPr>
        <w:t>Journal of Homosexuality</w:t>
      </w:r>
      <w:r w:rsidRPr="001A0610">
        <w:rPr>
          <w:rFonts w:ascii="Verdana" w:hAnsi="Verdana"/>
          <w:color w:val="000000"/>
          <w:sz w:val="20"/>
          <w:szCs w:val="20"/>
          <w:shd w:val="clear" w:color="auto" w:fill="FFFFFF"/>
          <w:lang w:val="en-US"/>
        </w:rPr>
        <w:t>,</w:t>
      </w:r>
      <w:r w:rsidRPr="001A0610">
        <w:rPr>
          <w:rStyle w:val="apple-converted-space"/>
          <w:rFonts w:ascii="Verdana" w:hAnsi="Verdana"/>
          <w:color w:val="000000"/>
          <w:sz w:val="20"/>
          <w:szCs w:val="20"/>
          <w:shd w:val="clear" w:color="auto" w:fill="FFFFFF"/>
          <w:lang w:val="en-US"/>
        </w:rPr>
        <w:t> </w:t>
      </w:r>
      <w:r w:rsidRPr="001A0610">
        <w:rPr>
          <w:rFonts w:ascii="Verdana" w:hAnsi="Verdana"/>
          <w:i/>
          <w:iCs/>
          <w:color w:val="000000"/>
          <w:sz w:val="20"/>
          <w:szCs w:val="20"/>
          <w:lang w:val="en-US"/>
        </w:rPr>
        <w:t>59</w:t>
      </w:r>
      <w:r w:rsidRPr="001A0610">
        <w:rPr>
          <w:rFonts w:ascii="Verdana" w:hAnsi="Verdana"/>
          <w:color w:val="000000"/>
          <w:sz w:val="20"/>
          <w:szCs w:val="20"/>
          <w:shd w:val="clear" w:color="auto" w:fill="FFFFFF"/>
          <w:lang w:val="en-US"/>
        </w:rPr>
        <w:t xml:space="preserve">(1), 90–113. </w:t>
      </w:r>
      <w:hyperlink r:id="rId33" w:history="1">
        <w:r w:rsidRPr="001A0610">
          <w:rPr>
            <w:rStyle w:val="Hyperlink"/>
            <w:rFonts w:ascii="Verdana" w:eastAsiaTheme="majorEastAsia" w:hAnsi="Verdana"/>
            <w:sz w:val="20"/>
            <w:szCs w:val="20"/>
            <w:shd w:val="clear" w:color="auto" w:fill="FFFFFF"/>
            <w:lang w:val="en-US"/>
          </w:rPr>
          <w:t>https://doi.org/10.1080/00918369.2012.638548</w:t>
        </w:r>
      </w:hyperlink>
      <w:r w:rsidRPr="001A0610">
        <w:rPr>
          <w:rFonts w:ascii="Verdana" w:hAnsi="Verdana"/>
          <w:color w:val="000000"/>
          <w:sz w:val="20"/>
          <w:szCs w:val="20"/>
          <w:shd w:val="clear" w:color="auto" w:fill="FFFFFF"/>
          <w:lang w:val="en-US"/>
        </w:rPr>
        <w:t xml:space="preserve"> </w:t>
      </w:r>
    </w:p>
    <w:p w14:paraId="62DA2499" w14:textId="77777777" w:rsidR="006A2749" w:rsidRPr="001A0610" w:rsidRDefault="006A2749" w:rsidP="001A0610">
      <w:pPr>
        <w:spacing w:line="276" w:lineRule="auto"/>
        <w:jc w:val="both"/>
        <w:rPr>
          <w:rFonts w:ascii="Verdana" w:hAnsi="Verdana"/>
          <w:color w:val="000000"/>
          <w:sz w:val="20"/>
          <w:szCs w:val="20"/>
          <w:shd w:val="clear" w:color="auto" w:fill="FFFFFF"/>
          <w:lang w:val="en-US"/>
        </w:rPr>
      </w:pPr>
      <w:proofErr w:type="spellStart"/>
      <w:r w:rsidRPr="001A0610">
        <w:rPr>
          <w:rFonts w:ascii="Verdana" w:hAnsi="Verdana"/>
          <w:color w:val="000000"/>
          <w:sz w:val="20"/>
          <w:szCs w:val="20"/>
          <w:shd w:val="clear" w:color="auto" w:fill="FFFFFF"/>
          <w:lang w:val="en-US"/>
        </w:rPr>
        <w:t>Aerts</w:t>
      </w:r>
      <w:proofErr w:type="spellEnd"/>
      <w:r w:rsidRPr="001A0610">
        <w:rPr>
          <w:rFonts w:ascii="Verdana" w:hAnsi="Verdana"/>
          <w:color w:val="000000"/>
          <w:sz w:val="20"/>
          <w:szCs w:val="20"/>
          <w:shd w:val="clear" w:color="auto" w:fill="FFFFFF"/>
          <w:lang w:val="en-US"/>
        </w:rPr>
        <w:t xml:space="preserve">, S, Van </w:t>
      </w:r>
      <w:proofErr w:type="spellStart"/>
      <w:r w:rsidRPr="001A0610">
        <w:rPr>
          <w:rFonts w:ascii="Verdana" w:hAnsi="Verdana"/>
          <w:color w:val="000000"/>
          <w:sz w:val="20"/>
          <w:szCs w:val="20"/>
          <w:shd w:val="clear" w:color="auto" w:fill="FFFFFF"/>
          <w:lang w:val="en-US"/>
        </w:rPr>
        <w:t>Houtte</w:t>
      </w:r>
      <w:proofErr w:type="spellEnd"/>
      <w:r w:rsidRPr="001A0610">
        <w:rPr>
          <w:rFonts w:ascii="Verdana" w:hAnsi="Verdana"/>
          <w:color w:val="000000"/>
          <w:sz w:val="20"/>
          <w:szCs w:val="20"/>
          <w:shd w:val="clear" w:color="auto" w:fill="FFFFFF"/>
          <w:lang w:val="en-US"/>
        </w:rPr>
        <w:t xml:space="preserve">, M., Cox, N., &amp; </w:t>
      </w:r>
      <w:proofErr w:type="spellStart"/>
      <w:r w:rsidRPr="001A0610">
        <w:rPr>
          <w:rFonts w:ascii="Verdana" w:hAnsi="Verdana"/>
          <w:color w:val="000000"/>
          <w:sz w:val="20"/>
          <w:szCs w:val="20"/>
          <w:shd w:val="clear" w:color="auto" w:fill="FFFFFF"/>
          <w:lang w:val="en-US"/>
        </w:rPr>
        <w:t>Dewaele</w:t>
      </w:r>
      <w:proofErr w:type="spellEnd"/>
      <w:r w:rsidRPr="001A0610">
        <w:rPr>
          <w:rFonts w:ascii="Verdana" w:hAnsi="Verdana"/>
          <w:color w:val="000000"/>
          <w:sz w:val="20"/>
          <w:szCs w:val="20"/>
          <w:shd w:val="clear" w:color="auto" w:fill="FFFFFF"/>
          <w:lang w:val="en-US"/>
        </w:rPr>
        <w:t xml:space="preserve">, A. (2013). A Qualitative exploration of </w:t>
      </w:r>
    </w:p>
    <w:p w14:paraId="65BAE981" w14:textId="77777777" w:rsidR="006A2749" w:rsidRPr="001A0610" w:rsidRDefault="006A2749" w:rsidP="001A0610">
      <w:pPr>
        <w:spacing w:line="276" w:lineRule="auto"/>
        <w:ind w:left="708"/>
        <w:jc w:val="both"/>
        <w:rPr>
          <w:rFonts w:ascii="Verdana" w:hAnsi="Verdana"/>
          <w:sz w:val="20"/>
          <w:szCs w:val="20"/>
          <w:lang w:val="en-US"/>
        </w:rPr>
      </w:pPr>
      <w:r w:rsidRPr="001A0610">
        <w:rPr>
          <w:rFonts w:ascii="Verdana" w:hAnsi="Verdana"/>
          <w:color w:val="000000"/>
          <w:sz w:val="20"/>
          <w:szCs w:val="20"/>
          <w:shd w:val="clear" w:color="auto" w:fill="FFFFFF"/>
          <w:lang w:val="en-US"/>
        </w:rPr>
        <w:t xml:space="preserve">gender differences in sexual identity development and school performance of Flemish LGB secondary school students. </w:t>
      </w:r>
      <w:r w:rsidRPr="001A0610">
        <w:rPr>
          <w:rFonts w:ascii="Verdana" w:hAnsi="Verdana"/>
          <w:color w:val="000000"/>
          <w:sz w:val="20"/>
          <w:szCs w:val="20"/>
          <w:shd w:val="clear" w:color="auto" w:fill="FFFFFF"/>
        </w:rPr>
        <w:t>In S Aerts (Red.),</w:t>
      </w:r>
      <w:r w:rsidRPr="001A0610">
        <w:rPr>
          <w:rStyle w:val="apple-converted-space"/>
          <w:rFonts w:ascii="Verdana" w:hAnsi="Verdana"/>
          <w:color w:val="000000"/>
          <w:sz w:val="20"/>
          <w:szCs w:val="20"/>
          <w:shd w:val="clear" w:color="auto" w:fill="FFFFFF"/>
        </w:rPr>
        <w:t> </w:t>
      </w:r>
      <w:r w:rsidRPr="001A0610">
        <w:rPr>
          <w:rFonts w:ascii="Verdana" w:hAnsi="Verdana"/>
          <w:i/>
          <w:iCs/>
          <w:color w:val="000000"/>
          <w:sz w:val="20"/>
          <w:szCs w:val="20"/>
        </w:rPr>
        <w:t>Uit de kast op school: de schoolloopbanen en schoolervaringen van holebi- en heteroleerlingen in het Vlaams secundair onderwijs</w:t>
      </w:r>
      <w:r w:rsidRPr="001A0610">
        <w:rPr>
          <w:rStyle w:val="apple-converted-space"/>
          <w:rFonts w:ascii="Verdana" w:hAnsi="Verdana"/>
          <w:color w:val="000000"/>
          <w:sz w:val="20"/>
          <w:szCs w:val="20"/>
          <w:shd w:val="clear" w:color="auto" w:fill="FFFFFF"/>
        </w:rPr>
        <w:t> </w:t>
      </w:r>
      <w:r w:rsidRPr="001A0610">
        <w:rPr>
          <w:rFonts w:ascii="Verdana" w:hAnsi="Verdana"/>
          <w:color w:val="000000"/>
          <w:sz w:val="20"/>
          <w:szCs w:val="20"/>
          <w:shd w:val="clear" w:color="auto" w:fill="FFFFFF"/>
        </w:rPr>
        <w:t xml:space="preserve">(pp. 101–113). </w:t>
      </w:r>
      <w:r w:rsidRPr="001A0610">
        <w:rPr>
          <w:rFonts w:ascii="Verdana" w:hAnsi="Verdana"/>
          <w:color w:val="000000"/>
          <w:sz w:val="20"/>
          <w:szCs w:val="20"/>
          <w:shd w:val="clear" w:color="auto" w:fill="FFFFFF"/>
          <w:lang w:val="en-US"/>
        </w:rPr>
        <w:t xml:space="preserve">Gent, </w:t>
      </w:r>
      <w:proofErr w:type="spellStart"/>
      <w:r w:rsidRPr="001A0610">
        <w:rPr>
          <w:rFonts w:ascii="Verdana" w:hAnsi="Verdana"/>
          <w:color w:val="000000"/>
          <w:sz w:val="20"/>
          <w:szCs w:val="20"/>
          <w:shd w:val="clear" w:color="auto" w:fill="FFFFFF"/>
          <w:lang w:val="en-US"/>
        </w:rPr>
        <w:t>België</w:t>
      </w:r>
      <w:proofErr w:type="spellEnd"/>
      <w:r w:rsidRPr="001A0610">
        <w:rPr>
          <w:rFonts w:ascii="Verdana" w:hAnsi="Verdana"/>
          <w:color w:val="000000"/>
          <w:sz w:val="20"/>
          <w:szCs w:val="20"/>
          <w:shd w:val="clear" w:color="auto" w:fill="FFFFFF"/>
          <w:lang w:val="en-US"/>
        </w:rPr>
        <w:t>: Academia Press.</w:t>
      </w:r>
    </w:p>
    <w:p w14:paraId="4E9CF798" w14:textId="77777777" w:rsidR="006A2749" w:rsidRPr="001A0610" w:rsidRDefault="006A2749" w:rsidP="001A0610">
      <w:pPr>
        <w:spacing w:line="276" w:lineRule="auto"/>
        <w:jc w:val="both"/>
        <w:rPr>
          <w:rFonts w:ascii="Verdana" w:hAnsi="Verdana"/>
          <w:color w:val="000000"/>
          <w:sz w:val="20"/>
          <w:szCs w:val="20"/>
          <w:shd w:val="clear" w:color="auto" w:fill="FFFFFF"/>
          <w:lang w:val="en-US"/>
        </w:rPr>
      </w:pPr>
      <w:proofErr w:type="spellStart"/>
      <w:r w:rsidRPr="001A0610">
        <w:rPr>
          <w:rFonts w:ascii="Verdana" w:hAnsi="Verdana"/>
          <w:color w:val="000000"/>
          <w:sz w:val="20"/>
          <w:szCs w:val="20"/>
          <w:shd w:val="clear" w:color="auto" w:fill="FFFFFF"/>
          <w:lang w:val="en-US"/>
        </w:rPr>
        <w:t>Aerts</w:t>
      </w:r>
      <w:proofErr w:type="spellEnd"/>
      <w:r w:rsidRPr="001A0610">
        <w:rPr>
          <w:rFonts w:ascii="Verdana" w:hAnsi="Verdana"/>
          <w:color w:val="000000"/>
          <w:sz w:val="20"/>
          <w:szCs w:val="20"/>
          <w:shd w:val="clear" w:color="auto" w:fill="FFFFFF"/>
          <w:lang w:val="en-US"/>
        </w:rPr>
        <w:t xml:space="preserve">, S., </w:t>
      </w:r>
      <w:proofErr w:type="spellStart"/>
      <w:r w:rsidRPr="001A0610">
        <w:rPr>
          <w:rFonts w:ascii="Verdana" w:hAnsi="Verdana"/>
          <w:color w:val="000000"/>
          <w:sz w:val="20"/>
          <w:szCs w:val="20"/>
          <w:shd w:val="clear" w:color="auto" w:fill="FFFFFF"/>
          <w:lang w:val="en-US"/>
        </w:rPr>
        <w:t>Dewaele</w:t>
      </w:r>
      <w:proofErr w:type="spellEnd"/>
      <w:r w:rsidRPr="001A0610">
        <w:rPr>
          <w:rFonts w:ascii="Verdana" w:hAnsi="Verdana"/>
          <w:color w:val="000000"/>
          <w:sz w:val="20"/>
          <w:szCs w:val="20"/>
          <w:shd w:val="clear" w:color="auto" w:fill="FFFFFF"/>
          <w:lang w:val="en-US"/>
        </w:rPr>
        <w:t xml:space="preserve">, A., Cox, N., &amp; Van </w:t>
      </w:r>
      <w:proofErr w:type="spellStart"/>
      <w:r w:rsidRPr="001A0610">
        <w:rPr>
          <w:rFonts w:ascii="Verdana" w:hAnsi="Verdana"/>
          <w:color w:val="000000"/>
          <w:sz w:val="20"/>
          <w:szCs w:val="20"/>
          <w:shd w:val="clear" w:color="auto" w:fill="FFFFFF"/>
          <w:lang w:val="en-US"/>
        </w:rPr>
        <w:t>Houtte</w:t>
      </w:r>
      <w:proofErr w:type="spellEnd"/>
      <w:r w:rsidRPr="001A0610">
        <w:rPr>
          <w:rFonts w:ascii="Verdana" w:hAnsi="Verdana"/>
          <w:color w:val="000000"/>
          <w:sz w:val="20"/>
          <w:szCs w:val="20"/>
          <w:shd w:val="clear" w:color="auto" w:fill="FFFFFF"/>
          <w:lang w:val="en-US"/>
        </w:rPr>
        <w:t xml:space="preserve">, M. (2014a). Homonegativity in the </w:t>
      </w:r>
    </w:p>
    <w:p w14:paraId="76D3541D" w14:textId="77777777" w:rsidR="006A2749" w:rsidRPr="001A0610" w:rsidRDefault="006A2749" w:rsidP="001A0610">
      <w:pPr>
        <w:spacing w:line="276" w:lineRule="auto"/>
        <w:ind w:left="708"/>
        <w:jc w:val="both"/>
        <w:rPr>
          <w:rFonts w:ascii="Verdana" w:hAnsi="Verdana"/>
          <w:color w:val="000000"/>
          <w:sz w:val="20"/>
          <w:szCs w:val="20"/>
          <w:shd w:val="clear" w:color="auto" w:fill="FFFFFF"/>
          <w:lang w:val="en-US"/>
        </w:rPr>
      </w:pPr>
      <w:r w:rsidRPr="001A0610">
        <w:rPr>
          <w:rFonts w:ascii="Verdana" w:hAnsi="Verdana"/>
          <w:color w:val="000000"/>
          <w:sz w:val="20"/>
          <w:szCs w:val="20"/>
          <w:shd w:val="clear" w:color="auto" w:fill="FFFFFF"/>
          <w:lang w:val="en-US"/>
        </w:rPr>
        <w:t>Technical and Vocational Track: A Survey of Secondary School Students in Flanders.</w:t>
      </w:r>
      <w:r w:rsidRPr="001A0610">
        <w:rPr>
          <w:rStyle w:val="apple-converted-space"/>
          <w:rFonts w:ascii="Verdana" w:hAnsi="Verdana"/>
          <w:color w:val="000000"/>
          <w:sz w:val="20"/>
          <w:szCs w:val="20"/>
          <w:shd w:val="clear" w:color="auto" w:fill="FFFFFF"/>
          <w:lang w:val="en-US"/>
        </w:rPr>
        <w:t> </w:t>
      </w:r>
      <w:r w:rsidRPr="001A0610">
        <w:rPr>
          <w:rFonts w:ascii="Verdana" w:hAnsi="Verdana"/>
          <w:i/>
          <w:iCs/>
          <w:color w:val="000000"/>
          <w:sz w:val="20"/>
          <w:szCs w:val="20"/>
          <w:lang w:val="en-US"/>
        </w:rPr>
        <w:t>Journal of LGBT Youth</w:t>
      </w:r>
      <w:r w:rsidRPr="001A0610">
        <w:rPr>
          <w:rFonts w:ascii="Verdana" w:hAnsi="Verdana"/>
          <w:color w:val="000000"/>
          <w:sz w:val="20"/>
          <w:szCs w:val="20"/>
          <w:shd w:val="clear" w:color="auto" w:fill="FFFFFF"/>
          <w:lang w:val="en-US"/>
        </w:rPr>
        <w:t>,</w:t>
      </w:r>
      <w:r w:rsidRPr="001A0610">
        <w:rPr>
          <w:rStyle w:val="apple-converted-space"/>
          <w:rFonts w:ascii="Verdana" w:hAnsi="Verdana"/>
          <w:color w:val="000000"/>
          <w:sz w:val="20"/>
          <w:szCs w:val="20"/>
          <w:shd w:val="clear" w:color="auto" w:fill="FFFFFF"/>
          <w:lang w:val="en-US"/>
        </w:rPr>
        <w:t> </w:t>
      </w:r>
      <w:r w:rsidRPr="001A0610">
        <w:rPr>
          <w:rFonts w:ascii="Verdana" w:hAnsi="Verdana"/>
          <w:i/>
          <w:iCs/>
          <w:color w:val="000000"/>
          <w:sz w:val="20"/>
          <w:szCs w:val="20"/>
          <w:lang w:val="en-US"/>
        </w:rPr>
        <w:t>11</w:t>
      </w:r>
      <w:r w:rsidRPr="001A0610">
        <w:rPr>
          <w:rFonts w:ascii="Verdana" w:hAnsi="Verdana"/>
          <w:color w:val="000000"/>
          <w:sz w:val="20"/>
          <w:szCs w:val="20"/>
          <w:shd w:val="clear" w:color="auto" w:fill="FFFFFF"/>
          <w:lang w:val="en-US"/>
        </w:rPr>
        <w:t xml:space="preserve">(4), 364–387. </w:t>
      </w:r>
      <w:hyperlink r:id="rId34" w:history="1">
        <w:r w:rsidRPr="001A0610">
          <w:rPr>
            <w:rStyle w:val="Hyperlink"/>
            <w:rFonts w:ascii="Verdana" w:eastAsiaTheme="majorEastAsia" w:hAnsi="Verdana"/>
            <w:sz w:val="20"/>
            <w:szCs w:val="20"/>
            <w:shd w:val="clear" w:color="auto" w:fill="FFFFFF"/>
            <w:lang w:val="en-US"/>
          </w:rPr>
          <w:t>https://doi.org/10.1080/19361653.2014.910485</w:t>
        </w:r>
      </w:hyperlink>
    </w:p>
    <w:p w14:paraId="244ECAD5" w14:textId="4DC0AE1E" w:rsidR="006A2749" w:rsidRPr="001A0610" w:rsidRDefault="006A2749" w:rsidP="001A0610">
      <w:pPr>
        <w:spacing w:line="276" w:lineRule="auto"/>
        <w:jc w:val="both"/>
        <w:rPr>
          <w:rFonts w:ascii="Verdana" w:hAnsi="Verdana"/>
          <w:color w:val="000000"/>
          <w:sz w:val="20"/>
          <w:szCs w:val="20"/>
          <w:shd w:val="clear" w:color="auto" w:fill="FFFFFF"/>
        </w:rPr>
      </w:pPr>
      <w:proofErr w:type="spellStart"/>
      <w:r w:rsidRPr="001A0610">
        <w:rPr>
          <w:rFonts w:ascii="Verdana" w:hAnsi="Verdana"/>
          <w:color w:val="000000"/>
          <w:sz w:val="20"/>
          <w:szCs w:val="20"/>
          <w:shd w:val="clear" w:color="auto" w:fill="FFFFFF"/>
          <w:lang w:val="en-US"/>
        </w:rPr>
        <w:t>Aerts</w:t>
      </w:r>
      <w:proofErr w:type="spellEnd"/>
      <w:r w:rsidRPr="001A0610">
        <w:rPr>
          <w:rFonts w:ascii="Verdana" w:hAnsi="Verdana"/>
          <w:color w:val="000000"/>
          <w:sz w:val="20"/>
          <w:szCs w:val="20"/>
          <w:shd w:val="clear" w:color="auto" w:fill="FFFFFF"/>
          <w:lang w:val="en-US"/>
        </w:rPr>
        <w:t xml:space="preserve">, S, </w:t>
      </w:r>
      <w:proofErr w:type="spellStart"/>
      <w:r w:rsidRPr="001A0610">
        <w:rPr>
          <w:rFonts w:ascii="Verdana" w:hAnsi="Verdana"/>
          <w:color w:val="000000"/>
          <w:sz w:val="20"/>
          <w:szCs w:val="20"/>
          <w:shd w:val="clear" w:color="auto" w:fill="FFFFFF"/>
          <w:lang w:val="en-US"/>
        </w:rPr>
        <w:t>Dewaele</w:t>
      </w:r>
      <w:proofErr w:type="spellEnd"/>
      <w:r w:rsidRPr="001A0610">
        <w:rPr>
          <w:rFonts w:ascii="Verdana" w:hAnsi="Verdana"/>
          <w:color w:val="000000"/>
          <w:sz w:val="20"/>
          <w:szCs w:val="20"/>
          <w:shd w:val="clear" w:color="auto" w:fill="FFFFFF"/>
          <w:lang w:val="en-US"/>
        </w:rPr>
        <w:t xml:space="preserve">, A., Cox, N., &amp; Van </w:t>
      </w:r>
      <w:proofErr w:type="spellStart"/>
      <w:r w:rsidRPr="001A0610">
        <w:rPr>
          <w:rFonts w:ascii="Verdana" w:hAnsi="Verdana"/>
          <w:color w:val="000000"/>
          <w:sz w:val="20"/>
          <w:szCs w:val="20"/>
          <w:shd w:val="clear" w:color="auto" w:fill="FFFFFF"/>
          <w:lang w:val="en-US"/>
        </w:rPr>
        <w:t>houtte</w:t>
      </w:r>
      <w:proofErr w:type="spellEnd"/>
      <w:r w:rsidRPr="001A0610">
        <w:rPr>
          <w:rFonts w:ascii="Verdana" w:hAnsi="Verdana"/>
          <w:color w:val="000000"/>
          <w:sz w:val="20"/>
          <w:szCs w:val="20"/>
          <w:shd w:val="clear" w:color="auto" w:fill="FFFFFF"/>
          <w:lang w:val="en-US"/>
        </w:rPr>
        <w:t xml:space="preserve">, M. (2014b). </w:t>
      </w:r>
      <w:r w:rsidRPr="001A0610">
        <w:rPr>
          <w:rFonts w:ascii="Verdana" w:hAnsi="Verdana"/>
          <w:color w:val="000000"/>
          <w:sz w:val="20"/>
          <w:szCs w:val="20"/>
          <w:shd w:val="clear" w:color="auto" w:fill="FFFFFF"/>
        </w:rPr>
        <w:t>De rol van we</w:t>
      </w:r>
      <w:r w:rsidR="00336C0B">
        <w:rPr>
          <w:rFonts w:ascii="Verdana" w:hAnsi="Verdana"/>
          <w:color w:val="000000"/>
          <w:sz w:val="20"/>
          <w:szCs w:val="20"/>
          <w:shd w:val="clear" w:color="auto" w:fill="FFFFFF"/>
        </w:rPr>
        <w:t>l</w:t>
      </w:r>
      <w:r w:rsidRPr="001A0610">
        <w:rPr>
          <w:rFonts w:ascii="Verdana" w:hAnsi="Verdana"/>
          <w:color w:val="000000"/>
          <w:sz w:val="20"/>
          <w:szCs w:val="20"/>
          <w:shd w:val="clear" w:color="auto" w:fill="FFFFFF"/>
        </w:rPr>
        <w:t xml:space="preserve">bevinden bij de </w:t>
      </w:r>
    </w:p>
    <w:p w14:paraId="7DC80F3D" w14:textId="77777777" w:rsidR="006A2749" w:rsidRPr="001A0610" w:rsidRDefault="006A2749" w:rsidP="001A0610">
      <w:pPr>
        <w:spacing w:line="276" w:lineRule="auto"/>
        <w:ind w:left="708"/>
        <w:jc w:val="both"/>
        <w:rPr>
          <w:rFonts w:ascii="Verdana" w:hAnsi="Verdana"/>
          <w:color w:val="000000"/>
          <w:sz w:val="20"/>
          <w:szCs w:val="20"/>
          <w:shd w:val="clear" w:color="auto" w:fill="FFFFFF"/>
        </w:rPr>
      </w:pPr>
      <w:r w:rsidRPr="001A0610">
        <w:rPr>
          <w:rFonts w:ascii="Verdana" w:hAnsi="Verdana"/>
          <w:color w:val="000000"/>
          <w:sz w:val="20"/>
          <w:szCs w:val="20"/>
          <w:shd w:val="clear" w:color="auto" w:fill="FFFFFF"/>
        </w:rPr>
        <w:t>impact van seksuele identificatie op falen in het secundair onderwijs in Vlaanderen.</w:t>
      </w:r>
      <w:r w:rsidRPr="001A0610">
        <w:rPr>
          <w:rStyle w:val="apple-converted-space"/>
          <w:rFonts w:ascii="Verdana" w:hAnsi="Verdana"/>
          <w:color w:val="000000"/>
          <w:sz w:val="20"/>
          <w:szCs w:val="20"/>
          <w:shd w:val="clear" w:color="auto" w:fill="FFFFFF"/>
        </w:rPr>
        <w:t> </w:t>
      </w:r>
      <w:r w:rsidRPr="001A0610">
        <w:rPr>
          <w:rFonts w:ascii="Verdana" w:hAnsi="Verdana"/>
          <w:i/>
          <w:iCs/>
          <w:color w:val="000000"/>
          <w:sz w:val="20"/>
          <w:szCs w:val="20"/>
        </w:rPr>
        <w:t>Tijdschrift voor Seksuologie</w:t>
      </w:r>
      <w:r w:rsidRPr="001A0610">
        <w:rPr>
          <w:rFonts w:ascii="Verdana" w:hAnsi="Verdana"/>
          <w:color w:val="000000"/>
          <w:sz w:val="20"/>
          <w:szCs w:val="20"/>
          <w:shd w:val="clear" w:color="auto" w:fill="FFFFFF"/>
        </w:rPr>
        <w:t>,</w:t>
      </w:r>
      <w:r w:rsidRPr="001A0610">
        <w:rPr>
          <w:rStyle w:val="apple-converted-space"/>
          <w:rFonts w:ascii="Verdana" w:hAnsi="Verdana"/>
          <w:color w:val="000000"/>
          <w:sz w:val="20"/>
          <w:szCs w:val="20"/>
          <w:shd w:val="clear" w:color="auto" w:fill="FFFFFF"/>
        </w:rPr>
        <w:t> </w:t>
      </w:r>
      <w:r w:rsidRPr="001A0610">
        <w:rPr>
          <w:rFonts w:ascii="Verdana" w:hAnsi="Verdana"/>
          <w:i/>
          <w:iCs/>
          <w:color w:val="000000"/>
          <w:sz w:val="20"/>
          <w:szCs w:val="20"/>
        </w:rPr>
        <w:t>38</w:t>
      </w:r>
      <w:r w:rsidRPr="001A0610">
        <w:rPr>
          <w:rFonts w:ascii="Verdana" w:hAnsi="Verdana"/>
          <w:color w:val="000000"/>
          <w:sz w:val="20"/>
          <w:szCs w:val="20"/>
          <w:shd w:val="clear" w:color="auto" w:fill="FFFFFF"/>
        </w:rPr>
        <w:t xml:space="preserve">(2), 68–76. Geraadpleegd van </w:t>
      </w:r>
      <w:r w:rsidR="00CC3CFB">
        <w:fldChar w:fldCharType="begin"/>
      </w:r>
      <w:r w:rsidR="00CC3CFB">
        <w:instrText xml:space="preserve"> HYPERLINK "https://www.researchgate.net/publication/262938252_De_rol_van_welbevinden_bij_de_impact_van_seksuele_identificatie_op_falen_in_het_secundair_onderwijs_in_Vlaanderen" </w:instrText>
      </w:r>
      <w:r w:rsidR="00CC3CFB">
        <w:fldChar w:fldCharType="separate"/>
      </w:r>
      <w:r w:rsidRPr="001A0610">
        <w:rPr>
          <w:rStyle w:val="Hyperlink"/>
          <w:rFonts w:ascii="Verdana" w:eastAsiaTheme="majorEastAsia" w:hAnsi="Verdana"/>
          <w:sz w:val="20"/>
          <w:szCs w:val="20"/>
          <w:shd w:val="clear" w:color="auto" w:fill="FFFFFF"/>
        </w:rPr>
        <w:t>https://www.researchgate.net/publication/262938252_De_rol_van_welbevinden_bij_de_impact_van_seksuele_identificatie_op_falen_in_het_secundair_onderwijs_in_Vlaanderen</w:t>
      </w:r>
      <w:r w:rsidR="00CC3CFB">
        <w:rPr>
          <w:rStyle w:val="Hyperlink"/>
          <w:rFonts w:ascii="Verdana" w:eastAsiaTheme="majorEastAsia" w:hAnsi="Verdana"/>
          <w:sz w:val="20"/>
          <w:szCs w:val="20"/>
          <w:shd w:val="clear" w:color="auto" w:fill="FFFFFF"/>
        </w:rPr>
        <w:fldChar w:fldCharType="end"/>
      </w:r>
    </w:p>
    <w:p w14:paraId="7EFD8A65" w14:textId="77777777" w:rsidR="006A2749" w:rsidRPr="001A0610" w:rsidRDefault="006A2749" w:rsidP="001A0610">
      <w:pPr>
        <w:spacing w:line="276" w:lineRule="auto"/>
        <w:jc w:val="both"/>
        <w:rPr>
          <w:rFonts w:ascii="Verdana" w:hAnsi="Verdana" w:cs="Arial"/>
          <w:sz w:val="20"/>
          <w:szCs w:val="20"/>
          <w:lang w:val="en-US"/>
        </w:rPr>
      </w:pPr>
      <w:r w:rsidRPr="001A0610">
        <w:rPr>
          <w:rFonts w:ascii="Verdana" w:hAnsi="Verdana" w:cs="Arial"/>
          <w:sz w:val="20"/>
          <w:szCs w:val="20"/>
          <w:lang w:val="en-US"/>
        </w:rPr>
        <w:t xml:space="preserve">Batson, C. D., &amp; Ahmad, N. Y. (2009). Using empathy to improve intergroup attitudes and </w:t>
      </w:r>
    </w:p>
    <w:p w14:paraId="5FB352FB" w14:textId="77777777" w:rsidR="006A2749" w:rsidRPr="001A0610" w:rsidRDefault="006A2749" w:rsidP="001A0610">
      <w:pPr>
        <w:spacing w:line="276" w:lineRule="auto"/>
        <w:ind w:left="708"/>
        <w:jc w:val="both"/>
        <w:rPr>
          <w:rFonts w:ascii="Verdana" w:hAnsi="Verdana"/>
          <w:sz w:val="20"/>
          <w:szCs w:val="20"/>
          <w:lang w:val="en-US"/>
        </w:rPr>
      </w:pPr>
      <w:r w:rsidRPr="001A0610">
        <w:rPr>
          <w:rFonts w:ascii="Verdana" w:hAnsi="Verdana" w:cs="Arial"/>
          <w:sz w:val="20"/>
          <w:szCs w:val="20"/>
          <w:lang w:val="en-US"/>
        </w:rPr>
        <w:t xml:space="preserve">relations. </w:t>
      </w:r>
      <w:r w:rsidRPr="001A0610">
        <w:rPr>
          <w:rFonts w:ascii="Verdana" w:hAnsi="Verdana"/>
          <w:sz w:val="20"/>
          <w:szCs w:val="20"/>
          <w:lang w:val="en-US"/>
        </w:rPr>
        <w:t>Social Issues and Policy Review</w:t>
      </w:r>
      <w:r w:rsidRPr="001A0610">
        <w:rPr>
          <w:rFonts w:ascii="Verdana" w:hAnsi="Verdana" w:cs="Arial"/>
          <w:sz w:val="20"/>
          <w:szCs w:val="20"/>
          <w:lang w:val="en-US"/>
        </w:rPr>
        <w:t xml:space="preserve">, </w:t>
      </w:r>
      <w:r w:rsidRPr="001A0610">
        <w:rPr>
          <w:rFonts w:ascii="Verdana" w:hAnsi="Verdana"/>
          <w:sz w:val="20"/>
          <w:szCs w:val="20"/>
          <w:lang w:val="en-US"/>
        </w:rPr>
        <w:t>3</w:t>
      </w:r>
      <w:r w:rsidRPr="001A0610">
        <w:rPr>
          <w:rFonts w:ascii="Verdana" w:hAnsi="Verdana" w:cs="Arial"/>
          <w:sz w:val="20"/>
          <w:szCs w:val="20"/>
          <w:lang w:val="en-US"/>
        </w:rPr>
        <w:t xml:space="preserve">(1), 141-177. </w:t>
      </w:r>
    </w:p>
    <w:p w14:paraId="7D833E9F" w14:textId="77777777" w:rsidR="006A2749" w:rsidRPr="001A0610" w:rsidRDefault="006A2749" w:rsidP="001A0610">
      <w:pPr>
        <w:spacing w:line="276" w:lineRule="auto"/>
        <w:jc w:val="both"/>
        <w:rPr>
          <w:rFonts w:ascii="Verdana" w:hAnsi="Verdana" w:cs="Calibri"/>
          <w:i/>
          <w:iCs/>
          <w:color w:val="000000"/>
          <w:sz w:val="20"/>
          <w:szCs w:val="20"/>
        </w:rPr>
      </w:pPr>
      <w:r w:rsidRPr="001A0610">
        <w:rPr>
          <w:rFonts w:ascii="Verdana" w:hAnsi="Verdana" w:cs="Calibri"/>
          <w:color w:val="000000"/>
          <w:sz w:val="20"/>
          <w:szCs w:val="20"/>
          <w:shd w:val="clear" w:color="auto" w:fill="FFFFFF"/>
        </w:rPr>
        <w:t>Beke, W. (2019, 8 november). </w:t>
      </w:r>
      <w:r w:rsidRPr="001A0610">
        <w:rPr>
          <w:rFonts w:ascii="Verdana" w:hAnsi="Verdana" w:cs="Calibri"/>
          <w:i/>
          <w:iCs/>
          <w:color w:val="000000"/>
          <w:sz w:val="20"/>
          <w:szCs w:val="20"/>
        </w:rPr>
        <w:t xml:space="preserve">Beleidsnota ingediend door Wouter Beke, Vlaams minister </w:t>
      </w:r>
    </w:p>
    <w:p w14:paraId="2F0658FE" w14:textId="77777777" w:rsidR="006A2749" w:rsidRPr="001A0610" w:rsidRDefault="006A2749" w:rsidP="001A0610">
      <w:pPr>
        <w:spacing w:line="276" w:lineRule="auto"/>
        <w:ind w:left="708"/>
        <w:jc w:val="both"/>
        <w:rPr>
          <w:rFonts w:ascii="Verdana" w:hAnsi="Verdana" w:cs="Calibri"/>
          <w:color w:val="000000"/>
          <w:sz w:val="20"/>
          <w:szCs w:val="20"/>
          <w:shd w:val="clear" w:color="auto" w:fill="FFFFFF"/>
        </w:rPr>
      </w:pPr>
      <w:r w:rsidRPr="001A0610">
        <w:rPr>
          <w:rFonts w:ascii="Verdana" w:hAnsi="Verdana" w:cs="Calibri"/>
          <w:i/>
          <w:iCs/>
          <w:color w:val="000000"/>
          <w:sz w:val="20"/>
          <w:szCs w:val="20"/>
        </w:rPr>
        <w:t>van Welzijn, Volksgezondheid, Gezin en Armoedebestrijding. Welzijn, Volksgezondheid, Gezin en Armoedebestrijding 2019-2024</w:t>
      </w:r>
      <w:r w:rsidRPr="001A0610">
        <w:rPr>
          <w:rFonts w:ascii="Verdana" w:hAnsi="Verdana" w:cs="Calibri"/>
          <w:color w:val="000000"/>
          <w:sz w:val="20"/>
          <w:szCs w:val="20"/>
          <w:shd w:val="clear" w:color="auto" w:fill="FFFFFF"/>
        </w:rPr>
        <w:t xml:space="preserve">. Geraadpleegd op 8 april 2020, van </w:t>
      </w:r>
      <w:r w:rsidR="00CC3CFB">
        <w:fldChar w:fldCharType="begin"/>
      </w:r>
      <w:r w:rsidR="00CC3CFB">
        <w:instrText xml:space="preserve"> HYPERLINK "https://www.vlaanderen.be/publicaties/beleidsnota-2019-2024-welzijn-volksgezondheid-gezin-en-armoedebestrijding" </w:instrText>
      </w:r>
      <w:r w:rsidR="00CC3CFB">
        <w:fldChar w:fldCharType="separate"/>
      </w:r>
      <w:r w:rsidRPr="001A0610">
        <w:rPr>
          <w:rStyle w:val="Hyperlink"/>
          <w:rFonts w:ascii="Verdana" w:eastAsiaTheme="majorEastAsia" w:hAnsi="Verdana" w:cs="Calibri"/>
          <w:sz w:val="20"/>
          <w:szCs w:val="20"/>
          <w:shd w:val="clear" w:color="auto" w:fill="FFFFFF"/>
        </w:rPr>
        <w:t>https://www.vlaanderen.be/publicaties/beleidsnota-2019-2024-welzijn-volksgezondheid-gezin-en-armoedebestrijding</w:t>
      </w:r>
      <w:r w:rsidR="00CC3CFB">
        <w:rPr>
          <w:rStyle w:val="Hyperlink"/>
          <w:rFonts w:ascii="Verdana" w:eastAsiaTheme="majorEastAsia" w:hAnsi="Verdana" w:cs="Calibri"/>
          <w:sz w:val="20"/>
          <w:szCs w:val="20"/>
          <w:shd w:val="clear" w:color="auto" w:fill="FFFFFF"/>
        </w:rPr>
        <w:fldChar w:fldCharType="end"/>
      </w:r>
      <w:r w:rsidRPr="001A0610">
        <w:rPr>
          <w:rFonts w:ascii="Verdana" w:hAnsi="Verdana" w:cs="Calibri"/>
          <w:color w:val="000000"/>
          <w:sz w:val="20"/>
          <w:szCs w:val="20"/>
          <w:shd w:val="clear" w:color="auto" w:fill="FFFFFF"/>
        </w:rPr>
        <w:t xml:space="preserve"> </w:t>
      </w:r>
    </w:p>
    <w:p w14:paraId="2190CC3C" w14:textId="77777777" w:rsidR="006A2749" w:rsidRPr="001A0610" w:rsidRDefault="006A2749" w:rsidP="001A0610">
      <w:pPr>
        <w:spacing w:line="276" w:lineRule="auto"/>
        <w:jc w:val="both"/>
        <w:rPr>
          <w:rFonts w:ascii="Verdana" w:hAnsi="Verdana"/>
          <w:color w:val="000000"/>
          <w:sz w:val="20"/>
          <w:szCs w:val="20"/>
          <w:shd w:val="clear" w:color="auto" w:fill="FFFFFF"/>
        </w:rPr>
      </w:pPr>
      <w:r w:rsidRPr="001A0610">
        <w:rPr>
          <w:rFonts w:ascii="Verdana" w:hAnsi="Verdana"/>
          <w:color w:val="000000"/>
          <w:sz w:val="20"/>
          <w:szCs w:val="20"/>
          <w:shd w:val="clear" w:color="auto" w:fill="FFFFFF"/>
        </w:rPr>
        <w:t xml:space="preserve">Belling, P., Bolter, F., Dankmeijer, P., Enders, M., Graglia, M., Kraan, K., Timmermans, </w:t>
      </w:r>
    </w:p>
    <w:p w14:paraId="4AF7E9F8" w14:textId="77777777" w:rsidR="006A2749" w:rsidRPr="001A0610" w:rsidRDefault="006A2749" w:rsidP="001A0610">
      <w:pPr>
        <w:spacing w:line="276" w:lineRule="auto"/>
        <w:ind w:left="708"/>
        <w:jc w:val="both"/>
        <w:rPr>
          <w:rFonts w:ascii="Verdana" w:hAnsi="Verdana"/>
          <w:sz w:val="20"/>
          <w:szCs w:val="20"/>
        </w:rPr>
      </w:pPr>
      <w:r w:rsidRPr="001A0610">
        <w:rPr>
          <w:rFonts w:ascii="Verdana" w:hAnsi="Verdana"/>
          <w:color w:val="000000"/>
          <w:sz w:val="20"/>
          <w:szCs w:val="20"/>
          <w:shd w:val="clear" w:color="auto" w:fill="FFFFFF"/>
        </w:rPr>
        <w:t>S., Wilhelm, W. (2004).</w:t>
      </w:r>
      <w:r w:rsidRPr="001A0610">
        <w:rPr>
          <w:rStyle w:val="apple-converted-space"/>
          <w:rFonts w:ascii="Verdana" w:hAnsi="Verdana"/>
          <w:color w:val="000000"/>
          <w:sz w:val="20"/>
          <w:szCs w:val="20"/>
          <w:shd w:val="clear" w:color="auto" w:fill="FFFFFF"/>
        </w:rPr>
        <w:t> </w:t>
      </w:r>
      <w:r w:rsidRPr="001A0610">
        <w:rPr>
          <w:rFonts w:ascii="Verdana" w:hAnsi="Verdana"/>
          <w:i/>
          <w:iCs/>
          <w:color w:val="000000"/>
          <w:sz w:val="20"/>
          <w:szCs w:val="20"/>
        </w:rPr>
        <w:t>Dubbel Divers: Routeplanner voor het omgaan met seksuele diversiteit en cultuurverschillen in onderwijs en hulpverlening</w:t>
      </w:r>
      <w:r w:rsidRPr="001A0610">
        <w:rPr>
          <w:rFonts w:ascii="Verdana" w:hAnsi="Verdana"/>
          <w:color w:val="000000"/>
          <w:sz w:val="20"/>
          <w:szCs w:val="20"/>
          <w:shd w:val="clear" w:color="auto" w:fill="FFFFFF"/>
        </w:rPr>
        <w:t>. Düsseldorf, Duitsland: Ley &amp; Wiegandt.</w:t>
      </w:r>
    </w:p>
    <w:p w14:paraId="23D7B692" w14:textId="77777777" w:rsidR="006A2749" w:rsidRPr="001A0610" w:rsidRDefault="006A2749" w:rsidP="001A0610">
      <w:pPr>
        <w:spacing w:line="276" w:lineRule="auto"/>
        <w:jc w:val="both"/>
        <w:rPr>
          <w:rFonts w:ascii="Verdana" w:hAnsi="Verdana"/>
          <w:i/>
          <w:iCs/>
          <w:color w:val="000000"/>
          <w:sz w:val="20"/>
          <w:szCs w:val="20"/>
          <w:lang w:val="en-US"/>
        </w:rPr>
      </w:pPr>
      <w:r w:rsidRPr="001A0610">
        <w:rPr>
          <w:rFonts w:ascii="Verdana" w:hAnsi="Verdana"/>
          <w:color w:val="000000"/>
          <w:sz w:val="20"/>
          <w:szCs w:val="20"/>
          <w:shd w:val="clear" w:color="auto" w:fill="FFFFFF"/>
        </w:rPr>
        <w:t>Boersma, H., Keuzenkamp, S., &amp; Bucx, F. (2019). Ontmoet een homo in de klas.</w:t>
      </w:r>
      <w:r w:rsidRPr="001A0610">
        <w:rPr>
          <w:rStyle w:val="apple-converted-space"/>
          <w:rFonts w:ascii="Verdana" w:hAnsi="Verdana"/>
          <w:color w:val="000000"/>
          <w:sz w:val="20"/>
          <w:szCs w:val="20"/>
          <w:shd w:val="clear" w:color="auto" w:fill="FFFFFF"/>
        </w:rPr>
        <w:t> </w:t>
      </w:r>
      <w:r w:rsidRPr="001A0610">
        <w:rPr>
          <w:rFonts w:ascii="Verdana" w:hAnsi="Verdana"/>
          <w:i/>
          <w:iCs/>
          <w:color w:val="000000"/>
          <w:sz w:val="20"/>
          <w:szCs w:val="20"/>
          <w:lang w:val="en-US"/>
        </w:rPr>
        <w:t xml:space="preserve">Journal </w:t>
      </w:r>
    </w:p>
    <w:p w14:paraId="2583D2F6" w14:textId="77777777" w:rsidR="006A2749" w:rsidRPr="001A0610" w:rsidRDefault="006A2749" w:rsidP="001A0610">
      <w:pPr>
        <w:spacing w:line="276" w:lineRule="auto"/>
        <w:ind w:left="708"/>
        <w:jc w:val="both"/>
        <w:rPr>
          <w:rFonts w:ascii="Verdana" w:hAnsi="Verdana"/>
          <w:color w:val="000000"/>
          <w:sz w:val="20"/>
          <w:szCs w:val="20"/>
          <w:shd w:val="clear" w:color="auto" w:fill="FFFFFF"/>
          <w:lang w:val="en-US"/>
        </w:rPr>
      </w:pPr>
      <w:r w:rsidRPr="001A0610">
        <w:rPr>
          <w:rFonts w:ascii="Verdana" w:hAnsi="Verdana"/>
          <w:i/>
          <w:iCs/>
          <w:color w:val="000000"/>
          <w:sz w:val="20"/>
          <w:szCs w:val="20"/>
          <w:lang w:val="en-US"/>
        </w:rPr>
        <w:t>of Social Intervention: Theory and Practice</w:t>
      </w:r>
      <w:r w:rsidRPr="001A0610">
        <w:rPr>
          <w:rFonts w:ascii="Verdana" w:hAnsi="Verdana"/>
          <w:color w:val="000000"/>
          <w:sz w:val="20"/>
          <w:szCs w:val="20"/>
          <w:shd w:val="clear" w:color="auto" w:fill="FFFFFF"/>
          <w:lang w:val="en-US"/>
        </w:rPr>
        <w:t>,</w:t>
      </w:r>
      <w:r w:rsidRPr="001A0610">
        <w:rPr>
          <w:rStyle w:val="apple-converted-space"/>
          <w:rFonts w:ascii="Verdana" w:hAnsi="Verdana"/>
          <w:color w:val="000000"/>
          <w:sz w:val="20"/>
          <w:szCs w:val="20"/>
          <w:shd w:val="clear" w:color="auto" w:fill="FFFFFF"/>
          <w:lang w:val="en-US"/>
        </w:rPr>
        <w:t> </w:t>
      </w:r>
      <w:r w:rsidRPr="001A0610">
        <w:rPr>
          <w:rFonts w:ascii="Verdana" w:hAnsi="Verdana"/>
          <w:i/>
          <w:iCs/>
          <w:color w:val="000000"/>
          <w:sz w:val="20"/>
          <w:szCs w:val="20"/>
          <w:lang w:val="en-US"/>
        </w:rPr>
        <w:t>28</w:t>
      </w:r>
      <w:r w:rsidRPr="001A0610">
        <w:rPr>
          <w:rFonts w:ascii="Verdana" w:hAnsi="Verdana"/>
          <w:color w:val="000000"/>
          <w:sz w:val="20"/>
          <w:szCs w:val="20"/>
          <w:shd w:val="clear" w:color="auto" w:fill="FFFFFF"/>
          <w:lang w:val="en-US"/>
        </w:rPr>
        <w:t xml:space="preserve">(6), 25-45. </w:t>
      </w:r>
      <w:hyperlink r:id="rId35" w:history="1">
        <w:r w:rsidRPr="001A0610">
          <w:rPr>
            <w:rStyle w:val="Hyperlink"/>
            <w:rFonts w:ascii="Verdana" w:eastAsiaTheme="majorEastAsia" w:hAnsi="Verdana"/>
            <w:sz w:val="20"/>
            <w:szCs w:val="20"/>
            <w:shd w:val="clear" w:color="auto" w:fill="FFFFFF"/>
            <w:lang w:val="en-US"/>
          </w:rPr>
          <w:t>https://doi.org/10.18352/jsi.592</w:t>
        </w:r>
      </w:hyperlink>
      <w:r w:rsidRPr="001A0610">
        <w:rPr>
          <w:rFonts w:ascii="Verdana" w:hAnsi="Verdana"/>
          <w:color w:val="000000"/>
          <w:sz w:val="20"/>
          <w:szCs w:val="20"/>
          <w:shd w:val="clear" w:color="auto" w:fill="FFFFFF"/>
          <w:lang w:val="en-US"/>
        </w:rPr>
        <w:t xml:space="preserve"> </w:t>
      </w:r>
    </w:p>
    <w:p w14:paraId="4D40EBA0" w14:textId="77777777" w:rsidR="006A2749" w:rsidRPr="001A0610" w:rsidRDefault="006A2749" w:rsidP="001A0610">
      <w:pPr>
        <w:spacing w:line="276" w:lineRule="auto"/>
        <w:jc w:val="both"/>
        <w:rPr>
          <w:rFonts w:ascii="Verdana" w:hAnsi="Verdana"/>
          <w:sz w:val="20"/>
          <w:szCs w:val="20"/>
          <w:lang w:val="en-US"/>
        </w:rPr>
      </w:pPr>
      <w:proofErr w:type="spellStart"/>
      <w:r w:rsidRPr="001A0610">
        <w:rPr>
          <w:rFonts w:ascii="Verdana" w:hAnsi="Verdana"/>
          <w:sz w:val="20"/>
          <w:szCs w:val="20"/>
          <w:lang w:val="en-US"/>
        </w:rPr>
        <w:t>Borghs</w:t>
      </w:r>
      <w:proofErr w:type="spellEnd"/>
      <w:r w:rsidRPr="001A0610">
        <w:rPr>
          <w:rFonts w:ascii="Verdana" w:hAnsi="Verdana"/>
          <w:sz w:val="20"/>
          <w:szCs w:val="20"/>
          <w:lang w:val="en-US"/>
        </w:rPr>
        <w:t xml:space="preserve">, P., &amp; </w:t>
      </w:r>
      <w:proofErr w:type="spellStart"/>
      <w:r w:rsidRPr="001A0610">
        <w:rPr>
          <w:rFonts w:ascii="Verdana" w:hAnsi="Verdana"/>
          <w:sz w:val="20"/>
          <w:szCs w:val="20"/>
          <w:lang w:val="en-US"/>
        </w:rPr>
        <w:t>Eeckhout</w:t>
      </w:r>
      <w:proofErr w:type="spellEnd"/>
      <w:r w:rsidRPr="001A0610">
        <w:rPr>
          <w:rFonts w:ascii="Verdana" w:hAnsi="Verdana"/>
          <w:sz w:val="20"/>
          <w:szCs w:val="20"/>
          <w:lang w:val="en-US"/>
        </w:rPr>
        <w:t xml:space="preserve">, B. (2009). LGB rights in Belgium, 1999-2007: A historical survey </w:t>
      </w:r>
    </w:p>
    <w:p w14:paraId="4E9C452C" w14:textId="77777777" w:rsidR="006A2749" w:rsidRPr="001A0610" w:rsidRDefault="006A2749" w:rsidP="001A0610">
      <w:pPr>
        <w:spacing w:line="276" w:lineRule="auto"/>
        <w:ind w:left="708"/>
        <w:jc w:val="both"/>
        <w:rPr>
          <w:rFonts w:ascii="Verdana" w:hAnsi="Verdana"/>
          <w:sz w:val="20"/>
          <w:szCs w:val="20"/>
          <w:lang w:val="en-US"/>
        </w:rPr>
      </w:pPr>
      <w:r w:rsidRPr="001A0610">
        <w:rPr>
          <w:rFonts w:ascii="Verdana" w:hAnsi="Verdana"/>
          <w:sz w:val="20"/>
          <w:szCs w:val="20"/>
          <w:lang w:val="en-US"/>
        </w:rPr>
        <w:t xml:space="preserve">of a velvet revolution. </w:t>
      </w:r>
      <w:r w:rsidRPr="001A0610">
        <w:rPr>
          <w:rFonts w:ascii="Verdana" w:hAnsi="Verdana"/>
          <w:i/>
          <w:iCs/>
          <w:sz w:val="20"/>
          <w:szCs w:val="20"/>
          <w:lang w:val="en-US"/>
        </w:rPr>
        <w:t>International Journal of Law, Policy and the Family</w:t>
      </w:r>
      <w:r w:rsidRPr="001A0610">
        <w:rPr>
          <w:rFonts w:ascii="Verdana" w:hAnsi="Verdana"/>
          <w:sz w:val="20"/>
          <w:szCs w:val="20"/>
          <w:lang w:val="en-US"/>
        </w:rPr>
        <w:t xml:space="preserve">, 24, 1-28. </w:t>
      </w:r>
    </w:p>
    <w:p w14:paraId="5C167FFA" w14:textId="77777777" w:rsidR="006A2749" w:rsidRPr="001A0610" w:rsidRDefault="006A2749" w:rsidP="001A0610">
      <w:pPr>
        <w:spacing w:line="276" w:lineRule="auto"/>
        <w:jc w:val="both"/>
        <w:rPr>
          <w:rFonts w:ascii="Verdana" w:hAnsi="Verdana"/>
          <w:sz w:val="20"/>
          <w:szCs w:val="20"/>
          <w:lang w:val="en-US"/>
        </w:rPr>
      </w:pPr>
      <w:r w:rsidRPr="001A0610">
        <w:rPr>
          <w:rFonts w:ascii="Verdana" w:hAnsi="Verdana"/>
          <w:sz w:val="20"/>
          <w:szCs w:val="20"/>
        </w:rPr>
        <w:t xml:space="preserve">Bos, H. M. W., Sandfort, T. G. M., de Bruyn, E. H., &amp; Hakvoort, E. M. (2008). </w:t>
      </w:r>
      <w:proofErr w:type="gramStart"/>
      <w:r w:rsidRPr="001A0610">
        <w:rPr>
          <w:rFonts w:ascii="Verdana" w:hAnsi="Verdana"/>
          <w:sz w:val="20"/>
          <w:szCs w:val="20"/>
          <w:lang w:val="en-US"/>
        </w:rPr>
        <w:t>Same-sex</w:t>
      </w:r>
      <w:proofErr w:type="gramEnd"/>
      <w:r w:rsidRPr="001A0610">
        <w:rPr>
          <w:rFonts w:ascii="Verdana" w:hAnsi="Verdana"/>
          <w:sz w:val="20"/>
          <w:szCs w:val="20"/>
          <w:lang w:val="en-US"/>
        </w:rPr>
        <w:t xml:space="preserve"> </w:t>
      </w:r>
    </w:p>
    <w:p w14:paraId="66386F3D" w14:textId="77777777" w:rsidR="006A2749" w:rsidRPr="001A0610" w:rsidRDefault="006A2749" w:rsidP="001A0610">
      <w:pPr>
        <w:spacing w:line="276" w:lineRule="auto"/>
        <w:ind w:left="708"/>
        <w:jc w:val="both"/>
        <w:rPr>
          <w:rFonts w:ascii="Verdana" w:hAnsi="Verdana"/>
          <w:sz w:val="20"/>
          <w:szCs w:val="20"/>
        </w:rPr>
      </w:pPr>
      <w:r w:rsidRPr="001A0610">
        <w:rPr>
          <w:rFonts w:ascii="Verdana" w:hAnsi="Verdana"/>
          <w:sz w:val="20"/>
          <w:szCs w:val="20"/>
          <w:lang w:val="en-US"/>
        </w:rPr>
        <w:t xml:space="preserve">attraction, social relationships, psychosocial functioning, and school performance in early adolescence. </w:t>
      </w:r>
      <w:r w:rsidRPr="001A0610">
        <w:rPr>
          <w:rFonts w:ascii="Verdana" w:hAnsi="Verdana"/>
          <w:i/>
          <w:iCs/>
          <w:sz w:val="20"/>
          <w:szCs w:val="20"/>
        </w:rPr>
        <w:t>Developmental Psychology</w:t>
      </w:r>
      <w:r w:rsidRPr="001A0610">
        <w:rPr>
          <w:rFonts w:ascii="Verdana" w:hAnsi="Verdana"/>
          <w:sz w:val="20"/>
          <w:szCs w:val="20"/>
        </w:rPr>
        <w:t xml:space="preserve">, 44, 59-68. </w:t>
      </w:r>
    </w:p>
    <w:p w14:paraId="1E1053B3" w14:textId="77777777" w:rsidR="006A2749" w:rsidRPr="001A0610" w:rsidRDefault="006A2749" w:rsidP="001A0610">
      <w:pPr>
        <w:spacing w:line="276" w:lineRule="auto"/>
        <w:jc w:val="both"/>
        <w:rPr>
          <w:rFonts w:ascii="Verdana" w:hAnsi="Verdana" w:cs="Calibri"/>
          <w:color w:val="000000"/>
          <w:sz w:val="20"/>
          <w:szCs w:val="20"/>
          <w:shd w:val="clear" w:color="auto" w:fill="FFFFFF"/>
        </w:rPr>
      </w:pPr>
      <w:r w:rsidRPr="001A0610">
        <w:rPr>
          <w:rFonts w:ascii="Verdana" w:hAnsi="Verdana" w:cs="Calibri"/>
          <w:color w:val="000000"/>
          <w:sz w:val="20"/>
          <w:szCs w:val="20"/>
          <w:shd w:val="clear" w:color="auto" w:fill="FFFFFF"/>
        </w:rPr>
        <w:t>Bron, J., Lodeweges, J., &amp; Volkering, C. (2014).</w:t>
      </w:r>
      <w:r w:rsidRPr="001A0610">
        <w:rPr>
          <w:rStyle w:val="apple-converted-space"/>
          <w:rFonts w:ascii="Verdana" w:hAnsi="Verdana" w:cs="Calibri"/>
          <w:color w:val="000000"/>
          <w:sz w:val="20"/>
          <w:szCs w:val="20"/>
          <w:shd w:val="clear" w:color="auto" w:fill="FFFFFF"/>
        </w:rPr>
        <w:t> </w:t>
      </w:r>
      <w:r w:rsidRPr="001A0610">
        <w:rPr>
          <w:rFonts w:ascii="Verdana" w:hAnsi="Verdana" w:cs="Calibri"/>
          <w:i/>
          <w:iCs/>
          <w:color w:val="000000"/>
          <w:sz w:val="20"/>
          <w:szCs w:val="20"/>
        </w:rPr>
        <w:t>Seksuele diversiteit: leermiddelenanalyse</w:t>
      </w:r>
      <w:r w:rsidRPr="001A0610">
        <w:rPr>
          <w:rFonts w:ascii="Verdana" w:hAnsi="Verdana" w:cs="Calibri"/>
          <w:color w:val="000000"/>
          <w:sz w:val="20"/>
          <w:szCs w:val="20"/>
          <w:shd w:val="clear" w:color="auto" w:fill="FFFFFF"/>
        </w:rPr>
        <w:t xml:space="preserve">. </w:t>
      </w:r>
    </w:p>
    <w:p w14:paraId="7367BA03" w14:textId="77777777" w:rsidR="006A2749" w:rsidRPr="001A0610" w:rsidRDefault="006A2749" w:rsidP="001A0610">
      <w:pPr>
        <w:spacing w:line="276" w:lineRule="auto"/>
        <w:ind w:left="708"/>
        <w:jc w:val="both"/>
        <w:rPr>
          <w:rFonts w:ascii="Verdana" w:hAnsi="Verdana" w:cs="Calibri"/>
          <w:i/>
          <w:iCs/>
          <w:color w:val="000000"/>
          <w:sz w:val="20"/>
          <w:szCs w:val="20"/>
        </w:rPr>
      </w:pPr>
      <w:r w:rsidRPr="001A0610">
        <w:rPr>
          <w:rFonts w:ascii="Verdana" w:hAnsi="Verdana" w:cs="Calibri"/>
          <w:color w:val="000000"/>
          <w:sz w:val="20"/>
          <w:szCs w:val="20"/>
          <w:shd w:val="clear" w:color="auto" w:fill="FFFFFF"/>
        </w:rPr>
        <w:t>Enschede, Nederland: SLO (nationaal expertisecentrum leerplanontwikkeling).</w:t>
      </w:r>
    </w:p>
    <w:p w14:paraId="6D5809EF" w14:textId="77777777" w:rsidR="006A2749" w:rsidRPr="001A0610" w:rsidRDefault="006A2749" w:rsidP="001A0610">
      <w:pPr>
        <w:spacing w:line="276" w:lineRule="auto"/>
        <w:jc w:val="both"/>
        <w:rPr>
          <w:rFonts w:ascii="Verdana" w:hAnsi="Verdana" w:cs="Calibri"/>
          <w:color w:val="000000"/>
          <w:sz w:val="20"/>
          <w:szCs w:val="20"/>
          <w:shd w:val="clear" w:color="auto" w:fill="FFFFFF"/>
          <w:lang w:val="en-US"/>
        </w:rPr>
      </w:pPr>
      <w:r w:rsidRPr="001A0610">
        <w:rPr>
          <w:rFonts w:ascii="Verdana" w:hAnsi="Verdana" w:cs="Calibri"/>
          <w:color w:val="000000"/>
          <w:sz w:val="20"/>
          <w:szCs w:val="20"/>
          <w:shd w:val="clear" w:color="auto" w:fill="FFFFFF"/>
        </w:rPr>
        <w:t>çavaria. (2009).</w:t>
      </w:r>
      <w:r w:rsidRPr="001A0610">
        <w:rPr>
          <w:rStyle w:val="apple-converted-space"/>
          <w:rFonts w:ascii="Verdana" w:hAnsi="Verdana" w:cs="Calibri"/>
          <w:color w:val="000000"/>
          <w:sz w:val="20"/>
          <w:szCs w:val="20"/>
          <w:shd w:val="clear" w:color="auto" w:fill="FFFFFF"/>
        </w:rPr>
        <w:t> </w:t>
      </w:r>
      <w:r w:rsidRPr="001A0610">
        <w:rPr>
          <w:rFonts w:ascii="Verdana" w:hAnsi="Verdana" w:cs="Calibri"/>
          <w:i/>
          <w:iCs/>
          <w:color w:val="000000"/>
          <w:sz w:val="20"/>
          <w:szCs w:val="20"/>
        </w:rPr>
        <w:t>Bank vooruit! Op naar een holebivriendelijke school.</w:t>
      </w:r>
      <w:r w:rsidRPr="001A0610">
        <w:rPr>
          <w:rStyle w:val="apple-converted-space"/>
          <w:rFonts w:ascii="Verdana" w:hAnsi="Verdana" w:cs="Calibri"/>
          <w:color w:val="000000"/>
          <w:sz w:val="20"/>
          <w:szCs w:val="20"/>
          <w:shd w:val="clear" w:color="auto" w:fill="FFFFFF"/>
        </w:rPr>
        <w:t> </w:t>
      </w:r>
      <w:r w:rsidRPr="001A0610">
        <w:rPr>
          <w:rFonts w:ascii="Verdana" w:hAnsi="Verdana" w:cs="Calibri"/>
          <w:color w:val="000000"/>
          <w:sz w:val="20"/>
          <w:szCs w:val="20"/>
          <w:shd w:val="clear" w:color="auto" w:fill="FFFFFF"/>
          <w:lang w:val="en-US"/>
        </w:rPr>
        <w:t xml:space="preserve">Gent, </w:t>
      </w:r>
      <w:proofErr w:type="spellStart"/>
      <w:r w:rsidRPr="001A0610">
        <w:rPr>
          <w:rFonts w:ascii="Verdana" w:hAnsi="Verdana" w:cs="Calibri"/>
          <w:color w:val="000000"/>
          <w:sz w:val="20"/>
          <w:szCs w:val="20"/>
          <w:shd w:val="clear" w:color="auto" w:fill="FFFFFF"/>
          <w:lang w:val="en-US"/>
        </w:rPr>
        <w:t>België</w:t>
      </w:r>
      <w:proofErr w:type="spellEnd"/>
      <w:r w:rsidRPr="001A0610">
        <w:rPr>
          <w:rFonts w:ascii="Verdana" w:hAnsi="Verdana" w:cs="Calibri"/>
          <w:color w:val="000000"/>
          <w:sz w:val="20"/>
          <w:szCs w:val="20"/>
          <w:shd w:val="clear" w:color="auto" w:fill="FFFFFF"/>
          <w:lang w:val="en-US"/>
        </w:rPr>
        <w:t xml:space="preserve">: Y. </w:t>
      </w:r>
    </w:p>
    <w:p w14:paraId="658217F9" w14:textId="77777777" w:rsidR="006A2749" w:rsidRPr="001A0610" w:rsidRDefault="006A2749" w:rsidP="001A0610">
      <w:pPr>
        <w:spacing w:line="276" w:lineRule="auto"/>
        <w:ind w:left="708"/>
        <w:jc w:val="both"/>
        <w:rPr>
          <w:rFonts w:ascii="Verdana" w:hAnsi="Verdana" w:cs="Calibri"/>
          <w:color w:val="000000"/>
          <w:sz w:val="20"/>
          <w:szCs w:val="20"/>
          <w:shd w:val="clear" w:color="auto" w:fill="FFFFFF"/>
          <w:lang w:val="en-US"/>
        </w:rPr>
      </w:pPr>
      <w:proofErr w:type="spellStart"/>
      <w:r w:rsidRPr="001A0610">
        <w:rPr>
          <w:rFonts w:ascii="Verdana" w:hAnsi="Verdana" w:cs="Calibri"/>
          <w:color w:val="000000"/>
          <w:sz w:val="20"/>
          <w:szCs w:val="20"/>
          <w:shd w:val="clear" w:color="auto" w:fill="FFFFFF"/>
          <w:lang w:val="en-US"/>
        </w:rPr>
        <w:t>Aerts</w:t>
      </w:r>
      <w:proofErr w:type="spellEnd"/>
      <w:r w:rsidRPr="001A0610">
        <w:rPr>
          <w:rFonts w:ascii="Verdana" w:hAnsi="Verdana" w:cs="Calibri"/>
          <w:color w:val="000000"/>
          <w:sz w:val="20"/>
          <w:szCs w:val="20"/>
          <w:shd w:val="clear" w:color="auto" w:fill="FFFFFF"/>
          <w:lang w:val="en-US"/>
        </w:rPr>
        <w:t>.</w:t>
      </w:r>
    </w:p>
    <w:p w14:paraId="4ADE98ED" w14:textId="77777777" w:rsidR="006A2749" w:rsidRPr="001A0610" w:rsidRDefault="006A2749" w:rsidP="001A0610">
      <w:pPr>
        <w:spacing w:line="276" w:lineRule="auto"/>
        <w:jc w:val="both"/>
        <w:rPr>
          <w:rFonts w:ascii="Verdana" w:hAnsi="Verdana" w:cs="Calibri"/>
          <w:color w:val="000000"/>
          <w:sz w:val="20"/>
          <w:szCs w:val="20"/>
          <w:shd w:val="clear" w:color="auto" w:fill="FFFFFF"/>
        </w:rPr>
      </w:pPr>
      <w:proofErr w:type="spellStart"/>
      <w:r w:rsidRPr="001A0610">
        <w:rPr>
          <w:rFonts w:ascii="Verdana" w:hAnsi="Verdana" w:cs="Calibri"/>
          <w:color w:val="000000"/>
          <w:sz w:val="20"/>
          <w:szCs w:val="20"/>
          <w:shd w:val="clear" w:color="auto" w:fill="FFFFFF"/>
          <w:lang w:val="en-US"/>
        </w:rPr>
        <w:t>çavaria</w:t>
      </w:r>
      <w:proofErr w:type="spellEnd"/>
      <w:r w:rsidRPr="001A0610">
        <w:rPr>
          <w:rFonts w:ascii="Verdana" w:hAnsi="Verdana" w:cs="Calibri"/>
          <w:color w:val="000000"/>
          <w:sz w:val="20"/>
          <w:szCs w:val="20"/>
          <w:shd w:val="clear" w:color="auto" w:fill="FFFFFF"/>
          <w:lang w:val="en-US"/>
        </w:rPr>
        <w:t>. (2017a).</w:t>
      </w:r>
      <w:r w:rsidRPr="001A0610">
        <w:rPr>
          <w:rStyle w:val="apple-converted-space"/>
          <w:rFonts w:ascii="Verdana" w:hAnsi="Verdana" w:cs="Calibri"/>
          <w:color w:val="000000"/>
          <w:sz w:val="20"/>
          <w:szCs w:val="20"/>
          <w:shd w:val="clear" w:color="auto" w:fill="FFFFFF"/>
          <w:lang w:val="en-US"/>
        </w:rPr>
        <w:t> </w:t>
      </w:r>
      <w:r w:rsidRPr="001A0610">
        <w:rPr>
          <w:rFonts w:ascii="Verdana" w:hAnsi="Verdana" w:cs="Calibri"/>
          <w:i/>
          <w:iCs/>
          <w:color w:val="000000"/>
          <w:sz w:val="20"/>
          <w:szCs w:val="20"/>
          <w:lang w:val="en-US"/>
        </w:rPr>
        <w:t>The 2017 Flemish School Climate Survey Report</w:t>
      </w:r>
      <w:r w:rsidRPr="001A0610">
        <w:rPr>
          <w:rFonts w:ascii="Verdana" w:hAnsi="Verdana" w:cs="Calibri"/>
          <w:color w:val="000000"/>
          <w:sz w:val="20"/>
          <w:szCs w:val="20"/>
          <w:shd w:val="clear" w:color="auto" w:fill="FFFFFF"/>
          <w:lang w:val="en-US"/>
        </w:rPr>
        <w:t xml:space="preserve">. </w:t>
      </w:r>
      <w:r w:rsidRPr="001A0610">
        <w:rPr>
          <w:rFonts w:ascii="Verdana" w:hAnsi="Verdana" w:cs="Calibri"/>
          <w:color w:val="000000"/>
          <w:sz w:val="20"/>
          <w:szCs w:val="20"/>
          <w:shd w:val="clear" w:color="auto" w:fill="FFFFFF"/>
        </w:rPr>
        <w:t xml:space="preserve">Geraadpleegd van </w:t>
      </w:r>
    </w:p>
    <w:p w14:paraId="589DA466" w14:textId="77777777" w:rsidR="006A2749" w:rsidRPr="001A0610" w:rsidRDefault="00091134" w:rsidP="001A0610">
      <w:pPr>
        <w:spacing w:line="276" w:lineRule="auto"/>
        <w:ind w:left="708"/>
        <w:jc w:val="both"/>
        <w:rPr>
          <w:rFonts w:ascii="Verdana" w:hAnsi="Verdana"/>
          <w:sz w:val="20"/>
          <w:szCs w:val="20"/>
        </w:rPr>
      </w:pPr>
      <w:hyperlink r:id="rId36" w:history="1">
        <w:r w:rsidR="006A2749" w:rsidRPr="001A0610">
          <w:rPr>
            <w:rStyle w:val="Hyperlink"/>
            <w:rFonts w:ascii="Verdana" w:eastAsiaTheme="majorEastAsia" w:hAnsi="Verdana" w:cs="Calibri"/>
            <w:sz w:val="20"/>
            <w:szCs w:val="20"/>
            <w:shd w:val="clear" w:color="auto" w:fill="FFFFFF"/>
          </w:rPr>
          <w:t>https://www.cavaria.be/sites/default/files/2019-04/scholierenenquete_2017_eng.pdf</w:t>
        </w:r>
      </w:hyperlink>
      <w:r w:rsidR="006A2749" w:rsidRPr="001A0610">
        <w:rPr>
          <w:rFonts w:ascii="Verdana" w:hAnsi="Verdana"/>
          <w:sz w:val="20"/>
          <w:szCs w:val="20"/>
        </w:rPr>
        <w:t xml:space="preserve"> </w:t>
      </w:r>
    </w:p>
    <w:p w14:paraId="32B8B0E7" w14:textId="77777777" w:rsidR="006A2749" w:rsidRPr="001A0610" w:rsidRDefault="006A2749" w:rsidP="001A0610">
      <w:pPr>
        <w:spacing w:line="276" w:lineRule="auto"/>
        <w:jc w:val="both"/>
        <w:rPr>
          <w:rFonts w:ascii="Verdana" w:hAnsi="Verdana" w:cs="Calibri"/>
          <w:color w:val="000000"/>
          <w:sz w:val="20"/>
          <w:szCs w:val="20"/>
          <w:shd w:val="clear" w:color="auto" w:fill="FFFFFF"/>
        </w:rPr>
      </w:pPr>
      <w:r w:rsidRPr="001A0610">
        <w:rPr>
          <w:rFonts w:ascii="Verdana" w:hAnsi="Verdana" w:cs="Calibri"/>
          <w:color w:val="000000"/>
          <w:sz w:val="20"/>
          <w:szCs w:val="20"/>
          <w:shd w:val="clear" w:color="auto" w:fill="FFFFFF"/>
        </w:rPr>
        <w:t>çavaria. (2017b).</w:t>
      </w:r>
      <w:r w:rsidRPr="001A0610">
        <w:rPr>
          <w:rStyle w:val="apple-converted-space"/>
          <w:rFonts w:ascii="Verdana" w:hAnsi="Verdana" w:cs="Calibri"/>
          <w:color w:val="000000"/>
          <w:sz w:val="20"/>
          <w:szCs w:val="20"/>
          <w:shd w:val="clear" w:color="auto" w:fill="FFFFFF"/>
        </w:rPr>
        <w:t> </w:t>
      </w:r>
      <w:r w:rsidRPr="001A0610">
        <w:rPr>
          <w:rFonts w:ascii="Verdana" w:hAnsi="Verdana" w:cs="Calibri"/>
          <w:i/>
          <w:iCs/>
          <w:color w:val="000000"/>
          <w:sz w:val="20"/>
          <w:szCs w:val="20"/>
        </w:rPr>
        <w:t>VLAAMSE LGBT+ SCHOOLKLIMAAT ENQUÊTE 2016 - 2017 </w:t>
      </w:r>
      <w:r w:rsidRPr="001A0610">
        <w:rPr>
          <w:rStyle w:val="apple-converted-space"/>
          <w:rFonts w:ascii="Verdana" w:hAnsi="Verdana" w:cs="Calibri"/>
          <w:i/>
          <w:iCs/>
          <w:color w:val="000000"/>
          <w:sz w:val="20"/>
          <w:szCs w:val="20"/>
        </w:rPr>
        <w:t> </w:t>
      </w:r>
      <w:r w:rsidRPr="001A0610">
        <w:rPr>
          <w:rFonts w:ascii="Verdana" w:hAnsi="Verdana" w:cs="Calibri"/>
          <w:color w:val="000000"/>
          <w:sz w:val="20"/>
          <w:szCs w:val="20"/>
          <w:shd w:val="clear" w:color="auto" w:fill="FFFFFF"/>
        </w:rPr>
        <w:t xml:space="preserve">. </w:t>
      </w:r>
    </w:p>
    <w:p w14:paraId="72674B35" w14:textId="77777777" w:rsidR="006A2749" w:rsidRPr="001A0610" w:rsidRDefault="006A2749" w:rsidP="001A0610">
      <w:pPr>
        <w:spacing w:line="276" w:lineRule="auto"/>
        <w:ind w:left="708"/>
        <w:jc w:val="both"/>
        <w:rPr>
          <w:rFonts w:ascii="Verdana" w:hAnsi="Verdana"/>
          <w:sz w:val="20"/>
          <w:szCs w:val="20"/>
        </w:rPr>
      </w:pPr>
      <w:r w:rsidRPr="001A0610">
        <w:rPr>
          <w:rFonts w:ascii="Verdana" w:hAnsi="Verdana" w:cs="Calibri"/>
          <w:color w:val="000000"/>
          <w:sz w:val="20"/>
          <w:szCs w:val="20"/>
          <w:shd w:val="clear" w:color="auto" w:fill="FFFFFF"/>
        </w:rPr>
        <w:t xml:space="preserve">Geraadpleegd van </w:t>
      </w:r>
      <w:r w:rsidR="00CC3CFB">
        <w:fldChar w:fldCharType="begin"/>
      </w:r>
      <w:r w:rsidR="00CC3CFB">
        <w:instrText xml:space="preserve"> HYPERLINK "https://www.cavaria.be/sites/default/files/2019-04/scholierenenquete_2017_nl.pdf" </w:instrText>
      </w:r>
      <w:r w:rsidR="00CC3CFB">
        <w:fldChar w:fldCharType="separate"/>
      </w:r>
      <w:r w:rsidRPr="001A0610">
        <w:rPr>
          <w:rStyle w:val="Hyperlink"/>
          <w:rFonts w:ascii="Verdana" w:eastAsiaTheme="majorEastAsia" w:hAnsi="Verdana" w:cs="Calibri"/>
          <w:sz w:val="20"/>
          <w:szCs w:val="20"/>
          <w:shd w:val="clear" w:color="auto" w:fill="FFFFFF"/>
        </w:rPr>
        <w:t>https://www.cavaria.be/sites/default/files/2019-04/scholierenenquete_2017_nl.pdf</w:t>
      </w:r>
      <w:r w:rsidR="00CC3CFB">
        <w:rPr>
          <w:rStyle w:val="Hyperlink"/>
          <w:rFonts w:ascii="Verdana" w:eastAsiaTheme="majorEastAsia" w:hAnsi="Verdana" w:cs="Calibri"/>
          <w:sz w:val="20"/>
          <w:szCs w:val="20"/>
          <w:shd w:val="clear" w:color="auto" w:fill="FFFFFF"/>
        </w:rPr>
        <w:fldChar w:fldCharType="end"/>
      </w:r>
      <w:r w:rsidRPr="001A0610">
        <w:rPr>
          <w:rFonts w:ascii="Verdana" w:hAnsi="Verdana" w:cs="Calibri"/>
          <w:color w:val="000000"/>
          <w:sz w:val="20"/>
          <w:szCs w:val="20"/>
          <w:shd w:val="clear" w:color="auto" w:fill="FFFFFF"/>
        </w:rPr>
        <w:t xml:space="preserve"> </w:t>
      </w:r>
    </w:p>
    <w:p w14:paraId="7FBD206B" w14:textId="77777777" w:rsidR="006A2749" w:rsidRPr="001A0610" w:rsidRDefault="006A2749" w:rsidP="001A0610">
      <w:pPr>
        <w:spacing w:line="276" w:lineRule="auto"/>
        <w:jc w:val="both"/>
        <w:rPr>
          <w:rFonts w:ascii="Verdana" w:hAnsi="Verdana" w:cs="Calibri"/>
          <w:i/>
          <w:iCs/>
          <w:color w:val="000000"/>
          <w:sz w:val="20"/>
          <w:szCs w:val="20"/>
        </w:rPr>
      </w:pPr>
      <w:r w:rsidRPr="001A0610">
        <w:rPr>
          <w:rFonts w:ascii="Verdana" w:hAnsi="Verdana" w:cs="Calibri"/>
          <w:color w:val="000000"/>
          <w:sz w:val="20"/>
          <w:szCs w:val="20"/>
          <w:shd w:val="clear" w:color="auto" w:fill="FFFFFF"/>
        </w:rPr>
        <w:lastRenderedPageBreak/>
        <w:t>çavaria. (2018). </w:t>
      </w:r>
      <w:r w:rsidRPr="001A0610">
        <w:rPr>
          <w:rFonts w:ascii="Verdana" w:hAnsi="Verdana" w:cs="Calibri"/>
          <w:i/>
          <w:iCs/>
          <w:color w:val="000000"/>
          <w:sz w:val="20"/>
          <w:szCs w:val="20"/>
        </w:rPr>
        <w:t xml:space="preserve">Call It Hate: Attitudes over holebi- en transfobe haatmisdrijven in </w:t>
      </w:r>
    </w:p>
    <w:p w14:paraId="1591A5EE" w14:textId="77777777" w:rsidR="006A2749" w:rsidRPr="001A0610" w:rsidRDefault="006A2749" w:rsidP="001A0610">
      <w:pPr>
        <w:spacing w:line="276" w:lineRule="auto"/>
        <w:ind w:left="708"/>
        <w:jc w:val="both"/>
        <w:rPr>
          <w:rFonts w:ascii="Verdana" w:hAnsi="Verdana" w:cs="Calibri"/>
          <w:color w:val="000000"/>
          <w:sz w:val="20"/>
          <w:szCs w:val="20"/>
          <w:shd w:val="clear" w:color="auto" w:fill="FFFFFF"/>
        </w:rPr>
      </w:pPr>
      <w:r w:rsidRPr="001A0610">
        <w:rPr>
          <w:rFonts w:ascii="Verdana" w:hAnsi="Verdana" w:cs="Calibri"/>
          <w:i/>
          <w:iCs/>
          <w:color w:val="000000"/>
          <w:sz w:val="20"/>
          <w:szCs w:val="20"/>
        </w:rPr>
        <w:t>België</w:t>
      </w:r>
      <w:r w:rsidRPr="001A0610">
        <w:rPr>
          <w:rFonts w:ascii="Verdana" w:hAnsi="Verdana" w:cs="Calibri"/>
          <w:color w:val="000000"/>
          <w:sz w:val="20"/>
          <w:szCs w:val="20"/>
          <w:shd w:val="clear" w:color="auto" w:fill="FFFFFF"/>
        </w:rPr>
        <w:t xml:space="preserve">. Geraadpleegd van </w:t>
      </w:r>
      <w:r w:rsidR="00CC3CFB">
        <w:fldChar w:fldCharType="begin"/>
      </w:r>
      <w:r w:rsidR="00CC3CFB">
        <w:instrText xml:space="preserve"> HYPERLINK "https://www.cavaria.be/sites/default/files/bijlagen/Onderzoeksresultaten%20Call%20It%20Hate%20voor%20België.pdf" </w:instrText>
      </w:r>
      <w:r w:rsidR="00CC3CFB">
        <w:fldChar w:fldCharType="separate"/>
      </w:r>
      <w:r w:rsidRPr="001A0610">
        <w:rPr>
          <w:rStyle w:val="Hyperlink"/>
          <w:rFonts w:ascii="Verdana" w:eastAsiaTheme="majorEastAsia" w:hAnsi="Verdana" w:cs="Calibri"/>
          <w:sz w:val="20"/>
          <w:szCs w:val="20"/>
          <w:shd w:val="clear" w:color="auto" w:fill="FFFFFF"/>
        </w:rPr>
        <w:t>https://www.cavaria.be/sites/default/files/bijlagen/Onderzoeksresultaten%20Call%20It%20Hate%20voor%20België.pdf</w:t>
      </w:r>
      <w:r w:rsidR="00CC3CFB">
        <w:rPr>
          <w:rStyle w:val="Hyperlink"/>
          <w:rFonts w:ascii="Verdana" w:eastAsiaTheme="majorEastAsia" w:hAnsi="Verdana" w:cs="Calibri"/>
          <w:sz w:val="20"/>
          <w:szCs w:val="20"/>
          <w:shd w:val="clear" w:color="auto" w:fill="FFFFFF"/>
        </w:rPr>
        <w:fldChar w:fldCharType="end"/>
      </w:r>
      <w:r w:rsidRPr="001A0610">
        <w:rPr>
          <w:rFonts w:ascii="Verdana" w:hAnsi="Verdana" w:cs="Calibri"/>
          <w:color w:val="000000"/>
          <w:sz w:val="20"/>
          <w:szCs w:val="20"/>
          <w:shd w:val="clear" w:color="auto" w:fill="FFFFFF"/>
        </w:rPr>
        <w:t xml:space="preserve"> </w:t>
      </w:r>
    </w:p>
    <w:p w14:paraId="0F975516" w14:textId="77777777" w:rsidR="006A2749" w:rsidRPr="001A0610" w:rsidRDefault="006A2749" w:rsidP="001A0610">
      <w:pPr>
        <w:spacing w:line="276" w:lineRule="auto"/>
        <w:jc w:val="both"/>
        <w:rPr>
          <w:rFonts w:ascii="Verdana" w:hAnsi="Verdana"/>
          <w:i/>
          <w:iCs/>
          <w:sz w:val="20"/>
          <w:szCs w:val="20"/>
          <w:lang w:val="en-US"/>
        </w:rPr>
      </w:pPr>
      <w:r w:rsidRPr="001A0610">
        <w:rPr>
          <w:rFonts w:ascii="Verdana" w:hAnsi="Verdana"/>
          <w:sz w:val="20"/>
          <w:szCs w:val="20"/>
        </w:rPr>
        <w:t xml:space="preserve">Cox, N., Dewaele, A., &amp; Vincke, J. (2010). </w:t>
      </w:r>
      <w:r w:rsidRPr="001A0610">
        <w:rPr>
          <w:rFonts w:ascii="Verdana" w:hAnsi="Verdana"/>
          <w:i/>
          <w:iCs/>
          <w:sz w:val="20"/>
          <w:szCs w:val="20"/>
          <w:lang w:val="en-US"/>
        </w:rPr>
        <w:t xml:space="preserve">Sexual stigma in Flemish youth. “I do respect </w:t>
      </w:r>
    </w:p>
    <w:p w14:paraId="3BA7D441" w14:textId="77777777" w:rsidR="006A2749" w:rsidRPr="001A0610" w:rsidRDefault="006A2749" w:rsidP="001A0610">
      <w:pPr>
        <w:spacing w:line="276" w:lineRule="auto"/>
        <w:ind w:left="708"/>
        <w:jc w:val="both"/>
        <w:rPr>
          <w:rFonts w:ascii="Verdana" w:hAnsi="Verdana" w:cs="Calibri"/>
          <w:sz w:val="20"/>
          <w:szCs w:val="20"/>
          <w:shd w:val="clear" w:color="auto" w:fill="FFFFFF"/>
          <w:lang w:val="en-US"/>
        </w:rPr>
      </w:pPr>
      <w:r w:rsidRPr="001A0610">
        <w:rPr>
          <w:rFonts w:ascii="Verdana" w:hAnsi="Verdana"/>
          <w:i/>
          <w:iCs/>
          <w:sz w:val="20"/>
          <w:szCs w:val="20"/>
          <w:lang w:val="en-US"/>
        </w:rPr>
        <w:t xml:space="preserve">them, but </w:t>
      </w:r>
      <w:proofErr w:type="spellStart"/>
      <w:r w:rsidRPr="001A0610">
        <w:rPr>
          <w:rFonts w:ascii="Verdana" w:hAnsi="Verdana"/>
          <w:i/>
          <w:iCs/>
          <w:sz w:val="20"/>
          <w:szCs w:val="20"/>
          <w:lang w:val="en-US"/>
        </w:rPr>
        <w:t>i’d</w:t>
      </w:r>
      <w:proofErr w:type="spellEnd"/>
      <w:r w:rsidRPr="001A0610">
        <w:rPr>
          <w:rFonts w:ascii="Verdana" w:hAnsi="Verdana"/>
          <w:i/>
          <w:iCs/>
          <w:sz w:val="20"/>
          <w:szCs w:val="20"/>
          <w:lang w:val="en-US"/>
        </w:rPr>
        <w:t xml:space="preserve"> rather have them normal and discrete like everybody else.” Exploring heteronormativity and (internalized) homonegativity in the Flemish context</w:t>
      </w:r>
      <w:r w:rsidRPr="001A0610">
        <w:rPr>
          <w:rFonts w:ascii="Verdana" w:hAnsi="Verdana"/>
          <w:sz w:val="20"/>
          <w:szCs w:val="20"/>
          <w:lang w:val="en-US"/>
        </w:rPr>
        <w:t xml:space="preserve">. Unpublished manuscript. </w:t>
      </w:r>
    </w:p>
    <w:p w14:paraId="3086A259" w14:textId="77777777" w:rsidR="006A2749" w:rsidRPr="001A0610" w:rsidRDefault="006A2749" w:rsidP="001A0610">
      <w:pPr>
        <w:spacing w:line="276" w:lineRule="auto"/>
        <w:jc w:val="both"/>
        <w:rPr>
          <w:rFonts w:ascii="Verdana" w:hAnsi="Verdana" w:cs="Calibri"/>
          <w:i/>
          <w:iCs/>
          <w:sz w:val="20"/>
          <w:szCs w:val="20"/>
        </w:rPr>
      </w:pPr>
      <w:r w:rsidRPr="001A0610">
        <w:rPr>
          <w:rFonts w:ascii="Verdana" w:hAnsi="Verdana" w:cs="Calibri"/>
          <w:sz w:val="20"/>
          <w:szCs w:val="20"/>
          <w:shd w:val="clear" w:color="auto" w:fill="FFFFFF"/>
        </w:rPr>
        <w:t>Dankmejer, P., &amp; Bron, J. (2014).</w:t>
      </w:r>
      <w:r w:rsidRPr="001A0610">
        <w:rPr>
          <w:rStyle w:val="apple-converted-space"/>
          <w:rFonts w:ascii="Verdana" w:hAnsi="Verdana" w:cs="Calibri"/>
          <w:sz w:val="20"/>
          <w:szCs w:val="20"/>
          <w:shd w:val="clear" w:color="auto" w:fill="FFFFFF"/>
        </w:rPr>
        <w:t> </w:t>
      </w:r>
      <w:r w:rsidRPr="001A0610">
        <w:rPr>
          <w:rFonts w:ascii="Verdana" w:hAnsi="Verdana" w:cs="Calibri"/>
          <w:i/>
          <w:iCs/>
          <w:sz w:val="20"/>
          <w:szCs w:val="20"/>
        </w:rPr>
        <w:t xml:space="preserve">Gewoon DOEN: Een handreiking voor leraren en </w:t>
      </w:r>
    </w:p>
    <w:p w14:paraId="380EF6EA" w14:textId="77777777" w:rsidR="006A2749" w:rsidRPr="001A0610" w:rsidRDefault="006A2749" w:rsidP="001A0610">
      <w:pPr>
        <w:spacing w:line="276" w:lineRule="auto"/>
        <w:ind w:left="708"/>
        <w:jc w:val="both"/>
        <w:rPr>
          <w:rFonts w:ascii="Verdana" w:hAnsi="Verdana" w:cs="Calibri"/>
          <w:sz w:val="20"/>
          <w:szCs w:val="20"/>
          <w:shd w:val="clear" w:color="auto" w:fill="FFFFFF"/>
        </w:rPr>
      </w:pPr>
      <w:r w:rsidRPr="001A0610">
        <w:rPr>
          <w:rFonts w:ascii="Verdana" w:hAnsi="Verdana" w:cs="Calibri"/>
          <w:i/>
          <w:iCs/>
          <w:sz w:val="20"/>
          <w:szCs w:val="20"/>
        </w:rPr>
        <w:t>uitgevers over de integratie van seksuele diversiteit in leermiddelen en in pedagogisch handelen</w:t>
      </w:r>
      <w:r w:rsidRPr="001A0610">
        <w:rPr>
          <w:rFonts w:ascii="Verdana" w:hAnsi="Verdana" w:cs="Calibri"/>
          <w:sz w:val="20"/>
          <w:szCs w:val="20"/>
          <w:shd w:val="clear" w:color="auto" w:fill="FFFFFF"/>
        </w:rPr>
        <w:t>. (A. Gort, Red.). Amsterdam, Nederland: EduDivers/Expertisecentrum voor Leerplanontwikkeling SLO.</w:t>
      </w:r>
    </w:p>
    <w:p w14:paraId="31234CE5" w14:textId="77777777" w:rsidR="006A2749" w:rsidRPr="001A0610" w:rsidRDefault="006A2749" w:rsidP="001A0610">
      <w:pPr>
        <w:spacing w:line="276" w:lineRule="auto"/>
        <w:jc w:val="both"/>
        <w:rPr>
          <w:rFonts w:ascii="Verdana" w:eastAsia="Arial Unicode MS" w:hAnsi="Verdana" w:cs="Arial Unicode MS"/>
          <w:i/>
          <w:iCs/>
          <w:sz w:val="20"/>
          <w:szCs w:val="20"/>
        </w:rPr>
      </w:pPr>
      <w:r w:rsidRPr="001A0610">
        <w:rPr>
          <w:rFonts w:ascii="Verdana" w:eastAsia="Arial Unicode MS" w:hAnsi="Verdana" w:cs="Arial Unicode MS"/>
          <w:sz w:val="20"/>
          <w:szCs w:val="20"/>
        </w:rPr>
        <w:t xml:space="preserve">Dankmeijer, P. (2017). </w:t>
      </w:r>
      <w:r w:rsidRPr="001A0610">
        <w:rPr>
          <w:rFonts w:ascii="Verdana" w:eastAsia="Arial Unicode MS" w:hAnsi="Verdana" w:cs="Arial Unicode MS"/>
          <w:i/>
          <w:iCs/>
          <w:sz w:val="20"/>
          <w:szCs w:val="20"/>
        </w:rPr>
        <w:t xml:space="preserve">De wetenschap over respectvol omgaan met seksuele diversiteit. </w:t>
      </w:r>
    </w:p>
    <w:p w14:paraId="3249B785" w14:textId="77777777" w:rsidR="006A2749" w:rsidRPr="001A0610" w:rsidRDefault="006A2749" w:rsidP="001A0610">
      <w:pPr>
        <w:spacing w:line="276" w:lineRule="auto"/>
        <w:ind w:left="708"/>
        <w:jc w:val="both"/>
        <w:rPr>
          <w:rFonts w:ascii="Verdana" w:hAnsi="Verdana" w:cs="Calibri"/>
          <w:sz w:val="20"/>
          <w:szCs w:val="20"/>
          <w:shd w:val="clear" w:color="auto" w:fill="FFFFFF"/>
        </w:rPr>
      </w:pPr>
      <w:r w:rsidRPr="001A0610">
        <w:rPr>
          <w:rFonts w:ascii="Verdana" w:eastAsia="Arial Unicode MS" w:hAnsi="Verdana" w:cs="Arial Unicode MS"/>
          <w:i/>
          <w:iCs/>
          <w:sz w:val="20"/>
          <w:szCs w:val="20"/>
        </w:rPr>
        <w:t>Effectieve elementen in het LHBTI vriendelijk maken van scholen</w:t>
      </w:r>
      <w:r w:rsidRPr="001A0610">
        <w:rPr>
          <w:rFonts w:ascii="Verdana" w:eastAsia="Arial Unicode MS" w:hAnsi="Verdana" w:cs="Arial Unicode MS"/>
          <w:sz w:val="20"/>
          <w:szCs w:val="20"/>
        </w:rPr>
        <w:t xml:space="preserve">. Amsterdam, Nederland: EduDivers </w:t>
      </w:r>
    </w:p>
    <w:p w14:paraId="51124A59" w14:textId="77777777" w:rsidR="006A2749" w:rsidRPr="001A0610" w:rsidRDefault="006A2749" w:rsidP="001A0610">
      <w:pPr>
        <w:spacing w:line="276" w:lineRule="auto"/>
        <w:jc w:val="both"/>
        <w:rPr>
          <w:rFonts w:ascii="Verdana" w:hAnsi="Verdana"/>
          <w:i/>
          <w:iCs/>
          <w:sz w:val="20"/>
          <w:szCs w:val="20"/>
        </w:rPr>
      </w:pPr>
      <w:r w:rsidRPr="001A0610">
        <w:rPr>
          <w:rFonts w:ascii="Verdana" w:hAnsi="Verdana"/>
          <w:sz w:val="20"/>
          <w:szCs w:val="20"/>
        </w:rPr>
        <w:t xml:space="preserve">Dewaele, A., Vincke, J., Cox, N., &amp; Dhaenens, F. (2009). </w:t>
      </w:r>
      <w:r w:rsidRPr="001A0610">
        <w:rPr>
          <w:rFonts w:ascii="Verdana" w:hAnsi="Verdana"/>
          <w:i/>
          <w:iCs/>
          <w:sz w:val="20"/>
          <w:szCs w:val="20"/>
        </w:rPr>
        <w:t xml:space="preserve">Het Discours van Jongeren over </w:t>
      </w:r>
    </w:p>
    <w:p w14:paraId="45BB1ACA" w14:textId="77777777" w:rsidR="006A2749" w:rsidRPr="001A0610" w:rsidRDefault="006A2749" w:rsidP="001A0610">
      <w:pPr>
        <w:spacing w:line="276" w:lineRule="auto"/>
        <w:ind w:left="708"/>
        <w:jc w:val="both"/>
        <w:rPr>
          <w:rFonts w:ascii="Verdana" w:hAnsi="Verdana" w:cs="Calibri"/>
          <w:sz w:val="20"/>
          <w:szCs w:val="20"/>
          <w:shd w:val="clear" w:color="auto" w:fill="FFFFFF"/>
        </w:rPr>
      </w:pPr>
      <w:r w:rsidRPr="001A0610">
        <w:rPr>
          <w:rFonts w:ascii="Verdana" w:hAnsi="Verdana"/>
          <w:i/>
          <w:iCs/>
          <w:sz w:val="20"/>
          <w:szCs w:val="20"/>
        </w:rPr>
        <w:t xml:space="preserve">Man-Vrouw Rolpatronen en Holebiseksualiteit. Over Flexen, Players en Metroseksuelen. </w:t>
      </w:r>
      <w:r w:rsidRPr="001A0610">
        <w:rPr>
          <w:rFonts w:ascii="Verdana" w:hAnsi="Verdana"/>
          <w:i/>
          <w:iCs/>
          <w:sz w:val="20"/>
          <w:szCs w:val="20"/>
          <w:lang w:val="en-US"/>
        </w:rPr>
        <w:t xml:space="preserve">[The discourse of youngsters on </w:t>
      </w:r>
      <w:proofErr w:type="gramStart"/>
      <w:r w:rsidRPr="001A0610">
        <w:rPr>
          <w:rFonts w:ascii="Verdana" w:hAnsi="Verdana"/>
          <w:i/>
          <w:iCs/>
          <w:sz w:val="20"/>
          <w:szCs w:val="20"/>
          <w:lang w:val="en-US"/>
        </w:rPr>
        <w:t>man-woman</w:t>
      </w:r>
      <w:proofErr w:type="gramEnd"/>
      <w:r w:rsidRPr="001A0610">
        <w:rPr>
          <w:rFonts w:ascii="Verdana" w:hAnsi="Verdana"/>
          <w:i/>
          <w:iCs/>
          <w:sz w:val="20"/>
          <w:szCs w:val="20"/>
          <w:lang w:val="en-US"/>
        </w:rPr>
        <w:t xml:space="preserve"> </w:t>
      </w:r>
      <w:proofErr w:type="spellStart"/>
      <w:r w:rsidRPr="001A0610">
        <w:rPr>
          <w:rFonts w:ascii="Verdana" w:hAnsi="Verdana"/>
          <w:i/>
          <w:iCs/>
          <w:sz w:val="20"/>
          <w:szCs w:val="20"/>
          <w:lang w:val="en-US"/>
        </w:rPr>
        <w:t>rolepatterns</w:t>
      </w:r>
      <w:proofErr w:type="spellEnd"/>
      <w:r w:rsidRPr="001A0610">
        <w:rPr>
          <w:rFonts w:ascii="Verdana" w:hAnsi="Verdana"/>
          <w:i/>
          <w:iCs/>
          <w:sz w:val="20"/>
          <w:szCs w:val="20"/>
          <w:lang w:val="en-US"/>
        </w:rPr>
        <w:t xml:space="preserve"> and homosexuality. about flexibles, players and metrosexuals.]</w:t>
      </w:r>
      <w:r w:rsidRPr="001A0610">
        <w:rPr>
          <w:rFonts w:ascii="Verdana" w:hAnsi="Verdana"/>
          <w:sz w:val="20"/>
          <w:szCs w:val="20"/>
          <w:lang w:val="en-US"/>
        </w:rPr>
        <w:t xml:space="preserve">. </w:t>
      </w:r>
      <w:r w:rsidRPr="001A0610">
        <w:rPr>
          <w:rFonts w:ascii="Verdana" w:hAnsi="Verdana"/>
          <w:sz w:val="20"/>
          <w:szCs w:val="20"/>
        </w:rPr>
        <w:t xml:space="preserve">Antwerpen, Belgium: Steunpunt Gelijkekansenbeleid. </w:t>
      </w:r>
    </w:p>
    <w:p w14:paraId="35FF84C9" w14:textId="77777777" w:rsidR="006A2749" w:rsidRPr="001A0610" w:rsidRDefault="006A2749" w:rsidP="001A0610">
      <w:pPr>
        <w:spacing w:line="276" w:lineRule="auto"/>
        <w:jc w:val="both"/>
        <w:rPr>
          <w:rFonts w:ascii="Verdana" w:hAnsi="Verdana" w:cs="Calibri"/>
          <w:color w:val="000000"/>
          <w:sz w:val="20"/>
          <w:szCs w:val="20"/>
          <w:shd w:val="clear" w:color="auto" w:fill="FFFFFF"/>
        </w:rPr>
      </w:pPr>
      <w:r w:rsidRPr="001A0610">
        <w:rPr>
          <w:rFonts w:ascii="Verdana" w:hAnsi="Verdana" w:cs="Calibri"/>
          <w:color w:val="000000"/>
          <w:sz w:val="20"/>
          <w:szCs w:val="20"/>
          <w:shd w:val="clear" w:color="auto" w:fill="FFFFFF"/>
        </w:rPr>
        <w:t>Dewaele, A. (2010). </w:t>
      </w:r>
      <w:r w:rsidRPr="001A0610">
        <w:rPr>
          <w:rFonts w:ascii="Verdana" w:hAnsi="Verdana" w:cs="Calibri"/>
          <w:i/>
          <w:iCs/>
          <w:color w:val="000000"/>
          <w:sz w:val="20"/>
          <w:szCs w:val="20"/>
        </w:rPr>
        <w:t>Zichtbaarheid- en discriminatiemanagement bij holebi-jongeren.</w:t>
      </w:r>
      <w:r w:rsidRPr="001A0610">
        <w:rPr>
          <w:rFonts w:ascii="Verdana" w:hAnsi="Verdana" w:cs="Calibri"/>
          <w:color w:val="000000"/>
          <w:sz w:val="20"/>
          <w:szCs w:val="20"/>
          <w:shd w:val="clear" w:color="auto" w:fill="FFFFFF"/>
        </w:rPr>
        <w:t xml:space="preserve"> </w:t>
      </w:r>
    </w:p>
    <w:p w14:paraId="2695DED9" w14:textId="77777777" w:rsidR="006A2749" w:rsidRPr="001A0610" w:rsidRDefault="006A2749" w:rsidP="001A0610">
      <w:pPr>
        <w:spacing w:line="276" w:lineRule="auto"/>
        <w:ind w:left="708"/>
        <w:jc w:val="both"/>
        <w:rPr>
          <w:rFonts w:ascii="Verdana" w:hAnsi="Verdana" w:cs="Calibri"/>
          <w:color w:val="000000"/>
          <w:sz w:val="20"/>
          <w:szCs w:val="20"/>
          <w:shd w:val="clear" w:color="auto" w:fill="FFFFFF"/>
        </w:rPr>
      </w:pPr>
      <w:r w:rsidRPr="001A0610">
        <w:rPr>
          <w:rFonts w:ascii="Verdana" w:hAnsi="Verdana" w:cs="Calibri"/>
          <w:color w:val="000000"/>
          <w:sz w:val="20"/>
          <w:szCs w:val="20"/>
          <w:shd w:val="clear" w:color="auto" w:fill="FFFFFF"/>
        </w:rPr>
        <w:t xml:space="preserve">Geraadpleegd van </w:t>
      </w:r>
      <w:r w:rsidR="00CC3CFB">
        <w:fldChar w:fldCharType="begin"/>
      </w:r>
      <w:r w:rsidR="00CC3CFB">
        <w:instrText xml:space="preserve"> HYPERLINK "https://biblio.ugent.be/publication/958574/file/6828819" </w:instrText>
      </w:r>
      <w:r w:rsidR="00CC3CFB">
        <w:fldChar w:fldCharType="separate"/>
      </w:r>
      <w:r w:rsidRPr="001A0610">
        <w:rPr>
          <w:rStyle w:val="Hyperlink"/>
          <w:rFonts w:ascii="Verdana" w:eastAsiaTheme="majorEastAsia" w:hAnsi="Verdana" w:cs="Calibri"/>
          <w:sz w:val="20"/>
          <w:szCs w:val="20"/>
          <w:shd w:val="clear" w:color="auto" w:fill="FFFFFF"/>
        </w:rPr>
        <w:t>https://biblio.ugent.be/publication/958574/file/6828819</w:t>
      </w:r>
      <w:r w:rsidR="00CC3CFB">
        <w:rPr>
          <w:rStyle w:val="Hyperlink"/>
          <w:rFonts w:ascii="Verdana" w:eastAsiaTheme="majorEastAsia" w:hAnsi="Verdana" w:cs="Calibri"/>
          <w:sz w:val="20"/>
          <w:szCs w:val="20"/>
          <w:shd w:val="clear" w:color="auto" w:fill="FFFFFF"/>
        </w:rPr>
        <w:fldChar w:fldCharType="end"/>
      </w:r>
      <w:r w:rsidRPr="001A0610">
        <w:rPr>
          <w:rFonts w:ascii="Verdana" w:hAnsi="Verdana" w:cs="Calibri"/>
          <w:color w:val="000000"/>
          <w:sz w:val="20"/>
          <w:szCs w:val="20"/>
          <w:shd w:val="clear" w:color="auto" w:fill="FFFFFF"/>
        </w:rPr>
        <w:t xml:space="preserve"> </w:t>
      </w:r>
    </w:p>
    <w:p w14:paraId="5E92FDC7" w14:textId="77777777" w:rsidR="006A2749" w:rsidRPr="001A0610" w:rsidRDefault="006A2749" w:rsidP="001A0610">
      <w:pPr>
        <w:spacing w:line="276" w:lineRule="auto"/>
        <w:jc w:val="both"/>
        <w:rPr>
          <w:rFonts w:ascii="Verdana" w:hAnsi="Verdana"/>
          <w:sz w:val="20"/>
          <w:szCs w:val="20"/>
        </w:rPr>
      </w:pPr>
      <w:r w:rsidRPr="001A0610">
        <w:rPr>
          <w:rFonts w:ascii="Verdana" w:hAnsi="Verdana"/>
          <w:sz w:val="20"/>
          <w:szCs w:val="20"/>
          <w:lang w:val="en-US"/>
        </w:rPr>
        <w:t xml:space="preserve">ECRI (2014). </w:t>
      </w:r>
      <w:r w:rsidRPr="001A0610">
        <w:rPr>
          <w:rFonts w:ascii="Verdana" w:hAnsi="Verdana"/>
          <w:i/>
          <w:iCs/>
          <w:sz w:val="20"/>
          <w:szCs w:val="20"/>
          <w:lang w:val="en-US"/>
        </w:rPr>
        <w:t>ECRI Report on Belgium (fifth monitoring cycle).</w:t>
      </w:r>
      <w:r w:rsidRPr="001A0610">
        <w:rPr>
          <w:rFonts w:ascii="Verdana" w:hAnsi="Verdana"/>
          <w:sz w:val="20"/>
          <w:szCs w:val="20"/>
          <w:lang w:val="en-US"/>
        </w:rPr>
        <w:t xml:space="preserve"> </w:t>
      </w:r>
      <w:r w:rsidRPr="001A0610">
        <w:rPr>
          <w:rFonts w:ascii="Verdana" w:hAnsi="Verdana"/>
          <w:sz w:val="20"/>
          <w:szCs w:val="20"/>
        </w:rPr>
        <w:t xml:space="preserve">Geraadpleegd van </w:t>
      </w:r>
    </w:p>
    <w:p w14:paraId="481E980E" w14:textId="77777777" w:rsidR="006A2749" w:rsidRPr="001A0610" w:rsidRDefault="00091134" w:rsidP="001A0610">
      <w:pPr>
        <w:spacing w:line="276" w:lineRule="auto"/>
        <w:ind w:left="708"/>
        <w:jc w:val="both"/>
        <w:rPr>
          <w:rFonts w:ascii="Verdana" w:hAnsi="Verdana"/>
          <w:sz w:val="20"/>
          <w:szCs w:val="20"/>
        </w:rPr>
      </w:pPr>
      <w:hyperlink r:id="rId37" w:history="1">
        <w:r w:rsidR="006A2749" w:rsidRPr="001A0610">
          <w:rPr>
            <w:rStyle w:val="Hyperlink"/>
            <w:rFonts w:ascii="Verdana" w:eastAsiaTheme="majorEastAsia" w:hAnsi="Verdana"/>
            <w:sz w:val="20"/>
            <w:szCs w:val="20"/>
          </w:rPr>
          <w:t>https://www.coe.int/en/web/european-commission-against-racism-and-intolerance/</w:t>
        </w:r>
      </w:hyperlink>
      <w:r w:rsidR="006A2749" w:rsidRPr="001A0610">
        <w:rPr>
          <w:rFonts w:ascii="Verdana" w:hAnsi="Verdana"/>
          <w:sz w:val="20"/>
          <w:szCs w:val="20"/>
        </w:rPr>
        <w:t xml:space="preserve"> </w:t>
      </w:r>
    </w:p>
    <w:p w14:paraId="58BC25FA" w14:textId="77777777" w:rsidR="006A2749" w:rsidRPr="001A0610" w:rsidRDefault="006A2749" w:rsidP="001A0610">
      <w:pPr>
        <w:spacing w:line="276" w:lineRule="auto"/>
        <w:jc w:val="both"/>
        <w:rPr>
          <w:rFonts w:ascii="Verdana" w:hAnsi="Verdana"/>
          <w:color w:val="000000"/>
          <w:sz w:val="20"/>
          <w:szCs w:val="20"/>
          <w:shd w:val="clear" w:color="auto" w:fill="FFFFFF"/>
        </w:rPr>
      </w:pPr>
      <w:r w:rsidRPr="001A0610">
        <w:rPr>
          <w:rFonts w:ascii="Verdana" w:hAnsi="Verdana"/>
          <w:color w:val="000000"/>
          <w:sz w:val="20"/>
          <w:szCs w:val="20"/>
          <w:shd w:val="clear" w:color="auto" w:fill="FFFFFF"/>
          <w:lang w:val="en-US"/>
        </w:rPr>
        <w:t>ECRI. (2020).</w:t>
      </w:r>
      <w:r w:rsidRPr="001A0610">
        <w:rPr>
          <w:rStyle w:val="apple-converted-space"/>
          <w:rFonts w:ascii="Verdana" w:hAnsi="Verdana"/>
          <w:color w:val="000000"/>
          <w:sz w:val="20"/>
          <w:szCs w:val="20"/>
          <w:shd w:val="clear" w:color="auto" w:fill="FFFFFF"/>
          <w:lang w:val="en-US"/>
        </w:rPr>
        <w:t> </w:t>
      </w:r>
      <w:r w:rsidRPr="001A0610">
        <w:rPr>
          <w:rFonts w:ascii="Verdana" w:hAnsi="Verdana"/>
          <w:i/>
          <w:iCs/>
          <w:color w:val="000000"/>
          <w:sz w:val="20"/>
          <w:szCs w:val="20"/>
          <w:lang w:val="en-US"/>
        </w:rPr>
        <w:t>ECRI Report on Belgium (sixth monitoring cycle)</w:t>
      </w:r>
      <w:r w:rsidRPr="001A0610">
        <w:rPr>
          <w:rFonts w:ascii="Verdana" w:hAnsi="Verdana"/>
          <w:color w:val="000000"/>
          <w:sz w:val="20"/>
          <w:szCs w:val="20"/>
          <w:shd w:val="clear" w:color="auto" w:fill="FFFFFF"/>
          <w:lang w:val="en-US"/>
        </w:rPr>
        <w:t xml:space="preserve">. </w:t>
      </w:r>
      <w:r w:rsidRPr="001A0610">
        <w:rPr>
          <w:rFonts w:ascii="Verdana" w:hAnsi="Verdana"/>
          <w:color w:val="000000"/>
          <w:sz w:val="20"/>
          <w:szCs w:val="20"/>
          <w:shd w:val="clear" w:color="auto" w:fill="FFFFFF"/>
        </w:rPr>
        <w:t xml:space="preserve">Geraadpleegd van </w:t>
      </w:r>
    </w:p>
    <w:p w14:paraId="4509E04E" w14:textId="77777777" w:rsidR="006A2749" w:rsidRPr="001A0610" w:rsidRDefault="00091134" w:rsidP="001A0610">
      <w:pPr>
        <w:spacing w:line="276" w:lineRule="auto"/>
        <w:ind w:left="708"/>
        <w:jc w:val="both"/>
        <w:rPr>
          <w:rFonts w:ascii="Verdana" w:hAnsi="Verdana"/>
          <w:sz w:val="20"/>
          <w:szCs w:val="20"/>
        </w:rPr>
      </w:pPr>
      <w:hyperlink r:id="rId38" w:history="1">
        <w:r w:rsidR="006A2749" w:rsidRPr="001A0610">
          <w:rPr>
            <w:rStyle w:val="Hyperlink"/>
            <w:rFonts w:ascii="Verdana" w:eastAsiaTheme="majorEastAsia" w:hAnsi="Verdana"/>
            <w:sz w:val="20"/>
            <w:szCs w:val="20"/>
            <w:shd w:val="clear" w:color="auto" w:fill="FFFFFF"/>
          </w:rPr>
          <w:t>https://rm.coe.int/ecri-sixth-report-on-belgium-/16809ce9f0</w:t>
        </w:r>
      </w:hyperlink>
      <w:r w:rsidR="006A2749" w:rsidRPr="001A0610">
        <w:rPr>
          <w:rFonts w:ascii="Verdana" w:hAnsi="Verdana"/>
          <w:color w:val="000000"/>
          <w:sz w:val="20"/>
          <w:szCs w:val="20"/>
          <w:shd w:val="clear" w:color="auto" w:fill="FFFFFF"/>
        </w:rPr>
        <w:t xml:space="preserve"> </w:t>
      </w:r>
    </w:p>
    <w:p w14:paraId="26EEED2D" w14:textId="77777777" w:rsidR="006A2749" w:rsidRPr="001A0610" w:rsidRDefault="006A2749" w:rsidP="001A0610">
      <w:pPr>
        <w:spacing w:line="276" w:lineRule="auto"/>
        <w:jc w:val="both"/>
        <w:rPr>
          <w:rFonts w:ascii="Verdana" w:hAnsi="Verdana" w:cs="Calibri"/>
          <w:color w:val="000000"/>
          <w:sz w:val="20"/>
          <w:szCs w:val="20"/>
          <w:shd w:val="clear" w:color="auto" w:fill="FFFFFF"/>
        </w:rPr>
      </w:pPr>
      <w:r w:rsidRPr="001A0610">
        <w:rPr>
          <w:rFonts w:ascii="Verdana" w:hAnsi="Verdana" w:cs="Calibri"/>
          <w:color w:val="000000"/>
          <w:sz w:val="20"/>
          <w:szCs w:val="20"/>
          <w:shd w:val="clear" w:color="auto" w:fill="FFFFFF"/>
        </w:rPr>
        <w:t>EduDivers. (z.d.). </w:t>
      </w:r>
      <w:r w:rsidRPr="001A0610">
        <w:rPr>
          <w:rFonts w:ascii="Verdana" w:hAnsi="Verdana" w:cs="Calibri"/>
          <w:i/>
          <w:iCs/>
          <w:color w:val="000000"/>
          <w:sz w:val="20"/>
          <w:szCs w:val="20"/>
        </w:rPr>
        <w:t>Lesgeven</w:t>
      </w:r>
      <w:r w:rsidRPr="001A0610">
        <w:rPr>
          <w:rFonts w:ascii="Verdana" w:hAnsi="Verdana" w:cs="Calibri"/>
          <w:color w:val="000000"/>
          <w:sz w:val="20"/>
          <w:szCs w:val="20"/>
          <w:shd w:val="clear" w:color="auto" w:fill="FFFFFF"/>
        </w:rPr>
        <w:t xml:space="preserve">. Geraadpleegd op 17 april 2020, van </w:t>
      </w:r>
    </w:p>
    <w:p w14:paraId="370D8CD9" w14:textId="77777777" w:rsidR="006A2749" w:rsidRPr="001A0610" w:rsidRDefault="00091134" w:rsidP="001A0610">
      <w:pPr>
        <w:spacing w:line="276" w:lineRule="auto"/>
        <w:ind w:left="708"/>
        <w:jc w:val="both"/>
        <w:rPr>
          <w:rFonts w:ascii="Verdana" w:hAnsi="Verdana"/>
          <w:sz w:val="20"/>
          <w:szCs w:val="20"/>
        </w:rPr>
      </w:pPr>
      <w:hyperlink r:id="rId39" w:history="1">
        <w:r w:rsidR="006A2749" w:rsidRPr="001A0610">
          <w:rPr>
            <w:rStyle w:val="Hyperlink"/>
            <w:rFonts w:ascii="Verdana" w:eastAsiaTheme="majorEastAsia" w:hAnsi="Verdana" w:cs="Calibri"/>
            <w:sz w:val="20"/>
            <w:szCs w:val="20"/>
            <w:shd w:val="clear" w:color="auto" w:fill="FFFFFF"/>
          </w:rPr>
          <w:t>https://www.edudivers.nl/lesgeven/voortgezet_onderwijs</w:t>
        </w:r>
      </w:hyperlink>
      <w:r w:rsidR="006A2749" w:rsidRPr="001A0610">
        <w:rPr>
          <w:rFonts w:ascii="Verdana" w:hAnsi="Verdana" w:cs="Calibri"/>
          <w:color w:val="000000"/>
          <w:sz w:val="20"/>
          <w:szCs w:val="20"/>
          <w:shd w:val="clear" w:color="auto" w:fill="FFFFFF"/>
        </w:rPr>
        <w:t xml:space="preserve"> </w:t>
      </w:r>
    </w:p>
    <w:p w14:paraId="1DE12ED6" w14:textId="77777777" w:rsidR="001A0610" w:rsidRPr="001A0610" w:rsidRDefault="001A0610" w:rsidP="001A0610">
      <w:pPr>
        <w:spacing w:line="276" w:lineRule="auto"/>
        <w:rPr>
          <w:rFonts w:ascii="Verdana" w:hAnsi="Verdana" w:cs="Calibri"/>
          <w:i/>
          <w:iCs/>
          <w:color w:val="000000"/>
          <w:sz w:val="20"/>
          <w:szCs w:val="20"/>
        </w:rPr>
      </w:pPr>
      <w:r w:rsidRPr="001A0610">
        <w:rPr>
          <w:rFonts w:ascii="Verdana" w:hAnsi="Verdana" w:cs="Calibri"/>
          <w:color w:val="000000"/>
          <w:sz w:val="20"/>
          <w:szCs w:val="20"/>
          <w:shd w:val="clear" w:color="auto" w:fill="FFFFFF"/>
        </w:rPr>
        <w:t>Elchardus, M., Kavadias, D., &amp; Siongers, J. (1998).</w:t>
      </w:r>
      <w:r w:rsidRPr="001A0610">
        <w:rPr>
          <w:rStyle w:val="apple-converted-space"/>
          <w:rFonts w:ascii="Verdana" w:eastAsiaTheme="majorEastAsia" w:hAnsi="Verdana" w:cs="Calibri"/>
          <w:color w:val="000000"/>
          <w:sz w:val="20"/>
          <w:szCs w:val="20"/>
          <w:shd w:val="clear" w:color="auto" w:fill="FFFFFF"/>
        </w:rPr>
        <w:t> </w:t>
      </w:r>
      <w:r w:rsidRPr="001A0610">
        <w:rPr>
          <w:rFonts w:ascii="Verdana" w:hAnsi="Verdana" w:cs="Calibri"/>
          <w:i/>
          <w:iCs/>
          <w:color w:val="000000"/>
          <w:sz w:val="20"/>
          <w:szCs w:val="20"/>
        </w:rPr>
        <w:t xml:space="preserve">Hebben scholen een invloed op de </w:t>
      </w:r>
    </w:p>
    <w:p w14:paraId="62CE7E97" w14:textId="77777777" w:rsidR="001A0610" w:rsidRPr="001A0610" w:rsidRDefault="001A0610" w:rsidP="001A0610">
      <w:pPr>
        <w:spacing w:line="276" w:lineRule="auto"/>
        <w:ind w:left="708"/>
        <w:rPr>
          <w:rFonts w:ascii="Verdana" w:hAnsi="Verdana"/>
          <w:sz w:val="20"/>
          <w:szCs w:val="20"/>
        </w:rPr>
      </w:pPr>
      <w:r w:rsidRPr="001A0610">
        <w:rPr>
          <w:rFonts w:ascii="Verdana" w:hAnsi="Verdana" w:cs="Calibri"/>
          <w:i/>
          <w:iCs/>
          <w:color w:val="000000"/>
          <w:sz w:val="20"/>
          <w:szCs w:val="20"/>
        </w:rPr>
        <w:t>waarden van jongeren? Samenvatting van het onderzoek naar de doeltreffendheid van waardevorming in het secundair onderwijs</w:t>
      </w:r>
      <w:r w:rsidRPr="001A0610">
        <w:rPr>
          <w:rStyle w:val="apple-converted-space"/>
          <w:rFonts w:ascii="Verdana" w:eastAsiaTheme="majorEastAsia" w:hAnsi="Verdana" w:cs="Calibri"/>
          <w:color w:val="000000"/>
          <w:sz w:val="20"/>
          <w:szCs w:val="20"/>
          <w:shd w:val="clear" w:color="auto" w:fill="FFFFFF"/>
        </w:rPr>
        <w:t> </w:t>
      </w:r>
      <w:r w:rsidRPr="001A0610">
        <w:rPr>
          <w:rFonts w:ascii="Verdana" w:hAnsi="Verdana" w:cs="Calibri"/>
          <w:color w:val="000000"/>
          <w:sz w:val="20"/>
          <w:szCs w:val="20"/>
          <w:shd w:val="clear" w:color="auto" w:fill="FFFFFF"/>
        </w:rPr>
        <w:t xml:space="preserve">(Onderzoeksgroep TOR, Vakgroep Sociologie, Vrije Universiteit Brussel-TOR 1998/15). Geraadpleegd van </w:t>
      </w:r>
      <w:r w:rsidR="00CC3CFB">
        <w:fldChar w:fldCharType="begin"/>
      </w:r>
      <w:r w:rsidR="00CC3CFB">
        <w:instrText xml:space="preserve"> HYPERLINK "http://socipc1.vub.ac.be/torwebdat/publications/t1998_15.pdf" </w:instrText>
      </w:r>
      <w:r w:rsidR="00CC3CFB">
        <w:fldChar w:fldCharType="separate"/>
      </w:r>
      <w:r w:rsidRPr="001A0610">
        <w:rPr>
          <w:rStyle w:val="Hyperlink"/>
          <w:rFonts w:ascii="Verdana" w:hAnsi="Verdana" w:cs="Calibri"/>
          <w:sz w:val="20"/>
          <w:szCs w:val="20"/>
          <w:shd w:val="clear" w:color="auto" w:fill="FFFFFF"/>
        </w:rPr>
        <w:t>http://socipc1.vub.ac.be/torwebdat/publications/t1998_15.pdf</w:t>
      </w:r>
      <w:r w:rsidR="00CC3CFB">
        <w:rPr>
          <w:rStyle w:val="Hyperlink"/>
          <w:rFonts w:ascii="Verdana" w:hAnsi="Verdana" w:cs="Calibri"/>
          <w:sz w:val="20"/>
          <w:szCs w:val="20"/>
          <w:shd w:val="clear" w:color="auto" w:fill="FFFFFF"/>
        </w:rPr>
        <w:fldChar w:fldCharType="end"/>
      </w:r>
      <w:r w:rsidRPr="001A0610">
        <w:rPr>
          <w:rFonts w:ascii="Verdana" w:hAnsi="Verdana" w:cs="Calibri"/>
          <w:color w:val="000000"/>
          <w:sz w:val="20"/>
          <w:szCs w:val="20"/>
          <w:shd w:val="clear" w:color="auto" w:fill="FFFFFF"/>
        </w:rPr>
        <w:t xml:space="preserve"> </w:t>
      </w:r>
    </w:p>
    <w:p w14:paraId="26DB3F33" w14:textId="77777777" w:rsidR="006A2749" w:rsidRPr="001A0610" w:rsidRDefault="006A2749" w:rsidP="001A0610">
      <w:pPr>
        <w:spacing w:line="276" w:lineRule="auto"/>
        <w:jc w:val="both"/>
        <w:rPr>
          <w:rFonts w:ascii="Verdana" w:hAnsi="Verdana" w:cs="Calibri"/>
          <w:i/>
          <w:iCs/>
          <w:color w:val="000000"/>
          <w:sz w:val="20"/>
          <w:szCs w:val="20"/>
          <w:lang w:val="en-US"/>
        </w:rPr>
      </w:pPr>
      <w:r w:rsidRPr="001A0610">
        <w:rPr>
          <w:rFonts w:ascii="Verdana" w:hAnsi="Verdana" w:cs="Calibri"/>
          <w:color w:val="000000"/>
          <w:sz w:val="20"/>
          <w:szCs w:val="20"/>
          <w:shd w:val="clear" w:color="auto" w:fill="FFFFFF"/>
          <w:lang w:val="en-US"/>
        </w:rPr>
        <w:t xml:space="preserve">European Union Agency </w:t>
      </w:r>
      <w:proofErr w:type="gramStart"/>
      <w:r w:rsidRPr="001A0610">
        <w:rPr>
          <w:rFonts w:ascii="Verdana" w:hAnsi="Verdana" w:cs="Calibri"/>
          <w:color w:val="000000"/>
          <w:sz w:val="20"/>
          <w:szCs w:val="20"/>
          <w:shd w:val="clear" w:color="auto" w:fill="FFFFFF"/>
          <w:lang w:val="en-US"/>
        </w:rPr>
        <w:t>For</w:t>
      </w:r>
      <w:proofErr w:type="gramEnd"/>
      <w:r w:rsidRPr="001A0610">
        <w:rPr>
          <w:rFonts w:ascii="Verdana" w:hAnsi="Verdana" w:cs="Calibri"/>
          <w:color w:val="000000"/>
          <w:sz w:val="20"/>
          <w:szCs w:val="20"/>
          <w:shd w:val="clear" w:color="auto" w:fill="FFFFFF"/>
          <w:lang w:val="en-US"/>
        </w:rPr>
        <w:t xml:space="preserve"> Fundamental Rights (FRA). (2013). </w:t>
      </w:r>
      <w:r w:rsidRPr="001A0610">
        <w:rPr>
          <w:rFonts w:ascii="Verdana" w:hAnsi="Verdana" w:cs="Calibri"/>
          <w:i/>
          <w:iCs/>
          <w:color w:val="000000"/>
          <w:sz w:val="20"/>
          <w:szCs w:val="20"/>
          <w:lang w:val="en-US"/>
        </w:rPr>
        <w:t xml:space="preserve">EU LGBT survey – </w:t>
      </w:r>
    </w:p>
    <w:p w14:paraId="441440EC" w14:textId="69CB795C" w:rsidR="006A2749" w:rsidRDefault="006A2749" w:rsidP="001A0610">
      <w:pPr>
        <w:spacing w:line="276" w:lineRule="auto"/>
        <w:ind w:left="708"/>
        <w:jc w:val="both"/>
        <w:rPr>
          <w:rFonts w:ascii="Verdana" w:hAnsi="Verdana"/>
          <w:sz w:val="20"/>
          <w:szCs w:val="20"/>
        </w:rPr>
      </w:pPr>
      <w:r w:rsidRPr="001A0610">
        <w:rPr>
          <w:rFonts w:ascii="Verdana" w:hAnsi="Verdana" w:cs="Calibri"/>
          <w:i/>
          <w:iCs/>
          <w:color w:val="000000"/>
          <w:sz w:val="20"/>
          <w:szCs w:val="20"/>
          <w:lang w:val="en-US"/>
        </w:rPr>
        <w:t>European Union lesbian, gay, bisexual and transgender survey - Results at a glance</w:t>
      </w:r>
      <w:r w:rsidRPr="001A0610">
        <w:rPr>
          <w:rFonts w:ascii="Verdana" w:hAnsi="Verdana" w:cs="Calibri"/>
          <w:color w:val="000000"/>
          <w:sz w:val="20"/>
          <w:szCs w:val="20"/>
          <w:shd w:val="clear" w:color="auto" w:fill="FFFFFF"/>
          <w:lang w:val="en-US"/>
        </w:rPr>
        <w:t xml:space="preserve">. </w:t>
      </w:r>
      <w:r w:rsidRPr="001A0610">
        <w:rPr>
          <w:rFonts w:ascii="Verdana" w:hAnsi="Verdana" w:cs="Calibri"/>
          <w:color w:val="000000"/>
          <w:sz w:val="20"/>
          <w:szCs w:val="20"/>
          <w:shd w:val="clear" w:color="auto" w:fill="FFFFFF"/>
        </w:rPr>
        <w:t xml:space="preserve">Geraadpleegd van </w:t>
      </w:r>
      <w:r w:rsidR="00CC3CFB">
        <w:fldChar w:fldCharType="begin"/>
      </w:r>
      <w:r w:rsidR="00CC3CFB">
        <w:instrText xml:space="preserve"> HYPERLINK "https://fra.europa.eu/sites/default/files/eu-lgbt-survey-results-at-a-glance_en.pdf" </w:instrText>
      </w:r>
      <w:r w:rsidR="00CC3CFB">
        <w:fldChar w:fldCharType="separate"/>
      </w:r>
      <w:r w:rsidRPr="001A0610">
        <w:rPr>
          <w:rStyle w:val="Hyperlink"/>
          <w:rFonts w:ascii="Verdana" w:eastAsiaTheme="majorEastAsia" w:hAnsi="Verdana" w:cs="Calibri"/>
          <w:sz w:val="20"/>
          <w:szCs w:val="20"/>
          <w:shd w:val="clear" w:color="auto" w:fill="FFFFFF"/>
        </w:rPr>
        <w:t>https://fra.europa.eu/sites/default/files/eu-lgbt-survey-results-at-a-glance_en.pdf</w:t>
      </w:r>
      <w:r w:rsidR="00CC3CFB">
        <w:rPr>
          <w:rStyle w:val="Hyperlink"/>
          <w:rFonts w:ascii="Verdana" w:eastAsiaTheme="majorEastAsia" w:hAnsi="Verdana" w:cs="Calibri"/>
          <w:sz w:val="20"/>
          <w:szCs w:val="20"/>
          <w:shd w:val="clear" w:color="auto" w:fill="FFFFFF"/>
        </w:rPr>
        <w:fldChar w:fldCharType="end"/>
      </w:r>
      <w:r w:rsidRPr="001A0610">
        <w:rPr>
          <w:rFonts w:ascii="Verdana" w:hAnsi="Verdana"/>
          <w:sz w:val="20"/>
          <w:szCs w:val="20"/>
        </w:rPr>
        <w:t xml:space="preserve"> </w:t>
      </w:r>
    </w:p>
    <w:p w14:paraId="05169E55" w14:textId="77777777" w:rsidR="0067181F" w:rsidRDefault="00563658" w:rsidP="0067181F">
      <w:pPr>
        <w:spacing w:line="276" w:lineRule="auto"/>
        <w:jc w:val="both"/>
        <w:rPr>
          <w:rFonts w:ascii="Verdana" w:hAnsi="Verdana" w:cs="Calibri"/>
          <w:i/>
          <w:iCs/>
          <w:color w:val="000000"/>
          <w:sz w:val="20"/>
          <w:szCs w:val="20"/>
          <w:lang w:val="en-US"/>
        </w:rPr>
      </w:pPr>
      <w:r w:rsidRPr="001A0610">
        <w:rPr>
          <w:rFonts w:ascii="Verdana" w:hAnsi="Verdana" w:cs="Calibri"/>
          <w:color w:val="000000"/>
          <w:sz w:val="20"/>
          <w:szCs w:val="20"/>
          <w:shd w:val="clear" w:color="auto" w:fill="FFFFFF"/>
          <w:lang w:val="en-US"/>
        </w:rPr>
        <w:t xml:space="preserve">European Union Agency </w:t>
      </w:r>
      <w:proofErr w:type="gramStart"/>
      <w:r w:rsidRPr="001A0610">
        <w:rPr>
          <w:rFonts w:ascii="Verdana" w:hAnsi="Verdana" w:cs="Calibri"/>
          <w:color w:val="000000"/>
          <w:sz w:val="20"/>
          <w:szCs w:val="20"/>
          <w:shd w:val="clear" w:color="auto" w:fill="FFFFFF"/>
          <w:lang w:val="en-US"/>
        </w:rPr>
        <w:t>For</w:t>
      </w:r>
      <w:proofErr w:type="gramEnd"/>
      <w:r w:rsidRPr="001A0610">
        <w:rPr>
          <w:rFonts w:ascii="Verdana" w:hAnsi="Verdana" w:cs="Calibri"/>
          <w:color w:val="000000"/>
          <w:sz w:val="20"/>
          <w:szCs w:val="20"/>
          <w:shd w:val="clear" w:color="auto" w:fill="FFFFFF"/>
          <w:lang w:val="en-US"/>
        </w:rPr>
        <w:t xml:space="preserve"> Fundamental Rights (FRA). (20</w:t>
      </w:r>
      <w:r>
        <w:rPr>
          <w:rFonts w:ascii="Verdana" w:hAnsi="Verdana" w:cs="Calibri"/>
          <w:color w:val="000000"/>
          <w:sz w:val="20"/>
          <w:szCs w:val="20"/>
          <w:shd w:val="clear" w:color="auto" w:fill="FFFFFF"/>
          <w:lang w:val="en-US"/>
        </w:rPr>
        <w:t>20</w:t>
      </w:r>
      <w:r w:rsidRPr="001A0610">
        <w:rPr>
          <w:rFonts w:ascii="Verdana" w:hAnsi="Verdana" w:cs="Calibri"/>
          <w:color w:val="000000"/>
          <w:sz w:val="20"/>
          <w:szCs w:val="20"/>
          <w:shd w:val="clear" w:color="auto" w:fill="FFFFFF"/>
          <w:lang w:val="en-US"/>
        </w:rPr>
        <w:t>). </w:t>
      </w:r>
      <w:r>
        <w:rPr>
          <w:rFonts w:ascii="Verdana" w:hAnsi="Verdana" w:cs="Calibri"/>
          <w:i/>
          <w:iCs/>
          <w:color w:val="000000"/>
          <w:sz w:val="20"/>
          <w:szCs w:val="20"/>
          <w:lang w:val="en-US"/>
        </w:rPr>
        <w:t>A long wa</w:t>
      </w:r>
      <w:r w:rsidR="0067181F">
        <w:rPr>
          <w:rFonts w:ascii="Verdana" w:hAnsi="Verdana" w:cs="Calibri"/>
          <w:i/>
          <w:iCs/>
          <w:color w:val="000000"/>
          <w:sz w:val="20"/>
          <w:szCs w:val="20"/>
          <w:lang w:val="en-US"/>
        </w:rPr>
        <w:t xml:space="preserve">y to go for LGBTI </w:t>
      </w:r>
    </w:p>
    <w:p w14:paraId="5AF71B83" w14:textId="77777777" w:rsidR="0067181F" w:rsidRDefault="0067181F" w:rsidP="0067181F">
      <w:pPr>
        <w:spacing w:line="276" w:lineRule="auto"/>
        <w:ind w:left="708"/>
        <w:jc w:val="both"/>
        <w:rPr>
          <w:rFonts w:ascii="Verdana" w:hAnsi="Verdana" w:cs="Calibri"/>
          <w:color w:val="000000"/>
          <w:sz w:val="20"/>
          <w:szCs w:val="20"/>
          <w:shd w:val="clear" w:color="auto" w:fill="FFFFFF"/>
        </w:rPr>
      </w:pPr>
      <w:r w:rsidRPr="006C10F0">
        <w:rPr>
          <w:rFonts w:ascii="Verdana" w:hAnsi="Verdana" w:cs="Calibri"/>
          <w:i/>
          <w:iCs/>
          <w:color w:val="000000"/>
          <w:sz w:val="20"/>
          <w:szCs w:val="20"/>
        </w:rPr>
        <w:t>equality</w:t>
      </w:r>
      <w:r w:rsidR="00563658" w:rsidRPr="006C10F0">
        <w:rPr>
          <w:rFonts w:ascii="Verdana" w:hAnsi="Verdana" w:cs="Calibri"/>
          <w:color w:val="000000"/>
          <w:sz w:val="20"/>
          <w:szCs w:val="20"/>
          <w:shd w:val="clear" w:color="auto" w:fill="FFFFFF"/>
        </w:rPr>
        <w:t xml:space="preserve">. </w:t>
      </w:r>
      <w:r w:rsidR="00563658" w:rsidRPr="0067181F">
        <w:rPr>
          <w:rFonts w:ascii="Verdana" w:hAnsi="Verdana" w:cs="Calibri"/>
          <w:color w:val="000000"/>
          <w:sz w:val="20"/>
          <w:szCs w:val="20"/>
          <w:shd w:val="clear" w:color="auto" w:fill="FFFFFF"/>
        </w:rPr>
        <w:t xml:space="preserve">Geraadpleegd van </w:t>
      </w:r>
    </w:p>
    <w:p w14:paraId="697AC84C" w14:textId="26D881C5" w:rsidR="00563658" w:rsidRPr="0067181F" w:rsidRDefault="00091134" w:rsidP="0067181F">
      <w:pPr>
        <w:spacing w:line="276" w:lineRule="auto"/>
        <w:ind w:left="708"/>
        <w:jc w:val="both"/>
        <w:rPr>
          <w:rFonts w:ascii="Verdana" w:hAnsi="Verdana" w:cs="Calibri"/>
          <w:color w:val="000000"/>
          <w:sz w:val="20"/>
          <w:szCs w:val="20"/>
          <w:shd w:val="clear" w:color="auto" w:fill="FFFFFF"/>
        </w:rPr>
      </w:pPr>
      <w:hyperlink r:id="rId40" w:history="1">
        <w:r w:rsidR="0067181F" w:rsidRPr="0067181F">
          <w:rPr>
            <w:rStyle w:val="Hyperlink"/>
            <w:rFonts w:ascii="Verdana" w:hAnsi="Verdana" w:cs="Calibri"/>
            <w:sz w:val="20"/>
            <w:szCs w:val="20"/>
            <w:shd w:val="clear" w:color="auto" w:fill="FFFFFF"/>
          </w:rPr>
          <w:t>https://fra.europa.eu/sites/default/files/fra_uploads/fra-2020-lgbti-equality_en.pdf?fbclid=IwAR2xaca-_sqLoX83c7pUBUaLQAkGu8DjrcmrFb2Np2zGtX8DLMXwjFzufaA</w:t>
        </w:r>
      </w:hyperlink>
      <w:r w:rsidR="0067181F" w:rsidRPr="0067181F">
        <w:rPr>
          <w:rFonts w:ascii="Verdana" w:hAnsi="Verdana" w:cs="Calibri"/>
          <w:color w:val="000000"/>
          <w:sz w:val="20"/>
          <w:szCs w:val="20"/>
          <w:shd w:val="clear" w:color="auto" w:fill="FFFFFF"/>
        </w:rPr>
        <w:t xml:space="preserve"> </w:t>
      </w:r>
    </w:p>
    <w:p w14:paraId="580B7CD1" w14:textId="77777777" w:rsidR="006A2749" w:rsidRPr="001A0610" w:rsidRDefault="006A2749" w:rsidP="001A0610">
      <w:pPr>
        <w:spacing w:line="276" w:lineRule="auto"/>
        <w:jc w:val="both"/>
        <w:rPr>
          <w:rFonts w:ascii="Verdana" w:hAnsi="Verdana"/>
          <w:i/>
          <w:iCs/>
          <w:color w:val="000000"/>
          <w:sz w:val="20"/>
          <w:szCs w:val="20"/>
        </w:rPr>
      </w:pPr>
      <w:r w:rsidRPr="006C10F0">
        <w:rPr>
          <w:rFonts w:ascii="Verdana" w:hAnsi="Verdana"/>
          <w:color w:val="000000"/>
          <w:sz w:val="20"/>
          <w:szCs w:val="20"/>
          <w:shd w:val="clear" w:color="auto" w:fill="FFFFFF"/>
        </w:rPr>
        <w:t>Ezerink, S. (2013).</w:t>
      </w:r>
      <w:r w:rsidRPr="006C10F0">
        <w:rPr>
          <w:rStyle w:val="apple-converted-space"/>
          <w:rFonts w:ascii="Verdana" w:hAnsi="Verdana"/>
          <w:color w:val="000000"/>
          <w:sz w:val="20"/>
          <w:szCs w:val="20"/>
          <w:shd w:val="clear" w:color="auto" w:fill="FFFFFF"/>
        </w:rPr>
        <w:t> </w:t>
      </w:r>
      <w:r w:rsidRPr="001A0610">
        <w:rPr>
          <w:rFonts w:ascii="Verdana" w:hAnsi="Verdana"/>
          <w:i/>
          <w:iCs/>
          <w:color w:val="000000"/>
          <w:sz w:val="20"/>
          <w:szCs w:val="20"/>
        </w:rPr>
        <w:t xml:space="preserve">Seksuele diversiteit in lesmateriaal: Een beoordelingsmodel en enkele </w:t>
      </w:r>
    </w:p>
    <w:p w14:paraId="4BC04B05" w14:textId="77777777" w:rsidR="006A2749" w:rsidRPr="001A0610" w:rsidRDefault="006A2749" w:rsidP="001A0610">
      <w:pPr>
        <w:spacing w:line="276" w:lineRule="auto"/>
        <w:ind w:left="708"/>
        <w:jc w:val="both"/>
        <w:rPr>
          <w:rFonts w:ascii="Verdana" w:hAnsi="Verdana"/>
          <w:sz w:val="20"/>
          <w:szCs w:val="20"/>
        </w:rPr>
      </w:pPr>
      <w:r w:rsidRPr="001A0610">
        <w:rPr>
          <w:rFonts w:ascii="Verdana" w:hAnsi="Verdana"/>
          <w:i/>
          <w:iCs/>
          <w:color w:val="000000"/>
          <w:sz w:val="20"/>
          <w:szCs w:val="20"/>
        </w:rPr>
        <w:t>recensies</w:t>
      </w:r>
      <w:r w:rsidRPr="001A0610">
        <w:rPr>
          <w:rFonts w:ascii="Verdana" w:hAnsi="Verdana"/>
          <w:color w:val="000000"/>
          <w:sz w:val="20"/>
          <w:szCs w:val="20"/>
          <w:shd w:val="clear" w:color="auto" w:fill="FFFFFF"/>
        </w:rPr>
        <w:t xml:space="preserve">. Geraadpleegd van </w:t>
      </w:r>
      <w:r w:rsidR="00CC3CFB">
        <w:fldChar w:fldCharType="begin"/>
      </w:r>
      <w:r w:rsidR="00CC3CFB">
        <w:instrText xml:space="preserve"> HYPERLINK "https://www.edudivers.nl/doc/onderzoek/Suzanne-Enzerink-2013-Seksuele-diversiteit-in-lesmateriaal.pdf" </w:instrText>
      </w:r>
      <w:r w:rsidR="00CC3CFB">
        <w:fldChar w:fldCharType="separate"/>
      </w:r>
      <w:r w:rsidRPr="001A0610">
        <w:rPr>
          <w:rStyle w:val="Hyperlink"/>
          <w:rFonts w:ascii="Verdana" w:eastAsiaTheme="majorEastAsia" w:hAnsi="Verdana"/>
          <w:sz w:val="20"/>
          <w:szCs w:val="20"/>
          <w:shd w:val="clear" w:color="auto" w:fill="FFFFFF"/>
        </w:rPr>
        <w:t>https://www.edudivers.nl/doc/onderzoek/Suzanne-Enzerink-2013-Seksuele-diversiteit-in-lesmateriaal.pdf</w:t>
      </w:r>
      <w:r w:rsidR="00CC3CFB">
        <w:rPr>
          <w:rStyle w:val="Hyperlink"/>
          <w:rFonts w:ascii="Verdana" w:eastAsiaTheme="majorEastAsia" w:hAnsi="Verdana"/>
          <w:sz w:val="20"/>
          <w:szCs w:val="20"/>
          <w:shd w:val="clear" w:color="auto" w:fill="FFFFFF"/>
        </w:rPr>
        <w:fldChar w:fldCharType="end"/>
      </w:r>
      <w:r w:rsidRPr="001A0610">
        <w:rPr>
          <w:rFonts w:ascii="Verdana" w:hAnsi="Verdana"/>
          <w:sz w:val="20"/>
          <w:szCs w:val="20"/>
        </w:rPr>
        <w:t xml:space="preserve"> </w:t>
      </w:r>
    </w:p>
    <w:p w14:paraId="2B0AEAA4" w14:textId="77777777" w:rsidR="006A2749" w:rsidRPr="001A0610" w:rsidRDefault="006A2749" w:rsidP="001A0610">
      <w:pPr>
        <w:spacing w:line="276" w:lineRule="auto"/>
        <w:jc w:val="both"/>
        <w:rPr>
          <w:rFonts w:ascii="Verdana" w:hAnsi="Verdana"/>
          <w:i/>
          <w:iCs/>
          <w:sz w:val="20"/>
          <w:szCs w:val="20"/>
          <w:lang w:val="en-US"/>
        </w:rPr>
      </w:pPr>
      <w:r w:rsidRPr="001A0610">
        <w:rPr>
          <w:rFonts w:ascii="Verdana" w:hAnsi="Verdana"/>
          <w:sz w:val="20"/>
          <w:szCs w:val="20"/>
        </w:rPr>
        <w:t xml:space="preserve">Felten, H., Emmen, M. &amp; Keuzenkamp, S. (2015). </w:t>
      </w:r>
      <w:r w:rsidRPr="001A0610">
        <w:rPr>
          <w:rFonts w:ascii="Verdana" w:hAnsi="Verdana"/>
          <w:i/>
          <w:iCs/>
          <w:sz w:val="20"/>
          <w:szCs w:val="20"/>
          <w:lang w:val="en-US"/>
        </w:rPr>
        <w:t xml:space="preserve">Do the right thing: </w:t>
      </w:r>
      <w:proofErr w:type="spellStart"/>
      <w:r w:rsidRPr="001A0610">
        <w:rPr>
          <w:rFonts w:ascii="Verdana" w:hAnsi="Verdana"/>
          <w:i/>
          <w:iCs/>
          <w:sz w:val="20"/>
          <w:szCs w:val="20"/>
          <w:lang w:val="en-US"/>
        </w:rPr>
        <w:t>plausibiliteit</w:t>
      </w:r>
      <w:proofErr w:type="spellEnd"/>
      <w:r w:rsidRPr="001A0610">
        <w:rPr>
          <w:rFonts w:ascii="Verdana" w:hAnsi="Verdana"/>
          <w:i/>
          <w:iCs/>
          <w:sz w:val="20"/>
          <w:szCs w:val="20"/>
          <w:lang w:val="en-US"/>
        </w:rPr>
        <w:t xml:space="preserve"> van </w:t>
      </w:r>
    </w:p>
    <w:p w14:paraId="5CD857AA" w14:textId="77777777" w:rsidR="006A2749" w:rsidRPr="001A0610" w:rsidRDefault="006A2749" w:rsidP="001A0610">
      <w:pPr>
        <w:spacing w:line="276" w:lineRule="auto"/>
        <w:ind w:left="708"/>
        <w:jc w:val="both"/>
        <w:rPr>
          <w:rFonts w:ascii="Verdana" w:hAnsi="Verdana"/>
          <w:sz w:val="20"/>
          <w:szCs w:val="20"/>
        </w:rPr>
      </w:pPr>
      <w:r w:rsidRPr="001A0610">
        <w:rPr>
          <w:rFonts w:ascii="Verdana" w:hAnsi="Verdana"/>
          <w:i/>
          <w:iCs/>
          <w:sz w:val="20"/>
          <w:szCs w:val="20"/>
        </w:rPr>
        <w:t>interventies voor acceptatie van homoseksualiteit.</w:t>
      </w:r>
      <w:r w:rsidRPr="001A0610">
        <w:rPr>
          <w:rFonts w:ascii="Verdana" w:hAnsi="Verdana"/>
          <w:sz w:val="20"/>
          <w:szCs w:val="20"/>
        </w:rPr>
        <w:t xml:space="preserve"> Utrecht: Movisie. </w:t>
      </w:r>
    </w:p>
    <w:p w14:paraId="72A7F689" w14:textId="77777777" w:rsidR="006A2749" w:rsidRPr="001A0610" w:rsidRDefault="006A2749" w:rsidP="001A0610">
      <w:pPr>
        <w:spacing w:line="276" w:lineRule="auto"/>
        <w:jc w:val="both"/>
        <w:rPr>
          <w:rFonts w:ascii="Verdana" w:hAnsi="Verdana"/>
          <w:i/>
          <w:iCs/>
          <w:color w:val="000000"/>
          <w:sz w:val="20"/>
          <w:szCs w:val="20"/>
          <w:lang w:val="en-US"/>
        </w:rPr>
      </w:pPr>
      <w:r w:rsidRPr="001A0610">
        <w:rPr>
          <w:rFonts w:ascii="Verdana" w:hAnsi="Verdana"/>
          <w:color w:val="000000"/>
          <w:sz w:val="20"/>
          <w:szCs w:val="20"/>
          <w:shd w:val="clear" w:color="auto" w:fill="FFFFFF"/>
        </w:rPr>
        <w:t>Felten, H., &amp; Vijlbrief, A. (2018).</w:t>
      </w:r>
      <w:r w:rsidRPr="001A0610">
        <w:rPr>
          <w:rStyle w:val="apple-converted-space"/>
          <w:rFonts w:ascii="Verdana" w:hAnsi="Verdana"/>
          <w:color w:val="000000"/>
          <w:sz w:val="20"/>
          <w:szCs w:val="20"/>
          <w:shd w:val="clear" w:color="auto" w:fill="FFFFFF"/>
        </w:rPr>
        <w:t> </w:t>
      </w:r>
      <w:r w:rsidRPr="001A0610">
        <w:rPr>
          <w:rFonts w:ascii="Verdana" w:hAnsi="Verdana"/>
          <w:i/>
          <w:iCs/>
          <w:color w:val="000000"/>
          <w:sz w:val="20"/>
          <w:szCs w:val="20"/>
          <w:lang w:val="en-US"/>
        </w:rPr>
        <w:t xml:space="preserve">Doing it for optimal impact: Tips </w:t>
      </w:r>
      <w:proofErr w:type="spellStart"/>
      <w:r w:rsidRPr="001A0610">
        <w:rPr>
          <w:rFonts w:ascii="Verdana" w:hAnsi="Verdana"/>
          <w:i/>
          <w:iCs/>
          <w:color w:val="000000"/>
          <w:sz w:val="20"/>
          <w:szCs w:val="20"/>
          <w:lang w:val="en-US"/>
        </w:rPr>
        <w:t>voor</w:t>
      </w:r>
      <w:proofErr w:type="spellEnd"/>
      <w:r w:rsidRPr="001A0610">
        <w:rPr>
          <w:rFonts w:ascii="Verdana" w:hAnsi="Verdana"/>
          <w:i/>
          <w:iCs/>
          <w:color w:val="000000"/>
          <w:sz w:val="20"/>
          <w:szCs w:val="20"/>
          <w:lang w:val="en-US"/>
        </w:rPr>
        <w:t xml:space="preserve"> </w:t>
      </w:r>
      <w:proofErr w:type="spellStart"/>
      <w:r w:rsidRPr="001A0610">
        <w:rPr>
          <w:rFonts w:ascii="Verdana" w:hAnsi="Verdana"/>
          <w:i/>
          <w:iCs/>
          <w:color w:val="000000"/>
          <w:sz w:val="20"/>
          <w:szCs w:val="20"/>
          <w:lang w:val="en-US"/>
        </w:rPr>
        <w:t>effectiever</w:t>
      </w:r>
      <w:proofErr w:type="spellEnd"/>
      <w:r w:rsidRPr="001A0610">
        <w:rPr>
          <w:rFonts w:ascii="Verdana" w:hAnsi="Verdana"/>
          <w:i/>
          <w:iCs/>
          <w:color w:val="000000"/>
          <w:sz w:val="20"/>
          <w:szCs w:val="20"/>
          <w:lang w:val="en-US"/>
        </w:rPr>
        <w:t xml:space="preserve"> </w:t>
      </w:r>
    </w:p>
    <w:p w14:paraId="30A9E78C" w14:textId="77777777" w:rsidR="006A2749" w:rsidRPr="001A0610" w:rsidRDefault="006A2749" w:rsidP="001A0610">
      <w:pPr>
        <w:spacing w:line="276" w:lineRule="auto"/>
        <w:ind w:left="708"/>
        <w:jc w:val="both"/>
        <w:rPr>
          <w:rFonts w:ascii="Verdana" w:hAnsi="Verdana"/>
          <w:sz w:val="20"/>
          <w:szCs w:val="20"/>
        </w:rPr>
      </w:pPr>
      <w:r w:rsidRPr="001A0610">
        <w:rPr>
          <w:rFonts w:ascii="Verdana" w:hAnsi="Verdana"/>
          <w:i/>
          <w:iCs/>
          <w:color w:val="000000"/>
          <w:sz w:val="20"/>
          <w:szCs w:val="20"/>
        </w:rPr>
        <w:lastRenderedPageBreak/>
        <w:t>discriminatie verminderen van LHBTI’s in voorlichtingen, trainingen en workshops</w:t>
      </w:r>
      <w:r w:rsidRPr="001A0610">
        <w:rPr>
          <w:rFonts w:ascii="Verdana" w:hAnsi="Verdana"/>
          <w:color w:val="000000"/>
          <w:sz w:val="20"/>
          <w:szCs w:val="20"/>
          <w:shd w:val="clear" w:color="auto" w:fill="FFFFFF"/>
        </w:rPr>
        <w:t>. Geraadpleegd van https://www.movisie.nl/publicatie/doing-it-optimal-impact</w:t>
      </w:r>
    </w:p>
    <w:p w14:paraId="0124B06B" w14:textId="77777777" w:rsidR="006A2749" w:rsidRPr="001A0610" w:rsidRDefault="006A2749" w:rsidP="001A0610">
      <w:pPr>
        <w:spacing w:line="276" w:lineRule="auto"/>
        <w:jc w:val="both"/>
        <w:rPr>
          <w:rFonts w:ascii="Verdana" w:hAnsi="Verdana"/>
          <w:i/>
          <w:iCs/>
          <w:color w:val="000000"/>
          <w:sz w:val="20"/>
          <w:szCs w:val="20"/>
        </w:rPr>
      </w:pPr>
      <w:r w:rsidRPr="001A0610">
        <w:rPr>
          <w:rFonts w:ascii="Verdana" w:hAnsi="Verdana"/>
          <w:color w:val="000000"/>
          <w:sz w:val="20"/>
          <w:szCs w:val="20"/>
          <w:shd w:val="clear" w:color="auto" w:fill="FFFFFF"/>
        </w:rPr>
        <w:t>Frans, E., &amp; De Bruycker, A. (2014).</w:t>
      </w:r>
      <w:r w:rsidRPr="001A0610">
        <w:rPr>
          <w:rStyle w:val="apple-converted-space"/>
          <w:rFonts w:ascii="Verdana" w:hAnsi="Verdana"/>
          <w:color w:val="000000"/>
          <w:sz w:val="20"/>
          <w:szCs w:val="20"/>
          <w:shd w:val="clear" w:color="auto" w:fill="FFFFFF"/>
        </w:rPr>
        <w:t> </w:t>
      </w:r>
      <w:r w:rsidRPr="001A0610">
        <w:rPr>
          <w:rFonts w:ascii="Verdana" w:hAnsi="Verdana"/>
          <w:i/>
          <w:iCs/>
          <w:color w:val="000000"/>
          <w:sz w:val="20"/>
          <w:szCs w:val="20"/>
        </w:rPr>
        <w:t xml:space="preserve">Raamwerk Seksualiteit en Beleid: Kwaliteit, preventie </w:t>
      </w:r>
    </w:p>
    <w:p w14:paraId="7790A214" w14:textId="77777777" w:rsidR="006A2749" w:rsidRPr="001A0610" w:rsidRDefault="006A2749" w:rsidP="001A0610">
      <w:pPr>
        <w:spacing w:line="276" w:lineRule="auto"/>
        <w:ind w:left="708"/>
        <w:jc w:val="both"/>
        <w:rPr>
          <w:rFonts w:ascii="Verdana" w:hAnsi="Verdana"/>
          <w:sz w:val="20"/>
          <w:szCs w:val="20"/>
        </w:rPr>
      </w:pPr>
      <w:r w:rsidRPr="001A0610">
        <w:rPr>
          <w:rFonts w:ascii="Verdana" w:hAnsi="Verdana"/>
          <w:i/>
          <w:iCs/>
          <w:color w:val="000000"/>
          <w:sz w:val="20"/>
          <w:szCs w:val="20"/>
        </w:rPr>
        <w:t>en reactie op jouw school (Versie voor Onderwijs, 2014)</w:t>
      </w:r>
      <w:r w:rsidRPr="001A0610">
        <w:rPr>
          <w:rFonts w:ascii="Verdana" w:hAnsi="Verdana"/>
          <w:color w:val="000000"/>
          <w:sz w:val="20"/>
          <w:szCs w:val="20"/>
          <w:shd w:val="clear" w:color="auto" w:fill="FFFFFF"/>
        </w:rPr>
        <w:t>. Brussel, België: Chris Lambrechts.</w:t>
      </w:r>
    </w:p>
    <w:p w14:paraId="02A6D5BA" w14:textId="77777777" w:rsidR="006A2749" w:rsidRPr="001A0610" w:rsidRDefault="006A2749" w:rsidP="001A0610">
      <w:pPr>
        <w:spacing w:line="276" w:lineRule="auto"/>
        <w:jc w:val="both"/>
        <w:rPr>
          <w:rFonts w:ascii="Verdana" w:hAnsi="Verdana" w:cs="Vani"/>
          <w:color w:val="000000"/>
          <w:sz w:val="20"/>
          <w:szCs w:val="20"/>
          <w:shd w:val="clear" w:color="auto" w:fill="FFFFFF"/>
        </w:rPr>
      </w:pPr>
      <w:r w:rsidRPr="001A0610">
        <w:rPr>
          <w:rFonts w:ascii="Verdana" w:hAnsi="Verdana" w:cs="Vani"/>
          <w:color w:val="000000"/>
          <w:sz w:val="20"/>
          <w:szCs w:val="20"/>
          <w:shd w:val="clear" w:color="auto" w:fill="FFFFFF"/>
        </w:rPr>
        <w:t>Gay &amp; School. (z.d.). </w:t>
      </w:r>
      <w:r w:rsidRPr="001A0610">
        <w:rPr>
          <w:rFonts w:ascii="Verdana" w:hAnsi="Verdana" w:cs="Vani"/>
          <w:i/>
          <w:iCs/>
          <w:color w:val="000000"/>
          <w:sz w:val="20"/>
          <w:szCs w:val="20"/>
        </w:rPr>
        <w:t>Lesgeven: hoe dan?</w:t>
      </w:r>
      <w:r w:rsidRPr="001A0610">
        <w:rPr>
          <w:rFonts w:ascii="Verdana" w:hAnsi="Verdana" w:cs="Vani"/>
          <w:color w:val="000000"/>
          <w:sz w:val="20"/>
          <w:szCs w:val="20"/>
          <w:shd w:val="clear" w:color="auto" w:fill="FFFFFF"/>
        </w:rPr>
        <w:t xml:space="preserve"> Geraadpleegd op 17 april 2020, van </w:t>
      </w:r>
    </w:p>
    <w:p w14:paraId="5561F458" w14:textId="77777777" w:rsidR="006A2749" w:rsidRPr="001A0610" w:rsidRDefault="00091134" w:rsidP="001A0610">
      <w:pPr>
        <w:spacing w:line="276" w:lineRule="auto"/>
        <w:ind w:left="708"/>
        <w:jc w:val="both"/>
        <w:rPr>
          <w:rFonts w:ascii="Verdana" w:hAnsi="Verdana" w:cs="Vani"/>
          <w:color w:val="000000"/>
          <w:sz w:val="20"/>
          <w:szCs w:val="20"/>
          <w:shd w:val="clear" w:color="auto" w:fill="FFFFFF"/>
        </w:rPr>
      </w:pPr>
      <w:hyperlink r:id="rId41" w:history="1">
        <w:r w:rsidR="006A2749" w:rsidRPr="001A0610">
          <w:rPr>
            <w:rStyle w:val="Hyperlink"/>
            <w:rFonts w:ascii="Verdana" w:eastAsiaTheme="majorEastAsia" w:hAnsi="Verdana" w:cs="Vani"/>
            <w:sz w:val="20"/>
            <w:szCs w:val="20"/>
            <w:shd w:val="clear" w:color="auto" w:fill="FFFFFF"/>
          </w:rPr>
          <w:t>https://www.gayandschool.nl/thema/lesgeven-hoe-dan/</w:t>
        </w:r>
      </w:hyperlink>
      <w:r w:rsidR="006A2749" w:rsidRPr="001A0610">
        <w:rPr>
          <w:rFonts w:ascii="Verdana" w:hAnsi="Verdana" w:cs="Vani"/>
          <w:color w:val="000000"/>
          <w:sz w:val="20"/>
          <w:szCs w:val="20"/>
          <w:shd w:val="clear" w:color="auto" w:fill="FFFFFF"/>
        </w:rPr>
        <w:t xml:space="preserve"> </w:t>
      </w:r>
    </w:p>
    <w:p w14:paraId="29E7C185" w14:textId="77777777" w:rsidR="006A2749" w:rsidRPr="001A0610" w:rsidRDefault="006A2749" w:rsidP="001A0610">
      <w:pPr>
        <w:spacing w:line="276" w:lineRule="auto"/>
        <w:jc w:val="both"/>
        <w:rPr>
          <w:rFonts w:ascii="Verdana" w:hAnsi="Verdana"/>
          <w:sz w:val="20"/>
          <w:szCs w:val="20"/>
        </w:rPr>
      </w:pPr>
      <w:proofErr w:type="spellStart"/>
      <w:r w:rsidRPr="001A0610">
        <w:rPr>
          <w:rFonts w:ascii="Verdana" w:hAnsi="Verdana"/>
          <w:color w:val="000000"/>
          <w:sz w:val="20"/>
          <w:szCs w:val="20"/>
          <w:shd w:val="clear" w:color="auto" w:fill="FFFFFF"/>
          <w:lang w:val="en-US"/>
        </w:rPr>
        <w:t>Gekeler</w:t>
      </w:r>
      <w:proofErr w:type="spellEnd"/>
      <w:r w:rsidRPr="001A0610">
        <w:rPr>
          <w:rFonts w:ascii="Verdana" w:hAnsi="Verdana"/>
          <w:color w:val="000000"/>
          <w:sz w:val="20"/>
          <w:szCs w:val="20"/>
          <w:shd w:val="clear" w:color="auto" w:fill="FFFFFF"/>
          <w:lang w:val="en-US"/>
        </w:rPr>
        <w:t>, C. (2005).</w:t>
      </w:r>
      <w:r w:rsidRPr="001A0610">
        <w:rPr>
          <w:rStyle w:val="apple-converted-space"/>
          <w:rFonts w:ascii="Verdana" w:hAnsi="Verdana"/>
          <w:color w:val="000000"/>
          <w:sz w:val="20"/>
          <w:szCs w:val="20"/>
          <w:shd w:val="clear" w:color="auto" w:fill="FFFFFF"/>
          <w:lang w:val="en-US"/>
        </w:rPr>
        <w:t> </w:t>
      </w:r>
      <w:r w:rsidRPr="001A0610">
        <w:rPr>
          <w:rFonts w:ascii="Verdana" w:hAnsi="Verdana"/>
          <w:i/>
          <w:iCs/>
          <w:color w:val="000000"/>
          <w:sz w:val="20"/>
          <w:szCs w:val="20"/>
          <w:lang w:val="en-US"/>
        </w:rPr>
        <w:t xml:space="preserve">Enabling Safety </w:t>
      </w:r>
      <w:proofErr w:type="spellStart"/>
      <w:r w:rsidRPr="001A0610">
        <w:rPr>
          <w:rFonts w:ascii="Verdana" w:hAnsi="Verdana"/>
          <w:i/>
          <w:iCs/>
          <w:color w:val="000000"/>
          <w:sz w:val="20"/>
          <w:szCs w:val="20"/>
          <w:lang w:val="en-US"/>
        </w:rPr>
        <w:t>Lesbigay</w:t>
      </w:r>
      <w:proofErr w:type="spellEnd"/>
      <w:r w:rsidRPr="001A0610">
        <w:rPr>
          <w:rFonts w:ascii="Verdana" w:hAnsi="Verdana"/>
          <w:i/>
          <w:iCs/>
          <w:color w:val="000000"/>
          <w:sz w:val="20"/>
          <w:szCs w:val="20"/>
          <w:lang w:val="en-US"/>
        </w:rPr>
        <w:t xml:space="preserve"> Teachers</w:t>
      </w:r>
      <w:r w:rsidRPr="001A0610">
        <w:rPr>
          <w:rFonts w:ascii="Verdana" w:hAnsi="Verdana"/>
          <w:color w:val="000000"/>
          <w:sz w:val="20"/>
          <w:szCs w:val="20"/>
          <w:shd w:val="clear" w:color="auto" w:fill="FFFFFF"/>
          <w:lang w:val="en-US"/>
        </w:rPr>
        <w:t xml:space="preserve">. </w:t>
      </w:r>
      <w:r w:rsidRPr="001A0610">
        <w:rPr>
          <w:rFonts w:ascii="Verdana" w:hAnsi="Verdana"/>
          <w:color w:val="000000"/>
          <w:sz w:val="20"/>
          <w:szCs w:val="20"/>
          <w:shd w:val="clear" w:color="auto" w:fill="FFFFFF"/>
        </w:rPr>
        <w:t>Amsterdam, Nederland: COC.</w:t>
      </w:r>
    </w:p>
    <w:p w14:paraId="3AF7C4DD" w14:textId="77777777" w:rsidR="006A2749" w:rsidRPr="001A0610" w:rsidRDefault="006A2749" w:rsidP="001A0610">
      <w:pPr>
        <w:spacing w:line="276" w:lineRule="auto"/>
        <w:jc w:val="both"/>
        <w:rPr>
          <w:rFonts w:ascii="Verdana" w:hAnsi="Verdana"/>
          <w:sz w:val="20"/>
          <w:szCs w:val="20"/>
        </w:rPr>
      </w:pPr>
      <w:r w:rsidRPr="001A0610">
        <w:rPr>
          <w:rFonts w:ascii="Verdana" w:hAnsi="Verdana" w:cs="Calibri"/>
          <w:color w:val="000000"/>
          <w:sz w:val="20"/>
          <w:szCs w:val="20"/>
          <w:shd w:val="clear" w:color="auto" w:fill="FFFFFF"/>
        </w:rPr>
        <w:t>Gelijke Kansen in Vlaanderen. (2010). </w:t>
      </w:r>
      <w:r w:rsidRPr="001A0610">
        <w:rPr>
          <w:rFonts w:ascii="Verdana" w:hAnsi="Verdana" w:cs="Calibri"/>
          <w:i/>
          <w:iCs/>
          <w:color w:val="000000"/>
          <w:sz w:val="20"/>
          <w:szCs w:val="20"/>
        </w:rPr>
        <w:t xml:space="preserve">Holebi- en transgenderbeleid in Vlaanderen: Een </w:t>
      </w:r>
    </w:p>
    <w:p w14:paraId="4E4818F1" w14:textId="0BE6C636" w:rsidR="006A2749" w:rsidRDefault="006A2749" w:rsidP="001A0610">
      <w:pPr>
        <w:spacing w:line="276" w:lineRule="auto"/>
        <w:ind w:left="708"/>
        <w:jc w:val="both"/>
        <w:rPr>
          <w:rFonts w:ascii="Verdana" w:hAnsi="Verdana" w:cs="Calibri"/>
          <w:color w:val="000000"/>
          <w:sz w:val="20"/>
          <w:szCs w:val="20"/>
          <w:shd w:val="clear" w:color="auto" w:fill="FFFFFF"/>
        </w:rPr>
      </w:pPr>
      <w:r w:rsidRPr="001A0610">
        <w:rPr>
          <w:rFonts w:ascii="Verdana" w:hAnsi="Verdana" w:cs="Calibri"/>
          <w:i/>
          <w:iCs/>
          <w:color w:val="000000"/>
          <w:sz w:val="20"/>
          <w:szCs w:val="20"/>
        </w:rPr>
        <w:t>inleiding</w:t>
      </w:r>
      <w:r w:rsidRPr="001A0610">
        <w:rPr>
          <w:rFonts w:ascii="Verdana" w:hAnsi="Verdana" w:cs="Calibri"/>
          <w:color w:val="000000"/>
          <w:sz w:val="20"/>
          <w:szCs w:val="20"/>
          <w:shd w:val="clear" w:color="auto" w:fill="FFFFFF"/>
        </w:rPr>
        <w:t>. Brussel, België: Heidi Vander Poorten.</w:t>
      </w:r>
    </w:p>
    <w:p w14:paraId="62CB7962" w14:textId="77777777" w:rsidR="00E06539" w:rsidRDefault="00E06539" w:rsidP="00E06539">
      <w:pPr>
        <w:rPr>
          <w:rFonts w:ascii="Verdana" w:hAnsi="Verdana" w:cs="Vani"/>
          <w:i/>
          <w:iCs/>
          <w:color w:val="000000"/>
          <w:sz w:val="20"/>
          <w:szCs w:val="20"/>
        </w:rPr>
      </w:pPr>
      <w:r w:rsidRPr="00E06539">
        <w:rPr>
          <w:rFonts w:ascii="Verdana" w:hAnsi="Verdana" w:cs="Vani"/>
          <w:color w:val="000000"/>
          <w:sz w:val="20"/>
          <w:szCs w:val="20"/>
          <w:shd w:val="clear" w:color="auto" w:fill="FFFFFF"/>
        </w:rPr>
        <w:t>Gieghase, I. (2020, 14 mei).</w:t>
      </w:r>
      <w:r w:rsidRPr="00E06539">
        <w:rPr>
          <w:rStyle w:val="apple-converted-space"/>
          <w:rFonts w:ascii="Verdana" w:eastAsiaTheme="majorEastAsia" w:hAnsi="Verdana" w:cs="Vani"/>
          <w:color w:val="000000"/>
          <w:sz w:val="20"/>
          <w:szCs w:val="20"/>
          <w:shd w:val="clear" w:color="auto" w:fill="FFFFFF"/>
        </w:rPr>
        <w:t> </w:t>
      </w:r>
      <w:r w:rsidRPr="00E06539">
        <w:rPr>
          <w:rFonts w:ascii="Verdana" w:hAnsi="Verdana" w:cs="Vani"/>
          <w:i/>
          <w:iCs/>
          <w:color w:val="000000"/>
          <w:sz w:val="20"/>
          <w:szCs w:val="20"/>
        </w:rPr>
        <w:t xml:space="preserve">Twee op de drie Belgische LGBTI-personen durft niet hand </w:t>
      </w:r>
    </w:p>
    <w:p w14:paraId="2F4EC2D6" w14:textId="3F9F7154" w:rsidR="00E06539" w:rsidRPr="00E06539" w:rsidRDefault="00E06539" w:rsidP="00E06539">
      <w:pPr>
        <w:ind w:left="708"/>
        <w:rPr>
          <w:rFonts w:ascii="Verdana" w:hAnsi="Verdana" w:cs="Vani"/>
          <w:sz w:val="20"/>
          <w:szCs w:val="20"/>
        </w:rPr>
      </w:pPr>
      <w:r w:rsidRPr="00E06539">
        <w:rPr>
          <w:rFonts w:ascii="Verdana" w:hAnsi="Verdana" w:cs="Vani"/>
          <w:i/>
          <w:iCs/>
          <w:color w:val="000000"/>
          <w:sz w:val="20"/>
          <w:szCs w:val="20"/>
        </w:rPr>
        <w:t>in hand over straat lopen | ZIZO</w:t>
      </w:r>
      <w:r w:rsidRPr="00E06539">
        <w:rPr>
          <w:rFonts w:ascii="Verdana" w:hAnsi="Verdana" w:cs="Vani"/>
          <w:color w:val="000000"/>
          <w:sz w:val="20"/>
          <w:szCs w:val="20"/>
          <w:shd w:val="clear" w:color="auto" w:fill="FFFFFF"/>
        </w:rPr>
        <w:t xml:space="preserve">. Geraadpleegd op 14 mei 2020, van </w:t>
      </w:r>
      <w:r w:rsidR="00CC3CFB">
        <w:fldChar w:fldCharType="begin"/>
      </w:r>
      <w:r w:rsidR="00CC3CFB">
        <w:instrText xml:space="preserve"> HYPERLINK "https://zizomag.be/binnenland/twee-op-de-drie-belgische-lgbti-personen-durft-niet-hand-hand-over-straat-lopen" </w:instrText>
      </w:r>
      <w:r w:rsidR="00CC3CFB">
        <w:fldChar w:fldCharType="separate"/>
      </w:r>
      <w:r w:rsidRPr="00E06539">
        <w:rPr>
          <w:rStyle w:val="Hyperlink"/>
          <w:rFonts w:ascii="Verdana" w:hAnsi="Verdana" w:cs="Vani"/>
          <w:sz w:val="20"/>
          <w:szCs w:val="20"/>
          <w:shd w:val="clear" w:color="auto" w:fill="FFFFFF"/>
        </w:rPr>
        <w:t>https://zizomag.be/binnenland/twee-op-de-drie-belgische-lgbti-personen-durft-niet-hand-hand-over-straat-lopen</w:t>
      </w:r>
      <w:r w:rsidR="00CC3CFB">
        <w:rPr>
          <w:rStyle w:val="Hyperlink"/>
          <w:rFonts w:ascii="Verdana" w:hAnsi="Verdana" w:cs="Vani"/>
          <w:sz w:val="20"/>
          <w:szCs w:val="20"/>
          <w:shd w:val="clear" w:color="auto" w:fill="FFFFFF"/>
        </w:rPr>
        <w:fldChar w:fldCharType="end"/>
      </w:r>
      <w:r w:rsidRPr="00E06539">
        <w:rPr>
          <w:rFonts w:ascii="Verdana" w:hAnsi="Verdana" w:cs="Vani"/>
          <w:sz w:val="20"/>
          <w:szCs w:val="20"/>
        </w:rPr>
        <w:t xml:space="preserve"> </w:t>
      </w:r>
    </w:p>
    <w:p w14:paraId="3EF1BA68" w14:textId="77777777" w:rsidR="006A2749" w:rsidRPr="001A0610" w:rsidRDefault="006A2749" w:rsidP="001A0610">
      <w:pPr>
        <w:spacing w:line="276" w:lineRule="auto"/>
        <w:jc w:val="both"/>
        <w:rPr>
          <w:rFonts w:ascii="Verdana" w:hAnsi="Verdana" w:cs="Calibri"/>
          <w:color w:val="000000"/>
          <w:sz w:val="20"/>
          <w:szCs w:val="20"/>
          <w:shd w:val="clear" w:color="auto" w:fill="FFFFFF"/>
          <w:lang w:val="en-US"/>
        </w:rPr>
      </w:pPr>
      <w:proofErr w:type="spellStart"/>
      <w:r w:rsidRPr="001A0610">
        <w:rPr>
          <w:rFonts w:ascii="Verdana" w:hAnsi="Verdana" w:cs="Calibri"/>
          <w:color w:val="000000"/>
          <w:sz w:val="20"/>
          <w:szCs w:val="20"/>
          <w:shd w:val="clear" w:color="auto" w:fill="FFFFFF"/>
          <w:lang w:val="en-US"/>
        </w:rPr>
        <w:t>Huybrechts</w:t>
      </w:r>
      <w:proofErr w:type="spellEnd"/>
      <w:r w:rsidRPr="001A0610">
        <w:rPr>
          <w:rFonts w:ascii="Verdana" w:hAnsi="Verdana" w:cs="Calibri"/>
          <w:color w:val="000000"/>
          <w:sz w:val="20"/>
          <w:szCs w:val="20"/>
          <w:shd w:val="clear" w:color="auto" w:fill="FFFFFF"/>
          <w:lang w:val="en-US"/>
        </w:rPr>
        <w:t xml:space="preserve">, E. (2019). WHAT IS QUEER ABOUT QUEER PERFORMANCE </w:t>
      </w:r>
      <w:proofErr w:type="gramStart"/>
      <w:r w:rsidRPr="001A0610">
        <w:rPr>
          <w:rFonts w:ascii="Verdana" w:hAnsi="Verdana" w:cs="Calibri"/>
          <w:color w:val="000000"/>
          <w:sz w:val="20"/>
          <w:szCs w:val="20"/>
          <w:shd w:val="clear" w:color="auto" w:fill="FFFFFF"/>
          <w:lang w:val="en-US"/>
        </w:rPr>
        <w:t>NOW?:</w:t>
      </w:r>
      <w:proofErr w:type="gramEnd"/>
      <w:r w:rsidRPr="001A0610">
        <w:rPr>
          <w:rFonts w:ascii="Verdana" w:hAnsi="Verdana" w:cs="Calibri"/>
          <w:color w:val="000000"/>
          <w:sz w:val="20"/>
          <w:szCs w:val="20"/>
          <w:shd w:val="clear" w:color="auto" w:fill="FFFFFF"/>
          <w:lang w:val="en-US"/>
        </w:rPr>
        <w:t xml:space="preserve"> </w:t>
      </w:r>
      <w:proofErr w:type="spellStart"/>
      <w:r w:rsidRPr="001A0610">
        <w:rPr>
          <w:rFonts w:ascii="Verdana" w:hAnsi="Verdana" w:cs="Calibri"/>
          <w:color w:val="000000"/>
          <w:sz w:val="20"/>
          <w:szCs w:val="20"/>
          <w:shd w:val="clear" w:color="auto" w:fill="FFFFFF"/>
          <w:lang w:val="en-US"/>
        </w:rPr>
        <w:t>Tussen</w:t>
      </w:r>
      <w:proofErr w:type="spellEnd"/>
      <w:r w:rsidRPr="001A0610">
        <w:rPr>
          <w:rFonts w:ascii="Verdana" w:hAnsi="Verdana" w:cs="Calibri"/>
          <w:color w:val="000000"/>
          <w:sz w:val="20"/>
          <w:szCs w:val="20"/>
          <w:shd w:val="clear" w:color="auto" w:fill="FFFFFF"/>
          <w:lang w:val="en-US"/>
        </w:rPr>
        <w:t xml:space="preserve"> </w:t>
      </w:r>
    </w:p>
    <w:p w14:paraId="5A88EDFD" w14:textId="77777777" w:rsidR="006A2749" w:rsidRPr="001A0610" w:rsidRDefault="006A2749" w:rsidP="001A0610">
      <w:pPr>
        <w:spacing w:line="276" w:lineRule="auto"/>
        <w:ind w:left="708"/>
        <w:jc w:val="both"/>
        <w:rPr>
          <w:rFonts w:ascii="Verdana" w:hAnsi="Verdana"/>
          <w:sz w:val="20"/>
          <w:szCs w:val="20"/>
        </w:rPr>
      </w:pPr>
      <w:r w:rsidRPr="001A0610">
        <w:rPr>
          <w:rFonts w:ascii="Verdana" w:hAnsi="Verdana" w:cs="Calibri"/>
          <w:color w:val="000000"/>
          <w:sz w:val="20"/>
          <w:szCs w:val="20"/>
          <w:shd w:val="clear" w:color="auto" w:fill="FFFFFF"/>
        </w:rPr>
        <w:t>identiteit en identiteitloos. </w:t>
      </w:r>
      <w:r w:rsidRPr="001A0610">
        <w:rPr>
          <w:rFonts w:ascii="Verdana" w:hAnsi="Verdana" w:cs="Calibri"/>
          <w:i/>
          <w:iCs/>
          <w:color w:val="000000"/>
          <w:sz w:val="20"/>
          <w:szCs w:val="20"/>
        </w:rPr>
        <w:t>EtCetera</w:t>
      </w:r>
      <w:r w:rsidRPr="001A0610">
        <w:rPr>
          <w:rFonts w:ascii="Verdana" w:hAnsi="Verdana" w:cs="Calibri"/>
          <w:color w:val="000000"/>
          <w:sz w:val="20"/>
          <w:szCs w:val="20"/>
          <w:shd w:val="clear" w:color="auto" w:fill="FFFFFF"/>
        </w:rPr>
        <w:t xml:space="preserve">, (153), 42–47. Geraadpleegd van </w:t>
      </w:r>
      <w:r w:rsidR="00CC3CFB">
        <w:fldChar w:fldCharType="begin"/>
      </w:r>
      <w:r w:rsidR="00CC3CFB">
        <w:instrText xml:space="preserve"> HYPERLINK "https://e-tcetera.be/wp-content/uploads/2018/06/etcetera_153_DEF_web.pdf" </w:instrText>
      </w:r>
      <w:r w:rsidR="00CC3CFB">
        <w:fldChar w:fldCharType="separate"/>
      </w:r>
      <w:r w:rsidRPr="001A0610">
        <w:rPr>
          <w:rStyle w:val="Hyperlink"/>
          <w:rFonts w:ascii="Verdana" w:eastAsiaTheme="majorEastAsia" w:hAnsi="Verdana" w:cs="Calibri"/>
          <w:sz w:val="20"/>
          <w:szCs w:val="20"/>
          <w:shd w:val="clear" w:color="auto" w:fill="FFFFFF"/>
        </w:rPr>
        <w:t>https://e-tcetera.be/wp-content/uploads/2018/06/etcetera_153_DEF_web.pdf</w:t>
      </w:r>
      <w:r w:rsidR="00CC3CFB">
        <w:rPr>
          <w:rStyle w:val="Hyperlink"/>
          <w:rFonts w:ascii="Verdana" w:eastAsiaTheme="majorEastAsia" w:hAnsi="Verdana" w:cs="Calibri"/>
          <w:sz w:val="20"/>
          <w:szCs w:val="20"/>
          <w:shd w:val="clear" w:color="auto" w:fill="FFFFFF"/>
        </w:rPr>
        <w:fldChar w:fldCharType="end"/>
      </w:r>
      <w:r w:rsidRPr="001A0610">
        <w:rPr>
          <w:rFonts w:ascii="Verdana" w:hAnsi="Verdana" w:cs="Calibri"/>
          <w:color w:val="000000"/>
          <w:sz w:val="20"/>
          <w:szCs w:val="20"/>
          <w:shd w:val="clear" w:color="auto" w:fill="FFFFFF"/>
        </w:rPr>
        <w:t xml:space="preserve"> </w:t>
      </w:r>
    </w:p>
    <w:p w14:paraId="3DCA796A" w14:textId="77777777" w:rsidR="00DE21A8" w:rsidRDefault="00E06539" w:rsidP="00DE21A8">
      <w:pPr>
        <w:rPr>
          <w:rFonts w:ascii="Verdana" w:hAnsi="Verdana" w:cs="Calibri"/>
          <w:i/>
          <w:iCs/>
          <w:color w:val="000000"/>
          <w:sz w:val="20"/>
          <w:szCs w:val="20"/>
          <w:lang w:val="en-US"/>
        </w:rPr>
      </w:pPr>
      <w:r w:rsidRPr="00DE21A8">
        <w:rPr>
          <w:rFonts w:ascii="Verdana" w:hAnsi="Verdana" w:cs="Calibri"/>
          <w:color w:val="000000"/>
          <w:sz w:val="20"/>
          <w:szCs w:val="20"/>
          <w:shd w:val="clear" w:color="auto" w:fill="FFFFFF"/>
          <w:lang w:val="en-US"/>
        </w:rPr>
        <w:t>ILGA EUROPE. (2020</w:t>
      </w:r>
      <w:r w:rsidR="00DE21A8" w:rsidRPr="00DE21A8">
        <w:rPr>
          <w:rFonts w:ascii="Verdana" w:hAnsi="Verdana" w:cs="Calibri"/>
          <w:color w:val="000000"/>
          <w:sz w:val="20"/>
          <w:szCs w:val="20"/>
          <w:shd w:val="clear" w:color="auto" w:fill="FFFFFF"/>
          <w:lang w:val="en-US"/>
        </w:rPr>
        <w:t>a</w:t>
      </w:r>
      <w:r w:rsidRPr="00DE21A8">
        <w:rPr>
          <w:rFonts w:ascii="Verdana" w:hAnsi="Verdana" w:cs="Calibri"/>
          <w:color w:val="000000"/>
          <w:sz w:val="20"/>
          <w:szCs w:val="20"/>
          <w:shd w:val="clear" w:color="auto" w:fill="FFFFFF"/>
          <w:lang w:val="en-US"/>
        </w:rPr>
        <w:t>).</w:t>
      </w:r>
      <w:r w:rsidRPr="00DE21A8">
        <w:rPr>
          <w:rStyle w:val="apple-converted-space"/>
          <w:rFonts w:ascii="Verdana" w:eastAsiaTheme="majorEastAsia" w:hAnsi="Verdana" w:cs="Calibri"/>
          <w:color w:val="000000"/>
          <w:sz w:val="20"/>
          <w:szCs w:val="20"/>
          <w:shd w:val="clear" w:color="auto" w:fill="FFFFFF"/>
          <w:lang w:val="en-US"/>
        </w:rPr>
        <w:t> </w:t>
      </w:r>
      <w:r w:rsidR="00DE21A8" w:rsidRPr="00DE21A8">
        <w:rPr>
          <w:rFonts w:ascii="Verdana" w:hAnsi="Verdana" w:cs="Calibri"/>
          <w:i/>
          <w:iCs/>
          <w:color w:val="000000"/>
          <w:sz w:val="20"/>
          <w:szCs w:val="20"/>
          <w:lang w:val="en-US"/>
        </w:rPr>
        <w:t xml:space="preserve">Annual Review of the Human Rights Situation of Lesbian, Gay, </w:t>
      </w:r>
    </w:p>
    <w:p w14:paraId="456747E9" w14:textId="3D995123" w:rsidR="00E06539" w:rsidRPr="009C22EF" w:rsidRDefault="00DE21A8" w:rsidP="00DE21A8">
      <w:pPr>
        <w:ind w:left="708"/>
        <w:rPr>
          <w:rFonts w:ascii="Verdana" w:hAnsi="Verdana" w:cs="Calibri"/>
          <w:color w:val="000000"/>
          <w:sz w:val="20"/>
          <w:szCs w:val="20"/>
          <w:shd w:val="clear" w:color="auto" w:fill="FFFFFF"/>
        </w:rPr>
      </w:pPr>
      <w:r w:rsidRPr="00DE21A8">
        <w:rPr>
          <w:rFonts w:ascii="Verdana" w:hAnsi="Verdana" w:cs="Calibri"/>
          <w:i/>
          <w:iCs/>
          <w:color w:val="000000"/>
          <w:sz w:val="20"/>
          <w:szCs w:val="20"/>
          <w:lang w:val="en-US"/>
        </w:rPr>
        <w:t>Bisexual, Trans, and Intersex People in Belgium covering the period of January to December 2019</w:t>
      </w:r>
      <w:r w:rsidR="00E06539" w:rsidRPr="00DE21A8">
        <w:rPr>
          <w:rFonts w:ascii="Verdana" w:hAnsi="Verdana" w:cs="Calibri"/>
          <w:color w:val="000000"/>
          <w:sz w:val="20"/>
          <w:szCs w:val="20"/>
          <w:shd w:val="clear" w:color="auto" w:fill="FFFFFF"/>
          <w:lang w:val="en-US"/>
        </w:rPr>
        <w:t xml:space="preserve">. </w:t>
      </w:r>
      <w:r w:rsidR="00E06539" w:rsidRPr="00DE21A8">
        <w:rPr>
          <w:rFonts w:ascii="Verdana" w:hAnsi="Verdana" w:cs="Calibri"/>
          <w:color w:val="000000"/>
          <w:sz w:val="20"/>
          <w:szCs w:val="20"/>
          <w:shd w:val="clear" w:color="auto" w:fill="FFFFFF"/>
        </w:rPr>
        <w:t xml:space="preserve">Geraadpleegd van </w:t>
      </w:r>
      <w:r w:rsidR="00CC3CFB">
        <w:fldChar w:fldCharType="begin"/>
      </w:r>
      <w:r w:rsidR="00CC3CFB">
        <w:instrText xml:space="preserve"> HYPERLINK "https://www.ilga-europe.org/sites/default/files/2020/belgium.pdf" </w:instrText>
      </w:r>
      <w:r w:rsidR="00CC3CFB">
        <w:fldChar w:fldCharType="separate"/>
      </w:r>
      <w:r w:rsidR="00E06539" w:rsidRPr="00DE21A8">
        <w:rPr>
          <w:rStyle w:val="Hyperlink"/>
          <w:rFonts w:ascii="Verdana" w:hAnsi="Verdana" w:cs="Calibri"/>
          <w:sz w:val="20"/>
          <w:szCs w:val="20"/>
          <w:shd w:val="clear" w:color="auto" w:fill="FFFFFF"/>
        </w:rPr>
        <w:t>https://www.ilga-europe.org/sites/default/files/2020/belgium.pdf</w:t>
      </w:r>
      <w:r w:rsidR="00CC3CFB">
        <w:rPr>
          <w:rStyle w:val="Hyperlink"/>
          <w:rFonts w:ascii="Verdana" w:hAnsi="Verdana" w:cs="Calibri"/>
          <w:sz w:val="20"/>
          <w:szCs w:val="20"/>
          <w:shd w:val="clear" w:color="auto" w:fill="FFFFFF"/>
        </w:rPr>
        <w:fldChar w:fldCharType="end"/>
      </w:r>
      <w:r w:rsidR="00E06539" w:rsidRPr="00DE21A8">
        <w:rPr>
          <w:rFonts w:ascii="Verdana" w:hAnsi="Verdana"/>
          <w:sz w:val="20"/>
          <w:szCs w:val="20"/>
        </w:rPr>
        <w:t xml:space="preserve"> </w:t>
      </w:r>
    </w:p>
    <w:p w14:paraId="00D43D15" w14:textId="77777777" w:rsidR="00DE21A8" w:rsidRDefault="00DE21A8" w:rsidP="00DE21A8">
      <w:pPr>
        <w:rPr>
          <w:rFonts w:ascii="Verdana" w:hAnsi="Verdana" w:cs="Calibri"/>
          <w:i/>
          <w:iCs/>
          <w:color w:val="000000"/>
          <w:sz w:val="20"/>
          <w:szCs w:val="20"/>
          <w:lang w:val="en-US"/>
        </w:rPr>
      </w:pPr>
      <w:r w:rsidRPr="00DE21A8">
        <w:rPr>
          <w:rFonts w:ascii="Verdana" w:hAnsi="Verdana" w:cs="Calibri"/>
          <w:color w:val="000000"/>
          <w:sz w:val="20"/>
          <w:szCs w:val="20"/>
          <w:shd w:val="clear" w:color="auto" w:fill="FFFFFF"/>
          <w:lang w:val="en-US"/>
        </w:rPr>
        <w:t xml:space="preserve">ILGA EUROPE. (2020b, 14 </w:t>
      </w:r>
      <w:proofErr w:type="spellStart"/>
      <w:r w:rsidRPr="00DE21A8">
        <w:rPr>
          <w:rFonts w:ascii="Verdana" w:hAnsi="Verdana" w:cs="Calibri"/>
          <w:color w:val="000000"/>
          <w:sz w:val="20"/>
          <w:szCs w:val="20"/>
          <w:shd w:val="clear" w:color="auto" w:fill="FFFFFF"/>
          <w:lang w:val="en-US"/>
        </w:rPr>
        <w:t>mei</w:t>
      </w:r>
      <w:proofErr w:type="spellEnd"/>
      <w:r w:rsidRPr="00DE21A8">
        <w:rPr>
          <w:rFonts w:ascii="Verdana" w:hAnsi="Verdana" w:cs="Calibri"/>
          <w:color w:val="000000"/>
          <w:sz w:val="20"/>
          <w:szCs w:val="20"/>
          <w:shd w:val="clear" w:color="auto" w:fill="FFFFFF"/>
          <w:lang w:val="en-US"/>
        </w:rPr>
        <w:t>).</w:t>
      </w:r>
      <w:r w:rsidRPr="00DE21A8">
        <w:rPr>
          <w:rStyle w:val="apple-converted-space"/>
          <w:rFonts w:ascii="Verdana" w:eastAsiaTheme="majorEastAsia" w:hAnsi="Verdana" w:cs="Calibri"/>
          <w:color w:val="000000"/>
          <w:sz w:val="20"/>
          <w:szCs w:val="20"/>
          <w:shd w:val="clear" w:color="auto" w:fill="FFFFFF"/>
          <w:lang w:val="en-US"/>
        </w:rPr>
        <w:t> </w:t>
      </w:r>
      <w:r w:rsidRPr="00DE21A8">
        <w:rPr>
          <w:rFonts w:ascii="Verdana" w:hAnsi="Verdana" w:cs="Calibri"/>
          <w:i/>
          <w:iCs/>
          <w:color w:val="000000"/>
          <w:sz w:val="20"/>
          <w:szCs w:val="20"/>
          <w:lang w:val="en-US"/>
        </w:rPr>
        <w:t xml:space="preserve">Annual Review of the Human Rights Situation of Lesbian, </w:t>
      </w:r>
    </w:p>
    <w:p w14:paraId="56D8247D" w14:textId="1BA0BF36" w:rsidR="00DE21A8" w:rsidRPr="00DE21A8" w:rsidRDefault="00DE21A8" w:rsidP="00DE21A8">
      <w:pPr>
        <w:ind w:left="708"/>
        <w:rPr>
          <w:rFonts w:ascii="Verdana" w:hAnsi="Verdana"/>
          <w:sz w:val="20"/>
          <w:szCs w:val="20"/>
        </w:rPr>
      </w:pPr>
      <w:r w:rsidRPr="00DE21A8">
        <w:rPr>
          <w:rFonts w:ascii="Verdana" w:hAnsi="Verdana" w:cs="Calibri"/>
          <w:i/>
          <w:iCs/>
          <w:color w:val="000000"/>
          <w:sz w:val="20"/>
          <w:szCs w:val="20"/>
          <w:lang w:val="en-US"/>
        </w:rPr>
        <w:t>Gay, Bisexual, Trans, and Intersex People in Belgium covering the period of January to December 2019</w:t>
      </w:r>
      <w:r w:rsidRPr="00DE21A8">
        <w:rPr>
          <w:rFonts w:ascii="Verdana" w:hAnsi="Verdana" w:cs="Calibri"/>
          <w:color w:val="000000"/>
          <w:sz w:val="20"/>
          <w:szCs w:val="20"/>
          <w:shd w:val="clear" w:color="auto" w:fill="FFFFFF"/>
          <w:lang w:val="en-US"/>
        </w:rPr>
        <w:t xml:space="preserve">. </w:t>
      </w:r>
      <w:r w:rsidRPr="00DE21A8">
        <w:rPr>
          <w:rFonts w:ascii="Verdana" w:hAnsi="Verdana" w:cs="Calibri"/>
          <w:color w:val="000000"/>
          <w:sz w:val="20"/>
          <w:szCs w:val="20"/>
          <w:shd w:val="clear" w:color="auto" w:fill="FFFFFF"/>
        </w:rPr>
        <w:t xml:space="preserve">Geraadpleegd op 14 mei 2020, van </w:t>
      </w:r>
      <w:r w:rsidR="00CC3CFB">
        <w:fldChar w:fldCharType="begin"/>
      </w:r>
      <w:r w:rsidR="00CC3CFB">
        <w:instrText xml:space="preserve"> HYPERLINK "https://rainbow-europe.org/" \l "8624/0/0" </w:instrText>
      </w:r>
      <w:r w:rsidR="00CC3CFB">
        <w:fldChar w:fldCharType="separate"/>
      </w:r>
      <w:r w:rsidRPr="00DE21A8">
        <w:rPr>
          <w:rStyle w:val="Hyperlink"/>
          <w:rFonts w:ascii="Verdana" w:hAnsi="Verdana" w:cs="Calibri"/>
          <w:sz w:val="20"/>
          <w:szCs w:val="20"/>
          <w:shd w:val="clear" w:color="auto" w:fill="FFFFFF"/>
        </w:rPr>
        <w:t>https://rainbow-europe.org/#8624/0/0</w:t>
      </w:r>
      <w:r w:rsidR="00CC3CFB">
        <w:rPr>
          <w:rStyle w:val="Hyperlink"/>
          <w:rFonts w:ascii="Verdana" w:hAnsi="Verdana" w:cs="Calibri"/>
          <w:sz w:val="20"/>
          <w:szCs w:val="20"/>
          <w:shd w:val="clear" w:color="auto" w:fill="FFFFFF"/>
        </w:rPr>
        <w:fldChar w:fldCharType="end"/>
      </w:r>
      <w:r w:rsidRPr="00DE21A8">
        <w:rPr>
          <w:rFonts w:ascii="Verdana" w:hAnsi="Verdana" w:cs="Calibri"/>
          <w:color w:val="000000"/>
          <w:sz w:val="20"/>
          <w:szCs w:val="20"/>
          <w:shd w:val="clear" w:color="auto" w:fill="FFFFFF"/>
        </w:rPr>
        <w:t xml:space="preserve"> </w:t>
      </w:r>
    </w:p>
    <w:p w14:paraId="521EE451" w14:textId="2D1CD014" w:rsidR="006A2749" w:rsidRPr="001A0610" w:rsidRDefault="006A2749" w:rsidP="001A0610">
      <w:pPr>
        <w:spacing w:line="276" w:lineRule="auto"/>
        <w:jc w:val="both"/>
        <w:rPr>
          <w:rFonts w:ascii="Verdana" w:hAnsi="Verdana" w:cs="Calibri"/>
          <w:i/>
          <w:iCs/>
          <w:color w:val="000000"/>
          <w:sz w:val="20"/>
          <w:szCs w:val="20"/>
        </w:rPr>
      </w:pPr>
      <w:r w:rsidRPr="001A0610">
        <w:rPr>
          <w:rFonts w:ascii="Verdana" w:hAnsi="Verdana" w:cs="Calibri"/>
          <w:color w:val="000000"/>
          <w:sz w:val="20"/>
          <w:szCs w:val="20"/>
          <w:shd w:val="clear" w:color="auto" w:fill="FFFFFF"/>
        </w:rPr>
        <w:t>Keuzenkamp, S. (2011). </w:t>
      </w:r>
      <w:r w:rsidRPr="001A0610">
        <w:rPr>
          <w:rFonts w:ascii="Verdana" w:hAnsi="Verdana" w:cs="Calibri"/>
          <w:i/>
          <w:iCs/>
          <w:color w:val="000000"/>
          <w:sz w:val="20"/>
          <w:szCs w:val="20"/>
        </w:rPr>
        <w:t xml:space="preserve">Acceptatie van homoseksualiteit in Nederland. Internationale </w:t>
      </w:r>
    </w:p>
    <w:p w14:paraId="0629D65D" w14:textId="77777777" w:rsidR="006A2749" w:rsidRPr="001A0610" w:rsidRDefault="006A2749" w:rsidP="001A0610">
      <w:pPr>
        <w:spacing w:line="276" w:lineRule="auto"/>
        <w:ind w:left="708"/>
        <w:jc w:val="both"/>
        <w:rPr>
          <w:rFonts w:ascii="Verdana" w:hAnsi="Verdana"/>
          <w:sz w:val="20"/>
          <w:szCs w:val="20"/>
        </w:rPr>
      </w:pPr>
      <w:r w:rsidRPr="001A0610">
        <w:rPr>
          <w:rFonts w:ascii="Verdana" w:hAnsi="Verdana" w:cs="Calibri"/>
          <w:i/>
          <w:iCs/>
          <w:color w:val="000000"/>
          <w:sz w:val="20"/>
          <w:szCs w:val="20"/>
        </w:rPr>
        <w:t>vergelijking, ontwikkelingen en actuele situatie</w:t>
      </w:r>
      <w:r w:rsidRPr="001A0610">
        <w:rPr>
          <w:rFonts w:ascii="Verdana" w:hAnsi="Verdana" w:cs="Calibri"/>
          <w:color w:val="000000"/>
          <w:sz w:val="20"/>
          <w:szCs w:val="20"/>
          <w:shd w:val="clear" w:color="auto" w:fill="FFFFFF"/>
        </w:rPr>
        <w:t>. Den Haag, Nederland: Sociaal en Cultureel Planbureau.</w:t>
      </w:r>
    </w:p>
    <w:p w14:paraId="0E116696" w14:textId="77777777" w:rsidR="006A2749" w:rsidRPr="001A0610" w:rsidRDefault="006A2749" w:rsidP="001A0610">
      <w:pPr>
        <w:spacing w:line="276" w:lineRule="auto"/>
        <w:jc w:val="both"/>
        <w:rPr>
          <w:rFonts w:ascii="Verdana" w:hAnsi="Verdana" w:cs="Calibri"/>
          <w:i/>
          <w:iCs/>
          <w:color w:val="000000"/>
          <w:sz w:val="20"/>
          <w:szCs w:val="20"/>
        </w:rPr>
      </w:pPr>
      <w:r w:rsidRPr="001A0610">
        <w:rPr>
          <w:rFonts w:ascii="Verdana" w:hAnsi="Verdana" w:cs="Calibri"/>
          <w:color w:val="000000"/>
          <w:sz w:val="20"/>
          <w:szCs w:val="20"/>
          <w:shd w:val="clear" w:color="auto" w:fill="FFFFFF"/>
        </w:rPr>
        <w:t>Keuzenkamp, S., Bos, D., Duyvendak, J. W., &amp; Hekma, G. (Red.). (2006). </w:t>
      </w:r>
      <w:r w:rsidRPr="001A0610">
        <w:rPr>
          <w:rFonts w:ascii="Verdana" w:hAnsi="Verdana" w:cs="Calibri"/>
          <w:i/>
          <w:iCs/>
          <w:color w:val="000000"/>
          <w:sz w:val="20"/>
          <w:szCs w:val="20"/>
        </w:rPr>
        <w:t xml:space="preserve">Gewoon doen. </w:t>
      </w:r>
    </w:p>
    <w:p w14:paraId="4C992FD4" w14:textId="77777777" w:rsidR="006A2749" w:rsidRPr="001A0610" w:rsidRDefault="006A2749" w:rsidP="001A0610">
      <w:pPr>
        <w:spacing w:line="276" w:lineRule="auto"/>
        <w:ind w:left="708"/>
        <w:jc w:val="both"/>
        <w:rPr>
          <w:rFonts w:ascii="Verdana" w:hAnsi="Verdana" w:cs="Calibri"/>
          <w:color w:val="000000"/>
          <w:sz w:val="20"/>
          <w:szCs w:val="20"/>
          <w:shd w:val="clear" w:color="auto" w:fill="FFFFFF"/>
        </w:rPr>
      </w:pPr>
      <w:r w:rsidRPr="001A0610">
        <w:rPr>
          <w:rFonts w:ascii="Verdana" w:hAnsi="Verdana" w:cs="Calibri"/>
          <w:i/>
          <w:iCs/>
          <w:color w:val="000000"/>
          <w:sz w:val="20"/>
          <w:szCs w:val="20"/>
        </w:rPr>
        <w:t>Acceptatie van homoseksualiteit in Nederland</w:t>
      </w:r>
      <w:r w:rsidRPr="001A0610">
        <w:rPr>
          <w:rFonts w:ascii="Verdana" w:hAnsi="Verdana" w:cs="Calibri"/>
          <w:color w:val="000000"/>
          <w:sz w:val="20"/>
          <w:szCs w:val="20"/>
          <w:shd w:val="clear" w:color="auto" w:fill="FFFFFF"/>
        </w:rPr>
        <w:t>. Den Haag, Nederland: Sociaal en Cultureel Planbureau.</w:t>
      </w:r>
    </w:p>
    <w:p w14:paraId="2BCCBFB8" w14:textId="77777777" w:rsidR="006A2749" w:rsidRPr="001A0610" w:rsidRDefault="006A2749" w:rsidP="001A0610">
      <w:pPr>
        <w:spacing w:line="276" w:lineRule="auto"/>
        <w:jc w:val="both"/>
        <w:rPr>
          <w:rFonts w:ascii="Verdana" w:hAnsi="Verdana" w:cs="Calibri"/>
          <w:i/>
          <w:iCs/>
          <w:color w:val="000000"/>
          <w:sz w:val="20"/>
          <w:szCs w:val="20"/>
        </w:rPr>
      </w:pPr>
      <w:r w:rsidRPr="001A0610">
        <w:rPr>
          <w:rFonts w:ascii="Verdana" w:hAnsi="Verdana" w:cs="Calibri"/>
          <w:color w:val="000000"/>
          <w:sz w:val="20"/>
          <w:szCs w:val="20"/>
          <w:shd w:val="clear" w:color="auto" w:fill="FFFFFF"/>
        </w:rPr>
        <w:t>Keuzenkamp, S. (red). (2015).</w:t>
      </w:r>
      <w:r w:rsidRPr="001A0610">
        <w:rPr>
          <w:rStyle w:val="apple-converted-space"/>
          <w:rFonts w:ascii="Verdana" w:hAnsi="Verdana" w:cs="Calibri"/>
          <w:color w:val="000000"/>
          <w:sz w:val="20"/>
          <w:szCs w:val="20"/>
          <w:shd w:val="clear" w:color="auto" w:fill="FFFFFF"/>
        </w:rPr>
        <w:t> </w:t>
      </w:r>
      <w:r w:rsidRPr="001A0610">
        <w:rPr>
          <w:rFonts w:ascii="Verdana" w:hAnsi="Verdana" w:cs="Calibri"/>
          <w:i/>
          <w:iCs/>
          <w:color w:val="000000"/>
          <w:sz w:val="20"/>
          <w:szCs w:val="20"/>
        </w:rPr>
        <w:t xml:space="preserve">Steeds gewoner, nooit gewoon: Acceptatie van </w:t>
      </w:r>
    </w:p>
    <w:p w14:paraId="68E3B84E" w14:textId="77777777" w:rsidR="006A2749" w:rsidRPr="001A0610" w:rsidRDefault="006A2749" w:rsidP="001A0610">
      <w:pPr>
        <w:spacing w:line="276" w:lineRule="auto"/>
        <w:ind w:left="708"/>
        <w:jc w:val="both"/>
        <w:rPr>
          <w:rFonts w:ascii="Verdana" w:hAnsi="Verdana" w:cs="Calibri"/>
          <w:color w:val="000000"/>
          <w:sz w:val="20"/>
          <w:szCs w:val="20"/>
          <w:shd w:val="clear" w:color="auto" w:fill="FFFFFF"/>
        </w:rPr>
      </w:pPr>
      <w:r w:rsidRPr="001A0610">
        <w:rPr>
          <w:rFonts w:ascii="Verdana" w:hAnsi="Verdana" w:cs="Calibri"/>
          <w:i/>
          <w:iCs/>
          <w:color w:val="000000"/>
          <w:sz w:val="20"/>
          <w:szCs w:val="20"/>
        </w:rPr>
        <w:t>homoseksualiteit in Nederland</w:t>
      </w:r>
      <w:r w:rsidRPr="001A0610">
        <w:rPr>
          <w:rFonts w:ascii="Verdana" w:hAnsi="Verdana" w:cs="Calibri"/>
          <w:color w:val="000000"/>
          <w:sz w:val="20"/>
          <w:szCs w:val="20"/>
          <w:shd w:val="clear" w:color="auto" w:fill="FFFFFF"/>
        </w:rPr>
        <w:t xml:space="preserve">. Geraadpleegd van </w:t>
      </w:r>
      <w:r w:rsidR="00CC3CFB">
        <w:fldChar w:fldCharType="begin"/>
      </w:r>
      <w:r w:rsidR="00CC3CFB">
        <w:instrText xml:space="preserve"> HYPERLINK "https://www.jwduyvendak.nl/wp-content/uploads/2015/07/steeds-gewoner-nooit-gewoon_web.pdf" </w:instrText>
      </w:r>
      <w:r w:rsidR="00CC3CFB">
        <w:fldChar w:fldCharType="separate"/>
      </w:r>
      <w:r w:rsidRPr="001A0610">
        <w:rPr>
          <w:rStyle w:val="Hyperlink"/>
          <w:rFonts w:ascii="Verdana" w:eastAsiaTheme="majorEastAsia" w:hAnsi="Verdana" w:cs="Calibri"/>
          <w:sz w:val="20"/>
          <w:szCs w:val="20"/>
          <w:shd w:val="clear" w:color="auto" w:fill="FFFFFF"/>
        </w:rPr>
        <w:t>https://www.jwduyvendak.nl/wp-content/uploads/2015/07/steeds-gewoner-nooit-gewoon_web.pdf</w:t>
      </w:r>
      <w:r w:rsidR="00CC3CFB">
        <w:rPr>
          <w:rStyle w:val="Hyperlink"/>
          <w:rFonts w:ascii="Verdana" w:eastAsiaTheme="majorEastAsia" w:hAnsi="Verdana" w:cs="Calibri"/>
          <w:sz w:val="20"/>
          <w:szCs w:val="20"/>
          <w:shd w:val="clear" w:color="auto" w:fill="FFFFFF"/>
        </w:rPr>
        <w:fldChar w:fldCharType="end"/>
      </w:r>
      <w:r w:rsidRPr="001A0610">
        <w:rPr>
          <w:rFonts w:ascii="Verdana" w:hAnsi="Verdana" w:cs="Calibri"/>
          <w:color w:val="000000"/>
          <w:sz w:val="20"/>
          <w:szCs w:val="20"/>
          <w:shd w:val="clear" w:color="auto" w:fill="FFFFFF"/>
        </w:rPr>
        <w:t xml:space="preserve"> </w:t>
      </w:r>
    </w:p>
    <w:p w14:paraId="0322669A" w14:textId="77777777" w:rsidR="006A2749" w:rsidRPr="001A0610" w:rsidRDefault="006A2749" w:rsidP="001A0610">
      <w:pPr>
        <w:spacing w:line="276" w:lineRule="auto"/>
        <w:jc w:val="both"/>
        <w:rPr>
          <w:rFonts w:ascii="Verdana" w:hAnsi="Verdana"/>
          <w:sz w:val="20"/>
          <w:szCs w:val="20"/>
        </w:rPr>
      </w:pPr>
      <w:r w:rsidRPr="001A0610">
        <w:rPr>
          <w:rFonts w:ascii="Verdana" w:hAnsi="Verdana"/>
          <w:sz w:val="20"/>
          <w:szCs w:val="20"/>
        </w:rPr>
        <w:t xml:space="preserve">Meeusen, C., &amp; Hooghe, M. (2013). Periode, cohorte of intergenera- tionele vervanging? </w:t>
      </w:r>
    </w:p>
    <w:p w14:paraId="59C6C263" w14:textId="77777777" w:rsidR="006A2749" w:rsidRPr="001A0610" w:rsidRDefault="006A2749" w:rsidP="001A0610">
      <w:pPr>
        <w:spacing w:line="276" w:lineRule="auto"/>
        <w:ind w:left="708"/>
        <w:jc w:val="both"/>
        <w:rPr>
          <w:rFonts w:ascii="Verdana" w:hAnsi="Verdana"/>
          <w:sz w:val="20"/>
          <w:szCs w:val="20"/>
        </w:rPr>
      </w:pPr>
      <w:r w:rsidRPr="001A0610">
        <w:rPr>
          <w:rFonts w:ascii="Verdana" w:hAnsi="Verdana"/>
          <w:sz w:val="20"/>
          <w:szCs w:val="20"/>
        </w:rPr>
        <w:t>Een verklaring voor de daling in de afkeuring van homoseksualiteit in Belgie</w:t>
      </w:r>
      <w:r w:rsidRPr="001A0610">
        <w:rPr>
          <w:rFonts w:ascii="Arial" w:hAnsi="Arial" w:cs="Arial"/>
          <w:sz w:val="20"/>
          <w:szCs w:val="20"/>
        </w:rPr>
        <w:t>̈</w:t>
      </w:r>
      <w:r w:rsidRPr="001A0610">
        <w:rPr>
          <w:rFonts w:ascii="Verdana" w:hAnsi="Verdana"/>
          <w:sz w:val="20"/>
          <w:szCs w:val="20"/>
        </w:rPr>
        <w:t xml:space="preserve">. Stabiliteit en verandering in Europa. Proceedings Vierde Nederlandse Workshop European Social Survey (Dans Symposium Publications, 7). </w:t>
      </w:r>
    </w:p>
    <w:p w14:paraId="391C42C2" w14:textId="77777777" w:rsidR="006A2749" w:rsidRPr="001A0610" w:rsidRDefault="006A2749" w:rsidP="001A0610">
      <w:pPr>
        <w:spacing w:line="276" w:lineRule="auto"/>
        <w:jc w:val="both"/>
        <w:rPr>
          <w:rStyle w:val="apple-converted-space"/>
          <w:rFonts w:ascii="Verdana" w:hAnsi="Verdana"/>
          <w:sz w:val="20"/>
          <w:szCs w:val="20"/>
        </w:rPr>
      </w:pPr>
      <w:r w:rsidRPr="001A0610">
        <w:rPr>
          <w:rFonts w:ascii="Verdana" w:hAnsi="Verdana"/>
          <w:color w:val="000000"/>
          <w:sz w:val="20"/>
          <w:szCs w:val="20"/>
          <w:shd w:val="clear" w:color="auto" w:fill="FFFFFF"/>
        </w:rPr>
        <w:t>Moors, S., &amp; Nellis, S. (z.d.).</w:t>
      </w:r>
      <w:r w:rsidRPr="001A0610">
        <w:rPr>
          <w:rStyle w:val="apple-converted-space"/>
          <w:rFonts w:ascii="Verdana" w:hAnsi="Verdana"/>
          <w:color w:val="000000"/>
          <w:sz w:val="20"/>
          <w:szCs w:val="20"/>
          <w:shd w:val="clear" w:color="auto" w:fill="FFFFFF"/>
        </w:rPr>
        <w:t> </w:t>
      </w:r>
      <w:r w:rsidRPr="001A0610">
        <w:rPr>
          <w:rFonts w:ascii="Verdana" w:hAnsi="Verdana"/>
          <w:i/>
          <w:iCs/>
          <w:color w:val="000000"/>
          <w:sz w:val="20"/>
          <w:szCs w:val="20"/>
        </w:rPr>
        <w:t>Homo Universalis: Leerkracht en homo, wat nu?!</w:t>
      </w:r>
      <w:r w:rsidRPr="001A0610">
        <w:rPr>
          <w:rStyle w:val="apple-converted-space"/>
          <w:rFonts w:ascii="Verdana" w:hAnsi="Verdana"/>
          <w:color w:val="000000"/>
          <w:sz w:val="20"/>
          <w:szCs w:val="20"/>
          <w:shd w:val="clear" w:color="auto" w:fill="FFFFFF"/>
        </w:rPr>
        <w:t> </w:t>
      </w:r>
    </w:p>
    <w:p w14:paraId="0C39E173" w14:textId="77777777" w:rsidR="006A2749" w:rsidRPr="001A0610" w:rsidRDefault="006A2749" w:rsidP="001A0610">
      <w:pPr>
        <w:spacing w:line="276" w:lineRule="auto"/>
        <w:ind w:left="708"/>
        <w:jc w:val="both"/>
        <w:rPr>
          <w:rFonts w:ascii="Verdana" w:hAnsi="Verdana"/>
          <w:sz w:val="20"/>
          <w:szCs w:val="20"/>
        </w:rPr>
      </w:pPr>
      <w:r w:rsidRPr="001A0610">
        <w:rPr>
          <w:rFonts w:ascii="Verdana" w:hAnsi="Verdana"/>
          <w:color w:val="000000"/>
          <w:sz w:val="20"/>
          <w:szCs w:val="20"/>
          <w:shd w:val="clear" w:color="auto" w:fill="FFFFFF"/>
        </w:rPr>
        <w:t xml:space="preserve">Geraadpleegd op 18 april 2020, van </w:t>
      </w:r>
      <w:r w:rsidR="00CC3CFB">
        <w:fldChar w:fldCharType="begin"/>
      </w:r>
      <w:r w:rsidR="00CC3CFB">
        <w:instrText xml:space="preserve"> HYPERLINK "https://leerkrachtenhomo.webnode.be/documentaire/" </w:instrText>
      </w:r>
      <w:r w:rsidR="00CC3CFB">
        <w:fldChar w:fldCharType="separate"/>
      </w:r>
      <w:r w:rsidRPr="001A0610">
        <w:rPr>
          <w:rStyle w:val="Hyperlink"/>
          <w:rFonts w:ascii="Verdana" w:eastAsiaTheme="majorEastAsia" w:hAnsi="Verdana"/>
          <w:sz w:val="20"/>
          <w:szCs w:val="20"/>
          <w:shd w:val="clear" w:color="auto" w:fill="FFFFFF"/>
        </w:rPr>
        <w:t>https://leerkrachtenhomo.webnode.be/documentaire/</w:t>
      </w:r>
      <w:r w:rsidR="00CC3CFB">
        <w:rPr>
          <w:rStyle w:val="Hyperlink"/>
          <w:rFonts w:ascii="Verdana" w:eastAsiaTheme="majorEastAsia" w:hAnsi="Verdana"/>
          <w:sz w:val="20"/>
          <w:szCs w:val="20"/>
          <w:shd w:val="clear" w:color="auto" w:fill="FFFFFF"/>
        </w:rPr>
        <w:fldChar w:fldCharType="end"/>
      </w:r>
    </w:p>
    <w:p w14:paraId="238AAB82" w14:textId="77777777" w:rsidR="006A2749" w:rsidRPr="001A0610" w:rsidRDefault="006A2749" w:rsidP="001A0610">
      <w:pPr>
        <w:spacing w:line="276" w:lineRule="auto"/>
        <w:jc w:val="both"/>
        <w:rPr>
          <w:rFonts w:ascii="Verdana" w:hAnsi="Verdana"/>
          <w:sz w:val="20"/>
          <w:szCs w:val="20"/>
          <w:lang w:val="en-US"/>
        </w:rPr>
      </w:pPr>
      <w:r w:rsidRPr="001A0610">
        <w:rPr>
          <w:rFonts w:ascii="Verdana" w:hAnsi="Verdana"/>
          <w:sz w:val="20"/>
          <w:szCs w:val="20"/>
          <w:lang w:val="en-US"/>
        </w:rPr>
        <w:t xml:space="preserve">Needham, B. L., </w:t>
      </w:r>
      <w:proofErr w:type="spellStart"/>
      <w:r w:rsidRPr="001A0610">
        <w:rPr>
          <w:rFonts w:ascii="Verdana" w:hAnsi="Verdana"/>
          <w:sz w:val="20"/>
          <w:szCs w:val="20"/>
          <w:lang w:val="en-US"/>
        </w:rPr>
        <w:t>Crosnoe</w:t>
      </w:r>
      <w:proofErr w:type="spellEnd"/>
      <w:r w:rsidRPr="001A0610">
        <w:rPr>
          <w:rFonts w:ascii="Verdana" w:hAnsi="Verdana"/>
          <w:sz w:val="20"/>
          <w:szCs w:val="20"/>
          <w:lang w:val="en-US"/>
        </w:rPr>
        <w:t xml:space="preserve">, R., &amp; Muller, C. (2004). Academic failure in se- </w:t>
      </w:r>
      <w:proofErr w:type="spellStart"/>
      <w:r w:rsidRPr="001A0610">
        <w:rPr>
          <w:rFonts w:ascii="Verdana" w:hAnsi="Verdana"/>
          <w:sz w:val="20"/>
          <w:szCs w:val="20"/>
          <w:lang w:val="en-US"/>
        </w:rPr>
        <w:t>condary</w:t>
      </w:r>
      <w:proofErr w:type="spellEnd"/>
      <w:r w:rsidRPr="001A0610">
        <w:rPr>
          <w:rFonts w:ascii="Verdana" w:hAnsi="Verdana"/>
          <w:sz w:val="20"/>
          <w:szCs w:val="20"/>
          <w:lang w:val="en-US"/>
        </w:rPr>
        <w:t xml:space="preserve"> school: </w:t>
      </w:r>
    </w:p>
    <w:p w14:paraId="19E24C95" w14:textId="77777777" w:rsidR="006A2749" w:rsidRPr="001A0610" w:rsidRDefault="006A2749" w:rsidP="001A0610">
      <w:pPr>
        <w:spacing w:line="276" w:lineRule="auto"/>
        <w:ind w:left="708"/>
        <w:jc w:val="both"/>
        <w:rPr>
          <w:rFonts w:ascii="Verdana" w:hAnsi="Verdana"/>
          <w:sz w:val="20"/>
          <w:szCs w:val="20"/>
          <w:lang w:val="en-US"/>
        </w:rPr>
      </w:pPr>
      <w:r w:rsidRPr="001A0610">
        <w:rPr>
          <w:rFonts w:ascii="Verdana" w:hAnsi="Verdana"/>
          <w:sz w:val="20"/>
          <w:szCs w:val="20"/>
          <w:lang w:val="en-US"/>
        </w:rPr>
        <w:t xml:space="preserve">The inter-related role of health problems and </w:t>
      </w:r>
      <w:proofErr w:type="spellStart"/>
      <w:r w:rsidRPr="001A0610">
        <w:rPr>
          <w:rFonts w:ascii="Verdana" w:hAnsi="Verdana"/>
          <w:sz w:val="20"/>
          <w:szCs w:val="20"/>
          <w:lang w:val="en-US"/>
        </w:rPr>
        <w:t>edu</w:t>
      </w:r>
      <w:proofErr w:type="spellEnd"/>
      <w:r w:rsidRPr="001A0610">
        <w:rPr>
          <w:rFonts w:ascii="Verdana" w:hAnsi="Verdana"/>
          <w:sz w:val="20"/>
          <w:szCs w:val="20"/>
          <w:lang w:val="en-US"/>
        </w:rPr>
        <w:t xml:space="preserve">- </w:t>
      </w:r>
      <w:proofErr w:type="spellStart"/>
      <w:r w:rsidRPr="001A0610">
        <w:rPr>
          <w:rFonts w:ascii="Verdana" w:hAnsi="Verdana"/>
          <w:sz w:val="20"/>
          <w:szCs w:val="20"/>
          <w:lang w:val="en-US"/>
        </w:rPr>
        <w:t>cational</w:t>
      </w:r>
      <w:proofErr w:type="spellEnd"/>
      <w:r w:rsidRPr="001A0610">
        <w:rPr>
          <w:rFonts w:ascii="Verdana" w:hAnsi="Verdana"/>
          <w:sz w:val="20"/>
          <w:szCs w:val="20"/>
          <w:lang w:val="en-US"/>
        </w:rPr>
        <w:t xml:space="preserve"> context. </w:t>
      </w:r>
      <w:r w:rsidRPr="001A0610">
        <w:rPr>
          <w:rFonts w:ascii="Verdana" w:hAnsi="Verdana"/>
          <w:i/>
          <w:iCs/>
          <w:sz w:val="20"/>
          <w:szCs w:val="20"/>
          <w:lang w:val="en-US"/>
        </w:rPr>
        <w:t>Social Problems</w:t>
      </w:r>
      <w:r w:rsidRPr="001A0610">
        <w:rPr>
          <w:rFonts w:ascii="Verdana" w:hAnsi="Verdana"/>
          <w:sz w:val="20"/>
          <w:szCs w:val="20"/>
          <w:lang w:val="en-US"/>
        </w:rPr>
        <w:t xml:space="preserve">, 51, 569-586. </w:t>
      </w:r>
    </w:p>
    <w:p w14:paraId="19A0A601" w14:textId="77777777" w:rsidR="006A2749" w:rsidRPr="001A0610" w:rsidRDefault="006A2749" w:rsidP="001A0610">
      <w:pPr>
        <w:spacing w:line="276" w:lineRule="auto"/>
        <w:jc w:val="both"/>
        <w:rPr>
          <w:rFonts w:ascii="Verdana" w:hAnsi="Verdana"/>
          <w:sz w:val="20"/>
          <w:szCs w:val="20"/>
        </w:rPr>
      </w:pPr>
      <w:r w:rsidRPr="001A0610">
        <w:rPr>
          <w:rFonts w:ascii="Verdana" w:hAnsi="Verdana"/>
          <w:sz w:val="20"/>
          <w:szCs w:val="20"/>
          <w:lang w:val="en-US"/>
        </w:rPr>
        <w:t xml:space="preserve">OECD. (2019). </w:t>
      </w:r>
      <w:r w:rsidRPr="001A0610">
        <w:rPr>
          <w:rFonts w:ascii="Verdana" w:hAnsi="Verdana"/>
          <w:i/>
          <w:iCs/>
          <w:sz w:val="20"/>
          <w:szCs w:val="20"/>
          <w:lang w:val="en-US"/>
        </w:rPr>
        <w:t>Society at a Glance 2019: OECD Social Indicators</w:t>
      </w:r>
      <w:r w:rsidRPr="001A0610">
        <w:rPr>
          <w:rFonts w:ascii="Verdana" w:hAnsi="Verdana"/>
          <w:sz w:val="20"/>
          <w:szCs w:val="20"/>
          <w:lang w:val="en-US"/>
        </w:rPr>
        <w:t xml:space="preserve">. </w:t>
      </w:r>
      <w:r w:rsidRPr="001A0610">
        <w:rPr>
          <w:rFonts w:ascii="Verdana" w:hAnsi="Verdana"/>
          <w:sz w:val="20"/>
          <w:szCs w:val="20"/>
        </w:rPr>
        <w:t xml:space="preserve">Geraadpleegd van </w:t>
      </w:r>
    </w:p>
    <w:p w14:paraId="430D3ED8" w14:textId="77777777" w:rsidR="006A2749" w:rsidRPr="001A0610" w:rsidRDefault="00091134" w:rsidP="001A0610">
      <w:pPr>
        <w:spacing w:line="276" w:lineRule="auto"/>
        <w:ind w:left="708"/>
        <w:jc w:val="both"/>
        <w:rPr>
          <w:rFonts w:ascii="Verdana" w:hAnsi="Verdana"/>
          <w:sz w:val="20"/>
          <w:szCs w:val="20"/>
        </w:rPr>
      </w:pPr>
      <w:hyperlink r:id="rId42" w:history="1">
        <w:r w:rsidR="006A2749" w:rsidRPr="001A0610">
          <w:rPr>
            <w:rStyle w:val="Hyperlink"/>
            <w:rFonts w:ascii="Verdana" w:eastAsiaTheme="majorEastAsia" w:hAnsi="Verdana"/>
            <w:sz w:val="20"/>
            <w:szCs w:val="20"/>
          </w:rPr>
          <w:t>https://doi.org/10.1787/soc_glance-2019-en</w:t>
        </w:r>
      </w:hyperlink>
      <w:r w:rsidR="006A2749" w:rsidRPr="001A0610">
        <w:rPr>
          <w:rFonts w:ascii="Verdana" w:hAnsi="Verdana"/>
          <w:i/>
          <w:iCs/>
          <w:sz w:val="20"/>
          <w:szCs w:val="20"/>
        </w:rPr>
        <w:t xml:space="preserve"> </w:t>
      </w:r>
    </w:p>
    <w:p w14:paraId="6E30AD12" w14:textId="77777777" w:rsidR="006A2749" w:rsidRPr="001A0610" w:rsidRDefault="006A2749" w:rsidP="001A0610">
      <w:pPr>
        <w:spacing w:line="276" w:lineRule="auto"/>
        <w:jc w:val="both"/>
        <w:rPr>
          <w:rFonts w:ascii="Verdana" w:hAnsi="Verdana" w:cs="Calibri"/>
          <w:i/>
          <w:iCs/>
          <w:color w:val="000000"/>
          <w:sz w:val="20"/>
          <w:szCs w:val="20"/>
          <w:shd w:val="clear" w:color="auto" w:fill="FFFFFF"/>
        </w:rPr>
      </w:pPr>
      <w:r w:rsidRPr="001A0610">
        <w:rPr>
          <w:rFonts w:ascii="Verdana" w:hAnsi="Verdana" w:cs="Calibri"/>
          <w:color w:val="000000"/>
          <w:sz w:val="20"/>
          <w:szCs w:val="20"/>
          <w:shd w:val="clear" w:color="auto" w:fill="FFFFFF"/>
        </w:rPr>
        <w:t>Onderwijsinspectie. (2016). </w:t>
      </w:r>
      <w:r w:rsidRPr="001A0610">
        <w:rPr>
          <w:rFonts w:ascii="Verdana" w:hAnsi="Verdana" w:cs="Calibri"/>
          <w:i/>
          <w:iCs/>
          <w:color w:val="000000"/>
          <w:sz w:val="20"/>
          <w:szCs w:val="20"/>
          <w:shd w:val="clear" w:color="auto" w:fill="FFFFFF"/>
        </w:rPr>
        <w:t xml:space="preserve">Omgaan met seksualiteit en seksuele diversiteit: een </w:t>
      </w:r>
    </w:p>
    <w:p w14:paraId="5C6C8C1D" w14:textId="77777777" w:rsidR="006A2749" w:rsidRPr="001A0610" w:rsidRDefault="006A2749" w:rsidP="001A0610">
      <w:pPr>
        <w:spacing w:line="276" w:lineRule="auto"/>
        <w:ind w:left="708"/>
        <w:jc w:val="both"/>
        <w:rPr>
          <w:rFonts w:ascii="Verdana" w:hAnsi="Verdana"/>
          <w:sz w:val="20"/>
          <w:szCs w:val="20"/>
        </w:rPr>
      </w:pPr>
      <w:r w:rsidRPr="001A0610">
        <w:rPr>
          <w:rFonts w:ascii="Verdana" w:hAnsi="Verdana" w:cs="Calibri"/>
          <w:i/>
          <w:iCs/>
          <w:color w:val="000000"/>
          <w:sz w:val="20"/>
          <w:szCs w:val="20"/>
          <w:shd w:val="clear" w:color="auto" w:fill="FFFFFF"/>
        </w:rPr>
        <w:t>beschrijving van het onderwijsaanbod van scholen.</w:t>
      </w:r>
      <w:r w:rsidRPr="001A0610">
        <w:rPr>
          <w:rFonts w:ascii="Verdana" w:hAnsi="Verdana" w:cs="Calibri"/>
          <w:color w:val="000000"/>
          <w:sz w:val="20"/>
          <w:szCs w:val="20"/>
          <w:shd w:val="clear" w:color="auto" w:fill="FFFFFF"/>
        </w:rPr>
        <w:t xml:space="preserve"> Geraadpleegd van </w:t>
      </w:r>
      <w:r w:rsidR="00CC3CFB">
        <w:fldChar w:fldCharType="begin"/>
      </w:r>
      <w:r w:rsidR="00CC3CFB">
        <w:instrText xml:space="preserve"> HYPERLINK "https://www.onderwijsinspectie.nl/documenten/publicaties/2016/06/01/rapport-omgaan-met-seksualiteit-en-seksuele-diversiteit" </w:instrText>
      </w:r>
      <w:r w:rsidR="00CC3CFB">
        <w:fldChar w:fldCharType="separate"/>
      </w:r>
      <w:r w:rsidRPr="001A0610">
        <w:rPr>
          <w:rStyle w:val="Hyperlink"/>
          <w:rFonts w:ascii="Verdana" w:eastAsiaTheme="majorEastAsia" w:hAnsi="Verdana" w:cs="Calibri"/>
          <w:sz w:val="20"/>
          <w:szCs w:val="20"/>
          <w:shd w:val="clear" w:color="auto" w:fill="FFFFFF"/>
        </w:rPr>
        <w:t>https://www.onderwijsinspectie.nl/documenten/publicaties/2016/06/01/rapport-omgaan-met-seksualiteit-en-seksuele-diversiteit</w:t>
      </w:r>
      <w:r w:rsidR="00CC3CFB">
        <w:rPr>
          <w:rStyle w:val="Hyperlink"/>
          <w:rFonts w:ascii="Verdana" w:eastAsiaTheme="majorEastAsia" w:hAnsi="Verdana" w:cs="Calibri"/>
          <w:sz w:val="20"/>
          <w:szCs w:val="20"/>
          <w:shd w:val="clear" w:color="auto" w:fill="FFFFFF"/>
        </w:rPr>
        <w:fldChar w:fldCharType="end"/>
      </w:r>
    </w:p>
    <w:p w14:paraId="4B48290C" w14:textId="77777777" w:rsidR="006A2749" w:rsidRPr="001A0610" w:rsidRDefault="006A2749" w:rsidP="001A0610">
      <w:pPr>
        <w:spacing w:line="276" w:lineRule="auto"/>
        <w:jc w:val="both"/>
        <w:rPr>
          <w:rFonts w:ascii="Verdana" w:hAnsi="Verdana" w:cs="Calibri"/>
          <w:color w:val="000000"/>
          <w:sz w:val="20"/>
          <w:szCs w:val="20"/>
          <w:shd w:val="clear" w:color="auto" w:fill="FFFFFF"/>
        </w:rPr>
      </w:pPr>
      <w:r w:rsidRPr="001A0610">
        <w:rPr>
          <w:rFonts w:ascii="Verdana" w:hAnsi="Verdana" w:cs="Calibri"/>
          <w:color w:val="000000"/>
          <w:sz w:val="20"/>
          <w:szCs w:val="20"/>
          <w:shd w:val="clear" w:color="auto" w:fill="FFFFFF"/>
        </w:rPr>
        <w:lastRenderedPageBreak/>
        <w:t xml:space="preserve">Pickery, J., &amp; Noppe, J. (2017). Holebi’s en holebiseksualiteit steeds ruimer aanvaard. In </w:t>
      </w:r>
    </w:p>
    <w:p w14:paraId="2A5B9C82" w14:textId="77777777" w:rsidR="006A2749" w:rsidRPr="001A0610" w:rsidRDefault="006A2749" w:rsidP="001A0610">
      <w:pPr>
        <w:spacing w:line="276" w:lineRule="auto"/>
        <w:ind w:left="708"/>
        <w:jc w:val="both"/>
        <w:rPr>
          <w:rFonts w:ascii="Verdana" w:hAnsi="Verdana" w:cs="Calibri"/>
          <w:color w:val="000000"/>
          <w:sz w:val="20"/>
          <w:szCs w:val="20"/>
          <w:shd w:val="clear" w:color="auto" w:fill="FFFFFF"/>
        </w:rPr>
      </w:pPr>
      <w:r w:rsidRPr="001A0610">
        <w:rPr>
          <w:rFonts w:ascii="Verdana" w:hAnsi="Verdana" w:cs="Calibri"/>
          <w:color w:val="000000"/>
          <w:sz w:val="20"/>
          <w:szCs w:val="20"/>
          <w:shd w:val="clear" w:color="auto" w:fill="FFFFFF"/>
        </w:rPr>
        <w:t>A. Carton, J. Pickery, &amp; D. Verlet (Red.), </w:t>
      </w:r>
      <w:r w:rsidRPr="001A0610">
        <w:rPr>
          <w:rFonts w:ascii="Verdana" w:hAnsi="Verdana" w:cs="Calibri"/>
          <w:i/>
          <w:iCs/>
          <w:color w:val="000000"/>
          <w:sz w:val="20"/>
          <w:szCs w:val="20"/>
        </w:rPr>
        <w:t>20 jaar peilen in Vlaanderen! De survey “Sociaal-culturele verschuivingen in Vlaanderen”</w:t>
      </w:r>
      <w:r w:rsidRPr="001A0610">
        <w:rPr>
          <w:rFonts w:ascii="Verdana" w:hAnsi="Verdana" w:cs="Calibri"/>
          <w:color w:val="000000"/>
          <w:sz w:val="20"/>
          <w:szCs w:val="20"/>
          <w:shd w:val="clear" w:color="auto" w:fill="FFFFFF"/>
        </w:rPr>
        <w:t xml:space="preserve"> (pp. 99–124). Geraadpleegd van </w:t>
      </w:r>
      <w:r w:rsidR="00CC3CFB">
        <w:fldChar w:fldCharType="begin"/>
      </w:r>
      <w:r w:rsidR="00CC3CFB">
        <w:instrText xml:space="preserve"> HYPERLINK "https://www.vlaanderen.be/publicaties/20-jaar-peilen-in-vlaanderen-de-survey-sociaal-culturele-verschuivingen-in-vlaanderen" </w:instrText>
      </w:r>
      <w:r w:rsidR="00CC3CFB">
        <w:fldChar w:fldCharType="separate"/>
      </w:r>
      <w:r w:rsidRPr="001A0610">
        <w:rPr>
          <w:rStyle w:val="Hyperlink"/>
          <w:rFonts w:ascii="Verdana" w:eastAsiaTheme="majorEastAsia" w:hAnsi="Verdana" w:cs="Calibri"/>
          <w:sz w:val="20"/>
          <w:szCs w:val="20"/>
          <w:shd w:val="clear" w:color="auto" w:fill="FFFFFF"/>
        </w:rPr>
        <w:t>https://www.vlaanderen.be/publicaties/20-jaar-peilen-in-vlaanderen-de-survey-sociaal-culturele-verschuivingen-in-vlaanderen</w:t>
      </w:r>
      <w:r w:rsidR="00CC3CFB">
        <w:rPr>
          <w:rStyle w:val="Hyperlink"/>
          <w:rFonts w:ascii="Verdana" w:eastAsiaTheme="majorEastAsia" w:hAnsi="Verdana" w:cs="Calibri"/>
          <w:sz w:val="20"/>
          <w:szCs w:val="20"/>
          <w:shd w:val="clear" w:color="auto" w:fill="FFFFFF"/>
        </w:rPr>
        <w:fldChar w:fldCharType="end"/>
      </w:r>
      <w:r w:rsidRPr="001A0610">
        <w:rPr>
          <w:rFonts w:ascii="Verdana" w:hAnsi="Verdana" w:cs="Calibri"/>
          <w:color w:val="000000"/>
          <w:sz w:val="20"/>
          <w:szCs w:val="20"/>
          <w:shd w:val="clear" w:color="auto" w:fill="FFFFFF"/>
        </w:rPr>
        <w:t xml:space="preserve"> </w:t>
      </w:r>
    </w:p>
    <w:p w14:paraId="178FF754" w14:textId="77777777" w:rsidR="006A2749" w:rsidRPr="001A0610" w:rsidRDefault="006A2749" w:rsidP="001A0610">
      <w:pPr>
        <w:spacing w:line="276" w:lineRule="auto"/>
        <w:jc w:val="both"/>
        <w:rPr>
          <w:rFonts w:ascii="Verdana" w:hAnsi="Verdana" w:cs="Calibri"/>
          <w:color w:val="000000"/>
          <w:sz w:val="20"/>
          <w:szCs w:val="20"/>
          <w:shd w:val="clear" w:color="auto" w:fill="FFFFFF"/>
        </w:rPr>
      </w:pPr>
      <w:r w:rsidRPr="001A0610">
        <w:rPr>
          <w:rFonts w:ascii="Verdana" w:hAnsi="Verdana" w:cs="Calibri"/>
          <w:color w:val="000000"/>
          <w:sz w:val="20"/>
          <w:szCs w:val="20"/>
          <w:shd w:val="clear" w:color="auto" w:fill="FFFFFF"/>
        </w:rPr>
        <w:t>Sensoa. (2019). </w:t>
      </w:r>
      <w:r w:rsidRPr="001A0610">
        <w:rPr>
          <w:rFonts w:ascii="Verdana" w:hAnsi="Verdana" w:cs="Calibri"/>
          <w:i/>
          <w:iCs/>
          <w:color w:val="000000"/>
          <w:sz w:val="20"/>
          <w:szCs w:val="20"/>
        </w:rPr>
        <w:t>Relationele en seksuele vorming in de Vlaamse eindtermen</w:t>
      </w:r>
      <w:r w:rsidRPr="001A0610">
        <w:rPr>
          <w:rFonts w:ascii="Verdana" w:hAnsi="Verdana" w:cs="Calibri"/>
          <w:color w:val="000000"/>
          <w:sz w:val="20"/>
          <w:szCs w:val="20"/>
          <w:shd w:val="clear" w:color="auto" w:fill="FFFFFF"/>
        </w:rPr>
        <w:t xml:space="preserve">. Geraadpleegd </w:t>
      </w:r>
    </w:p>
    <w:p w14:paraId="09100BAA" w14:textId="77777777" w:rsidR="006A2749" w:rsidRPr="001A0610" w:rsidRDefault="006A2749" w:rsidP="001A0610">
      <w:pPr>
        <w:spacing w:line="276" w:lineRule="auto"/>
        <w:ind w:left="708"/>
        <w:jc w:val="both"/>
        <w:rPr>
          <w:rFonts w:ascii="Verdana" w:hAnsi="Verdana"/>
          <w:sz w:val="20"/>
          <w:szCs w:val="20"/>
        </w:rPr>
      </w:pPr>
      <w:r w:rsidRPr="001A0610">
        <w:rPr>
          <w:rFonts w:ascii="Verdana" w:hAnsi="Verdana" w:cs="Calibri"/>
          <w:color w:val="000000"/>
          <w:sz w:val="20"/>
          <w:szCs w:val="20"/>
          <w:shd w:val="clear" w:color="auto" w:fill="FFFFFF"/>
        </w:rPr>
        <w:t xml:space="preserve">op 16 april 2020, van </w:t>
      </w:r>
      <w:r w:rsidR="00CC3CFB">
        <w:fldChar w:fldCharType="begin"/>
      </w:r>
      <w:r w:rsidR="00CC3CFB">
        <w:instrText xml:space="preserve"> HYPERLINK "https://www.sensoa.be/relationele-en-seksuele-vorming-de-vlaamse-eindtermen" \l "title3" </w:instrText>
      </w:r>
      <w:r w:rsidR="00CC3CFB">
        <w:fldChar w:fldCharType="separate"/>
      </w:r>
      <w:r w:rsidRPr="001A0610">
        <w:rPr>
          <w:rStyle w:val="Hyperlink"/>
          <w:rFonts w:ascii="Verdana" w:eastAsiaTheme="majorEastAsia" w:hAnsi="Verdana" w:cs="Calibri"/>
          <w:sz w:val="20"/>
          <w:szCs w:val="20"/>
          <w:shd w:val="clear" w:color="auto" w:fill="FFFFFF"/>
        </w:rPr>
        <w:t>https://www.sensoa.be/relationele-en-seksuele-vorming-de-vlaamse-eindtermen#title3</w:t>
      </w:r>
      <w:r w:rsidR="00CC3CFB">
        <w:rPr>
          <w:rStyle w:val="Hyperlink"/>
          <w:rFonts w:ascii="Verdana" w:eastAsiaTheme="majorEastAsia" w:hAnsi="Verdana" w:cs="Calibri"/>
          <w:sz w:val="20"/>
          <w:szCs w:val="20"/>
          <w:shd w:val="clear" w:color="auto" w:fill="FFFFFF"/>
        </w:rPr>
        <w:fldChar w:fldCharType="end"/>
      </w:r>
      <w:r w:rsidRPr="001A0610">
        <w:rPr>
          <w:rFonts w:ascii="Verdana" w:hAnsi="Verdana" w:cs="Calibri"/>
          <w:color w:val="000000"/>
          <w:sz w:val="20"/>
          <w:szCs w:val="20"/>
          <w:shd w:val="clear" w:color="auto" w:fill="FFFFFF"/>
        </w:rPr>
        <w:t xml:space="preserve"> </w:t>
      </w:r>
    </w:p>
    <w:p w14:paraId="479C2A6F" w14:textId="77777777" w:rsidR="006A2749" w:rsidRPr="001A0610" w:rsidRDefault="006A2749" w:rsidP="001A0610">
      <w:pPr>
        <w:spacing w:line="276" w:lineRule="auto"/>
        <w:jc w:val="both"/>
        <w:rPr>
          <w:rFonts w:ascii="Verdana" w:hAnsi="Verdana" w:cs="Calibri"/>
          <w:color w:val="000000"/>
          <w:sz w:val="20"/>
          <w:szCs w:val="20"/>
          <w:shd w:val="clear" w:color="auto" w:fill="FFFFFF"/>
        </w:rPr>
      </w:pPr>
      <w:r w:rsidRPr="001A0610">
        <w:rPr>
          <w:rFonts w:ascii="Verdana" w:hAnsi="Verdana" w:cs="Calibri"/>
          <w:color w:val="000000"/>
          <w:sz w:val="20"/>
          <w:szCs w:val="20"/>
          <w:shd w:val="clear" w:color="auto" w:fill="FFFFFF"/>
        </w:rPr>
        <w:t>SchoolsOUT. (2013). </w:t>
      </w:r>
      <w:r w:rsidRPr="001A0610">
        <w:rPr>
          <w:rFonts w:ascii="Verdana" w:hAnsi="Verdana" w:cs="Calibri"/>
          <w:i/>
          <w:iCs/>
          <w:color w:val="000000"/>
          <w:sz w:val="20"/>
          <w:szCs w:val="20"/>
        </w:rPr>
        <w:t>Werkbeschrijving SchoolsOUT</w:t>
      </w:r>
      <w:r w:rsidRPr="001A0610">
        <w:rPr>
          <w:rFonts w:ascii="Verdana" w:hAnsi="Verdana" w:cs="Calibri"/>
          <w:color w:val="000000"/>
          <w:sz w:val="20"/>
          <w:szCs w:val="20"/>
          <w:shd w:val="clear" w:color="auto" w:fill="FFFFFF"/>
        </w:rPr>
        <w:t xml:space="preserve">. Geraadpleegd van </w:t>
      </w:r>
    </w:p>
    <w:p w14:paraId="4D14CE92" w14:textId="77777777" w:rsidR="006A2749" w:rsidRPr="001A0610" w:rsidRDefault="00091134" w:rsidP="001A0610">
      <w:pPr>
        <w:spacing w:line="276" w:lineRule="auto"/>
        <w:ind w:left="708"/>
        <w:jc w:val="both"/>
        <w:rPr>
          <w:rFonts w:ascii="Verdana" w:hAnsi="Verdana" w:cs="Calibri"/>
          <w:color w:val="000000"/>
          <w:sz w:val="20"/>
          <w:szCs w:val="20"/>
          <w:shd w:val="clear" w:color="auto" w:fill="FFFFFF"/>
        </w:rPr>
      </w:pPr>
      <w:hyperlink r:id="rId43" w:history="1">
        <w:r w:rsidR="006A2749" w:rsidRPr="001A0610">
          <w:rPr>
            <w:rStyle w:val="Hyperlink"/>
            <w:rFonts w:ascii="Verdana" w:eastAsiaTheme="majorEastAsia" w:hAnsi="Verdana" w:cs="Calibri"/>
            <w:sz w:val="20"/>
            <w:szCs w:val="20"/>
            <w:shd w:val="clear" w:color="auto" w:fill="FFFFFF"/>
          </w:rPr>
          <w:t>https://schoolsoutweb.nl/aan-de-slag/</w:t>
        </w:r>
      </w:hyperlink>
      <w:r w:rsidR="006A2749" w:rsidRPr="001A0610">
        <w:rPr>
          <w:rFonts w:ascii="Verdana" w:hAnsi="Verdana" w:cs="Calibri"/>
          <w:color w:val="000000"/>
          <w:sz w:val="20"/>
          <w:szCs w:val="20"/>
          <w:shd w:val="clear" w:color="auto" w:fill="FFFFFF"/>
        </w:rPr>
        <w:t xml:space="preserve"> </w:t>
      </w:r>
    </w:p>
    <w:p w14:paraId="3245A69C" w14:textId="77777777" w:rsidR="006A2749" w:rsidRPr="001A0610" w:rsidRDefault="006A2749" w:rsidP="001A0610">
      <w:pPr>
        <w:spacing w:line="276" w:lineRule="auto"/>
        <w:jc w:val="both"/>
        <w:rPr>
          <w:rFonts w:ascii="Verdana" w:hAnsi="Verdana"/>
          <w:i/>
          <w:iCs/>
          <w:color w:val="000000"/>
          <w:sz w:val="20"/>
          <w:szCs w:val="20"/>
        </w:rPr>
      </w:pPr>
      <w:r w:rsidRPr="001A0610">
        <w:rPr>
          <w:rFonts w:ascii="Verdana" w:hAnsi="Verdana"/>
          <w:color w:val="000000"/>
          <w:sz w:val="20"/>
          <w:szCs w:val="20"/>
          <w:shd w:val="clear" w:color="auto" w:fill="FFFFFF"/>
        </w:rPr>
        <w:t>Schouten, M., &amp; Dankmeijer, P. (2008).</w:t>
      </w:r>
      <w:r w:rsidRPr="001A0610">
        <w:rPr>
          <w:rStyle w:val="apple-converted-space"/>
          <w:rFonts w:ascii="Verdana" w:hAnsi="Verdana"/>
          <w:color w:val="000000"/>
          <w:sz w:val="20"/>
          <w:szCs w:val="20"/>
          <w:shd w:val="clear" w:color="auto" w:fill="FFFFFF"/>
        </w:rPr>
        <w:t> </w:t>
      </w:r>
      <w:r w:rsidRPr="001A0610">
        <w:rPr>
          <w:rFonts w:ascii="Verdana" w:hAnsi="Verdana"/>
          <w:i/>
          <w:iCs/>
          <w:color w:val="000000"/>
          <w:sz w:val="20"/>
          <w:szCs w:val="20"/>
        </w:rPr>
        <w:t xml:space="preserve">Een roze draad in veiligheid op school: Seksuele </w:t>
      </w:r>
    </w:p>
    <w:p w14:paraId="351573E8" w14:textId="77777777" w:rsidR="006A2749" w:rsidRPr="001A0610" w:rsidRDefault="006A2749" w:rsidP="001A0610">
      <w:pPr>
        <w:spacing w:line="276" w:lineRule="auto"/>
        <w:ind w:left="708"/>
        <w:jc w:val="both"/>
        <w:rPr>
          <w:rFonts w:ascii="Verdana" w:hAnsi="Verdana"/>
          <w:color w:val="000000"/>
          <w:sz w:val="20"/>
          <w:szCs w:val="20"/>
          <w:shd w:val="clear" w:color="auto" w:fill="FFFFFF"/>
        </w:rPr>
      </w:pPr>
      <w:r w:rsidRPr="001A0610">
        <w:rPr>
          <w:rFonts w:ascii="Verdana" w:hAnsi="Verdana"/>
          <w:i/>
          <w:iCs/>
          <w:color w:val="000000"/>
          <w:sz w:val="20"/>
          <w:szCs w:val="20"/>
        </w:rPr>
        <w:t>diversiteit in een brede aanpak van omgangsvormen</w:t>
      </w:r>
      <w:r w:rsidRPr="001A0610">
        <w:rPr>
          <w:rStyle w:val="apple-converted-space"/>
          <w:rFonts w:ascii="Verdana" w:hAnsi="Verdana"/>
          <w:i/>
          <w:iCs/>
          <w:color w:val="000000"/>
          <w:sz w:val="20"/>
          <w:szCs w:val="20"/>
        </w:rPr>
        <w:t> </w:t>
      </w:r>
      <w:r w:rsidRPr="001A0610">
        <w:rPr>
          <w:rFonts w:ascii="Verdana" w:hAnsi="Verdana"/>
          <w:color w:val="000000"/>
          <w:sz w:val="20"/>
          <w:szCs w:val="20"/>
          <w:shd w:val="clear" w:color="auto" w:fill="FFFFFF"/>
        </w:rPr>
        <w:t>. Amsterdam, Nederland: Empowerment lifestyle services.</w:t>
      </w:r>
    </w:p>
    <w:p w14:paraId="130C5ED4" w14:textId="77777777" w:rsidR="006A2749" w:rsidRPr="001A0610" w:rsidRDefault="006A2749" w:rsidP="001A0610">
      <w:pPr>
        <w:spacing w:line="276" w:lineRule="auto"/>
        <w:jc w:val="both"/>
        <w:rPr>
          <w:rFonts w:ascii="Verdana" w:hAnsi="Verdana" w:cs="Calibri"/>
          <w:i/>
          <w:iCs/>
          <w:color w:val="000000"/>
          <w:sz w:val="20"/>
          <w:szCs w:val="20"/>
        </w:rPr>
      </w:pPr>
      <w:r w:rsidRPr="001A0610">
        <w:rPr>
          <w:rFonts w:ascii="Verdana" w:hAnsi="Verdana" w:cs="Calibri"/>
          <w:color w:val="000000"/>
          <w:sz w:val="20"/>
          <w:szCs w:val="20"/>
          <w:shd w:val="clear" w:color="auto" w:fill="FFFFFF"/>
        </w:rPr>
        <w:t>Schouten, M., &amp; Kluit, M. (2017).</w:t>
      </w:r>
      <w:r w:rsidRPr="001A0610">
        <w:rPr>
          <w:rStyle w:val="apple-converted-space"/>
          <w:rFonts w:ascii="Verdana" w:hAnsi="Verdana" w:cs="Calibri"/>
          <w:color w:val="000000"/>
          <w:sz w:val="20"/>
          <w:szCs w:val="20"/>
          <w:shd w:val="clear" w:color="auto" w:fill="FFFFFF"/>
        </w:rPr>
        <w:t> </w:t>
      </w:r>
      <w:r w:rsidRPr="001A0610">
        <w:rPr>
          <w:rFonts w:ascii="Verdana" w:hAnsi="Verdana" w:cs="Calibri"/>
          <w:i/>
          <w:iCs/>
          <w:color w:val="000000"/>
          <w:sz w:val="20"/>
          <w:szCs w:val="20"/>
        </w:rPr>
        <w:t xml:space="preserve">Niet langer een keuze. Hoe scholen met hun leerlingen </w:t>
      </w:r>
    </w:p>
    <w:p w14:paraId="5C9EB2CC" w14:textId="77777777" w:rsidR="006A2749" w:rsidRPr="001A0610" w:rsidRDefault="006A2749" w:rsidP="001A0610">
      <w:pPr>
        <w:spacing w:line="276" w:lineRule="auto"/>
        <w:ind w:left="708"/>
        <w:jc w:val="both"/>
        <w:rPr>
          <w:rFonts w:ascii="Verdana" w:hAnsi="Verdana" w:cstheme="minorBidi"/>
          <w:sz w:val="20"/>
          <w:szCs w:val="20"/>
        </w:rPr>
      </w:pPr>
      <w:r w:rsidRPr="001A0610">
        <w:rPr>
          <w:rFonts w:ascii="Verdana" w:hAnsi="Verdana" w:cs="Calibri"/>
          <w:i/>
          <w:iCs/>
          <w:color w:val="000000"/>
          <w:sz w:val="20"/>
          <w:szCs w:val="20"/>
        </w:rPr>
        <w:t>succesvol werken aan respect voor seksuele diversiteit vanuit de zorgplicht tot sociale veiligheid</w:t>
      </w:r>
      <w:r w:rsidRPr="001A0610">
        <w:rPr>
          <w:rFonts w:ascii="Verdana" w:hAnsi="Verdana" w:cs="Calibri"/>
          <w:color w:val="000000"/>
          <w:sz w:val="20"/>
          <w:szCs w:val="20"/>
          <w:shd w:val="clear" w:color="auto" w:fill="FFFFFF"/>
        </w:rPr>
        <w:t>. Utrecht/Amsterdam, Nederland: Onderwijsalliantie voor Seksuele Diversiteit.</w:t>
      </w:r>
    </w:p>
    <w:p w14:paraId="4F3E1666" w14:textId="77777777" w:rsidR="006A2749" w:rsidRPr="001A0610" w:rsidRDefault="006A2749" w:rsidP="001A0610">
      <w:pPr>
        <w:spacing w:line="276" w:lineRule="auto"/>
        <w:jc w:val="both"/>
        <w:rPr>
          <w:rFonts w:ascii="Verdana" w:hAnsi="Verdana"/>
          <w:i/>
          <w:iCs/>
          <w:color w:val="000000"/>
          <w:sz w:val="20"/>
          <w:szCs w:val="20"/>
        </w:rPr>
      </w:pPr>
      <w:r w:rsidRPr="001A0610">
        <w:rPr>
          <w:rFonts w:ascii="Verdana" w:hAnsi="Verdana"/>
          <w:color w:val="000000"/>
          <w:sz w:val="20"/>
          <w:szCs w:val="20"/>
          <w:shd w:val="clear" w:color="auto" w:fill="FFFFFF"/>
        </w:rPr>
        <w:t>Smits, T. F. H., Janssenswillen, P., &amp; Schelfhout, W. (Reds.). (2019).</w:t>
      </w:r>
      <w:r w:rsidRPr="001A0610">
        <w:rPr>
          <w:rStyle w:val="apple-converted-space"/>
          <w:rFonts w:ascii="Verdana" w:hAnsi="Verdana"/>
          <w:color w:val="000000"/>
          <w:sz w:val="20"/>
          <w:szCs w:val="20"/>
          <w:shd w:val="clear" w:color="auto" w:fill="FFFFFF"/>
        </w:rPr>
        <w:t> </w:t>
      </w:r>
      <w:r w:rsidRPr="001A0610">
        <w:rPr>
          <w:rFonts w:ascii="Verdana" w:hAnsi="Verdana"/>
          <w:i/>
          <w:iCs/>
          <w:color w:val="000000"/>
          <w:sz w:val="20"/>
          <w:szCs w:val="20"/>
        </w:rPr>
        <w:t xml:space="preserve">Leraren opleiden in </w:t>
      </w:r>
    </w:p>
    <w:p w14:paraId="1BEE1C2D" w14:textId="77777777" w:rsidR="006A2749" w:rsidRPr="001A0610" w:rsidRDefault="006A2749" w:rsidP="001A0610">
      <w:pPr>
        <w:spacing w:line="276" w:lineRule="auto"/>
        <w:ind w:left="708"/>
        <w:jc w:val="both"/>
        <w:rPr>
          <w:rFonts w:ascii="Verdana" w:hAnsi="Verdana"/>
          <w:sz w:val="20"/>
          <w:szCs w:val="20"/>
        </w:rPr>
      </w:pPr>
      <w:r w:rsidRPr="001A0610">
        <w:rPr>
          <w:rFonts w:ascii="Verdana" w:hAnsi="Verdana"/>
          <w:i/>
          <w:iCs/>
          <w:color w:val="000000"/>
          <w:sz w:val="20"/>
          <w:szCs w:val="20"/>
        </w:rPr>
        <w:t>een superdiverse samenleving</w:t>
      </w:r>
      <w:r w:rsidRPr="001A0610">
        <w:rPr>
          <w:rFonts w:ascii="Verdana" w:hAnsi="Verdana"/>
          <w:color w:val="000000"/>
          <w:sz w:val="20"/>
          <w:szCs w:val="20"/>
          <w:shd w:val="clear" w:color="auto" w:fill="FFFFFF"/>
        </w:rPr>
        <w:t>. Leuven, België: Acco.</w:t>
      </w:r>
    </w:p>
    <w:p w14:paraId="18BBAB03" w14:textId="77777777" w:rsidR="006A2749" w:rsidRPr="001A0610" w:rsidRDefault="006A2749" w:rsidP="001A0610">
      <w:pPr>
        <w:spacing w:line="276" w:lineRule="auto"/>
        <w:jc w:val="both"/>
        <w:rPr>
          <w:rFonts w:ascii="Verdana" w:hAnsi="Verdana" w:cs="Calibri"/>
          <w:i/>
          <w:iCs/>
          <w:color w:val="000000"/>
          <w:sz w:val="20"/>
          <w:szCs w:val="20"/>
        </w:rPr>
      </w:pPr>
      <w:r w:rsidRPr="001A0610">
        <w:rPr>
          <w:rFonts w:ascii="Verdana" w:hAnsi="Verdana" w:cs="Calibri"/>
          <w:color w:val="000000"/>
          <w:sz w:val="20"/>
          <w:szCs w:val="20"/>
          <w:shd w:val="clear" w:color="auto" w:fill="FFFFFF"/>
        </w:rPr>
        <w:t>Sociaal en Cultureel Planbureau. (2014).</w:t>
      </w:r>
      <w:r w:rsidRPr="001A0610">
        <w:rPr>
          <w:rStyle w:val="apple-converted-space"/>
          <w:rFonts w:ascii="Verdana" w:hAnsi="Verdana" w:cs="Calibri"/>
          <w:color w:val="000000"/>
          <w:sz w:val="20"/>
          <w:szCs w:val="20"/>
          <w:shd w:val="clear" w:color="auto" w:fill="FFFFFF"/>
        </w:rPr>
        <w:t> </w:t>
      </w:r>
      <w:r w:rsidRPr="001A0610">
        <w:rPr>
          <w:rFonts w:ascii="Verdana" w:hAnsi="Verdana" w:cs="Calibri"/>
          <w:i/>
          <w:iCs/>
          <w:color w:val="000000"/>
          <w:sz w:val="20"/>
          <w:szCs w:val="20"/>
        </w:rPr>
        <w:t xml:space="preserve">Anders in de klas: Evaluatie van de pilot Sociale </w:t>
      </w:r>
    </w:p>
    <w:p w14:paraId="729C628F" w14:textId="77777777" w:rsidR="006A2749" w:rsidRPr="001A0610" w:rsidRDefault="006A2749" w:rsidP="001A0610">
      <w:pPr>
        <w:spacing w:line="276" w:lineRule="auto"/>
        <w:ind w:left="708"/>
        <w:jc w:val="both"/>
        <w:rPr>
          <w:rFonts w:ascii="Verdana" w:hAnsi="Verdana" w:cstheme="minorBidi"/>
          <w:sz w:val="20"/>
          <w:szCs w:val="20"/>
        </w:rPr>
      </w:pPr>
      <w:r w:rsidRPr="001A0610">
        <w:rPr>
          <w:rFonts w:ascii="Verdana" w:hAnsi="Verdana" w:cs="Calibri"/>
          <w:i/>
          <w:iCs/>
          <w:color w:val="000000"/>
          <w:sz w:val="20"/>
          <w:szCs w:val="20"/>
        </w:rPr>
        <w:t>veiligheid LHBT-jongeren op school</w:t>
      </w:r>
      <w:r w:rsidRPr="001A0610">
        <w:rPr>
          <w:rFonts w:ascii="Verdana" w:hAnsi="Verdana" w:cs="Calibri"/>
          <w:color w:val="000000"/>
          <w:sz w:val="20"/>
          <w:szCs w:val="20"/>
          <w:shd w:val="clear" w:color="auto" w:fill="FFFFFF"/>
        </w:rPr>
        <w:t xml:space="preserve">. Geraadpleegd van </w:t>
      </w:r>
      <w:r w:rsidR="00CC3CFB">
        <w:fldChar w:fldCharType="begin"/>
      </w:r>
      <w:r w:rsidR="00CC3CFB">
        <w:instrText xml:space="preserve"> HYPERLINK "http://docplayer.nl/98827-Anders-in-de-klas-evaluatie-van-de-pilot-sociale-veiligheid-lhbt-jongeren-op-school-freek-bucx-femke-van-der-sman-m-m-v-charlotte-jalvingh.html" </w:instrText>
      </w:r>
      <w:r w:rsidR="00CC3CFB">
        <w:fldChar w:fldCharType="separate"/>
      </w:r>
      <w:r w:rsidRPr="001A0610">
        <w:rPr>
          <w:rStyle w:val="Hyperlink"/>
          <w:rFonts w:ascii="Verdana" w:eastAsiaTheme="majorEastAsia" w:hAnsi="Verdana" w:cs="Calibri"/>
          <w:sz w:val="20"/>
          <w:szCs w:val="20"/>
          <w:shd w:val="clear" w:color="auto" w:fill="FFFFFF"/>
        </w:rPr>
        <w:t>http://docplayer.nl/98827-Anders-in-de-klas-evaluatie-van-de-pilot-sociale-veiligheid-lhbt-jongeren-op-school-freek-bucx-femke-van-der-sman-m-m-v-charlotte-jalvingh.html</w:t>
      </w:r>
      <w:r w:rsidR="00CC3CFB">
        <w:rPr>
          <w:rStyle w:val="Hyperlink"/>
          <w:rFonts w:ascii="Verdana" w:eastAsiaTheme="majorEastAsia" w:hAnsi="Verdana" w:cs="Calibri"/>
          <w:sz w:val="20"/>
          <w:szCs w:val="20"/>
          <w:shd w:val="clear" w:color="auto" w:fill="FFFFFF"/>
        </w:rPr>
        <w:fldChar w:fldCharType="end"/>
      </w:r>
      <w:r w:rsidRPr="001A0610">
        <w:rPr>
          <w:rFonts w:ascii="Verdana" w:hAnsi="Verdana" w:cs="Calibri"/>
          <w:color w:val="000000"/>
          <w:sz w:val="20"/>
          <w:szCs w:val="20"/>
          <w:shd w:val="clear" w:color="auto" w:fill="FFFFFF"/>
        </w:rPr>
        <w:t xml:space="preserve"> </w:t>
      </w:r>
    </w:p>
    <w:p w14:paraId="747E0B4C" w14:textId="77777777" w:rsidR="006A2749" w:rsidRPr="001A0610" w:rsidRDefault="006A2749" w:rsidP="001A0610">
      <w:pPr>
        <w:spacing w:line="276" w:lineRule="auto"/>
        <w:jc w:val="both"/>
        <w:rPr>
          <w:rFonts w:ascii="Verdana" w:hAnsi="Verdana" w:cs="Calibri"/>
          <w:i/>
          <w:iCs/>
          <w:color w:val="000000"/>
          <w:sz w:val="20"/>
          <w:szCs w:val="20"/>
        </w:rPr>
      </w:pPr>
      <w:r w:rsidRPr="001A0610">
        <w:rPr>
          <w:rFonts w:ascii="Verdana" w:hAnsi="Verdana" w:cs="Calibri"/>
          <w:color w:val="000000"/>
          <w:sz w:val="20"/>
          <w:szCs w:val="20"/>
          <w:shd w:val="clear" w:color="auto" w:fill="FFFFFF"/>
        </w:rPr>
        <w:t>Somers, B. (2019, 8 november). </w:t>
      </w:r>
      <w:r w:rsidRPr="001A0610">
        <w:rPr>
          <w:rFonts w:ascii="Verdana" w:hAnsi="Verdana" w:cs="Calibri"/>
          <w:i/>
          <w:iCs/>
          <w:color w:val="000000"/>
          <w:sz w:val="20"/>
          <w:szCs w:val="20"/>
        </w:rPr>
        <w:t>Beleidsnota ingediend door Bart Somers, viceminister-</w:t>
      </w:r>
    </w:p>
    <w:p w14:paraId="22844C7C" w14:textId="77777777" w:rsidR="006A2749" w:rsidRPr="001A0610" w:rsidRDefault="006A2749" w:rsidP="001A0610">
      <w:pPr>
        <w:spacing w:line="276" w:lineRule="auto"/>
        <w:ind w:left="708"/>
        <w:jc w:val="both"/>
        <w:rPr>
          <w:rFonts w:ascii="Verdana" w:hAnsi="Verdana"/>
          <w:sz w:val="20"/>
          <w:szCs w:val="20"/>
        </w:rPr>
      </w:pPr>
      <w:r w:rsidRPr="001A0610">
        <w:rPr>
          <w:rFonts w:ascii="Verdana" w:hAnsi="Verdana" w:cs="Calibri"/>
          <w:i/>
          <w:iCs/>
          <w:color w:val="000000"/>
          <w:sz w:val="20"/>
          <w:szCs w:val="20"/>
        </w:rPr>
        <w:t>president van de Vlaamse Regering, Vlaams minister van Samenleven en Binnenlands Bestuur. Gelijke Kansen, Integratie en Inburgering 2019-2024</w:t>
      </w:r>
      <w:r w:rsidRPr="001A0610">
        <w:rPr>
          <w:rFonts w:ascii="Verdana" w:hAnsi="Verdana" w:cs="Calibri"/>
          <w:color w:val="000000"/>
          <w:sz w:val="20"/>
          <w:szCs w:val="20"/>
          <w:shd w:val="clear" w:color="auto" w:fill="FFFFFF"/>
        </w:rPr>
        <w:t xml:space="preserve">. Geraadpleegd op 4 april 2020, van </w:t>
      </w:r>
      <w:r w:rsidR="00CC3CFB">
        <w:fldChar w:fldCharType="begin"/>
      </w:r>
      <w:r w:rsidR="00CC3CFB">
        <w:instrText xml:space="preserve"> HYPERLINK "https://www.vlaanderen.be/publicaties/beleidsnota-2019-2024-gelijke-kansen-integratie-en-inburgering" </w:instrText>
      </w:r>
      <w:r w:rsidR="00CC3CFB">
        <w:fldChar w:fldCharType="separate"/>
      </w:r>
      <w:r w:rsidRPr="001A0610">
        <w:rPr>
          <w:rStyle w:val="Hyperlink"/>
          <w:rFonts w:ascii="Verdana" w:eastAsiaTheme="majorEastAsia" w:hAnsi="Verdana" w:cs="Calibri"/>
          <w:sz w:val="20"/>
          <w:szCs w:val="20"/>
          <w:shd w:val="clear" w:color="auto" w:fill="FFFFFF"/>
        </w:rPr>
        <w:t>https://www.vlaanderen.be/publicaties/beleidsnota-2019-2024-gelijke-kansen-integratie-en-inburgering</w:t>
      </w:r>
      <w:r w:rsidR="00CC3CFB">
        <w:rPr>
          <w:rStyle w:val="Hyperlink"/>
          <w:rFonts w:ascii="Verdana" w:eastAsiaTheme="majorEastAsia" w:hAnsi="Verdana" w:cs="Calibri"/>
          <w:sz w:val="20"/>
          <w:szCs w:val="20"/>
          <w:shd w:val="clear" w:color="auto" w:fill="FFFFFF"/>
        </w:rPr>
        <w:fldChar w:fldCharType="end"/>
      </w:r>
      <w:r w:rsidRPr="001A0610">
        <w:rPr>
          <w:rFonts w:ascii="Verdana" w:hAnsi="Verdana"/>
          <w:sz w:val="20"/>
          <w:szCs w:val="20"/>
        </w:rPr>
        <w:t xml:space="preserve"> </w:t>
      </w:r>
    </w:p>
    <w:p w14:paraId="4876FDD9" w14:textId="77777777" w:rsidR="006A2749" w:rsidRPr="001A0610" w:rsidRDefault="006A2749" w:rsidP="001A0610">
      <w:pPr>
        <w:spacing w:line="276" w:lineRule="auto"/>
        <w:jc w:val="both"/>
        <w:rPr>
          <w:rFonts w:ascii="Verdana" w:hAnsi="Verdana"/>
          <w:i/>
          <w:iCs/>
          <w:color w:val="000000"/>
          <w:sz w:val="20"/>
          <w:szCs w:val="20"/>
          <w:lang w:val="en-US"/>
        </w:rPr>
      </w:pPr>
      <w:r w:rsidRPr="001A0610">
        <w:rPr>
          <w:rFonts w:ascii="Verdana" w:hAnsi="Verdana"/>
          <w:color w:val="000000"/>
          <w:sz w:val="20"/>
          <w:szCs w:val="20"/>
          <w:shd w:val="clear" w:color="auto" w:fill="FFFFFF"/>
        </w:rPr>
        <w:t>Symons, K., Dewaele, A., Van Houtte, M., &amp; Buysse, A. (2019).</w:t>
      </w:r>
      <w:r w:rsidRPr="001A0610">
        <w:rPr>
          <w:rStyle w:val="apple-converted-space"/>
          <w:rFonts w:ascii="Verdana" w:hAnsi="Verdana"/>
          <w:color w:val="000000"/>
          <w:sz w:val="20"/>
          <w:szCs w:val="20"/>
          <w:shd w:val="clear" w:color="auto" w:fill="FFFFFF"/>
        </w:rPr>
        <w:t> </w:t>
      </w:r>
      <w:r w:rsidRPr="001A0610">
        <w:rPr>
          <w:rFonts w:ascii="Verdana" w:hAnsi="Verdana"/>
          <w:i/>
          <w:iCs/>
          <w:color w:val="000000"/>
          <w:sz w:val="20"/>
          <w:szCs w:val="20"/>
          <w:lang w:val="en-US"/>
        </w:rPr>
        <w:t xml:space="preserve">Elke </w:t>
      </w:r>
      <w:proofErr w:type="spellStart"/>
      <w:r w:rsidRPr="001A0610">
        <w:rPr>
          <w:rFonts w:ascii="Verdana" w:hAnsi="Verdana"/>
          <w:i/>
          <w:iCs/>
          <w:color w:val="000000"/>
          <w:sz w:val="20"/>
          <w:szCs w:val="20"/>
          <w:lang w:val="en-US"/>
        </w:rPr>
        <w:t>relatie</w:t>
      </w:r>
      <w:proofErr w:type="spellEnd"/>
      <w:r w:rsidRPr="001A0610">
        <w:rPr>
          <w:rFonts w:ascii="Verdana" w:hAnsi="Verdana"/>
          <w:i/>
          <w:iCs/>
          <w:color w:val="000000"/>
          <w:sz w:val="20"/>
          <w:szCs w:val="20"/>
          <w:lang w:val="en-US"/>
        </w:rPr>
        <w:t xml:space="preserve"> </w:t>
      </w:r>
      <w:proofErr w:type="spellStart"/>
      <w:r w:rsidRPr="001A0610">
        <w:rPr>
          <w:rFonts w:ascii="Verdana" w:hAnsi="Verdana"/>
          <w:i/>
          <w:iCs/>
          <w:color w:val="000000"/>
          <w:sz w:val="20"/>
          <w:szCs w:val="20"/>
          <w:lang w:val="en-US"/>
        </w:rPr>
        <w:t>telt</w:t>
      </w:r>
      <w:proofErr w:type="spellEnd"/>
      <w:r w:rsidRPr="001A0610">
        <w:rPr>
          <w:rFonts w:ascii="Verdana" w:hAnsi="Verdana"/>
          <w:i/>
          <w:iCs/>
          <w:color w:val="000000"/>
          <w:sz w:val="20"/>
          <w:szCs w:val="20"/>
          <w:lang w:val="en-US"/>
        </w:rPr>
        <w:t xml:space="preserve">: Coping </w:t>
      </w:r>
    </w:p>
    <w:p w14:paraId="17F54EA4" w14:textId="77777777" w:rsidR="006A2749" w:rsidRPr="001A0610" w:rsidRDefault="006A2749" w:rsidP="001A0610">
      <w:pPr>
        <w:spacing w:line="276" w:lineRule="auto"/>
        <w:ind w:left="708"/>
        <w:jc w:val="both"/>
        <w:rPr>
          <w:rFonts w:ascii="Verdana" w:hAnsi="Verdana"/>
          <w:sz w:val="20"/>
          <w:szCs w:val="20"/>
        </w:rPr>
      </w:pPr>
      <w:r w:rsidRPr="001A0610">
        <w:rPr>
          <w:rFonts w:ascii="Verdana" w:hAnsi="Verdana"/>
          <w:i/>
          <w:iCs/>
          <w:color w:val="000000"/>
          <w:sz w:val="20"/>
          <w:szCs w:val="20"/>
          <w:lang w:val="en-US"/>
        </w:rPr>
        <w:t xml:space="preserve">with minority stress in the intimate relationships of lesbian women, gay men, and bisexuals. </w:t>
      </w:r>
      <w:r w:rsidRPr="001A0610">
        <w:rPr>
          <w:rFonts w:ascii="Verdana" w:hAnsi="Verdana"/>
          <w:color w:val="000000"/>
          <w:sz w:val="20"/>
          <w:szCs w:val="20"/>
          <w:shd w:val="clear" w:color="auto" w:fill="FFFFFF"/>
        </w:rPr>
        <w:t>Geraadpleegd van https://biblio.ugent.be/publication/8653728</w:t>
      </w:r>
    </w:p>
    <w:p w14:paraId="38D6B721" w14:textId="77777777" w:rsidR="006A2749" w:rsidRPr="001A0610" w:rsidRDefault="006A2749" w:rsidP="001A0610">
      <w:pPr>
        <w:spacing w:line="276" w:lineRule="auto"/>
        <w:jc w:val="both"/>
        <w:rPr>
          <w:rFonts w:ascii="Verdana" w:hAnsi="Verdana"/>
          <w:i/>
          <w:iCs/>
          <w:sz w:val="20"/>
          <w:szCs w:val="20"/>
        </w:rPr>
      </w:pPr>
      <w:r w:rsidRPr="001A0610">
        <w:rPr>
          <w:rFonts w:ascii="Verdana" w:hAnsi="Verdana"/>
          <w:sz w:val="20"/>
          <w:szCs w:val="20"/>
        </w:rPr>
        <w:t xml:space="preserve">Taouanza, I., Felten, H., &amp; Keuzenkamp, S. (2016). </w:t>
      </w:r>
      <w:r w:rsidRPr="001A0610">
        <w:rPr>
          <w:rFonts w:ascii="Verdana" w:hAnsi="Verdana"/>
          <w:i/>
          <w:iCs/>
          <w:sz w:val="20"/>
          <w:szCs w:val="20"/>
        </w:rPr>
        <w:t xml:space="preserve">Werkt het aangaan van een dialoog? </w:t>
      </w:r>
    </w:p>
    <w:p w14:paraId="203C46C1" w14:textId="77777777" w:rsidR="006A2749" w:rsidRPr="001A0610" w:rsidRDefault="006A2749" w:rsidP="001A0610">
      <w:pPr>
        <w:spacing w:line="276" w:lineRule="auto"/>
        <w:ind w:left="708"/>
        <w:jc w:val="both"/>
        <w:rPr>
          <w:rFonts w:ascii="Verdana" w:hAnsi="Verdana"/>
          <w:sz w:val="20"/>
          <w:szCs w:val="20"/>
        </w:rPr>
      </w:pPr>
      <w:r w:rsidRPr="001A0610">
        <w:rPr>
          <w:rFonts w:ascii="Verdana" w:hAnsi="Verdana"/>
          <w:sz w:val="20"/>
          <w:szCs w:val="20"/>
        </w:rPr>
        <w:t>Utrecht, Nederland: KIS/Movisie</w:t>
      </w:r>
    </w:p>
    <w:p w14:paraId="437324D1" w14:textId="77777777" w:rsidR="006A2749" w:rsidRPr="001A0610" w:rsidRDefault="006A2749" w:rsidP="001A0610">
      <w:pPr>
        <w:spacing w:line="276" w:lineRule="auto"/>
        <w:jc w:val="both"/>
        <w:rPr>
          <w:rFonts w:ascii="Verdana" w:hAnsi="Verdana" w:cs="Calibri"/>
          <w:color w:val="000000"/>
          <w:sz w:val="20"/>
          <w:szCs w:val="20"/>
          <w:shd w:val="clear" w:color="auto" w:fill="FFFFFF"/>
          <w:lang w:val="en-US"/>
        </w:rPr>
      </w:pPr>
      <w:r w:rsidRPr="001A0610">
        <w:rPr>
          <w:rFonts w:ascii="Verdana" w:hAnsi="Verdana" w:cs="Calibri"/>
          <w:color w:val="000000"/>
          <w:sz w:val="20"/>
          <w:szCs w:val="20"/>
          <w:shd w:val="clear" w:color="auto" w:fill="FFFFFF"/>
        </w:rPr>
        <w:t xml:space="preserve">Teney, C., &amp; Subramanian, S. V. (2010). </w:t>
      </w:r>
      <w:r w:rsidRPr="001A0610">
        <w:rPr>
          <w:rFonts w:ascii="Verdana" w:hAnsi="Verdana" w:cs="Calibri"/>
          <w:color w:val="000000"/>
          <w:sz w:val="20"/>
          <w:szCs w:val="20"/>
          <w:shd w:val="clear" w:color="auto" w:fill="FFFFFF"/>
          <w:lang w:val="en-US"/>
        </w:rPr>
        <w:t xml:space="preserve">Attitudes Toward Homosexuals among Youth in </w:t>
      </w:r>
    </w:p>
    <w:p w14:paraId="33584370" w14:textId="77777777" w:rsidR="006A2749" w:rsidRPr="001A0610" w:rsidRDefault="006A2749" w:rsidP="001A0610">
      <w:pPr>
        <w:spacing w:line="276" w:lineRule="auto"/>
        <w:ind w:left="708"/>
        <w:jc w:val="both"/>
        <w:rPr>
          <w:rFonts w:ascii="Verdana" w:hAnsi="Verdana" w:cs="Calibri"/>
          <w:color w:val="000000"/>
          <w:sz w:val="20"/>
          <w:szCs w:val="20"/>
          <w:shd w:val="clear" w:color="auto" w:fill="FFFFFF"/>
        </w:rPr>
      </w:pPr>
      <w:r w:rsidRPr="001A0610">
        <w:rPr>
          <w:rFonts w:ascii="Verdana" w:hAnsi="Verdana" w:cs="Calibri"/>
          <w:color w:val="000000"/>
          <w:sz w:val="20"/>
          <w:szCs w:val="20"/>
          <w:shd w:val="clear" w:color="auto" w:fill="FFFFFF"/>
          <w:lang w:val="en-US"/>
        </w:rPr>
        <w:t>Multiethnic Brussels. </w:t>
      </w:r>
      <w:r w:rsidRPr="001A0610">
        <w:rPr>
          <w:rFonts w:ascii="Verdana" w:hAnsi="Verdana" w:cs="Calibri"/>
          <w:i/>
          <w:iCs/>
          <w:color w:val="000000"/>
          <w:sz w:val="20"/>
          <w:szCs w:val="20"/>
          <w:lang w:val="en-US"/>
        </w:rPr>
        <w:t xml:space="preserve">Cross-Cultural </w:t>
      </w:r>
      <w:proofErr w:type="spellStart"/>
      <w:r w:rsidRPr="001A0610">
        <w:rPr>
          <w:rFonts w:ascii="Verdana" w:hAnsi="Verdana" w:cs="Calibri"/>
          <w:i/>
          <w:iCs/>
          <w:color w:val="000000"/>
          <w:sz w:val="20"/>
          <w:szCs w:val="20"/>
          <w:lang w:val="en-US"/>
        </w:rPr>
        <w:t>Reserach</w:t>
      </w:r>
      <w:proofErr w:type="spellEnd"/>
      <w:r w:rsidRPr="001A0610">
        <w:rPr>
          <w:rFonts w:ascii="Verdana" w:hAnsi="Verdana" w:cs="Calibri"/>
          <w:color w:val="000000"/>
          <w:sz w:val="20"/>
          <w:szCs w:val="20"/>
          <w:shd w:val="clear" w:color="auto" w:fill="FFFFFF"/>
          <w:lang w:val="en-US"/>
        </w:rPr>
        <w:t>, </w:t>
      </w:r>
      <w:r w:rsidRPr="001A0610">
        <w:rPr>
          <w:rFonts w:ascii="Verdana" w:hAnsi="Verdana" w:cs="Calibri"/>
          <w:i/>
          <w:iCs/>
          <w:color w:val="000000"/>
          <w:sz w:val="20"/>
          <w:szCs w:val="20"/>
          <w:lang w:val="en-US"/>
        </w:rPr>
        <w:t>44</w:t>
      </w:r>
      <w:r w:rsidRPr="001A0610">
        <w:rPr>
          <w:rFonts w:ascii="Verdana" w:hAnsi="Verdana" w:cs="Calibri"/>
          <w:color w:val="000000"/>
          <w:sz w:val="20"/>
          <w:szCs w:val="20"/>
          <w:shd w:val="clear" w:color="auto" w:fill="FFFFFF"/>
          <w:lang w:val="en-US"/>
        </w:rPr>
        <w:t xml:space="preserve">(2), 151–173. </w:t>
      </w:r>
      <w:hyperlink r:id="rId44" w:history="1">
        <w:r w:rsidRPr="001A0610">
          <w:rPr>
            <w:rStyle w:val="Hyperlink"/>
            <w:rFonts w:ascii="Verdana" w:eastAsiaTheme="majorEastAsia" w:hAnsi="Verdana" w:cs="Calibri"/>
            <w:sz w:val="20"/>
            <w:szCs w:val="20"/>
            <w:shd w:val="clear" w:color="auto" w:fill="FFFFFF"/>
          </w:rPr>
          <w:t>https://doi.org/10.1177/1069397109357136</w:t>
        </w:r>
      </w:hyperlink>
      <w:r w:rsidRPr="001A0610">
        <w:rPr>
          <w:rFonts w:ascii="Verdana" w:hAnsi="Verdana" w:cs="Calibri"/>
          <w:color w:val="000000"/>
          <w:sz w:val="20"/>
          <w:szCs w:val="20"/>
          <w:shd w:val="clear" w:color="auto" w:fill="FFFFFF"/>
        </w:rPr>
        <w:t xml:space="preserve"> </w:t>
      </w:r>
    </w:p>
    <w:p w14:paraId="5C1FED89" w14:textId="77777777" w:rsidR="006A2749" w:rsidRPr="001A0610" w:rsidRDefault="006A2749" w:rsidP="001A0610">
      <w:pPr>
        <w:spacing w:line="276" w:lineRule="auto"/>
        <w:jc w:val="both"/>
        <w:rPr>
          <w:rFonts w:ascii="Verdana" w:hAnsi="Verdana"/>
          <w:color w:val="000000"/>
          <w:sz w:val="20"/>
          <w:szCs w:val="20"/>
          <w:shd w:val="clear" w:color="auto" w:fill="FFFFFF"/>
        </w:rPr>
      </w:pPr>
      <w:r w:rsidRPr="001A0610">
        <w:rPr>
          <w:rFonts w:ascii="Verdana" w:hAnsi="Verdana"/>
          <w:color w:val="000000"/>
          <w:sz w:val="20"/>
          <w:szCs w:val="20"/>
          <w:shd w:val="clear" w:color="auto" w:fill="FFFFFF"/>
        </w:rPr>
        <w:t xml:space="preserve">Theeuwes, B. C., Saab, N., Denessen, E., &amp; Admiraal, W. (2019). Docenten en hun </w:t>
      </w:r>
    </w:p>
    <w:p w14:paraId="4FE89668" w14:textId="77777777" w:rsidR="006A2749" w:rsidRPr="001A0610" w:rsidRDefault="006A2749" w:rsidP="001A0610">
      <w:pPr>
        <w:spacing w:line="276" w:lineRule="auto"/>
        <w:ind w:left="708"/>
        <w:jc w:val="both"/>
        <w:rPr>
          <w:rFonts w:ascii="Verdana" w:hAnsi="Verdana"/>
          <w:color w:val="000000"/>
          <w:sz w:val="20"/>
          <w:szCs w:val="20"/>
          <w:shd w:val="clear" w:color="auto" w:fill="FFFFFF"/>
        </w:rPr>
      </w:pPr>
      <w:r w:rsidRPr="001A0610">
        <w:rPr>
          <w:rFonts w:ascii="Verdana" w:hAnsi="Verdana"/>
          <w:color w:val="000000"/>
          <w:sz w:val="20"/>
          <w:szCs w:val="20"/>
          <w:shd w:val="clear" w:color="auto" w:fill="FFFFFF"/>
        </w:rPr>
        <w:t>cultuurdiverse klassen in het voortgezet onderwijs.</w:t>
      </w:r>
      <w:r w:rsidRPr="001A0610">
        <w:rPr>
          <w:rStyle w:val="apple-converted-space"/>
          <w:rFonts w:ascii="Verdana" w:hAnsi="Verdana"/>
          <w:color w:val="000000"/>
          <w:sz w:val="20"/>
          <w:szCs w:val="20"/>
          <w:shd w:val="clear" w:color="auto" w:fill="FFFFFF"/>
        </w:rPr>
        <w:t> </w:t>
      </w:r>
      <w:r w:rsidRPr="001A0610">
        <w:rPr>
          <w:rFonts w:ascii="Verdana" w:hAnsi="Verdana"/>
          <w:i/>
          <w:iCs/>
          <w:color w:val="000000"/>
          <w:sz w:val="20"/>
          <w:szCs w:val="20"/>
        </w:rPr>
        <w:t>Pedagogische studieën</w:t>
      </w:r>
      <w:r w:rsidRPr="001A0610">
        <w:rPr>
          <w:rFonts w:ascii="Verdana" w:hAnsi="Verdana"/>
          <w:color w:val="000000"/>
          <w:sz w:val="20"/>
          <w:szCs w:val="20"/>
          <w:shd w:val="clear" w:color="auto" w:fill="FFFFFF"/>
        </w:rPr>
        <w:t>,</w:t>
      </w:r>
      <w:r w:rsidRPr="001A0610">
        <w:rPr>
          <w:rStyle w:val="apple-converted-space"/>
          <w:rFonts w:ascii="Verdana" w:hAnsi="Verdana"/>
          <w:color w:val="000000"/>
          <w:sz w:val="20"/>
          <w:szCs w:val="20"/>
          <w:shd w:val="clear" w:color="auto" w:fill="FFFFFF"/>
        </w:rPr>
        <w:t> </w:t>
      </w:r>
      <w:r w:rsidRPr="001A0610">
        <w:rPr>
          <w:rFonts w:ascii="Verdana" w:hAnsi="Verdana"/>
          <w:i/>
          <w:iCs/>
          <w:color w:val="000000"/>
          <w:sz w:val="20"/>
          <w:szCs w:val="20"/>
        </w:rPr>
        <w:t>96</w:t>
      </w:r>
      <w:r w:rsidRPr="001A0610">
        <w:rPr>
          <w:rFonts w:ascii="Verdana" w:hAnsi="Verdana"/>
          <w:color w:val="000000"/>
          <w:sz w:val="20"/>
          <w:szCs w:val="20"/>
          <w:shd w:val="clear" w:color="auto" w:fill="FFFFFF"/>
        </w:rPr>
        <w:t xml:space="preserve">, 218–243. Geraadpleegd van </w:t>
      </w:r>
      <w:r w:rsidR="00CC3CFB">
        <w:fldChar w:fldCharType="begin"/>
      </w:r>
      <w:r w:rsidR="00CC3CFB">
        <w:instrText xml:space="preserve"> HYPERLINK "http://docplayer.nl/166091207-Docenten-en-hun-cultuurdiverse-klassen-in-het-voortgezet-onderwijs.html" </w:instrText>
      </w:r>
      <w:r w:rsidR="00CC3CFB">
        <w:fldChar w:fldCharType="separate"/>
      </w:r>
      <w:r w:rsidRPr="001A0610">
        <w:rPr>
          <w:rStyle w:val="Hyperlink"/>
          <w:rFonts w:ascii="Verdana" w:eastAsiaTheme="majorEastAsia" w:hAnsi="Verdana"/>
          <w:sz w:val="20"/>
          <w:szCs w:val="20"/>
          <w:shd w:val="clear" w:color="auto" w:fill="FFFFFF"/>
        </w:rPr>
        <w:t>http://docplayer.nl/166091207-Docenten-en-hun-cultuurdiverse-klassen-in-het-voortgezet-onderwijs.html</w:t>
      </w:r>
      <w:r w:rsidR="00CC3CFB">
        <w:rPr>
          <w:rStyle w:val="Hyperlink"/>
          <w:rFonts w:ascii="Verdana" w:eastAsiaTheme="majorEastAsia" w:hAnsi="Verdana"/>
          <w:sz w:val="20"/>
          <w:szCs w:val="20"/>
          <w:shd w:val="clear" w:color="auto" w:fill="FFFFFF"/>
        </w:rPr>
        <w:fldChar w:fldCharType="end"/>
      </w:r>
    </w:p>
    <w:p w14:paraId="28DEF45E" w14:textId="77777777" w:rsidR="006A2749" w:rsidRPr="001A0610" w:rsidRDefault="006A2749" w:rsidP="001A0610">
      <w:pPr>
        <w:spacing w:line="276" w:lineRule="auto"/>
        <w:jc w:val="both"/>
        <w:rPr>
          <w:rFonts w:ascii="Verdana" w:hAnsi="Verdana"/>
          <w:color w:val="000000"/>
          <w:sz w:val="20"/>
          <w:szCs w:val="20"/>
          <w:shd w:val="clear" w:color="auto" w:fill="FFFFFF"/>
          <w:lang w:val="en-US"/>
        </w:rPr>
      </w:pPr>
      <w:r w:rsidRPr="001A0610">
        <w:rPr>
          <w:rFonts w:ascii="Verdana" w:hAnsi="Verdana"/>
          <w:color w:val="000000"/>
          <w:sz w:val="20"/>
          <w:szCs w:val="20"/>
          <w:shd w:val="clear" w:color="auto" w:fill="FFFFFF"/>
          <w:lang w:val="en-US"/>
        </w:rPr>
        <w:t xml:space="preserve">Todd, A.R., &amp; </w:t>
      </w:r>
      <w:proofErr w:type="spellStart"/>
      <w:r w:rsidRPr="001A0610">
        <w:rPr>
          <w:rFonts w:ascii="Verdana" w:hAnsi="Verdana"/>
          <w:color w:val="000000"/>
          <w:sz w:val="20"/>
          <w:szCs w:val="20"/>
          <w:shd w:val="clear" w:color="auto" w:fill="FFFFFF"/>
          <w:lang w:val="en-US"/>
        </w:rPr>
        <w:t>Galinksy</w:t>
      </w:r>
      <w:proofErr w:type="spellEnd"/>
      <w:r w:rsidRPr="001A0610">
        <w:rPr>
          <w:rFonts w:ascii="Verdana" w:hAnsi="Verdana"/>
          <w:color w:val="000000"/>
          <w:sz w:val="20"/>
          <w:szCs w:val="20"/>
          <w:shd w:val="clear" w:color="auto" w:fill="FFFFFF"/>
          <w:lang w:val="en-US"/>
        </w:rPr>
        <w:t xml:space="preserve">, </w:t>
      </w:r>
      <w:r w:rsidRPr="001A0610">
        <w:rPr>
          <w:rFonts w:ascii="Verdana" w:hAnsi="Verdana"/>
          <w:sz w:val="20"/>
          <w:szCs w:val="20"/>
          <w:lang w:val="en-US"/>
        </w:rPr>
        <w:t xml:space="preserve">A. D. (2014). Perspective Taking as a Strategy for Improving </w:t>
      </w:r>
    </w:p>
    <w:p w14:paraId="0C5172CC" w14:textId="77777777" w:rsidR="006A2749" w:rsidRPr="001A0610" w:rsidRDefault="006A2749" w:rsidP="001A0610">
      <w:pPr>
        <w:spacing w:line="276" w:lineRule="auto"/>
        <w:ind w:left="708"/>
        <w:jc w:val="both"/>
        <w:rPr>
          <w:rFonts w:ascii="Verdana" w:hAnsi="Verdana"/>
          <w:color w:val="000000"/>
          <w:sz w:val="20"/>
          <w:szCs w:val="20"/>
          <w:shd w:val="clear" w:color="auto" w:fill="FFFFFF"/>
          <w:lang w:val="en-US"/>
        </w:rPr>
      </w:pPr>
      <w:r w:rsidRPr="001A0610">
        <w:rPr>
          <w:rFonts w:ascii="Verdana" w:hAnsi="Verdana"/>
          <w:sz w:val="20"/>
          <w:szCs w:val="20"/>
          <w:lang w:val="en-US"/>
        </w:rPr>
        <w:t xml:space="preserve">Intergroup Relations: Evidence, Mechanisms, and Qualifications. </w:t>
      </w:r>
      <w:r w:rsidRPr="001A0610">
        <w:rPr>
          <w:rFonts w:ascii="Verdana" w:hAnsi="Verdana"/>
          <w:i/>
          <w:iCs/>
          <w:sz w:val="20"/>
          <w:szCs w:val="20"/>
          <w:lang w:val="en-US"/>
        </w:rPr>
        <w:t>Social and Personality Psychology Compass</w:t>
      </w:r>
      <w:r w:rsidRPr="001A0610">
        <w:rPr>
          <w:rFonts w:ascii="Verdana" w:hAnsi="Verdana"/>
          <w:sz w:val="20"/>
          <w:szCs w:val="20"/>
          <w:lang w:val="en-US"/>
        </w:rPr>
        <w:t xml:space="preserve">, </w:t>
      </w:r>
      <w:r w:rsidRPr="001A0610">
        <w:rPr>
          <w:rFonts w:ascii="Verdana" w:hAnsi="Verdana"/>
          <w:i/>
          <w:iCs/>
          <w:sz w:val="20"/>
          <w:szCs w:val="20"/>
          <w:lang w:val="en-US"/>
        </w:rPr>
        <w:t>8</w:t>
      </w:r>
      <w:r w:rsidRPr="001A0610">
        <w:rPr>
          <w:rFonts w:ascii="Verdana" w:hAnsi="Verdana"/>
          <w:sz w:val="20"/>
          <w:szCs w:val="20"/>
          <w:lang w:val="en-US"/>
        </w:rPr>
        <w:t>(7), 374-387.</w:t>
      </w:r>
    </w:p>
    <w:p w14:paraId="2BADBBE0" w14:textId="77777777" w:rsidR="006A2749" w:rsidRPr="001A0610" w:rsidRDefault="006A2749" w:rsidP="001A0610">
      <w:pPr>
        <w:spacing w:line="276" w:lineRule="auto"/>
        <w:jc w:val="both"/>
        <w:rPr>
          <w:rFonts w:ascii="Verdana" w:hAnsi="Verdana"/>
          <w:color w:val="000000"/>
          <w:sz w:val="20"/>
          <w:szCs w:val="20"/>
          <w:shd w:val="clear" w:color="auto" w:fill="FFFFFF"/>
          <w:lang w:val="en-US"/>
        </w:rPr>
      </w:pPr>
      <w:r w:rsidRPr="001A0610">
        <w:rPr>
          <w:rFonts w:ascii="Verdana" w:hAnsi="Verdana"/>
          <w:color w:val="000000"/>
          <w:sz w:val="20"/>
          <w:szCs w:val="20"/>
          <w:shd w:val="clear" w:color="auto" w:fill="FFFFFF"/>
          <w:lang w:val="en-US"/>
        </w:rPr>
        <w:t xml:space="preserve">Tompkins, T. L., Shields, C.N., Hillman, K. M., &amp; White, K. (2015). Reducing stigma toward </w:t>
      </w:r>
    </w:p>
    <w:p w14:paraId="430D49F4" w14:textId="77777777" w:rsidR="006A2749" w:rsidRPr="001A0610" w:rsidRDefault="006A2749" w:rsidP="001A0610">
      <w:pPr>
        <w:spacing w:line="276" w:lineRule="auto"/>
        <w:ind w:left="708"/>
        <w:jc w:val="both"/>
        <w:rPr>
          <w:rFonts w:ascii="Verdana" w:hAnsi="Verdana"/>
          <w:color w:val="000000"/>
          <w:sz w:val="20"/>
          <w:szCs w:val="20"/>
          <w:shd w:val="clear" w:color="auto" w:fill="FFFFFF"/>
          <w:lang w:val="en-US"/>
        </w:rPr>
      </w:pPr>
      <w:r w:rsidRPr="001A0610">
        <w:rPr>
          <w:rFonts w:ascii="Verdana" w:hAnsi="Verdana"/>
          <w:color w:val="000000"/>
          <w:sz w:val="20"/>
          <w:szCs w:val="20"/>
          <w:shd w:val="clear" w:color="auto" w:fill="FFFFFF"/>
          <w:lang w:val="en-US"/>
        </w:rPr>
        <w:t xml:space="preserve">the transgender community: An evaluation of a humanizing and perspective-taking intervention. </w:t>
      </w:r>
      <w:r w:rsidRPr="001A0610">
        <w:rPr>
          <w:rFonts w:ascii="Verdana" w:hAnsi="Verdana"/>
          <w:i/>
          <w:iCs/>
          <w:sz w:val="20"/>
          <w:szCs w:val="20"/>
          <w:lang w:val="en-US"/>
        </w:rPr>
        <w:t>Psychology of Sexual Orientation and Gender Diversity</w:t>
      </w:r>
      <w:r w:rsidRPr="001A0610">
        <w:rPr>
          <w:rFonts w:ascii="Verdana" w:hAnsi="Verdana"/>
          <w:sz w:val="20"/>
          <w:szCs w:val="20"/>
          <w:lang w:val="en-US"/>
        </w:rPr>
        <w:t xml:space="preserve">, </w:t>
      </w:r>
      <w:r w:rsidRPr="001A0610">
        <w:rPr>
          <w:rFonts w:ascii="Verdana" w:hAnsi="Verdana"/>
          <w:i/>
          <w:iCs/>
          <w:sz w:val="20"/>
          <w:szCs w:val="20"/>
          <w:lang w:val="en-US"/>
        </w:rPr>
        <w:t>2</w:t>
      </w:r>
      <w:r w:rsidRPr="001A0610">
        <w:rPr>
          <w:rFonts w:ascii="Verdana" w:hAnsi="Verdana"/>
          <w:sz w:val="20"/>
          <w:szCs w:val="20"/>
          <w:lang w:val="en-US"/>
        </w:rPr>
        <w:t>(1), 34.</w:t>
      </w:r>
    </w:p>
    <w:p w14:paraId="6FDAFDB7" w14:textId="77777777" w:rsidR="006A2749" w:rsidRPr="001A0610" w:rsidRDefault="006A2749" w:rsidP="001A0610">
      <w:pPr>
        <w:spacing w:line="276" w:lineRule="auto"/>
        <w:jc w:val="both"/>
        <w:rPr>
          <w:rFonts w:ascii="Verdana" w:hAnsi="Verdana"/>
          <w:i/>
          <w:iCs/>
          <w:sz w:val="20"/>
          <w:szCs w:val="20"/>
          <w:lang w:val="en-US"/>
        </w:rPr>
      </w:pPr>
      <w:r w:rsidRPr="001A0610">
        <w:rPr>
          <w:rFonts w:ascii="Verdana" w:hAnsi="Verdana"/>
          <w:sz w:val="20"/>
          <w:szCs w:val="20"/>
          <w:lang w:val="en-US"/>
        </w:rPr>
        <w:t xml:space="preserve">UNESCO. (2016). </w:t>
      </w:r>
      <w:r w:rsidRPr="001A0610">
        <w:rPr>
          <w:rFonts w:ascii="Verdana" w:hAnsi="Verdana"/>
          <w:i/>
          <w:iCs/>
          <w:sz w:val="20"/>
          <w:szCs w:val="20"/>
          <w:lang w:val="en-US"/>
        </w:rPr>
        <w:t xml:space="preserve">Out in the Open: Education Sector Responses to Violence Based on </w:t>
      </w:r>
    </w:p>
    <w:p w14:paraId="3F443AC9" w14:textId="77777777" w:rsidR="006A2749" w:rsidRPr="001A0610" w:rsidRDefault="006A2749" w:rsidP="001A0610">
      <w:pPr>
        <w:spacing w:line="276" w:lineRule="auto"/>
        <w:ind w:left="708"/>
        <w:jc w:val="both"/>
        <w:rPr>
          <w:rFonts w:ascii="Verdana" w:hAnsi="Verdana"/>
          <w:sz w:val="20"/>
          <w:szCs w:val="20"/>
        </w:rPr>
      </w:pPr>
      <w:r w:rsidRPr="001A0610">
        <w:rPr>
          <w:rFonts w:ascii="Verdana" w:hAnsi="Verdana"/>
          <w:i/>
          <w:iCs/>
          <w:sz w:val="20"/>
          <w:szCs w:val="20"/>
          <w:lang w:val="en-US"/>
        </w:rPr>
        <w:t xml:space="preserve">Sexual Orientation and </w:t>
      </w:r>
      <w:r w:rsidRPr="001A0610">
        <w:rPr>
          <w:rFonts w:ascii="Verdana" w:hAnsi="Verdana"/>
          <w:sz w:val="20"/>
          <w:szCs w:val="20"/>
          <w:lang w:val="en-US"/>
        </w:rPr>
        <w:t xml:space="preserve">[22] </w:t>
      </w:r>
      <w:r w:rsidRPr="001A0610">
        <w:rPr>
          <w:rFonts w:ascii="Verdana" w:hAnsi="Verdana"/>
          <w:i/>
          <w:iCs/>
          <w:sz w:val="20"/>
          <w:szCs w:val="20"/>
          <w:lang w:val="en-US"/>
        </w:rPr>
        <w:t>Gender Identity/expression.</w:t>
      </w:r>
      <w:r w:rsidRPr="001A0610">
        <w:rPr>
          <w:rFonts w:ascii="Verdana" w:hAnsi="Verdana"/>
          <w:sz w:val="20"/>
          <w:szCs w:val="20"/>
          <w:lang w:val="en-US"/>
        </w:rPr>
        <w:t xml:space="preserve"> </w:t>
      </w:r>
      <w:r w:rsidRPr="001A0610">
        <w:rPr>
          <w:rFonts w:ascii="Verdana" w:hAnsi="Verdana"/>
          <w:sz w:val="20"/>
          <w:szCs w:val="20"/>
        </w:rPr>
        <w:t xml:space="preserve">Geraadpleegd van </w:t>
      </w:r>
      <w:r w:rsidR="00CC3CFB">
        <w:fldChar w:fldCharType="begin"/>
      </w:r>
      <w:r w:rsidR="00CC3CFB">
        <w:instrText xml:space="preserve"> HYPERLINK "https://unesdoc.unesco.org/ark:/48223/pf0000244756" </w:instrText>
      </w:r>
      <w:r w:rsidR="00CC3CFB">
        <w:fldChar w:fldCharType="separate"/>
      </w:r>
      <w:r w:rsidRPr="001A0610">
        <w:rPr>
          <w:rStyle w:val="Hyperlink"/>
          <w:rFonts w:ascii="Verdana" w:eastAsiaTheme="majorEastAsia" w:hAnsi="Verdana"/>
          <w:sz w:val="20"/>
          <w:szCs w:val="20"/>
        </w:rPr>
        <w:t>https://unesdoc.unesco.org/ark:/48223/pf0000244756</w:t>
      </w:r>
      <w:r w:rsidR="00CC3CFB">
        <w:rPr>
          <w:rStyle w:val="Hyperlink"/>
          <w:rFonts w:ascii="Verdana" w:eastAsiaTheme="majorEastAsia" w:hAnsi="Verdana"/>
          <w:sz w:val="20"/>
          <w:szCs w:val="20"/>
        </w:rPr>
        <w:fldChar w:fldCharType="end"/>
      </w:r>
      <w:r w:rsidRPr="001A0610">
        <w:rPr>
          <w:rFonts w:ascii="Verdana" w:hAnsi="Verdana"/>
          <w:i/>
          <w:iCs/>
          <w:sz w:val="20"/>
          <w:szCs w:val="20"/>
        </w:rPr>
        <w:t xml:space="preserve"> </w:t>
      </w:r>
    </w:p>
    <w:p w14:paraId="378FFAAD" w14:textId="77777777" w:rsidR="006A2749" w:rsidRPr="001A0610" w:rsidRDefault="006A2749" w:rsidP="001A0610">
      <w:pPr>
        <w:spacing w:line="276" w:lineRule="auto"/>
        <w:jc w:val="both"/>
        <w:rPr>
          <w:rFonts w:ascii="Verdana" w:hAnsi="Verdana" w:cs="Calibri"/>
          <w:color w:val="000000"/>
          <w:sz w:val="20"/>
          <w:szCs w:val="20"/>
          <w:shd w:val="clear" w:color="auto" w:fill="FFFFFF"/>
        </w:rPr>
      </w:pPr>
      <w:r w:rsidRPr="001A0610">
        <w:rPr>
          <w:rFonts w:ascii="Verdana" w:hAnsi="Verdana" w:cs="Calibri"/>
          <w:color w:val="000000"/>
          <w:sz w:val="20"/>
          <w:szCs w:val="20"/>
          <w:shd w:val="clear" w:color="auto" w:fill="FFFFFF"/>
        </w:rPr>
        <w:lastRenderedPageBreak/>
        <w:t>Unia. (2016). </w:t>
      </w:r>
      <w:r w:rsidRPr="001A0610">
        <w:rPr>
          <w:rFonts w:ascii="Verdana" w:hAnsi="Verdana" w:cs="Calibri"/>
          <w:i/>
          <w:iCs/>
          <w:color w:val="000000"/>
          <w:sz w:val="20"/>
          <w:szCs w:val="20"/>
        </w:rPr>
        <w:t>Onderzoeksrapport iVOX Homofobie in België anno 2016</w:t>
      </w:r>
      <w:r w:rsidRPr="001A0610">
        <w:rPr>
          <w:rFonts w:ascii="Verdana" w:hAnsi="Verdana" w:cs="Calibri"/>
          <w:color w:val="000000"/>
          <w:sz w:val="20"/>
          <w:szCs w:val="20"/>
          <w:shd w:val="clear" w:color="auto" w:fill="FFFFFF"/>
        </w:rPr>
        <w:t xml:space="preserve">. Geraadpleegd </w:t>
      </w:r>
    </w:p>
    <w:p w14:paraId="29908788" w14:textId="77777777" w:rsidR="006A2749" w:rsidRPr="001A0610" w:rsidRDefault="006A2749" w:rsidP="001A0610">
      <w:pPr>
        <w:spacing w:line="276" w:lineRule="auto"/>
        <w:ind w:left="708"/>
        <w:jc w:val="both"/>
        <w:rPr>
          <w:rFonts w:ascii="Verdana" w:hAnsi="Verdana" w:cs="Calibri"/>
          <w:color w:val="000000"/>
          <w:sz w:val="20"/>
          <w:szCs w:val="20"/>
          <w:shd w:val="clear" w:color="auto" w:fill="FFFFFF"/>
        </w:rPr>
      </w:pPr>
      <w:r w:rsidRPr="001A0610">
        <w:rPr>
          <w:rFonts w:ascii="Verdana" w:hAnsi="Verdana" w:cs="Calibri"/>
          <w:color w:val="000000"/>
          <w:sz w:val="20"/>
          <w:szCs w:val="20"/>
          <w:shd w:val="clear" w:color="auto" w:fill="FFFFFF"/>
        </w:rPr>
        <w:t xml:space="preserve">van </w:t>
      </w:r>
      <w:r w:rsidR="00CC3CFB">
        <w:fldChar w:fldCharType="begin"/>
      </w:r>
      <w:r w:rsidR="00CC3CFB">
        <w:instrText xml:space="preserve"> HYPERLINK "https://www.unia.be/nl/publicaties-statistieken/publicaties/homofobie-in-belgie-anno-2016-onderzoeksrapport" </w:instrText>
      </w:r>
      <w:r w:rsidR="00CC3CFB">
        <w:fldChar w:fldCharType="separate"/>
      </w:r>
      <w:r w:rsidRPr="001A0610">
        <w:rPr>
          <w:rStyle w:val="Hyperlink"/>
          <w:rFonts w:ascii="Verdana" w:eastAsiaTheme="majorEastAsia" w:hAnsi="Verdana" w:cs="Calibri"/>
          <w:sz w:val="20"/>
          <w:szCs w:val="20"/>
          <w:shd w:val="clear" w:color="auto" w:fill="FFFFFF"/>
        </w:rPr>
        <w:t>https://www.unia.be/nl/publicaties-statistieken/publicaties/homofobie-in-belgie-anno-2016-onderzoeksrapport</w:t>
      </w:r>
      <w:r w:rsidR="00CC3CFB">
        <w:rPr>
          <w:rStyle w:val="Hyperlink"/>
          <w:rFonts w:ascii="Verdana" w:eastAsiaTheme="majorEastAsia" w:hAnsi="Verdana" w:cs="Calibri"/>
          <w:sz w:val="20"/>
          <w:szCs w:val="20"/>
          <w:shd w:val="clear" w:color="auto" w:fill="FFFFFF"/>
        </w:rPr>
        <w:fldChar w:fldCharType="end"/>
      </w:r>
      <w:r w:rsidRPr="001A0610">
        <w:rPr>
          <w:rFonts w:ascii="Verdana" w:hAnsi="Verdana" w:cs="Calibri"/>
          <w:color w:val="000000"/>
          <w:sz w:val="20"/>
          <w:szCs w:val="20"/>
          <w:shd w:val="clear" w:color="auto" w:fill="FFFFFF"/>
        </w:rPr>
        <w:t xml:space="preserve"> </w:t>
      </w:r>
    </w:p>
    <w:p w14:paraId="28AC273A" w14:textId="77777777" w:rsidR="006A2749" w:rsidRPr="001A0610" w:rsidRDefault="006A2749" w:rsidP="001A0610">
      <w:pPr>
        <w:spacing w:line="276" w:lineRule="auto"/>
        <w:jc w:val="both"/>
        <w:rPr>
          <w:rFonts w:ascii="Verdana" w:hAnsi="Verdana" w:cs="Calibri"/>
          <w:color w:val="000000"/>
          <w:sz w:val="20"/>
          <w:szCs w:val="20"/>
          <w:shd w:val="clear" w:color="auto" w:fill="FFFFFF"/>
        </w:rPr>
      </w:pPr>
      <w:r w:rsidRPr="001A0610">
        <w:rPr>
          <w:rFonts w:ascii="Verdana" w:hAnsi="Verdana" w:cs="Calibri"/>
          <w:color w:val="000000"/>
          <w:sz w:val="20"/>
          <w:szCs w:val="20"/>
          <w:shd w:val="clear" w:color="auto" w:fill="FFFFFF"/>
        </w:rPr>
        <w:t>Unia. (2018). </w:t>
      </w:r>
      <w:r w:rsidRPr="001A0610">
        <w:rPr>
          <w:rFonts w:ascii="Verdana" w:hAnsi="Verdana" w:cs="Calibri"/>
          <w:i/>
          <w:iCs/>
          <w:color w:val="000000"/>
          <w:sz w:val="20"/>
          <w:szCs w:val="20"/>
        </w:rPr>
        <w:t>Diversiteitsbarometer Onderwijs</w:t>
      </w:r>
      <w:r w:rsidRPr="001A0610">
        <w:rPr>
          <w:rFonts w:ascii="Verdana" w:hAnsi="Verdana" w:cs="Calibri"/>
          <w:color w:val="000000"/>
          <w:sz w:val="20"/>
          <w:szCs w:val="20"/>
          <w:shd w:val="clear" w:color="auto" w:fill="FFFFFF"/>
        </w:rPr>
        <w:t xml:space="preserve">. Geraadpleegd van </w:t>
      </w:r>
    </w:p>
    <w:p w14:paraId="6F69A619" w14:textId="77777777" w:rsidR="006A2749" w:rsidRPr="001A0610" w:rsidRDefault="00091134" w:rsidP="001A0610">
      <w:pPr>
        <w:spacing w:line="276" w:lineRule="auto"/>
        <w:ind w:left="708"/>
        <w:jc w:val="both"/>
        <w:rPr>
          <w:rFonts w:ascii="Verdana" w:hAnsi="Verdana"/>
          <w:sz w:val="20"/>
          <w:szCs w:val="20"/>
        </w:rPr>
      </w:pPr>
      <w:hyperlink r:id="rId45" w:history="1">
        <w:r w:rsidR="006A2749" w:rsidRPr="001A0610">
          <w:rPr>
            <w:rStyle w:val="Hyperlink"/>
            <w:rFonts w:ascii="Verdana" w:eastAsiaTheme="majorEastAsia" w:hAnsi="Verdana" w:cs="Calibri"/>
            <w:sz w:val="20"/>
            <w:szCs w:val="20"/>
            <w:shd w:val="clear" w:color="auto" w:fill="FFFFFF"/>
          </w:rPr>
          <w:t>http://www.steunpuntdiversiteitenleren.be/content/7-publicaties/0-diversiteitsbarometer-onderwijs/diversiteitsbarometer-onderwijs-2018.pdf</w:t>
        </w:r>
      </w:hyperlink>
      <w:r w:rsidR="006A2749" w:rsidRPr="001A0610">
        <w:rPr>
          <w:rFonts w:ascii="Verdana" w:hAnsi="Verdana"/>
          <w:sz w:val="20"/>
          <w:szCs w:val="20"/>
        </w:rPr>
        <w:t xml:space="preserve"> </w:t>
      </w:r>
    </w:p>
    <w:p w14:paraId="4315F89B" w14:textId="77777777" w:rsidR="006A2749" w:rsidRPr="001A0610" w:rsidRDefault="006A2749" w:rsidP="001A0610">
      <w:pPr>
        <w:spacing w:line="276" w:lineRule="auto"/>
        <w:jc w:val="both"/>
        <w:rPr>
          <w:rFonts w:ascii="Verdana" w:hAnsi="Verdana" w:cs="Calibri"/>
          <w:color w:val="000000"/>
          <w:sz w:val="20"/>
          <w:szCs w:val="20"/>
          <w:shd w:val="clear" w:color="auto" w:fill="FFFFFF"/>
          <w:lang w:val="en-US"/>
        </w:rPr>
      </w:pPr>
      <w:proofErr w:type="spellStart"/>
      <w:r w:rsidRPr="001A0610">
        <w:rPr>
          <w:rFonts w:ascii="Verdana" w:hAnsi="Verdana" w:cs="Calibri"/>
          <w:color w:val="000000"/>
          <w:sz w:val="20"/>
          <w:szCs w:val="20"/>
          <w:shd w:val="clear" w:color="auto" w:fill="FFFFFF"/>
          <w:lang w:val="en-US"/>
        </w:rPr>
        <w:t>Valfort</w:t>
      </w:r>
      <w:proofErr w:type="spellEnd"/>
      <w:r w:rsidRPr="001A0610">
        <w:rPr>
          <w:rFonts w:ascii="Verdana" w:hAnsi="Verdana" w:cs="Calibri"/>
          <w:color w:val="000000"/>
          <w:sz w:val="20"/>
          <w:szCs w:val="20"/>
          <w:shd w:val="clear" w:color="auto" w:fill="FFFFFF"/>
          <w:lang w:val="en-US"/>
        </w:rPr>
        <w:t>, M. A. (2017). </w:t>
      </w:r>
      <w:r w:rsidRPr="001A0610">
        <w:rPr>
          <w:rFonts w:ascii="Verdana" w:hAnsi="Verdana" w:cs="Calibri"/>
          <w:i/>
          <w:iCs/>
          <w:color w:val="000000"/>
          <w:sz w:val="20"/>
          <w:szCs w:val="20"/>
          <w:lang w:val="en-US"/>
        </w:rPr>
        <w:t>LGBTI in OECD Countries: A Review</w:t>
      </w:r>
      <w:r w:rsidRPr="001A0610">
        <w:rPr>
          <w:rFonts w:ascii="Verdana" w:hAnsi="Verdana" w:cs="Calibri"/>
          <w:color w:val="000000"/>
          <w:sz w:val="20"/>
          <w:szCs w:val="20"/>
          <w:shd w:val="clear" w:color="auto" w:fill="FFFFFF"/>
          <w:lang w:val="en-US"/>
        </w:rPr>
        <w:t xml:space="preserve"> (OECD Social, </w:t>
      </w:r>
      <w:proofErr w:type="spellStart"/>
      <w:r w:rsidRPr="001A0610">
        <w:rPr>
          <w:rFonts w:ascii="Verdana" w:hAnsi="Verdana" w:cs="Calibri"/>
          <w:color w:val="000000"/>
          <w:sz w:val="20"/>
          <w:szCs w:val="20"/>
          <w:shd w:val="clear" w:color="auto" w:fill="FFFFFF"/>
          <w:lang w:val="en-US"/>
        </w:rPr>
        <w:t>Eployment</w:t>
      </w:r>
      <w:proofErr w:type="spellEnd"/>
      <w:r w:rsidRPr="001A0610">
        <w:rPr>
          <w:rFonts w:ascii="Verdana" w:hAnsi="Verdana" w:cs="Calibri"/>
          <w:color w:val="000000"/>
          <w:sz w:val="20"/>
          <w:szCs w:val="20"/>
          <w:shd w:val="clear" w:color="auto" w:fill="FFFFFF"/>
          <w:lang w:val="en-US"/>
        </w:rPr>
        <w:t xml:space="preserve"> and </w:t>
      </w:r>
    </w:p>
    <w:p w14:paraId="3CEF1EF6" w14:textId="77777777" w:rsidR="006A2749" w:rsidRPr="001A0610" w:rsidRDefault="006A2749" w:rsidP="001A0610">
      <w:pPr>
        <w:spacing w:line="276" w:lineRule="auto"/>
        <w:ind w:left="708"/>
        <w:jc w:val="both"/>
        <w:rPr>
          <w:rFonts w:ascii="Verdana" w:hAnsi="Verdana" w:cs="Calibri"/>
          <w:color w:val="000000"/>
          <w:sz w:val="20"/>
          <w:szCs w:val="20"/>
          <w:shd w:val="clear" w:color="auto" w:fill="FFFFFF"/>
        </w:rPr>
      </w:pPr>
      <w:r w:rsidRPr="001A0610">
        <w:rPr>
          <w:rFonts w:ascii="Verdana" w:hAnsi="Verdana" w:cs="Calibri"/>
          <w:color w:val="000000"/>
          <w:sz w:val="20"/>
          <w:szCs w:val="20"/>
          <w:shd w:val="clear" w:color="auto" w:fill="FFFFFF"/>
        </w:rPr>
        <w:t xml:space="preserve">Migration Working Papers No. 198). Geraadpleegd van </w:t>
      </w:r>
      <w:r w:rsidR="00CC3CFB">
        <w:fldChar w:fldCharType="begin"/>
      </w:r>
      <w:r w:rsidR="00CC3CFB">
        <w:instrText xml:space="preserve"> HYPERLINK "https://dx.doi.org/10.1787/d5d49711-en" </w:instrText>
      </w:r>
      <w:r w:rsidR="00CC3CFB">
        <w:fldChar w:fldCharType="separate"/>
      </w:r>
      <w:r w:rsidRPr="001A0610">
        <w:rPr>
          <w:rStyle w:val="Hyperlink"/>
          <w:rFonts w:ascii="Verdana" w:eastAsiaTheme="majorEastAsia" w:hAnsi="Verdana" w:cs="Calibri"/>
          <w:sz w:val="20"/>
          <w:szCs w:val="20"/>
          <w:shd w:val="clear" w:color="auto" w:fill="FFFFFF"/>
        </w:rPr>
        <w:t>https://dx.doi.org/10.1787/d5d49711-en</w:t>
      </w:r>
      <w:r w:rsidR="00CC3CFB">
        <w:rPr>
          <w:rStyle w:val="Hyperlink"/>
          <w:rFonts w:ascii="Verdana" w:eastAsiaTheme="majorEastAsia" w:hAnsi="Verdana" w:cs="Calibri"/>
          <w:sz w:val="20"/>
          <w:szCs w:val="20"/>
          <w:shd w:val="clear" w:color="auto" w:fill="FFFFFF"/>
        </w:rPr>
        <w:fldChar w:fldCharType="end"/>
      </w:r>
      <w:r w:rsidRPr="001A0610">
        <w:rPr>
          <w:rFonts w:ascii="Verdana" w:hAnsi="Verdana" w:cs="Calibri"/>
          <w:color w:val="000000"/>
          <w:sz w:val="20"/>
          <w:szCs w:val="20"/>
          <w:shd w:val="clear" w:color="auto" w:fill="FFFFFF"/>
        </w:rPr>
        <w:t xml:space="preserve"> </w:t>
      </w:r>
    </w:p>
    <w:p w14:paraId="3C83963D" w14:textId="77777777" w:rsidR="006A2749" w:rsidRPr="001A0610" w:rsidRDefault="006A2749" w:rsidP="001A0610">
      <w:pPr>
        <w:spacing w:line="276" w:lineRule="auto"/>
        <w:jc w:val="both"/>
        <w:rPr>
          <w:rFonts w:ascii="Verdana" w:hAnsi="Verdana"/>
          <w:color w:val="000000"/>
          <w:sz w:val="20"/>
          <w:szCs w:val="20"/>
          <w:shd w:val="clear" w:color="auto" w:fill="FFFFFF"/>
        </w:rPr>
      </w:pPr>
      <w:r w:rsidRPr="001A0610">
        <w:rPr>
          <w:rFonts w:ascii="Verdana" w:hAnsi="Verdana"/>
          <w:color w:val="000000"/>
          <w:sz w:val="20"/>
          <w:szCs w:val="20"/>
          <w:shd w:val="clear" w:color="auto" w:fill="FFFFFF"/>
        </w:rPr>
        <w:t>van Bijsterveldt, M. (Red.). (2005).</w:t>
      </w:r>
      <w:r w:rsidRPr="001A0610">
        <w:rPr>
          <w:rStyle w:val="apple-converted-space"/>
          <w:rFonts w:ascii="Verdana" w:hAnsi="Verdana"/>
          <w:color w:val="000000"/>
          <w:sz w:val="20"/>
          <w:szCs w:val="20"/>
          <w:shd w:val="clear" w:color="auto" w:fill="FFFFFF"/>
        </w:rPr>
        <w:t> </w:t>
      </w:r>
      <w:r w:rsidRPr="001A0610">
        <w:rPr>
          <w:rFonts w:ascii="Verdana" w:hAnsi="Verdana"/>
          <w:i/>
          <w:iCs/>
          <w:color w:val="000000"/>
          <w:sz w:val="20"/>
          <w:szCs w:val="20"/>
        </w:rPr>
        <w:t>Receptenboek homoseksualiteit in het onderwijs</w:t>
      </w:r>
      <w:r w:rsidRPr="001A0610">
        <w:rPr>
          <w:rFonts w:ascii="Verdana" w:hAnsi="Verdana"/>
          <w:color w:val="000000"/>
          <w:sz w:val="20"/>
          <w:szCs w:val="20"/>
          <w:shd w:val="clear" w:color="auto" w:fill="FFFFFF"/>
        </w:rPr>
        <w:t xml:space="preserve">. </w:t>
      </w:r>
    </w:p>
    <w:p w14:paraId="1F2777F5" w14:textId="0E538A01" w:rsidR="006A2749" w:rsidRDefault="006A2749" w:rsidP="001A0610">
      <w:pPr>
        <w:spacing w:line="276" w:lineRule="auto"/>
        <w:ind w:left="708"/>
        <w:jc w:val="both"/>
        <w:rPr>
          <w:rFonts w:ascii="Verdana" w:hAnsi="Verdana"/>
          <w:color w:val="000000"/>
          <w:sz w:val="20"/>
          <w:szCs w:val="20"/>
          <w:shd w:val="clear" w:color="auto" w:fill="FFFFFF"/>
        </w:rPr>
      </w:pPr>
      <w:r w:rsidRPr="001A0610">
        <w:rPr>
          <w:rFonts w:ascii="Verdana" w:hAnsi="Verdana"/>
          <w:color w:val="000000"/>
          <w:sz w:val="20"/>
          <w:szCs w:val="20"/>
          <w:shd w:val="clear" w:color="auto" w:fill="FFFFFF"/>
        </w:rPr>
        <w:t>Amsterdam, Nederland: COC.</w:t>
      </w:r>
    </w:p>
    <w:p w14:paraId="3D757E46" w14:textId="77777777" w:rsidR="0007569A" w:rsidRDefault="0007569A" w:rsidP="0007569A">
      <w:pPr>
        <w:rPr>
          <w:rFonts w:ascii="Verdana" w:hAnsi="Verdana" w:cs="Calibri"/>
          <w:i/>
          <w:iCs/>
          <w:color w:val="000000"/>
          <w:sz w:val="20"/>
          <w:szCs w:val="20"/>
        </w:rPr>
      </w:pPr>
      <w:r w:rsidRPr="0007569A">
        <w:rPr>
          <w:rFonts w:ascii="Verdana" w:hAnsi="Verdana" w:cs="Calibri"/>
          <w:color w:val="000000"/>
          <w:sz w:val="20"/>
          <w:szCs w:val="20"/>
          <w:shd w:val="clear" w:color="auto" w:fill="FFFFFF"/>
        </w:rPr>
        <w:t>Vanhoof, J., Deneire, A., &amp; Van Petegem, P. (2010).</w:t>
      </w:r>
      <w:r w:rsidRPr="0007569A">
        <w:rPr>
          <w:rStyle w:val="apple-converted-space"/>
          <w:rFonts w:ascii="Verdana" w:eastAsiaTheme="majorEastAsia" w:hAnsi="Verdana" w:cs="Calibri"/>
          <w:color w:val="000000"/>
          <w:sz w:val="20"/>
          <w:szCs w:val="20"/>
          <w:shd w:val="clear" w:color="auto" w:fill="FFFFFF"/>
        </w:rPr>
        <w:t> </w:t>
      </w:r>
      <w:r w:rsidRPr="0007569A">
        <w:rPr>
          <w:rFonts w:ascii="Verdana" w:hAnsi="Verdana" w:cs="Calibri"/>
          <w:i/>
          <w:iCs/>
          <w:color w:val="000000"/>
          <w:sz w:val="20"/>
          <w:szCs w:val="20"/>
        </w:rPr>
        <w:t xml:space="preserve">Waar zit beleidsvoerend vermogen </w:t>
      </w:r>
    </w:p>
    <w:p w14:paraId="35E1F70B" w14:textId="6939A285" w:rsidR="0007569A" w:rsidRPr="0007569A" w:rsidRDefault="0007569A" w:rsidP="0007569A">
      <w:pPr>
        <w:ind w:left="708"/>
        <w:rPr>
          <w:rFonts w:ascii="Verdana" w:hAnsi="Verdana"/>
          <w:sz w:val="20"/>
          <w:szCs w:val="20"/>
        </w:rPr>
      </w:pPr>
      <w:r w:rsidRPr="0007569A">
        <w:rPr>
          <w:rFonts w:ascii="Verdana" w:hAnsi="Verdana" w:cs="Calibri"/>
          <w:i/>
          <w:iCs/>
          <w:color w:val="000000"/>
          <w:sz w:val="20"/>
          <w:szCs w:val="20"/>
        </w:rPr>
        <w:t>in (ver)scholen? Aanknopingspunten voor zelfevaluatie en ontwikkeling</w:t>
      </w:r>
      <w:r w:rsidRPr="0007569A">
        <w:rPr>
          <w:rStyle w:val="apple-converted-space"/>
          <w:rFonts w:ascii="Verdana" w:eastAsiaTheme="majorEastAsia" w:hAnsi="Verdana" w:cs="Calibri"/>
          <w:color w:val="000000"/>
          <w:sz w:val="20"/>
          <w:szCs w:val="20"/>
          <w:shd w:val="clear" w:color="auto" w:fill="FFFFFF"/>
        </w:rPr>
        <w:t> </w:t>
      </w:r>
      <w:r w:rsidRPr="0007569A">
        <w:rPr>
          <w:rFonts w:ascii="Verdana" w:hAnsi="Verdana" w:cs="Calibri"/>
          <w:color w:val="000000"/>
          <w:sz w:val="20"/>
          <w:szCs w:val="20"/>
          <w:shd w:val="clear" w:color="auto" w:fill="FFFFFF"/>
        </w:rPr>
        <w:t xml:space="preserve">(Edubron Universiteit Antwerpen). Geraadpleegd van </w:t>
      </w:r>
      <w:r w:rsidR="00CC3CFB">
        <w:fldChar w:fldCharType="begin"/>
      </w:r>
      <w:r w:rsidR="00CC3CFB">
        <w:instrText xml:space="preserve"> HYPERLINK "https://www.yumpu.com/nl/document/view/51228431/waar-zit-beleidsvoerend-vermogen-in-verscholen-plantyn" </w:instrText>
      </w:r>
      <w:r w:rsidR="00CC3CFB">
        <w:fldChar w:fldCharType="separate"/>
      </w:r>
      <w:r w:rsidRPr="00361792">
        <w:rPr>
          <w:rStyle w:val="Hyperlink"/>
          <w:rFonts w:ascii="Verdana" w:hAnsi="Verdana" w:cs="Calibri"/>
          <w:sz w:val="20"/>
          <w:szCs w:val="20"/>
          <w:shd w:val="clear" w:color="auto" w:fill="FFFFFF"/>
        </w:rPr>
        <w:t>https://www.yumpu.com/nl/document/view/51228431/waar-zit-beleidsvoerend-vermogen-in-verscholen-plantyn</w:t>
      </w:r>
      <w:r w:rsidR="00CC3CFB">
        <w:rPr>
          <w:rStyle w:val="Hyperlink"/>
          <w:rFonts w:ascii="Verdana" w:hAnsi="Verdana" w:cs="Calibri"/>
          <w:sz w:val="20"/>
          <w:szCs w:val="20"/>
          <w:shd w:val="clear" w:color="auto" w:fill="FFFFFF"/>
        </w:rPr>
        <w:fldChar w:fldCharType="end"/>
      </w:r>
      <w:r>
        <w:rPr>
          <w:rFonts w:ascii="Verdana" w:hAnsi="Verdana" w:cs="Calibri"/>
          <w:color w:val="000000"/>
          <w:sz w:val="20"/>
          <w:szCs w:val="20"/>
          <w:shd w:val="clear" w:color="auto" w:fill="FFFFFF"/>
        </w:rPr>
        <w:t xml:space="preserve"> </w:t>
      </w:r>
    </w:p>
    <w:p w14:paraId="4831A4A8" w14:textId="77777777" w:rsidR="006A2749" w:rsidRPr="001A0610" w:rsidRDefault="006A2749" w:rsidP="001A0610">
      <w:pPr>
        <w:spacing w:line="276" w:lineRule="auto"/>
        <w:jc w:val="both"/>
        <w:rPr>
          <w:rFonts w:ascii="Verdana" w:hAnsi="Verdana"/>
          <w:i/>
          <w:iCs/>
          <w:color w:val="000000"/>
          <w:sz w:val="20"/>
          <w:szCs w:val="20"/>
        </w:rPr>
      </w:pPr>
      <w:r w:rsidRPr="001A0610">
        <w:rPr>
          <w:rFonts w:ascii="Verdana" w:hAnsi="Verdana"/>
          <w:color w:val="000000"/>
          <w:sz w:val="20"/>
          <w:szCs w:val="20"/>
          <w:shd w:val="clear" w:color="auto" w:fill="FFFFFF"/>
        </w:rPr>
        <w:t>Visser, A., &amp; Verhagen, A. (2013).</w:t>
      </w:r>
      <w:r w:rsidRPr="001A0610">
        <w:rPr>
          <w:rStyle w:val="apple-converted-space"/>
          <w:rFonts w:ascii="Verdana" w:hAnsi="Verdana"/>
          <w:color w:val="000000"/>
          <w:sz w:val="20"/>
          <w:szCs w:val="20"/>
          <w:shd w:val="clear" w:color="auto" w:fill="FFFFFF"/>
        </w:rPr>
        <w:t> </w:t>
      </w:r>
      <w:r w:rsidRPr="001A0610">
        <w:rPr>
          <w:rFonts w:ascii="Verdana" w:hAnsi="Verdana"/>
          <w:i/>
          <w:iCs/>
          <w:color w:val="000000"/>
          <w:sz w:val="20"/>
          <w:szCs w:val="20"/>
        </w:rPr>
        <w:t xml:space="preserve">Het roze boekje: Gewoon homo op het voortgezet </w:t>
      </w:r>
    </w:p>
    <w:p w14:paraId="338692C7" w14:textId="77777777" w:rsidR="006A2749" w:rsidRPr="001A0610" w:rsidRDefault="006A2749" w:rsidP="001A0610">
      <w:pPr>
        <w:spacing w:line="276" w:lineRule="auto"/>
        <w:ind w:left="708"/>
        <w:jc w:val="both"/>
        <w:rPr>
          <w:rFonts w:ascii="Verdana" w:hAnsi="Verdana"/>
          <w:sz w:val="20"/>
          <w:szCs w:val="20"/>
        </w:rPr>
      </w:pPr>
      <w:r w:rsidRPr="001A0610">
        <w:rPr>
          <w:rFonts w:ascii="Verdana" w:hAnsi="Verdana"/>
          <w:i/>
          <w:iCs/>
          <w:color w:val="000000"/>
          <w:sz w:val="20"/>
          <w:szCs w:val="20"/>
        </w:rPr>
        <w:t>onderwijs</w:t>
      </w:r>
      <w:r w:rsidRPr="001A0610">
        <w:rPr>
          <w:rFonts w:ascii="Verdana" w:hAnsi="Verdana"/>
          <w:color w:val="000000"/>
          <w:sz w:val="20"/>
          <w:szCs w:val="20"/>
          <w:shd w:val="clear" w:color="auto" w:fill="FFFFFF"/>
        </w:rPr>
        <w:t>. Utrecht, Nederland: Gay &amp; School.</w:t>
      </w:r>
    </w:p>
    <w:p w14:paraId="4CB9BCA6" w14:textId="77777777" w:rsidR="006A2749" w:rsidRPr="001A0610" w:rsidRDefault="006A2749" w:rsidP="001A0610">
      <w:pPr>
        <w:spacing w:line="276" w:lineRule="auto"/>
        <w:jc w:val="both"/>
        <w:rPr>
          <w:rFonts w:ascii="Verdana" w:hAnsi="Verdana" w:cs="Calibri"/>
          <w:color w:val="000000"/>
          <w:sz w:val="20"/>
          <w:szCs w:val="20"/>
          <w:shd w:val="clear" w:color="auto" w:fill="FFFFFF"/>
          <w:lang w:val="en-US"/>
        </w:rPr>
      </w:pPr>
      <w:proofErr w:type="spellStart"/>
      <w:r w:rsidRPr="001A0610">
        <w:rPr>
          <w:rFonts w:ascii="Verdana" w:hAnsi="Verdana" w:cs="Calibri"/>
          <w:color w:val="000000"/>
          <w:sz w:val="20"/>
          <w:szCs w:val="20"/>
          <w:shd w:val="clear" w:color="auto" w:fill="FFFFFF"/>
          <w:lang w:val="en-US"/>
        </w:rPr>
        <w:t>Vlaamse</w:t>
      </w:r>
      <w:proofErr w:type="spellEnd"/>
      <w:r w:rsidRPr="001A0610">
        <w:rPr>
          <w:rFonts w:ascii="Verdana" w:hAnsi="Verdana" w:cs="Calibri"/>
          <w:color w:val="000000"/>
          <w:sz w:val="20"/>
          <w:szCs w:val="20"/>
          <w:shd w:val="clear" w:color="auto" w:fill="FFFFFF"/>
          <w:lang w:val="en-US"/>
        </w:rPr>
        <w:t xml:space="preserve"> </w:t>
      </w:r>
      <w:proofErr w:type="spellStart"/>
      <w:r w:rsidRPr="001A0610">
        <w:rPr>
          <w:rFonts w:ascii="Verdana" w:hAnsi="Verdana" w:cs="Calibri"/>
          <w:color w:val="000000"/>
          <w:sz w:val="20"/>
          <w:szCs w:val="20"/>
          <w:shd w:val="clear" w:color="auto" w:fill="FFFFFF"/>
          <w:lang w:val="en-US"/>
        </w:rPr>
        <w:t>Overheid</w:t>
      </w:r>
      <w:proofErr w:type="spellEnd"/>
      <w:r w:rsidRPr="001A0610">
        <w:rPr>
          <w:rFonts w:ascii="Verdana" w:hAnsi="Verdana" w:cs="Calibri"/>
          <w:color w:val="000000"/>
          <w:sz w:val="20"/>
          <w:szCs w:val="20"/>
          <w:shd w:val="clear" w:color="auto" w:fill="FFFFFF"/>
          <w:lang w:val="en-US"/>
        </w:rPr>
        <w:t xml:space="preserve">. (2012). The Common Declaration for a Gender Sensitive and LGBT </w:t>
      </w:r>
    </w:p>
    <w:p w14:paraId="0C871CC7" w14:textId="77777777" w:rsidR="006A2749" w:rsidRPr="001A0610" w:rsidRDefault="006A2749" w:rsidP="001A0610">
      <w:pPr>
        <w:spacing w:line="276" w:lineRule="auto"/>
        <w:ind w:left="708"/>
        <w:jc w:val="both"/>
        <w:rPr>
          <w:rFonts w:ascii="Verdana" w:hAnsi="Verdana" w:cs="Calibri"/>
          <w:color w:val="000000"/>
          <w:sz w:val="20"/>
          <w:szCs w:val="20"/>
          <w:shd w:val="clear" w:color="auto" w:fill="FFFFFF"/>
        </w:rPr>
      </w:pPr>
      <w:r w:rsidRPr="001A0610">
        <w:rPr>
          <w:rFonts w:ascii="Verdana" w:hAnsi="Verdana" w:cs="Calibri"/>
          <w:color w:val="000000"/>
          <w:sz w:val="20"/>
          <w:szCs w:val="20"/>
          <w:shd w:val="clear" w:color="auto" w:fill="FFFFFF"/>
        </w:rPr>
        <w:t xml:space="preserve">Friendly Policy in Schools. Geraadpleegd van </w:t>
      </w:r>
      <w:hyperlink r:id="rId46" w:history="1">
        <w:r w:rsidRPr="001A0610">
          <w:rPr>
            <w:rStyle w:val="Hyperlink"/>
            <w:rFonts w:ascii="Verdana" w:eastAsiaTheme="majorEastAsia" w:hAnsi="Verdana" w:cs="Calibri"/>
            <w:sz w:val="20"/>
            <w:szCs w:val="20"/>
            <w:shd w:val="clear" w:color="auto" w:fill="FFFFFF"/>
          </w:rPr>
          <w:t>http://www.unece.org/info/ece-homepage.html</w:t>
        </w:r>
      </w:hyperlink>
      <w:r w:rsidRPr="001A0610">
        <w:rPr>
          <w:rFonts w:ascii="Verdana" w:hAnsi="Verdana" w:cs="Calibri"/>
          <w:color w:val="000000"/>
          <w:sz w:val="20"/>
          <w:szCs w:val="20"/>
          <w:shd w:val="clear" w:color="auto" w:fill="FFFFFF"/>
        </w:rPr>
        <w:t xml:space="preserve"> </w:t>
      </w:r>
    </w:p>
    <w:p w14:paraId="3667A40F" w14:textId="77777777" w:rsidR="006A2749" w:rsidRPr="001A0610" w:rsidRDefault="006A2749" w:rsidP="001A0610">
      <w:pPr>
        <w:spacing w:line="276" w:lineRule="auto"/>
        <w:jc w:val="both"/>
        <w:rPr>
          <w:rFonts w:ascii="Verdana" w:hAnsi="Verdana" w:cs="Calibri"/>
          <w:i/>
          <w:iCs/>
          <w:color w:val="000000"/>
          <w:sz w:val="20"/>
          <w:szCs w:val="20"/>
        </w:rPr>
      </w:pPr>
      <w:r w:rsidRPr="001A0610">
        <w:rPr>
          <w:rFonts w:ascii="Verdana" w:hAnsi="Verdana" w:cs="Calibri"/>
          <w:color w:val="000000"/>
          <w:sz w:val="20"/>
          <w:szCs w:val="20"/>
          <w:shd w:val="clear" w:color="auto" w:fill="FFFFFF"/>
        </w:rPr>
        <w:t>Vlaams Ministerie van Onderwijs en Vorming. (2017). </w:t>
      </w:r>
      <w:r w:rsidRPr="001A0610">
        <w:rPr>
          <w:rFonts w:ascii="Verdana" w:hAnsi="Verdana" w:cs="Calibri"/>
          <w:i/>
          <w:iCs/>
          <w:color w:val="000000"/>
          <w:sz w:val="20"/>
          <w:szCs w:val="20"/>
        </w:rPr>
        <w:t xml:space="preserve">Referentiekader voor </w:t>
      </w:r>
    </w:p>
    <w:p w14:paraId="410D9BE8" w14:textId="77777777" w:rsidR="006A2749" w:rsidRPr="001A0610" w:rsidRDefault="006A2749" w:rsidP="001A0610">
      <w:pPr>
        <w:spacing w:line="276" w:lineRule="auto"/>
        <w:ind w:left="708"/>
        <w:jc w:val="both"/>
        <w:rPr>
          <w:rFonts w:ascii="Verdana" w:hAnsi="Verdana"/>
          <w:sz w:val="20"/>
          <w:szCs w:val="20"/>
        </w:rPr>
      </w:pPr>
      <w:r w:rsidRPr="001A0610">
        <w:rPr>
          <w:rFonts w:ascii="Verdana" w:hAnsi="Verdana" w:cs="Calibri"/>
          <w:i/>
          <w:iCs/>
          <w:color w:val="000000"/>
          <w:sz w:val="20"/>
          <w:szCs w:val="20"/>
        </w:rPr>
        <w:t>onderwijskwaliteit: Bronnendocument</w:t>
      </w:r>
      <w:r w:rsidRPr="001A0610">
        <w:rPr>
          <w:rFonts w:ascii="Verdana" w:hAnsi="Verdana" w:cs="Calibri"/>
          <w:color w:val="000000"/>
          <w:sz w:val="20"/>
          <w:szCs w:val="20"/>
          <w:shd w:val="clear" w:color="auto" w:fill="FFFFFF"/>
        </w:rPr>
        <w:t>. Brussel, België: Lieven Viaene.</w:t>
      </w:r>
    </w:p>
    <w:p w14:paraId="4222DF8F" w14:textId="77777777" w:rsidR="006A2749" w:rsidRPr="001A0610" w:rsidRDefault="006A2749" w:rsidP="001A0610">
      <w:pPr>
        <w:spacing w:line="276" w:lineRule="auto"/>
        <w:jc w:val="both"/>
        <w:rPr>
          <w:rFonts w:ascii="Verdana" w:hAnsi="Verdana" w:cs="Calibri"/>
          <w:i/>
          <w:iCs/>
          <w:color w:val="000000"/>
          <w:sz w:val="20"/>
          <w:szCs w:val="20"/>
        </w:rPr>
      </w:pPr>
      <w:r w:rsidRPr="001A0610">
        <w:rPr>
          <w:rFonts w:ascii="Verdana" w:hAnsi="Verdana" w:cs="Calibri"/>
          <w:color w:val="000000"/>
          <w:sz w:val="20"/>
          <w:szCs w:val="20"/>
          <w:shd w:val="clear" w:color="auto" w:fill="FFFFFF"/>
        </w:rPr>
        <w:t>Vlaams Ministerie van Onderwijs en Vorming. (2019). </w:t>
      </w:r>
      <w:r w:rsidRPr="001A0610">
        <w:rPr>
          <w:rFonts w:ascii="Verdana" w:hAnsi="Verdana" w:cs="Calibri"/>
          <w:i/>
          <w:iCs/>
          <w:color w:val="000000"/>
          <w:sz w:val="20"/>
          <w:szCs w:val="20"/>
        </w:rPr>
        <w:t xml:space="preserve">Onderwijsspiegel 2019: jaarlijks </w:t>
      </w:r>
    </w:p>
    <w:p w14:paraId="4EE74757" w14:textId="77777777" w:rsidR="006A2749" w:rsidRPr="001A0610" w:rsidRDefault="006A2749" w:rsidP="001A0610">
      <w:pPr>
        <w:spacing w:line="276" w:lineRule="auto"/>
        <w:ind w:left="708"/>
        <w:jc w:val="both"/>
        <w:rPr>
          <w:rFonts w:ascii="Verdana" w:hAnsi="Verdana"/>
          <w:sz w:val="20"/>
          <w:szCs w:val="20"/>
        </w:rPr>
      </w:pPr>
      <w:r w:rsidRPr="001A0610">
        <w:rPr>
          <w:rFonts w:ascii="Verdana" w:hAnsi="Verdana" w:cs="Calibri"/>
          <w:i/>
          <w:iCs/>
          <w:color w:val="000000"/>
          <w:sz w:val="20"/>
          <w:szCs w:val="20"/>
        </w:rPr>
        <w:t>rapport van de onderwijsinspectie</w:t>
      </w:r>
      <w:r w:rsidRPr="001A0610">
        <w:rPr>
          <w:rFonts w:ascii="Verdana" w:hAnsi="Verdana" w:cs="Calibri"/>
          <w:color w:val="000000"/>
          <w:sz w:val="20"/>
          <w:szCs w:val="20"/>
          <w:shd w:val="clear" w:color="auto" w:fill="FFFFFF"/>
        </w:rPr>
        <w:t xml:space="preserve">. Geraadpleegd van </w:t>
      </w:r>
      <w:hyperlink r:id="rId47" w:history="1">
        <w:r w:rsidRPr="001A0610">
          <w:rPr>
            <w:rStyle w:val="Hyperlink"/>
            <w:rFonts w:ascii="Verdana" w:eastAsiaTheme="majorEastAsia" w:hAnsi="Verdana" w:cs="Calibri"/>
            <w:sz w:val="20"/>
            <w:szCs w:val="20"/>
            <w:shd w:val="clear" w:color="auto" w:fill="FFFFFF"/>
          </w:rPr>
          <w:t>https://www.onderwijsinspectie.be/sites/default/files/atoms/files/OS2019-Def_web_1.pdf</w:t>
        </w:r>
      </w:hyperlink>
      <w:r w:rsidRPr="001A0610">
        <w:rPr>
          <w:rFonts w:ascii="Verdana" w:hAnsi="Verdana" w:cs="Calibri"/>
          <w:color w:val="000000"/>
          <w:sz w:val="20"/>
          <w:szCs w:val="20"/>
          <w:shd w:val="clear" w:color="auto" w:fill="FFFFFF"/>
        </w:rPr>
        <w:t xml:space="preserve"> </w:t>
      </w:r>
    </w:p>
    <w:p w14:paraId="19A8BF02" w14:textId="77777777" w:rsidR="006A2749" w:rsidRPr="001A0610" w:rsidRDefault="006A2749" w:rsidP="001A0610">
      <w:pPr>
        <w:spacing w:line="276" w:lineRule="auto"/>
        <w:jc w:val="both"/>
        <w:rPr>
          <w:rFonts w:ascii="Verdana" w:hAnsi="Verdana" w:cs="Calibri"/>
          <w:color w:val="000000"/>
          <w:sz w:val="20"/>
          <w:szCs w:val="20"/>
          <w:shd w:val="clear" w:color="auto" w:fill="FFFFFF"/>
        </w:rPr>
      </w:pPr>
      <w:r w:rsidRPr="001A0610">
        <w:rPr>
          <w:rFonts w:ascii="Verdana" w:hAnsi="Verdana" w:cs="Calibri"/>
          <w:color w:val="000000"/>
          <w:sz w:val="20"/>
          <w:szCs w:val="20"/>
          <w:shd w:val="clear" w:color="auto" w:fill="FFFFFF"/>
        </w:rPr>
        <w:t>Versmissen, D. (2011). </w:t>
      </w:r>
      <w:r w:rsidRPr="001A0610">
        <w:rPr>
          <w:rFonts w:ascii="Verdana" w:hAnsi="Verdana" w:cs="Calibri"/>
          <w:i/>
          <w:iCs/>
          <w:color w:val="000000"/>
          <w:sz w:val="20"/>
          <w:szCs w:val="20"/>
        </w:rPr>
        <w:t>Zzzip2: Onderzoek naar levenskwaliteit van Vlaamse holebi’s</w:t>
      </w:r>
      <w:r w:rsidRPr="001A0610">
        <w:rPr>
          <w:rFonts w:ascii="Verdana" w:hAnsi="Verdana" w:cs="Calibri"/>
          <w:color w:val="000000"/>
          <w:sz w:val="20"/>
          <w:szCs w:val="20"/>
          <w:shd w:val="clear" w:color="auto" w:fill="FFFFFF"/>
        </w:rPr>
        <w:t xml:space="preserve">. </w:t>
      </w:r>
    </w:p>
    <w:p w14:paraId="79B46080" w14:textId="77777777" w:rsidR="006A2749" w:rsidRPr="001A0610" w:rsidRDefault="006A2749" w:rsidP="001A0610">
      <w:pPr>
        <w:spacing w:line="276" w:lineRule="auto"/>
        <w:ind w:left="708"/>
        <w:jc w:val="both"/>
        <w:rPr>
          <w:rFonts w:ascii="Verdana" w:hAnsi="Verdana"/>
          <w:sz w:val="20"/>
          <w:szCs w:val="20"/>
        </w:rPr>
      </w:pPr>
      <w:r w:rsidRPr="001A0610">
        <w:rPr>
          <w:rFonts w:ascii="Verdana" w:hAnsi="Verdana" w:cs="Calibri"/>
          <w:color w:val="000000"/>
          <w:sz w:val="20"/>
          <w:szCs w:val="20"/>
          <w:shd w:val="clear" w:color="auto" w:fill="FFFFFF"/>
        </w:rPr>
        <w:t xml:space="preserve">Geraadpleegd van </w:t>
      </w:r>
      <w:hyperlink r:id="rId48" w:history="1">
        <w:r w:rsidRPr="001A0610">
          <w:rPr>
            <w:rStyle w:val="Hyperlink"/>
            <w:rFonts w:ascii="Verdana" w:eastAsiaTheme="majorEastAsia" w:hAnsi="Verdana" w:cs="Calibri"/>
            <w:sz w:val="20"/>
            <w:szCs w:val="20"/>
            <w:shd w:val="clear" w:color="auto" w:fill="FFFFFF"/>
          </w:rPr>
          <w:t>https://www.steunpuntgelijkekansen.be/wp-content/uploads/II.35-Zzzipbis.pdf</w:t>
        </w:r>
      </w:hyperlink>
      <w:r w:rsidRPr="001A0610">
        <w:rPr>
          <w:rFonts w:ascii="Verdana" w:hAnsi="Verdana" w:cs="Calibri"/>
          <w:color w:val="000000"/>
          <w:sz w:val="20"/>
          <w:szCs w:val="20"/>
          <w:shd w:val="clear" w:color="auto" w:fill="FFFFFF"/>
        </w:rPr>
        <w:t xml:space="preserve"> </w:t>
      </w:r>
    </w:p>
    <w:p w14:paraId="17E71839" w14:textId="77777777" w:rsidR="006A2749" w:rsidRPr="001A0610" w:rsidRDefault="006A2749" w:rsidP="001A0610">
      <w:pPr>
        <w:spacing w:line="276" w:lineRule="auto"/>
        <w:jc w:val="both"/>
        <w:rPr>
          <w:rFonts w:ascii="Verdana" w:hAnsi="Verdana" w:cs="Calibri"/>
          <w:i/>
          <w:iCs/>
          <w:color w:val="000000"/>
          <w:sz w:val="20"/>
          <w:szCs w:val="20"/>
        </w:rPr>
      </w:pPr>
      <w:r w:rsidRPr="001A0610">
        <w:rPr>
          <w:rFonts w:ascii="Verdana" w:hAnsi="Verdana" w:cs="Calibri"/>
          <w:color w:val="000000"/>
          <w:sz w:val="20"/>
          <w:szCs w:val="20"/>
          <w:shd w:val="clear" w:color="auto" w:fill="FFFFFF"/>
        </w:rPr>
        <w:t>Weyts, B. (2019, 8 november). </w:t>
      </w:r>
      <w:r w:rsidRPr="001A0610">
        <w:rPr>
          <w:rFonts w:ascii="Verdana" w:hAnsi="Verdana" w:cs="Calibri"/>
          <w:i/>
          <w:iCs/>
          <w:color w:val="000000"/>
          <w:sz w:val="20"/>
          <w:szCs w:val="20"/>
        </w:rPr>
        <w:t xml:space="preserve">Beleidsnota ingediend door Ben Weyts, vice-minister van </w:t>
      </w:r>
    </w:p>
    <w:p w14:paraId="1798F0CA" w14:textId="77777777" w:rsidR="006A2749" w:rsidRPr="001A0610" w:rsidRDefault="006A2749" w:rsidP="001A0610">
      <w:pPr>
        <w:spacing w:line="276" w:lineRule="auto"/>
        <w:ind w:left="708"/>
        <w:jc w:val="both"/>
        <w:rPr>
          <w:rFonts w:ascii="Verdana" w:hAnsi="Verdana"/>
          <w:sz w:val="20"/>
          <w:szCs w:val="20"/>
        </w:rPr>
      </w:pPr>
      <w:r w:rsidRPr="001A0610">
        <w:rPr>
          <w:rFonts w:ascii="Verdana" w:hAnsi="Verdana" w:cs="Calibri"/>
          <w:i/>
          <w:iCs/>
          <w:color w:val="000000"/>
          <w:sz w:val="20"/>
          <w:szCs w:val="20"/>
        </w:rPr>
        <w:t>de Vlaamse Regering en Vlaams minister van Onderwijs, Sport, Dierenwelzijn en Vlaamse Rand. Onderwijs 2019-2024</w:t>
      </w:r>
      <w:r w:rsidRPr="001A0610">
        <w:rPr>
          <w:rFonts w:ascii="Verdana" w:hAnsi="Verdana" w:cs="Calibri"/>
          <w:color w:val="000000"/>
          <w:sz w:val="20"/>
          <w:szCs w:val="20"/>
          <w:shd w:val="clear" w:color="auto" w:fill="FFFFFF"/>
        </w:rPr>
        <w:t xml:space="preserve">. Geraadpleegd op 8 april 2020, van </w:t>
      </w:r>
      <w:hyperlink r:id="rId49" w:history="1">
        <w:r w:rsidRPr="001A0610">
          <w:rPr>
            <w:rStyle w:val="Hyperlink"/>
            <w:rFonts w:ascii="Verdana" w:eastAsiaTheme="majorEastAsia" w:hAnsi="Verdana" w:cs="Calibri"/>
            <w:sz w:val="20"/>
            <w:szCs w:val="20"/>
            <w:shd w:val="clear" w:color="auto" w:fill="FFFFFF"/>
          </w:rPr>
          <w:t>https://www.vlaanderen.be/publicaties/beleidsnota-2019-2024-onderwijs</w:t>
        </w:r>
      </w:hyperlink>
      <w:r w:rsidRPr="001A0610">
        <w:rPr>
          <w:rFonts w:ascii="Verdana" w:hAnsi="Verdana" w:cs="Calibri"/>
          <w:color w:val="000000"/>
          <w:sz w:val="20"/>
          <w:szCs w:val="20"/>
          <w:shd w:val="clear" w:color="auto" w:fill="FFFFFF"/>
        </w:rPr>
        <w:t xml:space="preserve"> </w:t>
      </w:r>
    </w:p>
    <w:p w14:paraId="615A440E" w14:textId="77777777" w:rsidR="006A2749" w:rsidRPr="001A0610" w:rsidRDefault="006A2749" w:rsidP="001A0610">
      <w:pPr>
        <w:spacing w:line="276" w:lineRule="auto"/>
        <w:jc w:val="both"/>
        <w:rPr>
          <w:rFonts w:ascii="Verdana" w:eastAsia="Calibri" w:hAnsi="Verdana"/>
          <w:sz w:val="20"/>
          <w:szCs w:val="20"/>
          <w:lang w:eastAsia="en-US"/>
        </w:rPr>
        <w:sectPr w:rsidR="006A2749" w:rsidRPr="001A0610" w:rsidSect="006A2749">
          <w:pgSz w:w="11906" w:h="16838"/>
          <w:pgMar w:top="1417" w:right="1417" w:bottom="1417" w:left="1417" w:header="708" w:footer="708" w:gutter="0"/>
          <w:cols w:space="708"/>
          <w:titlePg/>
          <w:docGrid w:linePitch="360"/>
        </w:sectPr>
      </w:pPr>
    </w:p>
    <w:p w14:paraId="5EF1C2A6" w14:textId="2C44C036" w:rsidR="008C7B4E" w:rsidRDefault="008C7B4E" w:rsidP="001A0610">
      <w:pPr>
        <w:spacing w:line="276" w:lineRule="auto"/>
      </w:pPr>
    </w:p>
    <w:p w14:paraId="648EA025" w14:textId="0D2CBC0D" w:rsidR="002716C6" w:rsidRDefault="002716C6" w:rsidP="001A0610">
      <w:pPr>
        <w:spacing w:line="276" w:lineRule="auto"/>
      </w:pPr>
    </w:p>
    <w:p w14:paraId="0836EBFC" w14:textId="3E07CAEF" w:rsidR="002716C6" w:rsidRDefault="002716C6" w:rsidP="001A0610">
      <w:pPr>
        <w:spacing w:line="276" w:lineRule="auto"/>
      </w:pPr>
    </w:p>
    <w:p w14:paraId="4C0108FE" w14:textId="5EC2CDC4" w:rsidR="002716C6" w:rsidRDefault="002716C6" w:rsidP="001A0610">
      <w:pPr>
        <w:spacing w:line="276" w:lineRule="auto"/>
      </w:pPr>
    </w:p>
    <w:p w14:paraId="725CBBB5" w14:textId="6A99F0FC" w:rsidR="002716C6" w:rsidRDefault="002716C6" w:rsidP="001A0610">
      <w:pPr>
        <w:spacing w:line="276" w:lineRule="auto"/>
      </w:pPr>
    </w:p>
    <w:p w14:paraId="2EBED27B" w14:textId="699D97D7" w:rsidR="002716C6" w:rsidRDefault="002716C6" w:rsidP="001A0610">
      <w:pPr>
        <w:spacing w:line="276" w:lineRule="auto"/>
      </w:pPr>
    </w:p>
    <w:p w14:paraId="5DD7072B" w14:textId="1D3AE453" w:rsidR="002716C6" w:rsidRDefault="002716C6" w:rsidP="001A0610">
      <w:pPr>
        <w:spacing w:line="276" w:lineRule="auto"/>
      </w:pPr>
    </w:p>
    <w:p w14:paraId="7756069C" w14:textId="3A48934C" w:rsidR="002716C6" w:rsidRDefault="002716C6" w:rsidP="001A0610">
      <w:pPr>
        <w:spacing w:line="276" w:lineRule="auto"/>
      </w:pPr>
    </w:p>
    <w:p w14:paraId="0D479192" w14:textId="0DA8420B" w:rsidR="002716C6" w:rsidRDefault="002716C6" w:rsidP="001A0610">
      <w:pPr>
        <w:spacing w:line="276" w:lineRule="auto"/>
      </w:pPr>
    </w:p>
    <w:p w14:paraId="0AFA55B9" w14:textId="40B756C0" w:rsidR="002716C6" w:rsidRDefault="002716C6" w:rsidP="001A0610">
      <w:pPr>
        <w:spacing w:line="276" w:lineRule="auto"/>
      </w:pPr>
    </w:p>
    <w:p w14:paraId="5487D499" w14:textId="67D8DFA2" w:rsidR="002716C6" w:rsidRDefault="002716C6" w:rsidP="001A0610">
      <w:pPr>
        <w:spacing w:line="276" w:lineRule="auto"/>
      </w:pPr>
    </w:p>
    <w:p w14:paraId="06083DEB" w14:textId="77777777" w:rsidR="00065DD9" w:rsidRDefault="00065DD9" w:rsidP="001A0610">
      <w:pPr>
        <w:spacing w:line="276" w:lineRule="auto"/>
      </w:pPr>
    </w:p>
    <w:p w14:paraId="36D7DFCB" w14:textId="58D9E03D" w:rsidR="002716C6" w:rsidRDefault="002716C6" w:rsidP="00F54963">
      <w:pPr>
        <w:pStyle w:val="Kop1"/>
        <w:keepNext/>
        <w:keepLines/>
        <w:spacing w:before="240" w:beforeAutospacing="0" w:after="0" w:afterAutospacing="0"/>
      </w:pPr>
    </w:p>
    <w:sectPr w:rsidR="002716C6" w:rsidSect="006946A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1C0853" w14:textId="77777777" w:rsidR="00091134" w:rsidRDefault="00091134" w:rsidP="00F94253">
      <w:r>
        <w:separator/>
      </w:r>
    </w:p>
  </w:endnote>
  <w:endnote w:type="continuationSeparator" w:id="0">
    <w:p w14:paraId="566E199F" w14:textId="77777777" w:rsidR="00091134" w:rsidRDefault="00091134" w:rsidP="00F94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ystem Font">
    <w:altName w:val="Microsoft JhengHei"/>
    <w:panose1 w:val="020B0604020202020204"/>
    <w:charset w:val="88"/>
    <w:family w:val="auto"/>
    <w:pitch w:val="fixed"/>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Vani">
    <w:panose1 w:val="02040502050405020303"/>
    <w:charset w:val="00"/>
    <w:family w:val="roman"/>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705220391"/>
      <w:docPartObj>
        <w:docPartGallery w:val="Page Numbers (Bottom of Page)"/>
        <w:docPartUnique/>
      </w:docPartObj>
    </w:sdtPr>
    <w:sdtEndPr>
      <w:rPr>
        <w:rStyle w:val="Paginanummer"/>
      </w:rPr>
    </w:sdtEndPr>
    <w:sdtContent>
      <w:p w14:paraId="6F64A06E" w14:textId="77777777" w:rsidR="00CC3CFB" w:rsidRDefault="00CC3CFB" w:rsidP="006A2749">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26B8EAE" w14:textId="77777777" w:rsidR="00CC3CFB" w:rsidRDefault="00CC3CFB" w:rsidP="00F9425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2052995853"/>
      <w:docPartObj>
        <w:docPartGallery w:val="Page Numbers (Bottom of Page)"/>
        <w:docPartUnique/>
      </w:docPartObj>
    </w:sdtPr>
    <w:sdtEndPr>
      <w:rPr>
        <w:rStyle w:val="Paginanummer"/>
      </w:rPr>
    </w:sdtEndPr>
    <w:sdtContent>
      <w:p w14:paraId="7A739767" w14:textId="77777777" w:rsidR="00CC3CFB" w:rsidRDefault="00CC3CFB" w:rsidP="006A2749">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3F8434E4" w14:textId="77777777" w:rsidR="00CC3CFB" w:rsidRDefault="00CC3CFB" w:rsidP="00F94253">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0CB722" w14:textId="77777777" w:rsidR="00091134" w:rsidRDefault="00091134" w:rsidP="00F94253">
      <w:r>
        <w:separator/>
      </w:r>
    </w:p>
  </w:footnote>
  <w:footnote w:type="continuationSeparator" w:id="0">
    <w:p w14:paraId="2A37A988" w14:textId="77777777" w:rsidR="00091134" w:rsidRDefault="00091134" w:rsidP="00F94253">
      <w:r>
        <w:continuationSeparator/>
      </w:r>
    </w:p>
  </w:footnote>
  <w:footnote w:id="1">
    <w:p w14:paraId="710CA434" w14:textId="4F5CB4E8" w:rsidR="00CC3CFB" w:rsidRPr="006C10F0" w:rsidRDefault="00CC3CFB" w:rsidP="006C10F0">
      <w:pPr>
        <w:pStyle w:val="Voetnoottekst"/>
        <w:jc w:val="both"/>
        <w:rPr>
          <w:rFonts w:ascii="Verdana" w:hAnsi="Verdana"/>
          <w:sz w:val="16"/>
          <w:szCs w:val="16"/>
        </w:rPr>
      </w:pPr>
      <w:r>
        <w:rPr>
          <w:rStyle w:val="Voetnootmarkering"/>
        </w:rPr>
        <w:footnoteRef/>
      </w:r>
      <w:r w:rsidRPr="006C10F0">
        <w:t xml:space="preserve"> Int</w:t>
      </w:r>
      <w:r w:rsidRPr="006C10F0">
        <w:rPr>
          <w:rFonts w:ascii="Verdana" w:hAnsi="Verdana"/>
          <w:sz w:val="16"/>
          <w:szCs w:val="16"/>
        </w:rPr>
        <w:t xml:space="preserve">ernationale Dag Tegen Holebifobie, Transfobie en Interseksfobie. </w:t>
      </w:r>
    </w:p>
  </w:footnote>
  <w:footnote w:id="2">
    <w:p w14:paraId="0093D977" w14:textId="3BA1FE2C" w:rsidR="00CC3CFB" w:rsidRPr="006C10F0" w:rsidRDefault="00CC3CFB" w:rsidP="006C10F0">
      <w:pPr>
        <w:pStyle w:val="Voetnoottekst"/>
        <w:jc w:val="both"/>
      </w:pPr>
      <w:r w:rsidRPr="006C10F0">
        <w:rPr>
          <w:rStyle w:val="Voetnootmarkering"/>
          <w:rFonts w:ascii="Verdana" w:hAnsi="Verdana"/>
          <w:sz w:val="16"/>
          <w:szCs w:val="16"/>
        </w:rPr>
        <w:footnoteRef/>
      </w:r>
      <w:r w:rsidRPr="006C10F0">
        <w:rPr>
          <w:rFonts w:ascii="Verdana" w:hAnsi="Verdana"/>
          <w:sz w:val="16"/>
          <w:szCs w:val="16"/>
        </w:rPr>
        <w:t xml:space="preserve"> De dag waarop Ihsane Jarfi, een Luikse jongeman die omwille van zijn geaardheid van het leven werd beroofd in de nacht van 21 op 22 april 2012. Op de avond van de moord vierde Ihsane zijn verjaardag in het populaire café Open Bar in het Luikse stadscentrum. Bij het verlaten van de tent zag hij dat enkele mannen een vrouw op vrijpostige wijze probeerden overtuigen om mee met hen naar een andere club te gaan. Ihsane kwam tussen en stapte uiteindelijk bij de mannen in de auto om hen de weg te wijzen. Hij keerde nooit terug. Deze moord wordt sindsdien omschreven als de eerste homofobe moord in België. In werkelijkheid vielen er natuurlijk voorheen reeds veel meer doden.</w:t>
      </w:r>
      <w:r>
        <w:t xml:space="preserve"> </w:t>
      </w:r>
    </w:p>
  </w:footnote>
  <w:footnote w:id="3">
    <w:p w14:paraId="14EF77CC" w14:textId="16281B8F" w:rsidR="00CC3CFB" w:rsidRPr="006C10F0" w:rsidRDefault="00CC3CFB" w:rsidP="00F94253">
      <w:pPr>
        <w:pStyle w:val="Voetnoottekst"/>
        <w:jc w:val="both"/>
        <w:rPr>
          <w:rFonts w:ascii="Verdana" w:hAnsi="Verdana"/>
          <w:sz w:val="16"/>
          <w:szCs w:val="16"/>
          <w:lang w:val="nl-NL"/>
        </w:rPr>
      </w:pPr>
      <w:r w:rsidRPr="004376E3">
        <w:rPr>
          <w:rStyle w:val="Voetnootmarkering"/>
          <w:rFonts w:ascii="Verdana" w:hAnsi="Verdana"/>
          <w:sz w:val="16"/>
          <w:szCs w:val="16"/>
        </w:rPr>
        <w:footnoteRef/>
      </w:r>
      <w:r w:rsidRPr="004376E3">
        <w:rPr>
          <w:rFonts w:ascii="Verdana" w:hAnsi="Verdana"/>
          <w:sz w:val="16"/>
          <w:szCs w:val="16"/>
        </w:rPr>
        <w:t xml:space="preserve"> </w:t>
      </w:r>
      <w:r w:rsidRPr="006C10F0">
        <w:rPr>
          <w:rFonts w:ascii="Verdana" w:hAnsi="Verdana"/>
          <w:i/>
          <w:sz w:val="16"/>
          <w:szCs w:val="16"/>
          <w:lang w:val="nl-NL"/>
        </w:rPr>
        <w:t>LGBTQIA+</w:t>
      </w:r>
      <w:r w:rsidRPr="006C10F0">
        <w:rPr>
          <w:rFonts w:ascii="Verdana" w:hAnsi="Verdana"/>
          <w:sz w:val="16"/>
          <w:szCs w:val="16"/>
          <w:lang w:val="nl-NL"/>
        </w:rPr>
        <w:t xml:space="preserve"> staat voor </w:t>
      </w:r>
      <w:proofErr w:type="spellStart"/>
      <w:r w:rsidRPr="006C10F0">
        <w:rPr>
          <w:rFonts w:ascii="Verdana" w:hAnsi="Verdana"/>
          <w:i/>
          <w:iCs/>
          <w:sz w:val="16"/>
          <w:szCs w:val="16"/>
          <w:lang w:val="nl-NL"/>
        </w:rPr>
        <w:t>Lesbian</w:t>
      </w:r>
      <w:proofErr w:type="spellEnd"/>
      <w:r w:rsidRPr="006C10F0">
        <w:rPr>
          <w:rFonts w:ascii="Verdana" w:hAnsi="Verdana"/>
          <w:sz w:val="16"/>
          <w:szCs w:val="16"/>
          <w:lang w:val="nl-NL"/>
        </w:rPr>
        <w:t xml:space="preserve">, </w:t>
      </w:r>
      <w:r w:rsidRPr="006C10F0">
        <w:rPr>
          <w:rFonts w:ascii="Verdana" w:hAnsi="Verdana"/>
          <w:i/>
          <w:iCs/>
          <w:sz w:val="16"/>
          <w:szCs w:val="16"/>
          <w:lang w:val="nl-NL"/>
        </w:rPr>
        <w:t>gay</w:t>
      </w:r>
      <w:r w:rsidRPr="006C10F0">
        <w:rPr>
          <w:rFonts w:ascii="Verdana" w:hAnsi="Verdana"/>
          <w:sz w:val="16"/>
          <w:szCs w:val="16"/>
          <w:lang w:val="nl-NL"/>
        </w:rPr>
        <w:t xml:space="preserve">, </w:t>
      </w:r>
      <w:proofErr w:type="spellStart"/>
      <w:r w:rsidRPr="006C10F0">
        <w:rPr>
          <w:rFonts w:ascii="Verdana" w:hAnsi="Verdana"/>
          <w:i/>
          <w:iCs/>
          <w:sz w:val="16"/>
          <w:szCs w:val="16"/>
          <w:lang w:val="nl-NL"/>
        </w:rPr>
        <w:t>bisexual</w:t>
      </w:r>
      <w:proofErr w:type="spellEnd"/>
      <w:r w:rsidRPr="006C10F0">
        <w:rPr>
          <w:rFonts w:ascii="Verdana" w:hAnsi="Verdana"/>
          <w:sz w:val="16"/>
          <w:szCs w:val="16"/>
          <w:lang w:val="nl-NL"/>
        </w:rPr>
        <w:t xml:space="preserve">, </w:t>
      </w:r>
      <w:r w:rsidRPr="006C10F0">
        <w:rPr>
          <w:rFonts w:ascii="Verdana" w:hAnsi="Verdana"/>
          <w:i/>
          <w:iCs/>
          <w:sz w:val="16"/>
          <w:szCs w:val="16"/>
          <w:lang w:val="nl-NL"/>
        </w:rPr>
        <w:t>trans</w:t>
      </w:r>
      <w:r w:rsidRPr="006C10F0">
        <w:rPr>
          <w:rFonts w:ascii="Verdana" w:hAnsi="Verdana"/>
          <w:sz w:val="16"/>
          <w:szCs w:val="16"/>
          <w:lang w:val="nl-NL"/>
        </w:rPr>
        <w:t xml:space="preserve">, </w:t>
      </w:r>
      <w:proofErr w:type="spellStart"/>
      <w:r w:rsidRPr="006C10F0">
        <w:rPr>
          <w:rFonts w:ascii="Verdana" w:hAnsi="Verdana"/>
          <w:i/>
          <w:iCs/>
          <w:sz w:val="16"/>
          <w:szCs w:val="16"/>
          <w:lang w:val="nl-NL"/>
        </w:rPr>
        <w:t>queer</w:t>
      </w:r>
      <w:proofErr w:type="spellEnd"/>
      <w:r w:rsidRPr="006C10F0">
        <w:rPr>
          <w:rFonts w:ascii="Verdana" w:hAnsi="Verdana"/>
          <w:sz w:val="16"/>
          <w:szCs w:val="16"/>
          <w:lang w:val="nl-NL"/>
        </w:rPr>
        <w:t xml:space="preserve">, </w:t>
      </w:r>
      <w:proofErr w:type="spellStart"/>
      <w:r w:rsidRPr="006C10F0">
        <w:rPr>
          <w:rFonts w:ascii="Verdana" w:hAnsi="Verdana"/>
          <w:i/>
          <w:iCs/>
          <w:sz w:val="16"/>
          <w:szCs w:val="16"/>
          <w:lang w:val="nl-NL"/>
        </w:rPr>
        <w:t>intersex</w:t>
      </w:r>
      <w:proofErr w:type="spellEnd"/>
      <w:r w:rsidRPr="006C10F0">
        <w:rPr>
          <w:rFonts w:ascii="Verdana" w:hAnsi="Verdana"/>
          <w:sz w:val="16"/>
          <w:szCs w:val="16"/>
          <w:lang w:val="nl-NL"/>
        </w:rPr>
        <w:t xml:space="preserve">, </w:t>
      </w:r>
      <w:proofErr w:type="spellStart"/>
      <w:r w:rsidRPr="006C10F0">
        <w:rPr>
          <w:rFonts w:ascii="Verdana" w:hAnsi="Verdana"/>
          <w:i/>
          <w:iCs/>
          <w:sz w:val="16"/>
          <w:szCs w:val="16"/>
          <w:lang w:val="nl-NL"/>
        </w:rPr>
        <w:t>asexual</w:t>
      </w:r>
      <w:proofErr w:type="spellEnd"/>
      <w:r w:rsidRPr="006C10F0">
        <w:rPr>
          <w:rFonts w:ascii="Verdana" w:hAnsi="Verdana"/>
          <w:sz w:val="16"/>
          <w:szCs w:val="16"/>
          <w:lang w:val="nl-NL"/>
        </w:rPr>
        <w:t xml:space="preserve"> en alle andere seksuele oriëntaties, genders en geslachten die niet onder de andere letters vallen. Binnen de </w:t>
      </w:r>
      <w:proofErr w:type="spellStart"/>
      <w:r w:rsidRPr="006C10F0">
        <w:rPr>
          <w:rFonts w:ascii="Verdana" w:hAnsi="Verdana"/>
          <w:sz w:val="16"/>
          <w:szCs w:val="16"/>
          <w:lang w:val="nl-NL"/>
        </w:rPr>
        <w:t>holebimaatschappij</w:t>
      </w:r>
      <w:proofErr w:type="spellEnd"/>
      <w:r w:rsidRPr="006C10F0">
        <w:rPr>
          <w:rFonts w:ascii="Verdana" w:hAnsi="Verdana"/>
          <w:sz w:val="16"/>
          <w:szCs w:val="16"/>
          <w:lang w:val="nl-NL"/>
        </w:rPr>
        <w:t xml:space="preserve"> is het een omstreden term (net als </w:t>
      </w:r>
      <w:proofErr w:type="spellStart"/>
      <w:r w:rsidRPr="006C10F0">
        <w:rPr>
          <w:rFonts w:ascii="Verdana" w:hAnsi="Verdana"/>
          <w:sz w:val="16"/>
          <w:szCs w:val="16"/>
          <w:lang w:val="nl-NL"/>
        </w:rPr>
        <w:t>holebi</w:t>
      </w:r>
      <w:proofErr w:type="spellEnd"/>
      <w:r w:rsidRPr="006C10F0">
        <w:rPr>
          <w:rFonts w:ascii="Verdana" w:hAnsi="Verdana"/>
          <w:sz w:val="16"/>
          <w:szCs w:val="16"/>
          <w:lang w:val="nl-NL"/>
        </w:rPr>
        <w:t xml:space="preserve"> </w:t>
      </w:r>
      <w:proofErr w:type="spellStart"/>
      <w:r w:rsidRPr="00336C0B">
        <w:rPr>
          <w:rFonts w:ascii="Verdana" w:hAnsi="Verdana"/>
          <w:iCs/>
          <w:sz w:val="16"/>
          <w:szCs w:val="16"/>
          <w:lang w:val="nl-NL"/>
        </w:rPr>
        <w:t>an</w:t>
      </w:r>
      <w:proofErr w:type="spellEnd"/>
      <w:r w:rsidRPr="00336C0B">
        <w:rPr>
          <w:rFonts w:ascii="Verdana" w:hAnsi="Verdana"/>
          <w:iCs/>
          <w:sz w:val="16"/>
          <w:szCs w:val="16"/>
          <w:lang w:val="nl-NL"/>
        </w:rPr>
        <w:t xml:space="preserve"> </w:t>
      </w:r>
      <w:proofErr w:type="spellStart"/>
      <w:r w:rsidRPr="00336C0B">
        <w:rPr>
          <w:rFonts w:ascii="Verdana" w:hAnsi="Verdana"/>
          <w:iCs/>
          <w:sz w:val="16"/>
          <w:szCs w:val="16"/>
          <w:lang w:val="nl-NL"/>
        </w:rPr>
        <w:t>sich</w:t>
      </w:r>
      <w:proofErr w:type="spellEnd"/>
      <w:r w:rsidRPr="006C10F0">
        <w:rPr>
          <w:rFonts w:ascii="Verdana" w:hAnsi="Verdana"/>
          <w:i/>
          <w:sz w:val="16"/>
          <w:szCs w:val="16"/>
          <w:lang w:val="nl-NL"/>
        </w:rPr>
        <w:t xml:space="preserve">, </w:t>
      </w:r>
      <w:r w:rsidRPr="006C10F0">
        <w:rPr>
          <w:rFonts w:ascii="Verdana" w:hAnsi="Verdana"/>
          <w:sz w:val="16"/>
          <w:szCs w:val="16"/>
          <w:lang w:val="nl-NL"/>
        </w:rPr>
        <w:t xml:space="preserve">wat staat voor homo, lesbisch en biseksueel) omdat nooit elke vorm op het brede spectrum van seksualiteit en gender in een acroniem kan worden opgenomen. Op die manier worden er, wederom, groepen uitgesloten. Ik kies in wat volgt voor </w:t>
      </w:r>
      <w:r w:rsidRPr="006C10F0">
        <w:rPr>
          <w:rFonts w:ascii="Verdana" w:hAnsi="Verdana"/>
          <w:i/>
          <w:iCs/>
          <w:sz w:val="16"/>
          <w:szCs w:val="16"/>
          <w:lang w:val="nl-NL"/>
        </w:rPr>
        <w:t>LGBTQ+</w:t>
      </w:r>
      <w:r w:rsidRPr="006C10F0">
        <w:rPr>
          <w:rFonts w:ascii="Verdana" w:hAnsi="Verdana"/>
          <w:sz w:val="16"/>
          <w:szCs w:val="16"/>
          <w:lang w:val="nl-NL"/>
        </w:rPr>
        <w:t xml:space="preserve"> omwille van haar kwantiteit, wijdverbreidheid, communicatieve helderheid en duidelijke classificatie, waarbij ‘</w:t>
      </w:r>
      <w:proofErr w:type="spellStart"/>
      <w:r w:rsidRPr="006C10F0">
        <w:rPr>
          <w:rFonts w:ascii="Verdana" w:hAnsi="Verdana"/>
          <w:i/>
          <w:iCs/>
          <w:sz w:val="16"/>
          <w:szCs w:val="16"/>
          <w:lang w:val="nl-NL"/>
        </w:rPr>
        <w:t>Queer</w:t>
      </w:r>
      <w:proofErr w:type="spellEnd"/>
      <w:r w:rsidRPr="006C10F0">
        <w:rPr>
          <w:rFonts w:ascii="Verdana" w:hAnsi="Verdana"/>
          <w:sz w:val="16"/>
          <w:szCs w:val="16"/>
          <w:lang w:val="nl-NL"/>
        </w:rPr>
        <w:t xml:space="preserve">’ en ‘+’ alle overige oriëntaties, genders en geslachten omvatten die niet in het acroniem zijn opgenomen. De term </w:t>
      </w:r>
      <w:proofErr w:type="spellStart"/>
      <w:r w:rsidRPr="006C10F0">
        <w:rPr>
          <w:rFonts w:ascii="Verdana" w:hAnsi="Verdana"/>
          <w:sz w:val="16"/>
          <w:szCs w:val="16"/>
          <w:lang w:val="nl-NL"/>
        </w:rPr>
        <w:t>holebi</w:t>
      </w:r>
      <w:proofErr w:type="spellEnd"/>
      <w:r w:rsidRPr="006C10F0">
        <w:rPr>
          <w:rFonts w:ascii="Verdana" w:hAnsi="Verdana"/>
          <w:sz w:val="16"/>
          <w:szCs w:val="16"/>
          <w:lang w:val="nl-NL"/>
        </w:rPr>
        <w:t xml:space="preserve"> en afgeleiden als holebiseksualiteit, </w:t>
      </w:r>
      <w:proofErr w:type="spellStart"/>
      <w:r w:rsidRPr="006C10F0">
        <w:rPr>
          <w:rFonts w:ascii="Verdana" w:hAnsi="Verdana"/>
          <w:sz w:val="16"/>
          <w:szCs w:val="16"/>
          <w:lang w:val="nl-NL"/>
        </w:rPr>
        <w:t>holebi</w:t>
      </w:r>
      <w:proofErr w:type="spellEnd"/>
      <w:r w:rsidRPr="006C10F0">
        <w:rPr>
          <w:rFonts w:ascii="Verdana" w:hAnsi="Verdana"/>
          <w:sz w:val="16"/>
          <w:szCs w:val="16"/>
          <w:lang w:val="nl-NL"/>
        </w:rPr>
        <w:t xml:space="preserve">-jongeren, </w:t>
      </w:r>
      <w:proofErr w:type="spellStart"/>
      <w:r w:rsidRPr="006C10F0">
        <w:rPr>
          <w:rFonts w:ascii="Verdana" w:hAnsi="Verdana"/>
          <w:sz w:val="16"/>
          <w:szCs w:val="16"/>
          <w:lang w:val="nl-NL"/>
        </w:rPr>
        <w:t>holebitolerantie</w:t>
      </w:r>
      <w:proofErr w:type="spellEnd"/>
      <w:r w:rsidRPr="006C10F0">
        <w:rPr>
          <w:rFonts w:ascii="Verdana" w:hAnsi="Verdana"/>
          <w:sz w:val="16"/>
          <w:szCs w:val="16"/>
          <w:lang w:val="nl-NL"/>
        </w:rPr>
        <w:t xml:space="preserve"> en </w:t>
      </w:r>
      <w:proofErr w:type="spellStart"/>
      <w:r w:rsidRPr="006C10F0">
        <w:rPr>
          <w:rFonts w:ascii="Verdana" w:hAnsi="Verdana"/>
          <w:sz w:val="16"/>
          <w:szCs w:val="16"/>
          <w:lang w:val="nl-NL"/>
        </w:rPr>
        <w:t>holebinegativiteit</w:t>
      </w:r>
      <w:proofErr w:type="spellEnd"/>
      <w:r w:rsidRPr="006C10F0">
        <w:rPr>
          <w:rFonts w:ascii="Verdana" w:hAnsi="Verdana"/>
          <w:sz w:val="16"/>
          <w:szCs w:val="16"/>
          <w:lang w:val="nl-NL"/>
        </w:rPr>
        <w:t xml:space="preserve"> zullen op dezelfde inclusieve manier gebruikt worden. </w:t>
      </w:r>
    </w:p>
  </w:footnote>
  <w:footnote w:id="4">
    <w:p w14:paraId="41D38AB3" w14:textId="1BB600B0" w:rsidR="00CC3CFB" w:rsidRPr="00C37910" w:rsidRDefault="00CC3CFB" w:rsidP="00F94253">
      <w:pPr>
        <w:pStyle w:val="Voetnoottekst"/>
        <w:jc w:val="both"/>
      </w:pPr>
      <w:r w:rsidRPr="006C10F0">
        <w:rPr>
          <w:rStyle w:val="Voetnootmarkering"/>
          <w:rFonts w:ascii="Verdana" w:hAnsi="Verdana"/>
          <w:sz w:val="16"/>
          <w:szCs w:val="16"/>
          <w:lang w:val="nl-NL"/>
        </w:rPr>
        <w:footnoteRef/>
      </w:r>
      <w:r w:rsidRPr="006C10F0">
        <w:rPr>
          <w:rFonts w:ascii="Verdana" w:hAnsi="Verdana"/>
          <w:sz w:val="16"/>
          <w:szCs w:val="16"/>
          <w:lang w:val="nl-NL"/>
        </w:rPr>
        <w:t xml:space="preserve"> De </w:t>
      </w:r>
      <w:r w:rsidRPr="006C10F0">
        <w:rPr>
          <w:rFonts w:ascii="Verdana" w:hAnsi="Verdana"/>
          <w:i/>
          <w:iCs/>
          <w:sz w:val="16"/>
          <w:szCs w:val="16"/>
          <w:lang w:val="nl-NL"/>
        </w:rPr>
        <w:t>LGBTQ+</w:t>
      </w:r>
      <w:r w:rsidRPr="006C10F0">
        <w:rPr>
          <w:rFonts w:ascii="Verdana" w:hAnsi="Verdana"/>
          <w:sz w:val="16"/>
          <w:szCs w:val="16"/>
          <w:lang w:val="nl-NL"/>
        </w:rPr>
        <w:t xml:space="preserve"> gemeenschap begrijpt onder het werkwoord ‘</w:t>
      </w:r>
      <w:proofErr w:type="spellStart"/>
      <w:r w:rsidRPr="006C10F0">
        <w:rPr>
          <w:rFonts w:ascii="Verdana" w:hAnsi="Verdana"/>
          <w:sz w:val="16"/>
          <w:szCs w:val="16"/>
          <w:lang w:val="nl-NL"/>
        </w:rPr>
        <w:t>to</w:t>
      </w:r>
      <w:proofErr w:type="spellEnd"/>
      <w:r w:rsidRPr="006C10F0">
        <w:rPr>
          <w:rFonts w:ascii="Verdana" w:hAnsi="Verdana"/>
          <w:sz w:val="16"/>
          <w:szCs w:val="16"/>
          <w:lang w:val="nl-NL"/>
        </w:rPr>
        <w:t xml:space="preserve"> </w:t>
      </w:r>
      <w:proofErr w:type="spellStart"/>
      <w:r w:rsidRPr="006C10F0">
        <w:rPr>
          <w:rFonts w:ascii="Verdana" w:hAnsi="Verdana"/>
          <w:i/>
          <w:iCs/>
          <w:sz w:val="16"/>
          <w:szCs w:val="16"/>
          <w:lang w:val="nl-NL"/>
        </w:rPr>
        <w:t>queer</w:t>
      </w:r>
      <w:proofErr w:type="spellEnd"/>
      <w:r w:rsidRPr="006C10F0">
        <w:rPr>
          <w:rFonts w:ascii="Verdana" w:hAnsi="Verdana"/>
          <w:sz w:val="16"/>
          <w:szCs w:val="16"/>
          <w:lang w:val="nl-NL"/>
        </w:rPr>
        <w:t xml:space="preserve">’ een onontbeerlijke strategie en handeling om in een complexe wereld aan de hand van verschillende kritische posities, waaronder feministische, marxistische, ecologische en/of postkoloniale perspectieven, een systematische en systemische </w:t>
      </w:r>
      <w:proofErr w:type="spellStart"/>
      <w:r w:rsidRPr="006C10F0">
        <w:rPr>
          <w:rFonts w:ascii="Verdana" w:hAnsi="Verdana"/>
          <w:sz w:val="16"/>
          <w:szCs w:val="16"/>
          <w:lang w:val="nl-NL"/>
        </w:rPr>
        <w:t>disruptie</w:t>
      </w:r>
      <w:proofErr w:type="spellEnd"/>
      <w:r w:rsidRPr="006C10F0">
        <w:rPr>
          <w:rFonts w:ascii="Verdana" w:hAnsi="Verdana"/>
          <w:sz w:val="16"/>
          <w:szCs w:val="16"/>
          <w:lang w:val="nl-NL"/>
        </w:rPr>
        <w:t xml:space="preserve"> op poten te zetten (Huybrechts, 2018, 47).</w:t>
      </w:r>
      <w:r>
        <w:t xml:space="preserve"> </w:t>
      </w:r>
    </w:p>
  </w:footnote>
  <w:footnote w:id="5">
    <w:p w14:paraId="6B7CDAB4" w14:textId="356BAD51" w:rsidR="00CC3CFB" w:rsidRPr="00717799" w:rsidRDefault="00CC3CFB" w:rsidP="00F94253">
      <w:pPr>
        <w:pStyle w:val="Voetnoottekst"/>
        <w:rPr>
          <w:rFonts w:ascii="Verdana" w:hAnsi="Verdana"/>
          <w:sz w:val="16"/>
          <w:szCs w:val="16"/>
        </w:rPr>
      </w:pPr>
      <w:r>
        <w:rPr>
          <w:rStyle w:val="Voetnootmarkering"/>
        </w:rPr>
        <w:footnoteRef/>
      </w:r>
      <w:r w:rsidRPr="00717799">
        <w:rPr>
          <w:rFonts w:ascii="Verdana" w:hAnsi="Verdana"/>
          <w:sz w:val="16"/>
          <w:szCs w:val="16"/>
        </w:rPr>
        <w:t xml:space="preserve"> Het genderneutrale ‘hen’ is toegevoegd omdat het in een scriptie over holebisek</w:t>
      </w:r>
      <w:r w:rsidR="00336C0B">
        <w:rPr>
          <w:rFonts w:ascii="Verdana" w:hAnsi="Verdana"/>
          <w:sz w:val="16"/>
          <w:szCs w:val="16"/>
        </w:rPr>
        <w:t>s</w:t>
      </w:r>
      <w:r w:rsidRPr="00717799">
        <w:rPr>
          <w:rFonts w:ascii="Verdana" w:hAnsi="Verdana"/>
          <w:sz w:val="16"/>
          <w:szCs w:val="16"/>
        </w:rPr>
        <w:t>ualiteit niet kan ontbreken.</w:t>
      </w:r>
    </w:p>
  </w:footnote>
  <w:footnote w:id="6">
    <w:p w14:paraId="2FDF17E3" w14:textId="77777777" w:rsidR="00CC3CFB" w:rsidRPr="00286C73" w:rsidRDefault="00CC3CFB" w:rsidP="00F94253">
      <w:pPr>
        <w:pStyle w:val="Voetnoottekst"/>
        <w:jc w:val="both"/>
        <w:rPr>
          <w:rFonts w:ascii="Verdana" w:hAnsi="Verdana"/>
          <w:sz w:val="16"/>
          <w:szCs w:val="16"/>
        </w:rPr>
      </w:pPr>
      <w:r w:rsidRPr="00286C73">
        <w:rPr>
          <w:rStyle w:val="Voetnootmarkering"/>
          <w:rFonts w:ascii="Verdana" w:hAnsi="Verdana"/>
          <w:sz w:val="16"/>
          <w:szCs w:val="16"/>
        </w:rPr>
        <w:footnoteRef/>
      </w:r>
      <w:r w:rsidRPr="00286C73">
        <w:rPr>
          <w:rFonts w:ascii="Verdana" w:hAnsi="Verdana"/>
          <w:sz w:val="16"/>
          <w:szCs w:val="16"/>
        </w:rPr>
        <w:t xml:space="preserve"> De term holebinegativiteit is afgeleid van de term homonegativiteit die gelanceerd werd in Nederlands onderzoek (Keuzenkamp</w:t>
      </w:r>
      <w:r>
        <w:rPr>
          <w:rFonts w:ascii="Verdana" w:hAnsi="Verdana"/>
          <w:sz w:val="16"/>
          <w:szCs w:val="16"/>
        </w:rPr>
        <w:t xml:space="preserve"> et al.</w:t>
      </w:r>
      <w:r w:rsidRPr="00286C73">
        <w:rPr>
          <w:rFonts w:ascii="Verdana" w:hAnsi="Verdana"/>
          <w:sz w:val="16"/>
          <w:szCs w:val="16"/>
        </w:rPr>
        <w:t xml:space="preserve">, 2006; </w:t>
      </w:r>
      <w:r>
        <w:rPr>
          <w:rFonts w:ascii="Verdana" w:hAnsi="Verdana"/>
          <w:sz w:val="16"/>
          <w:szCs w:val="16"/>
        </w:rPr>
        <w:t xml:space="preserve">Keuzenkamp, </w:t>
      </w:r>
      <w:r w:rsidRPr="00286C73">
        <w:rPr>
          <w:rFonts w:ascii="Verdana" w:hAnsi="Verdana"/>
          <w:sz w:val="16"/>
          <w:szCs w:val="16"/>
        </w:rPr>
        <w:t xml:space="preserve">2011). </w:t>
      </w:r>
    </w:p>
  </w:footnote>
  <w:footnote w:id="7">
    <w:p w14:paraId="1CA439E8" w14:textId="7E47EAEA" w:rsidR="00CC3CFB" w:rsidRPr="006C10F0" w:rsidRDefault="00CC3CFB" w:rsidP="00F94253">
      <w:pPr>
        <w:pStyle w:val="Voetnoottekst"/>
        <w:jc w:val="both"/>
        <w:rPr>
          <w:rFonts w:ascii="Verdana" w:hAnsi="Verdana"/>
          <w:sz w:val="16"/>
          <w:szCs w:val="16"/>
        </w:rPr>
      </w:pPr>
      <w:r w:rsidRPr="006C10F0">
        <w:rPr>
          <w:rStyle w:val="Voetnootmarkering"/>
          <w:rFonts w:ascii="Verdana" w:hAnsi="Verdana"/>
          <w:sz w:val="16"/>
          <w:szCs w:val="16"/>
        </w:rPr>
        <w:footnoteRef/>
      </w:r>
      <w:r w:rsidRPr="006C10F0">
        <w:rPr>
          <w:rFonts w:ascii="Verdana" w:hAnsi="Verdana"/>
          <w:sz w:val="16"/>
          <w:szCs w:val="16"/>
        </w:rPr>
        <w:t xml:space="preserve"> Wie behoort tot een gestigmatiseerde minderheidsgroe</w:t>
      </w:r>
      <w:r>
        <w:rPr>
          <w:rFonts w:ascii="Verdana" w:hAnsi="Verdana"/>
          <w:sz w:val="16"/>
          <w:szCs w:val="16"/>
        </w:rPr>
        <w:t>p</w:t>
      </w:r>
      <w:r w:rsidRPr="006C10F0">
        <w:rPr>
          <w:rFonts w:ascii="Verdana" w:hAnsi="Verdana"/>
          <w:sz w:val="16"/>
          <w:szCs w:val="16"/>
        </w:rPr>
        <w:t xml:space="preserve">, kan blootgesteld worden aan minderheidsstress. De ervaring van minderheidsstress kan een negatieve impact hebben op verschillende levensdomeinen (Symons et al., 2019, 6). </w:t>
      </w:r>
    </w:p>
  </w:footnote>
  <w:footnote w:id="8">
    <w:p w14:paraId="634E35F9" w14:textId="77777777" w:rsidR="00CC3CFB" w:rsidRPr="006C10F0" w:rsidRDefault="00CC3CFB" w:rsidP="00F94253">
      <w:pPr>
        <w:pStyle w:val="Voetnoottekst"/>
        <w:jc w:val="both"/>
        <w:rPr>
          <w:rFonts w:ascii="Verdana" w:hAnsi="Verdana"/>
          <w:sz w:val="16"/>
          <w:szCs w:val="16"/>
        </w:rPr>
      </w:pPr>
      <w:r w:rsidRPr="006C10F0">
        <w:rPr>
          <w:rStyle w:val="Voetnootmarkering"/>
          <w:rFonts w:ascii="Verdana" w:hAnsi="Verdana"/>
          <w:sz w:val="16"/>
          <w:szCs w:val="16"/>
        </w:rPr>
        <w:footnoteRef/>
      </w:r>
      <w:r w:rsidRPr="006C10F0">
        <w:rPr>
          <w:rFonts w:ascii="Verdana" w:hAnsi="Verdana"/>
          <w:sz w:val="16"/>
          <w:szCs w:val="16"/>
        </w:rPr>
        <w:t xml:space="preserve"> Intergroup anxiety verwijst naar gevoelens van angst of gespannendheid die ontstaan als iemand in contact komt met mensen die zichtbaar tot een andere groep behoren (Taouanza et al., 2016, 18). </w:t>
      </w:r>
    </w:p>
  </w:footnote>
  <w:footnote w:id="9">
    <w:p w14:paraId="4A79703E" w14:textId="77777777" w:rsidR="00CC3CFB" w:rsidRPr="00E65CFA" w:rsidRDefault="00CC3CFB" w:rsidP="00F94253">
      <w:pPr>
        <w:pStyle w:val="Voetnoottekst"/>
        <w:jc w:val="both"/>
        <w:rPr>
          <w:lang w:val="nl-NL"/>
        </w:rPr>
      </w:pPr>
      <w:r w:rsidRPr="006C10F0">
        <w:rPr>
          <w:rStyle w:val="Voetnootmarkering"/>
          <w:rFonts w:ascii="Verdana" w:hAnsi="Verdana"/>
          <w:sz w:val="16"/>
          <w:szCs w:val="16"/>
        </w:rPr>
        <w:footnoteRef/>
      </w:r>
      <w:r w:rsidRPr="006C10F0">
        <w:rPr>
          <w:rFonts w:ascii="Verdana" w:hAnsi="Verdana"/>
          <w:sz w:val="16"/>
          <w:szCs w:val="16"/>
        </w:rPr>
        <w:t xml:space="preserve"> </w:t>
      </w:r>
      <w:proofErr w:type="spellStart"/>
      <w:r w:rsidRPr="006C10F0">
        <w:rPr>
          <w:rFonts w:ascii="Verdana" w:hAnsi="Verdana"/>
          <w:sz w:val="16"/>
          <w:szCs w:val="16"/>
          <w:lang w:val="nl-NL"/>
        </w:rPr>
        <w:t>Subtyping</w:t>
      </w:r>
      <w:proofErr w:type="spellEnd"/>
      <w:r w:rsidRPr="006C10F0">
        <w:rPr>
          <w:rFonts w:ascii="Verdana" w:hAnsi="Verdana"/>
          <w:sz w:val="16"/>
          <w:szCs w:val="16"/>
          <w:lang w:val="nl-NL"/>
        </w:rPr>
        <w:t xml:space="preserve"> houdt in dat er een subcategorie wordt aangemaakt voor leden die niet voldoen aan het stereotiepe beeld van de ‘</w:t>
      </w:r>
      <w:proofErr w:type="spellStart"/>
      <w:r w:rsidRPr="006C10F0">
        <w:rPr>
          <w:rFonts w:ascii="Verdana" w:hAnsi="Verdana"/>
          <w:sz w:val="16"/>
          <w:szCs w:val="16"/>
          <w:lang w:val="nl-NL"/>
        </w:rPr>
        <w:t>outgroup</w:t>
      </w:r>
      <w:proofErr w:type="spellEnd"/>
      <w:r w:rsidRPr="006C10F0">
        <w:rPr>
          <w:rFonts w:ascii="Verdana" w:hAnsi="Verdana"/>
          <w:sz w:val="16"/>
          <w:szCs w:val="16"/>
          <w:lang w:val="nl-NL"/>
        </w:rPr>
        <w:t>’. Deze ‘subcategorie-leden’ worden daarmee niet als representatief gezien voor de volledige ‘</w:t>
      </w:r>
      <w:proofErr w:type="spellStart"/>
      <w:r w:rsidRPr="006C10F0">
        <w:rPr>
          <w:rFonts w:ascii="Verdana" w:hAnsi="Verdana"/>
          <w:sz w:val="16"/>
          <w:szCs w:val="16"/>
          <w:lang w:val="nl-NL"/>
        </w:rPr>
        <w:t>outgroup</w:t>
      </w:r>
      <w:proofErr w:type="spellEnd"/>
      <w:r w:rsidRPr="006C10F0">
        <w:rPr>
          <w:rFonts w:ascii="Verdana" w:hAnsi="Verdana"/>
          <w:sz w:val="16"/>
          <w:szCs w:val="16"/>
          <w:lang w:val="nl-NL"/>
        </w:rPr>
        <w:t>’ zodat het stereotiepe beeld van de groep als geheel intact blijft (Felten et al., 2015, 26).</w:t>
      </w:r>
    </w:p>
  </w:footnote>
  <w:footnote w:id="10">
    <w:p w14:paraId="2FD3CBBF" w14:textId="2CBA77D7" w:rsidR="00CC3CFB" w:rsidRPr="006C10F0" w:rsidRDefault="00CC3CFB" w:rsidP="00F94253">
      <w:pPr>
        <w:pStyle w:val="Voetnoottekst"/>
        <w:jc w:val="both"/>
        <w:rPr>
          <w:rFonts w:ascii="Verdana" w:hAnsi="Verdana"/>
          <w:sz w:val="16"/>
          <w:szCs w:val="16"/>
        </w:rPr>
      </w:pPr>
      <w:r>
        <w:rPr>
          <w:rStyle w:val="Voetnootmarkering"/>
        </w:rPr>
        <w:footnoteRef/>
      </w:r>
      <w:r w:rsidRPr="00460405">
        <w:t xml:space="preserve"> </w:t>
      </w:r>
      <w:r w:rsidRPr="00460405">
        <w:rPr>
          <w:rFonts w:ascii="Verdana" w:hAnsi="Verdana"/>
          <w:sz w:val="16"/>
          <w:szCs w:val="16"/>
        </w:rPr>
        <w:t xml:space="preserve">GSA: </w:t>
      </w:r>
      <w:r w:rsidRPr="006C10F0">
        <w:rPr>
          <w:rFonts w:ascii="Verdana" w:hAnsi="Verdana"/>
          <w:sz w:val="16"/>
          <w:szCs w:val="16"/>
        </w:rPr>
        <w:t>Gay Straight Alliance, een so</w:t>
      </w:r>
      <w:r w:rsidR="00336C0B">
        <w:rPr>
          <w:rFonts w:ascii="Verdana" w:hAnsi="Verdana"/>
          <w:sz w:val="16"/>
          <w:szCs w:val="16"/>
        </w:rPr>
        <w:t>o</w:t>
      </w:r>
      <w:r w:rsidRPr="006C10F0">
        <w:rPr>
          <w:rFonts w:ascii="Verdana" w:hAnsi="Verdana"/>
          <w:sz w:val="16"/>
          <w:szCs w:val="16"/>
        </w:rPr>
        <w:t xml:space="preserve">rt leerlingenparlement of -club voor en door </w:t>
      </w:r>
      <w:r w:rsidRPr="006C10F0">
        <w:rPr>
          <w:rFonts w:ascii="Verdana" w:hAnsi="Verdana"/>
          <w:i/>
          <w:iCs/>
          <w:sz w:val="16"/>
          <w:szCs w:val="16"/>
        </w:rPr>
        <w:t>LGBTQ</w:t>
      </w:r>
      <w:r w:rsidRPr="006C10F0">
        <w:rPr>
          <w:rFonts w:ascii="Verdana" w:hAnsi="Verdana"/>
          <w:sz w:val="16"/>
          <w:szCs w:val="16"/>
        </w:rPr>
        <w:t xml:space="preserve">+ leerlingen. </w:t>
      </w:r>
    </w:p>
    <w:p w14:paraId="6B3C3454" w14:textId="77777777" w:rsidR="00CC3CFB" w:rsidRPr="006C10F0" w:rsidRDefault="00CC3CFB" w:rsidP="00F94253">
      <w:pPr>
        <w:pStyle w:val="Voetnoottekst"/>
        <w:jc w:val="both"/>
        <w:rPr>
          <w:rFonts w:ascii="Verdana" w:hAnsi="Verdana"/>
          <w:sz w:val="16"/>
          <w:szCs w:val="16"/>
          <w:lang w:val="en-US"/>
        </w:rPr>
      </w:pPr>
      <w:r w:rsidRPr="006C10F0">
        <w:rPr>
          <w:rFonts w:ascii="Verdana" w:hAnsi="Verdana"/>
          <w:sz w:val="16"/>
          <w:szCs w:val="16"/>
          <w:lang w:val="en-US"/>
        </w:rPr>
        <w:t xml:space="preserve">IDAHOT: International Day Against Homophobia and Transphobia op 17 </w:t>
      </w:r>
      <w:proofErr w:type="spellStart"/>
      <w:r w:rsidRPr="006C10F0">
        <w:rPr>
          <w:rFonts w:ascii="Verdana" w:hAnsi="Verdana"/>
          <w:sz w:val="16"/>
          <w:szCs w:val="16"/>
          <w:lang w:val="en-US"/>
        </w:rPr>
        <w:t>mei</w:t>
      </w:r>
      <w:proofErr w:type="spellEnd"/>
      <w:r w:rsidRPr="006C10F0">
        <w:rPr>
          <w:rFonts w:ascii="Verdana" w:hAnsi="Verdana"/>
          <w:sz w:val="16"/>
          <w:szCs w:val="16"/>
          <w:lang w:val="en-US"/>
        </w:rPr>
        <w:t xml:space="preserve">. </w:t>
      </w:r>
    </w:p>
    <w:p w14:paraId="7FB06177" w14:textId="77777777" w:rsidR="00CC3CFB" w:rsidRPr="006C10F0" w:rsidRDefault="00CC3CFB" w:rsidP="00F94253">
      <w:pPr>
        <w:pStyle w:val="Voetnoottekst"/>
        <w:jc w:val="both"/>
        <w:rPr>
          <w:rFonts w:ascii="Verdana" w:hAnsi="Verdana"/>
          <w:sz w:val="16"/>
          <w:szCs w:val="16"/>
        </w:rPr>
      </w:pPr>
      <w:r w:rsidRPr="006C10F0">
        <w:rPr>
          <w:rFonts w:ascii="Verdana" w:hAnsi="Verdana"/>
          <w:i/>
          <w:iCs/>
          <w:sz w:val="16"/>
          <w:szCs w:val="16"/>
        </w:rPr>
        <w:t>Queer</w:t>
      </w:r>
      <w:r w:rsidRPr="006C10F0">
        <w:rPr>
          <w:rFonts w:ascii="Verdana" w:hAnsi="Verdana"/>
          <w:sz w:val="16"/>
          <w:szCs w:val="16"/>
        </w:rPr>
        <w:t xml:space="preserve"> History Month: in februari wordt de holebigeschiedenis herdacht en gevierd. </w:t>
      </w:r>
    </w:p>
    <w:p w14:paraId="2C980240" w14:textId="305EC96E" w:rsidR="00CC3CFB" w:rsidRPr="006C10F0" w:rsidRDefault="00CC3CFB" w:rsidP="00F94253">
      <w:pPr>
        <w:pStyle w:val="Voetnoottekst"/>
        <w:jc w:val="both"/>
        <w:rPr>
          <w:rFonts w:ascii="Verdana" w:hAnsi="Verdana"/>
          <w:sz w:val="16"/>
          <w:szCs w:val="16"/>
        </w:rPr>
      </w:pPr>
      <w:r w:rsidRPr="006C10F0">
        <w:rPr>
          <w:rFonts w:ascii="Verdana" w:hAnsi="Verdana"/>
          <w:sz w:val="16"/>
          <w:szCs w:val="16"/>
        </w:rPr>
        <w:t xml:space="preserve">Day of silence: een dag waarop geprotesteerd wordt tegen zinloos geweld ten aanzien van </w:t>
      </w:r>
      <w:r w:rsidRPr="006C10F0">
        <w:rPr>
          <w:rFonts w:ascii="Verdana" w:hAnsi="Verdana"/>
          <w:i/>
          <w:iCs/>
          <w:sz w:val="16"/>
          <w:szCs w:val="16"/>
        </w:rPr>
        <w:t>LGBTQ+</w:t>
      </w:r>
      <w:r w:rsidRPr="006C10F0">
        <w:rPr>
          <w:rFonts w:ascii="Verdana" w:hAnsi="Verdana"/>
          <w:sz w:val="16"/>
          <w:szCs w:val="16"/>
        </w:rPr>
        <w:t xml:space="preserve"> personen.</w:t>
      </w:r>
    </w:p>
    <w:p w14:paraId="5E9B1A01" w14:textId="3F6244EC" w:rsidR="00CC3CFB" w:rsidRPr="006C10F0" w:rsidRDefault="00CC3CFB" w:rsidP="00F94253">
      <w:pPr>
        <w:pStyle w:val="Voetnoottekst"/>
        <w:jc w:val="both"/>
        <w:rPr>
          <w:rFonts w:ascii="Verdana" w:hAnsi="Verdana"/>
          <w:sz w:val="16"/>
          <w:szCs w:val="16"/>
        </w:rPr>
      </w:pPr>
      <w:r w:rsidRPr="006C10F0">
        <w:rPr>
          <w:rFonts w:ascii="Verdana" w:hAnsi="Verdana"/>
          <w:sz w:val="16"/>
          <w:szCs w:val="16"/>
        </w:rPr>
        <w:t xml:space="preserve">Paarse Vrijdag: en dag waarop scholieren en studenten paars dragen uit solidariteit met </w:t>
      </w:r>
      <w:r w:rsidRPr="006C10F0">
        <w:rPr>
          <w:rFonts w:ascii="Verdana" w:hAnsi="Verdana"/>
          <w:i/>
          <w:iCs/>
          <w:sz w:val="16"/>
          <w:szCs w:val="16"/>
        </w:rPr>
        <w:t>LGBTQ+</w:t>
      </w:r>
      <w:r w:rsidRPr="006C10F0">
        <w:rPr>
          <w:rFonts w:ascii="Verdana" w:hAnsi="Verdana"/>
          <w:sz w:val="16"/>
          <w:szCs w:val="16"/>
        </w:rPr>
        <w:t xml:space="preserve"> personen. </w:t>
      </w:r>
    </w:p>
    <w:p w14:paraId="7F418083" w14:textId="77777777" w:rsidR="00CC3CFB" w:rsidRPr="00460405" w:rsidRDefault="00CC3CFB" w:rsidP="00F94253">
      <w:pPr>
        <w:pStyle w:val="Voetnoottekst"/>
      </w:pPr>
    </w:p>
  </w:footnote>
  <w:footnote w:id="11">
    <w:p w14:paraId="5538CF96" w14:textId="3CBE3E46" w:rsidR="00CC3CFB" w:rsidRPr="00422DD8" w:rsidRDefault="00CC3CFB" w:rsidP="00422DD8">
      <w:pPr>
        <w:pStyle w:val="Voetnoottekst"/>
        <w:jc w:val="both"/>
        <w:rPr>
          <w:rFonts w:ascii="Verdana" w:hAnsi="Verdana"/>
          <w:sz w:val="16"/>
          <w:szCs w:val="16"/>
        </w:rPr>
      </w:pPr>
      <w:r w:rsidRPr="00422DD8">
        <w:rPr>
          <w:rStyle w:val="Voetnootmarkering"/>
          <w:rFonts w:ascii="Verdana" w:hAnsi="Verdana"/>
          <w:sz w:val="16"/>
          <w:szCs w:val="16"/>
        </w:rPr>
        <w:footnoteRef/>
      </w:r>
      <w:r w:rsidRPr="00422DD8">
        <w:rPr>
          <w:rFonts w:ascii="Verdana" w:hAnsi="Verdana"/>
          <w:sz w:val="16"/>
          <w:szCs w:val="16"/>
        </w:rPr>
        <w:t xml:space="preserve"> Coping strategies zijn manieren om met negatieve invloeden in de omgeving om te gaan (Aerts et al., 2013, 111). </w:t>
      </w:r>
    </w:p>
  </w:footnote>
  <w:footnote w:id="12">
    <w:p w14:paraId="0EEC0DDD" w14:textId="615853F6" w:rsidR="00CC3CFB" w:rsidRPr="00710FF8" w:rsidRDefault="00CC3CFB" w:rsidP="00F94253">
      <w:pPr>
        <w:jc w:val="both"/>
        <w:rPr>
          <w:rFonts w:ascii="Verdana" w:hAnsi="Verdana"/>
          <w:sz w:val="16"/>
          <w:szCs w:val="16"/>
        </w:rPr>
      </w:pPr>
      <w:r>
        <w:rPr>
          <w:rStyle w:val="Voetnootmarkering"/>
        </w:rPr>
        <w:footnoteRef/>
      </w:r>
      <w:r>
        <w:t xml:space="preserve"> </w:t>
      </w:r>
      <w:r w:rsidRPr="00804208">
        <w:rPr>
          <w:rFonts w:ascii="Verdana" w:hAnsi="Verdana"/>
          <w:sz w:val="16"/>
          <w:szCs w:val="16"/>
          <w:shd w:val="clear" w:color="auto" w:fill="FFFFFF"/>
        </w:rPr>
        <w:t xml:space="preserve">De focus van de </w:t>
      </w:r>
      <w:r>
        <w:rPr>
          <w:rFonts w:ascii="Verdana" w:hAnsi="Verdana"/>
          <w:sz w:val="16"/>
          <w:szCs w:val="16"/>
          <w:shd w:val="clear" w:color="auto" w:fill="FFFFFF"/>
        </w:rPr>
        <w:t>mini</w:t>
      </w:r>
      <w:r w:rsidRPr="00804208">
        <w:rPr>
          <w:rFonts w:ascii="Verdana" w:hAnsi="Verdana"/>
          <w:sz w:val="16"/>
          <w:szCs w:val="16"/>
          <w:shd w:val="clear" w:color="auto" w:fill="FFFFFF"/>
        </w:rPr>
        <w:t xml:space="preserve">documentaire ligt op homoseksuele mannen. Dat is een bewust gekozen inperking </w:t>
      </w:r>
      <w:r>
        <w:rPr>
          <w:rFonts w:ascii="Verdana" w:hAnsi="Verdana"/>
          <w:sz w:val="16"/>
          <w:szCs w:val="16"/>
          <w:shd w:val="clear" w:color="auto" w:fill="FFFFFF"/>
        </w:rPr>
        <w:t>omdat we</w:t>
      </w:r>
      <w:r w:rsidRPr="00804208">
        <w:rPr>
          <w:rFonts w:ascii="Verdana" w:hAnsi="Verdana"/>
          <w:sz w:val="16"/>
          <w:szCs w:val="16"/>
          <w:shd w:val="clear" w:color="auto" w:fill="FFFFFF"/>
        </w:rPr>
        <w:t xml:space="preserve"> ons voor deze reeks interviews</w:t>
      </w:r>
      <w:r>
        <w:rPr>
          <w:rFonts w:ascii="Verdana" w:hAnsi="Verdana"/>
          <w:sz w:val="16"/>
          <w:szCs w:val="16"/>
          <w:shd w:val="clear" w:color="auto" w:fill="FFFFFF"/>
        </w:rPr>
        <w:t xml:space="preserve"> wilden</w:t>
      </w:r>
      <w:r w:rsidRPr="00804208">
        <w:rPr>
          <w:rFonts w:ascii="Verdana" w:hAnsi="Verdana"/>
          <w:sz w:val="16"/>
          <w:szCs w:val="16"/>
          <w:shd w:val="clear" w:color="auto" w:fill="FFFFFF"/>
        </w:rPr>
        <w:t xml:space="preserve"> richten op een specifieke doelgroep. </w:t>
      </w:r>
      <w:r>
        <w:rPr>
          <w:rFonts w:ascii="Verdana" w:hAnsi="Verdana"/>
          <w:sz w:val="16"/>
          <w:szCs w:val="16"/>
          <w:shd w:val="clear" w:color="auto" w:fill="FFFFFF"/>
        </w:rPr>
        <w:t>Precies daarom is de</w:t>
      </w:r>
      <w:r w:rsidRPr="00804208">
        <w:rPr>
          <w:rFonts w:ascii="Verdana" w:hAnsi="Verdana"/>
          <w:sz w:val="16"/>
          <w:szCs w:val="16"/>
          <w:shd w:val="clear" w:color="auto" w:fill="FFFFFF"/>
        </w:rPr>
        <w:t xml:space="preserve"> documentaire geen exacte of statistische wetenschap</w:t>
      </w:r>
      <w:r>
        <w:rPr>
          <w:rFonts w:ascii="Verdana" w:hAnsi="Verdana"/>
          <w:sz w:val="16"/>
          <w:szCs w:val="16"/>
          <w:shd w:val="clear" w:color="auto" w:fill="FFFFFF"/>
        </w:rPr>
        <w:t xml:space="preserve"> en kunnen w</w:t>
      </w:r>
      <w:r w:rsidRPr="00804208">
        <w:rPr>
          <w:rFonts w:ascii="Verdana" w:hAnsi="Verdana"/>
          <w:sz w:val="16"/>
          <w:szCs w:val="16"/>
          <w:shd w:val="clear" w:color="auto" w:fill="FFFFFF"/>
        </w:rPr>
        <w:t>e geen significante onderzoeksresultaten voorleggen</w:t>
      </w:r>
      <w:r>
        <w:rPr>
          <w:rFonts w:ascii="Verdana" w:hAnsi="Verdana"/>
          <w:sz w:val="16"/>
          <w:szCs w:val="16"/>
          <w:shd w:val="clear" w:color="auto" w:fill="FFFFFF"/>
        </w:rPr>
        <w:t xml:space="preserve">. We </w:t>
      </w:r>
      <w:r w:rsidRPr="00804208">
        <w:rPr>
          <w:rFonts w:ascii="Verdana" w:hAnsi="Verdana"/>
          <w:sz w:val="16"/>
          <w:szCs w:val="16"/>
          <w:shd w:val="clear" w:color="auto" w:fill="FFFFFF"/>
        </w:rPr>
        <w:t>proberen wel een schets te maken van een tendens die verder onderzocht kan worden</w:t>
      </w:r>
      <w:r>
        <w:rPr>
          <w:rFonts w:ascii="Verdana" w:hAnsi="Verdana"/>
          <w:sz w:val="16"/>
          <w:szCs w:val="16"/>
          <w:shd w:val="clear" w:color="auto" w:fill="FFFFFF"/>
        </w:rPr>
        <w:t xml:space="preserve"> en</w:t>
      </w:r>
      <w:r w:rsidRPr="00804208">
        <w:rPr>
          <w:rFonts w:ascii="Verdana" w:hAnsi="Verdana"/>
          <w:sz w:val="16"/>
          <w:szCs w:val="16"/>
          <w:shd w:val="clear" w:color="auto" w:fill="FFFFFF"/>
        </w:rPr>
        <w:t xml:space="preserve"> pleiten</w:t>
      </w:r>
      <w:r>
        <w:rPr>
          <w:rFonts w:ascii="Verdana" w:hAnsi="Verdana"/>
          <w:sz w:val="16"/>
          <w:szCs w:val="16"/>
          <w:shd w:val="clear" w:color="auto" w:fill="FFFFFF"/>
        </w:rPr>
        <w:t xml:space="preserve"> </w:t>
      </w:r>
      <w:r w:rsidRPr="00804208">
        <w:rPr>
          <w:rFonts w:ascii="Verdana" w:hAnsi="Verdana"/>
          <w:sz w:val="16"/>
          <w:szCs w:val="16"/>
          <w:shd w:val="clear" w:color="auto" w:fill="FFFFFF"/>
        </w:rPr>
        <w:t xml:space="preserve">voor verder onderzoek naar </w:t>
      </w:r>
      <w:r>
        <w:rPr>
          <w:rFonts w:ascii="Verdana" w:hAnsi="Verdana"/>
          <w:sz w:val="16"/>
          <w:szCs w:val="16"/>
          <w:shd w:val="clear" w:color="auto" w:fill="FFFFFF"/>
        </w:rPr>
        <w:t>alle</w:t>
      </w:r>
      <w:r w:rsidRPr="00804208">
        <w:rPr>
          <w:rFonts w:ascii="Verdana" w:hAnsi="Verdana"/>
          <w:sz w:val="16"/>
          <w:szCs w:val="16"/>
          <w:shd w:val="clear" w:color="auto" w:fill="FFFFFF"/>
        </w:rPr>
        <w:t xml:space="preserve"> aspecten van de </w:t>
      </w:r>
      <w:r w:rsidRPr="00022821">
        <w:rPr>
          <w:rFonts w:ascii="Verdana" w:hAnsi="Verdana"/>
          <w:i/>
          <w:iCs/>
          <w:sz w:val="16"/>
          <w:szCs w:val="16"/>
          <w:shd w:val="clear" w:color="auto" w:fill="FFFFFF"/>
        </w:rPr>
        <w:t>LGBTQ+</w:t>
      </w:r>
      <w:r w:rsidRPr="00804208">
        <w:rPr>
          <w:rFonts w:ascii="Verdana" w:hAnsi="Verdana"/>
          <w:sz w:val="16"/>
          <w:szCs w:val="16"/>
          <w:shd w:val="clear" w:color="auto" w:fill="FFFFFF"/>
        </w:rPr>
        <w:t xml:space="preserve"> gemeenschap in de verschillende onderwijstypes</w:t>
      </w:r>
      <w:r>
        <w:rPr>
          <w:rFonts w:ascii="Verdana" w:hAnsi="Verdana"/>
          <w:sz w:val="16"/>
          <w:szCs w:val="16"/>
          <w:shd w:val="clear" w:color="auto" w:fill="FFFFFF"/>
        </w:rPr>
        <w:t xml:space="preserve">. </w:t>
      </w:r>
    </w:p>
  </w:footnote>
  <w:footnote w:id="13">
    <w:p w14:paraId="10DC9CE6" w14:textId="37FAE1E9" w:rsidR="00CC3CFB" w:rsidRPr="00710FF8" w:rsidRDefault="00CC3CFB" w:rsidP="00F94253">
      <w:pPr>
        <w:pStyle w:val="Voetnoottekst"/>
      </w:pPr>
      <w:r>
        <w:rPr>
          <w:rStyle w:val="Voetnootmarkering"/>
        </w:rPr>
        <w:footnoteRef/>
      </w:r>
      <w:r>
        <w:t xml:space="preserve"> </w:t>
      </w:r>
      <w:r w:rsidRPr="00710FF8">
        <w:rPr>
          <w:rFonts w:ascii="Verdana" w:hAnsi="Verdana"/>
          <w:sz w:val="16"/>
          <w:szCs w:val="16"/>
        </w:rPr>
        <w:t xml:space="preserve">Een persoon die zelf niet tot de </w:t>
      </w:r>
      <w:r w:rsidRPr="00BF27CA">
        <w:rPr>
          <w:rFonts w:ascii="Verdana" w:hAnsi="Verdana"/>
          <w:i/>
          <w:iCs/>
          <w:sz w:val="16"/>
          <w:szCs w:val="16"/>
        </w:rPr>
        <w:t>LGBTQ+</w:t>
      </w:r>
      <w:r w:rsidRPr="00710FF8">
        <w:rPr>
          <w:rFonts w:ascii="Verdana" w:hAnsi="Verdana"/>
          <w:sz w:val="16"/>
          <w:szCs w:val="16"/>
        </w:rPr>
        <w:t xml:space="preserve"> gemeenschap hoort maar deze wel actief steunt.</w:t>
      </w:r>
      <w:r>
        <w:t xml:space="preserve"> </w:t>
      </w:r>
    </w:p>
  </w:footnote>
  <w:footnote w:id="14">
    <w:p w14:paraId="7A7BCD36" w14:textId="77777777" w:rsidR="00CC3CFB" w:rsidRPr="00BA2FD1" w:rsidRDefault="00CC3CFB" w:rsidP="006C10F0">
      <w:pPr>
        <w:pStyle w:val="Voetnoottekst"/>
        <w:jc w:val="both"/>
        <w:rPr>
          <w:rFonts w:ascii="Verdana" w:hAnsi="Verdana"/>
          <w:sz w:val="16"/>
          <w:szCs w:val="16"/>
          <w:lang w:val="nl-NL"/>
        </w:rPr>
      </w:pPr>
      <w:r w:rsidRPr="00BA2FD1">
        <w:rPr>
          <w:rStyle w:val="Voetnootmarkering"/>
          <w:rFonts w:ascii="Verdana" w:hAnsi="Verdana"/>
          <w:sz w:val="16"/>
          <w:szCs w:val="16"/>
        </w:rPr>
        <w:footnoteRef/>
      </w:r>
      <w:r w:rsidRPr="00BA2FD1">
        <w:rPr>
          <w:rFonts w:ascii="Verdana" w:hAnsi="Verdana"/>
          <w:sz w:val="16"/>
          <w:szCs w:val="16"/>
        </w:rPr>
        <w:t xml:space="preserve"> </w:t>
      </w:r>
      <w:r w:rsidRPr="00BA2FD1">
        <w:rPr>
          <w:rFonts w:ascii="Verdana" w:hAnsi="Verdana"/>
          <w:sz w:val="16"/>
          <w:szCs w:val="16"/>
          <w:lang w:val="nl-NL"/>
        </w:rPr>
        <w:t xml:space="preserve">Het </w:t>
      </w:r>
      <w:r w:rsidRPr="00BA2FD1">
        <w:rPr>
          <w:rFonts w:ascii="Verdana" w:hAnsi="Verdana"/>
          <w:i/>
          <w:iCs/>
          <w:sz w:val="16"/>
          <w:szCs w:val="16"/>
          <w:lang w:val="nl-NL"/>
        </w:rPr>
        <w:t xml:space="preserve">Raamwerk voor Seksualiteit en Beleid: Kwaliteit, preventie en reactie in jouw school </w:t>
      </w:r>
      <w:r w:rsidRPr="00BA2FD1">
        <w:rPr>
          <w:rFonts w:ascii="Verdana" w:hAnsi="Verdana"/>
          <w:sz w:val="16"/>
          <w:szCs w:val="16"/>
          <w:lang w:val="nl-NL"/>
        </w:rPr>
        <w:t xml:space="preserve">van </w:t>
      </w:r>
      <w:proofErr w:type="spellStart"/>
      <w:r w:rsidRPr="00BA2FD1">
        <w:rPr>
          <w:rFonts w:ascii="Verdana" w:hAnsi="Verdana"/>
          <w:sz w:val="16"/>
          <w:szCs w:val="16"/>
          <w:lang w:val="nl-NL"/>
        </w:rPr>
        <w:t>Sensoa</w:t>
      </w:r>
      <w:proofErr w:type="spellEnd"/>
      <w:r w:rsidRPr="00BA2FD1">
        <w:rPr>
          <w:rFonts w:ascii="Verdana" w:hAnsi="Verdana"/>
          <w:sz w:val="16"/>
          <w:szCs w:val="16"/>
          <w:lang w:val="nl-NL"/>
        </w:rPr>
        <w:t xml:space="preserve"> biedt een interessante tool voor het ontwerp van een effectief diversiteitsbeleid op scholen (</w:t>
      </w:r>
      <w:r>
        <w:rPr>
          <w:rFonts w:ascii="Verdana" w:hAnsi="Verdana"/>
          <w:sz w:val="16"/>
          <w:szCs w:val="16"/>
          <w:lang w:val="nl-NL"/>
        </w:rPr>
        <w:t xml:space="preserve">Frans &amp; De </w:t>
      </w:r>
      <w:proofErr w:type="spellStart"/>
      <w:r>
        <w:rPr>
          <w:rFonts w:ascii="Verdana" w:hAnsi="Verdana"/>
          <w:sz w:val="16"/>
          <w:szCs w:val="16"/>
          <w:lang w:val="nl-NL"/>
        </w:rPr>
        <w:t>Bruycker</w:t>
      </w:r>
      <w:proofErr w:type="spellEnd"/>
      <w:r>
        <w:rPr>
          <w:rFonts w:ascii="Verdana" w:hAnsi="Verdana"/>
          <w:sz w:val="16"/>
          <w:szCs w:val="16"/>
          <w:lang w:val="nl-NL"/>
        </w:rPr>
        <w:t xml:space="preserve">, </w:t>
      </w:r>
      <w:r w:rsidRPr="00BA2FD1">
        <w:rPr>
          <w:rFonts w:ascii="Verdana" w:hAnsi="Verdana"/>
          <w:sz w:val="16"/>
          <w:szCs w:val="16"/>
          <w:lang w:val="nl-NL"/>
        </w:rPr>
        <w:t xml:space="preserve">2014).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45F84"/>
    <w:multiLevelType w:val="multilevel"/>
    <w:tmpl w:val="09845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22FC9"/>
    <w:multiLevelType w:val="hybridMultilevel"/>
    <w:tmpl w:val="D6088C3A"/>
    <w:lvl w:ilvl="0" w:tplc="0DD051D0">
      <w:start w:val="4"/>
      <w:numFmt w:val="bullet"/>
      <w:lvlText w:val="-"/>
      <w:lvlJc w:val="left"/>
      <w:pPr>
        <w:ind w:left="720" w:hanging="360"/>
      </w:pPr>
      <w:rPr>
        <w:rFonts w:ascii="Verdana" w:eastAsia="Times New Roman" w:hAnsi="Verdana" w:cs="Times New Roman" w:hint="default"/>
      </w:rPr>
    </w:lvl>
    <w:lvl w:ilvl="1" w:tplc="323A5D72">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DE6D49"/>
    <w:multiLevelType w:val="hybridMultilevel"/>
    <w:tmpl w:val="973EB1B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97B6FD7"/>
    <w:multiLevelType w:val="hybridMultilevel"/>
    <w:tmpl w:val="AD7AB5E0"/>
    <w:lvl w:ilvl="0" w:tplc="E3B8AB7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3FF63A1"/>
    <w:multiLevelType w:val="multilevel"/>
    <w:tmpl w:val="E99CA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F405E4"/>
    <w:multiLevelType w:val="hybridMultilevel"/>
    <w:tmpl w:val="5B80B876"/>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2D04112"/>
    <w:multiLevelType w:val="hybridMultilevel"/>
    <w:tmpl w:val="25020218"/>
    <w:lvl w:ilvl="0" w:tplc="B8FE6A12">
      <w:start w:val="1"/>
      <w:numFmt w:val="decimal"/>
      <w:pStyle w:val="Lijstalinea"/>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9061297"/>
    <w:multiLevelType w:val="hybridMultilevel"/>
    <w:tmpl w:val="9DBCB658"/>
    <w:lvl w:ilvl="0" w:tplc="D93AFE0C">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DD8630E"/>
    <w:multiLevelType w:val="hybridMultilevel"/>
    <w:tmpl w:val="2E3AD7A0"/>
    <w:lvl w:ilvl="0" w:tplc="BB903AF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30EB68B5"/>
    <w:multiLevelType w:val="hybridMultilevel"/>
    <w:tmpl w:val="2BC4689C"/>
    <w:lvl w:ilvl="0" w:tplc="DEE82350">
      <w:start w:val="4"/>
      <w:numFmt w:val="bullet"/>
      <w:lvlText w:val=""/>
      <w:lvlJc w:val="left"/>
      <w:pPr>
        <w:ind w:left="1080" w:hanging="360"/>
      </w:pPr>
      <w:rPr>
        <w:rFonts w:ascii="Wingdings" w:eastAsiaTheme="minorHAnsi" w:hAnsi="Wingdings"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cs="Wingdings" w:hint="default"/>
      </w:rPr>
    </w:lvl>
    <w:lvl w:ilvl="3" w:tplc="04130001" w:tentative="1">
      <w:start w:val="1"/>
      <w:numFmt w:val="bullet"/>
      <w:lvlText w:val=""/>
      <w:lvlJc w:val="left"/>
      <w:pPr>
        <w:ind w:left="3240" w:hanging="360"/>
      </w:pPr>
      <w:rPr>
        <w:rFonts w:ascii="Symbol" w:hAnsi="Symbol" w:cs="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cs="Wingdings" w:hint="default"/>
      </w:rPr>
    </w:lvl>
    <w:lvl w:ilvl="6" w:tplc="04130001" w:tentative="1">
      <w:start w:val="1"/>
      <w:numFmt w:val="bullet"/>
      <w:lvlText w:val=""/>
      <w:lvlJc w:val="left"/>
      <w:pPr>
        <w:ind w:left="5400" w:hanging="360"/>
      </w:pPr>
      <w:rPr>
        <w:rFonts w:ascii="Symbol" w:hAnsi="Symbol" w:cs="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cs="Wingdings" w:hint="default"/>
      </w:rPr>
    </w:lvl>
  </w:abstractNum>
  <w:abstractNum w:abstractNumId="10" w15:restartNumberingAfterBreak="0">
    <w:nsid w:val="35EE3559"/>
    <w:multiLevelType w:val="multilevel"/>
    <w:tmpl w:val="C4800408"/>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F24DD6"/>
    <w:multiLevelType w:val="hybridMultilevel"/>
    <w:tmpl w:val="B658FE6C"/>
    <w:lvl w:ilvl="0" w:tplc="40D6AA32">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8280B9F"/>
    <w:multiLevelType w:val="hybridMultilevel"/>
    <w:tmpl w:val="D46002B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3A2B3794"/>
    <w:multiLevelType w:val="multilevel"/>
    <w:tmpl w:val="B7524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3E2425"/>
    <w:multiLevelType w:val="hybridMultilevel"/>
    <w:tmpl w:val="B2947F82"/>
    <w:lvl w:ilvl="0" w:tplc="C7D8500E">
      <w:start w:val="1"/>
      <w:numFmt w:val="bullet"/>
      <w:lvlText w:val="-"/>
      <w:lvlJc w:val="left"/>
      <w:pPr>
        <w:ind w:left="720" w:hanging="360"/>
      </w:pPr>
      <w:rPr>
        <w:rFonts w:ascii="Calibri" w:eastAsia="Times New Roman" w:hAnsi="Calibri" w:cs="Calibri"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EF619E8"/>
    <w:multiLevelType w:val="hybridMultilevel"/>
    <w:tmpl w:val="910CFEF6"/>
    <w:lvl w:ilvl="0" w:tplc="F6EEA182">
      <w:start w:val="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F4F77AD"/>
    <w:multiLevelType w:val="hybridMultilevel"/>
    <w:tmpl w:val="6BE6D2E2"/>
    <w:lvl w:ilvl="0" w:tplc="9B3031B6">
      <w:start w:val="4"/>
      <w:numFmt w:val="bullet"/>
      <w:lvlText w:val=""/>
      <w:lvlJc w:val="left"/>
      <w:pPr>
        <w:ind w:left="720" w:hanging="360"/>
      </w:pPr>
      <w:rPr>
        <w:rFonts w:ascii="Wingdings" w:eastAsia="Calibr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00963B3"/>
    <w:multiLevelType w:val="hybridMultilevel"/>
    <w:tmpl w:val="045441F8"/>
    <w:lvl w:ilvl="0" w:tplc="16168A7A">
      <w:start w:val="9"/>
      <w:numFmt w:val="bullet"/>
      <w:lvlText w:val=""/>
      <w:lvlJc w:val="left"/>
      <w:pPr>
        <w:ind w:left="72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346088F"/>
    <w:multiLevelType w:val="hybridMultilevel"/>
    <w:tmpl w:val="821012D0"/>
    <w:lvl w:ilvl="0" w:tplc="2D94D824">
      <w:start w:val="2019"/>
      <w:numFmt w:val="bullet"/>
      <w:lvlText w:val=""/>
      <w:lvlJc w:val="left"/>
      <w:pPr>
        <w:ind w:left="1080" w:hanging="360"/>
      </w:pPr>
      <w:rPr>
        <w:rFonts w:ascii="Wingdings" w:eastAsiaTheme="minorHAnsi" w:hAnsi="Wingdings"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cs="Wingdings" w:hint="default"/>
      </w:rPr>
    </w:lvl>
    <w:lvl w:ilvl="3" w:tplc="04130001" w:tentative="1">
      <w:start w:val="1"/>
      <w:numFmt w:val="bullet"/>
      <w:lvlText w:val=""/>
      <w:lvlJc w:val="left"/>
      <w:pPr>
        <w:ind w:left="3240" w:hanging="360"/>
      </w:pPr>
      <w:rPr>
        <w:rFonts w:ascii="Symbol" w:hAnsi="Symbol" w:cs="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cs="Wingdings" w:hint="default"/>
      </w:rPr>
    </w:lvl>
    <w:lvl w:ilvl="6" w:tplc="04130001" w:tentative="1">
      <w:start w:val="1"/>
      <w:numFmt w:val="bullet"/>
      <w:lvlText w:val=""/>
      <w:lvlJc w:val="left"/>
      <w:pPr>
        <w:ind w:left="5400" w:hanging="360"/>
      </w:pPr>
      <w:rPr>
        <w:rFonts w:ascii="Symbol" w:hAnsi="Symbol" w:cs="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cs="Wingdings" w:hint="default"/>
      </w:rPr>
    </w:lvl>
  </w:abstractNum>
  <w:abstractNum w:abstractNumId="19" w15:restartNumberingAfterBreak="0">
    <w:nsid w:val="45730355"/>
    <w:multiLevelType w:val="multilevel"/>
    <w:tmpl w:val="5B90FA9E"/>
    <w:lvl w:ilvl="0">
      <w:start w:val="1"/>
      <w:numFmt w:val="decimal"/>
      <w:lvlText w:val="%1."/>
      <w:lvlJc w:val="left"/>
      <w:pPr>
        <w:ind w:left="360" w:hanging="360"/>
      </w:pPr>
      <w:rPr>
        <w:rFonts w:ascii="Verdana" w:hAnsi="Verdana" w:hint="default"/>
        <w:b/>
        <w:sz w:val="20"/>
        <w:szCs w:val="2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467001FA"/>
    <w:multiLevelType w:val="hybridMultilevel"/>
    <w:tmpl w:val="617A0618"/>
    <w:lvl w:ilvl="0" w:tplc="07407084">
      <w:start w:val="3"/>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7362BAE"/>
    <w:multiLevelType w:val="hybridMultilevel"/>
    <w:tmpl w:val="44C00426"/>
    <w:lvl w:ilvl="0" w:tplc="0D1E7696">
      <w:start w:val="2"/>
      <w:numFmt w:val="bullet"/>
      <w:lvlText w:val=""/>
      <w:lvlJc w:val="left"/>
      <w:pPr>
        <w:ind w:left="720" w:hanging="360"/>
      </w:pPr>
      <w:rPr>
        <w:rFonts w:ascii="Wingdings" w:eastAsia="Calibri" w:hAnsi="Wingdings" w:cs="Times New Roman" w:hint="default"/>
      </w:rPr>
    </w:lvl>
    <w:lvl w:ilvl="1" w:tplc="A6B88F08">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DAE4CF5"/>
    <w:multiLevelType w:val="multilevel"/>
    <w:tmpl w:val="3B48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BF7E65"/>
    <w:multiLevelType w:val="hybridMultilevel"/>
    <w:tmpl w:val="7972A7DC"/>
    <w:lvl w:ilvl="0" w:tplc="D588710C">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44E0C4A"/>
    <w:multiLevelType w:val="multilevel"/>
    <w:tmpl w:val="6EC88354"/>
    <w:lvl w:ilvl="0">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560D0BB4"/>
    <w:multiLevelType w:val="hybridMultilevel"/>
    <w:tmpl w:val="6E02D5FC"/>
    <w:lvl w:ilvl="0" w:tplc="ADEA6AA4">
      <w:start w:val="1"/>
      <w:numFmt w:val="decimal"/>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B5C2926"/>
    <w:multiLevelType w:val="hybridMultilevel"/>
    <w:tmpl w:val="6C3A756A"/>
    <w:lvl w:ilvl="0" w:tplc="8E364848">
      <w:start w:val="1"/>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618A43DD"/>
    <w:multiLevelType w:val="hybridMultilevel"/>
    <w:tmpl w:val="4A90FFD0"/>
    <w:lvl w:ilvl="0" w:tplc="28A49868">
      <w:start w:val="2019"/>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61C7570A"/>
    <w:multiLevelType w:val="hybridMultilevel"/>
    <w:tmpl w:val="B302D970"/>
    <w:lvl w:ilvl="0" w:tplc="5CC6940C">
      <w:numFmt w:val="bullet"/>
      <w:lvlText w:val="-"/>
      <w:lvlJc w:val="left"/>
      <w:pPr>
        <w:ind w:left="360" w:hanging="360"/>
      </w:pPr>
      <w:rPr>
        <w:rFonts w:ascii="Calibri" w:eastAsiaTheme="minorEastAsia"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29A7B2F"/>
    <w:multiLevelType w:val="hybridMultilevel"/>
    <w:tmpl w:val="9D182A90"/>
    <w:lvl w:ilvl="0" w:tplc="4C9439FA">
      <w:start w:val="2019"/>
      <w:numFmt w:val="bullet"/>
      <w:lvlText w:val=""/>
      <w:lvlJc w:val="left"/>
      <w:pPr>
        <w:ind w:left="720" w:hanging="360"/>
      </w:pPr>
      <w:rPr>
        <w:rFonts w:ascii="Wingdings" w:eastAsia="Calibr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63115B9F"/>
    <w:multiLevelType w:val="hybridMultilevel"/>
    <w:tmpl w:val="8278CB5E"/>
    <w:lvl w:ilvl="0" w:tplc="8558F980">
      <w:start w:val="3"/>
      <w:numFmt w:val="bullet"/>
      <w:lvlText w:val="-"/>
      <w:lvlJc w:val="left"/>
      <w:pPr>
        <w:ind w:left="720" w:hanging="360"/>
      </w:pPr>
      <w:rPr>
        <w:rFonts w:ascii="Calibri" w:eastAsiaTheme="minorHAnsi" w:hAnsi="Calibri" w:cs="Times New Roman" w:hint="default"/>
      </w:rPr>
    </w:lvl>
    <w:lvl w:ilvl="1" w:tplc="7DEE8C66">
      <w:start w:val="1"/>
      <w:numFmt w:val="bullet"/>
      <w:lvlText w:val="o"/>
      <w:lvlJc w:val="left"/>
      <w:pPr>
        <w:ind w:left="1440" w:hanging="360"/>
      </w:pPr>
      <w:rPr>
        <w:rFonts w:ascii="Courier New" w:hAnsi="Courier New" w:cs="Courier New" w:hint="default"/>
      </w:rPr>
    </w:lvl>
    <w:lvl w:ilvl="2" w:tplc="51268E94">
      <w:start w:val="3"/>
      <w:numFmt w:val="bullet"/>
      <w:lvlText w:val=""/>
      <w:lvlJc w:val="left"/>
      <w:pPr>
        <w:ind w:left="2160" w:hanging="360"/>
      </w:pPr>
      <w:rPr>
        <w:rFonts w:ascii="Wingdings" w:eastAsiaTheme="minorHAnsi" w:hAnsi="Wingdings" w:cs="Times New Roman"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632696B"/>
    <w:multiLevelType w:val="hybridMultilevel"/>
    <w:tmpl w:val="75F0E90E"/>
    <w:lvl w:ilvl="0" w:tplc="6D2CCD12">
      <w:start w:val="1"/>
      <w:numFmt w:val="bullet"/>
      <w:lvlText w:val="-"/>
      <w:lvlJc w:val="left"/>
      <w:pPr>
        <w:ind w:left="36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67F14824"/>
    <w:multiLevelType w:val="hybridMultilevel"/>
    <w:tmpl w:val="BA226226"/>
    <w:lvl w:ilvl="0" w:tplc="CBFE8402">
      <w:start w:val="6"/>
      <w:numFmt w:val="bullet"/>
      <w:lvlText w:val=""/>
      <w:lvlJc w:val="left"/>
      <w:pPr>
        <w:ind w:left="720" w:hanging="360"/>
      </w:pPr>
      <w:rPr>
        <w:rFonts w:ascii="Wingdings" w:eastAsia="Calibr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6B782E1A"/>
    <w:multiLevelType w:val="hybridMultilevel"/>
    <w:tmpl w:val="80DE2B6C"/>
    <w:lvl w:ilvl="0" w:tplc="3D180BC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6D5471A3"/>
    <w:multiLevelType w:val="multilevel"/>
    <w:tmpl w:val="AB345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0845E4"/>
    <w:multiLevelType w:val="hybridMultilevel"/>
    <w:tmpl w:val="B2D065C2"/>
    <w:lvl w:ilvl="0" w:tplc="5DC4B7E0">
      <w:start w:val="1"/>
      <w:numFmt w:val="bullet"/>
      <w:lvlText w:val=""/>
      <w:lvlJc w:val="left"/>
      <w:pPr>
        <w:ind w:left="720" w:hanging="360"/>
      </w:pPr>
      <w:rPr>
        <w:rFonts w:ascii="Wingdings" w:eastAsiaTheme="minorHAns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706943B3"/>
    <w:multiLevelType w:val="multilevel"/>
    <w:tmpl w:val="F2869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7163F3"/>
    <w:multiLevelType w:val="hybridMultilevel"/>
    <w:tmpl w:val="172AF350"/>
    <w:lvl w:ilvl="0" w:tplc="DA30DE42">
      <w:start w:val="5"/>
      <w:numFmt w:val="bullet"/>
      <w:lvlText w:val=""/>
      <w:lvlJc w:val="left"/>
      <w:pPr>
        <w:ind w:left="720" w:hanging="360"/>
      </w:pPr>
      <w:rPr>
        <w:rFonts w:ascii="Wingdings" w:eastAsia="Calibr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72991CC6"/>
    <w:multiLevelType w:val="multilevel"/>
    <w:tmpl w:val="3C2CC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E66D33"/>
    <w:multiLevelType w:val="hybridMultilevel"/>
    <w:tmpl w:val="3300DC9E"/>
    <w:lvl w:ilvl="0" w:tplc="4770E2B8">
      <w:start w:val="2019"/>
      <w:numFmt w:val="bullet"/>
      <w:lvlText w:val=""/>
      <w:lvlJc w:val="left"/>
      <w:pPr>
        <w:ind w:left="720" w:hanging="360"/>
      </w:pPr>
      <w:rPr>
        <w:rFonts w:ascii="Wingdings" w:eastAsia="Calibr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78F52792"/>
    <w:multiLevelType w:val="hybridMultilevel"/>
    <w:tmpl w:val="2158B568"/>
    <w:lvl w:ilvl="0" w:tplc="5CC6940C">
      <w:numFmt w:val="bullet"/>
      <w:lvlText w:val="-"/>
      <w:lvlJc w:val="left"/>
      <w:pPr>
        <w:ind w:left="360" w:hanging="360"/>
      </w:pPr>
      <w:rPr>
        <w:rFonts w:ascii="Calibri" w:eastAsiaTheme="minorEastAsia"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1" w15:restartNumberingAfterBreak="0">
    <w:nsid w:val="79B573E7"/>
    <w:multiLevelType w:val="multilevel"/>
    <w:tmpl w:val="47A85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3"/>
  </w:num>
  <w:num w:numId="3">
    <w:abstractNumId w:val="16"/>
  </w:num>
  <w:num w:numId="4">
    <w:abstractNumId w:val="40"/>
  </w:num>
  <w:num w:numId="5">
    <w:abstractNumId w:val="28"/>
  </w:num>
  <w:num w:numId="6">
    <w:abstractNumId w:val="1"/>
  </w:num>
  <w:num w:numId="7">
    <w:abstractNumId w:val="12"/>
  </w:num>
  <w:num w:numId="8">
    <w:abstractNumId w:val="21"/>
  </w:num>
  <w:num w:numId="9">
    <w:abstractNumId w:val="31"/>
  </w:num>
  <w:num w:numId="10">
    <w:abstractNumId w:val="14"/>
  </w:num>
  <w:num w:numId="11">
    <w:abstractNumId w:val="20"/>
  </w:num>
  <w:num w:numId="12">
    <w:abstractNumId w:val="27"/>
  </w:num>
  <w:num w:numId="13">
    <w:abstractNumId w:val="39"/>
  </w:num>
  <w:num w:numId="14">
    <w:abstractNumId w:val="29"/>
  </w:num>
  <w:num w:numId="15">
    <w:abstractNumId w:val="18"/>
  </w:num>
  <w:num w:numId="16">
    <w:abstractNumId w:val="37"/>
  </w:num>
  <w:num w:numId="17">
    <w:abstractNumId w:val="32"/>
  </w:num>
  <w:num w:numId="18">
    <w:abstractNumId w:val="26"/>
  </w:num>
  <w:num w:numId="19">
    <w:abstractNumId w:val="9"/>
  </w:num>
  <w:num w:numId="20">
    <w:abstractNumId w:val="10"/>
  </w:num>
  <w:num w:numId="21">
    <w:abstractNumId w:val="8"/>
  </w:num>
  <w:num w:numId="22">
    <w:abstractNumId w:val="15"/>
  </w:num>
  <w:num w:numId="23">
    <w:abstractNumId w:val="35"/>
  </w:num>
  <w:num w:numId="24">
    <w:abstractNumId w:val="30"/>
  </w:num>
  <w:num w:numId="25">
    <w:abstractNumId w:val="36"/>
  </w:num>
  <w:num w:numId="26">
    <w:abstractNumId w:val="34"/>
  </w:num>
  <w:num w:numId="27">
    <w:abstractNumId w:val="41"/>
  </w:num>
  <w:num w:numId="28">
    <w:abstractNumId w:val="13"/>
  </w:num>
  <w:num w:numId="29">
    <w:abstractNumId w:val="4"/>
  </w:num>
  <w:num w:numId="30">
    <w:abstractNumId w:val="22"/>
  </w:num>
  <w:num w:numId="31">
    <w:abstractNumId w:val="3"/>
  </w:num>
  <w:num w:numId="32">
    <w:abstractNumId w:val="38"/>
  </w:num>
  <w:num w:numId="33">
    <w:abstractNumId w:val="0"/>
  </w:num>
  <w:num w:numId="34">
    <w:abstractNumId w:val="5"/>
  </w:num>
  <w:num w:numId="35">
    <w:abstractNumId w:val="19"/>
  </w:num>
  <w:num w:numId="36">
    <w:abstractNumId w:val="24"/>
  </w:num>
  <w:num w:numId="37">
    <w:abstractNumId w:val="17"/>
  </w:num>
  <w:num w:numId="38">
    <w:abstractNumId w:val="11"/>
  </w:num>
  <w:num w:numId="39">
    <w:abstractNumId w:val="23"/>
  </w:num>
  <w:num w:numId="40">
    <w:abstractNumId w:val="7"/>
  </w:num>
  <w:num w:numId="41">
    <w:abstractNumId w:val="25"/>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253"/>
    <w:rsid w:val="0000445B"/>
    <w:rsid w:val="00010CE8"/>
    <w:rsid w:val="00043243"/>
    <w:rsid w:val="00062B9B"/>
    <w:rsid w:val="00065DD9"/>
    <w:rsid w:val="0007537E"/>
    <w:rsid w:val="0007569A"/>
    <w:rsid w:val="00084659"/>
    <w:rsid w:val="00091134"/>
    <w:rsid w:val="00092FB0"/>
    <w:rsid w:val="00094B47"/>
    <w:rsid w:val="000968E8"/>
    <w:rsid w:val="000A7AB1"/>
    <w:rsid w:val="00170D87"/>
    <w:rsid w:val="0017154C"/>
    <w:rsid w:val="001A0610"/>
    <w:rsid w:val="001D5C56"/>
    <w:rsid w:val="001F046E"/>
    <w:rsid w:val="001F4562"/>
    <w:rsid w:val="00200836"/>
    <w:rsid w:val="00214547"/>
    <w:rsid w:val="00234D60"/>
    <w:rsid w:val="0024199A"/>
    <w:rsid w:val="00252470"/>
    <w:rsid w:val="0026660F"/>
    <w:rsid w:val="002716C6"/>
    <w:rsid w:val="002A0E97"/>
    <w:rsid w:val="002B11C7"/>
    <w:rsid w:val="002F0C1F"/>
    <w:rsid w:val="003241B1"/>
    <w:rsid w:val="00336C0B"/>
    <w:rsid w:val="00382BFD"/>
    <w:rsid w:val="00391CEB"/>
    <w:rsid w:val="003A0A5F"/>
    <w:rsid w:val="003B1213"/>
    <w:rsid w:val="003F045F"/>
    <w:rsid w:val="00410C44"/>
    <w:rsid w:val="00422DD8"/>
    <w:rsid w:val="00436E8B"/>
    <w:rsid w:val="0043707F"/>
    <w:rsid w:val="00443492"/>
    <w:rsid w:val="00485C95"/>
    <w:rsid w:val="004A2453"/>
    <w:rsid w:val="004B22D8"/>
    <w:rsid w:val="004C17B1"/>
    <w:rsid w:val="004C68C0"/>
    <w:rsid w:val="004D0735"/>
    <w:rsid w:val="004D1805"/>
    <w:rsid w:val="004E6A9A"/>
    <w:rsid w:val="00501CA7"/>
    <w:rsid w:val="00502E45"/>
    <w:rsid w:val="00542B2E"/>
    <w:rsid w:val="0054654E"/>
    <w:rsid w:val="00550908"/>
    <w:rsid w:val="00563658"/>
    <w:rsid w:val="00571CFD"/>
    <w:rsid w:val="00580CB0"/>
    <w:rsid w:val="0059512A"/>
    <w:rsid w:val="005A0E47"/>
    <w:rsid w:val="005F218C"/>
    <w:rsid w:val="006178AE"/>
    <w:rsid w:val="00644D1B"/>
    <w:rsid w:val="00656CC9"/>
    <w:rsid w:val="0066433A"/>
    <w:rsid w:val="0067181F"/>
    <w:rsid w:val="00676526"/>
    <w:rsid w:val="006808E5"/>
    <w:rsid w:val="006941C2"/>
    <w:rsid w:val="006946AD"/>
    <w:rsid w:val="006962AF"/>
    <w:rsid w:val="006A07AF"/>
    <w:rsid w:val="006A2749"/>
    <w:rsid w:val="006B201E"/>
    <w:rsid w:val="006C10F0"/>
    <w:rsid w:val="006F2A8D"/>
    <w:rsid w:val="006F6E0B"/>
    <w:rsid w:val="00736940"/>
    <w:rsid w:val="00745181"/>
    <w:rsid w:val="007F014D"/>
    <w:rsid w:val="0081783E"/>
    <w:rsid w:val="00822C19"/>
    <w:rsid w:val="00832665"/>
    <w:rsid w:val="008329D7"/>
    <w:rsid w:val="00846BD9"/>
    <w:rsid w:val="00866086"/>
    <w:rsid w:val="008B0F4F"/>
    <w:rsid w:val="008C7B4E"/>
    <w:rsid w:val="00904B73"/>
    <w:rsid w:val="00910ADD"/>
    <w:rsid w:val="009122EE"/>
    <w:rsid w:val="0095672C"/>
    <w:rsid w:val="00961C0F"/>
    <w:rsid w:val="00971F7B"/>
    <w:rsid w:val="009B482D"/>
    <w:rsid w:val="009C22EF"/>
    <w:rsid w:val="009F6953"/>
    <w:rsid w:val="00A0781E"/>
    <w:rsid w:val="00A36B65"/>
    <w:rsid w:val="00A37EC0"/>
    <w:rsid w:val="00A65779"/>
    <w:rsid w:val="00AA0264"/>
    <w:rsid w:val="00AA0718"/>
    <w:rsid w:val="00AA18D2"/>
    <w:rsid w:val="00AA5565"/>
    <w:rsid w:val="00AB1E37"/>
    <w:rsid w:val="00AB6122"/>
    <w:rsid w:val="00AB7CFC"/>
    <w:rsid w:val="00AC21AB"/>
    <w:rsid w:val="00AD0BB5"/>
    <w:rsid w:val="00B2109B"/>
    <w:rsid w:val="00B733AF"/>
    <w:rsid w:val="00BA154A"/>
    <w:rsid w:val="00BF697E"/>
    <w:rsid w:val="00C16608"/>
    <w:rsid w:val="00C53AE8"/>
    <w:rsid w:val="00CB1DB6"/>
    <w:rsid w:val="00CB2A44"/>
    <w:rsid w:val="00CC0CCA"/>
    <w:rsid w:val="00CC3CFB"/>
    <w:rsid w:val="00CE16C8"/>
    <w:rsid w:val="00CF6CDC"/>
    <w:rsid w:val="00D024A6"/>
    <w:rsid w:val="00D07D58"/>
    <w:rsid w:val="00D10957"/>
    <w:rsid w:val="00D21E85"/>
    <w:rsid w:val="00D307E9"/>
    <w:rsid w:val="00D4749F"/>
    <w:rsid w:val="00D70BE5"/>
    <w:rsid w:val="00D96775"/>
    <w:rsid w:val="00D97F45"/>
    <w:rsid w:val="00DC4BC9"/>
    <w:rsid w:val="00DC6A21"/>
    <w:rsid w:val="00DE21A8"/>
    <w:rsid w:val="00DE42ED"/>
    <w:rsid w:val="00DE5230"/>
    <w:rsid w:val="00DF29A9"/>
    <w:rsid w:val="00DF6B41"/>
    <w:rsid w:val="00E06539"/>
    <w:rsid w:val="00E3671E"/>
    <w:rsid w:val="00E45F10"/>
    <w:rsid w:val="00E63D1F"/>
    <w:rsid w:val="00E664BB"/>
    <w:rsid w:val="00E85AEE"/>
    <w:rsid w:val="00E914B5"/>
    <w:rsid w:val="00EA0A0B"/>
    <w:rsid w:val="00EB30CC"/>
    <w:rsid w:val="00EB64D7"/>
    <w:rsid w:val="00F01DCD"/>
    <w:rsid w:val="00F160EA"/>
    <w:rsid w:val="00F24180"/>
    <w:rsid w:val="00F31D00"/>
    <w:rsid w:val="00F54963"/>
    <w:rsid w:val="00F54F8D"/>
    <w:rsid w:val="00F559D7"/>
    <w:rsid w:val="00F86E8F"/>
    <w:rsid w:val="00F94253"/>
    <w:rsid w:val="00FB7D16"/>
    <w:rsid w:val="00FD6282"/>
    <w:rsid w:val="00FE2067"/>
    <w:rsid w:val="00FF1B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EB8243"/>
  <w15:chartTrackingRefBased/>
  <w15:docId w15:val="{B7292FA3-8BD5-AB45-B12E-06AD2189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aliases w:val="ModStandaard"/>
    <w:qFormat/>
    <w:rsid w:val="00E06539"/>
    <w:rPr>
      <w:rFonts w:ascii="Times New Roman" w:eastAsia="Times New Roman" w:hAnsi="Times New Roman" w:cs="Times New Roman"/>
      <w:lang w:val="nl-BE" w:eastAsia="nl-NL"/>
    </w:rPr>
  </w:style>
  <w:style w:type="paragraph" w:styleId="Kop1">
    <w:name w:val="heading 1"/>
    <w:basedOn w:val="Standaard"/>
    <w:link w:val="Kop1Char"/>
    <w:uiPriority w:val="9"/>
    <w:qFormat/>
    <w:rsid w:val="00F94253"/>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unhideWhenUsed/>
    <w:qFormat/>
    <w:rsid w:val="00F94253"/>
    <w:pPr>
      <w:keepNext/>
      <w:keepLines/>
      <w:spacing w:before="40" w:line="280" w:lineRule="atLeast"/>
      <w:outlineLvl w:val="1"/>
    </w:pPr>
    <w:rPr>
      <w:rFonts w:asciiTheme="majorHAnsi" w:eastAsiaTheme="majorEastAsia" w:hAnsiTheme="majorHAnsi" w:cstheme="majorBidi"/>
      <w:color w:val="2F5496" w:themeColor="accent1" w:themeShade="BF"/>
      <w:sz w:val="26"/>
      <w:szCs w:val="26"/>
    </w:rPr>
  </w:style>
  <w:style w:type="paragraph" w:styleId="Kop4">
    <w:name w:val="heading 4"/>
    <w:basedOn w:val="Standaard"/>
    <w:next w:val="Standaard"/>
    <w:link w:val="Kop4Char"/>
    <w:uiPriority w:val="9"/>
    <w:semiHidden/>
    <w:unhideWhenUsed/>
    <w:qFormat/>
    <w:rsid w:val="00F94253"/>
    <w:pPr>
      <w:keepNext/>
      <w:keepLines/>
      <w:spacing w:before="40" w:line="280" w:lineRule="atLeast"/>
      <w:outlineLvl w:val="3"/>
    </w:pPr>
    <w:rPr>
      <w:rFonts w:asciiTheme="majorHAnsi" w:eastAsiaTheme="majorEastAsia" w:hAnsiTheme="majorHAnsi" w:cstheme="majorBidi"/>
      <w:i/>
      <w:iCs/>
      <w:color w:val="2F5496" w:themeColor="accent1" w:themeShade="BF"/>
      <w:sz w:val="20"/>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94253"/>
    <w:rPr>
      <w:rFonts w:ascii="Times New Roman" w:eastAsia="Times New Roman" w:hAnsi="Times New Roman" w:cs="Times New Roman"/>
      <w:b/>
      <w:bCs/>
      <w:kern w:val="36"/>
      <w:sz w:val="48"/>
      <w:szCs w:val="48"/>
      <w:lang w:val="nl-BE" w:eastAsia="nl-NL"/>
    </w:rPr>
  </w:style>
  <w:style w:type="character" w:customStyle="1" w:styleId="Kop2Char">
    <w:name w:val="Kop 2 Char"/>
    <w:basedOn w:val="Standaardalinea-lettertype"/>
    <w:link w:val="Kop2"/>
    <w:uiPriority w:val="9"/>
    <w:rsid w:val="00F94253"/>
    <w:rPr>
      <w:rFonts w:asciiTheme="majorHAnsi" w:eastAsiaTheme="majorEastAsia" w:hAnsiTheme="majorHAnsi" w:cstheme="majorBidi"/>
      <w:color w:val="2F5496" w:themeColor="accent1" w:themeShade="BF"/>
      <w:sz w:val="26"/>
      <w:szCs w:val="26"/>
      <w:lang w:val="nl-BE" w:eastAsia="nl-NL"/>
    </w:rPr>
  </w:style>
  <w:style w:type="character" w:customStyle="1" w:styleId="Kop4Char">
    <w:name w:val="Kop 4 Char"/>
    <w:basedOn w:val="Standaardalinea-lettertype"/>
    <w:link w:val="Kop4"/>
    <w:uiPriority w:val="9"/>
    <w:semiHidden/>
    <w:rsid w:val="00F94253"/>
    <w:rPr>
      <w:rFonts w:asciiTheme="majorHAnsi" w:eastAsiaTheme="majorEastAsia" w:hAnsiTheme="majorHAnsi" w:cstheme="majorBidi"/>
      <w:i/>
      <w:iCs/>
      <w:color w:val="2F5496" w:themeColor="accent1" w:themeShade="BF"/>
      <w:sz w:val="20"/>
      <w:szCs w:val="22"/>
      <w:lang w:val="nl-BE" w:eastAsia="nl-NL"/>
    </w:rPr>
  </w:style>
  <w:style w:type="paragraph" w:styleId="Lijstalinea">
    <w:name w:val="List Paragraph"/>
    <w:basedOn w:val="Standaard"/>
    <w:autoRedefine/>
    <w:uiPriority w:val="34"/>
    <w:qFormat/>
    <w:rsid w:val="00676526"/>
    <w:pPr>
      <w:numPr>
        <w:numId w:val="42"/>
      </w:numPr>
      <w:spacing w:line="276" w:lineRule="auto"/>
      <w:contextualSpacing/>
      <w:jc w:val="both"/>
    </w:pPr>
    <w:rPr>
      <w:rFonts w:ascii="Verdana" w:eastAsiaTheme="minorHAnsi" w:hAnsi="Verdana"/>
      <w:sz w:val="20"/>
      <w:szCs w:val="20"/>
      <w:lang w:val="nl-NL" w:eastAsia="nl-BE"/>
    </w:rPr>
  </w:style>
  <w:style w:type="character" w:styleId="Hyperlink">
    <w:name w:val="Hyperlink"/>
    <w:basedOn w:val="Standaardalinea-lettertype"/>
    <w:uiPriority w:val="99"/>
    <w:unhideWhenUsed/>
    <w:rsid w:val="00F94253"/>
    <w:rPr>
      <w:color w:val="0563C1" w:themeColor="hyperlink"/>
      <w:u w:val="single"/>
    </w:rPr>
  </w:style>
  <w:style w:type="character" w:styleId="Onopgelostemelding">
    <w:name w:val="Unresolved Mention"/>
    <w:basedOn w:val="Standaardalinea-lettertype"/>
    <w:uiPriority w:val="99"/>
    <w:unhideWhenUsed/>
    <w:rsid w:val="00F94253"/>
    <w:rPr>
      <w:color w:val="605E5C"/>
      <w:shd w:val="clear" w:color="auto" w:fill="E1DFDD"/>
    </w:rPr>
  </w:style>
  <w:style w:type="paragraph" w:styleId="Normaalweb">
    <w:name w:val="Normal (Web)"/>
    <w:basedOn w:val="Standaard"/>
    <w:uiPriority w:val="99"/>
    <w:unhideWhenUsed/>
    <w:rsid w:val="00F94253"/>
    <w:pPr>
      <w:spacing w:before="100" w:beforeAutospacing="1" w:after="100" w:afterAutospacing="1"/>
    </w:pPr>
  </w:style>
  <w:style w:type="character" w:customStyle="1" w:styleId="credit">
    <w:name w:val="credit"/>
    <w:basedOn w:val="Standaardalinea-lettertype"/>
    <w:rsid w:val="00F94253"/>
  </w:style>
  <w:style w:type="character" w:customStyle="1" w:styleId="byline">
    <w:name w:val="byline"/>
    <w:basedOn w:val="Standaardalinea-lettertype"/>
    <w:rsid w:val="00F94253"/>
  </w:style>
  <w:style w:type="character" w:customStyle="1" w:styleId="apple-converted-space">
    <w:name w:val="apple-converted-space"/>
    <w:basedOn w:val="Standaardalinea-lettertype"/>
    <w:rsid w:val="00F94253"/>
  </w:style>
  <w:style w:type="paragraph" w:customStyle="1" w:styleId="crossheading">
    <w:name w:val="crossheading"/>
    <w:basedOn w:val="Standaard"/>
    <w:rsid w:val="00F94253"/>
    <w:pPr>
      <w:spacing w:before="100" w:beforeAutospacing="1" w:after="100" w:afterAutospacing="1"/>
    </w:pPr>
  </w:style>
  <w:style w:type="character" w:customStyle="1" w:styleId="ds-inzet-verwijzingheadline">
    <w:name w:val="ds-inzet-verwijzing__headline"/>
    <w:basedOn w:val="Standaardalinea-lettertype"/>
    <w:rsid w:val="00F94253"/>
  </w:style>
  <w:style w:type="character" w:customStyle="1" w:styleId="ds-inzet-verwijzingcta">
    <w:name w:val="ds-inzet-verwijzing__cta"/>
    <w:basedOn w:val="Standaardalinea-lettertype"/>
    <w:rsid w:val="00F94253"/>
  </w:style>
  <w:style w:type="character" w:customStyle="1" w:styleId="keyword">
    <w:name w:val="keyword"/>
    <w:basedOn w:val="Standaardalinea-lettertype"/>
    <w:rsid w:val="00F94253"/>
  </w:style>
  <w:style w:type="character" w:styleId="Nadruk">
    <w:name w:val="Emphasis"/>
    <w:basedOn w:val="Standaardalinea-lettertype"/>
    <w:uiPriority w:val="20"/>
    <w:qFormat/>
    <w:rsid w:val="00F94253"/>
    <w:rPr>
      <w:i/>
      <w:iCs/>
    </w:rPr>
  </w:style>
  <w:style w:type="paragraph" w:styleId="Voetnoottekst">
    <w:name w:val="footnote text"/>
    <w:basedOn w:val="Standaard"/>
    <w:link w:val="VoetnoottekstChar"/>
    <w:uiPriority w:val="99"/>
    <w:semiHidden/>
    <w:unhideWhenUsed/>
    <w:rsid w:val="00F94253"/>
    <w:rPr>
      <w:rFonts w:asciiTheme="minorHAnsi" w:eastAsiaTheme="minorEastAsia" w:hAnsiTheme="minorHAnsi" w:cstheme="minorBidi"/>
      <w:sz w:val="20"/>
      <w:szCs w:val="20"/>
      <w:lang w:eastAsia="en-US"/>
    </w:rPr>
  </w:style>
  <w:style w:type="character" w:customStyle="1" w:styleId="VoetnoottekstChar">
    <w:name w:val="Voetnoottekst Char"/>
    <w:basedOn w:val="Standaardalinea-lettertype"/>
    <w:link w:val="Voetnoottekst"/>
    <w:uiPriority w:val="99"/>
    <w:semiHidden/>
    <w:rsid w:val="00F94253"/>
    <w:rPr>
      <w:rFonts w:eastAsiaTheme="minorEastAsia"/>
      <w:sz w:val="20"/>
      <w:szCs w:val="20"/>
      <w:lang w:val="nl-BE"/>
    </w:rPr>
  </w:style>
  <w:style w:type="character" w:styleId="Voetnootmarkering">
    <w:name w:val="footnote reference"/>
    <w:basedOn w:val="Standaardalinea-lettertype"/>
    <w:uiPriority w:val="99"/>
    <w:semiHidden/>
    <w:unhideWhenUsed/>
    <w:rsid w:val="00F94253"/>
    <w:rPr>
      <w:vertAlign w:val="superscript"/>
    </w:rPr>
  </w:style>
  <w:style w:type="character" w:styleId="Verwijzingopmerking">
    <w:name w:val="annotation reference"/>
    <w:basedOn w:val="Standaardalinea-lettertype"/>
    <w:uiPriority w:val="99"/>
    <w:semiHidden/>
    <w:unhideWhenUsed/>
    <w:rsid w:val="00F94253"/>
    <w:rPr>
      <w:sz w:val="16"/>
      <w:szCs w:val="16"/>
    </w:rPr>
  </w:style>
  <w:style w:type="paragraph" w:styleId="Tekstopmerking">
    <w:name w:val="annotation text"/>
    <w:basedOn w:val="Standaard"/>
    <w:link w:val="TekstopmerkingChar"/>
    <w:uiPriority w:val="99"/>
    <w:semiHidden/>
    <w:unhideWhenUsed/>
    <w:rsid w:val="00F94253"/>
    <w:pPr>
      <w:spacing w:after="160"/>
    </w:pPr>
    <w:rPr>
      <w:rFonts w:asciiTheme="minorHAnsi" w:eastAsiaTheme="minorEastAsia" w:hAnsiTheme="minorHAnsi" w:cstheme="minorBidi"/>
      <w:sz w:val="20"/>
      <w:szCs w:val="20"/>
      <w:lang w:eastAsia="en-US"/>
    </w:rPr>
  </w:style>
  <w:style w:type="character" w:customStyle="1" w:styleId="TekstopmerkingChar">
    <w:name w:val="Tekst opmerking Char"/>
    <w:basedOn w:val="Standaardalinea-lettertype"/>
    <w:link w:val="Tekstopmerking"/>
    <w:uiPriority w:val="99"/>
    <w:semiHidden/>
    <w:rsid w:val="00F94253"/>
    <w:rPr>
      <w:rFonts w:eastAsiaTheme="minorEastAsia"/>
      <w:sz w:val="20"/>
      <w:szCs w:val="20"/>
      <w:lang w:val="nl-BE"/>
    </w:rPr>
  </w:style>
  <w:style w:type="paragraph" w:styleId="Ballontekst">
    <w:name w:val="Balloon Text"/>
    <w:basedOn w:val="Standaard"/>
    <w:link w:val="BallontekstChar"/>
    <w:uiPriority w:val="99"/>
    <w:semiHidden/>
    <w:unhideWhenUsed/>
    <w:rsid w:val="00F94253"/>
    <w:rPr>
      <w:sz w:val="18"/>
      <w:szCs w:val="18"/>
    </w:rPr>
  </w:style>
  <w:style w:type="character" w:customStyle="1" w:styleId="BallontekstChar">
    <w:name w:val="Ballontekst Char"/>
    <w:basedOn w:val="Standaardalinea-lettertype"/>
    <w:link w:val="Ballontekst"/>
    <w:uiPriority w:val="99"/>
    <w:semiHidden/>
    <w:rsid w:val="00F94253"/>
    <w:rPr>
      <w:rFonts w:ascii="Times New Roman" w:eastAsia="Times New Roman" w:hAnsi="Times New Roman" w:cs="Times New Roman"/>
      <w:sz w:val="18"/>
      <w:szCs w:val="18"/>
      <w:lang w:val="nl-BE" w:eastAsia="nl-NL"/>
    </w:rPr>
  </w:style>
  <w:style w:type="paragraph" w:customStyle="1" w:styleId="author-description">
    <w:name w:val="author-description"/>
    <w:basedOn w:val="Standaard"/>
    <w:rsid w:val="00F94253"/>
    <w:pPr>
      <w:spacing w:before="100" w:beforeAutospacing="1" w:after="100" w:afterAutospacing="1"/>
    </w:pPr>
  </w:style>
  <w:style w:type="character" w:customStyle="1" w:styleId="location">
    <w:name w:val="location"/>
    <w:basedOn w:val="Standaardalinea-lettertype"/>
    <w:rsid w:val="00F94253"/>
  </w:style>
  <w:style w:type="character" w:customStyle="1" w:styleId="quotation-name">
    <w:name w:val="quotation-name"/>
    <w:basedOn w:val="Standaardalinea-lettertype"/>
    <w:rsid w:val="00F94253"/>
  </w:style>
  <w:style w:type="character" w:customStyle="1" w:styleId="initials">
    <w:name w:val="initials"/>
    <w:basedOn w:val="Standaardalinea-lettertype"/>
    <w:rsid w:val="00F94253"/>
  </w:style>
  <w:style w:type="paragraph" w:styleId="Koptekst">
    <w:name w:val="header"/>
    <w:basedOn w:val="Standaard"/>
    <w:link w:val="KoptekstChar"/>
    <w:uiPriority w:val="99"/>
    <w:unhideWhenUsed/>
    <w:rsid w:val="00F94253"/>
    <w:pPr>
      <w:tabs>
        <w:tab w:val="center" w:pos="4536"/>
        <w:tab w:val="right" w:pos="9072"/>
      </w:tabs>
    </w:pPr>
    <w:rPr>
      <w:rFonts w:ascii="Verdana" w:hAnsi="Verdana"/>
      <w:sz w:val="20"/>
      <w:szCs w:val="22"/>
    </w:rPr>
  </w:style>
  <w:style w:type="character" w:customStyle="1" w:styleId="KoptekstChar">
    <w:name w:val="Koptekst Char"/>
    <w:basedOn w:val="Standaardalinea-lettertype"/>
    <w:link w:val="Koptekst"/>
    <w:uiPriority w:val="99"/>
    <w:rsid w:val="00F94253"/>
    <w:rPr>
      <w:rFonts w:ascii="Verdana" w:eastAsia="Times New Roman" w:hAnsi="Verdana" w:cs="Times New Roman"/>
      <w:sz w:val="20"/>
      <w:szCs w:val="22"/>
      <w:lang w:val="nl-BE" w:eastAsia="nl-NL"/>
    </w:rPr>
  </w:style>
  <w:style w:type="paragraph" w:styleId="Voettekst">
    <w:name w:val="footer"/>
    <w:basedOn w:val="Standaard"/>
    <w:link w:val="VoettekstChar"/>
    <w:uiPriority w:val="99"/>
    <w:unhideWhenUsed/>
    <w:rsid w:val="00F94253"/>
    <w:pPr>
      <w:tabs>
        <w:tab w:val="center" w:pos="4536"/>
        <w:tab w:val="right" w:pos="9072"/>
      </w:tabs>
    </w:pPr>
    <w:rPr>
      <w:rFonts w:ascii="Verdana" w:hAnsi="Verdana"/>
      <w:sz w:val="20"/>
      <w:szCs w:val="22"/>
    </w:rPr>
  </w:style>
  <w:style w:type="character" w:customStyle="1" w:styleId="VoettekstChar">
    <w:name w:val="Voettekst Char"/>
    <w:basedOn w:val="Standaardalinea-lettertype"/>
    <w:link w:val="Voettekst"/>
    <w:uiPriority w:val="99"/>
    <w:rsid w:val="00F94253"/>
    <w:rPr>
      <w:rFonts w:ascii="Verdana" w:eastAsia="Times New Roman" w:hAnsi="Verdana" w:cs="Times New Roman"/>
      <w:sz w:val="20"/>
      <w:szCs w:val="22"/>
      <w:lang w:val="nl-BE" w:eastAsia="nl-NL"/>
    </w:rPr>
  </w:style>
  <w:style w:type="character" w:styleId="Paginanummer">
    <w:name w:val="page number"/>
    <w:basedOn w:val="Standaardalinea-lettertype"/>
    <w:uiPriority w:val="99"/>
    <w:semiHidden/>
    <w:unhideWhenUsed/>
    <w:rsid w:val="00F94253"/>
  </w:style>
  <w:style w:type="table" w:styleId="Tabelraster">
    <w:name w:val="Table Grid"/>
    <w:basedOn w:val="Standaardtabel"/>
    <w:uiPriority w:val="39"/>
    <w:rsid w:val="00F94253"/>
    <w:rPr>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F94253"/>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Inhopg1">
    <w:name w:val="toc 1"/>
    <w:basedOn w:val="Standaard"/>
    <w:next w:val="Standaard"/>
    <w:autoRedefine/>
    <w:uiPriority w:val="39"/>
    <w:unhideWhenUsed/>
    <w:rsid w:val="00234D60"/>
    <w:pPr>
      <w:tabs>
        <w:tab w:val="left" w:pos="480"/>
        <w:tab w:val="right" w:leader="dot" w:pos="9060"/>
      </w:tabs>
      <w:spacing w:before="240" w:after="120"/>
    </w:pPr>
    <w:rPr>
      <w:rFonts w:asciiTheme="minorHAnsi" w:hAnsiTheme="minorHAnsi" w:cstheme="minorHAnsi"/>
      <w:b/>
      <w:bCs/>
      <w:sz w:val="20"/>
      <w:szCs w:val="20"/>
    </w:rPr>
  </w:style>
  <w:style w:type="paragraph" w:styleId="Onderwerpvanopmerking">
    <w:name w:val="annotation subject"/>
    <w:basedOn w:val="Tekstopmerking"/>
    <w:next w:val="Tekstopmerking"/>
    <w:link w:val="OnderwerpvanopmerkingChar"/>
    <w:uiPriority w:val="99"/>
    <w:semiHidden/>
    <w:unhideWhenUsed/>
    <w:rsid w:val="00F94253"/>
    <w:pPr>
      <w:spacing w:after="0"/>
    </w:pPr>
    <w:rPr>
      <w:rFonts w:ascii="Times New Roman" w:eastAsia="Times New Roman" w:hAnsi="Times New Roman" w:cs="Times New Roman"/>
      <w:b/>
      <w:bCs/>
      <w:lang w:eastAsia="nl-NL"/>
    </w:rPr>
  </w:style>
  <w:style w:type="character" w:customStyle="1" w:styleId="OnderwerpvanopmerkingChar">
    <w:name w:val="Onderwerp van opmerking Char"/>
    <w:basedOn w:val="TekstopmerkingChar"/>
    <w:link w:val="Onderwerpvanopmerking"/>
    <w:uiPriority w:val="99"/>
    <w:semiHidden/>
    <w:rsid w:val="00F94253"/>
    <w:rPr>
      <w:rFonts w:ascii="Times New Roman" w:eastAsia="Times New Roman" w:hAnsi="Times New Roman" w:cs="Times New Roman"/>
      <w:b/>
      <w:bCs/>
      <w:sz w:val="20"/>
      <w:szCs w:val="20"/>
      <w:lang w:val="nl-BE" w:eastAsia="nl-NL"/>
    </w:rPr>
  </w:style>
  <w:style w:type="paragraph" w:styleId="Inhopg2">
    <w:name w:val="toc 2"/>
    <w:basedOn w:val="Standaard"/>
    <w:next w:val="Standaard"/>
    <w:autoRedefine/>
    <w:uiPriority w:val="39"/>
    <w:unhideWhenUsed/>
    <w:rsid w:val="006A2749"/>
    <w:pPr>
      <w:spacing w:before="120"/>
      <w:ind w:left="240"/>
    </w:pPr>
    <w:rPr>
      <w:rFonts w:asciiTheme="minorHAnsi" w:hAnsiTheme="minorHAnsi" w:cstheme="minorHAnsi"/>
      <w:i/>
      <w:iCs/>
      <w:sz w:val="20"/>
      <w:szCs w:val="20"/>
    </w:rPr>
  </w:style>
  <w:style w:type="paragraph" w:styleId="Inhopg3">
    <w:name w:val="toc 3"/>
    <w:basedOn w:val="Standaard"/>
    <w:next w:val="Standaard"/>
    <w:autoRedefine/>
    <w:uiPriority w:val="39"/>
    <w:semiHidden/>
    <w:unhideWhenUsed/>
    <w:rsid w:val="006A2749"/>
    <w:pPr>
      <w:ind w:left="480"/>
    </w:pPr>
    <w:rPr>
      <w:rFonts w:asciiTheme="minorHAnsi" w:hAnsiTheme="minorHAnsi" w:cstheme="minorHAnsi"/>
      <w:sz w:val="20"/>
      <w:szCs w:val="20"/>
    </w:rPr>
  </w:style>
  <w:style w:type="paragraph" w:styleId="Inhopg4">
    <w:name w:val="toc 4"/>
    <w:basedOn w:val="Standaard"/>
    <w:next w:val="Standaard"/>
    <w:autoRedefine/>
    <w:uiPriority w:val="39"/>
    <w:semiHidden/>
    <w:unhideWhenUsed/>
    <w:rsid w:val="006A2749"/>
    <w:pPr>
      <w:ind w:left="720"/>
    </w:pPr>
    <w:rPr>
      <w:rFonts w:asciiTheme="minorHAnsi" w:hAnsiTheme="minorHAnsi" w:cstheme="minorHAnsi"/>
      <w:sz w:val="20"/>
      <w:szCs w:val="20"/>
    </w:rPr>
  </w:style>
  <w:style w:type="paragraph" w:styleId="Inhopg5">
    <w:name w:val="toc 5"/>
    <w:basedOn w:val="Standaard"/>
    <w:next w:val="Standaard"/>
    <w:autoRedefine/>
    <w:uiPriority w:val="39"/>
    <w:semiHidden/>
    <w:unhideWhenUsed/>
    <w:rsid w:val="006A2749"/>
    <w:pPr>
      <w:ind w:left="960"/>
    </w:pPr>
    <w:rPr>
      <w:rFonts w:asciiTheme="minorHAnsi" w:hAnsiTheme="minorHAnsi" w:cstheme="minorHAnsi"/>
      <w:sz w:val="20"/>
      <w:szCs w:val="20"/>
    </w:rPr>
  </w:style>
  <w:style w:type="paragraph" w:styleId="Inhopg6">
    <w:name w:val="toc 6"/>
    <w:basedOn w:val="Standaard"/>
    <w:next w:val="Standaard"/>
    <w:autoRedefine/>
    <w:uiPriority w:val="39"/>
    <w:semiHidden/>
    <w:unhideWhenUsed/>
    <w:rsid w:val="006A2749"/>
    <w:pPr>
      <w:ind w:left="1200"/>
    </w:pPr>
    <w:rPr>
      <w:rFonts w:asciiTheme="minorHAnsi" w:hAnsiTheme="minorHAnsi" w:cstheme="minorHAnsi"/>
      <w:sz w:val="20"/>
      <w:szCs w:val="20"/>
    </w:rPr>
  </w:style>
  <w:style w:type="paragraph" w:styleId="Inhopg7">
    <w:name w:val="toc 7"/>
    <w:basedOn w:val="Standaard"/>
    <w:next w:val="Standaard"/>
    <w:autoRedefine/>
    <w:uiPriority w:val="39"/>
    <w:semiHidden/>
    <w:unhideWhenUsed/>
    <w:rsid w:val="006A2749"/>
    <w:pPr>
      <w:ind w:left="1440"/>
    </w:pPr>
    <w:rPr>
      <w:rFonts w:asciiTheme="minorHAnsi" w:hAnsiTheme="minorHAnsi" w:cstheme="minorHAnsi"/>
      <w:sz w:val="20"/>
      <w:szCs w:val="20"/>
    </w:rPr>
  </w:style>
  <w:style w:type="paragraph" w:styleId="Inhopg8">
    <w:name w:val="toc 8"/>
    <w:basedOn w:val="Standaard"/>
    <w:next w:val="Standaard"/>
    <w:autoRedefine/>
    <w:uiPriority w:val="39"/>
    <w:semiHidden/>
    <w:unhideWhenUsed/>
    <w:rsid w:val="006A2749"/>
    <w:pPr>
      <w:ind w:left="1680"/>
    </w:pPr>
    <w:rPr>
      <w:rFonts w:asciiTheme="minorHAnsi" w:hAnsiTheme="minorHAnsi" w:cstheme="minorHAnsi"/>
      <w:sz w:val="20"/>
      <w:szCs w:val="20"/>
    </w:rPr>
  </w:style>
  <w:style w:type="paragraph" w:styleId="Inhopg9">
    <w:name w:val="toc 9"/>
    <w:basedOn w:val="Standaard"/>
    <w:next w:val="Standaard"/>
    <w:autoRedefine/>
    <w:uiPriority w:val="39"/>
    <w:semiHidden/>
    <w:unhideWhenUsed/>
    <w:rsid w:val="006A2749"/>
    <w:pPr>
      <w:ind w:left="1920"/>
    </w:pPr>
    <w:rPr>
      <w:rFonts w:asciiTheme="minorHAnsi" w:hAnsiTheme="minorHAnsi" w:cstheme="minorHAnsi"/>
      <w:sz w:val="20"/>
      <w:szCs w:val="20"/>
    </w:rPr>
  </w:style>
  <w:style w:type="paragraph" w:styleId="Bijschrift">
    <w:name w:val="caption"/>
    <w:basedOn w:val="Standaard"/>
    <w:next w:val="Standaard"/>
    <w:uiPriority w:val="35"/>
    <w:unhideWhenUsed/>
    <w:qFormat/>
    <w:rsid w:val="009C22EF"/>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818315">
      <w:bodyDiv w:val="1"/>
      <w:marLeft w:val="0"/>
      <w:marRight w:val="0"/>
      <w:marTop w:val="0"/>
      <w:marBottom w:val="0"/>
      <w:divBdr>
        <w:top w:val="none" w:sz="0" w:space="0" w:color="auto"/>
        <w:left w:val="none" w:sz="0" w:space="0" w:color="auto"/>
        <w:bottom w:val="none" w:sz="0" w:space="0" w:color="auto"/>
        <w:right w:val="none" w:sz="0" w:space="0" w:color="auto"/>
      </w:divBdr>
    </w:div>
    <w:div w:id="517617858">
      <w:bodyDiv w:val="1"/>
      <w:marLeft w:val="0"/>
      <w:marRight w:val="0"/>
      <w:marTop w:val="0"/>
      <w:marBottom w:val="0"/>
      <w:divBdr>
        <w:top w:val="none" w:sz="0" w:space="0" w:color="auto"/>
        <w:left w:val="none" w:sz="0" w:space="0" w:color="auto"/>
        <w:bottom w:val="none" w:sz="0" w:space="0" w:color="auto"/>
        <w:right w:val="none" w:sz="0" w:space="0" w:color="auto"/>
      </w:divBdr>
    </w:div>
    <w:div w:id="656109515">
      <w:bodyDiv w:val="1"/>
      <w:marLeft w:val="0"/>
      <w:marRight w:val="0"/>
      <w:marTop w:val="0"/>
      <w:marBottom w:val="0"/>
      <w:divBdr>
        <w:top w:val="none" w:sz="0" w:space="0" w:color="auto"/>
        <w:left w:val="none" w:sz="0" w:space="0" w:color="auto"/>
        <w:bottom w:val="none" w:sz="0" w:space="0" w:color="auto"/>
        <w:right w:val="none" w:sz="0" w:space="0" w:color="auto"/>
      </w:divBdr>
      <w:divsChild>
        <w:div w:id="1600602184">
          <w:marLeft w:val="0"/>
          <w:marRight w:val="0"/>
          <w:marTop w:val="0"/>
          <w:marBottom w:val="0"/>
          <w:divBdr>
            <w:top w:val="none" w:sz="0" w:space="0" w:color="auto"/>
            <w:left w:val="none" w:sz="0" w:space="0" w:color="auto"/>
            <w:bottom w:val="none" w:sz="0" w:space="0" w:color="auto"/>
            <w:right w:val="none" w:sz="0" w:space="0" w:color="auto"/>
          </w:divBdr>
          <w:divsChild>
            <w:div w:id="16007458">
              <w:marLeft w:val="0"/>
              <w:marRight w:val="0"/>
              <w:marTop w:val="0"/>
              <w:marBottom w:val="0"/>
              <w:divBdr>
                <w:top w:val="none" w:sz="0" w:space="0" w:color="auto"/>
                <w:left w:val="none" w:sz="0" w:space="0" w:color="auto"/>
                <w:bottom w:val="none" w:sz="0" w:space="0" w:color="auto"/>
                <w:right w:val="none" w:sz="0" w:space="0" w:color="auto"/>
              </w:divBdr>
              <w:divsChild>
                <w:div w:id="2006207513">
                  <w:marLeft w:val="0"/>
                  <w:marRight w:val="0"/>
                  <w:marTop w:val="0"/>
                  <w:marBottom w:val="0"/>
                  <w:divBdr>
                    <w:top w:val="none" w:sz="0" w:space="0" w:color="auto"/>
                    <w:left w:val="none" w:sz="0" w:space="0" w:color="auto"/>
                    <w:bottom w:val="none" w:sz="0" w:space="0" w:color="auto"/>
                    <w:right w:val="none" w:sz="0" w:space="0" w:color="auto"/>
                  </w:divBdr>
                  <w:divsChild>
                    <w:div w:id="91648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818935">
      <w:bodyDiv w:val="1"/>
      <w:marLeft w:val="0"/>
      <w:marRight w:val="0"/>
      <w:marTop w:val="0"/>
      <w:marBottom w:val="0"/>
      <w:divBdr>
        <w:top w:val="none" w:sz="0" w:space="0" w:color="auto"/>
        <w:left w:val="none" w:sz="0" w:space="0" w:color="auto"/>
        <w:bottom w:val="none" w:sz="0" w:space="0" w:color="auto"/>
        <w:right w:val="none" w:sz="0" w:space="0" w:color="auto"/>
      </w:divBdr>
      <w:divsChild>
        <w:div w:id="1012563090">
          <w:marLeft w:val="0"/>
          <w:marRight w:val="0"/>
          <w:marTop w:val="0"/>
          <w:marBottom w:val="0"/>
          <w:divBdr>
            <w:top w:val="none" w:sz="0" w:space="0" w:color="auto"/>
            <w:left w:val="none" w:sz="0" w:space="0" w:color="auto"/>
            <w:bottom w:val="none" w:sz="0" w:space="0" w:color="auto"/>
            <w:right w:val="none" w:sz="0" w:space="0" w:color="auto"/>
          </w:divBdr>
          <w:divsChild>
            <w:div w:id="1091436952">
              <w:marLeft w:val="0"/>
              <w:marRight w:val="0"/>
              <w:marTop w:val="0"/>
              <w:marBottom w:val="0"/>
              <w:divBdr>
                <w:top w:val="none" w:sz="0" w:space="0" w:color="auto"/>
                <w:left w:val="none" w:sz="0" w:space="0" w:color="auto"/>
                <w:bottom w:val="none" w:sz="0" w:space="0" w:color="auto"/>
                <w:right w:val="none" w:sz="0" w:space="0" w:color="auto"/>
              </w:divBdr>
              <w:divsChild>
                <w:div w:id="27984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935987">
      <w:bodyDiv w:val="1"/>
      <w:marLeft w:val="0"/>
      <w:marRight w:val="0"/>
      <w:marTop w:val="0"/>
      <w:marBottom w:val="0"/>
      <w:divBdr>
        <w:top w:val="none" w:sz="0" w:space="0" w:color="auto"/>
        <w:left w:val="none" w:sz="0" w:space="0" w:color="auto"/>
        <w:bottom w:val="none" w:sz="0" w:space="0" w:color="auto"/>
        <w:right w:val="none" w:sz="0" w:space="0" w:color="auto"/>
      </w:divBdr>
      <w:divsChild>
        <w:div w:id="1064573274">
          <w:marLeft w:val="0"/>
          <w:marRight w:val="0"/>
          <w:marTop w:val="0"/>
          <w:marBottom w:val="0"/>
          <w:divBdr>
            <w:top w:val="none" w:sz="0" w:space="0" w:color="auto"/>
            <w:left w:val="none" w:sz="0" w:space="0" w:color="auto"/>
            <w:bottom w:val="none" w:sz="0" w:space="0" w:color="auto"/>
            <w:right w:val="none" w:sz="0" w:space="0" w:color="auto"/>
          </w:divBdr>
          <w:divsChild>
            <w:div w:id="1757282686">
              <w:marLeft w:val="0"/>
              <w:marRight w:val="0"/>
              <w:marTop w:val="0"/>
              <w:marBottom w:val="0"/>
              <w:divBdr>
                <w:top w:val="none" w:sz="0" w:space="0" w:color="auto"/>
                <w:left w:val="none" w:sz="0" w:space="0" w:color="auto"/>
                <w:bottom w:val="none" w:sz="0" w:space="0" w:color="auto"/>
                <w:right w:val="none" w:sz="0" w:space="0" w:color="auto"/>
              </w:divBdr>
              <w:divsChild>
                <w:div w:id="586765174">
                  <w:marLeft w:val="0"/>
                  <w:marRight w:val="0"/>
                  <w:marTop w:val="0"/>
                  <w:marBottom w:val="0"/>
                  <w:divBdr>
                    <w:top w:val="none" w:sz="0" w:space="0" w:color="auto"/>
                    <w:left w:val="none" w:sz="0" w:space="0" w:color="auto"/>
                    <w:bottom w:val="none" w:sz="0" w:space="0" w:color="auto"/>
                    <w:right w:val="none" w:sz="0" w:space="0" w:color="auto"/>
                  </w:divBdr>
                  <w:divsChild>
                    <w:div w:id="122213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51930">
      <w:bodyDiv w:val="1"/>
      <w:marLeft w:val="0"/>
      <w:marRight w:val="0"/>
      <w:marTop w:val="0"/>
      <w:marBottom w:val="0"/>
      <w:divBdr>
        <w:top w:val="none" w:sz="0" w:space="0" w:color="auto"/>
        <w:left w:val="none" w:sz="0" w:space="0" w:color="auto"/>
        <w:bottom w:val="none" w:sz="0" w:space="0" w:color="auto"/>
        <w:right w:val="none" w:sz="0" w:space="0" w:color="auto"/>
      </w:divBdr>
      <w:divsChild>
        <w:div w:id="514731956">
          <w:marLeft w:val="0"/>
          <w:marRight w:val="0"/>
          <w:marTop w:val="0"/>
          <w:marBottom w:val="0"/>
          <w:divBdr>
            <w:top w:val="none" w:sz="0" w:space="0" w:color="auto"/>
            <w:left w:val="none" w:sz="0" w:space="0" w:color="auto"/>
            <w:bottom w:val="none" w:sz="0" w:space="0" w:color="auto"/>
            <w:right w:val="none" w:sz="0" w:space="0" w:color="auto"/>
          </w:divBdr>
          <w:divsChild>
            <w:div w:id="1018891062">
              <w:marLeft w:val="0"/>
              <w:marRight w:val="0"/>
              <w:marTop w:val="0"/>
              <w:marBottom w:val="0"/>
              <w:divBdr>
                <w:top w:val="none" w:sz="0" w:space="0" w:color="auto"/>
                <w:left w:val="none" w:sz="0" w:space="0" w:color="auto"/>
                <w:bottom w:val="none" w:sz="0" w:space="0" w:color="auto"/>
                <w:right w:val="none" w:sz="0" w:space="0" w:color="auto"/>
              </w:divBdr>
              <w:divsChild>
                <w:div w:id="169106570">
                  <w:marLeft w:val="0"/>
                  <w:marRight w:val="0"/>
                  <w:marTop w:val="0"/>
                  <w:marBottom w:val="0"/>
                  <w:divBdr>
                    <w:top w:val="none" w:sz="0" w:space="0" w:color="auto"/>
                    <w:left w:val="none" w:sz="0" w:space="0" w:color="auto"/>
                    <w:bottom w:val="none" w:sz="0" w:space="0" w:color="auto"/>
                    <w:right w:val="none" w:sz="0" w:space="0" w:color="auto"/>
                  </w:divBdr>
                  <w:divsChild>
                    <w:div w:id="16492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884054">
      <w:bodyDiv w:val="1"/>
      <w:marLeft w:val="0"/>
      <w:marRight w:val="0"/>
      <w:marTop w:val="0"/>
      <w:marBottom w:val="0"/>
      <w:divBdr>
        <w:top w:val="none" w:sz="0" w:space="0" w:color="auto"/>
        <w:left w:val="none" w:sz="0" w:space="0" w:color="auto"/>
        <w:bottom w:val="none" w:sz="0" w:space="0" w:color="auto"/>
        <w:right w:val="none" w:sz="0" w:space="0" w:color="auto"/>
      </w:divBdr>
    </w:div>
    <w:div w:id="823401064">
      <w:bodyDiv w:val="1"/>
      <w:marLeft w:val="0"/>
      <w:marRight w:val="0"/>
      <w:marTop w:val="0"/>
      <w:marBottom w:val="0"/>
      <w:divBdr>
        <w:top w:val="none" w:sz="0" w:space="0" w:color="auto"/>
        <w:left w:val="none" w:sz="0" w:space="0" w:color="auto"/>
        <w:bottom w:val="none" w:sz="0" w:space="0" w:color="auto"/>
        <w:right w:val="none" w:sz="0" w:space="0" w:color="auto"/>
      </w:divBdr>
    </w:div>
    <w:div w:id="935868635">
      <w:bodyDiv w:val="1"/>
      <w:marLeft w:val="0"/>
      <w:marRight w:val="0"/>
      <w:marTop w:val="0"/>
      <w:marBottom w:val="0"/>
      <w:divBdr>
        <w:top w:val="none" w:sz="0" w:space="0" w:color="auto"/>
        <w:left w:val="none" w:sz="0" w:space="0" w:color="auto"/>
        <w:bottom w:val="none" w:sz="0" w:space="0" w:color="auto"/>
        <w:right w:val="none" w:sz="0" w:space="0" w:color="auto"/>
      </w:divBdr>
      <w:divsChild>
        <w:div w:id="2017999357">
          <w:marLeft w:val="0"/>
          <w:marRight w:val="0"/>
          <w:marTop w:val="0"/>
          <w:marBottom w:val="0"/>
          <w:divBdr>
            <w:top w:val="none" w:sz="0" w:space="0" w:color="auto"/>
            <w:left w:val="none" w:sz="0" w:space="0" w:color="auto"/>
            <w:bottom w:val="none" w:sz="0" w:space="0" w:color="auto"/>
            <w:right w:val="none" w:sz="0" w:space="0" w:color="auto"/>
          </w:divBdr>
          <w:divsChild>
            <w:div w:id="712584295">
              <w:marLeft w:val="0"/>
              <w:marRight w:val="0"/>
              <w:marTop w:val="0"/>
              <w:marBottom w:val="0"/>
              <w:divBdr>
                <w:top w:val="none" w:sz="0" w:space="0" w:color="auto"/>
                <w:left w:val="none" w:sz="0" w:space="0" w:color="auto"/>
                <w:bottom w:val="none" w:sz="0" w:space="0" w:color="auto"/>
                <w:right w:val="none" w:sz="0" w:space="0" w:color="auto"/>
              </w:divBdr>
              <w:divsChild>
                <w:div w:id="1571619784">
                  <w:marLeft w:val="0"/>
                  <w:marRight w:val="0"/>
                  <w:marTop w:val="0"/>
                  <w:marBottom w:val="0"/>
                  <w:divBdr>
                    <w:top w:val="none" w:sz="0" w:space="0" w:color="auto"/>
                    <w:left w:val="none" w:sz="0" w:space="0" w:color="auto"/>
                    <w:bottom w:val="none" w:sz="0" w:space="0" w:color="auto"/>
                    <w:right w:val="none" w:sz="0" w:space="0" w:color="auto"/>
                  </w:divBdr>
                  <w:divsChild>
                    <w:div w:id="62438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901008">
      <w:bodyDiv w:val="1"/>
      <w:marLeft w:val="0"/>
      <w:marRight w:val="0"/>
      <w:marTop w:val="0"/>
      <w:marBottom w:val="0"/>
      <w:divBdr>
        <w:top w:val="none" w:sz="0" w:space="0" w:color="auto"/>
        <w:left w:val="none" w:sz="0" w:space="0" w:color="auto"/>
        <w:bottom w:val="none" w:sz="0" w:space="0" w:color="auto"/>
        <w:right w:val="none" w:sz="0" w:space="0" w:color="auto"/>
      </w:divBdr>
    </w:div>
    <w:div w:id="1402488473">
      <w:bodyDiv w:val="1"/>
      <w:marLeft w:val="0"/>
      <w:marRight w:val="0"/>
      <w:marTop w:val="0"/>
      <w:marBottom w:val="0"/>
      <w:divBdr>
        <w:top w:val="none" w:sz="0" w:space="0" w:color="auto"/>
        <w:left w:val="none" w:sz="0" w:space="0" w:color="auto"/>
        <w:bottom w:val="none" w:sz="0" w:space="0" w:color="auto"/>
        <w:right w:val="none" w:sz="0" w:space="0" w:color="auto"/>
      </w:divBdr>
      <w:divsChild>
        <w:div w:id="1770348890">
          <w:marLeft w:val="0"/>
          <w:marRight w:val="0"/>
          <w:marTop w:val="0"/>
          <w:marBottom w:val="0"/>
          <w:divBdr>
            <w:top w:val="none" w:sz="0" w:space="0" w:color="auto"/>
            <w:left w:val="none" w:sz="0" w:space="0" w:color="auto"/>
            <w:bottom w:val="none" w:sz="0" w:space="0" w:color="auto"/>
            <w:right w:val="none" w:sz="0" w:space="0" w:color="auto"/>
          </w:divBdr>
          <w:divsChild>
            <w:div w:id="2133476216">
              <w:marLeft w:val="0"/>
              <w:marRight w:val="0"/>
              <w:marTop w:val="0"/>
              <w:marBottom w:val="0"/>
              <w:divBdr>
                <w:top w:val="none" w:sz="0" w:space="0" w:color="auto"/>
                <w:left w:val="none" w:sz="0" w:space="0" w:color="auto"/>
                <w:bottom w:val="none" w:sz="0" w:space="0" w:color="auto"/>
                <w:right w:val="none" w:sz="0" w:space="0" w:color="auto"/>
              </w:divBdr>
              <w:divsChild>
                <w:div w:id="1135370166">
                  <w:marLeft w:val="0"/>
                  <w:marRight w:val="0"/>
                  <w:marTop w:val="0"/>
                  <w:marBottom w:val="0"/>
                  <w:divBdr>
                    <w:top w:val="none" w:sz="0" w:space="0" w:color="auto"/>
                    <w:left w:val="none" w:sz="0" w:space="0" w:color="auto"/>
                    <w:bottom w:val="none" w:sz="0" w:space="0" w:color="auto"/>
                    <w:right w:val="none" w:sz="0" w:space="0" w:color="auto"/>
                  </w:divBdr>
                  <w:divsChild>
                    <w:div w:id="6200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153517">
      <w:bodyDiv w:val="1"/>
      <w:marLeft w:val="0"/>
      <w:marRight w:val="0"/>
      <w:marTop w:val="0"/>
      <w:marBottom w:val="0"/>
      <w:divBdr>
        <w:top w:val="none" w:sz="0" w:space="0" w:color="auto"/>
        <w:left w:val="none" w:sz="0" w:space="0" w:color="auto"/>
        <w:bottom w:val="none" w:sz="0" w:space="0" w:color="auto"/>
        <w:right w:val="none" w:sz="0" w:space="0" w:color="auto"/>
      </w:divBdr>
      <w:divsChild>
        <w:div w:id="1169058162">
          <w:marLeft w:val="0"/>
          <w:marRight w:val="0"/>
          <w:marTop w:val="0"/>
          <w:marBottom w:val="0"/>
          <w:divBdr>
            <w:top w:val="none" w:sz="0" w:space="0" w:color="auto"/>
            <w:left w:val="none" w:sz="0" w:space="0" w:color="auto"/>
            <w:bottom w:val="none" w:sz="0" w:space="0" w:color="auto"/>
            <w:right w:val="none" w:sz="0" w:space="0" w:color="auto"/>
          </w:divBdr>
          <w:divsChild>
            <w:div w:id="477576922">
              <w:marLeft w:val="0"/>
              <w:marRight w:val="0"/>
              <w:marTop w:val="0"/>
              <w:marBottom w:val="0"/>
              <w:divBdr>
                <w:top w:val="none" w:sz="0" w:space="0" w:color="auto"/>
                <w:left w:val="none" w:sz="0" w:space="0" w:color="auto"/>
                <w:bottom w:val="none" w:sz="0" w:space="0" w:color="auto"/>
                <w:right w:val="none" w:sz="0" w:space="0" w:color="auto"/>
              </w:divBdr>
              <w:divsChild>
                <w:div w:id="1576284498">
                  <w:marLeft w:val="0"/>
                  <w:marRight w:val="0"/>
                  <w:marTop w:val="0"/>
                  <w:marBottom w:val="0"/>
                  <w:divBdr>
                    <w:top w:val="none" w:sz="0" w:space="0" w:color="auto"/>
                    <w:left w:val="none" w:sz="0" w:space="0" w:color="auto"/>
                    <w:bottom w:val="none" w:sz="0" w:space="0" w:color="auto"/>
                    <w:right w:val="none" w:sz="0" w:space="0" w:color="auto"/>
                  </w:divBdr>
                  <w:divsChild>
                    <w:div w:id="25267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022864">
      <w:bodyDiv w:val="1"/>
      <w:marLeft w:val="0"/>
      <w:marRight w:val="0"/>
      <w:marTop w:val="0"/>
      <w:marBottom w:val="0"/>
      <w:divBdr>
        <w:top w:val="none" w:sz="0" w:space="0" w:color="auto"/>
        <w:left w:val="none" w:sz="0" w:space="0" w:color="auto"/>
        <w:bottom w:val="none" w:sz="0" w:space="0" w:color="auto"/>
        <w:right w:val="none" w:sz="0" w:space="0" w:color="auto"/>
      </w:divBdr>
      <w:divsChild>
        <w:div w:id="1471164975">
          <w:marLeft w:val="0"/>
          <w:marRight w:val="0"/>
          <w:marTop w:val="0"/>
          <w:marBottom w:val="0"/>
          <w:divBdr>
            <w:top w:val="none" w:sz="0" w:space="0" w:color="auto"/>
            <w:left w:val="none" w:sz="0" w:space="0" w:color="auto"/>
            <w:bottom w:val="none" w:sz="0" w:space="0" w:color="auto"/>
            <w:right w:val="none" w:sz="0" w:space="0" w:color="auto"/>
          </w:divBdr>
          <w:divsChild>
            <w:div w:id="1334140290">
              <w:marLeft w:val="0"/>
              <w:marRight w:val="0"/>
              <w:marTop w:val="0"/>
              <w:marBottom w:val="0"/>
              <w:divBdr>
                <w:top w:val="none" w:sz="0" w:space="0" w:color="auto"/>
                <w:left w:val="none" w:sz="0" w:space="0" w:color="auto"/>
                <w:bottom w:val="none" w:sz="0" w:space="0" w:color="auto"/>
                <w:right w:val="none" w:sz="0" w:space="0" w:color="auto"/>
              </w:divBdr>
              <w:divsChild>
                <w:div w:id="309943057">
                  <w:marLeft w:val="0"/>
                  <w:marRight w:val="0"/>
                  <w:marTop w:val="0"/>
                  <w:marBottom w:val="0"/>
                  <w:divBdr>
                    <w:top w:val="none" w:sz="0" w:space="0" w:color="auto"/>
                    <w:left w:val="none" w:sz="0" w:space="0" w:color="auto"/>
                    <w:bottom w:val="none" w:sz="0" w:space="0" w:color="auto"/>
                    <w:right w:val="none" w:sz="0" w:space="0" w:color="auto"/>
                  </w:divBdr>
                  <w:divsChild>
                    <w:div w:id="211243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732900">
      <w:bodyDiv w:val="1"/>
      <w:marLeft w:val="0"/>
      <w:marRight w:val="0"/>
      <w:marTop w:val="0"/>
      <w:marBottom w:val="0"/>
      <w:divBdr>
        <w:top w:val="none" w:sz="0" w:space="0" w:color="auto"/>
        <w:left w:val="none" w:sz="0" w:space="0" w:color="auto"/>
        <w:bottom w:val="none" w:sz="0" w:space="0" w:color="auto"/>
        <w:right w:val="none" w:sz="0" w:space="0" w:color="auto"/>
      </w:divBdr>
    </w:div>
    <w:div w:id="1701976242">
      <w:bodyDiv w:val="1"/>
      <w:marLeft w:val="0"/>
      <w:marRight w:val="0"/>
      <w:marTop w:val="0"/>
      <w:marBottom w:val="0"/>
      <w:divBdr>
        <w:top w:val="none" w:sz="0" w:space="0" w:color="auto"/>
        <w:left w:val="none" w:sz="0" w:space="0" w:color="auto"/>
        <w:bottom w:val="none" w:sz="0" w:space="0" w:color="auto"/>
        <w:right w:val="none" w:sz="0" w:space="0" w:color="auto"/>
      </w:divBdr>
      <w:divsChild>
        <w:div w:id="1440222598">
          <w:marLeft w:val="0"/>
          <w:marRight w:val="0"/>
          <w:marTop w:val="0"/>
          <w:marBottom w:val="0"/>
          <w:divBdr>
            <w:top w:val="none" w:sz="0" w:space="0" w:color="auto"/>
            <w:left w:val="none" w:sz="0" w:space="0" w:color="auto"/>
            <w:bottom w:val="none" w:sz="0" w:space="0" w:color="auto"/>
            <w:right w:val="none" w:sz="0" w:space="0" w:color="auto"/>
          </w:divBdr>
          <w:divsChild>
            <w:div w:id="397704326">
              <w:marLeft w:val="0"/>
              <w:marRight w:val="0"/>
              <w:marTop w:val="0"/>
              <w:marBottom w:val="0"/>
              <w:divBdr>
                <w:top w:val="none" w:sz="0" w:space="0" w:color="auto"/>
                <w:left w:val="none" w:sz="0" w:space="0" w:color="auto"/>
                <w:bottom w:val="none" w:sz="0" w:space="0" w:color="auto"/>
                <w:right w:val="none" w:sz="0" w:space="0" w:color="auto"/>
              </w:divBdr>
              <w:divsChild>
                <w:div w:id="102265267">
                  <w:marLeft w:val="0"/>
                  <w:marRight w:val="0"/>
                  <w:marTop w:val="0"/>
                  <w:marBottom w:val="0"/>
                  <w:divBdr>
                    <w:top w:val="none" w:sz="0" w:space="0" w:color="auto"/>
                    <w:left w:val="none" w:sz="0" w:space="0" w:color="auto"/>
                    <w:bottom w:val="none" w:sz="0" w:space="0" w:color="auto"/>
                    <w:right w:val="none" w:sz="0" w:space="0" w:color="auto"/>
                  </w:divBdr>
                  <w:divsChild>
                    <w:div w:id="19970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297072">
      <w:bodyDiv w:val="1"/>
      <w:marLeft w:val="0"/>
      <w:marRight w:val="0"/>
      <w:marTop w:val="0"/>
      <w:marBottom w:val="0"/>
      <w:divBdr>
        <w:top w:val="none" w:sz="0" w:space="0" w:color="auto"/>
        <w:left w:val="none" w:sz="0" w:space="0" w:color="auto"/>
        <w:bottom w:val="none" w:sz="0" w:space="0" w:color="auto"/>
        <w:right w:val="none" w:sz="0" w:space="0" w:color="auto"/>
      </w:divBdr>
    </w:div>
    <w:div w:id="1770465485">
      <w:bodyDiv w:val="1"/>
      <w:marLeft w:val="0"/>
      <w:marRight w:val="0"/>
      <w:marTop w:val="0"/>
      <w:marBottom w:val="0"/>
      <w:divBdr>
        <w:top w:val="none" w:sz="0" w:space="0" w:color="auto"/>
        <w:left w:val="none" w:sz="0" w:space="0" w:color="auto"/>
        <w:bottom w:val="none" w:sz="0" w:space="0" w:color="auto"/>
        <w:right w:val="none" w:sz="0" w:space="0" w:color="auto"/>
      </w:divBdr>
      <w:divsChild>
        <w:div w:id="1180852227">
          <w:marLeft w:val="0"/>
          <w:marRight w:val="0"/>
          <w:marTop w:val="0"/>
          <w:marBottom w:val="0"/>
          <w:divBdr>
            <w:top w:val="none" w:sz="0" w:space="0" w:color="auto"/>
            <w:left w:val="none" w:sz="0" w:space="0" w:color="auto"/>
            <w:bottom w:val="none" w:sz="0" w:space="0" w:color="auto"/>
            <w:right w:val="none" w:sz="0" w:space="0" w:color="auto"/>
          </w:divBdr>
          <w:divsChild>
            <w:div w:id="1412772576">
              <w:marLeft w:val="0"/>
              <w:marRight w:val="0"/>
              <w:marTop w:val="0"/>
              <w:marBottom w:val="0"/>
              <w:divBdr>
                <w:top w:val="none" w:sz="0" w:space="0" w:color="auto"/>
                <w:left w:val="none" w:sz="0" w:space="0" w:color="auto"/>
                <w:bottom w:val="none" w:sz="0" w:space="0" w:color="auto"/>
                <w:right w:val="none" w:sz="0" w:space="0" w:color="auto"/>
              </w:divBdr>
              <w:divsChild>
                <w:div w:id="1579712183">
                  <w:marLeft w:val="0"/>
                  <w:marRight w:val="0"/>
                  <w:marTop w:val="0"/>
                  <w:marBottom w:val="0"/>
                  <w:divBdr>
                    <w:top w:val="none" w:sz="0" w:space="0" w:color="auto"/>
                    <w:left w:val="none" w:sz="0" w:space="0" w:color="auto"/>
                    <w:bottom w:val="none" w:sz="0" w:space="0" w:color="auto"/>
                    <w:right w:val="none" w:sz="0" w:space="0" w:color="auto"/>
                  </w:divBdr>
                  <w:divsChild>
                    <w:div w:id="87669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186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edudivers.nl/lesgeven/voortgezet_onderwijs" TargetMode="External"/><Relationship Id="rId21" Type="http://schemas.openxmlformats.org/officeDocument/2006/relationships/image" Target="media/image12.jpg"/><Relationship Id="rId34" Type="http://schemas.openxmlformats.org/officeDocument/2006/relationships/hyperlink" Target="https://doi.org/10.1080/19361653.2014.910485" TargetMode="External"/><Relationship Id="rId42" Type="http://schemas.openxmlformats.org/officeDocument/2006/relationships/hyperlink" Target="https://doi.org/10.1787/soc_glance-2019-en" TargetMode="External"/><Relationship Id="rId47" Type="http://schemas.openxmlformats.org/officeDocument/2006/relationships/hyperlink" Target="https://www.onderwijsinspectie.be/sites/default/files/atoms/files/OS2019-Def_web_1.pdf"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www.coe.int/en/web/european-commission-against-racism-and-intolerance/" TargetMode="External"/><Relationship Id="rId40" Type="http://schemas.openxmlformats.org/officeDocument/2006/relationships/hyperlink" Target="https://fra.europa.eu/sites/default/files/fra_uploads/fra-2020-lgbti-equality_en.pdf?fbclid=IwAR2xaca-_sqLoX83c7pUBUaLQAkGu8DjrcmrFb2Np2zGtX8DLMXwjFzufaA" TargetMode="External"/><Relationship Id="rId45" Type="http://schemas.openxmlformats.org/officeDocument/2006/relationships/hyperlink" Target="http://www.steunpuntdiversiteitenleren.be/content/7-publicaties/0-diversiteitsbarometer-onderwijs/diversiteitsbarometer-onderwijs-2018.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cavaria.be/sites/default/files/2019-04/scholierenenquete_2017_eng.pdf" TargetMode="External"/><Relationship Id="rId49" Type="http://schemas.openxmlformats.org/officeDocument/2006/relationships/hyperlink" Target="https://www.vlaanderen.be/publicaties/beleidsnota-2019-2024-onderwijs" TargetMode="Externa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doi.org/10.1177/1069397109357136"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doi.org/10.18352/jsi.592" TargetMode="External"/><Relationship Id="rId43" Type="http://schemas.openxmlformats.org/officeDocument/2006/relationships/hyperlink" Target="https://schoolsoutweb.nl/aan-de-slag/" TargetMode="External"/><Relationship Id="rId48" Type="http://schemas.openxmlformats.org/officeDocument/2006/relationships/hyperlink" Target="https://www.steunpuntgelijkekansen.be/wp-content/uploads/II.35-Zzzipbis.pdf" TargetMode="External"/><Relationship Id="rId8" Type="http://schemas.openxmlformats.org/officeDocument/2006/relationships/image" Target="media/image1.jpeg"/><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hyperlink" Target="https://doi.org/10.1080/00918369.2012.638548" TargetMode="External"/><Relationship Id="rId38" Type="http://schemas.openxmlformats.org/officeDocument/2006/relationships/hyperlink" Target="https://rm.coe.int/ecri-sixth-report-on-belgium-/16809ce9f0" TargetMode="External"/><Relationship Id="rId46" Type="http://schemas.openxmlformats.org/officeDocument/2006/relationships/hyperlink" Target="http://www.unece.org/info/ece-homepage.html" TargetMode="External"/><Relationship Id="rId20" Type="http://schemas.openxmlformats.org/officeDocument/2006/relationships/image" Target="media/image11.png"/><Relationship Id="rId41" Type="http://schemas.openxmlformats.org/officeDocument/2006/relationships/hyperlink" Target="https://www.gayandschool.nl/thema/lesgeven-hoe-dan/" TargetMode="Externa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AC29ED0ABFEB844BBA325DFAB4AADCC"/>
        <w:category>
          <w:name w:val="Algemeen"/>
          <w:gallery w:val="placeholder"/>
        </w:category>
        <w:types>
          <w:type w:val="bbPlcHdr"/>
        </w:types>
        <w:behaviors>
          <w:behavior w:val="content"/>
        </w:behaviors>
        <w:guid w:val="{611FBCDF-ADED-5047-BA89-A3633B244E7C}"/>
      </w:docPartPr>
      <w:docPartBody>
        <w:p w:rsidR="008C4A20" w:rsidRDefault="008C4A20" w:rsidP="008C4A20">
          <w:pPr>
            <w:pStyle w:val="FAC29ED0ABFEB844BBA325DFAB4AADCC"/>
          </w:pPr>
          <w:r w:rsidRPr="00EA3BE7">
            <w:rPr>
              <w:rStyle w:val="Tekstvantijdelijkeaanduiding"/>
            </w:rPr>
            <w:t>Kies een item.</w:t>
          </w:r>
        </w:p>
      </w:docPartBody>
    </w:docPart>
    <w:docPart>
      <w:docPartPr>
        <w:name w:val="484310DCF35A0940A9192964CB3CA766"/>
        <w:category>
          <w:name w:val="Algemeen"/>
          <w:gallery w:val="placeholder"/>
        </w:category>
        <w:types>
          <w:type w:val="bbPlcHdr"/>
        </w:types>
        <w:behaviors>
          <w:behavior w:val="content"/>
        </w:behaviors>
        <w:guid w:val="{8136A013-08B4-8943-8A36-F6D0756CD741}"/>
      </w:docPartPr>
      <w:docPartBody>
        <w:p w:rsidR="00FA3795" w:rsidRDefault="00E06EE4" w:rsidP="00E06EE4">
          <w:pPr>
            <w:pStyle w:val="484310DCF35A0940A9192964CB3CA766"/>
          </w:pPr>
          <w:r w:rsidRPr="00EA3BE7">
            <w:rPr>
              <w:rStyle w:val="Tekstvantijdelijkeaanduiding"/>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ystem Font">
    <w:altName w:val="Microsoft JhengHei"/>
    <w:panose1 w:val="020B0604020202020204"/>
    <w:charset w:val="88"/>
    <w:family w:val="auto"/>
    <w:pitch w:val="fixed"/>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Vani">
    <w:panose1 w:val="02040502050405020303"/>
    <w:charset w:val="00"/>
    <w:family w:val="roman"/>
    <w:pitch w:val="variable"/>
    <w:sig w:usb0="002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A20"/>
    <w:rsid w:val="000D1D5C"/>
    <w:rsid w:val="000D7615"/>
    <w:rsid w:val="00142011"/>
    <w:rsid w:val="003C37E7"/>
    <w:rsid w:val="00465B41"/>
    <w:rsid w:val="00610AC0"/>
    <w:rsid w:val="008C4A20"/>
    <w:rsid w:val="00911F81"/>
    <w:rsid w:val="00AC06D6"/>
    <w:rsid w:val="00B17CBF"/>
    <w:rsid w:val="00CF65BD"/>
    <w:rsid w:val="00E06EE4"/>
    <w:rsid w:val="00E341EF"/>
    <w:rsid w:val="00E920A2"/>
    <w:rsid w:val="00F676AE"/>
    <w:rsid w:val="00FA3795"/>
    <w:rsid w:val="00FC322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BE"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E06EE4"/>
    <w:rPr>
      <w:color w:val="808080"/>
    </w:rPr>
  </w:style>
  <w:style w:type="paragraph" w:customStyle="1" w:styleId="FAC29ED0ABFEB844BBA325DFAB4AADCC">
    <w:name w:val="FAC29ED0ABFEB844BBA325DFAB4AADCC"/>
    <w:rsid w:val="008C4A20"/>
  </w:style>
  <w:style w:type="paragraph" w:customStyle="1" w:styleId="484310DCF35A0940A9192964CB3CA766">
    <w:name w:val="484310DCF35A0940A9192964CB3CA766"/>
    <w:rsid w:val="00E06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58531-4F6C-E142-AD3D-B9973B819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879</TotalTime>
  <Pages>42</Pages>
  <Words>14868</Words>
  <Characters>81774</Characters>
  <Application>Microsoft Office Word</Application>
  <DocSecurity>0</DocSecurity>
  <Lines>681</Lines>
  <Paragraphs>192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dc:creator>
  <cp:keywords/>
  <dc:description/>
  <cp:lastModifiedBy>Carine Dierckx</cp:lastModifiedBy>
  <cp:revision>80</cp:revision>
  <dcterms:created xsi:type="dcterms:W3CDTF">2020-05-13T13:00:00Z</dcterms:created>
  <dcterms:modified xsi:type="dcterms:W3CDTF">2020-08-16T11:52:00Z</dcterms:modified>
</cp:coreProperties>
</file>