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8A38D" w14:textId="30BF1D7C" w:rsidR="00592F9C" w:rsidRDefault="00CF0BE7" w:rsidP="009B14DD">
      <w:pPr>
        <w:pStyle w:val="KDG-Deel"/>
      </w:pPr>
      <w:bookmarkStart w:id="0" w:name="_Toc73879990"/>
      <w:bookmarkStart w:id="1" w:name="_Toc73901619"/>
      <w:bookmarkStart w:id="2" w:name="_Toc295120483"/>
      <w:bookmarkStart w:id="3" w:name="Text2"/>
      <w:r>
        <w:rPr>
          <w:rFonts w:ascii="Arial" w:hAnsi="Arial"/>
          <w:noProof/>
          <w:sz w:val="72"/>
          <w:szCs w:val="72"/>
        </w:rPr>
        <w:drawing>
          <wp:anchor distT="0" distB="0" distL="114300" distR="114300" simplePos="0" relativeHeight="251658256" behindDoc="0" locked="0" layoutInCell="1" allowOverlap="1" wp14:anchorId="004A3406" wp14:editId="3B01F651">
            <wp:simplePos x="0" y="0"/>
            <wp:positionH relativeFrom="page">
              <wp:align>center</wp:align>
            </wp:positionH>
            <wp:positionV relativeFrom="page">
              <wp:posOffset>1506644</wp:posOffset>
            </wp:positionV>
            <wp:extent cx="2565400" cy="1190625"/>
            <wp:effectExtent l="0" t="0" r="6350" b="9525"/>
            <wp:wrapThrough wrapText="bothSides">
              <wp:wrapPolygon edited="0">
                <wp:start x="0" y="0"/>
                <wp:lineTo x="0" y="21427"/>
                <wp:lineTo x="21493" y="21427"/>
                <wp:lineTo x="2149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GELSTALIG-VERTICA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5400" cy="1190625"/>
                    </a:xfrm>
                    <a:prstGeom prst="rect">
                      <a:avLst/>
                    </a:prstGeom>
                  </pic:spPr>
                </pic:pic>
              </a:graphicData>
            </a:graphic>
          </wp:anchor>
        </w:drawing>
      </w:r>
      <w:bookmarkEnd w:id="0"/>
      <w:bookmarkEnd w:id="1"/>
      <w:r w:rsidR="005B371D">
        <w:br/>
      </w:r>
    </w:p>
    <w:sdt>
      <w:sdtPr>
        <w:id w:val="1165742330"/>
        <w:docPartObj>
          <w:docPartGallery w:val="Cover Pages"/>
          <w:docPartUnique/>
        </w:docPartObj>
      </w:sdtPr>
      <w:sdtEndPr/>
      <w:sdtContent>
        <w:sdt>
          <w:sdtPr>
            <w:id w:val="1731350202"/>
            <w:docPartObj>
              <w:docPartGallery w:val="Cover Pages"/>
              <w:docPartUnique/>
            </w:docPartObj>
          </w:sdtPr>
          <w:sdtEndPr>
            <w:rPr>
              <w:b/>
              <w:bCs/>
              <w:iCs/>
              <w:caps/>
            </w:rPr>
          </w:sdtEndPr>
          <w:sdtContent>
            <w:p w14:paraId="4F0129B3" w14:textId="26568EFF" w:rsidR="009F463A" w:rsidRPr="0010393B" w:rsidRDefault="009F463A" w:rsidP="009F463A">
              <w:pPr>
                <w:spacing w:line="480" w:lineRule="auto"/>
                <w:rPr>
                  <w:lang w:val="nl-BE"/>
                </w:rPr>
              </w:pPr>
            </w:p>
            <w:tbl>
              <w:tblPr>
                <w:tblStyle w:val="TableGrid"/>
                <w:tblpPr w:leftFromText="142" w:rightFromText="142" w:vertAnchor="page" w:horzAnchor="page" w:tblpX="880" w:tblpY="6124"/>
                <w:tblW w:w="0" w:type="auto"/>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1E0" w:firstRow="1" w:lastRow="1" w:firstColumn="1" w:lastColumn="1" w:noHBand="0" w:noVBand="0"/>
              </w:tblPr>
              <w:tblGrid>
                <w:gridCol w:w="7679"/>
              </w:tblGrid>
              <w:tr w:rsidR="009F463A" w:rsidRPr="00B47BB3" w14:paraId="5594A95D" w14:textId="77777777" w:rsidTr="00675D93">
                <w:trPr>
                  <w:trHeight w:val="1"/>
                  <w:tblCellSpacing w:w="11" w:type="dxa"/>
                </w:trPr>
                <w:tc>
                  <w:tcPr>
                    <w:tcW w:w="7635" w:type="dxa"/>
                  </w:tcPr>
                  <w:p w14:paraId="0248820D" w14:textId="09923B9E" w:rsidR="00BE18D9" w:rsidRPr="00C921F0" w:rsidRDefault="00BE18D9" w:rsidP="00C921F0">
                    <w:pPr>
                      <w:pStyle w:val="KdG-TitelSubniveau1"/>
                      <w:rPr>
                        <w:sz w:val="36"/>
                        <w:szCs w:val="36"/>
                        <w:lang w:val="en-US"/>
                      </w:rPr>
                    </w:pPr>
                    <w:bookmarkStart w:id="4" w:name="_Toc73879991"/>
                    <w:bookmarkStart w:id="5" w:name="_Toc73901620"/>
                    <w:r w:rsidRPr="00C921F0">
                      <w:rPr>
                        <w:sz w:val="36"/>
                        <w:szCs w:val="36"/>
                        <w:lang w:val="en-US"/>
                      </w:rPr>
                      <w:t xml:space="preserve">Diversity in the Advertising and Marketing </w:t>
                    </w:r>
                    <w:r w:rsidRPr="00B47BB3">
                      <w:rPr>
                        <w:sz w:val="36"/>
                        <w:szCs w:val="36"/>
                        <w:lang w:val="en-US"/>
                      </w:rPr>
                      <w:t>of</w:t>
                    </w:r>
                    <w:r w:rsidRPr="00C921F0">
                      <w:rPr>
                        <w:sz w:val="36"/>
                        <w:szCs w:val="36"/>
                        <w:lang w:val="en-US"/>
                      </w:rPr>
                      <w:t xml:space="preserve"> Fashion Industries</w:t>
                    </w:r>
                    <w:bookmarkEnd w:id="4"/>
                    <w:bookmarkEnd w:id="5"/>
                  </w:p>
                  <w:p w14:paraId="595E8003" w14:textId="77777777" w:rsidR="009F463A" w:rsidRPr="00BE18D9" w:rsidRDefault="009F463A" w:rsidP="00675D93">
                    <w:pPr>
                      <w:pStyle w:val="KDGFax"/>
                      <w:rPr>
                        <w:sz w:val="11"/>
                        <w:szCs w:val="16"/>
                        <w:lang w:val="en-US"/>
                      </w:rPr>
                    </w:pPr>
                    <w:bookmarkStart w:id="6" w:name="Subtitel"/>
                  </w:p>
                  <w:bookmarkEnd w:id="6"/>
                  <w:p w14:paraId="1961E668" w14:textId="4EC8BD5F" w:rsidR="009F463A" w:rsidRPr="004A0B58" w:rsidRDefault="009F463A" w:rsidP="00675D93">
                    <w:pPr>
                      <w:pStyle w:val="KDGFax"/>
                      <w:rPr>
                        <w:b/>
                        <w:sz w:val="28"/>
                        <w:szCs w:val="28"/>
                        <w:lang w:val="en-US"/>
                      </w:rPr>
                    </w:pPr>
                  </w:p>
                  <w:p w14:paraId="5BD0EC29" w14:textId="77777777" w:rsidR="009F463A" w:rsidRPr="004A0B58" w:rsidRDefault="009F463A" w:rsidP="00675D93">
                    <w:pPr>
                      <w:pStyle w:val="KDGFax"/>
                      <w:tabs>
                        <w:tab w:val="left" w:pos="1425"/>
                      </w:tabs>
                      <w:rPr>
                        <w:sz w:val="16"/>
                        <w:szCs w:val="16"/>
                        <w:lang w:val="en-US"/>
                      </w:rPr>
                    </w:pPr>
                    <w:r w:rsidRPr="004A0B58">
                      <w:rPr>
                        <w:sz w:val="16"/>
                        <w:szCs w:val="16"/>
                        <w:lang w:val="en-US"/>
                      </w:rPr>
                      <w:tab/>
                    </w:r>
                  </w:p>
                  <w:p w14:paraId="7900CC90" w14:textId="2CE15049" w:rsidR="009F463A" w:rsidRPr="00BE18D9" w:rsidRDefault="00386050" w:rsidP="001636E4">
                    <w:pPr>
                      <w:pStyle w:val="Body"/>
                      <w:rPr>
                        <w:b/>
                      </w:rPr>
                    </w:pPr>
                    <w:r w:rsidRPr="00386050">
                      <w:t>Author</w:t>
                    </w:r>
                    <w:r w:rsidR="008F2723">
                      <w:t>:</w:t>
                    </w:r>
                    <w:r w:rsidR="009F463A" w:rsidRPr="00386050">
                      <w:t xml:space="preserve"> </w:t>
                    </w:r>
                    <w:r w:rsidR="00BE18D9" w:rsidRPr="00BE18D9">
                      <w:t>Strakeniants V</w:t>
                    </w:r>
                    <w:r w:rsidR="00BE18D9">
                      <w:t>artui</w:t>
                    </w:r>
                  </w:p>
                  <w:p w14:paraId="2EB4B131" w14:textId="5B38DBAA" w:rsidR="009F463A" w:rsidRPr="00386050" w:rsidRDefault="00386050" w:rsidP="001636E4">
                    <w:pPr>
                      <w:pStyle w:val="Body"/>
                      <w:rPr>
                        <w:noProof/>
                        <w:szCs w:val="20"/>
                      </w:rPr>
                    </w:pPr>
                    <w:r>
                      <w:t>Mentor</w:t>
                    </w:r>
                    <w:r w:rsidR="009F463A" w:rsidRPr="00386050">
                      <w:t xml:space="preserve">: </w:t>
                    </w:r>
                    <w:r w:rsidR="00BE18D9" w:rsidRPr="00BE18D9">
                      <w:t>Batens Ellen</w:t>
                    </w:r>
                    <w:r w:rsidR="009F463A" w:rsidRPr="00386050">
                      <w:rPr>
                        <w:noProof/>
                        <w:szCs w:val="20"/>
                      </w:rPr>
                      <w:t xml:space="preserve"> </w:t>
                    </w:r>
                  </w:p>
                  <w:p w14:paraId="64FE6876" w14:textId="77777777" w:rsidR="009F463A" w:rsidRPr="00386050" w:rsidRDefault="009F463A" w:rsidP="00675D93">
                    <w:pPr>
                      <w:pStyle w:val="KDGFax"/>
                      <w:rPr>
                        <w:noProof/>
                        <w:szCs w:val="20"/>
                        <w:lang w:val="en-GB"/>
                      </w:rPr>
                    </w:pPr>
                  </w:p>
                  <w:p w14:paraId="0EFA5189" w14:textId="77777777" w:rsidR="009F463A" w:rsidRPr="00386050" w:rsidRDefault="009F463A" w:rsidP="00675D93">
                    <w:pPr>
                      <w:pStyle w:val="KDGFax"/>
                      <w:rPr>
                        <w:noProof/>
                        <w:szCs w:val="20"/>
                        <w:lang w:val="en-GB"/>
                      </w:rPr>
                    </w:pPr>
                  </w:p>
                  <w:p w14:paraId="3416A001" w14:textId="77777777" w:rsidR="009F463A" w:rsidRPr="00386050" w:rsidRDefault="009F463A" w:rsidP="00675D93">
                    <w:pPr>
                      <w:pStyle w:val="KDGFax"/>
                      <w:spacing w:line="300" w:lineRule="exact"/>
                      <w:rPr>
                        <w:noProof/>
                        <w:szCs w:val="20"/>
                        <w:lang w:val="en-GB"/>
                      </w:rPr>
                    </w:pPr>
                    <w:r w:rsidRPr="00386050">
                      <w:rPr>
                        <w:noProof/>
                        <w:szCs w:val="20"/>
                        <w:lang w:val="en-GB"/>
                      </w:rPr>
                      <w:br/>
                    </w:r>
                  </w:p>
                  <w:p w14:paraId="630518C8" w14:textId="652EAC37" w:rsidR="009F463A" w:rsidRPr="00BE18D9" w:rsidRDefault="00BE18D9" w:rsidP="00C42F3B">
                    <w:pPr>
                      <w:pStyle w:val="Body"/>
                      <w:rPr>
                        <w:lang w:val="en-US"/>
                      </w:rPr>
                    </w:pPr>
                    <w:r w:rsidRPr="00BE18D9">
                      <w:rPr>
                        <w:lang w:val="en-US"/>
                      </w:rPr>
                      <w:t>B</w:t>
                    </w:r>
                    <w:r>
                      <w:rPr>
                        <w:lang w:val="en-US"/>
                      </w:rPr>
                      <w:t>usiness Management</w:t>
                    </w:r>
                    <w:r w:rsidR="009F463A" w:rsidRPr="00386050">
                      <w:br/>
                    </w:r>
                    <w:r w:rsidR="00386050" w:rsidRPr="00386050">
                      <w:t>Management &amp; I</w:t>
                    </w:r>
                    <w:r w:rsidR="00386050">
                      <w:t>T</w:t>
                    </w:r>
                    <w:r w:rsidR="009F463A" w:rsidRPr="00386050">
                      <w:br/>
                    </w:r>
                    <w:r w:rsidR="00386050">
                      <w:t>Academic Year</w:t>
                    </w:r>
                    <w:r w:rsidR="009F463A" w:rsidRPr="00386050">
                      <w:t xml:space="preserve">: </w:t>
                    </w:r>
                    <w:r w:rsidRPr="00BE18D9">
                      <w:rPr>
                        <w:lang w:val="en-US"/>
                      </w:rPr>
                      <w:t>2</w:t>
                    </w:r>
                    <w:r>
                      <w:rPr>
                        <w:lang w:val="en-US"/>
                      </w:rPr>
                      <w:t>020-2021</w:t>
                    </w:r>
                    <w:r w:rsidR="009F463A" w:rsidRPr="00386050">
                      <w:br/>
                    </w:r>
                    <w:r w:rsidR="00386050">
                      <w:t xml:space="preserve">Class Group: </w:t>
                    </w:r>
                    <w:r w:rsidRPr="00BE18D9">
                      <w:rPr>
                        <w:lang w:val="en-US"/>
                      </w:rPr>
                      <w:t>B</w:t>
                    </w:r>
                    <w:r>
                      <w:rPr>
                        <w:lang w:val="en-US"/>
                      </w:rPr>
                      <w:t>BM301A</w:t>
                    </w:r>
                  </w:p>
                </w:tc>
              </w:tr>
            </w:tbl>
            <w:p w14:paraId="43324687" w14:textId="77777777" w:rsidR="009F463A" w:rsidRDefault="00025727" w:rsidP="009F463A">
              <w:pPr>
                <w:spacing w:line="240" w:lineRule="auto"/>
                <w:rPr>
                  <w:b/>
                  <w:bCs/>
                  <w:iCs/>
                  <w:caps/>
                  <w:noProof/>
                </w:rPr>
                <w:sectPr w:rsidR="009F463A" w:rsidSect="00616892">
                  <w:headerReference w:type="default" r:id="rId12"/>
                  <w:footerReference w:type="default" r:id="rId13"/>
                  <w:headerReference w:type="first" r:id="rId14"/>
                  <w:footerReference w:type="first" r:id="rId15"/>
                  <w:pgSz w:w="11906" w:h="16838" w:code="9"/>
                  <w:pgMar w:top="1701" w:right="1134" w:bottom="1418" w:left="1701" w:header="851" w:footer="499" w:gutter="0"/>
                  <w:pgNumType w:start="0"/>
                  <w:cols w:space="708"/>
                  <w:titlePg/>
                  <w:docGrid w:linePitch="360"/>
                </w:sectPr>
              </w:pPr>
            </w:p>
          </w:sdtContent>
        </w:sdt>
        <w:p w14:paraId="26EF6E52" w14:textId="77777777" w:rsidR="00B26BCA" w:rsidRDefault="00025727" w:rsidP="00B26BCA"/>
      </w:sdtContent>
    </w:sdt>
    <w:p w14:paraId="62BA37CC" w14:textId="2E4EB327" w:rsidR="002A2042" w:rsidRPr="002A2042" w:rsidRDefault="00386050" w:rsidP="002A2042">
      <w:pPr>
        <w:pStyle w:val="KDG-Deel"/>
        <w:rPr>
          <w:noProof/>
        </w:rPr>
      </w:pPr>
      <w:bookmarkStart w:id="7" w:name="_Toc73879992"/>
      <w:bookmarkStart w:id="8" w:name="_Toc73901621"/>
      <w:r>
        <w:t>Table of Contents</w:t>
      </w:r>
      <w:bookmarkEnd w:id="7"/>
      <w:bookmarkEnd w:id="8"/>
      <w:r w:rsidR="00C70E3C">
        <w:rPr>
          <w:noProof/>
          <w:sz w:val="24"/>
        </w:rPr>
        <w:fldChar w:fldCharType="begin"/>
      </w:r>
      <w:r w:rsidR="00C70E3C">
        <w:instrText xml:space="preserve"> TOC \o "1-4" \h \z \u </w:instrText>
      </w:r>
      <w:r w:rsidR="00C70E3C">
        <w:rPr>
          <w:noProof/>
          <w:sz w:val="24"/>
        </w:rPr>
        <w:fldChar w:fldCharType="separate"/>
      </w:r>
    </w:p>
    <w:p w14:paraId="34C018F7" w14:textId="250C5250" w:rsidR="002A2042" w:rsidRDefault="00025727">
      <w:pPr>
        <w:pStyle w:val="TOC1"/>
        <w:rPr>
          <w:rFonts w:asciiTheme="minorHAnsi" w:eastAsiaTheme="minorEastAsia" w:hAnsiTheme="minorHAnsi" w:cstheme="minorBidi"/>
          <w:sz w:val="22"/>
          <w:szCs w:val="22"/>
          <w:lang w:val="en-US" w:eastAsia="en-US"/>
        </w:rPr>
      </w:pPr>
      <w:hyperlink w:anchor="_Toc73901622" w:history="1">
        <w:r w:rsidR="002A2042" w:rsidRPr="000D5E3B">
          <w:rPr>
            <w:rStyle w:val="Hyperlink"/>
            <w:lang w:val="en-GB"/>
          </w:rPr>
          <w:t>Table of Figures</w:t>
        </w:r>
        <w:r w:rsidR="002A2042">
          <w:rPr>
            <w:webHidden/>
          </w:rPr>
          <w:tab/>
        </w:r>
        <w:r w:rsidR="002A2042">
          <w:rPr>
            <w:webHidden/>
          </w:rPr>
          <w:fldChar w:fldCharType="begin"/>
        </w:r>
        <w:r w:rsidR="002A2042">
          <w:rPr>
            <w:webHidden/>
          </w:rPr>
          <w:instrText xml:space="preserve"> PAGEREF _Toc73901622 \h </w:instrText>
        </w:r>
        <w:r w:rsidR="002A2042">
          <w:rPr>
            <w:webHidden/>
          </w:rPr>
        </w:r>
        <w:r w:rsidR="002A2042">
          <w:rPr>
            <w:webHidden/>
          </w:rPr>
          <w:fldChar w:fldCharType="separate"/>
        </w:r>
        <w:r w:rsidR="00B47BB3">
          <w:rPr>
            <w:webHidden/>
          </w:rPr>
          <w:t>3</w:t>
        </w:r>
        <w:r w:rsidR="002A2042">
          <w:rPr>
            <w:webHidden/>
          </w:rPr>
          <w:fldChar w:fldCharType="end"/>
        </w:r>
      </w:hyperlink>
    </w:p>
    <w:p w14:paraId="488A8217" w14:textId="675C3447" w:rsidR="002A2042" w:rsidRDefault="00025727">
      <w:pPr>
        <w:pStyle w:val="TOC1"/>
        <w:rPr>
          <w:rFonts w:asciiTheme="minorHAnsi" w:eastAsiaTheme="minorEastAsia" w:hAnsiTheme="minorHAnsi" w:cstheme="minorBidi"/>
          <w:sz w:val="22"/>
          <w:szCs w:val="22"/>
          <w:lang w:val="en-US" w:eastAsia="en-US"/>
        </w:rPr>
      </w:pPr>
      <w:hyperlink w:anchor="_Toc73901623" w:history="1">
        <w:r w:rsidR="002A2042" w:rsidRPr="000D5E3B">
          <w:rPr>
            <w:rStyle w:val="Hyperlink"/>
            <w:lang w:val="en-GB"/>
          </w:rPr>
          <w:t>Acknowledgements</w:t>
        </w:r>
        <w:r w:rsidR="002A2042">
          <w:rPr>
            <w:webHidden/>
          </w:rPr>
          <w:tab/>
        </w:r>
        <w:r w:rsidR="002A2042">
          <w:rPr>
            <w:webHidden/>
          </w:rPr>
          <w:fldChar w:fldCharType="begin"/>
        </w:r>
        <w:r w:rsidR="002A2042">
          <w:rPr>
            <w:webHidden/>
          </w:rPr>
          <w:instrText xml:space="preserve"> PAGEREF _Toc73901623 \h </w:instrText>
        </w:r>
        <w:r w:rsidR="002A2042">
          <w:rPr>
            <w:webHidden/>
          </w:rPr>
        </w:r>
        <w:r w:rsidR="002A2042">
          <w:rPr>
            <w:webHidden/>
          </w:rPr>
          <w:fldChar w:fldCharType="separate"/>
        </w:r>
        <w:r w:rsidR="00B47BB3">
          <w:rPr>
            <w:webHidden/>
          </w:rPr>
          <w:t>4</w:t>
        </w:r>
        <w:r w:rsidR="002A2042">
          <w:rPr>
            <w:webHidden/>
          </w:rPr>
          <w:fldChar w:fldCharType="end"/>
        </w:r>
      </w:hyperlink>
    </w:p>
    <w:p w14:paraId="04AD7557" w14:textId="77405BC9" w:rsidR="002A2042" w:rsidRDefault="00025727">
      <w:pPr>
        <w:pStyle w:val="TOC1"/>
        <w:rPr>
          <w:rFonts w:asciiTheme="minorHAnsi" w:eastAsiaTheme="minorEastAsia" w:hAnsiTheme="minorHAnsi" w:cstheme="minorBidi"/>
          <w:sz w:val="22"/>
          <w:szCs w:val="22"/>
          <w:lang w:val="en-US" w:eastAsia="en-US"/>
        </w:rPr>
      </w:pPr>
      <w:hyperlink w:anchor="_Toc73901624" w:history="1">
        <w:r w:rsidR="002A2042" w:rsidRPr="000D5E3B">
          <w:rPr>
            <w:rStyle w:val="Hyperlink"/>
            <w:lang w:val="en-GB"/>
          </w:rPr>
          <w:t>Executive Summary</w:t>
        </w:r>
        <w:r w:rsidR="002A2042">
          <w:rPr>
            <w:webHidden/>
          </w:rPr>
          <w:tab/>
        </w:r>
        <w:r w:rsidR="002A2042">
          <w:rPr>
            <w:webHidden/>
          </w:rPr>
          <w:fldChar w:fldCharType="begin"/>
        </w:r>
        <w:r w:rsidR="002A2042">
          <w:rPr>
            <w:webHidden/>
          </w:rPr>
          <w:instrText xml:space="preserve"> PAGEREF _Toc73901624 \h </w:instrText>
        </w:r>
        <w:r w:rsidR="002A2042">
          <w:rPr>
            <w:webHidden/>
          </w:rPr>
        </w:r>
        <w:r w:rsidR="002A2042">
          <w:rPr>
            <w:webHidden/>
          </w:rPr>
          <w:fldChar w:fldCharType="separate"/>
        </w:r>
        <w:r w:rsidR="00B47BB3">
          <w:rPr>
            <w:webHidden/>
          </w:rPr>
          <w:t>5</w:t>
        </w:r>
        <w:r w:rsidR="002A2042">
          <w:rPr>
            <w:webHidden/>
          </w:rPr>
          <w:fldChar w:fldCharType="end"/>
        </w:r>
      </w:hyperlink>
    </w:p>
    <w:p w14:paraId="0D7B3AF0" w14:textId="67D40C1D" w:rsidR="002A2042" w:rsidRDefault="00025727">
      <w:pPr>
        <w:pStyle w:val="TOC1"/>
        <w:rPr>
          <w:rFonts w:asciiTheme="minorHAnsi" w:eastAsiaTheme="minorEastAsia" w:hAnsiTheme="minorHAnsi" w:cstheme="minorBidi"/>
          <w:sz w:val="22"/>
          <w:szCs w:val="22"/>
          <w:lang w:val="en-US" w:eastAsia="en-US"/>
        </w:rPr>
      </w:pPr>
      <w:hyperlink w:anchor="_Toc73901625" w:history="1">
        <w:r w:rsidR="002A2042" w:rsidRPr="000D5E3B">
          <w:rPr>
            <w:rStyle w:val="Hyperlink"/>
            <w:lang w:val="en-US"/>
          </w:rPr>
          <w:t>Introduction</w:t>
        </w:r>
        <w:r w:rsidR="002A2042">
          <w:rPr>
            <w:webHidden/>
          </w:rPr>
          <w:tab/>
        </w:r>
        <w:r w:rsidR="002A2042">
          <w:rPr>
            <w:webHidden/>
          </w:rPr>
          <w:fldChar w:fldCharType="begin"/>
        </w:r>
        <w:r w:rsidR="002A2042">
          <w:rPr>
            <w:webHidden/>
          </w:rPr>
          <w:instrText xml:space="preserve"> PAGEREF _Toc73901625 \h </w:instrText>
        </w:r>
        <w:r w:rsidR="002A2042">
          <w:rPr>
            <w:webHidden/>
          </w:rPr>
        </w:r>
        <w:r w:rsidR="002A2042">
          <w:rPr>
            <w:webHidden/>
          </w:rPr>
          <w:fldChar w:fldCharType="separate"/>
        </w:r>
        <w:r w:rsidR="00B47BB3">
          <w:rPr>
            <w:webHidden/>
          </w:rPr>
          <w:t>6</w:t>
        </w:r>
        <w:r w:rsidR="002A2042">
          <w:rPr>
            <w:webHidden/>
          </w:rPr>
          <w:fldChar w:fldCharType="end"/>
        </w:r>
      </w:hyperlink>
    </w:p>
    <w:p w14:paraId="4B90C2BB" w14:textId="063C323D" w:rsidR="002A2042" w:rsidRDefault="00025727">
      <w:pPr>
        <w:pStyle w:val="TOC1"/>
        <w:rPr>
          <w:rFonts w:asciiTheme="minorHAnsi" w:eastAsiaTheme="minorEastAsia" w:hAnsiTheme="minorHAnsi" w:cstheme="minorBidi"/>
          <w:sz w:val="22"/>
          <w:szCs w:val="22"/>
          <w:lang w:val="en-US" w:eastAsia="en-US"/>
        </w:rPr>
      </w:pPr>
      <w:hyperlink w:anchor="_Toc73901626" w:history="1">
        <w:r w:rsidR="002A2042" w:rsidRPr="000D5E3B">
          <w:rPr>
            <w:rStyle w:val="Hyperlink"/>
          </w:rPr>
          <w:t>1</w:t>
        </w:r>
        <w:r w:rsidR="002A2042">
          <w:rPr>
            <w:rFonts w:asciiTheme="minorHAnsi" w:eastAsiaTheme="minorEastAsia" w:hAnsiTheme="minorHAnsi" w:cstheme="minorBidi"/>
            <w:sz w:val="22"/>
            <w:szCs w:val="22"/>
            <w:lang w:val="en-US" w:eastAsia="en-US"/>
          </w:rPr>
          <w:tab/>
        </w:r>
        <w:r w:rsidR="002A2042" w:rsidRPr="000D5E3B">
          <w:rPr>
            <w:rStyle w:val="Hyperlink"/>
          </w:rPr>
          <w:t>Diversity</w:t>
        </w:r>
        <w:r w:rsidR="002A2042">
          <w:rPr>
            <w:webHidden/>
          </w:rPr>
          <w:tab/>
        </w:r>
        <w:r w:rsidR="002A2042">
          <w:rPr>
            <w:webHidden/>
          </w:rPr>
          <w:fldChar w:fldCharType="begin"/>
        </w:r>
        <w:r w:rsidR="002A2042">
          <w:rPr>
            <w:webHidden/>
          </w:rPr>
          <w:instrText xml:space="preserve"> PAGEREF _Toc73901626 \h </w:instrText>
        </w:r>
        <w:r w:rsidR="002A2042">
          <w:rPr>
            <w:webHidden/>
          </w:rPr>
        </w:r>
        <w:r w:rsidR="002A2042">
          <w:rPr>
            <w:webHidden/>
          </w:rPr>
          <w:fldChar w:fldCharType="separate"/>
        </w:r>
        <w:r w:rsidR="00B47BB3">
          <w:rPr>
            <w:webHidden/>
          </w:rPr>
          <w:t>7</w:t>
        </w:r>
        <w:r w:rsidR="002A2042">
          <w:rPr>
            <w:webHidden/>
          </w:rPr>
          <w:fldChar w:fldCharType="end"/>
        </w:r>
      </w:hyperlink>
    </w:p>
    <w:p w14:paraId="0B8B6CF5" w14:textId="52FAE998"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27" w:history="1">
        <w:r w:rsidR="002A2042" w:rsidRPr="000D5E3B">
          <w:rPr>
            <w:rStyle w:val="Hyperlink"/>
            <w:noProof/>
          </w:rPr>
          <w:t>1.1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GB"/>
          </w:rPr>
          <w:t>Defining</w:t>
        </w:r>
        <w:r w:rsidR="002A2042" w:rsidRPr="000D5E3B">
          <w:rPr>
            <w:rStyle w:val="Hyperlink"/>
            <w:noProof/>
          </w:rPr>
          <w:t xml:space="preserve"> </w:t>
        </w:r>
        <w:r w:rsidR="002A2042" w:rsidRPr="000D5E3B">
          <w:rPr>
            <w:rStyle w:val="Hyperlink"/>
            <w:noProof/>
            <w:lang w:val="en-GB"/>
          </w:rPr>
          <w:t>Diversity</w:t>
        </w:r>
        <w:r w:rsidR="002A2042">
          <w:rPr>
            <w:noProof/>
            <w:webHidden/>
          </w:rPr>
          <w:tab/>
        </w:r>
        <w:r w:rsidR="002A2042">
          <w:rPr>
            <w:noProof/>
            <w:webHidden/>
          </w:rPr>
          <w:fldChar w:fldCharType="begin"/>
        </w:r>
        <w:r w:rsidR="002A2042">
          <w:rPr>
            <w:noProof/>
            <w:webHidden/>
          </w:rPr>
          <w:instrText xml:space="preserve"> PAGEREF _Toc73901627 \h </w:instrText>
        </w:r>
        <w:r w:rsidR="002A2042">
          <w:rPr>
            <w:noProof/>
            <w:webHidden/>
          </w:rPr>
        </w:r>
        <w:r w:rsidR="002A2042">
          <w:rPr>
            <w:noProof/>
            <w:webHidden/>
          </w:rPr>
          <w:fldChar w:fldCharType="separate"/>
        </w:r>
        <w:r w:rsidR="00B47BB3">
          <w:rPr>
            <w:noProof/>
            <w:webHidden/>
          </w:rPr>
          <w:t>7</w:t>
        </w:r>
        <w:r w:rsidR="002A2042">
          <w:rPr>
            <w:noProof/>
            <w:webHidden/>
          </w:rPr>
          <w:fldChar w:fldCharType="end"/>
        </w:r>
      </w:hyperlink>
    </w:p>
    <w:p w14:paraId="7EDFB17E" w14:textId="7F146649"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28" w:history="1">
        <w:r w:rsidR="002A2042" w:rsidRPr="000D5E3B">
          <w:rPr>
            <w:rStyle w:val="Hyperlink"/>
            <w:noProof/>
            <w:lang w:val="en-US"/>
          </w:rPr>
          <w:t>1.2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Diversity in Advertising and Marketing</w:t>
        </w:r>
        <w:r w:rsidR="002A2042">
          <w:rPr>
            <w:noProof/>
            <w:webHidden/>
          </w:rPr>
          <w:tab/>
        </w:r>
        <w:r w:rsidR="002A2042">
          <w:rPr>
            <w:noProof/>
            <w:webHidden/>
          </w:rPr>
          <w:fldChar w:fldCharType="begin"/>
        </w:r>
        <w:r w:rsidR="002A2042">
          <w:rPr>
            <w:noProof/>
            <w:webHidden/>
          </w:rPr>
          <w:instrText xml:space="preserve"> PAGEREF _Toc73901628 \h </w:instrText>
        </w:r>
        <w:r w:rsidR="002A2042">
          <w:rPr>
            <w:noProof/>
            <w:webHidden/>
          </w:rPr>
        </w:r>
        <w:r w:rsidR="002A2042">
          <w:rPr>
            <w:noProof/>
            <w:webHidden/>
          </w:rPr>
          <w:fldChar w:fldCharType="separate"/>
        </w:r>
        <w:r w:rsidR="00B47BB3">
          <w:rPr>
            <w:noProof/>
            <w:webHidden/>
          </w:rPr>
          <w:t>8</w:t>
        </w:r>
        <w:r w:rsidR="002A2042">
          <w:rPr>
            <w:noProof/>
            <w:webHidden/>
          </w:rPr>
          <w:fldChar w:fldCharType="end"/>
        </w:r>
      </w:hyperlink>
    </w:p>
    <w:p w14:paraId="66A91B58" w14:textId="72E938A3"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29" w:history="1">
        <w:r w:rsidR="002A2042" w:rsidRPr="000D5E3B">
          <w:rPr>
            <w:rStyle w:val="Hyperlink"/>
            <w:noProof/>
            <w:lang w:val="en-GB"/>
          </w:rPr>
          <w:t>1.2.1</w:t>
        </w:r>
        <w:r w:rsidR="002A2042">
          <w:rPr>
            <w:rFonts w:asciiTheme="minorHAnsi" w:eastAsiaTheme="minorEastAsia" w:hAnsiTheme="minorHAnsi" w:cstheme="minorBidi"/>
            <w:noProof/>
            <w:sz w:val="22"/>
            <w:szCs w:val="22"/>
            <w:lang w:val="en-US" w:eastAsia="en-US"/>
          </w:rPr>
          <w:tab/>
        </w:r>
        <w:r w:rsidR="002A2042" w:rsidRPr="000D5E3B">
          <w:rPr>
            <w:rStyle w:val="Hyperlink"/>
            <w:noProof/>
          </w:rPr>
          <w:t xml:space="preserve">Customer </w:t>
        </w:r>
        <w:r w:rsidR="002A2042" w:rsidRPr="000D5E3B">
          <w:rPr>
            <w:rStyle w:val="Hyperlink"/>
            <w:noProof/>
            <w:lang w:val="en-GB"/>
          </w:rPr>
          <w:t>Perspective</w:t>
        </w:r>
        <w:r w:rsidR="002A2042">
          <w:rPr>
            <w:noProof/>
            <w:webHidden/>
          </w:rPr>
          <w:tab/>
        </w:r>
        <w:r w:rsidR="002A2042">
          <w:rPr>
            <w:noProof/>
            <w:webHidden/>
          </w:rPr>
          <w:fldChar w:fldCharType="begin"/>
        </w:r>
        <w:r w:rsidR="002A2042">
          <w:rPr>
            <w:noProof/>
            <w:webHidden/>
          </w:rPr>
          <w:instrText xml:space="preserve"> PAGEREF _Toc73901629 \h </w:instrText>
        </w:r>
        <w:r w:rsidR="002A2042">
          <w:rPr>
            <w:noProof/>
            <w:webHidden/>
          </w:rPr>
        </w:r>
        <w:r w:rsidR="002A2042">
          <w:rPr>
            <w:noProof/>
            <w:webHidden/>
          </w:rPr>
          <w:fldChar w:fldCharType="separate"/>
        </w:r>
        <w:r w:rsidR="00B47BB3">
          <w:rPr>
            <w:noProof/>
            <w:webHidden/>
          </w:rPr>
          <w:t>9</w:t>
        </w:r>
        <w:r w:rsidR="002A2042">
          <w:rPr>
            <w:noProof/>
            <w:webHidden/>
          </w:rPr>
          <w:fldChar w:fldCharType="end"/>
        </w:r>
      </w:hyperlink>
    </w:p>
    <w:p w14:paraId="008AE074" w14:textId="35330D60"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30" w:history="1">
        <w:r w:rsidR="002A2042" w:rsidRPr="000D5E3B">
          <w:rPr>
            <w:rStyle w:val="Hyperlink"/>
            <w:noProof/>
          </w:rPr>
          <w:t>1.2.2</w:t>
        </w:r>
        <w:r w:rsidR="002A2042">
          <w:rPr>
            <w:rFonts w:asciiTheme="minorHAnsi" w:eastAsiaTheme="minorEastAsia" w:hAnsiTheme="minorHAnsi" w:cstheme="minorBidi"/>
            <w:noProof/>
            <w:sz w:val="22"/>
            <w:szCs w:val="22"/>
            <w:lang w:val="en-US" w:eastAsia="en-US"/>
          </w:rPr>
          <w:tab/>
        </w:r>
        <w:r w:rsidR="002A2042" w:rsidRPr="000D5E3B">
          <w:rPr>
            <w:rStyle w:val="Hyperlink"/>
            <w:noProof/>
          </w:rPr>
          <w:t xml:space="preserve">Brand </w:t>
        </w:r>
        <w:r w:rsidR="002A2042" w:rsidRPr="000D5E3B">
          <w:rPr>
            <w:rStyle w:val="Hyperlink"/>
            <w:noProof/>
            <w:lang w:val="en-GB"/>
          </w:rPr>
          <w:t>Perspective</w:t>
        </w:r>
        <w:r w:rsidR="002A2042">
          <w:rPr>
            <w:noProof/>
            <w:webHidden/>
          </w:rPr>
          <w:tab/>
        </w:r>
        <w:r w:rsidR="002A2042">
          <w:rPr>
            <w:noProof/>
            <w:webHidden/>
          </w:rPr>
          <w:fldChar w:fldCharType="begin"/>
        </w:r>
        <w:r w:rsidR="002A2042">
          <w:rPr>
            <w:noProof/>
            <w:webHidden/>
          </w:rPr>
          <w:instrText xml:space="preserve"> PAGEREF _Toc73901630 \h </w:instrText>
        </w:r>
        <w:r w:rsidR="002A2042">
          <w:rPr>
            <w:noProof/>
            <w:webHidden/>
          </w:rPr>
        </w:r>
        <w:r w:rsidR="002A2042">
          <w:rPr>
            <w:noProof/>
            <w:webHidden/>
          </w:rPr>
          <w:fldChar w:fldCharType="separate"/>
        </w:r>
        <w:r w:rsidR="00B47BB3">
          <w:rPr>
            <w:noProof/>
            <w:webHidden/>
          </w:rPr>
          <w:t>11</w:t>
        </w:r>
        <w:r w:rsidR="002A2042">
          <w:rPr>
            <w:noProof/>
            <w:webHidden/>
          </w:rPr>
          <w:fldChar w:fldCharType="end"/>
        </w:r>
      </w:hyperlink>
    </w:p>
    <w:p w14:paraId="6AD181AD" w14:textId="26334FB5" w:rsidR="002A2042" w:rsidRDefault="00025727">
      <w:pPr>
        <w:pStyle w:val="TOC1"/>
        <w:rPr>
          <w:rFonts w:asciiTheme="minorHAnsi" w:eastAsiaTheme="minorEastAsia" w:hAnsiTheme="minorHAnsi" w:cstheme="minorBidi"/>
          <w:sz w:val="22"/>
          <w:szCs w:val="22"/>
          <w:lang w:val="en-US" w:eastAsia="en-US"/>
        </w:rPr>
      </w:pPr>
      <w:hyperlink w:anchor="_Toc73901631" w:history="1">
        <w:r w:rsidR="002A2042" w:rsidRPr="000D5E3B">
          <w:rPr>
            <w:rStyle w:val="Hyperlink"/>
            <w:lang w:val="en-US"/>
          </w:rPr>
          <w:t>2</w:t>
        </w:r>
        <w:r w:rsidR="002A2042">
          <w:rPr>
            <w:rFonts w:asciiTheme="minorHAnsi" w:eastAsiaTheme="minorEastAsia" w:hAnsiTheme="minorHAnsi" w:cstheme="minorBidi"/>
            <w:sz w:val="22"/>
            <w:szCs w:val="22"/>
            <w:lang w:val="en-US" w:eastAsia="en-US"/>
          </w:rPr>
          <w:tab/>
        </w:r>
        <w:r w:rsidR="002A2042" w:rsidRPr="000D5E3B">
          <w:rPr>
            <w:rStyle w:val="Hyperlink"/>
            <w:lang w:val="en-US"/>
          </w:rPr>
          <w:t>History of advertising and marketing</w:t>
        </w:r>
        <w:r w:rsidR="002A2042">
          <w:rPr>
            <w:webHidden/>
          </w:rPr>
          <w:tab/>
        </w:r>
        <w:r w:rsidR="002A2042">
          <w:rPr>
            <w:webHidden/>
          </w:rPr>
          <w:fldChar w:fldCharType="begin"/>
        </w:r>
        <w:r w:rsidR="002A2042">
          <w:rPr>
            <w:webHidden/>
          </w:rPr>
          <w:instrText xml:space="preserve"> PAGEREF _Toc73901631 \h </w:instrText>
        </w:r>
        <w:r w:rsidR="002A2042">
          <w:rPr>
            <w:webHidden/>
          </w:rPr>
        </w:r>
        <w:r w:rsidR="002A2042">
          <w:rPr>
            <w:webHidden/>
          </w:rPr>
          <w:fldChar w:fldCharType="separate"/>
        </w:r>
        <w:r w:rsidR="00B47BB3">
          <w:rPr>
            <w:webHidden/>
          </w:rPr>
          <w:t>12</w:t>
        </w:r>
        <w:r w:rsidR="002A2042">
          <w:rPr>
            <w:webHidden/>
          </w:rPr>
          <w:fldChar w:fldCharType="end"/>
        </w:r>
      </w:hyperlink>
    </w:p>
    <w:p w14:paraId="0268CB41" w14:textId="36B9FD39" w:rsidR="002A2042" w:rsidRDefault="00025727">
      <w:pPr>
        <w:pStyle w:val="TOC1"/>
        <w:rPr>
          <w:rFonts w:asciiTheme="minorHAnsi" w:eastAsiaTheme="minorEastAsia" w:hAnsiTheme="minorHAnsi" w:cstheme="minorBidi"/>
          <w:sz w:val="22"/>
          <w:szCs w:val="22"/>
          <w:lang w:val="en-US" w:eastAsia="en-US"/>
        </w:rPr>
      </w:pPr>
      <w:hyperlink w:anchor="_Toc73901632" w:history="1">
        <w:r w:rsidR="002A2042" w:rsidRPr="000D5E3B">
          <w:rPr>
            <w:rStyle w:val="Hyperlink"/>
            <w:lang w:val="en-US"/>
          </w:rPr>
          <w:t>3</w:t>
        </w:r>
        <w:r w:rsidR="002A2042">
          <w:rPr>
            <w:rFonts w:asciiTheme="minorHAnsi" w:eastAsiaTheme="minorEastAsia" w:hAnsiTheme="minorHAnsi" w:cstheme="minorBidi"/>
            <w:sz w:val="22"/>
            <w:szCs w:val="22"/>
            <w:lang w:val="en-US" w:eastAsia="en-US"/>
          </w:rPr>
          <w:tab/>
        </w:r>
        <w:r w:rsidR="002A2042" w:rsidRPr="000D5E3B">
          <w:rPr>
            <w:rStyle w:val="Hyperlink"/>
            <w:lang w:val="en-US"/>
          </w:rPr>
          <w:t>Examples of brands</w:t>
        </w:r>
        <w:r w:rsidR="002A2042">
          <w:rPr>
            <w:webHidden/>
          </w:rPr>
          <w:tab/>
        </w:r>
        <w:r w:rsidR="002A2042">
          <w:rPr>
            <w:webHidden/>
          </w:rPr>
          <w:fldChar w:fldCharType="begin"/>
        </w:r>
        <w:r w:rsidR="002A2042">
          <w:rPr>
            <w:webHidden/>
          </w:rPr>
          <w:instrText xml:space="preserve"> PAGEREF _Toc73901632 \h </w:instrText>
        </w:r>
        <w:r w:rsidR="002A2042">
          <w:rPr>
            <w:webHidden/>
          </w:rPr>
        </w:r>
        <w:r w:rsidR="002A2042">
          <w:rPr>
            <w:webHidden/>
          </w:rPr>
          <w:fldChar w:fldCharType="separate"/>
        </w:r>
        <w:r w:rsidR="00B47BB3">
          <w:rPr>
            <w:webHidden/>
          </w:rPr>
          <w:t>14</w:t>
        </w:r>
        <w:r w:rsidR="002A2042">
          <w:rPr>
            <w:webHidden/>
          </w:rPr>
          <w:fldChar w:fldCharType="end"/>
        </w:r>
      </w:hyperlink>
    </w:p>
    <w:p w14:paraId="094A2FF1" w14:textId="2A675BD5"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33" w:history="1">
        <w:r w:rsidR="002A2042" w:rsidRPr="000D5E3B">
          <w:rPr>
            <w:rStyle w:val="Hyperlink"/>
            <w:noProof/>
            <w:lang w:val="en-US"/>
          </w:rPr>
          <w:t>3.1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Positive Example: Fenty</w:t>
        </w:r>
        <w:r w:rsidR="002A2042">
          <w:rPr>
            <w:noProof/>
            <w:webHidden/>
          </w:rPr>
          <w:tab/>
        </w:r>
        <w:r w:rsidR="002A2042">
          <w:rPr>
            <w:noProof/>
            <w:webHidden/>
          </w:rPr>
          <w:fldChar w:fldCharType="begin"/>
        </w:r>
        <w:r w:rsidR="002A2042">
          <w:rPr>
            <w:noProof/>
            <w:webHidden/>
          </w:rPr>
          <w:instrText xml:space="preserve"> PAGEREF _Toc73901633 \h </w:instrText>
        </w:r>
        <w:r w:rsidR="002A2042">
          <w:rPr>
            <w:noProof/>
            <w:webHidden/>
          </w:rPr>
        </w:r>
        <w:r w:rsidR="002A2042">
          <w:rPr>
            <w:noProof/>
            <w:webHidden/>
          </w:rPr>
          <w:fldChar w:fldCharType="separate"/>
        </w:r>
        <w:r w:rsidR="00B47BB3">
          <w:rPr>
            <w:noProof/>
            <w:webHidden/>
          </w:rPr>
          <w:t>14</w:t>
        </w:r>
        <w:r w:rsidR="002A2042">
          <w:rPr>
            <w:noProof/>
            <w:webHidden/>
          </w:rPr>
          <w:fldChar w:fldCharType="end"/>
        </w:r>
      </w:hyperlink>
    </w:p>
    <w:p w14:paraId="7E1DF449" w14:textId="1D879E8B"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34" w:history="1">
        <w:r w:rsidR="002A2042" w:rsidRPr="000D5E3B">
          <w:rPr>
            <w:rStyle w:val="Hyperlink"/>
            <w:noProof/>
            <w:lang w:val="en-US"/>
          </w:rPr>
          <w:t>3.2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Improving Example: Dolce and Gabbana</w:t>
        </w:r>
        <w:r w:rsidR="002A2042">
          <w:rPr>
            <w:noProof/>
            <w:webHidden/>
          </w:rPr>
          <w:tab/>
        </w:r>
        <w:r w:rsidR="002A2042">
          <w:rPr>
            <w:noProof/>
            <w:webHidden/>
          </w:rPr>
          <w:fldChar w:fldCharType="begin"/>
        </w:r>
        <w:r w:rsidR="002A2042">
          <w:rPr>
            <w:noProof/>
            <w:webHidden/>
          </w:rPr>
          <w:instrText xml:space="preserve"> PAGEREF _Toc73901634 \h </w:instrText>
        </w:r>
        <w:r w:rsidR="002A2042">
          <w:rPr>
            <w:noProof/>
            <w:webHidden/>
          </w:rPr>
        </w:r>
        <w:r w:rsidR="002A2042">
          <w:rPr>
            <w:noProof/>
            <w:webHidden/>
          </w:rPr>
          <w:fldChar w:fldCharType="separate"/>
        </w:r>
        <w:r w:rsidR="00B47BB3">
          <w:rPr>
            <w:noProof/>
            <w:webHidden/>
          </w:rPr>
          <w:t>16</w:t>
        </w:r>
        <w:r w:rsidR="002A2042">
          <w:rPr>
            <w:noProof/>
            <w:webHidden/>
          </w:rPr>
          <w:fldChar w:fldCharType="end"/>
        </w:r>
      </w:hyperlink>
    </w:p>
    <w:p w14:paraId="5E318D25" w14:textId="25D82999"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35" w:history="1">
        <w:r w:rsidR="002A2042" w:rsidRPr="000D5E3B">
          <w:rPr>
            <w:rStyle w:val="Hyperlink"/>
            <w:noProof/>
            <w:lang w:val="en-US"/>
          </w:rPr>
          <w:t>3.3</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Negative Example: Victoria’s Secret</w:t>
        </w:r>
        <w:r w:rsidR="002A2042">
          <w:rPr>
            <w:noProof/>
            <w:webHidden/>
          </w:rPr>
          <w:tab/>
        </w:r>
        <w:r w:rsidR="002A2042">
          <w:rPr>
            <w:noProof/>
            <w:webHidden/>
          </w:rPr>
          <w:fldChar w:fldCharType="begin"/>
        </w:r>
        <w:r w:rsidR="002A2042">
          <w:rPr>
            <w:noProof/>
            <w:webHidden/>
          </w:rPr>
          <w:instrText xml:space="preserve"> PAGEREF _Toc73901635 \h </w:instrText>
        </w:r>
        <w:r w:rsidR="002A2042">
          <w:rPr>
            <w:noProof/>
            <w:webHidden/>
          </w:rPr>
        </w:r>
        <w:r w:rsidR="002A2042">
          <w:rPr>
            <w:noProof/>
            <w:webHidden/>
          </w:rPr>
          <w:fldChar w:fldCharType="separate"/>
        </w:r>
        <w:r w:rsidR="00B47BB3">
          <w:rPr>
            <w:noProof/>
            <w:webHidden/>
          </w:rPr>
          <w:t>18</w:t>
        </w:r>
        <w:r w:rsidR="002A2042">
          <w:rPr>
            <w:noProof/>
            <w:webHidden/>
          </w:rPr>
          <w:fldChar w:fldCharType="end"/>
        </w:r>
      </w:hyperlink>
    </w:p>
    <w:p w14:paraId="2E00A015" w14:textId="29C346FF" w:rsidR="002A2042" w:rsidRDefault="00025727">
      <w:pPr>
        <w:pStyle w:val="TOC1"/>
        <w:rPr>
          <w:rFonts w:asciiTheme="minorHAnsi" w:eastAsiaTheme="minorEastAsia" w:hAnsiTheme="minorHAnsi" w:cstheme="minorBidi"/>
          <w:sz w:val="22"/>
          <w:szCs w:val="22"/>
          <w:lang w:val="en-US" w:eastAsia="en-US"/>
        </w:rPr>
      </w:pPr>
      <w:hyperlink w:anchor="_Toc73901636" w:history="1">
        <w:r w:rsidR="002A2042" w:rsidRPr="000D5E3B">
          <w:rPr>
            <w:rStyle w:val="Hyperlink"/>
            <w:lang w:val="en-US"/>
          </w:rPr>
          <w:t>4</w:t>
        </w:r>
        <w:r w:rsidR="002A2042">
          <w:rPr>
            <w:rFonts w:asciiTheme="minorHAnsi" w:eastAsiaTheme="minorEastAsia" w:hAnsiTheme="minorHAnsi" w:cstheme="minorBidi"/>
            <w:sz w:val="22"/>
            <w:szCs w:val="22"/>
            <w:lang w:val="en-US" w:eastAsia="en-US"/>
          </w:rPr>
          <w:tab/>
        </w:r>
        <w:r w:rsidR="002A2042" w:rsidRPr="000D5E3B">
          <w:rPr>
            <w:rStyle w:val="Hyperlink"/>
            <w:lang w:val="en-US"/>
          </w:rPr>
          <w:t>Changes in Revenue</w:t>
        </w:r>
        <w:r w:rsidR="002A2042">
          <w:rPr>
            <w:webHidden/>
          </w:rPr>
          <w:tab/>
        </w:r>
        <w:r w:rsidR="002A2042">
          <w:rPr>
            <w:webHidden/>
          </w:rPr>
          <w:fldChar w:fldCharType="begin"/>
        </w:r>
        <w:r w:rsidR="002A2042">
          <w:rPr>
            <w:webHidden/>
          </w:rPr>
          <w:instrText xml:space="preserve"> PAGEREF _Toc73901636 \h </w:instrText>
        </w:r>
        <w:r w:rsidR="002A2042">
          <w:rPr>
            <w:webHidden/>
          </w:rPr>
        </w:r>
        <w:r w:rsidR="002A2042">
          <w:rPr>
            <w:webHidden/>
          </w:rPr>
          <w:fldChar w:fldCharType="separate"/>
        </w:r>
        <w:r w:rsidR="00B47BB3">
          <w:rPr>
            <w:webHidden/>
          </w:rPr>
          <w:t>21</w:t>
        </w:r>
        <w:r w:rsidR="002A2042">
          <w:rPr>
            <w:webHidden/>
          </w:rPr>
          <w:fldChar w:fldCharType="end"/>
        </w:r>
      </w:hyperlink>
    </w:p>
    <w:p w14:paraId="6909FEB9" w14:textId="3C6889E5"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37" w:history="1">
        <w:r w:rsidR="002A2042" w:rsidRPr="000D5E3B">
          <w:rPr>
            <w:rStyle w:val="Hyperlink"/>
            <w:noProof/>
            <w:lang w:val="en-US"/>
          </w:rPr>
          <w:t>4.1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Increase/Decrease in Sales</w:t>
        </w:r>
        <w:r w:rsidR="002A2042">
          <w:rPr>
            <w:noProof/>
            <w:webHidden/>
          </w:rPr>
          <w:tab/>
        </w:r>
        <w:r w:rsidR="002A2042">
          <w:rPr>
            <w:noProof/>
            <w:webHidden/>
          </w:rPr>
          <w:fldChar w:fldCharType="begin"/>
        </w:r>
        <w:r w:rsidR="002A2042">
          <w:rPr>
            <w:noProof/>
            <w:webHidden/>
          </w:rPr>
          <w:instrText xml:space="preserve"> PAGEREF _Toc73901637 \h </w:instrText>
        </w:r>
        <w:r w:rsidR="002A2042">
          <w:rPr>
            <w:noProof/>
            <w:webHidden/>
          </w:rPr>
        </w:r>
        <w:r w:rsidR="002A2042">
          <w:rPr>
            <w:noProof/>
            <w:webHidden/>
          </w:rPr>
          <w:fldChar w:fldCharType="separate"/>
        </w:r>
        <w:r w:rsidR="00B47BB3">
          <w:rPr>
            <w:noProof/>
            <w:webHidden/>
          </w:rPr>
          <w:t>21</w:t>
        </w:r>
        <w:r w:rsidR="002A2042">
          <w:rPr>
            <w:noProof/>
            <w:webHidden/>
          </w:rPr>
          <w:fldChar w:fldCharType="end"/>
        </w:r>
      </w:hyperlink>
    </w:p>
    <w:p w14:paraId="3F7DE8C8" w14:textId="4C9A8249"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38" w:history="1">
        <w:r w:rsidR="002A2042" w:rsidRPr="000D5E3B">
          <w:rPr>
            <w:rStyle w:val="Hyperlink"/>
            <w:noProof/>
          </w:rPr>
          <w:t>4.1.1</w:t>
        </w:r>
        <w:r w:rsidR="002A2042">
          <w:rPr>
            <w:rFonts w:asciiTheme="minorHAnsi" w:eastAsiaTheme="minorEastAsia" w:hAnsiTheme="minorHAnsi" w:cstheme="minorBidi"/>
            <w:noProof/>
            <w:sz w:val="22"/>
            <w:szCs w:val="22"/>
            <w:lang w:val="en-US" w:eastAsia="en-US"/>
          </w:rPr>
          <w:tab/>
        </w:r>
        <w:r w:rsidR="002A2042" w:rsidRPr="000D5E3B">
          <w:rPr>
            <w:rStyle w:val="Hyperlink"/>
            <w:noProof/>
          </w:rPr>
          <w:t>Fenty</w:t>
        </w:r>
        <w:r w:rsidR="002A2042">
          <w:rPr>
            <w:noProof/>
            <w:webHidden/>
          </w:rPr>
          <w:tab/>
        </w:r>
        <w:r w:rsidR="002A2042">
          <w:rPr>
            <w:noProof/>
            <w:webHidden/>
          </w:rPr>
          <w:fldChar w:fldCharType="begin"/>
        </w:r>
        <w:r w:rsidR="002A2042">
          <w:rPr>
            <w:noProof/>
            <w:webHidden/>
          </w:rPr>
          <w:instrText xml:space="preserve"> PAGEREF _Toc73901638 \h </w:instrText>
        </w:r>
        <w:r w:rsidR="002A2042">
          <w:rPr>
            <w:noProof/>
            <w:webHidden/>
          </w:rPr>
        </w:r>
        <w:r w:rsidR="002A2042">
          <w:rPr>
            <w:noProof/>
            <w:webHidden/>
          </w:rPr>
          <w:fldChar w:fldCharType="separate"/>
        </w:r>
        <w:r w:rsidR="00B47BB3">
          <w:rPr>
            <w:noProof/>
            <w:webHidden/>
          </w:rPr>
          <w:t>21</w:t>
        </w:r>
        <w:r w:rsidR="002A2042">
          <w:rPr>
            <w:noProof/>
            <w:webHidden/>
          </w:rPr>
          <w:fldChar w:fldCharType="end"/>
        </w:r>
      </w:hyperlink>
    </w:p>
    <w:p w14:paraId="5C5817DF" w14:textId="322CF644" w:rsidR="002A2042" w:rsidRDefault="00025727">
      <w:pPr>
        <w:pStyle w:val="TOC4"/>
        <w:tabs>
          <w:tab w:val="left" w:pos="1760"/>
          <w:tab w:val="right" w:leader="dot" w:pos="9061"/>
        </w:tabs>
        <w:rPr>
          <w:rFonts w:asciiTheme="minorHAnsi" w:eastAsiaTheme="minorEastAsia" w:hAnsiTheme="minorHAnsi" w:cstheme="minorBidi"/>
          <w:noProof/>
          <w:sz w:val="22"/>
          <w:szCs w:val="22"/>
          <w:lang w:val="en-US" w:eastAsia="en-US"/>
        </w:rPr>
      </w:pPr>
      <w:hyperlink w:anchor="_Toc73901639" w:history="1">
        <w:r w:rsidR="002A2042" w:rsidRPr="000D5E3B">
          <w:rPr>
            <w:rStyle w:val="Hyperlink"/>
            <w:noProof/>
            <w:lang w:val="en-US"/>
          </w:rPr>
          <w:t>4.1.1.1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Savage x Fenty</w:t>
        </w:r>
        <w:r w:rsidR="002A2042">
          <w:rPr>
            <w:noProof/>
            <w:webHidden/>
          </w:rPr>
          <w:tab/>
        </w:r>
        <w:r w:rsidR="002A2042">
          <w:rPr>
            <w:noProof/>
            <w:webHidden/>
          </w:rPr>
          <w:fldChar w:fldCharType="begin"/>
        </w:r>
        <w:r w:rsidR="002A2042">
          <w:rPr>
            <w:noProof/>
            <w:webHidden/>
          </w:rPr>
          <w:instrText xml:space="preserve"> PAGEREF _Toc73901639 \h </w:instrText>
        </w:r>
        <w:r w:rsidR="002A2042">
          <w:rPr>
            <w:noProof/>
            <w:webHidden/>
          </w:rPr>
        </w:r>
        <w:r w:rsidR="002A2042">
          <w:rPr>
            <w:noProof/>
            <w:webHidden/>
          </w:rPr>
          <w:fldChar w:fldCharType="separate"/>
        </w:r>
        <w:r w:rsidR="00B47BB3">
          <w:rPr>
            <w:noProof/>
            <w:webHidden/>
          </w:rPr>
          <w:t>23</w:t>
        </w:r>
        <w:r w:rsidR="002A2042">
          <w:rPr>
            <w:noProof/>
            <w:webHidden/>
          </w:rPr>
          <w:fldChar w:fldCharType="end"/>
        </w:r>
      </w:hyperlink>
    </w:p>
    <w:p w14:paraId="3A98B056" w14:textId="7B3E5853"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40" w:history="1">
        <w:r w:rsidR="002A2042" w:rsidRPr="000D5E3B">
          <w:rPr>
            <w:rStyle w:val="Hyperlink"/>
            <w:noProof/>
            <w:lang w:val="en-US"/>
          </w:rPr>
          <w:t>4.1.2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Dolce and Gabbana</w:t>
        </w:r>
        <w:r w:rsidR="002A2042">
          <w:rPr>
            <w:noProof/>
            <w:webHidden/>
          </w:rPr>
          <w:tab/>
        </w:r>
        <w:r w:rsidR="002A2042">
          <w:rPr>
            <w:noProof/>
            <w:webHidden/>
          </w:rPr>
          <w:fldChar w:fldCharType="begin"/>
        </w:r>
        <w:r w:rsidR="002A2042">
          <w:rPr>
            <w:noProof/>
            <w:webHidden/>
          </w:rPr>
          <w:instrText xml:space="preserve"> PAGEREF _Toc73901640 \h </w:instrText>
        </w:r>
        <w:r w:rsidR="002A2042">
          <w:rPr>
            <w:noProof/>
            <w:webHidden/>
          </w:rPr>
        </w:r>
        <w:r w:rsidR="002A2042">
          <w:rPr>
            <w:noProof/>
            <w:webHidden/>
          </w:rPr>
          <w:fldChar w:fldCharType="separate"/>
        </w:r>
        <w:r w:rsidR="00B47BB3">
          <w:rPr>
            <w:noProof/>
            <w:webHidden/>
          </w:rPr>
          <w:t>24</w:t>
        </w:r>
        <w:r w:rsidR="002A2042">
          <w:rPr>
            <w:noProof/>
            <w:webHidden/>
          </w:rPr>
          <w:fldChar w:fldCharType="end"/>
        </w:r>
      </w:hyperlink>
    </w:p>
    <w:p w14:paraId="0EB1A36B" w14:textId="2CEED338" w:rsidR="002A2042" w:rsidRDefault="00025727">
      <w:pPr>
        <w:pStyle w:val="TOC4"/>
        <w:tabs>
          <w:tab w:val="left" w:pos="1760"/>
          <w:tab w:val="right" w:leader="dot" w:pos="9061"/>
        </w:tabs>
        <w:rPr>
          <w:rFonts w:asciiTheme="minorHAnsi" w:eastAsiaTheme="minorEastAsia" w:hAnsiTheme="minorHAnsi" w:cstheme="minorBidi"/>
          <w:noProof/>
          <w:sz w:val="22"/>
          <w:szCs w:val="22"/>
          <w:lang w:val="en-US" w:eastAsia="en-US"/>
        </w:rPr>
      </w:pPr>
      <w:hyperlink w:anchor="_Toc73901641" w:history="1">
        <w:r w:rsidR="002A2042" w:rsidRPr="000D5E3B">
          <w:rPr>
            <w:rStyle w:val="Hyperlink"/>
            <w:noProof/>
            <w:lang w:val="en-US"/>
          </w:rPr>
          <w:t>4.1.2.1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China Case</w:t>
        </w:r>
        <w:r w:rsidR="002A2042">
          <w:rPr>
            <w:noProof/>
            <w:webHidden/>
          </w:rPr>
          <w:tab/>
        </w:r>
        <w:r w:rsidR="002A2042">
          <w:rPr>
            <w:noProof/>
            <w:webHidden/>
          </w:rPr>
          <w:fldChar w:fldCharType="begin"/>
        </w:r>
        <w:r w:rsidR="002A2042">
          <w:rPr>
            <w:noProof/>
            <w:webHidden/>
          </w:rPr>
          <w:instrText xml:space="preserve"> PAGEREF _Toc73901641 \h </w:instrText>
        </w:r>
        <w:r w:rsidR="002A2042">
          <w:rPr>
            <w:noProof/>
            <w:webHidden/>
          </w:rPr>
        </w:r>
        <w:r w:rsidR="002A2042">
          <w:rPr>
            <w:noProof/>
            <w:webHidden/>
          </w:rPr>
          <w:fldChar w:fldCharType="separate"/>
        </w:r>
        <w:r w:rsidR="00B47BB3">
          <w:rPr>
            <w:noProof/>
            <w:webHidden/>
          </w:rPr>
          <w:t>24</w:t>
        </w:r>
        <w:r w:rsidR="002A2042">
          <w:rPr>
            <w:noProof/>
            <w:webHidden/>
          </w:rPr>
          <w:fldChar w:fldCharType="end"/>
        </w:r>
      </w:hyperlink>
    </w:p>
    <w:p w14:paraId="4FD700FC" w14:textId="1B649AA0"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42" w:history="1">
        <w:r w:rsidR="002A2042" w:rsidRPr="000D5E3B">
          <w:rPr>
            <w:rStyle w:val="Hyperlink"/>
            <w:noProof/>
            <w:lang w:val="en-US"/>
          </w:rPr>
          <w:t>4.1.3</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Victoria’s Secret</w:t>
        </w:r>
        <w:r w:rsidR="002A2042">
          <w:rPr>
            <w:noProof/>
            <w:webHidden/>
          </w:rPr>
          <w:tab/>
        </w:r>
        <w:r w:rsidR="002A2042">
          <w:rPr>
            <w:noProof/>
            <w:webHidden/>
          </w:rPr>
          <w:fldChar w:fldCharType="begin"/>
        </w:r>
        <w:r w:rsidR="002A2042">
          <w:rPr>
            <w:noProof/>
            <w:webHidden/>
          </w:rPr>
          <w:instrText xml:space="preserve"> PAGEREF _Toc73901642 \h </w:instrText>
        </w:r>
        <w:r w:rsidR="002A2042">
          <w:rPr>
            <w:noProof/>
            <w:webHidden/>
          </w:rPr>
        </w:r>
        <w:r w:rsidR="002A2042">
          <w:rPr>
            <w:noProof/>
            <w:webHidden/>
          </w:rPr>
          <w:fldChar w:fldCharType="separate"/>
        </w:r>
        <w:r w:rsidR="00B47BB3">
          <w:rPr>
            <w:noProof/>
            <w:webHidden/>
          </w:rPr>
          <w:t>25</w:t>
        </w:r>
        <w:r w:rsidR="002A2042">
          <w:rPr>
            <w:noProof/>
            <w:webHidden/>
          </w:rPr>
          <w:fldChar w:fldCharType="end"/>
        </w:r>
      </w:hyperlink>
    </w:p>
    <w:p w14:paraId="064D9778" w14:textId="1857B729"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43" w:history="1">
        <w:r w:rsidR="002A2042" w:rsidRPr="000D5E3B">
          <w:rPr>
            <w:rStyle w:val="Hyperlink"/>
            <w:noProof/>
            <w:lang w:val="en-US"/>
          </w:rPr>
          <w:t>4.2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Effects of Diverse Workforces</w:t>
        </w:r>
        <w:r w:rsidR="002A2042">
          <w:rPr>
            <w:noProof/>
            <w:webHidden/>
          </w:rPr>
          <w:tab/>
        </w:r>
        <w:r w:rsidR="002A2042">
          <w:rPr>
            <w:noProof/>
            <w:webHidden/>
          </w:rPr>
          <w:fldChar w:fldCharType="begin"/>
        </w:r>
        <w:r w:rsidR="002A2042">
          <w:rPr>
            <w:noProof/>
            <w:webHidden/>
          </w:rPr>
          <w:instrText xml:space="preserve"> PAGEREF _Toc73901643 \h </w:instrText>
        </w:r>
        <w:r w:rsidR="002A2042">
          <w:rPr>
            <w:noProof/>
            <w:webHidden/>
          </w:rPr>
        </w:r>
        <w:r w:rsidR="002A2042">
          <w:rPr>
            <w:noProof/>
            <w:webHidden/>
          </w:rPr>
          <w:fldChar w:fldCharType="separate"/>
        </w:r>
        <w:r w:rsidR="00B47BB3">
          <w:rPr>
            <w:noProof/>
            <w:webHidden/>
          </w:rPr>
          <w:t>26</w:t>
        </w:r>
        <w:r w:rsidR="002A2042">
          <w:rPr>
            <w:noProof/>
            <w:webHidden/>
          </w:rPr>
          <w:fldChar w:fldCharType="end"/>
        </w:r>
      </w:hyperlink>
    </w:p>
    <w:p w14:paraId="69B89ADA" w14:textId="27CBD4DB" w:rsidR="002A2042" w:rsidRDefault="00025727">
      <w:pPr>
        <w:pStyle w:val="TOC1"/>
        <w:rPr>
          <w:rFonts w:asciiTheme="minorHAnsi" w:eastAsiaTheme="minorEastAsia" w:hAnsiTheme="minorHAnsi" w:cstheme="minorBidi"/>
          <w:sz w:val="22"/>
          <w:szCs w:val="22"/>
          <w:lang w:val="en-US" w:eastAsia="en-US"/>
        </w:rPr>
      </w:pPr>
      <w:hyperlink w:anchor="_Toc73901644" w:history="1">
        <w:r w:rsidR="002A2042" w:rsidRPr="000D5E3B">
          <w:rPr>
            <w:rStyle w:val="Hyperlink"/>
            <w:lang w:val="en-US"/>
          </w:rPr>
          <w:t>5</w:t>
        </w:r>
        <w:r w:rsidR="002A2042">
          <w:rPr>
            <w:rFonts w:asciiTheme="minorHAnsi" w:eastAsiaTheme="minorEastAsia" w:hAnsiTheme="minorHAnsi" w:cstheme="minorBidi"/>
            <w:sz w:val="22"/>
            <w:szCs w:val="22"/>
            <w:lang w:val="en-US" w:eastAsia="en-US"/>
          </w:rPr>
          <w:tab/>
        </w:r>
        <w:r w:rsidR="002A2042" w:rsidRPr="000D5E3B">
          <w:rPr>
            <w:rStyle w:val="Hyperlink"/>
            <w:lang w:val="en-US"/>
          </w:rPr>
          <w:t>Effects on Brand Perception</w:t>
        </w:r>
        <w:r w:rsidR="002A2042">
          <w:rPr>
            <w:webHidden/>
          </w:rPr>
          <w:tab/>
        </w:r>
        <w:r w:rsidR="002A2042">
          <w:rPr>
            <w:webHidden/>
          </w:rPr>
          <w:fldChar w:fldCharType="begin"/>
        </w:r>
        <w:r w:rsidR="002A2042">
          <w:rPr>
            <w:webHidden/>
          </w:rPr>
          <w:instrText xml:space="preserve"> PAGEREF _Toc73901644 \h </w:instrText>
        </w:r>
        <w:r w:rsidR="002A2042">
          <w:rPr>
            <w:webHidden/>
          </w:rPr>
        </w:r>
        <w:r w:rsidR="002A2042">
          <w:rPr>
            <w:webHidden/>
          </w:rPr>
          <w:fldChar w:fldCharType="separate"/>
        </w:r>
        <w:r w:rsidR="00B47BB3">
          <w:rPr>
            <w:webHidden/>
          </w:rPr>
          <w:t>28</w:t>
        </w:r>
        <w:r w:rsidR="002A2042">
          <w:rPr>
            <w:webHidden/>
          </w:rPr>
          <w:fldChar w:fldCharType="end"/>
        </w:r>
      </w:hyperlink>
    </w:p>
    <w:p w14:paraId="6A19893D" w14:textId="23A66726"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45" w:history="1">
        <w:r w:rsidR="002A2042" w:rsidRPr="000D5E3B">
          <w:rPr>
            <w:rStyle w:val="Hyperlink"/>
            <w:noProof/>
            <w:lang w:val="en-US"/>
          </w:rPr>
          <w:t>5.1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Defining Brand Perception</w:t>
        </w:r>
        <w:r w:rsidR="002A2042">
          <w:rPr>
            <w:noProof/>
            <w:webHidden/>
          </w:rPr>
          <w:tab/>
        </w:r>
        <w:r w:rsidR="002A2042">
          <w:rPr>
            <w:noProof/>
            <w:webHidden/>
          </w:rPr>
          <w:fldChar w:fldCharType="begin"/>
        </w:r>
        <w:r w:rsidR="002A2042">
          <w:rPr>
            <w:noProof/>
            <w:webHidden/>
          </w:rPr>
          <w:instrText xml:space="preserve"> PAGEREF _Toc73901645 \h </w:instrText>
        </w:r>
        <w:r w:rsidR="002A2042">
          <w:rPr>
            <w:noProof/>
            <w:webHidden/>
          </w:rPr>
        </w:r>
        <w:r w:rsidR="002A2042">
          <w:rPr>
            <w:noProof/>
            <w:webHidden/>
          </w:rPr>
          <w:fldChar w:fldCharType="separate"/>
        </w:r>
        <w:r w:rsidR="00B47BB3">
          <w:rPr>
            <w:noProof/>
            <w:webHidden/>
          </w:rPr>
          <w:t>28</w:t>
        </w:r>
        <w:r w:rsidR="002A2042">
          <w:rPr>
            <w:noProof/>
            <w:webHidden/>
          </w:rPr>
          <w:fldChar w:fldCharType="end"/>
        </w:r>
      </w:hyperlink>
    </w:p>
    <w:p w14:paraId="70B2E683" w14:textId="60643E90"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46" w:history="1">
        <w:r w:rsidR="002A2042" w:rsidRPr="000D5E3B">
          <w:rPr>
            <w:rStyle w:val="Hyperlink"/>
            <w:noProof/>
            <w:lang w:val="en-US"/>
          </w:rPr>
          <w:t>5.1.1</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Fenty</w:t>
        </w:r>
        <w:r w:rsidR="002A2042">
          <w:rPr>
            <w:noProof/>
            <w:webHidden/>
          </w:rPr>
          <w:tab/>
        </w:r>
        <w:r w:rsidR="002A2042">
          <w:rPr>
            <w:noProof/>
            <w:webHidden/>
          </w:rPr>
          <w:fldChar w:fldCharType="begin"/>
        </w:r>
        <w:r w:rsidR="002A2042">
          <w:rPr>
            <w:noProof/>
            <w:webHidden/>
          </w:rPr>
          <w:instrText xml:space="preserve"> PAGEREF _Toc73901646 \h </w:instrText>
        </w:r>
        <w:r w:rsidR="002A2042">
          <w:rPr>
            <w:noProof/>
            <w:webHidden/>
          </w:rPr>
        </w:r>
        <w:r w:rsidR="002A2042">
          <w:rPr>
            <w:noProof/>
            <w:webHidden/>
          </w:rPr>
          <w:fldChar w:fldCharType="separate"/>
        </w:r>
        <w:r w:rsidR="00B47BB3">
          <w:rPr>
            <w:noProof/>
            <w:webHidden/>
          </w:rPr>
          <w:t>29</w:t>
        </w:r>
        <w:r w:rsidR="002A2042">
          <w:rPr>
            <w:noProof/>
            <w:webHidden/>
          </w:rPr>
          <w:fldChar w:fldCharType="end"/>
        </w:r>
      </w:hyperlink>
    </w:p>
    <w:p w14:paraId="1A422B60" w14:textId="07A233FA"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47" w:history="1">
        <w:r w:rsidR="002A2042" w:rsidRPr="000D5E3B">
          <w:rPr>
            <w:rStyle w:val="Hyperlink"/>
            <w:noProof/>
            <w:lang w:val="en-US"/>
          </w:rPr>
          <w:t>5.1.2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Dolce and Gabbana</w:t>
        </w:r>
        <w:r w:rsidR="002A2042">
          <w:rPr>
            <w:noProof/>
            <w:webHidden/>
          </w:rPr>
          <w:tab/>
        </w:r>
        <w:r w:rsidR="002A2042">
          <w:rPr>
            <w:noProof/>
            <w:webHidden/>
          </w:rPr>
          <w:fldChar w:fldCharType="begin"/>
        </w:r>
        <w:r w:rsidR="002A2042">
          <w:rPr>
            <w:noProof/>
            <w:webHidden/>
          </w:rPr>
          <w:instrText xml:space="preserve"> PAGEREF _Toc73901647 \h </w:instrText>
        </w:r>
        <w:r w:rsidR="002A2042">
          <w:rPr>
            <w:noProof/>
            <w:webHidden/>
          </w:rPr>
        </w:r>
        <w:r w:rsidR="002A2042">
          <w:rPr>
            <w:noProof/>
            <w:webHidden/>
          </w:rPr>
          <w:fldChar w:fldCharType="separate"/>
        </w:r>
        <w:r w:rsidR="00B47BB3">
          <w:rPr>
            <w:noProof/>
            <w:webHidden/>
          </w:rPr>
          <w:t>30</w:t>
        </w:r>
        <w:r w:rsidR="002A2042">
          <w:rPr>
            <w:noProof/>
            <w:webHidden/>
          </w:rPr>
          <w:fldChar w:fldCharType="end"/>
        </w:r>
      </w:hyperlink>
    </w:p>
    <w:p w14:paraId="7786B80C" w14:textId="3C742C6B" w:rsidR="002A2042" w:rsidRDefault="00025727">
      <w:pPr>
        <w:pStyle w:val="TOC3"/>
        <w:tabs>
          <w:tab w:val="left" w:pos="1320"/>
          <w:tab w:val="right" w:leader="dot" w:pos="9061"/>
        </w:tabs>
        <w:rPr>
          <w:rFonts w:asciiTheme="minorHAnsi" w:eastAsiaTheme="minorEastAsia" w:hAnsiTheme="minorHAnsi" w:cstheme="minorBidi"/>
          <w:noProof/>
          <w:sz w:val="22"/>
          <w:szCs w:val="22"/>
          <w:lang w:val="en-US" w:eastAsia="en-US"/>
        </w:rPr>
      </w:pPr>
      <w:hyperlink w:anchor="_Toc73901648" w:history="1">
        <w:r w:rsidR="002A2042" w:rsidRPr="000D5E3B">
          <w:rPr>
            <w:rStyle w:val="Hyperlink"/>
            <w:noProof/>
            <w:lang w:val="en-US"/>
          </w:rPr>
          <w:t>5.1.3</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Victoria´s Secret</w:t>
        </w:r>
        <w:r w:rsidR="002A2042">
          <w:rPr>
            <w:noProof/>
            <w:webHidden/>
          </w:rPr>
          <w:tab/>
        </w:r>
        <w:r w:rsidR="002A2042">
          <w:rPr>
            <w:noProof/>
            <w:webHidden/>
          </w:rPr>
          <w:fldChar w:fldCharType="begin"/>
        </w:r>
        <w:r w:rsidR="002A2042">
          <w:rPr>
            <w:noProof/>
            <w:webHidden/>
          </w:rPr>
          <w:instrText xml:space="preserve"> PAGEREF _Toc73901648 \h </w:instrText>
        </w:r>
        <w:r w:rsidR="002A2042">
          <w:rPr>
            <w:noProof/>
            <w:webHidden/>
          </w:rPr>
        </w:r>
        <w:r w:rsidR="002A2042">
          <w:rPr>
            <w:noProof/>
            <w:webHidden/>
          </w:rPr>
          <w:fldChar w:fldCharType="separate"/>
        </w:r>
        <w:r w:rsidR="00B47BB3">
          <w:rPr>
            <w:noProof/>
            <w:webHidden/>
          </w:rPr>
          <w:t>31</w:t>
        </w:r>
        <w:r w:rsidR="002A2042">
          <w:rPr>
            <w:noProof/>
            <w:webHidden/>
          </w:rPr>
          <w:fldChar w:fldCharType="end"/>
        </w:r>
      </w:hyperlink>
    </w:p>
    <w:p w14:paraId="064F8AB7" w14:textId="4BEAD48D" w:rsidR="002A2042" w:rsidRDefault="00025727">
      <w:pPr>
        <w:pStyle w:val="TOC2"/>
        <w:tabs>
          <w:tab w:val="left" w:pos="880"/>
          <w:tab w:val="right" w:leader="dot" w:pos="9061"/>
        </w:tabs>
        <w:rPr>
          <w:rFonts w:asciiTheme="minorHAnsi" w:eastAsiaTheme="minorEastAsia" w:hAnsiTheme="minorHAnsi" w:cstheme="minorBidi"/>
          <w:noProof/>
          <w:sz w:val="22"/>
          <w:szCs w:val="22"/>
          <w:lang w:val="en-US" w:eastAsia="en-US"/>
        </w:rPr>
      </w:pPr>
      <w:hyperlink w:anchor="_Toc73901649" w:history="1">
        <w:r w:rsidR="002A2042" w:rsidRPr="000D5E3B">
          <w:rPr>
            <w:rStyle w:val="Hyperlink"/>
            <w:noProof/>
            <w:lang w:val="en-US"/>
          </w:rPr>
          <w:t>5.2</w:t>
        </w:r>
        <w:r w:rsidR="002A2042">
          <w:rPr>
            <w:rFonts w:asciiTheme="minorHAnsi" w:eastAsiaTheme="minorEastAsia" w:hAnsiTheme="minorHAnsi" w:cstheme="minorBidi"/>
            <w:noProof/>
            <w:sz w:val="22"/>
            <w:szCs w:val="22"/>
            <w:lang w:val="en-US" w:eastAsia="en-US"/>
          </w:rPr>
          <w:tab/>
        </w:r>
        <w:r w:rsidR="002A2042" w:rsidRPr="000D5E3B">
          <w:rPr>
            <w:rStyle w:val="Hyperlink"/>
            <w:noProof/>
            <w:lang w:val="en-US"/>
          </w:rPr>
          <w:t>Effects of Diverse Workforces</w:t>
        </w:r>
        <w:r w:rsidR="002A2042">
          <w:rPr>
            <w:noProof/>
            <w:webHidden/>
          </w:rPr>
          <w:tab/>
        </w:r>
        <w:r w:rsidR="002A2042">
          <w:rPr>
            <w:noProof/>
            <w:webHidden/>
          </w:rPr>
          <w:fldChar w:fldCharType="begin"/>
        </w:r>
        <w:r w:rsidR="002A2042">
          <w:rPr>
            <w:noProof/>
            <w:webHidden/>
          </w:rPr>
          <w:instrText xml:space="preserve"> PAGEREF _Toc73901649 \h </w:instrText>
        </w:r>
        <w:r w:rsidR="002A2042">
          <w:rPr>
            <w:noProof/>
            <w:webHidden/>
          </w:rPr>
        </w:r>
        <w:r w:rsidR="002A2042">
          <w:rPr>
            <w:noProof/>
            <w:webHidden/>
          </w:rPr>
          <w:fldChar w:fldCharType="separate"/>
        </w:r>
        <w:r w:rsidR="00B47BB3">
          <w:rPr>
            <w:noProof/>
            <w:webHidden/>
          </w:rPr>
          <w:t>33</w:t>
        </w:r>
        <w:r w:rsidR="002A2042">
          <w:rPr>
            <w:noProof/>
            <w:webHidden/>
          </w:rPr>
          <w:fldChar w:fldCharType="end"/>
        </w:r>
      </w:hyperlink>
    </w:p>
    <w:p w14:paraId="116C1D67" w14:textId="26F2A178" w:rsidR="002A2042" w:rsidRDefault="00025727">
      <w:pPr>
        <w:pStyle w:val="TOC1"/>
        <w:rPr>
          <w:rFonts w:asciiTheme="minorHAnsi" w:eastAsiaTheme="minorEastAsia" w:hAnsiTheme="minorHAnsi" w:cstheme="minorBidi"/>
          <w:sz w:val="22"/>
          <w:szCs w:val="22"/>
          <w:lang w:val="en-US" w:eastAsia="en-US"/>
        </w:rPr>
      </w:pPr>
      <w:hyperlink w:anchor="_Toc73901651" w:history="1">
        <w:r w:rsidR="002A2042" w:rsidRPr="000D5E3B">
          <w:rPr>
            <w:rStyle w:val="Hyperlink"/>
            <w:lang w:val="en-US"/>
          </w:rPr>
          <w:t>Conclusion</w:t>
        </w:r>
        <w:r w:rsidR="002A2042">
          <w:rPr>
            <w:webHidden/>
          </w:rPr>
          <w:tab/>
        </w:r>
        <w:r w:rsidR="002A2042">
          <w:rPr>
            <w:webHidden/>
          </w:rPr>
          <w:fldChar w:fldCharType="begin"/>
        </w:r>
        <w:r w:rsidR="002A2042">
          <w:rPr>
            <w:webHidden/>
          </w:rPr>
          <w:instrText xml:space="preserve"> PAGEREF _Toc73901651 \h </w:instrText>
        </w:r>
        <w:r w:rsidR="002A2042">
          <w:rPr>
            <w:webHidden/>
          </w:rPr>
        </w:r>
        <w:r w:rsidR="002A2042">
          <w:rPr>
            <w:webHidden/>
          </w:rPr>
          <w:fldChar w:fldCharType="separate"/>
        </w:r>
        <w:r w:rsidR="00B47BB3">
          <w:rPr>
            <w:webHidden/>
          </w:rPr>
          <w:t>34</w:t>
        </w:r>
        <w:r w:rsidR="002A2042">
          <w:rPr>
            <w:webHidden/>
          </w:rPr>
          <w:fldChar w:fldCharType="end"/>
        </w:r>
      </w:hyperlink>
    </w:p>
    <w:p w14:paraId="7BB0B03C" w14:textId="5C15CBF6" w:rsidR="002A2042" w:rsidRDefault="00025727">
      <w:pPr>
        <w:pStyle w:val="TOC1"/>
        <w:rPr>
          <w:rFonts w:asciiTheme="minorHAnsi" w:eastAsiaTheme="minorEastAsia" w:hAnsiTheme="minorHAnsi" w:cstheme="minorBidi"/>
          <w:sz w:val="22"/>
          <w:szCs w:val="22"/>
          <w:lang w:val="en-US" w:eastAsia="en-US"/>
        </w:rPr>
      </w:pPr>
      <w:hyperlink w:anchor="_Toc73901652" w:history="1">
        <w:r w:rsidR="002A2042" w:rsidRPr="000D5E3B">
          <w:rPr>
            <w:rStyle w:val="Hyperlink"/>
            <w:lang w:val="en-US"/>
          </w:rPr>
          <w:t>Cited Works</w:t>
        </w:r>
        <w:r w:rsidR="002A2042">
          <w:rPr>
            <w:webHidden/>
          </w:rPr>
          <w:tab/>
        </w:r>
        <w:r w:rsidR="002A2042">
          <w:rPr>
            <w:webHidden/>
          </w:rPr>
          <w:fldChar w:fldCharType="begin"/>
        </w:r>
        <w:r w:rsidR="002A2042">
          <w:rPr>
            <w:webHidden/>
          </w:rPr>
          <w:instrText xml:space="preserve"> PAGEREF _Toc73901652 \h </w:instrText>
        </w:r>
        <w:r w:rsidR="002A2042">
          <w:rPr>
            <w:webHidden/>
          </w:rPr>
        </w:r>
        <w:r w:rsidR="002A2042">
          <w:rPr>
            <w:webHidden/>
          </w:rPr>
          <w:fldChar w:fldCharType="separate"/>
        </w:r>
        <w:r w:rsidR="00B47BB3">
          <w:rPr>
            <w:webHidden/>
          </w:rPr>
          <w:t>35</w:t>
        </w:r>
        <w:r w:rsidR="002A2042">
          <w:rPr>
            <w:webHidden/>
          </w:rPr>
          <w:fldChar w:fldCharType="end"/>
        </w:r>
      </w:hyperlink>
    </w:p>
    <w:p w14:paraId="27F97924" w14:textId="3C3F62D7" w:rsidR="00FA6337" w:rsidRDefault="00C70E3C" w:rsidP="00FA6337">
      <w:r>
        <w:fldChar w:fldCharType="end"/>
      </w:r>
    </w:p>
    <w:p w14:paraId="52CBB851" w14:textId="77777777" w:rsidR="00BE18D9" w:rsidRDefault="00BE18D9">
      <w:pPr>
        <w:spacing w:line="240" w:lineRule="auto"/>
        <w:rPr>
          <w:b/>
          <w:bCs/>
          <w:iCs/>
          <w:caps/>
          <w:noProof/>
          <w:lang w:val="en-GB"/>
        </w:rPr>
      </w:pPr>
      <w:r>
        <w:rPr>
          <w:b/>
          <w:bCs/>
          <w:iCs/>
          <w:caps/>
          <w:lang w:val="en-GB"/>
        </w:rPr>
        <w:br w:type="page"/>
      </w:r>
    </w:p>
    <w:p w14:paraId="6C82F03D" w14:textId="6F0C6561" w:rsidR="00675D93" w:rsidRPr="004A0B58" w:rsidRDefault="00FB1F85" w:rsidP="00CD39E9">
      <w:pPr>
        <w:pStyle w:val="KDG-Deel"/>
        <w:rPr>
          <w:lang w:val="en-GB"/>
        </w:rPr>
      </w:pPr>
      <w:bookmarkStart w:id="9" w:name="_Toc73901622"/>
      <w:r w:rsidRPr="00FB1F85">
        <w:rPr>
          <w:lang w:val="en-GB"/>
        </w:rPr>
        <w:lastRenderedPageBreak/>
        <w:t xml:space="preserve">Table of </w:t>
      </w:r>
      <w:r>
        <w:rPr>
          <w:lang w:val="en-GB"/>
        </w:rPr>
        <w:t>Figures</w:t>
      </w:r>
      <w:bookmarkEnd w:id="9"/>
    </w:p>
    <w:p w14:paraId="7D16E22F" w14:textId="1AA73DD2" w:rsidR="008D4C52" w:rsidRDefault="007661C2">
      <w:pPr>
        <w:pStyle w:val="TableofFigures"/>
        <w:tabs>
          <w:tab w:val="right" w:leader="dot" w:pos="9061"/>
        </w:tabs>
        <w:rPr>
          <w:rFonts w:asciiTheme="minorHAnsi" w:eastAsiaTheme="minorEastAsia" w:hAnsiTheme="minorHAnsi" w:cstheme="minorBidi"/>
          <w:noProof/>
          <w:sz w:val="22"/>
          <w:szCs w:val="22"/>
          <w:lang w:val="en-US" w:eastAsia="en-US"/>
        </w:rPr>
      </w:pPr>
      <w:r>
        <w:rPr>
          <w:lang w:val="en-GB"/>
        </w:rPr>
        <w:fldChar w:fldCharType="begin"/>
      </w:r>
      <w:r>
        <w:rPr>
          <w:lang w:val="en-GB"/>
        </w:rPr>
        <w:instrText xml:space="preserve"> TOC \c "Figure" </w:instrText>
      </w:r>
      <w:r>
        <w:rPr>
          <w:lang w:val="en-GB"/>
        </w:rPr>
        <w:fldChar w:fldCharType="separate"/>
      </w:r>
      <w:r w:rsidR="008D4C52" w:rsidRPr="00DB6E21">
        <w:rPr>
          <w:noProof/>
          <w:lang w:val="en-US"/>
        </w:rPr>
        <w:t>Figure 1: Consumer response to lack of diversity in ads (Marketing Charts, 2019).</w:t>
      </w:r>
      <w:r w:rsidR="008D4C52" w:rsidRPr="008D4C52">
        <w:rPr>
          <w:noProof/>
          <w:lang w:val="en-US"/>
        </w:rPr>
        <w:tab/>
      </w:r>
      <w:r w:rsidR="008D4C52">
        <w:rPr>
          <w:noProof/>
        </w:rPr>
        <w:fldChar w:fldCharType="begin"/>
      </w:r>
      <w:r w:rsidR="008D4C52" w:rsidRPr="008D4C52">
        <w:rPr>
          <w:noProof/>
          <w:lang w:val="en-US"/>
        </w:rPr>
        <w:instrText xml:space="preserve"> PAGEREF _Toc73901591 \h </w:instrText>
      </w:r>
      <w:r w:rsidR="008D4C52">
        <w:rPr>
          <w:noProof/>
        </w:rPr>
      </w:r>
      <w:r w:rsidR="008D4C52">
        <w:rPr>
          <w:noProof/>
        </w:rPr>
        <w:fldChar w:fldCharType="separate"/>
      </w:r>
      <w:r w:rsidR="00B47BB3">
        <w:rPr>
          <w:noProof/>
          <w:lang w:val="en-US"/>
        </w:rPr>
        <w:t>9</w:t>
      </w:r>
      <w:r w:rsidR="008D4C52">
        <w:rPr>
          <w:noProof/>
        </w:rPr>
        <w:fldChar w:fldCharType="end"/>
      </w:r>
    </w:p>
    <w:p w14:paraId="71F01FF4" w14:textId="70883987"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2: 1 in 8 U.K. adults have suicidal thoughts due to body image (Armstrong, 2019).</w:t>
      </w:r>
      <w:r w:rsidRPr="008D4C52">
        <w:rPr>
          <w:noProof/>
          <w:lang w:val="en-US"/>
        </w:rPr>
        <w:tab/>
      </w:r>
      <w:r>
        <w:rPr>
          <w:noProof/>
        </w:rPr>
        <w:fldChar w:fldCharType="begin"/>
      </w:r>
      <w:r w:rsidRPr="008D4C52">
        <w:rPr>
          <w:noProof/>
          <w:lang w:val="en-US"/>
        </w:rPr>
        <w:instrText xml:space="preserve"> PAGEREF _Toc73901592 \h </w:instrText>
      </w:r>
      <w:r>
        <w:rPr>
          <w:noProof/>
        </w:rPr>
      </w:r>
      <w:r>
        <w:rPr>
          <w:noProof/>
        </w:rPr>
        <w:fldChar w:fldCharType="separate"/>
      </w:r>
      <w:r w:rsidR="00B47BB3">
        <w:rPr>
          <w:noProof/>
          <w:lang w:val="en-US"/>
        </w:rPr>
        <w:t>10</w:t>
      </w:r>
      <w:r>
        <w:rPr>
          <w:noProof/>
        </w:rPr>
        <w:fldChar w:fldCharType="end"/>
      </w:r>
    </w:p>
    <w:p w14:paraId="2406CFA6" w14:textId="581FBC34"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3: The power of black dollars (Nielsen, 2018).</w:t>
      </w:r>
      <w:r w:rsidRPr="008D4C52">
        <w:rPr>
          <w:noProof/>
          <w:lang w:val="en-US"/>
        </w:rPr>
        <w:tab/>
      </w:r>
      <w:r>
        <w:rPr>
          <w:noProof/>
        </w:rPr>
        <w:fldChar w:fldCharType="begin"/>
      </w:r>
      <w:r w:rsidRPr="008D4C52">
        <w:rPr>
          <w:noProof/>
          <w:lang w:val="en-US"/>
        </w:rPr>
        <w:instrText xml:space="preserve"> PAGEREF _Toc73901593 \h </w:instrText>
      </w:r>
      <w:r>
        <w:rPr>
          <w:noProof/>
        </w:rPr>
      </w:r>
      <w:r>
        <w:rPr>
          <w:noProof/>
        </w:rPr>
        <w:fldChar w:fldCharType="separate"/>
      </w:r>
      <w:r w:rsidR="00B47BB3">
        <w:rPr>
          <w:noProof/>
          <w:lang w:val="en-US"/>
        </w:rPr>
        <w:t>11</w:t>
      </w:r>
      <w:r>
        <w:rPr>
          <w:noProof/>
        </w:rPr>
        <w:fldChar w:fldCharType="end"/>
      </w:r>
    </w:p>
    <w:p w14:paraId="3458DE75" w14:textId="65665FB7"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4: How showing diversity in ads impacts consumers‘ purchase decisions (Marketing Charts, 2020).</w:t>
      </w:r>
      <w:r w:rsidRPr="008D4C52">
        <w:rPr>
          <w:noProof/>
          <w:lang w:val="en-US"/>
        </w:rPr>
        <w:tab/>
      </w:r>
      <w:r>
        <w:rPr>
          <w:noProof/>
        </w:rPr>
        <w:fldChar w:fldCharType="begin"/>
      </w:r>
      <w:r w:rsidRPr="008D4C52">
        <w:rPr>
          <w:noProof/>
          <w:lang w:val="en-US"/>
        </w:rPr>
        <w:instrText xml:space="preserve"> PAGEREF _Toc73901594 \h </w:instrText>
      </w:r>
      <w:r>
        <w:rPr>
          <w:noProof/>
        </w:rPr>
      </w:r>
      <w:r>
        <w:rPr>
          <w:noProof/>
        </w:rPr>
        <w:fldChar w:fldCharType="separate"/>
      </w:r>
      <w:r w:rsidR="00B47BB3">
        <w:rPr>
          <w:noProof/>
          <w:lang w:val="en-US"/>
        </w:rPr>
        <w:t>13</w:t>
      </w:r>
      <w:r>
        <w:rPr>
          <w:noProof/>
        </w:rPr>
        <w:fldChar w:fldCharType="end"/>
      </w:r>
    </w:p>
    <w:p w14:paraId="505B0F76" w14:textId="082323A0"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 xml:space="preserve">Figure 5: Growth of size-inclusive lingerie </w:t>
      </w:r>
      <w:r w:rsidRPr="00DB6E21">
        <w:rPr>
          <w:iCs/>
          <w:noProof/>
          <w:lang w:val="en-US"/>
        </w:rPr>
        <w:t>(Marci, 2019).</w:t>
      </w:r>
      <w:r w:rsidRPr="008D4C52">
        <w:rPr>
          <w:noProof/>
          <w:lang w:val="en-US"/>
        </w:rPr>
        <w:tab/>
      </w:r>
      <w:r>
        <w:rPr>
          <w:noProof/>
        </w:rPr>
        <w:fldChar w:fldCharType="begin"/>
      </w:r>
      <w:r w:rsidRPr="008D4C52">
        <w:rPr>
          <w:noProof/>
          <w:lang w:val="en-US"/>
        </w:rPr>
        <w:instrText xml:space="preserve"> PAGEREF _Toc73901595 \h </w:instrText>
      </w:r>
      <w:r>
        <w:rPr>
          <w:noProof/>
        </w:rPr>
      </w:r>
      <w:r>
        <w:rPr>
          <w:noProof/>
        </w:rPr>
        <w:fldChar w:fldCharType="separate"/>
      </w:r>
      <w:r w:rsidR="00B47BB3">
        <w:rPr>
          <w:noProof/>
          <w:lang w:val="en-US"/>
        </w:rPr>
        <w:t>15</w:t>
      </w:r>
      <w:r>
        <w:rPr>
          <w:noProof/>
        </w:rPr>
        <w:fldChar w:fldCharType="end"/>
      </w:r>
    </w:p>
    <w:p w14:paraId="506CFD5B" w14:textId="5AC3176B"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6: Dolce and Gabbana´s ad awareness &amp; buzz score China incident (Lim, 2018).</w:t>
      </w:r>
      <w:r w:rsidRPr="008D4C52">
        <w:rPr>
          <w:noProof/>
          <w:lang w:val="en-US"/>
        </w:rPr>
        <w:tab/>
      </w:r>
      <w:r>
        <w:rPr>
          <w:noProof/>
        </w:rPr>
        <w:fldChar w:fldCharType="begin"/>
      </w:r>
      <w:r w:rsidRPr="008D4C52">
        <w:rPr>
          <w:noProof/>
          <w:lang w:val="en-US"/>
        </w:rPr>
        <w:instrText xml:space="preserve"> PAGEREF _Toc73901596 \h </w:instrText>
      </w:r>
      <w:r>
        <w:rPr>
          <w:noProof/>
        </w:rPr>
      </w:r>
      <w:r>
        <w:rPr>
          <w:noProof/>
        </w:rPr>
        <w:fldChar w:fldCharType="separate"/>
      </w:r>
      <w:r w:rsidR="00B47BB3">
        <w:rPr>
          <w:noProof/>
          <w:lang w:val="en-US"/>
        </w:rPr>
        <w:t>17</w:t>
      </w:r>
      <w:r>
        <w:rPr>
          <w:noProof/>
        </w:rPr>
        <w:fldChar w:fldCharType="end"/>
      </w:r>
    </w:p>
    <w:p w14:paraId="00405D96" w14:textId="3348D60E"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7: Victoria´s Secret fashion show viewers throughout the years (Sangeeta, 2019).</w:t>
      </w:r>
      <w:r w:rsidRPr="008D4C52">
        <w:rPr>
          <w:noProof/>
          <w:lang w:val="en-US"/>
        </w:rPr>
        <w:tab/>
      </w:r>
      <w:r>
        <w:rPr>
          <w:noProof/>
        </w:rPr>
        <w:fldChar w:fldCharType="begin"/>
      </w:r>
      <w:r w:rsidRPr="008D4C52">
        <w:rPr>
          <w:noProof/>
          <w:lang w:val="en-US"/>
        </w:rPr>
        <w:instrText xml:space="preserve"> PAGEREF _Toc73901597 \h </w:instrText>
      </w:r>
      <w:r>
        <w:rPr>
          <w:noProof/>
        </w:rPr>
      </w:r>
      <w:r>
        <w:rPr>
          <w:noProof/>
        </w:rPr>
        <w:fldChar w:fldCharType="separate"/>
      </w:r>
      <w:r w:rsidR="00B47BB3">
        <w:rPr>
          <w:noProof/>
          <w:lang w:val="en-US"/>
        </w:rPr>
        <w:t>19</w:t>
      </w:r>
      <w:r>
        <w:rPr>
          <w:noProof/>
        </w:rPr>
        <w:fldChar w:fldCharType="end"/>
      </w:r>
    </w:p>
    <w:p w14:paraId="4052E895" w14:textId="5C22A0FC"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8: Victoria’s Secret waist-to-hip ratio throughout 1995-2018 (Boston University, 2020).</w:t>
      </w:r>
      <w:r w:rsidRPr="008D4C52">
        <w:rPr>
          <w:noProof/>
          <w:lang w:val="en-US"/>
        </w:rPr>
        <w:tab/>
      </w:r>
      <w:r>
        <w:rPr>
          <w:noProof/>
        </w:rPr>
        <w:fldChar w:fldCharType="begin"/>
      </w:r>
      <w:r w:rsidRPr="008D4C52">
        <w:rPr>
          <w:noProof/>
          <w:lang w:val="en-US"/>
        </w:rPr>
        <w:instrText xml:space="preserve"> PAGEREF _Toc73901598 \h </w:instrText>
      </w:r>
      <w:r>
        <w:rPr>
          <w:noProof/>
        </w:rPr>
      </w:r>
      <w:r>
        <w:rPr>
          <w:noProof/>
        </w:rPr>
        <w:fldChar w:fldCharType="separate"/>
      </w:r>
      <w:r w:rsidR="00B47BB3">
        <w:rPr>
          <w:noProof/>
          <w:lang w:val="en-US"/>
        </w:rPr>
        <w:t>20</w:t>
      </w:r>
      <w:r>
        <w:rPr>
          <w:noProof/>
        </w:rPr>
        <w:fldChar w:fldCharType="end"/>
      </w:r>
    </w:p>
    <w:p w14:paraId="47B17299" w14:textId="47306FBB"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9: Range of shades of foundation (Christiansen, 2021).</w:t>
      </w:r>
      <w:r w:rsidRPr="008D4C52">
        <w:rPr>
          <w:noProof/>
          <w:lang w:val="en-US"/>
        </w:rPr>
        <w:tab/>
      </w:r>
      <w:r>
        <w:rPr>
          <w:noProof/>
        </w:rPr>
        <w:fldChar w:fldCharType="begin"/>
      </w:r>
      <w:r w:rsidRPr="008D4C52">
        <w:rPr>
          <w:noProof/>
          <w:lang w:val="en-US"/>
        </w:rPr>
        <w:instrText xml:space="preserve"> PAGEREF _Toc73901599 \h </w:instrText>
      </w:r>
      <w:r>
        <w:rPr>
          <w:noProof/>
        </w:rPr>
      </w:r>
      <w:r>
        <w:rPr>
          <w:noProof/>
        </w:rPr>
        <w:fldChar w:fldCharType="separate"/>
      </w:r>
      <w:r w:rsidR="00B47BB3">
        <w:rPr>
          <w:noProof/>
          <w:lang w:val="en-US"/>
        </w:rPr>
        <w:t>21</w:t>
      </w:r>
      <w:r>
        <w:rPr>
          <w:noProof/>
        </w:rPr>
        <w:fldChar w:fldCharType="end"/>
      </w:r>
    </w:p>
    <w:p w14:paraId="7D8630F8" w14:textId="037377F5"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 xml:space="preserve">Figure 10: Price structure of Savage x Fenty </w:t>
      </w:r>
      <w:r w:rsidRPr="00DB6E21">
        <w:rPr>
          <w:iCs/>
          <w:noProof/>
          <w:lang w:val="en-US"/>
        </w:rPr>
        <w:t>l</w:t>
      </w:r>
      <w:r w:rsidRPr="00DB6E21">
        <w:rPr>
          <w:noProof/>
          <w:lang w:val="en-US"/>
        </w:rPr>
        <w:t>ingerie (Marci, 2019).</w:t>
      </w:r>
      <w:r w:rsidRPr="008D4C52">
        <w:rPr>
          <w:noProof/>
          <w:lang w:val="en-US"/>
        </w:rPr>
        <w:tab/>
      </w:r>
      <w:r>
        <w:rPr>
          <w:noProof/>
        </w:rPr>
        <w:fldChar w:fldCharType="begin"/>
      </w:r>
      <w:r w:rsidRPr="008D4C52">
        <w:rPr>
          <w:noProof/>
          <w:lang w:val="en-US"/>
        </w:rPr>
        <w:instrText xml:space="preserve"> PAGEREF _Toc73901600 \h </w:instrText>
      </w:r>
      <w:r>
        <w:rPr>
          <w:noProof/>
        </w:rPr>
      </w:r>
      <w:r>
        <w:rPr>
          <w:noProof/>
        </w:rPr>
        <w:fldChar w:fldCharType="separate"/>
      </w:r>
      <w:r w:rsidR="00B47BB3">
        <w:rPr>
          <w:noProof/>
          <w:lang w:val="en-US"/>
        </w:rPr>
        <w:t>23</w:t>
      </w:r>
      <w:r>
        <w:rPr>
          <w:noProof/>
        </w:rPr>
        <w:fldChar w:fldCharType="end"/>
      </w:r>
    </w:p>
    <w:p w14:paraId="20118EAF" w14:textId="0F43D201"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11: Victoria´s Secret´s net sales in million U.S. dollars from 2010 to 2020 (Sabanoglu, 2021)</w:t>
      </w:r>
      <w:r w:rsidRPr="008D4C52">
        <w:rPr>
          <w:noProof/>
          <w:lang w:val="en-US"/>
        </w:rPr>
        <w:tab/>
      </w:r>
      <w:r>
        <w:rPr>
          <w:noProof/>
        </w:rPr>
        <w:fldChar w:fldCharType="begin"/>
      </w:r>
      <w:r w:rsidRPr="008D4C52">
        <w:rPr>
          <w:noProof/>
          <w:lang w:val="en-US"/>
        </w:rPr>
        <w:instrText xml:space="preserve"> PAGEREF _Toc73901601 \h </w:instrText>
      </w:r>
      <w:r>
        <w:rPr>
          <w:noProof/>
        </w:rPr>
      </w:r>
      <w:r>
        <w:rPr>
          <w:noProof/>
        </w:rPr>
        <w:fldChar w:fldCharType="separate"/>
      </w:r>
      <w:r w:rsidR="00B47BB3">
        <w:rPr>
          <w:noProof/>
          <w:lang w:val="en-US"/>
        </w:rPr>
        <w:t>25</w:t>
      </w:r>
      <w:r>
        <w:rPr>
          <w:noProof/>
        </w:rPr>
        <w:fldChar w:fldCharType="end"/>
      </w:r>
    </w:p>
    <w:p w14:paraId="5C9B9B53" w14:textId="165FDDDD"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12: McKinsey´s likelihood of financial outperformance (Dixon-Fyle, Dolan, Hunt, Prince, 2020).</w:t>
      </w:r>
      <w:r w:rsidRPr="008D4C52">
        <w:rPr>
          <w:noProof/>
          <w:lang w:val="en-US"/>
        </w:rPr>
        <w:tab/>
      </w:r>
      <w:r>
        <w:rPr>
          <w:noProof/>
        </w:rPr>
        <w:fldChar w:fldCharType="begin"/>
      </w:r>
      <w:r w:rsidRPr="008D4C52">
        <w:rPr>
          <w:noProof/>
          <w:lang w:val="en-US"/>
        </w:rPr>
        <w:instrText xml:space="preserve"> PAGEREF _Toc73901602 \h </w:instrText>
      </w:r>
      <w:r>
        <w:rPr>
          <w:noProof/>
        </w:rPr>
      </w:r>
      <w:r>
        <w:rPr>
          <w:noProof/>
        </w:rPr>
        <w:fldChar w:fldCharType="separate"/>
      </w:r>
      <w:r w:rsidR="00B47BB3">
        <w:rPr>
          <w:noProof/>
          <w:lang w:val="en-US"/>
        </w:rPr>
        <w:t>27</w:t>
      </w:r>
      <w:r>
        <w:rPr>
          <w:noProof/>
        </w:rPr>
        <w:fldChar w:fldCharType="end"/>
      </w:r>
    </w:p>
    <w:p w14:paraId="58A2B17E" w14:textId="022B7D8D"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13: The impact of positive brand perception (Brand Master Academy, 2021).</w:t>
      </w:r>
      <w:r w:rsidRPr="008D4C52">
        <w:rPr>
          <w:noProof/>
          <w:lang w:val="en-US"/>
        </w:rPr>
        <w:tab/>
      </w:r>
      <w:r>
        <w:rPr>
          <w:noProof/>
        </w:rPr>
        <w:fldChar w:fldCharType="begin"/>
      </w:r>
      <w:r w:rsidRPr="008D4C52">
        <w:rPr>
          <w:noProof/>
          <w:lang w:val="en-US"/>
        </w:rPr>
        <w:instrText xml:space="preserve"> PAGEREF _Toc73901603 \h </w:instrText>
      </w:r>
      <w:r>
        <w:rPr>
          <w:noProof/>
        </w:rPr>
      </w:r>
      <w:r>
        <w:rPr>
          <w:noProof/>
        </w:rPr>
        <w:fldChar w:fldCharType="separate"/>
      </w:r>
      <w:r w:rsidR="00B47BB3">
        <w:rPr>
          <w:noProof/>
          <w:lang w:val="en-US"/>
        </w:rPr>
        <w:t>28</w:t>
      </w:r>
      <w:r>
        <w:rPr>
          <w:noProof/>
        </w:rPr>
        <w:fldChar w:fldCharType="end"/>
      </w:r>
    </w:p>
    <w:p w14:paraId="74800FA7" w14:textId="0D7D5789"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14: Fenty’s Instagram account engagement (Hudson, 2017)</w:t>
      </w:r>
      <w:r w:rsidRPr="008D4C52">
        <w:rPr>
          <w:noProof/>
          <w:lang w:val="en-US"/>
        </w:rPr>
        <w:tab/>
      </w:r>
      <w:r>
        <w:rPr>
          <w:noProof/>
        </w:rPr>
        <w:fldChar w:fldCharType="begin"/>
      </w:r>
      <w:r w:rsidRPr="008D4C52">
        <w:rPr>
          <w:noProof/>
          <w:lang w:val="en-US"/>
        </w:rPr>
        <w:instrText xml:space="preserve"> PAGEREF _Toc73901604 \h </w:instrText>
      </w:r>
      <w:r>
        <w:rPr>
          <w:noProof/>
        </w:rPr>
      </w:r>
      <w:r>
        <w:rPr>
          <w:noProof/>
        </w:rPr>
        <w:fldChar w:fldCharType="separate"/>
      </w:r>
      <w:r w:rsidR="00B47BB3">
        <w:rPr>
          <w:noProof/>
          <w:lang w:val="en-US"/>
        </w:rPr>
        <w:t>29</w:t>
      </w:r>
      <w:r>
        <w:rPr>
          <w:noProof/>
        </w:rPr>
        <w:fldChar w:fldCharType="end"/>
      </w:r>
    </w:p>
    <w:p w14:paraId="6FE5748C" w14:textId="6D21F0FB"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15: D&amp;G´s brand health score (YouGov, 2018).</w:t>
      </w:r>
      <w:r w:rsidRPr="008D4C52">
        <w:rPr>
          <w:noProof/>
          <w:lang w:val="en-US"/>
        </w:rPr>
        <w:tab/>
      </w:r>
      <w:r>
        <w:rPr>
          <w:noProof/>
        </w:rPr>
        <w:fldChar w:fldCharType="begin"/>
      </w:r>
      <w:r w:rsidRPr="008D4C52">
        <w:rPr>
          <w:noProof/>
          <w:lang w:val="en-US"/>
        </w:rPr>
        <w:instrText xml:space="preserve"> PAGEREF _Toc73901605 \h </w:instrText>
      </w:r>
      <w:r>
        <w:rPr>
          <w:noProof/>
        </w:rPr>
      </w:r>
      <w:r>
        <w:rPr>
          <w:noProof/>
        </w:rPr>
        <w:fldChar w:fldCharType="separate"/>
      </w:r>
      <w:r w:rsidR="00B47BB3">
        <w:rPr>
          <w:noProof/>
          <w:lang w:val="en-US"/>
        </w:rPr>
        <w:t>30</w:t>
      </w:r>
      <w:r>
        <w:rPr>
          <w:noProof/>
        </w:rPr>
        <w:fldChar w:fldCharType="end"/>
      </w:r>
    </w:p>
    <w:p w14:paraId="50B51ADD" w14:textId="4B82D93B"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16: Victoria’s Secret buzz score among U.S. women (YouGov, 2020).</w:t>
      </w:r>
      <w:r w:rsidRPr="008D4C52">
        <w:rPr>
          <w:noProof/>
          <w:lang w:val="en-US"/>
        </w:rPr>
        <w:tab/>
      </w:r>
      <w:r>
        <w:rPr>
          <w:noProof/>
        </w:rPr>
        <w:fldChar w:fldCharType="begin"/>
      </w:r>
      <w:r w:rsidRPr="008D4C52">
        <w:rPr>
          <w:noProof/>
          <w:lang w:val="en-US"/>
        </w:rPr>
        <w:instrText xml:space="preserve"> PAGEREF _Toc73901606 \h </w:instrText>
      </w:r>
      <w:r>
        <w:rPr>
          <w:noProof/>
        </w:rPr>
      </w:r>
      <w:r>
        <w:rPr>
          <w:noProof/>
        </w:rPr>
        <w:fldChar w:fldCharType="separate"/>
      </w:r>
      <w:r w:rsidR="00B47BB3">
        <w:rPr>
          <w:noProof/>
          <w:lang w:val="en-US"/>
        </w:rPr>
        <w:t>31</w:t>
      </w:r>
      <w:r>
        <w:rPr>
          <w:noProof/>
        </w:rPr>
        <w:fldChar w:fldCharType="end"/>
      </w:r>
    </w:p>
    <w:p w14:paraId="4ED481CD" w14:textId="733333FD"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17: Purchases among different age groups (YouGov, 2020).</w:t>
      </w:r>
      <w:r w:rsidRPr="008D4C52">
        <w:rPr>
          <w:noProof/>
          <w:lang w:val="en-US"/>
        </w:rPr>
        <w:tab/>
      </w:r>
      <w:r>
        <w:rPr>
          <w:noProof/>
        </w:rPr>
        <w:fldChar w:fldCharType="begin"/>
      </w:r>
      <w:r w:rsidRPr="008D4C52">
        <w:rPr>
          <w:noProof/>
          <w:lang w:val="en-US"/>
        </w:rPr>
        <w:instrText xml:space="preserve"> PAGEREF _Toc73901607 \h </w:instrText>
      </w:r>
      <w:r>
        <w:rPr>
          <w:noProof/>
        </w:rPr>
      </w:r>
      <w:r>
        <w:rPr>
          <w:noProof/>
        </w:rPr>
        <w:fldChar w:fldCharType="separate"/>
      </w:r>
      <w:r w:rsidR="00B47BB3">
        <w:rPr>
          <w:noProof/>
          <w:lang w:val="en-US"/>
        </w:rPr>
        <w:t>32</w:t>
      </w:r>
      <w:r>
        <w:rPr>
          <w:noProof/>
        </w:rPr>
        <w:fldChar w:fldCharType="end"/>
      </w:r>
    </w:p>
    <w:p w14:paraId="4984766E" w14:textId="582BF706" w:rsidR="008D4C52" w:rsidRDefault="008D4C52">
      <w:pPr>
        <w:pStyle w:val="TableofFigures"/>
        <w:tabs>
          <w:tab w:val="right" w:leader="dot" w:pos="9061"/>
        </w:tabs>
        <w:rPr>
          <w:rFonts w:asciiTheme="minorHAnsi" w:eastAsiaTheme="minorEastAsia" w:hAnsiTheme="minorHAnsi" w:cstheme="minorBidi"/>
          <w:noProof/>
          <w:sz w:val="22"/>
          <w:szCs w:val="22"/>
          <w:lang w:val="en-US" w:eastAsia="en-US"/>
        </w:rPr>
      </w:pPr>
      <w:r w:rsidRPr="00DB6E21">
        <w:rPr>
          <w:noProof/>
          <w:lang w:val="en-US"/>
        </w:rPr>
        <w:t>Figure 18: Distribution of all employees by race and ethnicity and career level (Steve, 2020).</w:t>
      </w:r>
      <w:r w:rsidRPr="008D4C52">
        <w:rPr>
          <w:noProof/>
          <w:lang w:val="en-US"/>
        </w:rPr>
        <w:tab/>
      </w:r>
      <w:r>
        <w:rPr>
          <w:noProof/>
        </w:rPr>
        <w:fldChar w:fldCharType="begin"/>
      </w:r>
      <w:r w:rsidRPr="008D4C52">
        <w:rPr>
          <w:noProof/>
          <w:lang w:val="en-US"/>
        </w:rPr>
        <w:instrText xml:space="preserve"> PAGEREF _Toc73901608 \h </w:instrText>
      </w:r>
      <w:r>
        <w:rPr>
          <w:noProof/>
        </w:rPr>
      </w:r>
      <w:r>
        <w:rPr>
          <w:noProof/>
        </w:rPr>
        <w:fldChar w:fldCharType="separate"/>
      </w:r>
      <w:r w:rsidR="00B47BB3">
        <w:rPr>
          <w:noProof/>
          <w:lang w:val="en-US"/>
        </w:rPr>
        <w:t>33</w:t>
      </w:r>
      <w:r>
        <w:rPr>
          <w:noProof/>
        </w:rPr>
        <w:fldChar w:fldCharType="end"/>
      </w:r>
    </w:p>
    <w:p w14:paraId="196BEE6D" w14:textId="79C03572" w:rsidR="00B2280F" w:rsidRPr="00FB1F85" w:rsidRDefault="007661C2" w:rsidP="00C70E3C">
      <w:pPr>
        <w:pStyle w:val="KDG-Deel"/>
        <w:rPr>
          <w:rFonts w:cs="Times New Roman"/>
          <w:b w:val="0"/>
          <w:bCs w:val="0"/>
          <w:iCs w:val="0"/>
          <w:caps w:val="0"/>
          <w:sz w:val="20"/>
          <w:szCs w:val="24"/>
          <w:lang w:val="en-GB"/>
        </w:rPr>
        <w:sectPr w:rsidR="00B2280F" w:rsidRPr="00FB1F85" w:rsidSect="00B9074D">
          <w:headerReference w:type="default" r:id="rId16"/>
          <w:footerReference w:type="default" r:id="rId17"/>
          <w:footerReference w:type="first" r:id="rId18"/>
          <w:pgSz w:w="11906" w:h="16838" w:code="9"/>
          <w:pgMar w:top="1701" w:right="1134" w:bottom="1418" w:left="1701" w:header="851" w:footer="499" w:gutter="0"/>
          <w:cols w:space="708"/>
          <w:docGrid w:linePitch="360"/>
        </w:sectPr>
      </w:pPr>
      <w:r>
        <w:rPr>
          <w:rFonts w:cs="Times New Roman"/>
          <w:sz w:val="20"/>
          <w:szCs w:val="24"/>
          <w:lang w:val="en-GB"/>
        </w:rPr>
        <w:fldChar w:fldCharType="end"/>
      </w:r>
    </w:p>
    <w:p w14:paraId="5CA6843E" w14:textId="7E17F6E9" w:rsidR="00FB1F85" w:rsidRPr="00FB1F85" w:rsidRDefault="00FB1F85" w:rsidP="00C70E3C">
      <w:pPr>
        <w:pStyle w:val="KDG-Deel"/>
        <w:rPr>
          <w:lang w:val="en-GB"/>
        </w:rPr>
      </w:pPr>
      <w:bookmarkStart w:id="10" w:name="_Toc21101548"/>
      <w:bookmarkStart w:id="11" w:name="_Toc73901623"/>
      <w:bookmarkEnd w:id="2"/>
      <w:r w:rsidRPr="00FB1F85">
        <w:rPr>
          <w:lang w:val="en-GB"/>
        </w:rPr>
        <w:lastRenderedPageBreak/>
        <w:t>Acknowledgements</w:t>
      </w:r>
      <w:bookmarkEnd w:id="10"/>
      <w:bookmarkEnd w:id="11"/>
      <w:r w:rsidR="00F5463E">
        <w:rPr>
          <w:lang w:val="en-GB"/>
        </w:rPr>
        <w:t xml:space="preserve"> </w:t>
      </w:r>
    </w:p>
    <w:p w14:paraId="7B2C24A6" w14:textId="7DFBE673" w:rsidR="00FB1F85" w:rsidRPr="005F250F" w:rsidRDefault="00CA1293" w:rsidP="007C4244">
      <w:pPr>
        <w:pStyle w:val="Body"/>
      </w:pPr>
      <w:r>
        <w:t>Throughout the writing of this thesis</w:t>
      </w:r>
      <w:r w:rsidR="007C4244">
        <w:t xml:space="preserve">, I have received a great amount of support and assistance. Firstly, I would like to </w:t>
      </w:r>
      <w:r w:rsidR="008667EF">
        <w:t xml:space="preserve">express </w:t>
      </w:r>
      <w:r w:rsidR="007C4244">
        <w:t xml:space="preserve">my </w:t>
      </w:r>
      <w:r w:rsidR="008667EF">
        <w:t>gratitu</w:t>
      </w:r>
      <w:r w:rsidR="00F14E9E">
        <w:t xml:space="preserve">de to my </w:t>
      </w:r>
      <w:r w:rsidR="00452379">
        <w:t xml:space="preserve">academic </w:t>
      </w:r>
      <w:r w:rsidR="007C4244">
        <w:t>mentor, professor Ellen Batens, who</w:t>
      </w:r>
      <w:r w:rsidR="00DB0A69">
        <w:t xml:space="preserve">se </w:t>
      </w:r>
      <w:r w:rsidR="005F250F">
        <w:t xml:space="preserve">help has been really wonderful and whose </w:t>
      </w:r>
      <w:r w:rsidR="00DB0A69">
        <w:t xml:space="preserve">insightful feedback </w:t>
      </w:r>
      <w:r w:rsidR="005F250F">
        <w:t xml:space="preserve">has </w:t>
      </w:r>
      <w:r w:rsidR="00DB0A69">
        <w:t>pushed me to bring my work to a higher level</w:t>
      </w:r>
      <w:r w:rsidR="005F250F">
        <w:t>.</w:t>
      </w:r>
      <w:r w:rsidR="0091185A">
        <w:t xml:space="preserve"> In addition, </w:t>
      </w:r>
      <w:r w:rsidR="00452379">
        <w:t xml:space="preserve">I would like to </w:t>
      </w:r>
      <w:r w:rsidR="00F14E9E">
        <w:t xml:space="preserve">thank </w:t>
      </w:r>
      <w:r w:rsidR="00857DAE">
        <w:t>all my relatives</w:t>
      </w:r>
      <w:r w:rsidR="00977F5F">
        <w:t xml:space="preserve">, </w:t>
      </w:r>
      <w:r w:rsidR="00F87CB6">
        <w:t xml:space="preserve">boyfriend, </w:t>
      </w:r>
      <w:r w:rsidR="00977F5F">
        <w:t>friends</w:t>
      </w:r>
      <w:r w:rsidR="00195760">
        <w:t xml:space="preserve">, </w:t>
      </w:r>
      <w:r w:rsidR="00977F5F">
        <w:t>and others who have supported me</w:t>
      </w:r>
      <w:r w:rsidR="006703BB">
        <w:t xml:space="preserve"> and helped me</w:t>
      </w:r>
      <w:r w:rsidR="000968C6">
        <w:t xml:space="preserve"> survive all the stress this year has brought and for not letting me give up. </w:t>
      </w:r>
      <w:r w:rsidR="00FB1F85" w:rsidRPr="00FB1F85">
        <w:br w:type="page"/>
      </w:r>
    </w:p>
    <w:p w14:paraId="51A0370C" w14:textId="08F3D4D0" w:rsidR="006330A5" w:rsidRPr="006330A5" w:rsidRDefault="00FB1F85" w:rsidP="006330A5">
      <w:pPr>
        <w:pStyle w:val="KDG-Deel"/>
        <w:tabs>
          <w:tab w:val="center" w:pos="4535"/>
        </w:tabs>
        <w:rPr>
          <w:lang w:val="en-GB"/>
        </w:rPr>
      </w:pPr>
      <w:bookmarkStart w:id="12" w:name="_Toc21101549"/>
      <w:bookmarkStart w:id="13" w:name="_Toc73901624"/>
      <w:r w:rsidRPr="005C2C0A">
        <w:rPr>
          <w:lang w:val="en-GB"/>
        </w:rPr>
        <w:lastRenderedPageBreak/>
        <w:t>Executive Summary</w:t>
      </w:r>
      <w:bookmarkEnd w:id="12"/>
      <w:bookmarkEnd w:id="13"/>
      <w:r w:rsidR="000B2EEE" w:rsidRPr="005C2C0A">
        <w:rPr>
          <w:lang w:val="en-GB"/>
        </w:rPr>
        <w:tab/>
      </w:r>
    </w:p>
    <w:p w14:paraId="06AA1999" w14:textId="68C143D1" w:rsidR="006330A5" w:rsidRPr="004C4B5E" w:rsidRDefault="006330A5" w:rsidP="004C4B5E">
      <w:pPr>
        <w:rPr>
          <w:lang w:val="en-GB"/>
        </w:rPr>
      </w:pPr>
      <w:r w:rsidRPr="004C4B5E">
        <w:rPr>
          <w:lang w:val="en-GB"/>
        </w:rPr>
        <w:t>Thus far</w:t>
      </w:r>
      <w:r w:rsidR="00646F93" w:rsidRPr="004C4B5E">
        <w:rPr>
          <w:lang w:val="en-GB"/>
        </w:rPr>
        <w:t>,</w:t>
      </w:r>
      <w:r w:rsidRPr="004C4B5E">
        <w:rPr>
          <w:lang w:val="en-GB"/>
        </w:rPr>
        <w:t xml:space="preserve"> fashion brands have already made great efforts when it came to the diversity of their advertisement and marketing </w:t>
      </w:r>
      <w:r w:rsidR="008C31C6" w:rsidRPr="004C4B5E">
        <w:rPr>
          <w:lang w:val="en-GB"/>
        </w:rPr>
        <w:t>campaigns,</w:t>
      </w:r>
      <w:r w:rsidRPr="004C4B5E">
        <w:rPr>
          <w:lang w:val="en-GB"/>
        </w:rPr>
        <w:t xml:space="preserve"> yet we still have a long way to go. In the last couple of years fashion has been dominated by models who were either white or </w:t>
      </w:r>
      <w:r w:rsidR="00B34F43" w:rsidRPr="004C4B5E">
        <w:rPr>
          <w:lang w:val="en-GB"/>
        </w:rPr>
        <w:t xml:space="preserve">extremely </w:t>
      </w:r>
      <w:r w:rsidRPr="004C4B5E">
        <w:rPr>
          <w:lang w:val="en-GB"/>
        </w:rPr>
        <w:t xml:space="preserve">skinny, or both. Individuals who defied social norms were overlooked and rejected by brands. Only one body type was popular, there was little to no diversity at all in ads. Consequently, many people found it difficult to relate to the industry given that there was no representation. Fortunately, the fashion industry has evolved tremendously in recent years, and we have </w:t>
      </w:r>
      <w:r w:rsidR="005262FA" w:rsidRPr="004C4B5E">
        <w:rPr>
          <w:lang w:val="en-GB"/>
        </w:rPr>
        <w:t xml:space="preserve">luckily </w:t>
      </w:r>
      <w:r w:rsidRPr="004C4B5E">
        <w:rPr>
          <w:lang w:val="en-GB"/>
        </w:rPr>
        <w:t xml:space="preserve">seen a celebration of various people and sizes. </w:t>
      </w:r>
    </w:p>
    <w:p w14:paraId="619D623C" w14:textId="77777777" w:rsidR="00E72F30" w:rsidRDefault="00E72F30" w:rsidP="00E72F30">
      <w:pPr>
        <w:pStyle w:val="Body"/>
      </w:pPr>
    </w:p>
    <w:p w14:paraId="6DCE900E" w14:textId="31B0200D" w:rsidR="00E72F30" w:rsidRPr="00BE131D" w:rsidRDefault="00E72F30" w:rsidP="00E72F30">
      <w:pPr>
        <w:pStyle w:val="Body"/>
      </w:pPr>
      <w:r w:rsidRPr="004C4B5E">
        <w:t xml:space="preserve">In the first chapter </w:t>
      </w:r>
      <w:r w:rsidR="00637B5B" w:rsidRPr="004C4B5E">
        <w:t>of this thesis, the word</w:t>
      </w:r>
      <w:r w:rsidRPr="004C4B5E">
        <w:t xml:space="preserve"> </w:t>
      </w:r>
      <w:r w:rsidR="000D4AF6">
        <w:t>´</w:t>
      </w:r>
      <w:r w:rsidRPr="004C4B5E">
        <w:t>diversity</w:t>
      </w:r>
      <w:r w:rsidR="000D4AF6">
        <w:t>´</w:t>
      </w:r>
      <w:r w:rsidRPr="004C4B5E">
        <w:t xml:space="preserve"> </w:t>
      </w:r>
      <w:r w:rsidR="00637B5B" w:rsidRPr="004C4B5E">
        <w:t xml:space="preserve">is defined </w:t>
      </w:r>
      <w:r w:rsidR="0072674D" w:rsidRPr="004C4B5E">
        <w:t xml:space="preserve">along with </w:t>
      </w:r>
      <w:r w:rsidRPr="004C4B5E">
        <w:t xml:space="preserve">the importance of it for both brand and customer. Throughout the second chapter, </w:t>
      </w:r>
      <w:r w:rsidR="0077606F" w:rsidRPr="004C4B5E">
        <w:t>the major changes and the key players in these changes are</w:t>
      </w:r>
      <w:r w:rsidR="00C04957" w:rsidRPr="004C4B5E">
        <w:t xml:space="preserve"> </w:t>
      </w:r>
      <w:r w:rsidR="00A84680" w:rsidRPr="004C4B5E">
        <w:t xml:space="preserve">presented. </w:t>
      </w:r>
      <w:r w:rsidRPr="004C4B5E">
        <w:t>The third chapter shows which brands that th</w:t>
      </w:r>
      <w:r w:rsidR="007A207F" w:rsidRPr="004C4B5E">
        <w:t>e research</w:t>
      </w:r>
      <w:r w:rsidRPr="004C4B5E">
        <w:t xml:space="preserve"> focus lies on, i.e., </w:t>
      </w:r>
      <w:r w:rsidRPr="00176B52">
        <w:rPr>
          <w:i/>
          <w:iCs/>
        </w:rPr>
        <w:t>Fenty</w:t>
      </w:r>
      <w:r w:rsidRPr="004C4B5E">
        <w:t xml:space="preserve">, </w:t>
      </w:r>
      <w:r w:rsidRPr="00176B52">
        <w:rPr>
          <w:i/>
          <w:iCs/>
        </w:rPr>
        <w:t>Dolce and Gabbana</w:t>
      </w:r>
      <w:r w:rsidRPr="004C4B5E">
        <w:t xml:space="preserve">, and </w:t>
      </w:r>
      <w:r w:rsidRPr="00176B52">
        <w:rPr>
          <w:i/>
          <w:iCs/>
        </w:rPr>
        <w:t>Victoria</w:t>
      </w:r>
      <w:r w:rsidR="007C3B73" w:rsidRPr="00176B52">
        <w:rPr>
          <w:i/>
          <w:iCs/>
        </w:rPr>
        <w:t>’</w:t>
      </w:r>
      <w:r w:rsidRPr="00176B52">
        <w:rPr>
          <w:i/>
          <w:iCs/>
        </w:rPr>
        <w:t>s Secret</w:t>
      </w:r>
      <w:r w:rsidRPr="004C4B5E">
        <w:t>. The next chapter concentrates on the changes in revenues of the three brands</w:t>
      </w:r>
      <w:r>
        <w:t xml:space="preserve"> and the fifth chapter is about the effects of the perception of each given brand. </w:t>
      </w:r>
    </w:p>
    <w:p w14:paraId="400D450C" w14:textId="77777777" w:rsidR="00E72F30" w:rsidRPr="00E72F30" w:rsidRDefault="00E72F30" w:rsidP="002E7283">
      <w:pPr>
        <w:pStyle w:val="Body"/>
        <w:rPr>
          <w:lang w:val="en-US"/>
        </w:rPr>
      </w:pPr>
    </w:p>
    <w:p w14:paraId="5B5F2699" w14:textId="6C58A2C2" w:rsidR="00B74B69" w:rsidRDefault="00600D21" w:rsidP="002E7283">
      <w:pPr>
        <w:pStyle w:val="Body"/>
      </w:pPr>
      <w:r>
        <w:t xml:space="preserve">The aim of this research was to find out </w:t>
      </w:r>
      <w:r w:rsidR="00E066EF">
        <w:t>if companies with diversity in their ads and marketing campaigns see a positive change in their sales and brand perception.</w:t>
      </w:r>
      <w:r w:rsidR="00B74B69">
        <w:t xml:space="preserve"> </w:t>
      </w:r>
    </w:p>
    <w:p w14:paraId="40AD18CD" w14:textId="5EF7CFD9" w:rsidR="00C16F34" w:rsidRDefault="0046155A" w:rsidP="002E7283">
      <w:pPr>
        <w:pStyle w:val="Body"/>
      </w:pPr>
      <w:r>
        <w:t>B</w:t>
      </w:r>
      <w:r w:rsidR="00E066EF">
        <w:t xml:space="preserve">rands are </w:t>
      </w:r>
      <w:r>
        <w:t xml:space="preserve">becoming more </w:t>
      </w:r>
      <w:r w:rsidR="00E066EF">
        <w:t>aware that their focus on consumers of all colours, shapes</w:t>
      </w:r>
      <w:r w:rsidR="00EF1B94">
        <w:t xml:space="preserve">, </w:t>
      </w:r>
      <w:r w:rsidR="00E066EF">
        <w:t xml:space="preserve">and sizes is important and </w:t>
      </w:r>
      <w:r w:rsidR="007B1FD0">
        <w:t xml:space="preserve">that </w:t>
      </w:r>
      <w:r w:rsidR="00E066EF">
        <w:t>the use of diversity in advertisements can bring advantages to both company and consumer.</w:t>
      </w:r>
      <w:r w:rsidR="00B74B69">
        <w:t xml:space="preserve"> </w:t>
      </w:r>
      <w:r w:rsidR="00F527DF">
        <w:t xml:space="preserve">The outcome is that </w:t>
      </w:r>
      <w:r w:rsidR="006B23F3">
        <w:t xml:space="preserve">diversity indeed has a positive impact on both revenue and perception based on </w:t>
      </w:r>
      <w:r w:rsidR="00C11726">
        <w:t xml:space="preserve">the given data and examples. </w:t>
      </w:r>
    </w:p>
    <w:p w14:paraId="100D9DD0" w14:textId="5892B0CF" w:rsidR="005C2C0A" w:rsidRDefault="00C77ABE" w:rsidP="005C2C0A">
      <w:pPr>
        <w:pStyle w:val="Body"/>
      </w:pPr>
      <w:r>
        <w:t>The most important point is that when customer</w:t>
      </w:r>
      <w:r w:rsidR="00FD4DBE">
        <w:t>s</w:t>
      </w:r>
      <w:r>
        <w:t xml:space="preserve"> </w:t>
      </w:r>
      <w:r w:rsidR="00AE2727">
        <w:t>feel</w:t>
      </w:r>
      <w:r>
        <w:t xml:space="preserve"> represented,</w:t>
      </w:r>
      <w:r w:rsidR="00FD4DBE">
        <w:t xml:space="preserve"> they will be more eager to purchase a product a</w:t>
      </w:r>
      <w:r w:rsidR="001A13EE">
        <w:t xml:space="preserve">s well as </w:t>
      </w:r>
      <w:r w:rsidR="000C3171">
        <w:t xml:space="preserve">create a strong positive image of the brand. </w:t>
      </w:r>
    </w:p>
    <w:p w14:paraId="582D0BEA" w14:textId="77777777" w:rsidR="000D751E" w:rsidRDefault="000D751E" w:rsidP="005C2C0A">
      <w:pPr>
        <w:pStyle w:val="Body"/>
      </w:pPr>
    </w:p>
    <w:p w14:paraId="756BE1BE" w14:textId="6B274062" w:rsidR="005C2C0A" w:rsidRDefault="005C2C0A" w:rsidP="005C2C0A">
      <w:pPr>
        <w:pStyle w:val="Body"/>
      </w:pPr>
      <w:r>
        <w:t>For this outcome</w:t>
      </w:r>
      <w:r w:rsidR="001A13EE">
        <w:t xml:space="preserve">, </w:t>
      </w:r>
      <w:r>
        <w:t xml:space="preserve">already performed research and databanks </w:t>
      </w:r>
      <w:r w:rsidR="00851E79">
        <w:t xml:space="preserve">were consulted. </w:t>
      </w:r>
      <w:r>
        <w:t xml:space="preserve">Additionally, </w:t>
      </w:r>
      <w:r w:rsidR="00B5324E">
        <w:t xml:space="preserve">there was an examination of </w:t>
      </w:r>
      <w:r w:rsidR="007A207F">
        <w:t>c</w:t>
      </w:r>
      <w:r w:rsidR="00B5324E">
        <w:t xml:space="preserve">ompanies who had not </w:t>
      </w:r>
      <w:r>
        <w:t>include</w:t>
      </w:r>
      <w:r w:rsidR="00B5324E">
        <w:t>d</w:t>
      </w:r>
      <w:r>
        <w:t xml:space="preserve"> diversity before but do so now and what impact this </w:t>
      </w:r>
      <w:r w:rsidR="00B5324E">
        <w:t xml:space="preserve">has </w:t>
      </w:r>
      <w:r>
        <w:t xml:space="preserve">had on their revenue and brand perception. </w:t>
      </w:r>
      <w:r w:rsidR="004E3E51">
        <w:t xml:space="preserve">Based on the findings </w:t>
      </w:r>
      <w:r w:rsidR="0076376A">
        <w:t xml:space="preserve">in this research, implementing diversity in </w:t>
      </w:r>
      <w:r w:rsidR="003A036F">
        <w:t xml:space="preserve">advertisements and marketing campaigns is highly recommended. </w:t>
      </w:r>
    </w:p>
    <w:p w14:paraId="14FF61CE" w14:textId="100D1946" w:rsidR="0066019E" w:rsidRDefault="0066019E" w:rsidP="005C2C0A">
      <w:pPr>
        <w:pStyle w:val="Body"/>
      </w:pPr>
    </w:p>
    <w:p w14:paraId="261D5E22" w14:textId="77777777" w:rsidR="005C2C0A" w:rsidRDefault="005C2C0A">
      <w:pPr>
        <w:spacing w:line="240" w:lineRule="auto"/>
        <w:rPr>
          <w:rFonts w:cs="Arial"/>
          <w:b/>
          <w:bCs/>
          <w:iCs/>
          <w:caps/>
          <w:sz w:val="26"/>
          <w:szCs w:val="26"/>
          <w:lang w:val="en-US"/>
        </w:rPr>
      </w:pPr>
      <w:bookmarkStart w:id="14" w:name="_Toc21101550"/>
      <w:r>
        <w:rPr>
          <w:lang w:val="en-US"/>
        </w:rPr>
        <w:br w:type="page"/>
      </w:r>
    </w:p>
    <w:p w14:paraId="3EA27E69" w14:textId="6D7E6CB5" w:rsidR="00C70E3C" w:rsidRPr="002C3BA5" w:rsidRDefault="00FB1F85" w:rsidP="00C70E3C">
      <w:pPr>
        <w:pStyle w:val="KDG-Deel"/>
        <w:rPr>
          <w:lang w:val="en-US"/>
        </w:rPr>
      </w:pPr>
      <w:bookmarkStart w:id="15" w:name="_Toc73901625"/>
      <w:r w:rsidRPr="002C3BA5">
        <w:rPr>
          <w:lang w:val="en-US"/>
        </w:rPr>
        <w:lastRenderedPageBreak/>
        <w:t>Introduction</w:t>
      </w:r>
      <w:bookmarkEnd w:id="14"/>
      <w:bookmarkEnd w:id="15"/>
    </w:p>
    <w:p w14:paraId="558CA673" w14:textId="521900E7" w:rsidR="004F4CCA" w:rsidRDefault="002C3BA5" w:rsidP="002C3BA5">
      <w:pPr>
        <w:pStyle w:val="Body"/>
        <w:rPr>
          <w:lang w:val="en-US"/>
        </w:rPr>
      </w:pPr>
      <w:bookmarkStart w:id="16" w:name="_Toc295120484"/>
      <w:bookmarkStart w:id="17" w:name="_Toc339374800"/>
      <w:r>
        <w:rPr>
          <w:lang w:val="en-US"/>
        </w:rPr>
        <w:t>It</w:t>
      </w:r>
      <w:r w:rsidR="00E12EDD">
        <w:rPr>
          <w:lang w:val="en-US"/>
        </w:rPr>
        <w:t xml:space="preserve"> i</w:t>
      </w:r>
      <w:r>
        <w:rPr>
          <w:lang w:val="en-US"/>
        </w:rPr>
        <w:t xml:space="preserve">s no secret that advertising and marketing have a huge impact on a consumer, and so immediately on our society as well. Nowadays, diversity in fashion advertisements is trending upward, but </w:t>
      </w:r>
      <w:r w:rsidR="002E0389">
        <w:rPr>
          <w:lang w:val="en-US"/>
        </w:rPr>
        <w:t>there</w:t>
      </w:r>
      <w:r>
        <w:rPr>
          <w:lang w:val="en-US"/>
        </w:rPr>
        <w:t xml:space="preserve"> still have a long way to go as it is not a norm yet. Many advertisements in the fashion industry still </w:t>
      </w:r>
      <w:r w:rsidR="006041B0">
        <w:rPr>
          <w:lang w:val="en-US"/>
        </w:rPr>
        <w:t xml:space="preserve">showcase </w:t>
      </w:r>
      <w:r>
        <w:rPr>
          <w:lang w:val="en-US"/>
        </w:rPr>
        <w:t xml:space="preserve">hat is seen as </w:t>
      </w:r>
      <w:r w:rsidR="00A90D9B" w:rsidRPr="00F0255D">
        <w:rPr>
          <w:rStyle w:val="BodyChar"/>
        </w:rPr>
        <w:t>´</w:t>
      </w:r>
      <w:r>
        <w:rPr>
          <w:lang w:val="en-US"/>
        </w:rPr>
        <w:t>perfection</w:t>
      </w:r>
      <w:r w:rsidR="00A90D9B" w:rsidRPr="00F0255D">
        <w:rPr>
          <w:rStyle w:val="BodyChar"/>
        </w:rPr>
        <w:t>´</w:t>
      </w:r>
      <w:r>
        <w:rPr>
          <w:lang w:val="en-US"/>
        </w:rPr>
        <w:t xml:space="preserve">. </w:t>
      </w:r>
    </w:p>
    <w:p w14:paraId="779706A5" w14:textId="262F9003" w:rsidR="002C3BA5" w:rsidRDefault="00057174" w:rsidP="002C3BA5">
      <w:pPr>
        <w:pStyle w:val="Body"/>
        <w:rPr>
          <w:lang w:val="en-US"/>
        </w:rPr>
      </w:pPr>
      <w:r>
        <w:rPr>
          <w:lang w:val="en-US"/>
        </w:rPr>
        <w:t>It is said that one should e</w:t>
      </w:r>
      <w:r w:rsidR="00ED06E2">
        <w:rPr>
          <w:lang w:val="en-US"/>
        </w:rPr>
        <w:t>mbrac</w:t>
      </w:r>
      <w:r>
        <w:rPr>
          <w:lang w:val="en-US"/>
        </w:rPr>
        <w:t xml:space="preserve">e their </w:t>
      </w:r>
      <w:r w:rsidR="00A90D9B" w:rsidRPr="00F0255D">
        <w:rPr>
          <w:rStyle w:val="BodyChar"/>
        </w:rPr>
        <w:t>´</w:t>
      </w:r>
      <w:r w:rsidR="004F14EB">
        <w:rPr>
          <w:lang w:val="en-US"/>
        </w:rPr>
        <w:t>imp</w:t>
      </w:r>
      <w:r w:rsidR="00932CAF">
        <w:rPr>
          <w:lang w:val="en-US"/>
        </w:rPr>
        <w:t>erfection</w:t>
      </w:r>
      <w:r w:rsidR="00D82472">
        <w:rPr>
          <w:lang w:val="en-US"/>
        </w:rPr>
        <w:t>s</w:t>
      </w:r>
      <w:r w:rsidR="00A90D9B" w:rsidRPr="00F0255D">
        <w:rPr>
          <w:rStyle w:val="BodyChar"/>
        </w:rPr>
        <w:t>´</w:t>
      </w:r>
      <w:r w:rsidR="002C3BA5">
        <w:rPr>
          <w:lang w:val="en-US"/>
        </w:rPr>
        <w:t xml:space="preserve">, yet </w:t>
      </w:r>
      <w:r w:rsidR="004F14EB">
        <w:rPr>
          <w:lang w:val="en-US"/>
        </w:rPr>
        <w:t>they are</w:t>
      </w:r>
      <w:r w:rsidR="002C3BA5">
        <w:rPr>
          <w:lang w:val="en-US"/>
        </w:rPr>
        <w:t xml:space="preserve"> rarely represented in ads on TV or elsewhere. What </w:t>
      </w:r>
      <w:r w:rsidR="004F14EB">
        <w:rPr>
          <w:lang w:val="en-US"/>
        </w:rPr>
        <w:t>is</w:t>
      </w:r>
      <w:r w:rsidR="002C3BA5">
        <w:rPr>
          <w:lang w:val="en-US"/>
        </w:rPr>
        <w:t xml:space="preserve"> generally s</w:t>
      </w:r>
      <w:r w:rsidR="004F14EB">
        <w:rPr>
          <w:lang w:val="en-US"/>
        </w:rPr>
        <w:t>hown</w:t>
      </w:r>
      <w:r w:rsidR="002C3BA5">
        <w:rPr>
          <w:lang w:val="en-US"/>
        </w:rPr>
        <w:t xml:space="preserve"> are photoshopped images or thin models. Historically, fashion has been centered around skeletal models. The industry has</w:t>
      </w:r>
      <w:r w:rsidR="00354C45">
        <w:rPr>
          <w:lang w:val="en-US"/>
        </w:rPr>
        <w:t xml:space="preserve"> no</w:t>
      </w:r>
      <w:r w:rsidR="002C3BA5">
        <w:rPr>
          <w:lang w:val="en-US"/>
        </w:rPr>
        <w:t>t shown much representation of body shapes, disability, or gender and racial diversity (</w:t>
      </w:r>
      <w:r w:rsidR="002C3BA5" w:rsidRPr="00D82472">
        <w:rPr>
          <w:i/>
          <w:iCs/>
          <w:lang w:val="en-US"/>
        </w:rPr>
        <w:t>Mindless Mag</w:t>
      </w:r>
      <w:r w:rsidR="002C3BA5">
        <w:rPr>
          <w:lang w:val="en-US"/>
        </w:rPr>
        <w:t xml:space="preserve">, 2020). </w:t>
      </w:r>
    </w:p>
    <w:p w14:paraId="5FC9307C" w14:textId="77777777" w:rsidR="00354C45" w:rsidRDefault="00354C45" w:rsidP="002C3BA5">
      <w:pPr>
        <w:pStyle w:val="Body"/>
        <w:rPr>
          <w:lang w:val="en-US"/>
        </w:rPr>
      </w:pPr>
    </w:p>
    <w:p w14:paraId="6FFA4A0C" w14:textId="70CB4F5F" w:rsidR="002C3BA5" w:rsidRDefault="00354C45" w:rsidP="002C3BA5">
      <w:pPr>
        <w:pStyle w:val="Body"/>
        <w:rPr>
          <w:lang w:val="en-US"/>
        </w:rPr>
      </w:pPr>
      <w:r>
        <w:rPr>
          <w:lang w:val="en-US"/>
        </w:rPr>
        <w:t>M</w:t>
      </w:r>
      <w:r w:rsidR="002C3BA5">
        <w:rPr>
          <w:lang w:val="en-US"/>
        </w:rPr>
        <w:t>any companies have gotten a lot of backlash for the lack of diversity in their way of marketing. However, that is not the case for every fashion company out there. Of course, there are also companies that do include diversity in their advertising and marketing approaches</w:t>
      </w:r>
      <w:r w:rsidR="0023430A">
        <w:rPr>
          <w:lang w:val="en-US"/>
        </w:rPr>
        <w:t xml:space="preserve"> which is already a step in the right way.</w:t>
      </w:r>
      <w:r w:rsidR="002C3BA5">
        <w:rPr>
          <w:lang w:val="en-US"/>
        </w:rPr>
        <w:t xml:space="preserve"> </w:t>
      </w:r>
      <w:r w:rsidR="0054474F">
        <w:rPr>
          <w:lang w:val="en-US"/>
        </w:rPr>
        <w:t>C</w:t>
      </w:r>
      <w:r w:rsidR="002C3BA5">
        <w:rPr>
          <w:lang w:val="en-US"/>
        </w:rPr>
        <w:t>onsumers will feel more represented when seeing diverse ads</w:t>
      </w:r>
      <w:r w:rsidR="0054474F">
        <w:rPr>
          <w:lang w:val="en-US"/>
        </w:rPr>
        <w:t>, as a c</w:t>
      </w:r>
      <w:r w:rsidR="002C3BA5">
        <w:rPr>
          <w:lang w:val="en-US"/>
        </w:rPr>
        <w:t>onsequen</w:t>
      </w:r>
      <w:r w:rsidR="0054474F">
        <w:rPr>
          <w:lang w:val="en-US"/>
        </w:rPr>
        <w:t>ce</w:t>
      </w:r>
      <w:r w:rsidR="002C3BA5">
        <w:rPr>
          <w:lang w:val="en-US"/>
        </w:rPr>
        <w:t xml:space="preserve">, they will purchase more fashion products, which obviously serves as an advantage to the brand. </w:t>
      </w:r>
    </w:p>
    <w:p w14:paraId="6FF794C9" w14:textId="77777777" w:rsidR="002C3BA5" w:rsidRDefault="002C3BA5" w:rsidP="002C3BA5">
      <w:pPr>
        <w:pStyle w:val="Body"/>
        <w:rPr>
          <w:lang w:val="en-US"/>
        </w:rPr>
      </w:pPr>
    </w:p>
    <w:p w14:paraId="0813C88D" w14:textId="3614665B" w:rsidR="002C3BA5" w:rsidRDefault="002C3BA5" w:rsidP="002C3BA5">
      <w:pPr>
        <w:pStyle w:val="Body"/>
        <w:rPr>
          <w:lang w:val="en-US"/>
        </w:rPr>
      </w:pPr>
      <w:r>
        <w:rPr>
          <w:lang w:val="en-US"/>
        </w:rPr>
        <w:t>Advertisement is seen as a demonstration of beauty, uniqueness and what should be celebrated, therefore it is extremely important. If it is to truly appeal to and represent society, it must be diverse</w:t>
      </w:r>
      <w:r w:rsidR="00243F04">
        <w:rPr>
          <w:lang w:val="en-US"/>
        </w:rPr>
        <w:t xml:space="preserve"> </w:t>
      </w:r>
      <w:r>
        <w:rPr>
          <w:lang w:val="en-US"/>
        </w:rPr>
        <w:t>(</w:t>
      </w:r>
      <w:r w:rsidRPr="004F7DA0">
        <w:rPr>
          <w:i/>
          <w:iCs/>
          <w:lang w:val="en-US"/>
        </w:rPr>
        <w:t>Hamar</w:t>
      </w:r>
      <w:r>
        <w:rPr>
          <w:lang w:val="en-US"/>
        </w:rPr>
        <w:t>, 2020). The types of diversity discuss</w:t>
      </w:r>
      <w:r w:rsidR="00495918">
        <w:rPr>
          <w:lang w:val="en-US"/>
        </w:rPr>
        <w:t>ed in this research</w:t>
      </w:r>
      <w:r>
        <w:rPr>
          <w:lang w:val="en-US"/>
        </w:rPr>
        <w:t xml:space="preserve"> are racial diversity, gender diversity, disability, and body shapes. </w:t>
      </w:r>
      <w:r w:rsidR="00A06A30">
        <w:rPr>
          <w:lang w:val="en-US"/>
        </w:rPr>
        <w:t xml:space="preserve">The main question </w:t>
      </w:r>
      <w:r w:rsidR="003A3C40">
        <w:rPr>
          <w:lang w:val="en-US"/>
        </w:rPr>
        <w:t xml:space="preserve">that will be answered is: </w:t>
      </w:r>
      <w:r w:rsidR="00BB7FAD">
        <w:rPr>
          <w:lang w:val="en-US"/>
        </w:rPr>
        <w:t xml:space="preserve">Will the representation of diversity in fashion </w:t>
      </w:r>
      <w:r w:rsidR="00D17BE5">
        <w:rPr>
          <w:lang w:val="en-US"/>
        </w:rPr>
        <w:t xml:space="preserve">advertisements and marketing campaigns result in gains in revenue and brand perception? </w:t>
      </w:r>
    </w:p>
    <w:p w14:paraId="47A78534" w14:textId="77777777" w:rsidR="006A2CEF" w:rsidRDefault="006A2CEF" w:rsidP="002C3BA5">
      <w:pPr>
        <w:pStyle w:val="Body"/>
        <w:rPr>
          <w:lang w:val="en-US"/>
        </w:rPr>
      </w:pPr>
    </w:p>
    <w:p w14:paraId="7AD869EB" w14:textId="4C99CD78" w:rsidR="00FB1F85" w:rsidRPr="002C3BA5" w:rsidRDefault="00FB1F85">
      <w:pPr>
        <w:spacing w:line="240" w:lineRule="auto"/>
        <w:rPr>
          <w:rFonts w:cs="Arial"/>
          <w:b/>
          <w:bCs/>
          <w:iCs/>
          <w:caps/>
          <w:sz w:val="26"/>
          <w:szCs w:val="26"/>
          <w:lang w:val="en-US"/>
        </w:rPr>
      </w:pPr>
      <w:r w:rsidRPr="002C3BA5">
        <w:rPr>
          <w:lang w:val="en-US"/>
        </w:rPr>
        <w:br w:type="page"/>
      </w:r>
    </w:p>
    <w:p w14:paraId="5B644C2A" w14:textId="54371591" w:rsidR="00C70E3C" w:rsidRDefault="00BE18D9" w:rsidP="00BE18D9">
      <w:pPr>
        <w:pStyle w:val="Heading1"/>
      </w:pPr>
      <w:bookmarkStart w:id="18" w:name="_Toc73901626"/>
      <w:bookmarkEnd w:id="16"/>
      <w:bookmarkEnd w:id="17"/>
      <w:r>
        <w:lastRenderedPageBreak/>
        <w:t>Diversity</w:t>
      </w:r>
      <w:bookmarkEnd w:id="18"/>
    </w:p>
    <w:p w14:paraId="60434FD0" w14:textId="07C538F5" w:rsidR="002C3BA5" w:rsidRPr="001B78B7" w:rsidRDefault="001B78B7" w:rsidP="002C3BA5">
      <w:pPr>
        <w:rPr>
          <w:lang w:val="en-US"/>
        </w:rPr>
      </w:pPr>
      <w:r>
        <w:rPr>
          <w:lang w:val="en-US"/>
        </w:rPr>
        <w:t xml:space="preserve">To be able to talk about the necessity of diversity for brands and its customers, </w:t>
      </w:r>
      <w:r w:rsidR="00666923">
        <w:rPr>
          <w:lang w:val="en-US"/>
        </w:rPr>
        <w:t xml:space="preserve">the word will </w:t>
      </w:r>
      <w:r w:rsidR="00C015FD">
        <w:rPr>
          <w:lang w:val="en-US"/>
        </w:rPr>
        <w:t xml:space="preserve">firstly </w:t>
      </w:r>
      <w:r w:rsidR="00666923">
        <w:rPr>
          <w:lang w:val="en-US"/>
        </w:rPr>
        <w:t>be given a definition</w:t>
      </w:r>
      <w:r>
        <w:rPr>
          <w:lang w:val="en-US"/>
        </w:rPr>
        <w:t>. Afterwards,</w:t>
      </w:r>
      <w:r w:rsidR="00C015FD">
        <w:rPr>
          <w:lang w:val="en-US"/>
        </w:rPr>
        <w:t xml:space="preserve"> the </w:t>
      </w:r>
      <w:r w:rsidR="00E74511">
        <w:rPr>
          <w:lang w:val="en-US"/>
        </w:rPr>
        <w:t xml:space="preserve">importance of </w:t>
      </w:r>
      <w:r w:rsidR="00C015FD">
        <w:rPr>
          <w:lang w:val="en-US"/>
        </w:rPr>
        <w:t xml:space="preserve">diversity </w:t>
      </w:r>
      <w:r>
        <w:rPr>
          <w:lang w:val="en-US"/>
        </w:rPr>
        <w:t>in advertisements and marketing campaigns</w:t>
      </w:r>
      <w:r w:rsidR="00C015FD">
        <w:rPr>
          <w:lang w:val="en-US"/>
        </w:rPr>
        <w:t xml:space="preserve"> will be discussed</w:t>
      </w:r>
      <w:r>
        <w:rPr>
          <w:lang w:val="en-US"/>
        </w:rPr>
        <w:t xml:space="preserve">. Lastly, perspectives from customer and brand will be given. </w:t>
      </w:r>
    </w:p>
    <w:p w14:paraId="31CAC166" w14:textId="484A47B1" w:rsidR="00C70E3C" w:rsidRDefault="00BE18D9" w:rsidP="009B2057">
      <w:pPr>
        <w:pStyle w:val="Heading2"/>
      </w:pPr>
      <w:bookmarkStart w:id="19" w:name="_Toc73901627"/>
      <w:r w:rsidRPr="002E0851">
        <w:rPr>
          <w:lang w:val="en-GB"/>
        </w:rPr>
        <w:t>Defining</w:t>
      </w:r>
      <w:r>
        <w:t xml:space="preserve"> </w:t>
      </w:r>
      <w:r w:rsidRPr="002E0851">
        <w:rPr>
          <w:lang w:val="en-GB"/>
        </w:rPr>
        <w:t>Diversity</w:t>
      </w:r>
      <w:bookmarkEnd w:id="19"/>
    </w:p>
    <w:p w14:paraId="73C7C6CE" w14:textId="6D61FB4C" w:rsidR="002E0851" w:rsidRDefault="002E0851" w:rsidP="00C929B9">
      <w:pPr>
        <w:pStyle w:val="Body"/>
      </w:pPr>
      <w:r>
        <w:t>Thus far, most brands have chosen to ignore customers</w:t>
      </w:r>
      <w:r w:rsidR="004F7DA0" w:rsidRPr="008F2723">
        <w:rPr>
          <w:lang w:val="en-US"/>
        </w:rPr>
        <w:t>’</w:t>
      </w:r>
      <w:r>
        <w:t xml:space="preserve"> demand for diversity and have gotten away with it without repercussions. Today, diversity and inclusion are </w:t>
      </w:r>
      <w:r w:rsidR="005C4A0C">
        <w:t>t</w:t>
      </w:r>
      <w:r w:rsidR="00D8195B">
        <w:t xml:space="preserve">wo </w:t>
      </w:r>
      <w:r>
        <w:t xml:space="preserve">very important things a customer looks for in a brand. </w:t>
      </w:r>
      <w:r w:rsidRPr="00F35225">
        <w:t>Alt</w:t>
      </w:r>
      <w:r>
        <w:t>h</w:t>
      </w:r>
      <w:r w:rsidRPr="00F35225">
        <w:t>ough the last couple o</w:t>
      </w:r>
      <w:r>
        <w:t>f years have seen an increase in the recognition of racial inequality, diversity is not confined to race</w:t>
      </w:r>
      <w:r w:rsidR="005B5C5F">
        <w:t xml:space="preserve"> only</w:t>
      </w:r>
      <w:r>
        <w:t>. Diversity finds the inclusion of all social backgrounds, sizes, ages, races, genders, religions, sexual orientations, etc. mandatory</w:t>
      </w:r>
      <w:r w:rsidR="00D8195B">
        <w:t xml:space="preserve"> </w:t>
      </w:r>
      <w:r>
        <w:t>(</w:t>
      </w:r>
      <w:r w:rsidRPr="00EA0AB1">
        <w:rPr>
          <w:i/>
          <w:iCs/>
        </w:rPr>
        <w:t>Walker</w:t>
      </w:r>
      <w:r>
        <w:t xml:space="preserve">, 2020). </w:t>
      </w:r>
    </w:p>
    <w:p w14:paraId="6D7559FF" w14:textId="77777777" w:rsidR="00F70023" w:rsidRDefault="00F70023" w:rsidP="00431709">
      <w:pPr>
        <w:spacing w:line="240" w:lineRule="auto"/>
        <w:rPr>
          <w:lang w:val="en-US"/>
        </w:rPr>
      </w:pPr>
    </w:p>
    <w:p w14:paraId="76B54F68" w14:textId="0B0AD736" w:rsidR="006B7A0B" w:rsidRDefault="00F70023" w:rsidP="00487259">
      <w:pPr>
        <w:pStyle w:val="Body"/>
      </w:pPr>
      <w:r>
        <w:t xml:space="preserve">The term </w:t>
      </w:r>
      <w:r w:rsidR="006A2CEF" w:rsidRPr="006A2CEF">
        <w:rPr>
          <w:rStyle w:val="BodyChar"/>
        </w:rPr>
        <w:t>´</w:t>
      </w:r>
      <w:r w:rsidRPr="006A2CEF">
        <w:t>diversity</w:t>
      </w:r>
      <w:r w:rsidR="006A2CEF" w:rsidRPr="006A2CEF">
        <w:rPr>
          <w:rStyle w:val="BodyChar"/>
        </w:rPr>
        <w:t>´</w:t>
      </w:r>
      <w:r w:rsidR="00AE7375">
        <w:t xml:space="preserve"> refers to a mix of something</w:t>
      </w:r>
      <w:r w:rsidR="000F6010">
        <w:t xml:space="preserve">, it emphasizes </w:t>
      </w:r>
      <w:r w:rsidR="00E01916">
        <w:t xml:space="preserve">the differences within </w:t>
      </w:r>
      <w:r w:rsidR="00D847E5">
        <w:t>a set of people.</w:t>
      </w:r>
      <w:r w:rsidR="007715DB">
        <w:t xml:space="preserve"> </w:t>
      </w:r>
      <w:r w:rsidR="004173FB">
        <w:t>Different people</w:t>
      </w:r>
      <w:r w:rsidR="00A66897">
        <w:t xml:space="preserve"> </w:t>
      </w:r>
      <w:r w:rsidR="002C3375">
        <w:t>with their</w:t>
      </w:r>
      <w:r w:rsidR="00A66897">
        <w:t xml:space="preserve"> life experiences and backgrounds, both ethnic and personal help shape a company</w:t>
      </w:r>
      <w:r w:rsidR="007E67CD">
        <w:t xml:space="preserve"> </w:t>
      </w:r>
      <w:r w:rsidR="007E67CD">
        <w:rPr>
          <w:lang w:val="en-US"/>
        </w:rPr>
        <w:t>(</w:t>
      </w:r>
      <w:r w:rsidR="007E67CD" w:rsidRPr="006A2CEF">
        <w:rPr>
          <w:i/>
          <w:iCs/>
          <w:lang w:val="en-US"/>
        </w:rPr>
        <w:t>Cambridge University Press</w:t>
      </w:r>
      <w:r w:rsidR="007E67CD">
        <w:rPr>
          <w:lang w:val="en-US"/>
        </w:rPr>
        <w:t>, 1995).</w:t>
      </w:r>
    </w:p>
    <w:p w14:paraId="0C0DB373" w14:textId="77777777" w:rsidR="005A4880" w:rsidRDefault="005A4880" w:rsidP="00487259">
      <w:pPr>
        <w:pStyle w:val="Body"/>
      </w:pPr>
    </w:p>
    <w:p w14:paraId="53936C98" w14:textId="56569D73" w:rsidR="00A043D8" w:rsidRPr="0027601A" w:rsidRDefault="00C929B9" w:rsidP="00487259">
      <w:pPr>
        <w:pStyle w:val="Body"/>
      </w:pPr>
      <w:r w:rsidRPr="004C4C19">
        <w:t xml:space="preserve">The different types of diversity described </w:t>
      </w:r>
      <w:r w:rsidR="004C4C19" w:rsidRPr="004C4C19">
        <w:t xml:space="preserve">in this research </w:t>
      </w:r>
      <w:r w:rsidR="00F754DD">
        <w:t>are racial diversity, gender diversity, disability, and body shapes</w:t>
      </w:r>
      <w:r w:rsidR="003E1892">
        <w:t xml:space="preserve">. Firstly, </w:t>
      </w:r>
      <w:r w:rsidR="00DC536B">
        <w:t>by racial d</w:t>
      </w:r>
      <w:r w:rsidR="009F0371">
        <w:t xml:space="preserve">iversity we </w:t>
      </w:r>
      <w:r w:rsidR="00AE0EEC">
        <w:t>mean the representation of different racial groups</w:t>
      </w:r>
      <w:r w:rsidR="001B612B">
        <w:t xml:space="preserve">. </w:t>
      </w:r>
      <w:r w:rsidR="0027601A">
        <w:t xml:space="preserve">According to </w:t>
      </w:r>
      <w:r w:rsidR="0027601A">
        <w:rPr>
          <w:i/>
          <w:iCs/>
        </w:rPr>
        <w:t>Carleton S. Coon</w:t>
      </w:r>
      <w:r w:rsidR="003E1243">
        <w:rPr>
          <w:rStyle w:val="FootnoteReference"/>
          <w:i/>
          <w:iCs/>
        </w:rPr>
        <w:footnoteReference w:id="2"/>
      </w:r>
      <w:r w:rsidR="00AE1BF7" w:rsidRPr="008F2723">
        <w:rPr>
          <w:lang w:val="en-US"/>
        </w:rPr>
        <w:t>’</w:t>
      </w:r>
      <w:r w:rsidR="0027601A">
        <w:rPr>
          <w:i/>
          <w:iCs/>
        </w:rPr>
        <w:t xml:space="preserve">s </w:t>
      </w:r>
      <w:r w:rsidR="00C11CD7">
        <w:t>racial classification in 1962, there are four major races the world population ha</w:t>
      </w:r>
      <w:r w:rsidR="00612DD2">
        <w:t>s, i.e., white/Caucasian, Mongoloid/Asian, Negroid/black, and Australoid</w:t>
      </w:r>
      <w:r w:rsidR="00A043D8">
        <w:t xml:space="preserve"> </w:t>
      </w:r>
      <w:r w:rsidR="002A38BE">
        <w:t>(</w:t>
      </w:r>
      <w:r w:rsidR="002A38BE" w:rsidRPr="00AE1BF7">
        <w:rPr>
          <w:i/>
          <w:iCs/>
        </w:rPr>
        <w:t>Stevens</w:t>
      </w:r>
      <w:r w:rsidR="002A38BE">
        <w:t>, 1972).</w:t>
      </w:r>
    </w:p>
    <w:p w14:paraId="39798370" w14:textId="2BFB686F" w:rsidR="00930263" w:rsidRDefault="000D0E9A" w:rsidP="00487259">
      <w:pPr>
        <w:pStyle w:val="Body"/>
      </w:pPr>
      <w:r>
        <w:t xml:space="preserve">Secondly, </w:t>
      </w:r>
      <w:r w:rsidR="002B2957">
        <w:t xml:space="preserve">gender diversity </w:t>
      </w:r>
      <w:r w:rsidR="00D96AE6">
        <w:t xml:space="preserve">is about </w:t>
      </w:r>
      <w:r w:rsidR="003B016F">
        <w:t>the acknowledgement and respect of the fact that there are various ways to identify outside of the binary of male and female</w:t>
      </w:r>
      <w:r w:rsidR="000E7594">
        <w:t xml:space="preserve"> (</w:t>
      </w:r>
      <w:r w:rsidR="000E7594" w:rsidRPr="00AE1BF7">
        <w:rPr>
          <w:i/>
          <w:iCs/>
        </w:rPr>
        <w:t>A Gender Agenda</w:t>
      </w:r>
      <w:r w:rsidR="000E7594">
        <w:t xml:space="preserve">, 2021). </w:t>
      </w:r>
      <w:r w:rsidR="00930263">
        <w:t xml:space="preserve">Thirdly, </w:t>
      </w:r>
      <w:r w:rsidR="00227A45">
        <w:t xml:space="preserve">disability </w:t>
      </w:r>
      <w:r w:rsidR="00FE792D">
        <w:t>is</w:t>
      </w:r>
      <w:r w:rsidR="00054234">
        <w:t xml:space="preserve"> described</w:t>
      </w:r>
      <w:r w:rsidR="00B01115">
        <w:t xml:space="preserve"> a physical or mental </w:t>
      </w:r>
      <w:r w:rsidR="000319A0">
        <w:t xml:space="preserve">impairment that </w:t>
      </w:r>
      <w:r w:rsidR="00192DFD">
        <w:t xml:space="preserve">limits </w:t>
      </w:r>
      <w:r w:rsidR="00915825">
        <w:t>certain life activities</w:t>
      </w:r>
      <w:r w:rsidR="00BA3DA6">
        <w:t xml:space="preserve"> (</w:t>
      </w:r>
      <w:r w:rsidR="00BA3DA6" w:rsidRPr="00AE1BF7">
        <w:rPr>
          <w:i/>
          <w:iCs/>
        </w:rPr>
        <w:t>Disabled World</w:t>
      </w:r>
      <w:r w:rsidR="00BA3DA6">
        <w:t>, 2021)</w:t>
      </w:r>
      <w:r w:rsidR="0091155B">
        <w:t xml:space="preserve">. </w:t>
      </w:r>
      <w:r w:rsidR="00361649">
        <w:t>There are around one billion people</w:t>
      </w:r>
      <w:r w:rsidR="00283274">
        <w:t>, or 15 per</w:t>
      </w:r>
      <w:r w:rsidR="00126839">
        <w:t xml:space="preserve"> </w:t>
      </w:r>
      <w:r w:rsidR="00283274">
        <w:t xml:space="preserve">cent </w:t>
      </w:r>
      <w:r w:rsidR="00A37E36">
        <w:t xml:space="preserve">of the global population </w:t>
      </w:r>
      <w:r w:rsidR="00D62EF7">
        <w:t xml:space="preserve">who suffer from some sort of </w:t>
      </w:r>
      <w:r w:rsidR="009E2BC5">
        <w:t xml:space="preserve">disability </w:t>
      </w:r>
      <w:r w:rsidR="007476BC">
        <w:t>(</w:t>
      </w:r>
      <w:r w:rsidR="007476BC" w:rsidRPr="00AE1BF7">
        <w:rPr>
          <w:i/>
          <w:iCs/>
        </w:rPr>
        <w:t>The World Bank</w:t>
      </w:r>
      <w:r w:rsidR="007476BC">
        <w:t xml:space="preserve">, 2021). </w:t>
      </w:r>
      <w:r w:rsidR="00E67ECA">
        <w:t xml:space="preserve">Lastly, </w:t>
      </w:r>
      <w:r w:rsidR="00BA74CF">
        <w:t xml:space="preserve">there is </w:t>
      </w:r>
      <w:r w:rsidR="00544126">
        <w:t xml:space="preserve">diversity in </w:t>
      </w:r>
      <w:r w:rsidR="005912B3">
        <w:t>body shapes</w:t>
      </w:r>
      <w:r w:rsidR="00544126">
        <w:t xml:space="preserve">. This </w:t>
      </w:r>
      <w:r w:rsidR="00F1076E">
        <w:t xml:space="preserve">can be described as </w:t>
      </w:r>
      <w:r w:rsidR="00556D33">
        <w:t>clothing size</w:t>
      </w:r>
      <w:r w:rsidR="005F6046">
        <w:t>s</w:t>
      </w:r>
      <w:r w:rsidR="00556D33">
        <w:t xml:space="preserve"> </w:t>
      </w:r>
      <w:r w:rsidR="003E7021">
        <w:t xml:space="preserve">for </w:t>
      </w:r>
      <w:r w:rsidR="00566E9D">
        <w:t xml:space="preserve">persons </w:t>
      </w:r>
      <w:r w:rsidR="005F6046">
        <w:t xml:space="preserve">with larger sizes than average. </w:t>
      </w:r>
      <w:r w:rsidR="002A78B9">
        <w:t xml:space="preserve">Plus-sized models </w:t>
      </w:r>
      <w:r w:rsidR="00220F95">
        <w:t xml:space="preserve">often have sizes </w:t>
      </w:r>
      <w:r w:rsidR="0081262A">
        <w:t>in the range of eight to twelve</w:t>
      </w:r>
      <w:r w:rsidR="00B359C9">
        <w:t>,</w:t>
      </w:r>
      <w:r w:rsidR="00401C9C">
        <w:t xml:space="preserve"> in European sizes th</w:t>
      </w:r>
      <w:r w:rsidR="001953D1">
        <w:t>is is size 38 to 42</w:t>
      </w:r>
      <w:r w:rsidR="0081262A">
        <w:t xml:space="preserve">. Some brands </w:t>
      </w:r>
      <w:r w:rsidR="00401C9C">
        <w:t xml:space="preserve">consider size six as plus sized as </w:t>
      </w:r>
      <w:r w:rsidR="00FD722C">
        <w:t>well;</w:t>
      </w:r>
      <w:r w:rsidR="001953D1">
        <w:t xml:space="preserve"> this is the European size 34 (</w:t>
      </w:r>
      <w:r w:rsidR="006503FF" w:rsidRPr="00AE1BF7">
        <w:rPr>
          <w:i/>
          <w:iCs/>
        </w:rPr>
        <w:t>Zagarella</w:t>
      </w:r>
      <w:r w:rsidR="006503FF">
        <w:t xml:space="preserve">, 2020). </w:t>
      </w:r>
    </w:p>
    <w:p w14:paraId="05115A0A" w14:textId="77777777" w:rsidR="006A6CA5" w:rsidRDefault="006A6CA5" w:rsidP="00487259">
      <w:pPr>
        <w:pStyle w:val="Body"/>
      </w:pPr>
    </w:p>
    <w:p w14:paraId="6FE6D8A3" w14:textId="2E238D6B" w:rsidR="002E0851" w:rsidRPr="004C4C19" w:rsidRDefault="00431709" w:rsidP="00487259">
      <w:pPr>
        <w:pStyle w:val="Body"/>
      </w:pPr>
      <w:r w:rsidRPr="004C4C19">
        <w:br w:type="page"/>
      </w:r>
    </w:p>
    <w:p w14:paraId="21683AE3" w14:textId="4F347FD8" w:rsidR="00BE18D9" w:rsidRDefault="00BE18D9" w:rsidP="00BE18D9">
      <w:pPr>
        <w:pStyle w:val="Heading2"/>
        <w:rPr>
          <w:lang w:val="en-US"/>
        </w:rPr>
      </w:pPr>
      <w:bookmarkStart w:id="20" w:name="_Toc73901628"/>
      <w:r w:rsidRPr="00BE18D9">
        <w:rPr>
          <w:lang w:val="en-US"/>
        </w:rPr>
        <w:lastRenderedPageBreak/>
        <w:t>Diversity in Advertising and M</w:t>
      </w:r>
      <w:r>
        <w:rPr>
          <w:lang w:val="en-US"/>
        </w:rPr>
        <w:t>arketing</w:t>
      </w:r>
      <w:bookmarkEnd w:id="20"/>
    </w:p>
    <w:p w14:paraId="05D1E3E6" w14:textId="224DF3B8" w:rsidR="00431709" w:rsidRDefault="00D33DC1" w:rsidP="00431709">
      <w:pPr>
        <w:rPr>
          <w:lang w:val="en-US"/>
        </w:rPr>
      </w:pPr>
      <w:r>
        <w:rPr>
          <w:lang w:val="en-US"/>
        </w:rPr>
        <w:t xml:space="preserve">In the fashion industry, advertisements and marketing </w:t>
      </w:r>
      <w:r w:rsidR="00321A6E">
        <w:rPr>
          <w:lang w:val="en-US"/>
        </w:rPr>
        <w:t xml:space="preserve">campaigns </w:t>
      </w:r>
      <w:r w:rsidR="008C1F64">
        <w:rPr>
          <w:lang w:val="en-US"/>
        </w:rPr>
        <w:t xml:space="preserve">can </w:t>
      </w:r>
      <w:r w:rsidR="00321A6E">
        <w:rPr>
          <w:lang w:val="en-US"/>
        </w:rPr>
        <w:t xml:space="preserve">show how diverse a brand </w:t>
      </w:r>
      <w:r w:rsidR="008C1F64">
        <w:rPr>
          <w:lang w:val="en-US"/>
        </w:rPr>
        <w:t xml:space="preserve">actually </w:t>
      </w:r>
      <w:r w:rsidR="00321A6E">
        <w:rPr>
          <w:lang w:val="en-US"/>
        </w:rPr>
        <w:t>is</w:t>
      </w:r>
      <w:r w:rsidR="00A10389">
        <w:rPr>
          <w:lang w:val="en-US"/>
        </w:rPr>
        <w:t xml:space="preserve">. Diversity can be measured </w:t>
      </w:r>
      <w:r w:rsidR="00731A2C">
        <w:rPr>
          <w:lang w:val="en-US"/>
        </w:rPr>
        <w:t xml:space="preserve">by the people that are </w:t>
      </w:r>
      <w:r w:rsidR="008C1F64">
        <w:rPr>
          <w:lang w:val="en-US"/>
        </w:rPr>
        <w:t xml:space="preserve">chosen to be in </w:t>
      </w:r>
      <w:r w:rsidR="008A1461">
        <w:rPr>
          <w:lang w:val="en-US"/>
        </w:rPr>
        <w:t xml:space="preserve">these </w:t>
      </w:r>
      <w:r w:rsidR="008C1F64">
        <w:rPr>
          <w:lang w:val="en-US"/>
        </w:rPr>
        <w:t>advertisements</w:t>
      </w:r>
      <w:r w:rsidR="007C3142">
        <w:rPr>
          <w:lang w:val="en-US"/>
        </w:rPr>
        <w:t xml:space="preserve"> </w:t>
      </w:r>
      <w:r w:rsidR="0062262F">
        <w:rPr>
          <w:lang w:val="en-US"/>
        </w:rPr>
        <w:t>(</w:t>
      </w:r>
      <w:r w:rsidR="007C3142" w:rsidRPr="00C62FA9">
        <w:rPr>
          <w:i/>
          <w:iCs/>
          <w:lang w:val="en-US"/>
        </w:rPr>
        <w:t>Hamar</w:t>
      </w:r>
      <w:r w:rsidR="007C3142">
        <w:rPr>
          <w:lang w:val="en-US"/>
        </w:rPr>
        <w:t xml:space="preserve">, 2020). </w:t>
      </w:r>
      <w:r w:rsidR="008A1461">
        <w:rPr>
          <w:lang w:val="en-US"/>
        </w:rPr>
        <w:t xml:space="preserve">Companies </w:t>
      </w:r>
      <w:r w:rsidR="00431709">
        <w:rPr>
          <w:lang w:val="en-US"/>
        </w:rPr>
        <w:t>must make sure to avoid showcasing solely one type of customer in the advertisements and marketing campaigns</w:t>
      </w:r>
      <w:r w:rsidR="00061071">
        <w:rPr>
          <w:lang w:val="en-US"/>
        </w:rPr>
        <w:t xml:space="preserve"> and a</w:t>
      </w:r>
      <w:r w:rsidR="00431709">
        <w:rPr>
          <w:lang w:val="en-US"/>
        </w:rPr>
        <w:t>ll target markets should be represented</w:t>
      </w:r>
      <w:r w:rsidR="00061071">
        <w:rPr>
          <w:lang w:val="en-US"/>
        </w:rPr>
        <w:t>. A</w:t>
      </w:r>
      <w:r w:rsidR="00431709">
        <w:rPr>
          <w:lang w:val="en-US"/>
        </w:rPr>
        <w:t>dditionally</w:t>
      </w:r>
      <w:r w:rsidR="00061071">
        <w:rPr>
          <w:lang w:val="en-US"/>
        </w:rPr>
        <w:t>, t</w:t>
      </w:r>
      <w:r w:rsidR="00431709">
        <w:rPr>
          <w:lang w:val="en-US"/>
        </w:rPr>
        <w:t xml:space="preserve">hey </w:t>
      </w:r>
      <w:r w:rsidR="00937A10">
        <w:rPr>
          <w:lang w:val="en-US"/>
        </w:rPr>
        <w:t>should avoid</w:t>
      </w:r>
      <w:r w:rsidR="00431709">
        <w:rPr>
          <w:lang w:val="en-US"/>
        </w:rPr>
        <w:t xml:space="preserve"> in</w:t>
      </w:r>
      <w:r w:rsidR="003A4166">
        <w:rPr>
          <w:lang w:val="en-US"/>
        </w:rPr>
        <w:t>considerate</w:t>
      </w:r>
      <w:r w:rsidR="00431709">
        <w:rPr>
          <w:lang w:val="en-US"/>
        </w:rPr>
        <w:t xml:space="preserve"> ads (</w:t>
      </w:r>
      <w:r w:rsidR="00431709" w:rsidRPr="00C62FA9">
        <w:rPr>
          <w:i/>
          <w:iCs/>
          <w:lang w:val="en-US"/>
        </w:rPr>
        <w:t>Walker</w:t>
      </w:r>
      <w:r w:rsidR="00431709">
        <w:rPr>
          <w:lang w:val="en-US"/>
        </w:rPr>
        <w:t>, 2020).</w:t>
      </w:r>
      <w:r w:rsidR="009E082D">
        <w:rPr>
          <w:lang w:val="en-US"/>
        </w:rPr>
        <w:t xml:space="preserve"> </w:t>
      </w:r>
      <w:r w:rsidR="00431709">
        <w:rPr>
          <w:lang w:val="en-US"/>
        </w:rPr>
        <w:t xml:space="preserve">Fortunately, there </w:t>
      </w:r>
      <w:r w:rsidR="00622653">
        <w:rPr>
          <w:lang w:val="en-US"/>
        </w:rPr>
        <w:t xml:space="preserve">already </w:t>
      </w:r>
      <w:r w:rsidR="00431709">
        <w:rPr>
          <w:lang w:val="en-US"/>
        </w:rPr>
        <w:t xml:space="preserve">are scads of brands who are implementing diversity such as </w:t>
      </w:r>
      <w:r w:rsidR="00431709">
        <w:rPr>
          <w:i/>
          <w:iCs/>
          <w:lang w:val="en-US"/>
        </w:rPr>
        <w:t>Nike, Dove, Aerie, ThirdLove,</w:t>
      </w:r>
      <w:r w:rsidR="00431709">
        <w:rPr>
          <w:lang w:val="en-US"/>
        </w:rPr>
        <w:t xml:space="preserve"> etc. </w:t>
      </w:r>
    </w:p>
    <w:p w14:paraId="2604615C" w14:textId="77777777" w:rsidR="00782E8F" w:rsidRDefault="00782E8F" w:rsidP="00431709">
      <w:pPr>
        <w:rPr>
          <w:lang w:val="en-US"/>
        </w:rPr>
      </w:pPr>
    </w:p>
    <w:p w14:paraId="782AB988" w14:textId="34C8DE22" w:rsidR="009A5F8F" w:rsidRDefault="00431709" w:rsidP="00431709">
      <w:pPr>
        <w:rPr>
          <w:lang w:val="en-US"/>
        </w:rPr>
      </w:pPr>
      <w:r>
        <w:rPr>
          <w:lang w:val="en-US"/>
        </w:rPr>
        <w:t>Although diversity in advertising and marketing is really important, some brands simply cannot afford it. This is because an enormous amount of time and money is required to connect with the brand</w:t>
      </w:r>
      <w:r w:rsidR="00C62FA9" w:rsidRPr="008F2723">
        <w:rPr>
          <w:lang w:val="en-US"/>
        </w:rPr>
        <w:t>’</w:t>
      </w:r>
      <w:r>
        <w:rPr>
          <w:lang w:val="en-US"/>
        </w:rPr>
        <w:t>s customers. In this case, community-generated content can serve as a solution as it is cheap and</w:t>
      </w:r>
      <w:r w:rsidR="00D748C8">
        <w:rPr>
          <w:lang w:val="en-US"/>
        </w:rPr>
        <w:t xml:space="preserve"> efficient</w:t>
      </w:r>
      <w:r w:rsidR="009A5F8F">
        <w:rPr>
          <w:lang w:val="en-US"/>
        </w:rPr>
        <w:t xml:space="preserve"> </w:t>
      </w:r>
      <w:r>
        <w:rPr>
          <w:lang w:val="en-US"/>
        </w:rPr>
        <w:t>(</w:t>
      </w:r>
      <w:r w:rsidRPr="00C62FA9">
        <w:rPr>
          <w:i/>
          <w:iCs/>
          <w:lang w:val="en-US"/>
        </w:rPr>
        <w:t>Walker</w:t>
      </w:r>
      <w:r>
        <w:rPr>
          <w:lang w:val="en-US"/>
        </w:rPr>
        <w:t xml:space="preserve">, 2020). </w:t>
      </w:r>
      <w:r w:rsidR="0043735C">
        <w:rPr>
          <w:lang w:val="en-US"/>
        </w:rPr>
        <w:t xml:space="preserve">Community-generated content is </w:t>
      </w:r>
      <w:r>
        <w:rPr>
          <w:lang w:val="en-US"/>
        </w:rPr>
        <w:t>a form of any user-generated content (UGC) , meaning that any content is created by the customer instead of the brand itself. Th</w:t>
      </w:r>
      <w:r w:rsidR="009A5F8F">
        <w:rPr>
          <w:lang w:val="en-US"/>
        </w:rPr>
        <w:t>e</w:t>
      </w:r>
      <w:r>
        <w:rPr>
          <w:lang w:val="en-US"/>
        </w:rPr>
        <w:t xml:space="preserve"> UGC is mostly shared on the brand</w:t>
      </w:r>
      <w:r w:rsidR="00E16B60" w:rsidRPr="008F2723">
        <w:rPr>
          <w:lang w:val="en-US"/>
        </w:rPr>
        <w:t>’</w:t>
      </w:r>
      <w:r>
        <w:rPr>
          <w:lang w:val="en-US"/>
        </w:rPr>
        <w:t xml:space="preserve">s marketing channels such as </w:t>
      </w:r>
      <w:r w:rsidR="00B66700">
        <w:rPr>
          <w:lang w:val="en-US"/>
        </w:rPr>
        <w:t xml:space="preserve">their </w:t>
      </w:r>
      <w:r>
        <w:rPr>
          <w:lang w:val="en-US"/>
        </w:rPr>
        <w:t xml:space="preserve">website, social media channels, etc. </w:t>
      </w:r>
      <w:r w:rsidR="009A5F8F">
        <w:rPr>
          <w:lang w:val="en-US"/>
        </w:rPr>
        <w:t>T</w:t>
      </w:r>
      <w:r>
        <w:rPr>
          <w:lang w:val="en-US"/>
        </w:rPr>
        <w:t>he most known platform where UGC is shared</w:t>
      </w:r>
      <w:r w:rsidR="00B66700">
        <w:rPr>
          <w:lang w:val="en-US"/>
        </w:rPr>
        <w:t xml:space="preserve"> on</w:t>
      </w:r>
      <w:r>
        <w:rPr>
          <w:lang w:val="en-US"/>
        </w:rPr>
        <w:t xml:space="preserve"> is </w:t>
      </w:r>
      <w:r w:rsidRPr="00E33E29">
        <w:rPr>
          <w:i/>
          <w:iCs/>
          <w:lang w:val="en-US"/>
        </w:rPr>
        <w:t>Instagram,</w:t>
      </w:r>
      <w:r>
        <w:rPr>
          <w:lang w:val="en-US"/>
        </w:rPr>
        <w:t xml:space="preserve"> where people create posts that feature </w:t>
      </w:r>
      <w:r w:rsidR="00F52361">
        <w:rPr>
          <w:lang w:val="en-US"/>
        </w:rPr>
        <w:t xml:space="preserve">the </w:t>
      </w:r>
      <w:r>
        <w:rPr>
          <w:lang w:val="en-US"/>
        </w:rPr>
        <w:t xml:space="preserve">brand, which will bring </w:t>
      </w:r>
      <w:r w:rsidR="00F52361">
        <w:rPr>
          <w:lang w:val="en-US"/>
        </w:rPr>
        <w:t xml:space="preserve">their </w:t>
      </w:r>
      <w:r>
        <w:rPr>
          <w:lang w:val="en-US"/>
        </w:rPr>
        <w:t>goods and services to the attention of their followers</w:t>
      </w:r>
      <w:r w:rsidR="009A5F8F">
        <w:rPr>
          <w:lang w:val="en-US"/>
        </w:rPr>
        <w:t xml:space="preserve"> (</w:t>
      </w:r>
      <w:r w:rsidR="009A5F8F" w:rsidRPr="00C62FA9">
        <w:rPr>
          <w:i/>
          <w:iCs/>
          <w:lang w:val="en-US"/>
        </w:rPr>
        <w:t>Walker</w:t>
      </w:r>
      <w:r w:rsidR="009A5F8F">
        <w:rPr>
          <w:lang w:val="en-US"/>
        </w:rPr>
        <w:t>, 2020).</w:t>
      </w:r>
    </w:p>
    <w:p w14:paraId="4125FCB8" w14:textId="77777777" w:rsidR="00782E8F" w:rsidRDefault="00782E8F" w:rsidP="00431709">
      <w:pPr>
        <w:rPr>
          <w:lang w:val="en-US"/>
        </w:rPr>
      </w:pPr>
    </w:p>
    <w:p w14:paraId="21A9A395" w14:textId="3BA6C751" w:rsidR="0054080D" w:rsidRDefault="0071305A" w:rsidP="00AC1444">
      <w:pPr>
        <w:rPr>
          <w:lang w:val="en-US"/>
        </w:rPr>
      </w:pPr>
      <w:r>
        <w:rPr>
          <w:lang w:val="en-US"/>
        </w:rPr>
        <w:t xml:space="preserve">Diversity </w:t>
      </w:r>
      <w:r w:rsidR="00C32071">
        <w:rPr>
          <w:lang w:val="en-US"/>
        </w:rPr>
        <w:t>and inclusion contribute to a more aligned culture within a company</w:t>
      </w:r>
      <w:r w:rsidR="00636943">
        <w:rPr>
          <w:lang w:val="en-US"/>
        </w:rPr>
        <w:t xml:space="preserve">. </w:t>
      </w:r>
      <w:r w:rsidR="00157B4F">
        <w:rPr>
          <w:lang w:val="en-US"/>
        </w:rPr>
        <w:t>Furthermore</w:t>
      </w:r>
      <w:r w:rsidR="00636943">
        <w:rPr>
          <w:lang w:val="en-US"/>
        </w:rPr>
        <w:t>, it helps businesses reach out to new demographics</w:t>
      </w:r>
      <w:r w:rsidR="00207995">
        <w:rPr>
          <w:lang w:val="en-US"/>
        </w:rPr>
        <w:t xml:space="preserve">, which boosts the company´s bottom line. </w:t>
      </w:r>
      <w:r w:rsidR="00C554D7">
        <w:rPr>
          <w:lang w:val="en-US"/>
        </w:rPr>
        <w:t xml:space="preserve">To </w:t>
      </w:r>
      <w:r w:rsidR="0054080D">
        <w:rPr>
          <w:lang w:val="en-US"/>
        </w:rPr>
        <w:t xml:space="preserve">be able to </w:t>
      </w:r>
      <w:r w:rsidR="00C554D7">
        <w:rPr>
          <w:lang w:val="en-US"/>
        </w:rPr>
        <w:t xml:space="preserve">embrace diversity, companies </w:t>
      </w:r>
      <w:r w:rsidR="009D52F6">
        <w:rPr>
          <w:lang w:val="en-US"/>
        </w:rPr>
        <w:t xml:space="preserve">must redefine </w:t>
      </w:r>
      <w:r w:rsidR="006966E6">
        <w:rPr>
          <w:lang w:val="en-US"/>
        </w:rPr>
        <w:t xml:space="preserve">diversity and inclusion </w:t>
      </w:r>
      <w:r w:rsidR="0054080D">
        <w:rPr>
          <w:lang w:val="en-US"/>
        </w:rPr>
        <w:t xml:space="preserve">within the company </w:t>
      </w:r>
      <w:r w:rsidR="006966E6">
        <w:rPr>
          <w:lang w:val="en-US"/>
        </w:rPr>
        <w:t>as necessary components of innovation</w:t>
      </w:r>
      <w:r w:rsidR="0054080D">
        <w:rPr>
          <w:lang w:val="en-US"/>
        </w:rPr>
        <w:t xml:space="preserve">. </w:t>
      </w:r>
      <w:r w:rsidR="004F578E">
        <w:rPr>
          <w:lang w:val="en-US"/>
        </w:rPr>
        <w:t xml:space="preserve">Diverse minds </w:t>
      </w:r>
      <w:r w:rsidR="00543F9F">
        <w:rPr>
          <w:lang w:val="en-US"/>
        </w:rPr>
        <w:t>tend to h</w:t>
      </w:r>
      <w:r w:rsidR="007C3142">
        <w:rPr>
          <w:lang w:val="en-US"/>
        </w:rPr>
        <w:t>a</w:t>
      </w:r>
      <w:r w:rsidR="00543F9F">
        <w:rPr>
          <w:lang w:val="en-US"/>
        </w:rPr>
        <w:t>ve diverse ideas, which has a direct impact on marketing campaigns and advertisements</w:t>
      </w:r>
      <w:r w:rsidR="00824269">
        <w:rPr>
          <w:lang w:val="en-US"/>
        </w:rPr>
        <w:t xml:space="preserve">. </w:t>
      </w:r>
      <w:r w:rsidR="00493DD1">
        <w:rPr>
          <w:lang w:val="en-US"/>
        </w:rPr>
        <w:t>Without a diverse marketing team</w:t>
      </w:r>
      <w:r w:rsidR="00835252">
        <w:rPr>
          <w:lang w:val="en-US"/>
        </w:rPr>
        <w:t xml:space="preserve">, </w:t>
      </w:r>
      <w:r w:rsidR="00493DD1">
        <w:rPr>
          <w:lang w:val="en-US"/>
        </w:rPr>
        <w:t xml:space="preserve">creating and executing a marketing plan to target </w:t>
      </w:r>
      <w:r w:rsidR="00835252">
        <w:rPr>
          <w:lang w:val="en-US"/>
        </w:rPr>
        <w:t xml:space="preserve">diverse audiences will be </w:t>
      </w:r>
      <w:r w:rsidR="0095038D">
        <w:rPr>
          <w:lang w:val="en-US"/>
        </w:rPr>
        <w:t xml:space="preserve">a lot more </w:t>
      </w:r>
      <w:r w:rsidR="00835252">
        <w:rPr>
          <w:lang w:val="en-US"/>
        </w:rPr>
        <w:t>challenging</w:t>
      </w:r>
      <w:r w:rsidR="0095038D">
        <w:rPr>
          <w:lang w:val="en-US"/>
        </w:rPr>
        <w:t xml:space="preserve"> </w:t>
      </w:r>
      <w:r w:rsidR="007952B2">
        <w:rPr>
          <w:lang w:val="en-US"/>
        </w:rPr>
        <w:t>(</w:t>
      </w:r>
      <w:r w:rsidR="007952B2" w:rsidRPr="00E16B60">
        <w:rPr>
          <w:i/>
          <w:iCs/>
          <w:lang w:val="en-US"/>
        </w:rPr>
        <w:t>Maryville University</w:t>
      </w:r>
      <w:r w:rsidR="007952B2">
        <w:rPr>
          <w:lang w:val="en-US"/>
        </w:rPr>
        <w:t xml:space="preserve">, </w:t>
      </w:r>
      <w:r w:rsidR="00815430">
        <w:rPr>
          <w:lang w:val="en-US"/>
        </w:rPr>
        <w:t xml:space="preserve">2021). </w:t>
      </w:r>
    </w:p>
    <w:p w14:paraId="2C673E26" w14:textId="40C1835C" w:rsidR="00782E8F" w:rsidRDefault="00782E8F" w:rsidP="00AC1444">
      <w:pPr>
        <w:rPr>
          <w:lang w:val="en-US"/>
        </w:rPr>
      </w:pPr>
    </w:p>
    <w:p w14:paraId="287E1DDF" w14:textId="5EC47D76" w:rsidR="00A42BA8" w:rsidRDefault="00A21E60" w:rsidP="00AC1444">
      <w:pPr>
        <w:rPr>
          <w:lang w:val="en-US"/>
        </w:rPr>
      </w:pPr>
      <w:r>
        <w:rPr>
          <w:lang w:val="en-US"/>
        </w:rPr>
        <w:t>Representation truly matters, especially i</w:t>
      </w:r>
      <w:r w:rsidR="003753F6">
        <w:rPr>
          <w:lang w:val="en-US"/>
        </w:rPr>
        <w:t>f we want to live in a safer and welcoming society</w:t>
      </w:r>
      <w:r>
        <w:rPr>
          <w:lang w:val="en-US"/>
        </w:rPr>
        <w:t xml:space="preserve">. </w:t>
      </w:r>
      <w:r w:rsidR="00686270">
        <w:rPr>
          <w:lang w:val="en-US"/>
        </w:rPr>
        <w:t>Nightclub shootings</w:t>
      </w:r>
      <w:r w:rsidR="00893BAA">
        <w:rPr>
          <w:lang w:val="en-US"/>
        </w:rPr>
        <w:t xml:space="preserve"> and the increase in the number of hate crimes against</w:t>
      </w:r>
      <w:r w:rsidR="00390135">
        <w:rPr>
          <w:lang w:val="en-US"/>
        </w:rPr>
        <w:t xml:space="preserve"> </w:t>
      </w:r>
      <w:r w:rsidR="00893BAA">
        <w:rPr>
          <w:lang w:val="en-US"/>
        </w:rPr>
        <w:t>the LGBTQ</w:t>
      </w:r>
      <w:r w:rsidR="00027EC3">
        <w:rPr>
          <w:lang w:val="en-US"/>
        </w:rPr>
        <w:t>+</w:t>
      </w:r>
      <w:r w:rsidR="00893BAA">
        <w:rPr>
          <w:lang w:val="en-US"/>
        </w:rPr>
        <w:t xml:space="preserve"> community</w:t>
      </w:r>
      <w:r w:rsidR="00390135">
        <w:rPr>
          <w:lang w:val="en-US"/>
        </w:rPr>
        <w:t>, people of color,</w:t>
      </w:r>
      <w:r w:rsidR="00211EEE">
        <w:rPr>
          <w:lang w:val="en-US"/>
        </w:rPr>
        <w:t xml:space="preserve"> </w:t>
      </w:r>
      <w:r w:rsidR="00390135">
        <w:rPr>
          <w:lang w:val="en-US"/>
        </w:rPr>
        <w:t>etc.</w:t>
      </w:r>
      <w:r w:rsidR="00E16B60">
        <w:rPr>
          <w:lang w:val="en-US"/>
        </w:rPr>
        <w:t xml:space="preserve"> </w:t>
      </w:r>
      <w:r w:rsidR="00FC16E8">
        <w:rPr>
          <w:lang w:val="en-US"/>
        </w:rPr>
        <w:t>highlight the importance of representation and normalization of minority groups</w:t>
      </w:r>
      <w:r w:rsidR="00A059C7">
        <w:rPr>
          <w:lang w:val="en-US"/>
        </w:rPr>
        <w:t xml:space="preserve">. </w:t>
      </w:r>
      <w:r w:rsidR="00360664">
        <w:rPr>
          <w:lang w:val="en-US"/>
        </w:rPr>
        <w:t xml:space="preserve">These communities feel more comfortable and respected when </w:t>
      </w:r>
      <w:r w:rsidR="006E74ED">
        <w:rPr>
          <w:lang w:val="en-US"/>
        </w:rPr>
        <w:t xml:space="preserve">they </w:t>
      </w:r>
      <w:r w:rsidR="00360664">
        <w:rPr>
          <w:lang w:val="en-US"/>
        </w:rPr>
        <w:t>see people like them on TV</w:t>
      </w:r>
      <w:r w:rsidR="006E74ED">
        <w:rPr>
          <w:lang w:val="en-US"/>
        </w:rPr>
        <w:t xml:space="preserve"> or</w:t>
      </w:r>
      <w:r w:rsidR="00360664">
        <w:rPr>
          <w:lang w:val="en-US"/>
        </w:rPr>
        <w:t xml:space="preserve"> in magazines</w:t>
      </w:r>
      <w:r w:rsidR="006E74ED">
        <w:rPr>
          <w:lang w:val="en-US"/>
        </w:rPr>
        <w:t xml:space="preserve"> </w:t>
      </w:r>
      <w:r w:rsidR="00211EEE">
        <w:rPr>
          <w:lang w:val="en-US"/>
        </w:rPr>
        <w:t>(</w:t>
      </w:r>
      <w:r w:rsidR="00211EEE" w:rsidRPr="00E16B60">
        <w:rPr>
          <w:i/>
          <w:iCs/>
          <w:lang w:val="en-US"/>
        </w:rPr>
        <w:t>Davis</w:t>
      </w:r>
      <w:r w:rsidR="00211EEE">
        <w:rPr>
          <w:lang w:val="en-US"/>
        </w:rPr>
        <w:t xml:space="preserve">, 2019). </w:t>
      </w:r>
    </w:p>
    <w:p w14:paraId="6037903F" w14:textId="77777777" w:rsidR="00A42BA8" w:rsidRDefault="00A42BA8" w:rsidP="00AC1444">
      <w:pPr>
        <w:rPr>
          <w:lang w:val="en-US"/>
        </w:rPr>
      </w:pPr>
    </w:p>
    <w:p w14:paraId="475DA77E" w14:textId="77777777" w:rsidR="00A42BA8" w:rsidRDefault="00A42BA8" w:rsidP="00AC1444">
      <w:pPr>
        <w:rPr>
          <w:lang w:val="en-US"/>
        </w:rPr>
      </w:pPr>
    </w:p>
    <w:p w14:paraId="688D2455" w14:textId="77777777" w:rsidR="00785505" w:rsidRPr="004D3BFC" w:rsidRDefault="00785505" w:rsidP="00AC1444">
      <w:pPr>
        <w:rPr>
          <w:lang w:val="en-US"/>
        </w:rPr>
      </w:pPr>
    </w:p>
    <w:p w14:paraId="4A6A2D3C" w14:textId="620E7971" w:rsidR="00C70E3C" w:rsidRDefault="00BE18D9" w:rsidP="009B2057">
      <w:pPr>
        <w:pStyle w:val="Heading3"/>
        <w:rPr>
          <w:lang w:val="en-GB"/>
        </w:rPr>
      </w:pPr>
      <w:bookmarkStart w:id="21" w:name="_Toc73901629"/>
      <w:r>
        <w:lastRenderedPageBreak/>
        <w:t xml:space="preserve">Customer </w:t>
      </w:r>
      <w:r w:rsidRPr="002E0851">
        <w:rPr>
          <w:lang w:val="en-GB"/>
        </w:rPr>
        <w:t>Perspective</w:t>
      </w:r>
      <w:bookmarkEnd w:id="21"/>
    </w:p>
    <w:p w14:paraId="62F0199C" w14:textId="21C00675" w:rsidR="00E36508" w:rsidRDefault="00C5394A" w:rsidP="00590577">
      <w:pPr>
        <w:rPr>
          <w:lang w:val="en-GB"/>
        </w:rPr>
      </w:pPr>
      <w:r>
        <w:rPr>
          <w:noProof/>
        </w:rPr>
        <mc:AlternateContent>
          <mc:Choice Requires="wps">
            <w:drawing>
              <wp:anchor distT="0" distB="0" distL="114300" distR="114300" simplePos="0" relativeHeight="251658255" behindDoc="0" locked="0" layoutInCell="1" allowOverlap="1" wp14:anchorId="3121FAFB" wp14:editId="03566CDC">
                <wp:simplePos x="0" y="0"/>
                <wp:positionH relativeFrom="margin">
                  <wp:align>right</wp:align>
                </wp:positionH>
                <wp:positionV relativeFrom="paragraph">
                  <wp:posOffset>6483985</wp:posOffset>
                </wp:positionV>
                <wp:extent cx="5760085" cy="635"/>
                <wp:effectExtent l="0" t="0" r="0" b="0"/>
                <wp:wrapThrough wrapText="bothSides">
                  <wp:wrapPolygon edited="0">
                    <wp:start x="0" y="0"/>
                    <wp:lineTo x="0" y="19756"/>
                    <wp:lineTo x="21502" y="19756"/>
                    <wp:lineTo x="21502"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14:paraId="0DC08448" w14:textId="48B98CBA" w:rsidR="00E71EDC" w:rsidRPr="005F5458" w:rsidRDefault="00E71EDC" w:rsidP="00E71EDC">
                            <w:pPr>
                              <w:pStyle w:val="Caption"/>
                              <w:rPr>
                                <w:noProof/>
                                <w:sz w:val="20"/>
                                <w:szCs w:val="24"/>
                                <w:lang w:val="en-US"/>
                              </w:rPr>
                            </w:pPr>
                            <w:bookmarkStart w:id="22" w:name="_Toc73901591"/>
                            <w:r w:rsidRPr="00E71EDC">
                              <w:rPr>
                                <w:lang w:val="en-US"/>
                              </w:rPr>
                              <w:t xml:space="preserve">Figure </w:t>
                            </w:r>
                            <w:r>
                              <w:fldChar w:fldCharType="begin"/>
                            </w:r>
                            <w:r w:rsidRPr="00E71EDC">
                              <w:rPr>
                                <w:lang w:val="en-US"/>
                              </w:rPr>
                              <w:instrText xml:space="preserve"> SEQ Figure \* ARABIC </w:instrText>
                            </w:r>
                            <w:r>
                              <w:fldChar w:fldCharType="separate"/>
                            </w:r>
                            <w:r w:rsidR="00B47BB3">
                              <w:rPr>
                                <w:noProof/>
                                <w:lang w:val="en-US"/>
                              </w:rPr>
                              <w:t>1</w:t>
                            </w:r>
                            <w:r>
                              <w:fldChar w:fldCharType="end"/>
                            </w:r>
                            <w:r w:rsidRPr="00E71EDC">
                              <w:rPr>
                                <w:lang w:val="en-US"/>
                              </w:rPr>
                              <w:t xml:space="preserve">: Consumer </w:t>
                            </w:r>
                            <w:r w:rsidR="00D41549">
                              <w:rPr>
                                <w:lang w:val="en-US"/>
                              </w:rPr>
                              <w:t>r</w:t>
                            </w:r>
                            <w:r w:rsidRPr="00E71EDC">
                              <w:rPr>
                                <w:lang w:val="en-US"/>
                              </w:rPr>
                              <w:t xml:space="preserve">esponse to </w:t>
                            </w:r>
                            <w:r w:rsidR="00D41549">
                              <w:rPr>
                                <w:lang w:val="en-US"/>
                              </w:rPr>
                              <w:t>l</w:t>
                            </w:r>
                            <w:r w:rsidRPr="00E71EDC">
                              <w:rPr>
                                <w:lang w:val="en-US"/>
                              </w:rPr>
                              <w:t xml:space="preserve">ack of </w:t>
                            </w:r>
                            <w:r w:rsidR="00D41549">
                              <w:rPr>
                                <w:lang w:val="en-US"/>
                              </w:rPr>
                              <w:t>d</w:t>
                            </w:r>
                            <w:r w:rsidRPr="00E71EDC">
                              <w:rPr>
                                <w:lang w:val="en-US"/>
                              </w:rPr>
                              <w:t xml:space="preserve">iversity in </w:t>
                            </w:r>
                            <w:r w:rsidR="00D41549">
                              <w:rPr>
                                <w:lang w:val="en-US"/>
                              </w:rPr>
                              <w:t>a</w:t>
                            </w:r>
                            <w:r w:rsidRPr="00E71EDC">
                              <w:rPr>
                                <w:lang w:val="en-US"/>
                              </w:rPr>
                              <w:t>ds</w:t>
                            </w:r>
                            <w:r w:rsidR="00B928BC">
                              <w:rPr>
                                <w:lang w:val="en-US"/>
                              </w:rPr>
                              <w:t xml:space="preserve"> </w:t>
                            </w:r>
                            <w:r w:rsidR="0032513F">
                              <w:rPr>
                                <w:lang w:val="en-US"/>
                              </w:rPr>
                              <w:t>(Marketing Charts, 2019).</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21FAFB" id="_x0000_t202" coordsize="21600,21600" o:spt="202" path="m,l,21600r21600,l21600,xe">
                <v:stroke joinstyle="miter"/>
                <v:path gradientshapeok="t" o:connecttype="rect"/>
              </v:shapetype>
              <v:shape id="Text Box 21" o:spid="_x0000_s1026" type="#_x0000_t202" style="position:absolute;margin-left:402.35pt;margin-top:510.55pt;width:453.55pt;height:.05pt;z-index:25165825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" stroked="f">
                <v:textbox style="mso-fit-shape-to-text:t" inset="0,0,0,0">
                  <w:txbxContent>
                    <w:p w14:paraId="0DC08448" w14:textId="48B98CBA" w:rsidR="00E71EDC" w:rsidRPr="005F5458" w:rsidRDefault="00E71EDC" w:rsidP="00E71EDC">
                      <w:pPr>
                        <w:pStyle w:val="Caption"/>
                        <w:rPr>
                          <w:noProof/>
                          <w:sz w:val="20"/>
                          <w:szCs w:val="24"/>
                          <w:lang w:val="en-US"/>
                        </w:rPr>
                      </w:pPr>
                      <w:bookmarkStart w:id="23" w:name="_Toc73901591"/>
                      <w:r w:rsidRPr="00E71EDC">
                        <w:rPr>
                          <w:lang w:val="en-US"/>
                        </w:rPr>
                        <w:t xml:space="preserve">Figure </w:t>
                      </w:r>
                      <w:r>
                        <w:fldChar w:fldCharType="begin"/>
                      </w:r>
                      <w:r w:rsidRPr="00E71EDC">
                        <w:rPr>
                          <w:lang w:val="en-US"/>
                        </w:rPr>
                        <w:instrText xml:space="preserve"> SEQ Figure \* ARABIC </w:instrText>
                      </w:r>
                      <w:r>
                        <w:fldChar w:fldCharType="separate"/>
                      </w:r>
                      <w:r w:rsidR="00B47BB3">
                        <w:rPr>
                          <w:noProof/>
                          <w:lang w:val="en-US"/>
                        </w:rPr>
                        <w:t>1</w:t>
                      </w:r>
                      <w:r>
                        <w:fldChar w:fldCharType="end"/>
                      </w:r>
                      <w:r w:rsidRPr="00E71EDC">
                        <w:rPr>
                          <w:lang w:val="en-US"/>
                        </w:rPr>
                        <w:t xml:space="preserve">: Consumer </w:t>
                      </w:r>
                      <w:r w:rsidR="00D41549">
                        <w:rPr>
                          <w:lang w:val="en-US"/>
                        </w:rPr>
                        <w:t>r</w:t>
                      </w:r>
                      <w:r w:rsidRPr="00E71EDC">
                        <w:rPr>
                          <w:lang w:val="en-US"/>
                        </w:rPr>
                        <w:t xml:space="preserve">esponse to </w:t>
                      </w:r>
                      <w:r w:rsidR="00D41549">
                        <w:rPr>
                          <w:lang w:val="en-US"/>
                        </w:rPr>
                        <w:t>l</w:t>
                      </w:r>
                      <w:r w:rsidRPr="00E71EDC">
                        <w:rPr>
                          <w:lang w:val="en-US"/>
                        </w:rPr>
                        <w:t xml:space="preserve">ack of </w:t>
                      </w:r>
                      <w:r w:rsidR="00D41549">
                        <w:rPr>
                          <w:lang w:val="en-US"/>
                        </w:rPr>
                        <w:t>d</w:t>
                      </w:r>
                      <w:r w:rsidRPr="00E71EDC">
                        <w:rPr>
                          <w:lang w:val="en-US"/>
                        </w:rPr>
                        <w:t xml:space="preserve">iversity in </w:t>
                      </w:r>
                      <w:r w:rsidR="00D41549">
                        <w:rPr>
                          <w:lang w:val="en-US"/>
                        </w:rPr>
                        <w:t>a</w:t>
                      </w:r>
                      <w:r w:rsidRPr="00E71EDC">
                        <w:rPr>
                          <w:lang w:val="en-US"/>
                        </w:rPr>
                        <w:t>ds</w:t>
                      </w:r>
                      <w:r w:rsidR="00B928BC">
                        <w:rPr>
                          <w:lang w:val="en-US"/>
                        </w:rPr>
                        <w:t xml:space="preserve"> </w:t>
                      </w:r>
                      <w:r w:rsidR="0032513F">
                        <w:rPr>
                          <w:lang w:val="en-US"/>
                        </w:rPr>
                        <w:t>(Marketing Charts, 2019).</w:t>
                      </w:r>
                      <w:bookmarkEnd w:id="23"/>
                    </w:p>
                  </w:txbxContent>
                </v:textbox>
                <w10:wrap type="through" anchorx="margin"/>
              </v:shape>
            </w:pict>
          </mc:Fallback>
        </mc:AlternateContent>
      </w:r>
      <w:r w:rsidR="005119AE">
        <w:rPr>
          <w:lang w:val="en-GB"/>
        </w:rPr>
        <w:t xml:space="preserve">Diversity attracts customers. </w:t>
      </w:r>
      <w:r w:rsidR="00EF5F77">
        <w:rPr>
          <w:lang w:val="en-GB"/>
        </w:rPr>
        <w:t xml:space="preserve">According </w:t>
      </w:r>
      <w:r w:rsidR="00FB41CC">
        <w:rPr>
          <w:lang w:val="en-GB"/>
        </w:rPr>
        <w:t xml:space="preserve">to </w:t>
      </w:r>
      <w:r w:rsidR="00FB41CC">
        <w:rPr>
          <w:i/>
          <w:iCs/>
          <w:lang w:val="en-GB"/>
        </w:rPr>
        <w:t>Marketing Charts</w:t>
      </w:r>
      <w:r w:rsidR="00894FED">
        <w:rPr>
          <w:rStyle w:val="FootnoteReference"/>
          <w:i/>
          <w:iCs/>
          <w:lang w:val="en-GB"/>
        </w:rPr>
        <w:footnoteReference w:id="3"/>
      </w:r>
      <w:r w:rsidR="00283D49">
        <w:rPr>
          <w:lang w:val="en-GB"/>
        </w:rPr>
        <w:t>, 62</w:t>
      </w:r>
      <w:r w:rsidR="00256A40">
        <w:rPr>
          <w:lang w:val="en-GB"/>
        </w:rPr>
        <w:t xml:space="preserve"> per cent</w:t>
      </w:r>
      <w:r w:rsidR="00283D49">
        <w:rPr>
          <w:lang w:val="en-GB"/>
        </w:rPr>
        <w:t xml:space="preserve"> of U.S. consumers </w:t>
      </w:r>
      <w:r w:rsidR="004C00DD">
        <w:rPr>
          <w:lang w:val="en-GB"/>
        </w:rPr>
        <w:t>are of the opinion that a brand</w:t>
      </w:r>
      <w:r w:rsidR="004269F9" w:rsidRPr="008F2723">
        <w:rPr>
          <w:lang w:val="en-US"/>
        </w:rPr>
        <w:t>’</w:t>
      </w:r>
      <w:r w:rsidR="004C00DD">
        <w:rPr>
          <w:lang w:val="en-GB"/>
        </w:rPr>
        <w:t xml:space="preserve">s diversity influences </w:t>
      </w:r>
      <w:r w:rsidR="00AE177E">
        <w:rPr>
          <w:lang w:val="en-GB"/>
        </w:rPr>
        <w:t xml:space="preserve">how they view its products. </w:t>
      </w:r>
      <w:r w:rsidR="002F78E9">
        <w:rPr>
          <w:lang w:val="en-GB"/>
        </w:rPr>
        <w:t xml:space="preserve">This could be concluded from a survey </w:t>
      </w:r>
      <w:r>
        <w:rPr>
          <w:lang w:val="en-GB"/>
        </w:rPr>
        <w:t>of 1 012 U.S. consumers. We see that f</w:t>
      </w:r>
      <w:r w:rsidR="004735D1">
        <w:rPr>
          <w:lang w:val="en-GB"/>
        </w:rPr>
        <w:t xml:space="preserve">our out of ten customers are more likely to trust </w:t>
      </w:r>
      <w:r w:rsidR="00DD655E">
        <w:rPr>
          <w:lang w:val="en-GB"/>
        </w:rPr>
        <w:t xml:space="preserve">brands with diverse advertisements. </w:t>
      </w:r>
      <w:r>
        <w:rPr>
          <w:lang w:val="en-GB"/>
        </w:rPr>
        <w:t xml:space="preserve">Furthermore, </w:t>
      </w:r>
      <w:r w:rsidR="00DD655E">
        <w:rPr>
          <w:lang w:val="en-GB"/>
        </w:rPr>
        <w:t>34</w:t>
      </w:r>
      <w:r w:rsidR="00064679">
        <w:rPr>
          <w:lang w:val="en-GB"/>
        </w:rPr>
        <w:t xml:space="preserve"> per cent</w:t>
      </w:r>
      <w:r w:rsidR="00DD655E">
        <w:rPr>
          <w:lang w:val="en-GB"/>
        </w:rPr>
        <w:t xml:space="preserve"> will </w:t>
      </w:r>
      <w:r w:rsidR="00074511">
        <w:rPr>
          <w:lang w:val="en-GB"/>
        </w:rPr>
        <w:t>cease to</w:t>
      </w:r>
      <w:r w:rsidR="00DD655E">
        <w:rPr>
          <w:lang w:val="en-GB"/>
        </w:rPr>
        <w:t xml:space="preserve"> us</w:t>
      </w:r>
      <w:r w:rsidR="00074511">
        <w:rPr>
          <w:lang w:val="en-GB"/>
        </w:rPr>
        <w:t>e</w:t>
      </w:r>
      <w:r w:rsidR="00DD655E">
        <w:rPr>
          <w:lang w:val="en-GB"/>
        </w:rPr>
        <w:t xml:space="preserve"> a </w:t>
      </w:r>
      <w:r w:rsidR="00DD655E" w:rsidRPr="00715AA3">
        <w:rPr>
          <w:rStyle w:val="BodyChar"/>
        </w:rPr>
        <w:t>brand if its advertising does not represent their identity</w:t>
      </w:r>
      <w:r w:rsidR="009F38F6" w:rsidRPr="00715AA3">
        <w:rPr>
          <w:rStyle w:val="BodyChar"/>
        </w:rPr>
        <w:t xml:space="preserve"> (</w:t>
      </w:r>
      <w:r w:rsidR="009F38F6" w:rsidRPr="00027EC3">
        <w:rPr>
          <w:rStyle w:val="BodyChar"/>
          <w:i/>
          <w:iCs/>
        </w:rPr>
        <w:t>Miller</w:t>
      </w:r>
      <w:r w:rsidR="009F38F6" w:rsidRPr="00715AA3">
        <w:rPr>
          <w:rStyle w:val="BodyChar"/>
        </w:rPr>
        <w:t>, 2021).</w:t>
      </w:r>
      <w:r w:rsidR="007B18AD" w:rsidRPr="00715AA3">
        <w:rPr>
          <w:rStyle w:val="BodyChar"/>
        </w:rPr>
        <w:t xml:space="preserve"> </w:t>
      </w:r>
      <w:r w:rsidR="00F4533E" w:rsidRPr="00715AA3">
        <w:rPr>
          <w:rStyle w:val="BodyChar"/>
        </w:rPr>
        <w:t xml:space="preserve">On figure one below, we see different groups of </w:t>
      </w:r>
      <w:r w:rsidR="00764915" w:rsidRPr="00715AA3">
        <w:rPr>
          <w:rStyle w:val="BodyChar"/>
        </w:rPr>
        <w:t>communities showcased</w:t>
      </w:r>
      <w:r w:rsidR="008659C1" w:rsidRPr="00715AA3">
        <w:rPr>
          <w:rStyle w:val="BodyChar"/>
        </w:rPr>
        <w:t xml:space="preserve"> along with the</w:t>
      </w:r>
      <w:r w:rsidR="00A37F96" w:rsidRPr="00715AA3">
        <w:rPr>
          <w:rStyle w:val="BodyChar"/>
        </w:rPr>
        <w:t>ir response to</w:t>
      </w:r>
      <w:r w:rsidR="001D2133" w:rsidRPr="00715AA3">
        <w:rPr>
          <w:rStyle w:val="BodyChar"/>
        </w:rPr>
        <w:t xml:space="preserve"> the</w:t>
      </w:r>
      <w:r w:rsidR="00A37F96" w:rsidRPr="00715AA3">
        <w:rPr>
          <w:rStyle w:val="BodyChar"/>
        </w:rPr>
        <w:t xml:space="preserve"> lack of diversity in advertisements. </w:t>
      </w:r>
      <w:r w:rsidR="00EC5E48" w:rsidRPr="00715AA3">
        <w:rPr>
          <w:rStyle w:val="BodyChar"/>
        </w:rPr>
        <w:t xml:space="preserve">The vast majority of </w:t>
      </w:r>
      <w:r w:rsidR="00BF162C" w:rsidRPr="00715AA3">
        <w:rPr>
          <w:rStyle w:val="BodyChar"/>
        </w:rPr>
        <w:t xml:space="preserve">the </w:t>
      </w:r>
      <w:r w:rsidR="00EC5E48" w:rsidRPr="00715AA3">
        <w:rPr>
          <w:rStyle w:val="BodyChar"/>
        </w:rPr>
        <w:t>LG</w:t>
      </w:r>
      <w:r w:rsidR="00BF162C" w:rsidRPr="00715AA3">
        <w:rPr>
          <w:rStyle w:val="BodyChar"/>
        </w:rPr>
        <w:t xml:space="preserve">BTQ+ </w:t>
      </w:r>
      <w:r w:rsidR="000B5455" w:rsidRPr="00715AA3">
        <w:rPr>
          <w:rStyle w:val="BodyChar"/>
        </w:rPr>
        <w:t>(</w:t>
      </w:r>
      <w:r w:rsidR="009C7B29" w:rsidRPr="00715AA3">
        <w:rPr>
          <w:rStyle w:val="BodyChar"/>
        </w:rPr>
        <w:t>58</w:t>
      </w:r>
      <w:r w:rsidR="000809D2">
        <w:rPr>
          <w:rStyle w:val="BodyChar"/>
        </w:rPr>
        <w:t xml:space="preserve"> per cent</w:t>
      </w:r>
      <w:r w:rsidR="009C7B29" w:rsidRPr="00715AA3">
        <w:rPr>
          <w:rStyle w:val="BodyChar"/>
        </w:rPr>
        <w:t xml:space="preserve">) </w:t>
      </w:r>
      <w:r w:rsidR="00BF162C" w:rsidRPr="00715AA3">
        <w:rPr>
          <w:rStyle w:val="BodyChar"/>
        </w:rPr>
        <w:t xml:space="preserve">community </w:t>
      </w:r>
      <w:r w:rsidR="004A5392" w:rsidRPr="00715AA3">
        <w:rPr>
          <w:rStyle w:val="BodyChar"/>
        </w:rPr>
        <w:t xml:space="preserve">say they have stopped </w:t>
      </w:r>
      <w:r w:rsidR="00A07801" w:rsidRPr="00715AA3">
        <w:rPr>
          <w:rStyle w:val="BodyChar"/>
        </w:rPr>
        <w:t>consuming from a brand because they did</w:t>
      </w:r>
      <w:r w:rsidR="00EA66F0">
        <w:rPr>
          <w:rStyle w:val="BodyChar"/>
        </w:rPr>
        <w:t xml:space="preserve"> no</w:t>
      </w:r>
      <w:r w:rsidR="00A07801" w:rsidRPr="00715AA3">
        <w:rPr>
          <w:rStyle w:val="BodyChar"/>
        </w:rPr>
        <w:t xml:space="preserve">t feel represented. </w:t>
      </w:r>
      <w:r w:rsidR="007F78D6" w:rsidRPr="00715AA3">
        <w:rPr>
          <w:rStyle w:val="BodyChar"/>
        </w:rPr>
        <w:t xml:space="preserve">For Middle Eastern </w:t>
      </w:r>
      <w:r w:rsidRPr="00715AA3">
        <w:rPr>
          <w:rStyle w:val="BodyChar"/>
        </w:rPr>
        <w:t>people,</w:t>
      </w:r>
      <w:r w:rsidR="007F78D6" w:rsidRPr="00715AA3">
        <w:rPr>
          <w:rStyle w:val="BodyChar"/>
        </w:rPr>
        <w:t xml:space="preserve"> this percentage amounted to </w:t>
      </w:r>
      <w:r w:rsidR="00EA66F0">
        <w:rPr>
          <w:rStyle w:val="BodyChar"/>
        </w:rPr>
        <w:t>38 per cent</w:t>
      </w:r>
      <w:r w:rsidR="007F78D6" w:rsidRPr="00715AA3">
        <w:rPr>
          <w:rStyle w:val="BodyChar"/>
        </w:rPr>
        <w:t xml:space="preserve">. </w:t>
      </w:r>
      <w:r w:rsidR="000443D2" w:rsidRPr="00715AA3">
        <w:rPr>
          <w:rStyle w:val="BodyChar"/>
        </w:rPr>
        <w:t xml:space="preserve">In addition, </w:t>
      </w:r>
      <w:r w:rsidR="00A05166" w:rsidRPr="00715AA3">
        <w:rPr>
          <w:rStyle w:val="BodyChar"/>
        </w:rPr>
        <w:t>a significant percentag</w:t>
      </w:r>
      <w:r w:rsidR="00A05166">
        <w:rPr>
          <w:lang w:val="en-GB"/>
        </w:rPr>
        <w:t>e of African-American (53</w:t>
      </w:r>
      <w:r w:rsidR="00EA66F0">
        <w:rPr>
          <w:lang w:val="en-GB"/>
        </w:rPr>
        <w:t xml:space="preserve"> per cent</w:t>
      </w:r>
      <w:r w:rsidR="00A05166">
        <w:rPr>
          <w:lang w:val="en-GB"/>
        </w:rPr>
        <w:t>) and Hispanic (40</w:t>
      </w:r>
      <w:r w:rsidR="00EA66F0">
        <w:rPr>
          <w:lang w:val="en-GB"/>
        </w:rPr>
        <w:t xml:space="preserve"> per cent</w:t>
      </w:r>
      <w:r w:rsidR="00A05166">
        <w:rPr>
          <w:lang w:val="en-GB"/>
        </w:rPr>
        <w:t xml:space="preserve">) </w:t>
      </w:r>
      <w:r w:rsidR="008F2CD6">
        <w:rPr>
          <w:lang w:val="en-GB"/>
        </w:rPr>
        <w:t xml:space="preserve">consumers </w:t>
      </w:r>
      <w:r w:rsidR="00D21260">
        <w:rPr>
          <w:lang w:val="en-GB"/>
        </w:rPr>
        <w:t xml:space="preserve">have stopped buying from a brand </w:t>
      </w:r>
      <w:r w:rsidR="00C84E0B">
        <w:rPr>
          <w:lang w:val="en-GB"/>
        </w:rPr>
        <w:t>due to lack of representation</w:t>
      </w:r>
      <w:r w:rsidR="004D6682">
        <w:rPr>
          <w:lang w:val="en-GB"/>
        </w:rPr>
        <w:t xml:space="preserve"> as well</w:t>
      </w:r>
      <w:r w:rsidR="00C84E0B">
        <w:rPr>
          <w:lang w:val="en-GB"/>
        </w:rPr>
        <w:t xml:space="preserve">. </w:t>
      </w:r>
      <w:r w:rsidR="008C79F5">
        <w:rPr>
          <w:lang w:val="en-GB"/>
        </w:rPr>
        <w:t xml:space="preserve">Although </w:t>
      </w:r>
      <w:r w:rsidR="003B6A2A">
        <w:rPr>
          <w:lang w:val="en-GB"/>
        </w:rPr>
        <w:t xml:space="preserve">a recent study </w:t>
      </w:r>
      <w:r w:rsidR="005D1E56">
        <w:rPr>
          <w:lang w:val="en-GB"/>
        </w:rPr>
        <w:t xml:space="preserve">from </w:t>
      </w:r>
      <w:r w:rsidR="005D1E56" w:rsidRPr="005D1E56">
        <w:rPr>
          <w:i/>
          <w:iCs/>
          <w:lang w:val="en-GB"/>
        </w:rPr>
        <w:t>PQ Media</w:t>
      </w:r>
      <w:r w:rsidR="00373B18">
        <w:rPr>
          <w:rStyle w:val="FootnoteReference"/>
          <w:i/>
          <w:iCs/>
          <w:lang w:val="en-GB"/>
        </w:rPr>
        <w:footnoteReference w:id="4"/>
      </w:r>
      <w:r w:rsidR="005D1E56">
        <w:rPr>
          <w:lang w:val="en-GB"/>
        </w:rPr>
        <w:t xml:space="preserve"> and </w:t>
      </w:r>
      <w:r w:rsidR="00FC77B5">
        <w:rPr>
          <w:i/>
          <w:iCs/>
          <w:lang w:val="en-GB"/>
        </w:rPr>
        <w:t>The Association of National Advertisers (</w:t>
      </w:r>
      <w:r w:rsidR="005D1E56" w:rsidRPr="005D1E56">
        <w:rPr>
          <w:i/>
          <w:iCs/>
          <w:lang w:val="en-GB"/>
        </w:rPr>
        <w:t>ANA</w:t>
      </w:r>
      <w:r w:rsidR="00FC77B5">
        <w:rPr>
          <w:i/>
          <w:iCs/>
          <w:lang w:val="en-GB"/>
        </w:rPr>
        <w:t>)</w:t>
      </w:r>
      <w:r w:rsidR="00F45320">
        <w:rPr>
          <w:rStyle w:val="FootnoteReference"/>
          <w:i/>
          <w:iCs/>
          <w:lang w:val="en-GB"/>
        </w:rPr>
        <w:footnoteReference w:id="5"/>
      </w:r>
      <w:r w:rsidR="00F45320">
        <w:rPr>
          <w:lang w:val="en-GB"/>
        </w:rPr>
        <w:t xml:space="preserve"> s</w:t>
      </w:r>
      <w:r w:rsidR="00AB6313">
        <w:rPr>
          <w:lang w:val="en-GB"/>
        </w:rPr>
        <w:t xml:space="preserve">howed that Hispanics and African-Americans make </w:t>
      </w:r>
      <w:r w:rsidR="003A6833">
        <w:rPr>
          <w:lang w:val="en-GB"/>
        </w:rPr>
        <w:t xml:space="preserve">up a significant portion of the U.S. population, the amount of advertising </w:t>
      </w:r>
      <w:r w:rsidR="00AA08FD">
        <w:rPr>
          <w:lang w:val="en-GB"/>
        </w:rPr>
        <w:t>money spent on them seems to be very low</w:t>
      </w:r>
      <w:r w:rsidR="0032513F">
        <w:rPr>
          <w:lang w:val="en-GB"/>
        </w:rPr>
        <w:t xml:space="preserve"> (</w:t>
      </w:r>
      <w:r w:rsidR="0032513F" w:rsidRPr="00027EC3">
        <w:rPr>
          <w:i/>
          <w:iCs/>
          <w:lang w:val="en-GB"/>
        </w:rPr>
        <w:t>Marketing Charts</w:t>
      </w:r>
      <w:r w:rsidR="0032513F">
        <w:rPr>
          <w:lang w:val="en-GB"/>
        </w:rPr>
        <w:t>, 2019)</w:t>
      </w:r>
      <w:r w:rsidR="0077465C">
        <w:rPr>
          <w:lang w:val="en-GB"/>
        </w:rPr>
        <w:t xml:space="preserve">, which will be shown in </w:t>
      </w:r>
      <w:r w:rsidR="00E36508">
        <w:rPr>
          <w:lang w:val="en-GB"/>
        </w:rPr>
        <w:t>the second figure later on</w:t>
      </w:r>
      <w:r w:rsidR="00EA66F0">
        <w:rPr>
          <w:lang w:val="en-GB"/>
        </w:rPr>
        <w:t>.</w:t>
      </w:r>
    </w:p>
    <w:p w14:paraId="06812B13" w14:textId="7ABCA59A" w:rsidR="005B59AC" w:rsidRPr="00617B02" w:rsidRDefault="00EA66F0" w:rsidP="00617B02">
      <w:pPr>
        <w:pStyle w:val="Body"/>
      </w:pPr>
      <w:r>
        <w:rPr>
          <w:noProof/>
        </w:rPr>
        <w:drawing>
          <wp:anchor distT="0" distB="0" distL="114300" distR="114300" simplePos="0" relativeHeight="251658254" behindDoc="0" locked="0" layoutInCell="1" allowOverlap="1" wp14:anchorId="3F1A6BFD" wp14:editId="04B701F2">
            <wp:simplePos x="0" y="0"/>
            <wp:positionH relativeFrom="margin">
              <wp:align>right</wp:align>
            </wp:positionH>
            <wp:positionV relativeFrom="page">
              <wp:posOffset>5168265</wp:posOffset>
            </wp:positionV>
            <wp:extent cx="5760085" cy="2538095"/>
            <wp:effectExtent l="0" t="0" r="0" b="0"/>
            <wp:wrapThrough wrapText="bothSides">
              <wp:wrapPolygon edited="0">
                <wp:start x="0" y="0"/>
                <wp:lineTo x="0" y="21400"/>
                <wp:lineTo x="21502" y="21400"/>
                <wp:lineTo x="21502" y="0"/>
                <wp:lineTo x="0" y="0"/>
              </wp:wrapPolygon>
            </wp:wrapThrough>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19"/>
                    <a:stretch>
                      <a:fillRect/>
                    </a:stretch>
                  </pic:blipFill>
                  <pic:spPr>
                    <a:xfrm>
                      <a:off x="0" y="0"/>
                      <a:ext cx="5760085" cy="2538095"/>
                    </a:xfrm>
                    <a:prstGeom prst="rect">
                      <a:avLst/>
                    </a:prstGeom>
                  </pic:spPr>
                </pic:pic>
              </a:graphicData>
            </a:graphic>
          </wp:anchor>
        </w:drawing>
      </w:r>
      <w:r w:rsidR="00E36508">
        <w:br w:type="page"/>
      </w:r>
      <w:r w:rsidR="00834B72">
        <w:lastRenderedPageBreak/>
        <w:t xml:space="preserve">The </w:t>
      </w:r>
      <w:r w:rsidR="00834B72" w:rsidRPr="00715AA3">
        <w:t>lack of diversity in advertisements causes a lot of stress to consumers</w:t>
      </w:r>
      <w:r w:rsidR="00535D18" w:rsidRPr="00715AA3">
        <w:t xml:space="preserve"> as they feel pressured to have a </w:t>
      </w:r>
      <w:r w:rsidR="00104B2A" w:rsidRPr="00715AA3">
        <w:t xml:space="preserve">certain </w:t>
      </w:r>
      <w:r w:rsidR="00535D18" w:rsidRPr="00715AA3">
        <w:t xml:space="preserve">body type. </w:t>
      </w:r>
      <w:r w:rsidR="00BF5D6B" w:rsidRPr="00715AA3">
        <w:t xml:space="preserve">According to </w:t>
      </w:r>
      <w:r w:rsidR="00BF5D6B" w:rsidRPr="00F352C6">
        <w:rPr>
          <w:i/>
          <w:iCs/>
        </w:rPr>
        <w:t>The Guardian</w:t>
      </w:r>
      <w:r w:rsidR="00BF5D6B" w:rsidRPr="00715AA3">
        <w:t xml:space="preserve">, </w:t>
      </w:r>
      <w:r w:rsidR="00420103" w:rsidRPr="00715AA3">
        <w:t xml:space="preserve">myriad people </w:t>
      </w:r>
      <w:r w:rsidR="009718B7" w:rsidRPr="00715AA3">
        <w:t>have had suicidal thoughts or feelings as a result of body image issues.</w:t>
      </w:r>
      <w:r w:rsidR="002131E0" w:rsidRPr="00715AA3">
        <w:t xml:space="preserve"> </w:t>
      </w:r>
      <w:r w:rsidR="00240967" w:rsidRPr="00662F8F">
        <w:rPr>
          <w:i/>
          <w:iCs/>
        </w:rPr>
        <w:t>The Mental Health Foundation</w:t>
      </w:r>
      <w:r w:rsidR="00725C87">
        <w:rPr>
          <w:rStyle w:val="FootnoteReference"/>
          <w:i/>
          <w:iCs/>
        </w:rPr>
        <w:footnoteReference w:id="6"/>
      </w:r>
      <w:r w:rsidR="002131E0" w:rsidRPr="00715AA3">
        <w:t xml:space="preserve"> </w:t>
      </w:r>
      <w:r w:rsidR="007533B0" w:rsidRPr="00715AA3">
        <w:t>conducted a</w:t>
      </w:r>
      <w:r w:rsidR="002131E0" w:rsidRPr="00715AA3">
        <w:t xml:space="preserve"> poll</w:t>
      </w:r>
      <w:r w:rsidR="007E683A">
        <w:t xml:space="preserve"> </w:t>
      </w:r>
      <w:r w:rsidR="007533B0" w:rsidRPr="00715AA3">
        <w:t>which</w:t>
      </w:r>
      <w:r w:rsidR="002131E0" w:rsidRPr="00715AA3">
        <w:t xml:space="preserve"> </w:t>
      </w:r>
      <w:r w:rsidR="007533B0" w:rsidRPr="00715AA3">
        <w:t xml:space="preserve">found that one in every eight persons </w:t>
      </w:r>
      <w:r w:rsidR="0008351D">
        <w:t xml:space="preserve">of the U.K. </w:t>
      </w:r>
      <w:r w:rsidR="00C07062" w:rsidRPr="00715AA3">
        <w:t xml:space="preserve">aged 18 and up has been so depressed about their body type that they have even considered committing suicide. </w:t>
      </w:r>
      <w:r w:rsidR="001B3EFE">
        <w:t>Advertisements on</w:t>
      </w:r>
      <w:r w:rsidR="006F49F5">
        <w:t xml:space="preserve"> e.g.,</w:t>
      </w:r>
      <w:r w:rsidR="001B3EFE">
        <w:t xml:space="preserve"> </w:t>
      </w:r>
      <w:r w:rsidR="000F5B2F">
        <w:rPr>
          <w:i/>
          <w:iCs/>
        </w:rPr>
        <w:t>Twitter</w:t>
      </w:r>
      <w:r w:rsidR="006F49F5">
        <w:rPr>
          <w:i/>
          <w:iCs/>
        </w:rPr>
        <w:t xml:space="preserve"> </w:t>
      </w:r>
      <w:r w:rsidR="000F5B2F">
        <w:t xml:space="preserve">and </w:t>
      </w:r>
      <w:r w:rsidR="000F5B2F">
        <w:rPr>
          <w:i/>
          <w:iCs/>
        </w:rPr>
        <w:t xml:space="preserve">Instagram </w:t>
      </w:r>
      <w:r w:rsidR="006F49F5">
        <w:t xml:space="preserve">as well as other </w:t>
      </w:r>
      <w:r w:rsidR="001B3EFE">
        <w:t xml:space="preserve">social media </w:t>
      </w:r>
      <w:r w:rsidR="006F49F5">
        <w:t xml:space="preserve">platforms </w:t>
      </w:r>
      <w:r w:rsidR="001B3EFE">
        <w:t xml:space="preserve">play the </w:t>
      </w:r>
      <w:r w:rsidR="00537628">
        <w:t>biggest</w:t>
      </w:r>
      <w:r w:rsidR="001B3EFE">
        <w:t xml:space="preserve"> part in this</w:t>
      </w:r>
      <w:r w:rsidR="000A4765">
        <w:rPr>
          <w:i/>
          <w:iCs/>
        </w:rPr>
        <w:t xml:space="preserve"> </w:t>
      </w:r>
      <w:r w:rsidR="003672A8">
        <w:t xml:space="preserve">as </w:t>
      </w:r>
      <w:r w:rsidR="000A4765">
        <w:t xml:space="preserve">the focus mainly </w:t>
      </w:r>
      <w:r w:rsidR="003672A8">
        <w:t xml:space="preserve">lies </w:t>
      </w:r>
      <w:r w:rsidR="000A4765">
        <w:t>on</w:t>
      </w:r>
      <w:r w:rsidR="003551C2">
        <w:t xml:space="preserve"> typical</w:t>
      </w:r>
      <w:r w:rsidR="000A4765">
        <w:t xml:space="preserve"> external appearances</w:t>
      </w:r>
      <w:r w:rsidR="000C603B">
        <w:t>.</w:t>
      </w:r>
      <w:r w:rsidR="000A4765">
        <w:t xml:space="preserve"> </w:t>
      </w:r>
      <w:r w:rsidR="001444BA">
        <w:t>Unfortunately, n</w:t>
      </w:r>
      <w:r w:rsidR="003551C2">
        <w:t xml:space="preserve">ot every body type is </w:t>
      </w:r>
      <w:r w:rsidR="001444BA">
        <w:t>celebrated</w:t>
      </w:r>
      <w:r w:rsidR="00257415">
        <w:t xml:space="preserve"> on social media</w:t>
      </w:r>
      <w:r w:rsidR="001444BA">
        <w:t xml:space="preserve">, and one has to look a certain way to be able to </w:t>
      </w:r>
      <w:r w:rsidR="00D95655" w:rsidRPr="006A2CEF">
        <w:rPr>
          <w:rStyle w:val="BodyChar"/>
        </w:rPr>
        <w:t>´</w:t>
      </w:r>
      <w:r w:rsidR="001444BA">
        <w:t>fit in</w:t>
      </w:r>
      <w:r w:rsidR="00D95655" w:rsidRPr="006A2CEF">
        <w:rPr>
          <w:rStyle w:val="BodyChar"/>
        </w:rPr>
        <w:t>´</w:t>
      </w:r>
      <w:r w:rsidR="001444BA">
        <w:t xml:space="preserve">. As a result, </w:t>
      </w:r>
      <w:r w:rsidR="00C673F9">
        <w:t>15 per</w:t>
      </w:r>
      <w:r w:rsidR="00B7509A">
        <w:t xml:space="preserve"> </w:t>
      </w:r>
      <w:r w:rsidR="00C673F9">
        <w:t>cent of the surveyed</w:t>
      </w:r>
      <w:r w:rsidR="00156A14">
        <w:t xml:space="preserve"> women, compared to </w:t>
      </w:r>
      <w:r w:rsidR="00C673F9">
        <w:t>11 per</w:t>
      </w:r>
      <w:r w:rsidR="00B7509A">
        <w:t xml:space="preserve"> </w:t>
      </w:r>
      <w:r w:rsidR="00C673F9">
        <w:t xml:space="preserve">cent of the </w:t>
      </w:r>
      <w:r w:rsidR="00156A14">
        <w:t xml:space="preserve">men, shared they had </w:t>
      </w:r>
      <w:r w:rsidR="008561DA">
        <w:t>harmed themselves because of their body image</w:t>
      </w:r>
      <w:r w:rsidR="00E53555">
        <w:t xml:space="preserve"> </w:t>
      </w:r>
      <w:r w:rsidR="00317708">
        <w:t>(</w:t>
      </w:r>
      <w:r w:rsidR="00317708" w:rsidRPr="005C29CC">
        <w:rPr>
          <w:i/>
          <w:iCs/>
        </w:rPr>
        <w:t>Siddique</w:t>
      </w:r>
      <w:r w:rsidR="00317708">
        <w:t xml:space="preserve">, 2019). </w:t>
      </w:r>
      <w:r w:rsidR="00E53555">
        <w:t>Th</w:t>
      </w:r>
      <w:r w:rsidR="00ED5F31">
        <w:t xml:space="preserve">is can be seen on the figure below, </w:t>
      </w:r>
      <w:r w:rsidR="00617B02">
        <w:rPr>
          <w:noProof/>
        </w:rPr>
        <w:drawing>
          <wp:anchor distT="0" distB="0" distL="114300" distR="114300" simplePos="0" relativeHeight="251658263" behindDoc="0" locked="0" layoutInCell="1" allowOverlap="1" wp14:anchorId="58EEAF25" wp14:editId="63ABAC16">
            <wp:simplePos x="0" y="0"/>
            <wp:positionH relativeFrom="margin">
              <wp:align>center</wp:align>
            </wp:positionH>
            <wp:positionV relativeFrom="page">
              <wp:align>center</wp:align>
            </wp:positionV>
            <wp:extent cx="4874895" cy="3005455"/>
            <wp:effectExtent l="0" t="0" r="1905" b="4445"/>
            <wp:wrapThrough wrapText="bothSides">
              <wp:wrapPolygon edited="0">
                <wp:start x="0" y="0"/>
                <wp:lineTo x="0" y="21495"/>
                <wp:lineTo x="21524" y="21495"/>
                <wp:lineTo x="21524" y="0"/>
                <wp:lineTo x="0" y="0"/>
              </wp:wrapPolygon>
            </wp:wrapThrough>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0"/>
                    <a:stretch>
                      <a:fillRect/>
                    </a:stretch>
                  </pic:blipFill>
                  <pic:spPr>
                    <a:xfrm>
                      <a:off x="0" y="0"/>
                      <a:ext cx="4874895" cy="3005455"/>
                    </a:xfrm>
                    <a:prstGeom prst="rect">
                      <a:avLst/>
                    </a:prstGeom>
                  </pic:spPr>
                </pic:pic>
              </a:graphicData>
            </a:graphic>
            <wp14:sizeRelH relativeFrom="margin">
              <wp14:pctWidth>0</wp14:pctWidth>
            </wp14:sizeRelH>
            <wp14:sizeRelV relativeFrom="margin">
              <wp14:pctHeight>0</wp14:pctHeight>
            </wp14:sizeRelV>
          </wp:anchor>
        </w:drawing>
      </w:r>
      <w:r w:rsidR="00ED5F31">
        <w:t xml:space="preserve">figure 2. </w:t>
      </w:r>
    </w:p>
    <w:p w14:paraId="4D50E749" w14:textId="1DFC0190" w:rsidR="005B59AC" w:rsidRDefault="005B59AC" w:rsidP="008561DA">
      <w:pPr>
        <w:spacing w:line="240" w:lineRule="auto"/>
        <w:rPr>
          <w:lang w:val="en-US"/>
        </w:rPr>
      </w:pPr>
    </w:p>
    <w:p w14:paraId="45C7F9B1" w14:textId="77777777" w:rsidR="005B59AC" w:rsidRDefault="005B59AC" w:rsidP="008561DA">
      <w:pPr>
        <w:spacing w:line="240" w:lineRule="auto"/>
        <w:rPr>
          <w:lang w:val="en-US"/>
        </w:rPr>
      </w:pPr>
    </w:p>
    <w:p w14:paraId="06D8FC56" w14:textId="77777777" w:rsidR="005B59AC" w:rsidRDefault="005B59AC" w:rsidP="008561DA">
      <w:pPr>
        <w:spacing w:line="240" w:lineRule="auto"/>
        <w:rPr>
          <w:lang w:val="en-US"/>
        </w:rPr>
      </w:pPr>
    </w:p>
    <w:p w14:paraId="575DF04A" w14:textId="77777777" w:rsidR="005B59AC" w:rsidRDefault="005B59AC" w:rsidP="008561DA">
      <w:pPr>
        <w:spacing w:line="240" w:lineRule="auto"/>
        <w:rPr>
          <w:lang w:val="en-US"/>
        </w:rPr>
      </w:pPr>
    </w:p>
    <w:p w14:paraId="04691F81" w14:textId="77777777" w:rsidR="005B59AC" w:rsidRDefault="005B59AC" w:rsidP="008561DA">
      <w:pPr>
        <w:spacing w:line="240" w:lineRule="auto"/>
        <w:rPr>
          <w:lang w:val="en-US"/>
        </w:rPr>
      </w:pPr>
    </w:p>
    <w:p w14:paraId="67ACF90E" w14:textId="77777777" w:rsidR="005B59AC" w:rsidRDefault="005B59AC" w:rsidP="008561DA">
      <w:pPr>
        <w:spacing w:line="240" w:lineRule="auto"/>
        <w:rPr>
          <w:lang w:val="en-US"/>
        </w:rPr>
      </w:pPr>
    </w:p>
    <w:p w14:paraId="0C5F1C0B" w14:textId="77777777" w:rsidR="005B59AC" w:rsidRDefault="005B59AC" w:rsidP="008561DA">
      <w:pPr>
        <w:spacing w:line="240" w:lineRule="auto"/>
        <w:rPr>
          <w:lang w:val="en-US"/>
        </w:rPr>
      </w:pPr>
    </w:p>
    <w:p w14:paraId="65AD248E" w14:textId="77777777" w:rsidR="005B59AC" w:rsidRDefault="005B59AC" w:rsidP="008561DA">
      <w:pPr>
        <w:spacing w:line="240" w:lineRule="auto"/>
        <w:rPr>
          <w:lang w:val="en-US"/>
        </w:rPr>
      </w:pPr>
    </w:p>
    <w:p w14:paraId="0DEE1141" w14:textId="77777777" w:rsidR="005B59AC" w:rsidRDefault="005B59AC" w:rsidP="008561DA">
      <w:pPr>
        <w:spacing w:line="240" w:lineRule="auto"/>
        <w:rPr>
          <w:lang w:val="en-US"/>
        </w:rPr>
      </w:pPr>
    </w:p>
    <w:p w14:paraId="27B232D3" w14:textId="77777777" w:rsidR="005B59AC" w:rsidRDefault="005B59AC" w:rsidP="008561DA">
      <w:pPr>
        <w:spacing w:line="240" w:lineRule="auto"/>
        <w:rPr>
          <w:lang w:val="en-US"/>
        </w:rPr>
      </w:pPr>
    </w:p>
    <w:p w14:paraId="17DA07C4" w14:textId="77777777" w:rsidR="005B59AC" w:rsidRDefault="005B59AC" w:rsidP="008561DA">
      <w:pPr>
        <w:spacing w:line="240" w:lineRule="auto"/>
        <w:rPr>
          <w:lang w:val="en-US"/>
        </w:rPr>
      </w:pPr>
    </w:p>
    <w:p w14:paraId="23F15CD0" w14:textId="77777777" w:rsidR="005B59AC" w:rsidRDefault="005B59AC" w:rsidP="008561DA">
      <w:pPr>
        <w:spacing w:line="240" w:lineRule="auto"/>
        <w:rPr>
          <w:lang w:val="en-US"/>
        </w:rPr>
      </w:pPr>
    </w:p>
    <w:p w14:paraId="0F2B9AC4" w14:textId="77777777" w:rsidR="005B59AC" w:rsidRDefault="005B59AC" w:rsidP="008561DA">
      <w:pPr>
        <w:spacing w:line="240" w:lineRule="auto"/>
        <w:rPr>
          <w:lang w:val="en-US"/>
        </w:rPr>
      </w:pPr>
    </w:p>
    <w:p w14:paraId="3B0036BE" w14:textId="77777777" w:rsidR="005B59AC" w:rsidRDefault="005B59AC" w:rsidP="008561DA">
      <w:pPr>
        <w:spacing w:line="240" w:lineRule="auto"/>
        <w:rPr>
          <w:lang w:val="en-US"/>
        </w:rPr>
      </w:pPr>
    </w:p>
    <w:p w14:paraId="5E42F887" w14:textId="77777777" w:rsidR="005B59AC" w:rsidRDefault="005B59AC" w:rsidP="008561DA">
      <w:pPr>
        <w:spacing w:line="240" w:lineRule="auto"/>
        <w:rPr>
          <w:lang w:val="en-US"/>
        </w:rPr>
      </w:pPr>
    </w:p>
    <w:p w14:paraId="5D221164" w14:textId="77777777" w:rsidR="005B59AC" w:rsidRDefault="005B59AC" w:rsidP="008561DA">
      <w:pPr>
        <w:spacing w:line="240" w:lineRule="auto"/>
        <w:rPr>
          <w:lang w:val="en-US"/>
        </w:rPr>
      </w:pPr>
    </w:p>
    <w:p w14:paraId="0BAD9562" w14:textId="77777777" w:rsidR="005B59AC" w:rsidRDefault="005B59AC" w:rsidP="008561DA">
      <w:pPr>
        <w:spacing w:line="240" w:lineRule="auto"/>
        <w:rPr>
          <w:lang w:val="en-US"/>
        </w:rPr>
      </w:pPr>
    </w:p>
    <w:p w14:paraId="0175CB26" w14:textId="6826606C" w:rsidR="005B59AC" w:rsidRDefault="005B59AC" w:rsidP="008561DA">
      <w:pPr>
        <w:spacing w:line="240" w:lineRule="auto"/>
        <w:rPr>
          <w:lang w:val="en-US"/>
        </w:rPr>
      </w:pPr>
    </w:p>
    <w:p w14:paraId="3DF46642" w14:textId="4173A864" w:rsidR="005B59AC" w:rsidRDefault="0001507C" w:rsidP="00014BC4">
      <w:pPr>
        <w:pStyle w:val="Body"/>
      </w:pPr>
      <w:r>
        <w:rPr>
          <w:noProof/>
        </w:rPr>
        <mc:AlternateContent>
          <mc:Choice Requires="wps">
            <w:drawing>
              <wp:anchor distT="0" distB="0" distL="114300" distR="114300" simplePos="0" relativeHeight="251658264" behindDoc="0" locked="0" layoutInCell="1" allowOverlap="1" wp14:anchorId="0999F52A" wp14:editId="1C693365">
                <wp:simplePos x="0" y="0"/>
                <wp:positionH relativeFrom="margin">
                  <wp:posOffset>433705</wp:posOffset>
                </wp:positionH>
                <wp:positionV relativeFrom="paragraph">
                  <wp:posOffset>377190</wp:posOffset>
                </wp:positionV>
                <wp:extent cx="5697855" cy="276860"/>
                <wp:effectExtent l="0" t="0" r="0" b="8890"/>
                <wp:wrapThrough wrapText="bothSides">
                  <wp:wrapPolygon edited="0">
                    <wp:start x="0" y="0"/>
                    <wp:lineTo x="0" y="20807"/>
                    <wp:lineTo x="21521" y="20807"/>
                    <wp:lineTo x="21521"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697855" cy="276860"/>
                        </a:xfrm>
                        <a:prstGeom prst="rect">
                          <a:avLst/>
                        </a:prstGeom>
                        <a:solidFill>
                          <a:prstClr val="white"/>
                        </a:solidFill>
                        <a:ln>
                          <a:noFill/>
                        </a:ln>
                      </wps:spPr>
                      <wps:txbx>
                        <w:txbxContent>
                          <w:p w14:paraId="58BE5C5A" w14:textId="525D4549" w:rsidR="00D6168F" w:rsidRPr="00D6168F" w:rsidRDefault="00D6168F" w:rsidP="00D6168F">
                            <w:pPr>
                              <w:pStyle w:val="Caption"/>
                              <w:rPr>
                                <w:sz w:val="20"/>
                                <w:szCs w:val="24"/>
                                <w:lang w:val="en-US"/>
                              </w:rPr>
                            </w:pPr>
                            <w:bookmarkStart w:id="24" w:name="_Toc73901592"/>
                            <w:r w:rsidRPr="00D6168F">
                              <w:rPr>
                                <w:lang w:val="en-US"/>
                              </w:rPr>
                              <w:t xml:space="preserve">Figure </w:t>
                            </w:r>
                            <w:r>
                              <w:fldChar w:fldCharType="begin"/>
                            </w:r>
                            <w:r w:rsidRPr="00D6168F">
                              <w:rPr>
                                <w:lang w:val="en-US"/>
                              </w:rPr>
                              <w:instrText xml:space="preserve"> SEQ Figure \* ARABIC </w:instrText>
                            </w:r>
                            <w:r>
                              <w:fldChar w:fldCharType="separate"/>
                            </w:r>
                            <w:r w:rsidR="00B47BB3">
                              <w:rPr>
                                <w:noProof/>
                                <w:lang w:val="en-US"/>
                              </w:rPr>
                              <w:t>2</w:t>
                            </w:r>
                            <w:r>
                              <w:fldChar w:fldCharType="end"/>
                            </w:r>
                            <w:r w:rsidRPr="00D6168F">
                              <w:rPr>
                                <w:lang w:val="en-US"/>
                              </w:rPr>
                              <w:t>: 1 in 8 U</w:t>
                            </w:r>
                            <w:r w:rsidR="005C29CC">
                              <w:rPr>
                                <w:lang w:val="en-US"/>
                              </w:rPr>
                              <w:t>.</w:t>
                            </w:r>
                            <w:r w:rsidRPr="00D6168F">
                              <w:rPr>
                                <w:lang w:val="en-US"/>
                              </w:rPr>
                              <w:t>K</w:t>
                            </w:r>
                            <w:r w:rsidR="005C29CC">
                              <w:rPr>
                                <w:lang w:val="en-US"/>
                              </w:rPr>
                              <w:t>.</w:t>
                            </w:r>
                            <w:r w:rsidRPr="00D6168F">
                              <w:rPr>
                                <w:lang w:val="en-US"/>
                              </w:rPr>
                              <w:t xml:space="preserve"> adults have suicidal thoughts due to body image (Armstrong, 2019).</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F52A" id="Text Box 3" o:spid="_x0000_s1027" type="#_x0000_t202" style="position:absolute;margin-left:34.15pt;margin-top:29.7pt;width:448.65pt;height:21.8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" stroked="f">
                <v:textbox inset="0,0,0,0">
                  <w:txbxContent>
                    <w:p w14:paraId="58BE5C5A" w14:textId="525D4549" w:rsidR="00D6168F" w:rsidRPr="00D6168F" w:rsidRDefault="00D6168F" w:rsidP="00D6168F">
                      <w:pPr>
                        <w:pStyle w:val="Caption"/>
                        <w:rPr>
                          <w:sz w:val="20"/>
                          <w:szCs w:val="24"/>
                          <w:lang w:val="en-US"/>
                        </w:rPr>
                      </w:pPr>
                      <w:bookmarkStart w:id="25" w:name="_Toc73901592"/>
                      <w:r w:rsidRPr="00D6168F">
                        <w:rPr>
                          <w:lang w:val="en-US"/>
                        </w:rPr>
                        <w:t xml:space="preserve">Figure </w:t>
                      </w:r>
                      <w:r>
                        <w:fldChar w:fldCharType="begin"/>
                      </w:r>
                      <w:r w:rsidRPr="00D6168F">
                        <w:rPr>
                          <w:lang w:val="en-US"/>
                        </w:rPr>
                        <w:instrText xml:space="preserve"> SEQ Figure \* ARABIC </w:instrText>
                      </w:r>
                      <w:r>
                        <w:fldChar w:fldCharType="separate"/>
                      </w:r>
                      <w:r w:rsidR="00B47BB3">
                        <w:rPr>
                          <w:noProof/>
                          <w:lang w:val="en-US"/>
                        </w:rPr>
                        <w:t>2</w:t>
                      </w:r>
                      <w:r>
                        <w:fldChar w:fldCharType="end"/>
                      </w:r>
                      <w:r w:rsidRPr="00D6168F">
                        <w:rPr>
                          <w:lang w:val="en-US"/>
                        </w:rPr>
                        <w:t>: 1 in 8 U</w:t>
                      </w:r>
                      <w:r w:rsidR="005C29CC">
                        <w:rPr>
                          <w:lang w:val="en-US"/>
                        </w:rPr>
                        <w:t>.</w:t>
                      </w:r>
                      <w:r w:rsidRPr="00D6168F">
                        <w:rPr>
                          <w:lang w:val="en-US"/>
                        </w:rPr>
                        <w:t>K</w:t>
                      </w:r>
                      <w:r w:rsidR="005C29CC">
                        <w:rPr>
                          <w:lang w:val="en-US"/>
                        </w:rPr>
                        <w:t>.</w:t>
                      </w:r>
                      <w:r w:rsidRPr="00D6168F">
                        <w:rPr>
                          <w:lang w:val="en-US"/>
                        </w:rPr>
                        <w:t xml:space="preserve"> adults have suicidal thoughts due to body image (Armstrong, 2019).</w:t>
                      </w:r>
                      <w:bookmarkEnd w:id="25"/>
                    </w:p>
                  </w:txbxContent>
                </v:textbox>
                <w10:wrap type="through" anchorx="margin"/>
              </v:shape>
            </w:pict>
          </mc:Fallback>
        </mc:AlternateContent>
      </w:r>
    </w:p>
    <w:p w14:paraId="720FD467" w14:textId="3EB02DB3" w:rsidR="00C75030" w:rsidRPr="00276B52" w:rsidRDefault="006C3011" w:rsidP="00276B52">
      <w:pPr>
        <w:pStyle w:val="Body"/>
      </w:pPr>
      <w:r>
        <w:t xml:space="preserve">According to </w:t>
      </w:r>
      <w:r>
        <w:rPr>
          <w:i/>
          <w:iCs/>
        </w:rPr>
        <w:t>Common Sense Media</w:t>
      </w:r>
      <w:r w:rsidR="004A3665">
        <w:rPr>
          <w:rStyle w:val="FootnoteReference"/>
          <w:i/>
          <w:iCs/>
          <w:lang w:val="en-US"/>
        </w:rPr>
        <w:footnoteReference w:id="7"/>
      </w:r>
      <w:r>
        <w:rPr>
          <w:i/>
          <w:iCs/>
        </w:rPr>
        <w:t>,</w:t>
      </w:r>
      <w:r>
        <w:t xml:space="preserve"> </w:t>
      </w:r>
      <w:r w:rsidR="008A1453">
        <w:t xml:space="preserve">an average child </w:t>
      </w:r>
      <w:r w:rsidR="00515EBD">
        <w:t xml:space="preserve">spends roughly nine hours on social media per day. </w:t>
      </w:r>
      <w:r w:rsidR="008A66E5">
        <w:t xml:space="preserve">A teenager is flooded with </w:t>
      </w:r>
      <w:r w:rsidR="00BF492E">
        <w:t xml:space="preserve">hundreds of messages </w:t>
      </w:r>
      <w:r w:rsidR="002D0929">
        <w:t xml:space="preserve">about the ´ideal´ body. </w:t>
      </w:r>
      <w:r w:rsidR="008A5850">
        <w:t xml:space="preserve">The </w:t>
      </w:r>
      <w:r w:rsidR="00E929A0">
        <w:t xml:space="preserve">unrealistic </w:t>
      </w:r>
      <w:r w:rsidR="00A63302">
        <w:t>depictions of beauty can wreck a teenager</w:t>
      </w:r>
      <w:r w:rsidR="00D74362" w:rsidRPr="008F2723">
        <w:rPr>
          <w:lang w:val="en-US"/>
        </w:rPr>
        <w:t>’</w:t>
      </w:r>
      <w:r w:rsidR="00A63302">
        <w:t xml:space="preserve">s body image. </w:t>
      </w:r>
      <w:r w:rsidR="008A5850">
        <w:t>As</w:t>
      </w:r>
      <w:r w:rsidR="00AD0E33">
        <w:t xml:space="preserve"> a consequence, some teenagers develop eating disorders, while others suffer from depression. </w:t>
      </w:r>
      <w:r w:rsidR="007B023B">
        <w:t xml:space="preserve">Some even consider committing suicide due to </w:t>
      </w:r>
      <w:r w:rsidR="0001507C">
        <w:t>dissatisfaction with their bodies (</w:t>
      </w:r>
      <w:r w:rsidR="0001507C" w:rsidRPr="00D74362">
        <w:rPr>
          <w:i/>
          <w:iCs/>
        </w:rPr>
        <w:t>Morin</w:t>
      </w:r>
      <w:r w:rsidR="0001507C">
        <w:t>, 2020)</w:t>
      </w:r>
      <w:r w:rsidR="00A576C0">
        <w:t>.</w:t>
      </w:r>
    </w:p>
    <w:p w14:paraId="2850DB2F" w14:textId="65D0A2E3" w:rsidR="00BE18D9" w:rsidRPr="00BE18D9" w:rsidRDefault="00BE18D9" w:rsidP="00BE18D9">
      <w:pPr>
        <w:pStyle w:val="Heading3"/>
      </w:pPr>
      <w:bookmarkStart w:id="26" w:name="_Toc73901630"/>
      <w:r>
        <w:lastRenderedPageBreak/>
        <w:t xml:space="preserve">Brand </w:t>
      </w:r>
      <w:r w:rsidRPr="002E0851">
        <w:rPr>
          <w:lang w:val="en-GB"/>
        </w:rPr>
        <w:t>Perspective</w:t>
      </w:r>
      <w:bookmarkEnd w:id="26"/>
    </w:p>
    <w:p w14:paraId="401F10C1" w14:textId="7129FDCE" w:rsidR="00B00E36" w:rsidRDefault="00F44136" w:rsidP="004E03A6">
      <w:pPr>
        <w:pStyle w:val="Body"/>
      </w:pPr>
      <w:r>
        <w:t>Brands should not forget that m</w:t>
      </w:r>
      <w:r w:rsidR="00247FDB">
        <w:t xml:space="preserve">inority groups </w:t>
      </w:r>
      <w:r w:rsidR="000F54F5">
        <w:t xml:space="preserve">not only </w:t>
      </w:r>
      <w:r w:rsidR="00247FDB">
        <w:t>have a huge purchasing po</w:t>
      </w:r>
      <w:r w:rsidR="00C6498B">
        <w:t>wer</w:t>
      </w:r>
      <w:r>
        <w:t xml:space="preserve"> </w:t>
      </w:r>
      <w:r w:rsidR="000F54F5">
        <w:t xml:space="preserve">but also a huge impact on </w:t>
      </w:r>
      <w:r w:rsidR="00D534CF">
        <w:t xml:space="preserve">mainstream media. </w:t>
      </w:r>
      <w:r w:rsidR="00654DFA">
        <w:t xml:space="preserve">For example, </w:t>
      </w:r>
      <w:r w:rsidR="00982261">
        <w:t>the LGBTQ+ community</w:t>
      </w:r>
      <w:r w:rsidR="005029CB" w:rsidRPr="008F2723">
        <w:rPr>
          <w:lang w:val="en-US"/>
        </w:rPr>
        <w:t>’</w:t>
      </w:r>
      <w:r w:rsidR="00982261">
        <w:t>s purchasing power amounted to 3.7 trillion dollars in 2019. Additionally, African Americans are expected to spend 1.8 trillion dollars on products</w:t>
      </w:r>
      <w:r w:rsidR="004E03A6">
        <w:t xml:space="preserve"> by 2024. </w:t>
      </w:r>
      <w:r w:rsidR="00C00D22">
        <w:t xml:space="preserve">According to a survey by </w:t>
      </w:r>
      <w:r w:rsidR="00C00D22" w:rsidRPr="009869E5">
        <w:rPr>
          <w:i/>
          <w:iCs/>
        </w:rPr>
        <w:t>Niels</w:t>
      </w:r>
      <w:r w:rsidR="00BE1BD3" w:rsidRPr="009869E5">
        <w:rPr>
          <w:i/>
          <w:iCs/>
        </w:rPr>
        <w:t>en</w:t>
      </w:r>
      <w:r w:rsidR="00BE1BD3">
        <w:rPr>
          <w:rStyle w:val="FootnoteReference"/>
        </w:rPr>
        <w:footnoteReference w:id="8"/>
      </w:r>
      <w:r w:rsidR="00BE5D08">
        <w:t>, African American millennials are 25 per</w:t>
      </w:r>
      <w:r w:rsidR="009869E5">
        <w:t xml:space="preserve"> </w:t>
      </w:r>
      <w:r w:rsidR="00BE5D08">
        <w:t xml:space="preserve">cent </w:t>
      </w:r>
      <w:r w:rsidR="00376E18">
        <w:t xml:space="preserve">more likely than others to indicate they are the first of their friends/family to test new products, </w:t>
      </w:r>
      <w:r w:rsidR="00C815A4">
        <w:t>which co</w:t>
      </w:r>
      <w:r w:rsidR="00376E18">
        <w:t>nfirm</w:t>
      </w:r>
      <w:r w:rsidR="00C815A4">
        <w:t xml:space="preserve">s that minorities play an important role </w:t>
      </w:r>
      <w:r w:rsidR="00B00E36">
        <w:t>i</w:t>
      </w:r>
      <w:r w:rsidR="00C815A4">
        <w:t>n establishing trends and eventually influencing purchasing decisions</w:t>
      </w:r>
      <w:r w:rsidR="00AC536F">
        <w:t xml:space="preserve">. They also spend </w:t>
      </w:r>
      <w:r w:rsidR="009D41C6">
        <w:t xml:space="preserve">up to nine times more on beauty products than white women. </w:t>
      </w:r>
      <w:r w:rsidR="0029189F">
        <w:rPr>
          <w:i/>
          <w:iCs/>
        </w:rPr>
        <w:t>Ovation</w:t>
      </w:r>
      <w:r w:rsidR="0029189F">
        <w:t xml:space="preserve">, a luxury </w:t>
      </w:r>
      <w:r w:rsidR="00B241A1">
        <w:t xml:space="preserve">haircare brand decided to test this niche market </w:t>
      </w:r>
      <w:r w:rsidR="00796818">
        <w:t xml:space="preserve">by </w:t>
      </w:r>
      <w:r w:rsidR="00444C42">
        <w:t>accepting partnerships with racially diverse beauty gurus. The result exceeded their expectations</w:t>
      </w:r>
      <w:r w:rsidR="00573C6A">
        <w:t>, with over 18 000 visits to their website</w:t>
      </w:r>
      <w:r w:rsidR="0094631C">
        <w:t>. The social manager shared that these women were their best-performing influencers ever</w:t>
      </w:r>
      <w:r w:rsidR="00B00E36">
        <w:t xml:space="preserve"> (</w:t>
      </w:r>
      <w:r w:rsidR="00B00E36" w:rsidRPr="00434CD7">
        <w:rPr>
          <w:i/>
          <w:iCs/>
        </w:rPr>
        <w:t>Walker</w:t>
      </w:r>
      <w:r w:rsidR="00B00E36">
        <w:t xml:space="preserve">, 2020). </w:t>
      </w:r>
    </w:p>
    <w:p w14:paraId="640EC077" w14:textId="77777777" w:rsidR="00B00E36" w:rsidRDefault="00B00E36" w:rsidP="004E03A6">
      <w:pPr>
        <w:pStyle w:val="Body"/>
      </w:pPr>
    </w:p>
    <w:p w14:paraId="37741D51" w14:textId="0D8D37BE" w:rsidR="0023389F" w:rsidRDefault="00BA60D0" w:rsidP="004E03A6">
      <w:pPr>
        <w:pStyle w:val="Body"/>
      </w:pPr>
      <w:r>
        <w:rPr>
          <w:noProof/>
        </w:rPr>
        <w:drawing>
          <wp:anchor distT="0" distB="0" distL="114300" distR="114300" simplePos="0" relativeHeight="251658265" behindDoc="0" locked="0" layoutInCell="1" allowOverlap="1" wp14:anchorId="6BCB6FBE" wp14:editId="696AC4BF">
            <wp:simplePos x="0" y="0"/>
            <wp:positionH relativeFrom="page">
              <wp:align>center</wp:align>
            </wp:positionH>
            <wp:positionV relativeFrom="paragraph">
              <wp:posOffset>1358053</wp:posOffset>
            </wp:positionV>
            <wp:extent cx="2347595" cy="2759710"/>
            <wp:effectExtent l="0" t="0" r="0" b="2540"/>
            <wp:wrapThrough wrapText="bothSides">
              <wp:wrapPolygon edited="0">
                <wp:start x="0" y="0"/>
                <wp:lineTo x="0" y="21471"/>
                <wp:lineTo x="21384" y="21471"/>
                <wp:lineTo x="21384" y="0"/>
                <wp:lineTo x="0" y="0"/>
              </wp:wrapPolygon>
            </wp:wrapThrough>
            <wp:docPr id="8" name="Picture 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alendar&#10;&#10;Description automatically generated"/>
                    <pic:cNvPicPr/>
                  </pic:nvPicPr>
                  <pic:blipFill>
                    <a:blip r:embed="rId21"/>
                    <a:stretch>
                      <a:fillRect/>
                    </a:stretch>
                  </pic:blipFill>
                  <pic:spPr>
                    <a:xfrm>
                      <a:off x="0" y="0"/>
                      <a:ext cx="2351888" cy="2764639"/>
                    </a:xfrm>
                    <a:prstGeom prst="rect">
                      <a:avLst/>
                    </a:prstGeom>
                  </pic:spPr>
                </pic:pic>
              </a:graphicData>
            </a:graphic>
            <wp14:sizeRelV relativeFrom="margin">
              <wp14:pctHeight>0</wp14:pctHeight>
            </wp14:sizeRelV>
          </wp:anchor>
        </w:drawing>
      </w:r>
      <w:r w:rsidR="00145DC7">
        <w:t>Figures s</w:t>
      </w:r>
      <w:r w:rsidR="006975B3">
        <w:t>uggest that multinational firms</w:t>
      </w:r>
      <w:r w:rsidR="00434CD7" w:rsidRPr="008F2723">
        <w:rPr>
          <w:lang w:val="en-US"/>
        </w:rPr>
        <w:t>’</w:t>
      </w:r>
      <w:r w:rsidR="006975B3">
        <w:t xml:space="preserve"> R&amp;D investments in developing products </w:t>
      </w:r>
      <w:r w:rsidR="007E2D41">
        <w:t xml:space="preserve">that appeal to a diverse range of consumers pay off nicely. </w:t>
      </w:r>
      <w:r w:rsidR="003832C0">
        <w:t xml:space="preserve">On the figure below, figure 3, we see that </w:t>
      </w:r>
      <w:r w:rsidR="000454F1">
        <w:t>black consumers</w:t>
      </w:r>
      <w:r w:rsidR="00645966">
        <w:t xml:space="preserve"> spend a lot of money on hair and beauty products, fragrances, etc. </w:t>
      </w:r>
      <w:r w:rsidR="0023389F">
        <w:t>Furthermore, black consumers</w:t>
      </w:r>
      <w:r w:rsidR="00E87391" w:rsidRPr="008F2723">
        <w:rPr>
          <w:lang w:val="en-US"/>
        </w:rPr>
        <w:t>’</w:t>
      </w:r>
      <w:r w:rsidR="0023389F">
        <w:t xml:space="preserve"> brand preferences are quickly becoming mainstream, demonstrating that interacting with black consumers can offer significant market benefits </w:t>
      </w:r>
      <w:r w:rsidR="005A7653">
        <w:t>(</w:t>
      </w:r>
      <w:r w:rsidR="005A7653" w:rsidRPr="00E87391">
        <w:rPr>
          <w:i/>
          <w:iCs/>
        </w:rPr>
        <w:t>Nielsen</w:t>
      </w:r>
      <w:r w:rsidR="005A7653">
        <w:t xml:space="preserve">, 2018). </w:t>
      </w:r>
    </w:p>
    <w:p w14:paraId="16CAC9E7" w14:textId="77B37519" w:rsidR="00FB1F85" w:rsidRPr="00AF4FCF" w:rsidRDefault="006B7A0B" w:rsidP="004E03A6">
      <w:pPr>
        <w:pStyle w:val="Body"/>
        <w:rPr>
          <w:bCs/>
          <w:i/>
          <w:szCs w:val="28"/>
        </w:rPr>
      </w:pPr>
      <w:r>
        <w:rPr>
          <w:noProof/>
        </w:rPr>
        <mc:AlternateContent>
          <mc:Choice Requires="wps">
            <w:drawing>
              <wp:anchor distT="0" distB="0" distL="114300" distR="114300" simplePos="0" relativeHeight="251658266" behindDoc="0" locked="0" layoutInCell="1" allowOverlap="1" wp14:anchorId="681DC20D" wp14:editId="3B643892">
                <wp:simplePos x="0" y="0"/>
                <wp:positionH relativeFrom="column">
                  <wp:posOffset>1527175</wp:posOffset>
                </wp:positionH>
                <wp:positionV relativeFrom="paragraph">
                  <wp:posOffset>2762250</wp:posOffset>
                </wp:positionV>
                <wp:extent cx="2348230" cy="321310"/>
                <wp:effectExtent l="0" t="0" r="0" b="2540"/>
                <wp:wrapThrough wrapText="bothSides">
                  <wp:wrapPolygon edited="0">
                    <wp:start x="0" y="0"/>
                    <wp:lineTo x="0" y="20490"/>
                    <wp:lineTo x="21378" y="20490"/>
                    <wp:lineTo x="21378" y="0"/>
                    <wp:lineTo x="0" y="0"/>
                  </wp:wrapPolygon>
                </wp:wrapThrough>
                <wp:docPr id="31" name="Text Box 31"/>
                <wp:cNvGraphicFramePr/>
                <a:graphic xmlns:a="http://schemas.openxmlformats.org/drawingml/2006/main">
                  <a:graphicData uri="http://schemas.microsoft.com/office/word/2010/wordprocessingShape">
                    <wps:wsp>
                      <wps:cNvSpPr txBox="1"/>
                      <wps:spPr>
                        <a:xfrm>
                          <a:off x="0" y="0"/>
                          <a:ext cx="2348230" cy="321310"/>
                        </a:xfrm>
                        <a:prstGeom prst="rect">
                          <a:avLst/>
                        </a:prstGeom>
                        <a:solidFill>
                          <a:prstClr val="white"/>
                        </a:solidFill>
                        <a:ln>
                          <a:noFill/>
                        </a:ln>
                      </wps:spPr>
                      <wps:txbx>
                        <w:txbxContent>
                          <w:p w14:paraId="500D0798" w14:textId="39675321" w:rsidR="006B7A0B" w:rsidRPr="006B7A0B" w:rsidRDefault="006B7A0B" w:rsidP="006B7A0B">
                            <w:pPr>
                              <w:pStyle w:val="Caption"/>
                              <w:rPr>
                                <w:noProof/>
                                <w:sz w:val="20"/>
                                <w:szCs w:val="24"/>
                                <w:lang w:val="en-US"/>
                              </w:rPr>
                            </w:pPr>
                            <w:bookmarkStart w:id="27" w:name="_Toc73901593"/>
                            <w:r w:rsidRPr="006B7A0B">
                              <w:rPr>
                                <w:lang w:val="en-US"/>
                              </w:rPr>
                              <w:t xml:space="preserve">Figure </w:t>
                            </w:r>
                            <w:r>
                              <w:fldChar w:fldCharType="begin"/>
                            </w:r>
                            <w:r w:rsidRPr="006B7A0B">
                              <w:rPr>
                                <w:lang w:val="en-US"/>
                              </w:rPr>
                              <w:instrText xml:space="preserve"> SEQ Figure \* ARABIC </w:instrText>
                            </w:r>
                            <w:r>
                              <w:fldChar w:fldCharType="separate"/>
                            </w:r>
                            <w:r w:rsidR="00B47BB3">
                              <w:rPr>
                                <w:noProof/>
                                <w:lang w:val="en-US"/>
                              </w:rPr>
                              <w:t>3</w:t>
                            </w:r>
                            <w:r>
                              <w:fldChar w:fldCharType="end"/>
                            </w:r>
                            <w:r w:rsidRPr="006B7A0B">
                              <w:rPr>
                                <w:lang w:val="en-US"/>
                              </w:rPr>
                              <w:t>: The power of black dollars (Nielsen, 2018).</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DC20D" id="Text Box 31" o:spid="_x0000_s1028" type="#_x0000_t202" style="position:absolute;margin-left:120.25pt;margin-top:217.5pt;width:184.9pt;height:25.3pt;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" stroked="f">
                <v:textbox inset="0,0,0,0">
                  <w:txbxContent>
                    <w:p w14:paraId="500D0798" w14:textId="39675321" w:rsidR="006B7A0B" w:rsidRPr="006B7A0B" w:rsidRDefault="006B7A0B" w:rsidP="006B7A0B">
                      <w:pPr>
                        <w:pStyle w:val="Caption"/>
                        <w:rPr>
                          <w:noProof/>
                          <w:sz w:val="20"/>
                          <w:szCs w:val="24"/>
                          <w:lang w:val="en-US"/>
                        </w:rPr>
                      </w:pPr>
                      <w:bookmarkStart w:id="28" w:name="_Toc73901593"/>
                      <w:r w:rsidRPr="006B7A0B">
                        <w:rPr>
                          <w:lang w:val="en-US"/>
                        </w:rPr>
                        <w:t xml:space="preserve">Figure </w:t>
                      </w:r>
                      <w:r>
                        <w:fldChar w:fldCharType="begin"/>
                      </w:r>
                      <w:r w:rsidRPr="006B7A0B">
                        <w:rPr>
                          <w:lang w:val="en-US"/>
                        </w:rPr>
                        <w:instrText xml:space="preserve"> SEQ Figure \* ARABIC </w:instrText>
                      </w:r>
                      <w:r>
                        <w:fldChar w:fldCharType="separate"/>
                      </w:r>
                      <w:r w:rsidR="00B47BB3">
                        <w:rPr>
                          <w:noProof/>
                          <w:lang w:val="en-US"/>
                        </w:rPr>
                        <w:t>3</w:t>
                      </w:r>
                      <w:r>
                        <w:fldChar w:fldCharType="end"/>
                      </w:r>
                      <w:r w:rsidRPr="006B7A0B">
                        <w:rPr>
                          <w:lang w:val="en-US"/>
                        </w:rPr>
                        <w:t>: The power of black dollars (Nielsen, 2018).</w:t>
                      </w:r>
                      <w:bookmarkEnd w:id="28"/>
                    </w:p>
                  </w:txbxContent>
                </v:textbox>
                <w10:wrap type="through"/>
              </v:shape>
            </w:pict>
          </mc:Fallback>
        </mc:AlternateContent>
      </w:r>
      <w:r w:rsidR="00BA60D0" w:rsidRPr="00AF4FCF">
        <w:t xml:space="preserve"> </w:t>
      </w:r>
      <w:r w:rsidR="00FB1F85" w:rsidRPr="00AF4FCF">
        <w:br w:type="page"/>
      </w:r>
    </w:p>
    <w:p w14:paraId="78C7823D" w14:textId="77777777" w:rsidR="00455CDF" w:rsidRPr="0081642C" w:rsidRDefault="00BE18D9" w:rsidP="00455CDF">
      <w:pPr>
        <w:pStyle w:val="Heading1"/>
        <w:rPr>
          <w:lang w:val="en-US"/>
        </w:rPr>
      </w:pPr>
      <w:bookmarkStart w:id="29" w:name="_Toc73901631"/>
      <w:bookmarkStart w:id="30" w:name="_Toc21101555"/>
      <w:r w:rsidRPr="0081642C">
        <w:rPr>
          <w:lang w:val="en-US"/>
        </w:rPr>
        <w:lastRenderedPageBreak/>
        <w:t>History of advertising and marketing</w:t>
      </w:r>
      <w:bookmarkEnd w:id="29"/>
    </w:p>
    <w:p w14:paraId="169BCAD6" w14:textId="65D694C1" w:rsidR="00F70D15" w:rsidRDefault="00F4583D" w:rsidP="00455CDF">
      <w:pPr>
        <w:pStyle w:val="Body"/>
      </w:pPr>
      <w:r>
        <w:t>Fashion has traditionally</w:t>
      </w:r>
      <w:r w:rsidR="006B1974">
        <w:t xml:space="preserve"> focused </w:t>
      </w:r>
      <w:r>
        <w:t xml:space="preserve">on </w:t>
      </w:r>
      <w:r w:rsidR="006B1974">
        <w:t>thin</w:t>
      </w:r>
      <w:r>
        <w:t xml:space="preserve"> models</w:t>
      </w:r>
      <w:r w:rsidR="006B1974">
        <w:t xml:space="preserve">. </w:t>
      </w:r>
      <w:r w:rsidR="00CB7BEE">
        <w:t>As mentioned before, d</w:t>
      </w:r>
      <w:r w:rsidR="00BC4A0A">
        <w:t>ifferent bo</w:t>
      </w:r>
      <w:r w:rsidR="00AD3362">
        <w:t>dy types, disabilities, gender and</w:t>
      </w:r>
      <w:r w:rsidR="00E772F6">
        <w:t xml:space="preserve">/or </w:t>
      </w:r>
      <w:r w:rsidR="00AD3362">
        <w:t>ethnic diver</w:t>
      </w:r>
      <w:r w:rsidR="00394EC5">
        <w:t xml:space="preserve">sity have not been well represented in the fashion industry. </w:t>
      </w:r>
      <w:r w:rsidR="00E11C59">
        <w:t xml:space="preserve">The 2010s were marked </w:t>
      </w:r>
      <w:r w:rsidR="00654589">
        <w:t>as a turning point, this decade will be remembered as a period of rapid change</w:t>
      </w:r>
      <w:r w:rsidR="003640AA">
        <w:t xml:space="preserve"> with a series of breakthroughs that questioned the status quo and </w:t>
      </w:r>
      <w:r w:rsidR="004A7452">
        <w:t xml:space="preserve">gave rise to minority groups. </w:t>
      </w:r>
      <w:r w:rsidR="00AE307C">
        <w:t xml:space="preserve">Fashion has </w:t>
      </w:r>
      <w:r w:rsidR="00E772F6">
        <w:t xml:space="preserve">since </w:t>
      </w:r>
      <w:r w:rsidR="00AE307C">
        <w:t xml:space="preserve">been </w:t>
      </w:r>
      <w:r w:rsidR="00E772F6">
        <w:t xml:space="preserve">largely </w:t>
      </w:r>
      <w:r w:rsidR="00190DCC">
        <w:t xml:space="preserve">reactionary; it has been impacted by </w:t>
      </w:r>
      <w:r w:rsidR="008A02E0">
        <w:t>social movements such as #MeToo, Gen Z</w:t>
      </w:r>
      <w:r w:rsidR="00E87391" w:rsidRPr="008F2723">
        <w:rPr>
          <w:lang w:val="en-US"/>
        </w:rPr>
        <w:t>’</w:t>
      </w:r>
      <w:r w:rsidR="008A02E0">
        <w:t>s activism, and the fourth wave of feminism</w:t>
      </w:r>
      <w:r w:rsidR="005C6B75">
        <w:t xml:space="preserve"> (</w:t>
      </w:r>
      <w:r w:rsidR="005C6B75" w:rsidRPr="00E87391">
        <w:rPr>
          <w:i/>
          <w:iCs/>
        </w:rPr>
        <w:t>Okwodu</w:t>
      </w:r>
      <w:r w:rsidR="005C6B75">
        <w:t xml:space="preserve">, </w:t>
      </w:r>
      <w:r w:rsidR="000A628C">
        <w:t>2019</w:t>
      </w:r>
      <w:r w:rsidR="005C6B75">
        <w:t>).</w:t>
      </w:r>
      <w:r w:rsidR="005F0ED3">
        <w:t xml:space="preserve"> </w:t>
      </w:r>
    </w:p>
    <w:p w14:paraId="427CE231" w14:textId="77777777" w:rsidR="00121EE7" w:rsidRDefault="00121EE7" w:rsidP="00455CDF">
      <w:pPr>
        <w:pStyle w:val="Body"/>
      </w:pPr>
    </w:p>
    <w:p w14:paraId="48EAC44E" w14:textId="1B7861AA" w:rsidR="00E36E1E" w:rsidRPr="00AD3993" w:rsidRDefault="00784CA6" w:rsidP="00455CDF">
      <w:pPr>
        <w:pStyle w:val="Body"/>
      </w:pPr>
      <w:r>
        <w:t xml:space="preserve">Most brands started their road to diversity and inclusion </w:t>
      </w:r>
      <w:r w:rsidR="0051074E">
        <w:t>around 10 years ago by casting diverse models for their advertisements. An example of this</w:t>
      </w:r>
      <w:r w:rsidR="002C5C3C">
        <w:t xml:space="preserve"> is </w:t>
      </w:r>
      <w:r w:rsidR="002C5C3C" w:rsidRPr="00746068">
        <w:rPr>
          <w:i/>
          <w:iCs/>
        </w:rPr>
        <w:t>Estée Lauder</w:t>
      </w:r>
      <w:r w:rsidR="008809A0">
        <w:rPr>
          <w:i/>
          <w:iCs/>
        </w:rPr>
        <w:t xml:space="preserve">, </w:t>
      </w:r>
      <w:r w:rsidR="008809A0">
        <w:t xml:space="preserve">who casted a </w:t>
      </w:r>
      <w:r w:rsidR="0051074E">
        <w:t>C</w:t>
      </w:r>
      <w:r w:rsidR="00142FB3">
        <w:t xml:space="preserve">hinese runway model, </w:t>
      </w:r>
      <w:r w:rsidR="00142FB3" w:rsidRPr="00922FEB">
        <w:rPr>
          <w:i/>
          <w:iCs/>
        </w:rPr>
        <w:t>Liu We</w:t>
      </w:r>
      <w:r w:rsidR="00746068" w:rsidRPr="00922FEB">
        <w:rPr>
          <w:i/>
          <w:iCs/>
        </w:rPr>
        <w:t>n</w:t>
      </w:r>
      <w:r w:rsidR="008809A0">
        <w:t xml:space="preserve">. </w:t>
      </w:r>
      <w:r w:rsidR="00391F00">
        <w:t xml:space="preserve">The model </w:t>
      </w:r>
      <w:r w:rsidR="00142FB3">
        <w:t xml:space="preserve">became the first Asian </w:t>
      </w:r>
      <w:r w:rsidR="00D1049B">
        <w:t xml:space="preserve">face </w:t>
      </w:r>
      <w:r w:rsidR="00AC5966">
        <w:t>of</w:t>
      </w:r>
      <w:r w:rsidR="00D1049B">
        <w:t xml:space="preserve"> </w:t>
      </w:r>
      <w:r w:rsidR="008809A0">
        <w:t xml:space="preserve">the brand </w:t>
      </w:r>
      <w:r w:rsidR="00746068">
        <w:t>in 2010</w:t>
      </w:r>
      <w:r w:rsidR="00AC5966">
        <w:t xml:space="preserve">, which consequently </w:t>
      </w:r>
      <w:r w:rsidR="00B92893">
        <w:t>paved the way for a more diverse space</w:t>
      </w:r>
      <w:r w:rsidR="00D90CEB">
        <w:t xml:space="preserve"> (</w:t>
      </w:r>
      <w:r w:rsidR="00D90CEB" w:rsidRPr="00634A69">
        <w:rPr>
          <w:i/>
          <w:iCs/>
        </w:rPr>
        <w:t>Okwodu</w:t>
      </w:r>
      <w:r w:rsidR="00D90CEB">
        <w:t xml:space="preserve">, </w:t>
      </w:r>
      <w:r w:rsidR="000A628C">
        <w:t>2019</w:t>
      </w:r>
      <w:r w:rsidR="00D90CEB">
        <w:t>).</w:t>
      </w:r>
      <w:r w:rsidR="00345A2D">
        <w:t xml:space="preserve"> In 2015, </w:t>
      </w:r>
      <w:r w:rsidR="00746068">
        <w:rPr>
          <w:i/>
          <w:iCs/>
        </w:rPr>
        <w:t xml:space="preserve">H&amp;M </w:t>
      </w:r>
      <w:r w:rsidR="00402D22">
        <w:t>launched a campaign</w:t>
      </w:r>
      <w:r w:rsidR="00033263">
        <w:t xml:space="preserve"> which promoted inclusivity. </w:t>
      </w:r>
      <w:r w:rsidR="00E37793">
        <w:t xml:space="preserve">The advertisement </w:t>
      </w:r>
      <w:r w:rsidR="00884764">
        <w:t xml:space="preserve">included </w:t>
      </w:r>
      <w:r w:rsidR="00743B81">
        <w:t xml:space="preserve">23-year-old </w:t>
      </w:r>
      <w:r w:rsidR="00743B81" w:rsidRPr="004D06F3">
        <w:rPr>
          <w:i/>
          <w:iCs/>
        </w:rPr>
        <w:t>Mariah Idrissi</w:t>
      </w:r>
      <w:r w:rsidR="00743B81">
        <w:t xml:space="preserve">, a Pakistani and Moroccan </w:t>
      </w:r>
      <w:r w:rsidR="00216CB1">
        <w:t xml:space="preserve">hijab model. </w:t>
      </w:r>
      <w:r w:rsidR="00EB1F6F">
        <w:t xml:space="preserve">This </w:t>
      </w:r>
      <w:r w:rsidR="00CA2454">
        <w:t>was the first time ever that a hijab had been featured in an advertisement</w:t>
      </w:r>
      <w:r w:rsidR="00053D97">
        <w:t xml:space="preserve"> (</w:t>
      </w:r>
      <w:r w:rsidR="00053D97" w:rsidRPr="00634A69">
        <w:rPr>
          <w:i/>
          <w:iCs/>
        </w:rPr>
        <w:t>Thurmond</w:t>
      </w:r>
      <w:r w:rsidR="00053D97">
        <w:t>, 2015).</w:t>
      </w:r>
      <w:r w:rsidR="00BD3679">
        <w:t xml:space="preserve"> </w:t>
      </w:r>
      <w:r w:rsidR="00DD3684">
        <w:t xml:space="preserve">This </w:t>
      </w:r>
      <w:r w:rsidR="00921A16">
        <w:t>move was very bold yet refreshing and encouraged other fashion brands to include hijab</w:t>
      </w:r>
      <w:r w:rsidR="00E66D02">
        <w:t xml:space="preserve"> models in ads. </w:t>
      </w:r>
      <w:r w:rsidR="002369A1">
        <w:t xml:space="preserve">From then on, retailers were increasingly casting minority models to appeal </w:t>
      </w:r>
      <w:r w:rsidR="009C08BD">
        <w:t>to new markets</w:t>
      </w:r>
      <w:r w:rsidR="00BE1BA1">
        <w:t xml:space="preserve"> (</w:t>
      </w:r>
      <w:r w:rsidR="00A02DD0" w:rsidRPr="00634A69">
        <w:rPr>
          <w:i/>
          <w:iCs/>
        </w:rPr>
        <w:t>Morrison</w:t>
      </w:r>
      <w:r w:rsidR="00BE1BA1">
        <w:t xml:space="preserve">, 2015). </w:t>
      </w:r>
    </w:p>
    <w:p w14:paraId="0849AACC" w14:textId="14657840" w:rsidR="0059559E" w:rsidRDefault="0059559E" w:rsidP="00455CDF">
      <w:pPr>
        <w:pStyle w:val="Body"/>
      </w:pPr>
    </w:p>
    <w:p w14:paraId="66BB7676" w14:textId="4DE8F2F0" w:rsidR="00501E9F" w:rsidRDefault="00D053EC" w:rsidP="00455CDF">
      <w:pPr>
        <w:pStyle w:val="Body"/>
      </w:pPr>
      <w:r>
        <w:t>When it comes to plus</w:t>
      </w:r>
      <w:r w:rsidR="00A0454A">
        <w:t>-</w:t>
      </w:r>
      <w:r>
        <w:t xml:space="preserve">size modelling, </w:t>
      </w:r>
      <w:r w:rsidR="00590215">
        <w:t xml:space="preserve">one </w:t>
      </w:r>
      <w:r w:rsidR="002E4B47">
        <w:t xml:space="preserve">woman in particular can claim to being the first plus-sized </w:t>
      </w:r>
      <w:r w:rsidR="00A0454A">
        <w:t xml:space="preserve">supermodel and that is </w:t>
      </w:r>
      <w:r w:rsidR="00A0454A">
        <w:rPr>
          <w:i/>
          <w:iCs/>
        </w:rPr>
        <w:t>Emme</w:t>
      </w:r>
      <w:r w:rsidR="00A0454A">
        <w:t xml:space="preserve">. </w:t>
      </w:r>
      <w:r w:rsidR="00AA3A2D">
        <w:t xml:space="preserve">She </w:t>
      </w:r>
      <w:r w:rsidR="00AB6634">
        <w:t>broke the size barrier in the 1980s when companies were refusing to work with mode</w:t>
      </w:r>
      <w:r w:rsidR="001567D3">
        <w:t xml:space="preserve">ls above </w:t>
      </w:r>
      <w:r w:rsidR="000B344B">
        <w:t xml:space="preserve">a </w:t>
      </w:r>
      <w:r w:rsidR="001567D3">
        <w:t xml:space="preserve">size six. </w:t>
      </w:r>
      <w:r w:rsidR="00084D99">
        <w:t xml:space="preserve">In 1998, </w:t>
      </w:r>
      <w:r w:rsidR="00BE2C24">
        <w:t xml:space="preserve">she landed a contract with </w:t>
      </w:r>
      <w:r w:rsidR="00BE2C24">
        <w:rPr>
          <w:i/>
          <w:iCs/>
        </w:rPr>
        <w:t xml:space="preserve">Revlon, </w:t>
      </w:r>
      <w:r w:rsidR="00BE2C24">
        <w:t>a major beauty company at the time</w:t>
      </w:r>
      <w:r w:rsidR="006664DB">
        <w:t xml:space="preserve">. She paved the way for other plus-size models such as </w:t>
      </w:r>
      <w:r w:rsidR="006664DB">
        <w:rPr>
          <w:i/>
          <w:iCs/>
        </w:rPr>
        <w:t xml:space="preserve">Ashley Graham, </w:t>
      </w:r>
      <w:r w:rsidR="00C37E27">
        <w:rPr>
          <w:i/>
          <w:iCs/>
        </w:rPr>
        <w:t xml:space="preserve">Paloma Elsesser, Georgia Pratt, etc </w:t>
      </w:r>
      <w:r w:rsidR="00C37E27">
        <w:t>who went on and made history themselves (</w:t>
      </w:r>
      <w:r w:rsidR="00C37E27" w:rsidRPr="00634A69">
        <w:rPr>
          <w:i/>
          <w:iCs/>
        </w:rPr>
        <w:t>Lubitz</w:t>
      </w:r>
      <w:r w:rsidR="00C37E27">
        <w:t>, 2017).</w:t>
      </w:r>
      <w:r w:rsidR="00A34C77">
        <w:t xml:space="preserve"> In 2019, </w:t>
      </w:r>
      <w:r w:rsidR="00A34C77">
        <w:rPr>
          <w:i/>
          <w:iCs/>
        </w:rPr>
        <w:t>Thando Hapo</w:t>
      </w:r>
      <w:r w:rsidR="00A34C77">
        <w:t xml:space="preserve"> became the first model with albinism to appear on a </w:t>
      </w:r>
      <w:r w:rsidR="00A34C77">
        <w:rPr>
          <w:i/>
          <w:iCs/>
        </w:rPr>
        <w:t xml:space="preserve">Vogue </w:t>
      </w:r>
      <w:r w:rsidR="00A34C77">
        <w:t>cover (</w:t>
      </w:r>
      <w:r w:rsidR="00A34C77" w:rsidRPr="00634A69">
        <w:rPr>
          <w:i/>
          <w:iCs/>
        </w:rPr>
        <w:t>Hargrove</w:t>
      </w:r>
      <w:r w:rsidR="00A34C77">
        <w:t>, 2019).</w:t>
      </w:r>
    </w:p>
    <w:p w14:paraId="1DAD38F1" w14:textId="24E442F5" w:rsidR="00AC2560" w:rsidRDefault="00AC2560" w:rsidP="00455CDF">
      <w:pPr>
        <w:pStyle w:val="Body"/>
      </w:pPr>
    </w:p>
    <w:p w14:paraId="730DC240" w14:textId="3B95EB1D" w:rsidR="00121EE7" w:rsidRPr="0087756B" w:rsidRDefault="008935E0" w:rsidP="00455CDF">
      <w:pPr>
        <w:pStyle w:val="Body"/>
      </w:pPr>
      <w:r>
        <w:t xml:space="preserve">In 2020, </w:t>
      </w:r>
      <w:r w:rsidR="00121EE7">
        <w:rPr>
          <w:i/>
          <w:iCs/>
        </w:rPr>
        <w:t>Ellie Goldstein</w:t>
      </w:r>
      <w:r w:rsidR="00121EE7">
        <w:t xml:space="preserve">, </w:t>
      </w:r>
      <w:r w:rsidR="00AD674D">
        <w:t xml:space="preserve">an </w:t>
      </w:r>
      <w:r w:rsidR="003E3006">
        <w:t>eighteen-year-old</w:t>
      </w:r>
      <w:r w:rsidR="00AD674D">
        <w:t xml:space="preserve"> British model with Down</w:t>
      </w:r>
      <w:r w:rsidR="00634A69" w:rsidRPr="008F2723">
        <w:rPr>
          <w:lang w:val="en-US"/>
        </w:rPr>
        <w:t>’</w:t>
      </w:r>
      <w:r w:rsidR="00AD674D">
        <w:t xml:space="preserve">s syndrome, was casted </w:t>
      </w:r>
      <w:r w:rsidR="004415D5">
        <w:t xml:space="preserve">in one of </w:t>
      </w:r>
      <w:r w:rsidR="004415D5">
        <w:rPr>
          <w:i/>
          <w:iCs/>
        </w:rPr>
        <w:t>Gucci</w:t>
      </w:r>
      <w:r w:rsidR="00634A69" w:rsidRPr="008F2723">
        <w:rPr>
          <w:lang w:val="en-US"/>
        </w:rPr>
        <w:t>’</w:t>
      </w:r>
      <w:r w:rsidR="004415D5">
        <w:t>s mascara ad campaigns</w:t>
      </w:r>
      <w:r w:rsidR="006045B4">
        <w:t xml:space="preserve">. </w:t>
      </w:r>
      <w:r w:rsidR="003E3006">
        <w:t xml:space="preserve">Her picture became </w:t>
      </w:r>
      <w:r w:rsidR="003E3006">
        <w:rPr>
          <w:i/>
          <w:iCs/>
        </w:rPr>
        <w:t>Gucci</w:t>
      </w:r>
      <w:r w:rsidR="00634A69" w:rsidRPr="008F2723">
        <w:rPr>
          <w:lang w:val="en-US"/>
        </w:rPr>
        <w:t>’</w:t>
      </w:r>
      <w:r w:rsidR="003E3006">
        <w:t xml:space="preserve">s most-liked </w:t>
      </w:r>
      <w:r w:rsidR="002B63A2">
        <w:t xml:space="preserve">picture on </w:t>
      </w:r>
      <w:r w:rsidR="002B63A2" w:rsidRPr="008A529D">
        <w:rPr>
          <w:i/>
          <w:iCs/>
        </w:rPr>
        <w:t>Instagram</w:t>
      </w:r>
      <w:r w:rsidR="002B63A2">
        <w:t xml:space="preserve"> </w:t>
      </w:r>
      <w:r w:rsidR="003E3006" w:rsidRPr="002B63A2">
        <w:t>at</w:t>
      </w:r>
      <w:r w:rsidR="003E3006">
        <w:t xml:space="preserve"> that time with over 860 000 likes. </w:t>
      </w:r>
      <w:r w:rsidR="005E168E">
        <w:t xml:space="preserve">She was </w:t>
      </w:r>
      <w:r w:rsidR="0087756B">
        <w:t>quickly described as the pioneer for models with</w:t>
      </w:r>
      <w:r w:rsidR="0087756B">
        <w:rPr>
          <w:i/>
          <w:iCs/>
        </w:rPr>
        <w:t xml:space="preserve"> </w:t>
      </w:r>
      <w:r w:rsidR="0087756B">
        <w:t>Down</w:t>
      </w:r>
      <w:r w:rsidR="00634A69" w:rsidRPr="008F2723">
        <w:rPr>
          <w:lang w:val="en-US"/>
        </w:rPr>
        <w:t>’</w:t>
      </w:r>
      <w:r w:rsidR="0087756B">
        <w:t>s Syndrome (</w:t>
      </w:r>
      <w:r w:rsidR="004F2AE6" w:rsidRPr="00634A69">
        <w:rPr>
          <w:i/>
          <w:iCs/>
        </w:rPr>
        <w:t>Cadogan</w:t>
      </w:r>
      <w:r w:rsidR="004F2AE6">
        <w:t xml:space="preserve">, 2020). </w:t>
      </w:r>
    </w:p>
    <w:p w14:paraId="4FE08E4A" w14:textId="77777777" w:rsidR="00276B52" w:rsidRDefault="00276B52" w:rsidP="00455CDF">
      <w:pPr>
        <w:pStyle w:val="Body"/>
      </w:pPr>
    </w:p>
    <w:p w14:paraId="7263DB98" w14:textId="77777777" w:rsidR="00276B52" w:rsidRDefault="00276B52" w:rsidP="00455CDF">
      <w:pPr>
        <w:pStyle w:val="Body"/>
      </w:pPr>
    </w:p>
    <w:p w14:paraId="3066B0E7" w14:textId="77777777" w:rsidR="00276B52" w:rsidRDefault="00276B52" w:rsidP="00455CDF">
      <w:pPr>
        <w:pStyle w:val="Body"/>
      </w:pPr>
    </w:p>
    <w:p w14:paraId="0ADC9EC1" w14:textId="77777777" w:rsidR="00276B52" w:rsidRDefault="00276B52" w:rsidP="00455CDF">
      <w:pPr>
        <w:pStyle w:val="Body"/>
      </w:pPr>
    </w:p>
    <w:p w14:paraId="7A6B5C83" w14:textId="1ADEABB8" w:rsidR="00276B52" w:rsidRDefault="00CA1D48" w:rsidP="00D52C04">
      <w:pPr>
        <w:pStyle w:val="Body"/>
      </w:pPr>
      <w:r>
        <w:lastRenderedPageBreak/>
        <w:t>We have also seen growth in the use LGBTQ+ models</w:t>
      </w:r>
      <w:r w:rsidR="005745B5">
        <w:t xml:space="preserve"> in </w:t>
      </w:r>
      <w:r w:rsidR="00BE244F">
        <w:t>advertisements</w:t>
      </w:r>
      <w:r w:rsidR="00DC0348">
        <w:t xml:space="preserve"> by several brands</w:t>
      </w:r>
      <w:r>
        <w:t xml:space="preserve">. </w:t>
      </w:r>
      <w:r w:rsidR="00213608">
        <w:t xml:space="preserve">One of them being </w:t>
      </w:r>
      <w:r w:rsidR="00DC0348">
        <w:rPr>
          <w:i/>
          <w:iCs/>
        </w:rPr>
        <w:t xml:space="preserve">Playboy, </w:t>
      </w:r>
      <w:r w:rsidR="00DC0348">
        <w:t xml:space="preserve">who casted </w:t>
      </w:r>
      <w:r w:rsidR="00A33255">
        <w:rPr>
          <w:i/>
          <w:iCs/>
        </w:rPr>
        <w:t>Caroline Cossey</w:t>
      </w:r>
      <w:r w:rsidR="00967E37">
        <w:rPr>
          <w:i/>
          <w:iCs/>
        </w:rPr>
        <w:t>.</w:t>
      </w:r>
      <w:r w:rsidR="00213608">
        <w:rPr>
          <w:i/>
          <w:iCs/>
        </w:rPr>
        <w:t xml:space="preserve"> </w:t>
      </w:r>
      <w:r w:rsidR="00967E37">
        <w:t>The model</w:t>
      </w:r>
      <w:r w:rsidR="00A33255">
        <w:rPr>
          <w:i/>
          <w:iCs/>
        </w:rPr>
        <w:t xml:space="preserve"> </w:t>
      </w:r>
      <w:r w:rsidRPr="00693D18">
        <w:t>made histor</w:t>
      </w:r>
      <w:r w:rsidR="00213608">
        <w:t>y</w:t>
      </w:r>
      <w:r>
        <w:rPr>
          <w:i/>
          <w:iCs/>
        </w:rPr>
        <w:t xml:space="preserve"> </w:t>
      </w:r>
      <w:r>
        <w:t xml:space="preserve">being </w:t>
      </w:r>
      <w:r w:rsidR="00A33255">
        <w:t xml:space="preserve">the first transgender to pose for </w:t>
      </w:r>
      <w:r w:rsidR="002F262D">
        <w:t xml:space="preserve">a </w:t>
      </w:r>
      <w:r w:rsidR="002F262D">
        <w:rPr>
          <w:i/>
          <w:iCs/>
        </w:rPr>
        <w:t>Playboy</w:t>
      </w:r>
      <w:r w:rsidR="002F262D">
        <w:t xml:space="preserve"> magazine in 1981</w:t>
      </w:r>
      <w:r w:rsidR="003E5C43">
        <w:t xml:space="preserve"> (</w:t>
      </w:r>
      <w:r w:rsidR="003E5C43" w:rsidRPr="00634A69">
        <w:rPr>
          <w:i/>
          <w:iCs/>
        </w:rPr>
        <w:t>McConnell</w:t>
      </w:r>
      <w:r w:rsidR="003E5C43">
        <w:t xml:space="preserve">, 2020). </w:t>
      </w:r>
      <w:r w:rsidR="008D46CE">
        <w:t xml:space="preserve">Another brand who </w:t>
      </w:r>
      <w:r w:rsidR="0085193F">
        <w:t xml:space="preserve">set a good example was </w:t>
      </w:r>
      <w:r w:rsidR="0085193F">
        <w:rPr>
          <w:i/>
          <w:iCs/>
        </w:rPr>
        <w:t xml:space="preserve">Tiffany &amp; Co. </w:t>
      </w:r>
      <w:r w:rsidR="0085193F">
        <w:t xml:space="preserve">by sharing an ad </w:t>
      </w:r>
      <w:r w:rsidR="00CB47ED">
        <w:t>featuring a gay couple</w:t>
      </w:r>
      <w:r w:rsidR="00076B35">
        <w:t xml:space="preserve"> (</w:t>
      </w:r>
      <w:r w:rsidR="00076B35" w:rsidRPr="00634A69">
        <w:rPr>
          <w:i/>
          <w:iCs/>
        </w:rPr>
        <w:t>Holley</w:t>
      </w:r>
      <w:r w:rsidR="00076B35">
        <w:t xml:space="preserve">, 2015). </w:t>
      </w:r>
    </w:p>
    <w:p w14:paraId="6B6E63E5" w14:textId="77777777" w:rsidR="00276B52" w:rsidRPr="00276B52" w:rsidRDefault="00276B52" w:rsidP="00D52C04">
      <w:pPr>
        <w:pStyle w:val="Body"/>
      </w:pPr>
    </w:p>
    <w:p w14:paraId="771BAD94" w14:textId="443406BD" w:rsidR="001D7629" w:rsidRDefault="001D7629" w:rsidP="00D52C04">
      <w:pPr>
        <w:pStyle w:val="Body"/>
        <w:rPr>
          <w:shd w:val="clear" w:color="auto" w:fill="FFFFFF"/>
        </w:rPr>
      </w:pPr>
      <w:r>
        <w:rPr>
          <w:shd w:val="clear" w:color="auto" w:fill="FFFFFF"/>
        </w:rPr>
        <w:t>In 2019</w:t>
      </w:r>
      <w:r w:rsidR="0003744D">
        <w:rPr>
          <w:shd w:val="clear" w:color="auto" w:fill="FFFFFF"/>
        </w:rPr>
        <w:t xml:space="preserve">, </w:t>
      </w:r>
      <w:r w:rsidR="009630B2">
        <w:rPr>
          <w:shd w:val="clear" w:color="auto" w:fill="FFFFFF"/>
        </w:rPr>
        <w:t xml:space="preserve">one of </w:t>
      </w:r>
      <w:r w:rsidR="009630B2">
        <w:rPr>
          <w:i/>
          <w:iCs/>
          <w:shd w:val="clear" w:color="auto" w:fill="FFFFFF"/>
        </w:rPr>
        <w:t>Sephora</w:t>
      </w:r>
      <w:r w:rsidR="00634A69" w:rsidRPr="008F2723">
        <w:rPr>
          <w:lang w:val="en-US"/>
        </w:rPr>
        <w:t>’</w:t>
      </w:r>
      <w:r w:rsidR="009630B2">
        <w:rPr>
          <w:shd w:val="clear" w:color="auto" w:fill="FFFFFF"/>
        </w:rPr>
        <w:t xml:space="preserve">s employees in California </w:t>
      </w:r>
      <w:r w:rsidR="002F73AD">
        <w:rPr>
          <w:shd w:val="clear" w:color="auto" w:fill="FFFFFF"/>
        </w:rPr>
        <w:t xml:space="preserve">called security to monitor a black R&amp;B star, </w:t>
      </w:r>
      <w:r w:rsidR="002F73AD" w:rsidRPr="002F73AD">
        <w:rPr>
          <w:i/>
          <w:iCs/>
          <w:shd w:val="clear" w:color="auto" w:fill="FFFFFF"/>
        </w:rPr>
        <w:t>SZA</w:t>
      </w:r>
      <w:r w:rsidR="002F73AD">
        <w:rPr>
          <w:shd w:val="clear" w:color="auto" w:fill="FFFFFF"/>
        </w:rPr>
        <w:t xml:space="preserve">. </w:t>
      </w:r>
      <w:r w:rsidR="00462BB3">
        <w:rPr>
          <w:shd w:val="clear" w:color="auto" w:fill="FFFFFF"/>
        </w:rPr>
        <w:t xml:space="preserve">This news </w:t>
      </w:r>
      <w:r w:rsidR="00DD708E">
        <w:rPr>
          <w:shd w:val="clear" w:color="auto" w:fill="FFFFFF"/>
        </w:rPr>
        <w:t xml:space="preserve">upset customers, which left the </w:t>
      </w:r>
      <w:r w:rsidR="00DD708E" w:rsidRPr="00634A69">
        <w:rPr>
          <w:i/>
          <w:iCs/>
          <w:shd w:val="clear" w:color="auto" w:fill="FFFFFF"/>
        </w:rPr>
        <w:t>brands</w:t>
      </w:r>
      <w:r w:rsidR="00DD708E">
        <w:rPr>
          <w:shd w:val="clear" w:color="auto" w:fill="FFFFFF"/>
        </w:rPr>
        <w:t xml:space="preserve"> reputation scattered. Consequently, </w:t>
      </w:r>
      <w:r w:rsidR="0003744D" w:rsidRPr="00896DED">
        <w:rPr>
          <w:i/>
          <w:iCs/>
          <w:shd w:val="clear" w:color="auto" w:fill="FFFFFF"/>
        </w:rPr>
        <w:t>Sephora</w:t>
      </w:r>
      <w:r w:rsidR="0003744D">
        <w:rPr>
          <w:shd w:val="clear" w:color="auto" w:fill="FFFFFF"/>
        </w:rPr>
        <w:t xml:space="preserve"> released a campaign</w:t>
      </w:r>
      <w:r w:rsidR="00AD27A3">
        <w:rPr>
          <w:shd w:val="clear" w:color="auto" w:fill="FFFFFF"/>
        </w:rPr>
        <w:t xml:space="preserve"> </w:t>
      </w:r>
      <w:r w:rsidR="0003744D">
        <w:rPr>
          <w:shd w:val="clear" w:color="auto" w:fill="FFFFFF"/>
        </w:rPr>
        <w:t>´Identify as We´</w:t>
      </w:r>
      <w:r w:rsidR="00AD27A3">
        <w:rPr>
          <w:shd w:val="clear" w:color="auto" w:fill="FFFFFF"/>
        </w:rPr>
        <w:t>, which feature</w:t>
      </w:r>
      <w:r w:rsidR="00D9734F">
        <w:rPr>
          <w:shd w:val="clear" w:color="auto" w:fill="FFFFFF"/>
        </w:rPr>
        <w:t>d</w:t>
      </w:r>
      <w:r w:rsidR="00AD27A3">
        <w:rPr>
          <w:shd w:val="clear" w:color="auto" w:fill="FFFFFF"/>
        </w:rPr>
        <w:t xml:space="preserve"> </w:t>
      </w:r>
      <w:r w:rsidR="00340E3D">
        <w:rPr>
          <w:shd w:val="clear" w:color="auto" w:fill="FFFFFF"/>
        </w:rPr>
        <w:t xml:space="preserve">diverse </w:t>
      </w:r>
      <w:r w:rsidR="00E40E7B">
        <w:rPr>
          <w:shd w:val="clear" w:color="auto" w:fill="FFFFFF"/>
        </w:rPr>
        <w:t>models,</w:t>
      </w:r>
      <w:r w:rsidR="00795A4C">
        <w:rPr>
          <w:shd w:val="clear" w:color="auto" w:fill="FFFFFF"/>
        </w:rPr>
        <w:t xml:space="preserve"> transgenders, non-binary models, models of racial backgrounds and disabled models. </w:t>
      </w:r>
      <w:r w:rsidR="00947BED">
        <w:rPr>
          <w:shd w:val="clear" w:color="auto" w:fill="FFFFFF"/>
        </w:rPr>
        <w:t xml:space="preserve">In order to prepare </w:t>
      </w:r>
      <w:r w:rsidR="008050AC">
        <w:rPr>
          <w:shd w:val="clear" w:color="auto" w:fill="FFFFFF"/>
        </w:rPr>
        <w:t xml:space="preserve">for the launch of this campaign, the brand closed all of its stores </w:t>
      </w:r>
      <w:r w:rsidR="00261064">
        <w:rPr>
          <w:shd w:val="clear" w:color="auto" w:fill="FFFFFF"/>
        </w:rPr>
        <w:t xml:space="preserve">across the country </w:t>
      </w:r>
      <w:r w:rsidR="00831987">
        <w:rPr>
          <w:shd w:val="clear" w:color="auto" w:fill="FFFFFF"/>
        </w:rPr>
        <w:t xml:space="preserve">for </w:t>
      </w:r>
      <w:r w:rsidR="00443816">
        <w:rPr>
          <w:shd w:val="clear" w:color="auto" w:fill="FFFFFF"/>
        </w:rPr>
        <w:t xml:space="preserve">a </w:t>
      </w:r>
      <w:r w:rsidR="00E527E4">
        <w:rPr>
          <w:shd w:val="clear" w:color="auto" w:fill="FFFFFF"/>
        </w:rPr>
        <w:t>diversity and inclusion training.</w:t>
      </w:r>
      <w:r w:rsidR="00896DED">
        <w:rPr>
          <w:shd w:val="clear" w:color="auto" w:fill="FFFFFF"/>
        </w:rPr>
        <w:t xml:space="preserve"> </w:t>
      </w:r>
      <w:r w:rsidR="00896DED" w:rsidRPr="00896DED">
        <w:rPr>
          <w:i/>
          <w:iCs/>
          <w:shd w:val="clear" w:color="auto" w:fill="FFFFFF"/>
        </w:rPr>
        <w:t>Sephor</w:t>
      </w:r>
      <w:r w:rsidR="00896DED">
        <w:rPr>
          <w:i/>
          <w:iCs/>
          <w:shd w:val="clear" w:color="auto" w:fill="FFFFFF"/>
        </w:rPr>
        <w:t xml:space="preserve">a </w:t>
      </w:r>
      <w:r w:rsidR="00896DED">
        <w:rPr>
          <w:shd w:val="clear" w:color="auto" w:fill="FFFFFF"/>
        </w:rPr>
        <w:t>offer</w:t>
      </w:r>
      <w:r w:rsidR="003D7DAE">
        <w:rPr>
          <w:shd w:val="clear" w:color="auto" w:fill="FFFFFF"/>
        </w:rPr>
        <w:t xml:space="preserve">ed </w:t>
      </w:r>
      <w:r w:rsidR="00040A62">
        <w:rPr>
          <w:shd w:val="clear" w:color="auto" w:fill="FFFFFF"/>
        </w:rPr>
        <w:t>free 90-minute classes</w:t>
      </w:r>
      <w:r w:rsidR="000D51E4">
        <w:rPr>
          <w:shd w:val="clear" w:color="auto" w:fill="FFFFFF"/>
        </w:rPr>
        <w:t xml:space="preserve"> </w:t>
      </w:r>
      <w:r w:rsidR="00172091">
        <w:rPr>
          <w:shd w:val="clear" w:color="auto" w:fill="FFFFFF"/>
        </w:rPr>
        <w:t xml:space="preserve">to its employees </w:t>
      </w:r>
      <w:r w:rsidR="0089668A">
        <w:rPr>
          <w:shd w:val="clear" w:color="auto" w:fill="FFFFFF"/>
        </w:rPr>
        <w:t>at their retail locations, distribution centres and</w:t>
      </w:r>
      <w:r w:rsidR="00A23F1A">
        <w:rPr>
          <w:shd w:val="clear" w:color="auto" w:fill="FFFFFF"/>
        </w:rPr>
        <w:t xml:space="preserve"> corporate offices</w:t>
      </w:r>
      <w:r w:rsidR="00FB1745">
        <w:rPr>
          <w:shd w:val="clear" w:color="auto" w:fill="FFFFFF"/>
        </w:rPr>
        <w:t xml:space="preserve"> (</w:t>
      </w:r>
      <w:r w:rsidR="00FB1745" w:rsidRPr="00CF7585">
        <w:rPr>
          <w:i/>
          <w:iCs/>
          <w:shd w:val="clear" w:color="auto" w:fill="FFFFFF"/>
        </w:rPr>
        <w:t>Bro</w:t>
      </w:r>
      <w:r w:rsidR="00CD3A7C" w:rsidRPr="00CF7585">
        <w:rPr>
          <w:i/>
          <w:iCs/>
          <w:shd w:val="clear" w:color="auto" w:fill="FFFFFF"/>
        </w:rPr>
        <w:t>mwich</w:t>
      </w:r>
      <w:r w:rsidR="00CD3A7C">
        <w:rPr>
          <w:shd w:val="clear" w:color="auto" w:fill="FFFFFF"/>
        </w:rPr>
        <w:t xml:space="preserve">, 2019). </w:t>
      </w:r>
    </w:p>
    <w:p w14:paraId="7369B8B7" w14:textId="39E04655" w:rsidR="002F38B1" w:rsidRDefault="002F38B1" w:rsidP="00D52C04">
      <w:pPr>
        <w:pStyle w:val="Body"/>
        <w:rPr>
          <w:shd w:val="clear" w:color="auto" w:fill="FFFFFF"/>
        </w:rPr>
      </w:pPr>
    </w:p>
    <w:p w14:paraId="743CDC82" w14:textId="065CCA58" w:rsidR="002F7460" w:rsidRDefault="000213C4" w:rsidP="00D52C04">
      <w:pPr>
        <w:pStyle w:val="Body"/>
        <w:rPr>
          <w:shd w:val="clear" w:color="auto" w:fill="FFFFFF"/>
        </w:rPr>
      </w:pPr>
      <w:r>
        <w:rPr>
          <w:shd w:val="clear" w:color="auto" w:fill="FFFFFF"/>
        </w:rPr>
        <w:t xml:space="preserve">Nowadays, many brands </w:t>
      </w:r>
      <w:r w:rsidR="00032D4A">
        <w:rPr>
          <w:shd w:val="clear" w:color="auto" w:fill="FFFFFF"/>
        </w:rPr>
        <w:t xml:space="preserve">create gender neutral or genderfluid clothing. </w:t>
      </w:r>
      <w:r w:rsidR="002C14C9">
        <w:rPr>
          <w:shd w:val="clear" w:color="auto" w:fill="FFFFFF"/>
        </w:rPr>
        <w:t xml:space="preserve">Such brands </w:t>
      </w:r>
      <w:r w:rsidR="00DF288F">
        <w:rPr>
          <w:shd w:val="clear" w:color="auto" w:fill="FFFFFF"/>
        </w:rPr>
        <w:t>include</w:t>
      </w:r>
      <w:r w:rsidR="002C14C9">
        <w:rPr>
          <w:shd w:val="clear" w:color="auto" w:fill="FFFFFF"/>
        </w:rPr>
        <w:t xml:space="preserve"> </w:t>
      </w:r>
      <w:r w:rsidR="002C14C9" w:rsidRPr="00953555">
        <w:rPr>
          <w:i/>
          <w:iCs/>
          <w:shd w:val="clear" w:color="auto" w:fill="FFFFFF"/>
        </w:rPr>
        <w:t>H&amp;M</w:t>
      </w:r>
      <w:r w:rsidR="002C14C9" w:rsidRPr="00953555">
        <w:rPr>
          <w:shd w:val="clear" w:color="auto" w:fill="FFFFFF"/>
        </w:rPr>
        <w:t>,</w:t>
      </w:r>
      <w:r w:rsidR="002C14C9" w:rsidRPr="00953555">
        <w:rPr>
          <w:i/>
          <w:iCs/>
          <w:shd w:val="clear" w:color="auto" w:fill="FFFFFF"/>
        </w:rPr>
        <w:t xml:space="preserve"> Nike</w:t>
      </w:r>
      <w:r w:rsidR="002C14C9">
        <w:rPr>
          <w:shd w:val="clear" w:color="auto" w:fill="FFFFFF"/>
        </w:rPr>
        <w:t xml:space="preserve">, and </w:t>
      </w:r>
      <w:r w:rsidR="002C14C9" w:rsidRPr="00953555">
        <w:rPr>
          <w:i/>
          <w:iCs/>
          <w:shd w:val="clear" w:color="auto" w:fill="FFFFFF"/>
        </w:rPr>
        <w:t xml:space="preserve">ASOS </w:t>
      </w:r>
      <w:r w:rsidR="002C14C9">
        <w:rPr>
          <w:shd w:val="clear" w:color="auto" w:fill="FFFFFF"/>
        </w:rPr>
        <w:t>as they have launched lines with neutrality</w:t>
      </w:r>
      <w:r w:rsidR="00CE795F">
        <w:rPr>
          <w:shd w:val="clear" w:color="auto" w:fill="FFFFFF"/>
        </w:rPr>
        <w:t xml:space="preserve">. </w:t>
      </w:r>
      <w:r w:rsidR="001446DF">
        <w:rPr>
          <w:shd w:val="clear" w:color="auto" w:fill="FFFFFF"/>
        </w:rPr>
        <w:t xml:space="preserve">According to </w:t>
      </w:r>
      <w:r w:rsidR="001446DF">
        <w:rPr>
          <w:i/>
          <w:iCs/>
          <w:shd w:val="clear" w:color="auto" w:fill="FFFFFF"/>
        </w:rPr>
        <w:t>Horowitz Research</w:t>
      </w:r>
      <w:r w:rsidR="004C0C0D">
        <w:rPr>
          <w:rStyle w:val="FootnoteReference"/>
          <w:i/>
          <w:iCs/>
          <w:shd w:val="clear" w:color="auto" w:fill="FFFFFF"/>
        </w:rPr>
        <w:footnoteReference w:id="9"/>
      </w:r>
      <w:r w:rsidR="009F089B">
        <w:rPr>
          <w:shd w:val="clear" w:color="auto" w:fill="FFFFFF"/>
        </w:rPr>
        <w:t xml:space="preserve">, there is a positive impact </w:t>
      </w:r>
      <w:r w:rsidR="00F15802">
        <w:rPr>
          <w:shd w:val="clear" w:color="auto" w:fill="FFFFFF"/>
        </w:rPr>
        <w:t>on multicultural consumers</w:t>
      </w:r>
      <w:r w:rsidR="00CF7585" w:rsidRPr="008F2723">
        <w:rPr>
          <w:lang w:val="en-US"/>
        </w:rPr>
        <w:t>’</w:t>
      </w:r>
      <w:r w:rsidR="00F15802">
        <w:rPr>
          <w:shd w:val="clear" w:color="auto" w:fill="FFFFFF"/>
        </w:rPr>
        <w:t xml:space="preserve"> purchase decisions when seeing </w:t>
      </w:r>
      <w:r w:rsidR="009035F6">
        <w:rPr>
          <w:shd w:val="clear" w:color="auto" w:fill="FFFFFF"/>
        </w:rPr>
        <w:t xml:space="preserve">diversity in the advertisements of </w:t>
      </w:r>
      <w:r w:rsidR="00F94BB2">
        <w:rPr>
          <w:shd w:val="clear" w:color="auto" w:fill="FFFFFF"/>
        </w:rPr>
        <w:t xml:space="preserve">these types of </w:t>
      </w:r>
      <w:r w:rsidR="009035F6">
        <w:rPr>
          <w:shd w:val="clear" w:color="auto" w:fill="FFFFFF"/>
        </w:rPr>
        <w:t xml:space="preserve">brands. </w:t>
      </w:r>
      <w:r w:rsidR="002F7460">
        <w:rPr>
          <w:shd w:val="clear" w:color="auto" w:fill="FFFFFF"/>
        </w:rPr>
        <w:t xml:space="preserve">For example, representing Hispanic, Asian, and black people </w:t>
      </w:r>
      <w:r w:rsidR="00DC0588">
        <w:rPr>
          <w:shd w:val="clear" w:color="auto" w:fill="FFFFFF"/>
        </w:rPr>
        <w:t xml:space="preserve">in ads has </w:t>
      </w:r>
      <w:r w:rsidR="00817492">
        <w:rPr>
          <w:shd w:val="clear" w:color="auto" w:fill="FFFFFF"/>
        </w:rPr>
        <w:t>much more positive than negative impact on purchase decisions</w:t>
      </w:r>
      <w:r w:rsidR="000C0D23">
        <w:rPr>
          <w:shd w:val="clear" w:color="auto" w:fill="FFFFFF"/>
        </w:rPr>
        <w:t xml:space="preserve"> </w:t>
      </w:r>
      <w:r w:rsidR="000C0D23" w:rsidRPr="00E13A56">
        <w:rPr>
          <w:lang w:val="en-US"/>
        </w:rPr>
        <w:t>(</w:t>
      </w:r>
      <w:r w:rsidR="000C0D23" w:rsidRPr="002A1296">
        <w:rPr>
          <w:i/>
          <w:iCs/>
          <w:lang w:val="en-US"/>
        </w:rPr>
        <w:t>Marketing Charts</w:t>
      </w:r>
      <w:r w:rsidR="000C0D23" w:rsidRPr="00E13A56">
        <w:rPr>
          <w:lang w:val="en-US"/>
        </w:rPr>
        <w:t>, 2020).</w:t>
      </w:r>
    </w:p>
    <w:p w14:paraId="6BF6FC79" w14:textId="46C0F4F6" w:rsidR="002F38B1" w:rsidRPr="009F089B" w:rsidRDefault="00A46A26" w:rsidP="00D52C04">
      <w:pPr>
        <w:pStyle w:val="Body"/>
        <w:rPr>
          <w:shd w:val="clear" w:color="auto" w:fill="FFFFFF"/>
        </w:rPr>
      </w:pPr>
      <w:r>
        <w:rPr>
          <w:shd w:val="clear" w:color="auto" w:fill="FFFFFF"/>
        </w:rPr>
        <w:t xml:space="preserve">This can be seen </w:t>
      </w:r>
      <w:r w:rsidR="00CF7585">
        <w:rPr>
          <w:shd w:val="clear" w:color="auto" w:fill="FFFFFF"/>
        </w:rPr>
        <w:t>o</w:t>
      </w:r>
      <w:r>
        <w:rPr>
          <w:shd w:val="clear" w:color="auto" w:fill="FFFFFF"/>
        </w:rPr>
        <w:t xml:space="preserve">n figure 4 below. </w:t>
      </w:r>
    </w:p>
    <w:p w14:paraId="32AE715C" w14:textId="7B5D7247" w:rsidR="001D7629" w:rsidRDefault="001D7629" w:rsidP="00A56073">
      <w:pPr>
        <w:spacing w:line="240" w:lineRule="auto"/>
        <w:rPr>
          <w:rFonts w:ascii="sofia-pro" w:hAnsi="sofia-pro"/>
          <w:color w:val="000000"/>
          <w:spacing w:val="11"/>
          <w:sz w:val="27"/>
          <w:szCs w:val="27"/>
          <w:shd w:val="clear" w:color="auto" w:fill="FFFFFF"/>
          <w:lang w:val="en-US"/>
        </w:rPr>
      </w:pPr>
    </w:p>
    <w:p w14:paraId="4C064440" w14:textId="549CD7BB" w:rsidR="001D7629" w:rsidRDefault="00E13A56" w:rsidP="00A56073">
      <w:pPr>
        <w:spacing w:line="240" w:lineRule="auto"/>
        <w:rPr>
          <w:rFonts w:ascii="sofia-pro" w:hAnsi="sofia-pro"/>
          <w:color w:val="000000"/>
          <w:spacing w:val="11"/>
          <w:sz w:val="27"/>
          <w:szCs w:val="27"/>
          <w:shd w:val="clear" w:color="auto" w:fill="FFFFFF"/>
          <w:lang w:val="en-US"/>
        </w:rPr>
      </w:pPr>
      <w:r>
        <w:rPr>
          <w:noProof/>
        </w:rPr>
        <mc:AlternateContent>
          <mc:Choice Requires="wps">
            <w:drawing>
              <wp:anchor distT="0" distB="0" distL="114300" distR="114300" simplePos="0" relativeHeight="251658268" behindDoc="0" locked="0" layoutInCell="1" allowOverlap="1" wp14:anchorId="200D1466" wp14:editId="2A726C8B">
                <wp:simplePos x="0" y="0"/>
                <wp:positionH relativeFrom="column">
                  <wp:posOffset>0</wp:posOffset>
                </wp:positionH>
                <wp:positionV relativeFrom="paragraph">
                  <wp:posOffset>2235200</wp:posOffset>
                </wp:positionV>
                <wp:extent cx="5379720" cy="635"/>
                <wp:effectExtent l="0" t="0" r="0" b="0"/>
                <wp:wrapThrough wrapText="bothSides">
                  <wp:wrapPolygon edited="0">
                    <wp:start x="0" y="0"/>
                    <wp:lineTo x="0" y="21600"/>
                    <wp:lineTo x="21600" y="21600"/>
                    <wp:lineTo x="21600" y="0"/>
                  </wp:wrapPolygon>
                </wp:wrapThrough>
                <wp:docPr id="33" name="Text Box 33"/>
                <wp:cNvGraphicFramePr/>
                <a:graphic xmlns:a="http://schemas.openxmlformats.org/drawingml/2006/main">
                  <a:graphicData uri="http://schemas.microsoft.com/office/word/2010/wordprocessingShape">
                    <wps:wsp>
                      <wps:cNvSpPr txBox="1"/>
                      <wps:spPr>
                        <a:xfrm>
                          <a:off x="0" y="0"/>
                          <a:ext cx="5379720" cy="635"/>
                        </a:xfrm>
                        <a:prstGeom prst="rect">
                          <a:avLst/>
                        </a:prstGeom>
                        <a:solidFill>
                          <a:prstClr val="white"/>
                        </a:solidFill>
                        <a:ln>
                          <a:noFill/>
                        </a:ln>
                      </wps:spPr>
                      <wps:txbx>
                        <w:txbxContent>
                          <w:p w14:paraId="4230E80E" w14:textId="6023602C" w:rsidR="00E13A56" w:rsidRPr="00E13A56" w:rsidRDefault="00E13A56" w:rsidP="00E13A56">
                            <w:pPr>
                              <w:pStyle w:val="Caption"/>
                              <w:rPr>
                                <w:noProof/>
                                <w:sz w:val="20"/>
                                <w:szCs w:val="24"/>
                                <w:lang w:val="en-US"/>
                              </w:rPr>
                            </w:pPr>
                            <w:bookmarkStart w:id="31" w:name="_Toc73901594"/>
                            <w:r w:rsidRPr="00E13A56">
                              <w:rPr>
                                <w:lang w:val="en-US"/>
                              </w:rPr>
                              <w:t xml:space="preserve">Figure </w:t>
                            </w:r>
                            <w:r>
                              <w:fldChar w:fldCharType="begin"/>
                            </w:r>
                            <w:r w:rsidRPr="00E13A56">
                              <w:rPr>
                                <w:lang w:val="en-US"/>
                              </w:rPr>
                              <w:instrText xml:space="preserve"> SEQ Figure \* ARABIC </w:instrText>
                            </w:r>
                            <w:r>
                              <w:fldChar w:fldCharType="separate"/>
                            </w:r>
                            <w:r w:rsidR="00B47BB3">
                              <w:rPr>
                                <w:noProof/>
                                <w:lang w:val="en-US"/>
                              </w:rPr>
                              <w:t>4</w:t>
                            </w:r>
                            <w:r>
                              <w:fldChar w:fldCharType="end"/>
                            </w:r>
                            <w:r w:rsidRPr="00E13A56">
                              <w:rPr>
                                <w:lang w:val="en-US"/>
                              </w:rPr>
                              <w:t>: How showing diversity in ads impacts consumer</w:t>
                            </w:r>
                            <w:r>
                              <w:rPr>
                                <w:lang w:val="en-US"/>
                              </w:rPr>
                              <w:t>s</w:t>
                            </w:r>
                            <w:r w:rsidRPr="00E13A56">
                              <w:rPr>
                                <w:lang w:val="en-US"/>
                              </w:rPr>
                              <w:t xml:space="preserve"> ‘</w:t>
                            </w:r>
                            <w:r>
                              <w:rPr>
                                <w:lang w:val="en-US"/>
                              </w:rPr>
                              <w:t xml:space="preserve"> </w:t>
                            </w:r>
                            <w:r w:rsidRPr="00E13A56">
                              <w:rPr>
                                <w:lang w:val="en-US"/>
                              </w:rPr>
                              <w:t>purchase decisions (Marketing Charts, 2020).</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0D1466" id="Text Box 33" o:spid="_x0000_s1029" type="#_x0000_t202" style="position:absolute;margin-left:0;margin-top:176pt;width:423.6pt;height:.0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" stroked="f">
                <v:textbox style="mso-fit-shape-to-text:t" inset="0,0,0,0">
                  <w:txbxContent>
                    <w:p w14:paraId="4230E80E" w14:textId="6023602C" w:rsidR="00E13A56" w:rsidRPr="00E13A56" w:rsidRDefault="00E13A56" w:rsidP="00E13A56">
                      <w:pPr>
                        <w:pStyle w:val="Caption"/>
                        <w:rPr>
                          <w:noProof/>
                          <w:sz w:val="20"/>
                          <w:szCs w:val="24"/>
                          <w:lang w:val="en-US"/>
                        </w:rPr>
                      </w:pPr>
                      <w:bookmarkStart w:id="32" w:name="_Toc73901594"/>
                      <w:r w:rsidRPr="00E13A56">
                        <w:rPr>
                          <w:lang w:val="en-US"/>
                        </w:rPr>
                        <w:t xml:space="preserve">Figure </w:t>
                      </w:r>
                      <w:r>
                        <w:fldChar w:fldCharType="begin"/>
                      </w:r>
                      <w:r w:rsidRPr="00E13A56">
                        <w:rPr>
                          <w:lang w:val="en-US"/>
                        </w:rPr>
                        <w:instrText xml:space="preserve"> SEQ Figure \* ARABIC </w:instrText>
                      </w:r>
                      <w:r>
                        <w:fldChar w:fldCharType="separate"/>
                      </w:r>
                      <w:r w:rsidR="00B47BB3">
                        <w:rPr>
                          <w:noProof/>
                          <w:lang w:val="en-US"/>
                        </w:rPr>
                        <w:t>4</w:t>
                      </w:r>
                      <w:r>
                        <w:fldChar w:fldCharType="end"/>
                      </w:r>
                      <w:r w:rsidRPr="00E13A56">
                        <w:rPr>
                          <w:lang w:val="en-US"/>
                        </w:rPr>
                        <w:t>: How showing diversity in ads impacts consumer</w:t>
                      </w:r>
                      <w:r>
                        <w:rPr>
                          <w:lang w:val="en-US"/>
                        </w:rPr>
                        <w:t>s</w:t>
                      </w:r>
                      <w:r w:rsidRPr="00E13A56">
                        <w:rPr>
                          <w:lang w:val="en-US"/>
                        </w:rPr>
                        <w:t xml:space="preserve"> ‘</w:t>
                      </w:r>
                      <w:r>
                        <w:rPr>
                          <w:lang w:val="en-US"/>
                        </w:rPr>
                        <w:t xml:space="preserve"> </w:t>
                      </w:r>
                      <w:r w:rsidRPr="00E13A56">
                        <w:rPr>
                          <w:lang w:val="en-US"/>
                        </w:rPr>
                        <w:t>purchase decisions (Marketing Charts, 2020).</w:t>
                      </w:r>
                      <w:bookmarkEnd w:id="32"/>
                    </w:p>
                  </w:txbxContent>
                </v:textbox>
                <w10:wrap type="through"/>
              </v:shape>
            </w:pict>
          </mc:Fallback>
        </mc:AlternateContent>
      </w:r>
      <w:r>
        <w:rPr>
          <w:noProof/>
        </w:rPr>
        <w:drawing>
          <wp:anchor distT="0" distB="0" distL="114300" distR="114300" simplePos="0" relativeHeight="251658267" behindDoc="0" locked="0" layoutInCell="1" allowOverlap="1" wp14:anchorId="3FD51B33" wp14:editId="5D7256B9">
            <wp:simplePos x="0" y="0"/>
            <wp:positionH relativeFrom="margin">
              <wp:align>left</wp:align>
            </wp:positionH>
            <wp:positionV relativeFrom="page">
              <wp:posOffset>6379210</wp:posOffset>
            </wp:positionV>
            <wp:extent cx="5379720" cy="2173605"/>
            <wp:effectExtent l="0" t="0" r="0" b="0"/>
            <wp:wrapThrough wrapText="bothSides">
              <wp:wrapPolygon edited="0">
                <wp:start x="0" y="0"/>
                <wp:lineTo x="0" y="21392"/>
                <wp:lineTo x="21493" y="21392"/>
                <wp:lineTo x="21493" y="0"/>
                <wp:lineTo x="0" y="0"/>
              </wp:wrapPolygon>
            </wp:wrapThrough>
            <wp:docPr id="32" name="Picture 3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hart&#10;&#10;Description automatically generated"/>
                    <pic:cNvPicPr/>
                  </pic:nvPicPr>
                  <pic:blipFill>
                    <a:blip r:embed="rId22"/>
                    <a:stretch>
                      <a:fillRect/>
                    </a:stretch>
                  </pic:blipFill>
                  <pic:spPr>
                    <a:xfrm>
                      <a:off x="0" y="0"/>
                      <a:ext cx="5379720" cy="2173605"/>
                    </a:xfrm>
                    <a:prstGeom prst="rect">
                      <a:avLst/>
                    </a:prstGeom>
                  </pic:spPr>
                </pic:pic>
              </a:graphicData>
            </a:graphic>
          </wp:anchor>
        </w:drawing>
      </w:r>
    </w:p>
    <w:p w14:paraId="51EB01CF" w14:textId="3F62FFA5" w:rsidR="001D7629" w:rsidRDefault="001D7629" w:rsidP="00276B52">
      <w:pPr>
        <w:tabs>
          <w:tab w:val="left" w:pos="1505"/>
        </w:tabs>
        <w:spacing w:line="240" w:lineRule="auto"/>
        <w:rPr>
          <w:rFonts w:ascii="sofia-pro" w:hAnsi="sofia-pro"/>
          <w:color w:val="000000"/>
          <w:spacing w:val="11"/>
          <w:sz w:val="27"/>
          <w:szCs w:val="27"/>
          <w:shd w:val="clear" w:color="auto" w:fill="FFFFFF"/>
          <w:lang w:val="en-US"/>
        </w:rPr>
      </w:pPr>
    </w:p>
    <w:p w14:paraId="4DBEA4BC" w14:textId="52C5F267" w:rsidR="00BE18D9" w:rsidRPr="00AE307C" w:rsidRDefault="00BE18D9" w:rsidP="00455CDF">
      <w:pPr>
        <w:pStyle w:val="Body"/>
      </w:pPr>
    </w:p>
    <w:p w14:paraId="149425AD" w14:textId="77777777" w:rsidR="00BE18D9" w:rsidRDefault="00BE18D9" w:rsidP="00BE18D9">
      <w:pPr>
        <w:pStyle w:val="Heading1"/>
        <w:rPr>
          <w:lang w:val="en-US"/>
        </w:rPr>
      </w:pPr>
      <w:bookmarkStart w:id="33" w:name="_Toc73901632"/>
      <w:r>
        <w:rPr>
          <w:lang w:val="en-US"/>
        </w:rPr>
        <w:lastRenderedPageBreak/>
        <w:t>Examples of brands</w:t>
      </w:r>
      <w:bookmarkEnd w:id="33"/>
    </w:p>
    <w:p w14:paraId="3284FD4D" w14:textId="77777777" w:rsidR="00BE18D9" w:rsidRDefault="00BE18D9" w:rsidP="00BE18D9">
      <w:pPr>
        <w:pStyle w:val="Heading2"/>
        <w:rPr>
          <w:lang w:val="en-US"/>
        </w:rPr>
      </w:pPr>
      <w:bookmarkStart w:id="34" w:name="_Toc73901633"/>
      <w:r>
        <w:rPr>
          <w:lang w:val="en-US"/>
        </w:rPr>
        <w:t>Positive Example: Fenty</w:t>
      </w:r>
      <w:bookmarkEnd w:id="34"/>
    </w:p>
    <w:p w14:paraId="1334232E" w14:textId="3771CBCA" w:rsidR="00675D93" w:rsidRPr="008F2723" w:rsidRDefault="00675D93" w:rsidP="004561E5">
      <w:pPr>
        <w:rPr>
          <w:lang w:val="en-US"/>
        </w:rPr>
      </w:pPr>
      <w:r w:rsidRPr="008F2723">
        <w:rPr>
          <w:i/>
          <w:iCs/>
          <w:lang w:val="en-US"/>
        </w:rPr>
        <w:t xml:space="preserve">Fenty </w:t>
      </w:r>
      <w:r w:rsidRPr="008F2723">
        <w:rPr>
          <w:lang w:val="en-US"/>
        </w:rPr>
        <w:t xml:space="preserve">is a luxury fashion house which was created by </w:t>
      </w:r>
      <w:r w:rsidRPr="00B72AE6">
        <w:rPr>
          <w:i/>
          <w:iCs/>
          <w:lang w:val="en-US"/>
        </w:rPr>
        <w:t>Robyn Rihanna Fenty</w:t>
      </w:r>
      <w:r w:rsidRPr="008F2723">
        <w:rPr>
          <w:lang w:val="en-US"/>
        </w:rPr>
        <w:t xml:space="preserve"> under the luxury fashion group </w:t>
      </w:r>
      <w:r w:rsidRPr="008F2723">
        <w:rPr>
          <w:i/>
          <w:iCs/>
          <w:lang w:val="en-US"/>
        </w:rPr>
        <w:t>LVMH</w:t>
      </w:r>
      <w:r w:rsidRPr="008F2723">
        <w:rPr>
          <w:lang w:val="en-US"/>
        </w:rPr>
        <w:t xml:space="preserve">, </w:t>
      </w:r>
      <w:r w:rsidRPr="008F2723">
        <w:rPr>
          <w:i/>
          <w:iCs/>
          <w:lang w:val="en-US"/>
        </w:rPr>
        <w:t>Moët Hennessy Louis Vuitton</w:t>
      </w:r>
      <w:r w:rsidRPr="008F2723">
        <w:rPr>
          <w:lang w:val="en-US"/>
        </w:rPr>
        <w:t xml:space="preserve">, which is the largest multinational corporation and conglomerate specializing in luxury goods. </w:t>
      </w:r>
      <w:r w:rsidRPr="008F2723">
        <w:rPr>
          <w:i/>
          <w:iCs/>
          <w:lang w:val="en-US"/>
        </w:rPr>
        <w:t>Fenty</w:t>
      </w:r>
      <w:r w:rsidRPr="008F2723">
        <w:rPr>
          <w:lang w:val="en-US"/>
        </w:rPr>
        <w:t xml:space="preserve"> </w:t>
      </w:r>
      <w:r w:rsidR="00AA7F07" w:rsidRPr="008F2723">
        <w:rPr>
          <w:lang w:val="en-US"/>
        </w:rPr>
        <w:t xml:space="preserve">is hereby placed </w:t>
      </w:r>
      <w:r w:rsidRPr="008F2723">
        <w:rPr>
          <w:lang w:val="en-US"/>
        </w:rPr>
        <w:t xml:space="preserve">next to </w:t>
      </w:r>
      <w:r w:rsidRPr="008F2723">
        <w:rPr>
          <w:i/>
          <w:iCs/>
          <w:lang w:val="en-US"/>
        </w:rPr>
        <w:t>LVMH</w:t>
      </w:r>
      <w:r w:rsidR="002A1296" w:rsidRPr="008F2723">
        <w:rPr>
          <w:lang w:val="en-US"/>
        </w:rPr>
        <w:t>’</w:t>
      </w:r>
      <w:r w:rsidRPr="008F2723">
        <w:rPr>
          <w:i/>
          <w:iCs/>
          <w:lang w:val="en-US"/>
        </w:rPr>
        <w:t xml:space="preserve">s </w:t>
      </w:r>
      <w:r w:rsidRPr="008F2723">
        <w:rPr>
          <w:lang w:val="en-US"/>
        </w:rPr>
        <w:t xml:space="preserve">other fashion houses, such as </w:t>
      </w:r>
      <w:r w:rsidRPr="00E62D72">
        <w:rPr>
          <w:i/>
          <w:iCs/>
          <w:lang w:val="en-US"/>
        </w:rPr>
        <w:t>Christi</w:t>
      </w:r>
      <w:r w:rsidR="0031006C" w:rsidRPr="00E62D72">
        <w:rPr>
          <w:i/>
          <w:iCs/>
          <w:lang w:val="en-US"/>
        </w:rPr>
        <w:t>an</w:t>
      </w:r>
      <w:r w:rsidRPr="00E62D72">
        <w:rPr>
          <w:i/>
          <w:iCs/>
          <w:lang w:val="en-US"/>
        </w:rPr>
        <w:t xml:space="preserve"> Dior, Fendi, Givenchy, and Louis Vuitton</w:t>
      </w:r>
      <w:r w:rsidRPr="008F2723">
        <w:rPr>
          <w:lang w:val="en-US"/>
        </w:rPr>
        <w:t xml:space="preserve">. By virtue of this partnership, </w:t>
      </w:r>
      <w:r w:rsidRPr="008E51FF">
        <w:rPr>
          <w:i/>
          <w:iCs/>
          <w:lang w:val="en-US"/>
        </w:rPr>
        <w:t>Rihanna</w:t>
      </w:r>
      <w:r w:rsidRPr="008F2723">
        <w:rPr>
          <w:lang w:val="en-US"/>
        </w:rPr>
        <w:t xml:space="preserve"> became the first woman of </w:t>
      </w:r>
      <w:r w:rsidRPr="009413D1">
        <w:rPr>
          <w:lang w:val="en-GB"/>
        </w:rPr>
        <w:t>colour</w:t>
      </w:r>
      <w:r w:rsidRPr="008F2723">
        <w:rPr>
          <w:lang w:val="en-US"/>
        </w:rPr>
        <w:t xml:space="preserve"> to take helm of one the </w:t>
      </w:r>
      <w:r w:rsidRPr="008F2723">
        <w:rPr>
          <w:i/>
          <w:iCs/>
          <w:lang w:val="en-US"/>
        </w:rPr>
        <w:t>LVMH´</w:t>
      </w:r>
      <w:r w:rsidRPr="008F2723">
        <w:rPr>
          <w:lang w:val="en-US"/>
        </w:rPr>
        <w:t>s houses</w:t>
      </w:r>
      <w:r w:rsidR="0031006C" w:rsidRPr="008F2723">
        <w:rPr>
          <w:lang w:val="en-US"/>
        </w:rPr>
        <w:t xml:space="preserve"> </w:t>
      </w:r>
      <w:r w:rsidRPr="008F2723">
        <w:rPr>
          <w:lang w:val="en-US"/>
        </w:rPr>
        <w:t>(</w:t>
      </w:r>
      <w:r w:rsidRPr="00D65220">
        <w:rPr>
          <w:i/>
          <w:iCs/>
          <w:lang w:val="en-US"/>
        </w:rPr>
        <w:t>El-Bawab</w:t>
      </w:r>
      <w:r w:rsidRPr="008F2723">
        <w:rPr>
          <w:lang w:val="en-US"/>
        </w:rPr>
        <w:t xml:space="preserve">, 2019). </w:t>
      </w:r>
    </w:p>
    <w:p w14:paraId="523657A7" w14:textId="77777777" w:rsidR="00675D93" w:rsidRPr="008F2723" w:rsidRDefault="00675D93" w:rsidP="004561E5">
      <w:pPr>
        <w:rPr>
          <w:lang w:val="en-US"/>
        </w:rPr>
      </w:pPr>
    </w:p>
    <w:p w14:paraId="09CD8780" w14:textId="1EF65B04" w:rsidR="00675D93" w:rsidRPr="00E47E5D" w:rsidRDefault="00675D93" w:rsidP="004561E5">
      <w:pPr>
        <w:rPr>
          <w:i/>
          <w:iCs/>
          <w:lang w:val="en-US"/>
        </w:rPr>
      </w:pPr>
      <w:r w:rsidRPr="008F2723">
        <w:rPr>
          <w:lang w:val="en-US"/>
        </w:rPr>
        <w:t xml:space="preserve">The star decided to call her beauty and fashion brands after her paternal name, </w:t>
      </w:r>
      <w:r w:rsidRPr="00B72AE6">
        <w:rPr>
          <w:i/>
          <w:iCs/>
          <w:lang w:val="en-US"/>
        </w:rPr>
        <w:t>Fenty</w:t>
      </w:r>
      <w:r w:rsidRPr="008F2723">
        <w:rPr>
          <w:lang w:val="en-US"/>
        </w:rPr>
        <w:t xml:space="preserve">. She revealed that when it came to her non-musical projects, she would use her last name rather than her stage name. This was a conscious choice, as she </w:t>
      </w:r>
      <w:r w:rsidR="0031006C" w:rsidRPr="008F2723">
        <w:rPr>
          <w:lang w:val="en-US"/>
        </w:rPr>
        <w:t>did not</w:t>
      </w:r>
      <w:r w:rsidRPr="008F2723">
        <w:rPr>
          <w:lang w:val="en-US"/>
        </w:rPr>
        <w:t xml:space="preserve"> want to turn her brand into just another celebrity-backed brand. Unlike other celebrities such as, e.g., </w:t>
      </w:r>
      <w:r w:rsidRPr="00344440">
        <w:rPr>
          <w:i/>
          <w:iCs/>
          <w:lang w:val="en-US"/>
        </w:rPr>
        <w:t>Kim Kardashian</w:t>
      </w:r>
      <w:r w:rsidRPr="008F2723">
        <w:rPr>
          <w:lang w:val="en-US"/>
        </w:rPr>
        <w:t xml:space="preserve"> and </w:t>
      </w:r>
      <w:r w:rsidRPr="00344440">
        <w:rPr>
          <w:i/>
          <w:iCs/>
          <w:lang w:val="en-US"/>
        </w:rPr>
        <w:t>Gwyneth Paltrow</w:t>
      </w:r>
      <w:r w:rsidRPr="008F2723">
        <w:rPr>
          <w:lang w:val="en-US"/>
        </w:rPr>
        <w:t xml:space="preserve">, </w:t>
      </w:r>
      <w:r w:rsidRPr="00344440">
        <w:rPr>
          <w:i/>
          <w:iCs/>
          <w:lang w:val="en-US"/>
        </w:rPr>
        <w:t>Rihanna</w:t>
      </w:r>
      <w:r w:rsidRPr="008F2723">
        <w:rPr>
          <w:lang w:val="en-US"/>
        </w:rPr>
        <w:t xml:space="preserve"> </w:t>
      </w:r>
      <w:r w:rsidR="0031006C" w:rsidRPr="008F2723">
        <w:rPr>
          <w:lang w:val="en-US"/>
        </w:rPr>
        <w:t>does not</w:t>
      </w:r>
      <w:r w:rsidR="00B50C27" w:rsidRPr="008F2723">
        <w:rPr>
          <w:lang w:val="en-US"/>
        </w:rPr>
        <w:t xml:space="preserve"> </w:t>
      </w:r>
      <w:r w:rsidRPr="008F2723">
        <w:rPr>
          <w:lang w:val="en-US"/>
        </w:rPr>
        <w:t xml:space="preserve">wish to rely solely on her star power for her brand to sell and boost growth. Contrarily to other celebrities, </w:t>
      </w:r>
      <w:r w:rsidRPr="00E47E5D">
        <w:rPr>
          <w:i/>
          <w:iCs/>
          <w:lang w:val="en-US"/>
        </w:rPr>
        <w:t xml:space="preserve">Rihanna </w:t>
      </w:r>
      <w:r w:rsidRPr="008F2723">
        <w:rPr>
          <w:lang w:val="en-US"/>
        </w:rPr>
        <w:t>focuses on creating products that put the customer first</w:t>
      </w:r>
      <w:r w:rsidR="00294287" w:rsidRPr="008F2723">
        <w:rPr>
          <w:lang w:val="en-US"/>
        </w:rPr>
        <w:t xml:space="preserve"> and represent </w:t>
      </w:r>
      <w:r w:rsidR="00BD7CDA" w:rsidRPr="008F2723">
        <w:rPr>
          <w:lang w:val="en-US"/>
        </w:rPr>
        <w:t>diversi</w:t>
      </w:r>
      <w:r w:rsidR="0031006C" w:rsidRPr="008F2723">
        <w:rPr>
          <w:lang w:val="en-US"/>
        </w:rPr>
        <w:t>ty</w:t>
      </w:r>
      <w:r w:rsidRPr="008F2723">
        <w:rPr>
          <w:lang w:val="en-US"/>
        </w:rPr>
        <w:t xml:space="preserve"> (</w:t>
      </w:r>
      <w:r w:rsidRPr="00D65220">
        <w:rPr>
          <w:i/>
          <w:iCs/>
          <w:lang w:val="en-US"/>
        </w:rPr>
        <w:t>Harker</w:t>
      </w:r>
      <w:r w:rsidRPr="008F2723">
        <w:rPr>
          <w:lang w:val="en-US"/>
        </w:rPr>
        <w:t>, 2020).</w:t>
      </w:r>
    </w:p>
    <w:p w14:paraId="759173AE" w14:textId="77777777" w:rsidR="00BD7CDA" w:rsidRPr="008F2723" w:rsidRDefault="00BD7CDA" w:rsidP="004561E5">
      <w:pPr>
        <w:rPr>
          <w:lang w:val="en-US"/>
        </w:rPr>
      </w:pPr>
    </w:p>
    <w:p w14:paraId="0DB480C5" w14:textId="79CA4914" w:rsidR="00675D93" w:rsidRDefault="00675D93" w:rsidP="004561E5">
      <w:pPr>
        <w:rPr>
          <w:lang w:val="en-US"/>
        </w:rPr>
      </w:pPr>
      <w:r w:rsidRPr="008F2723">
        <w:rPr>
          <w:i/>
          <w:iCs/>
          <w:lang w:val="en-US"/>
        </w:rPr>
        <w:t>Fenty Beauty</w:t>
      </w:r>
      <w:r w:rsidRPr="008F2723">
        <w:rPr>
          <w:lang w:val="en-US"/>
        </w:rPr>
        <w:t xml:space="preserve">, which is a cosmetics brand launched by </w:t>
      </w:r>
      <w:r w:rsidRPr="008E51FF">
        <w:rPr>
          <w:i/>
          <w:iCs/>
          <w:lang w:val="en-US"/>
        </w:rPr>
        <w:t>Rihanna</w:t>
      </w:r>
      <w:r w:rsidRPr="008F2723">
        <w:rPr>
          <w:lang w:val="en-US"/>
        </w:rPr>
        <w:t xml:space="preserve"> as well</w:t>
      </w:r>
      <w:r w:rsidR="009A4CB6">
        <w:rPr>
          <w:lang w:val="en-US"/>
        </w:rPr>
        <w:t xml:space="preserve">, </w:t>
      </w:r>
      <w:r w:rsidRPr="008F2723">
        <w:rPr>
          <w:lang w:val="en-US"/>
        </w:rPr>
        <w:t xml:space="preserve"> was created with a promise of inclusion for all types of </w:t>
      </w:r>
      <w:r w:rsidRPr="00F0255D">
        <w:rPr>
          <w:rStyle w:val="BodyChar"/>
        </w:rPr>
        <w:t>wome</w:t>
      </w:r>
      <w:r w:rsidR="00EB4E21">
        <w:rPr>
          <w:rStyle w:val="BodyChar"/>
        </w:rPr>
        <w:t>n</w:t>
      </w:r>
      <w:r w:rsidRPr="00F0255D">
        <w:rPr>
          <w:rStyle w:val="BodyChar"/>
        </w:rPr>
        <w:t xml:space="preserve"> (</w:t>
      </w:r>
      <w:r w:rsidRPr="00D65220">
        <w:rPr>
          <w:rStyle w:val="BodyChar"/>
          <w:i/>
          <w:iCs/>
        </w:rPr>
        <w:t>Fenty Beauty</w:t>
      </w:r>
      <w:r w:rsidRPr="00F0255D">
        <w:rPr>
          <w:rStyle w:val="BodyChar"/>
        </w:rPr>
        <w:t>, 2017). The brand</w:t>
      </w:r>
      <w:r w:rsidR="007612B7" w:rsidRPr="008F2723">
        <w:rPr>
          <w:lang w:val="en-US"/>
        </w:rPr>
        <w:t>’</w:t>
      </w:r>
      <w:r w:rsidR="008640C8">
        <w:rPr>
          <w:lang w:val="en-US"/>
        </w:rPr>
        <w:t>s</w:t>
      </w:r>
      <w:r w:rsidR="007612B7">
        <w:rPr>
          <w:rStyle w:val="BodyChar"/>
        </w:rPr>
        <w:t xml:space="preserve"> </w:t>
      </w:r>
      <w:r w:rsidRPr="00F0255D">
        <w:rPr>
          <w:rStyle w:val="BodyChar"/>
        </w:rPr>
        <w:t>tagline ´Beauty for all</w:t>
      </w:r>
      <w:r w:rsidR="00EA0AB1" w:rsidRPr="00F0255D">
        <w:rPr>
          <w:rStyle w:val="BodyChar"/>
        </w:rPr>
        <w:t>´</w:t>
      </w:r>
      <w:r w:rsidRPr="00F0255D">
        <w:rPr>
          <w:rStyle w:val="BodyChar"/>
        </w:rPr>
        <w:t xml:space="preserve"> represents products for a diverse customer base. In 2017, Fenty Beauty launched an advertisement with 40 different shades of foundation, which have now expanded to 50 shades. Consequently, it was able to offer more choices in darker and lighter shades of foundation than most of the major companies</w:t>
      </w:r>
      <w:r w:rsidR="00EB4E21">
        <w:rPr>
          <w:rStyle w:val="BodyChar"/>
        </w:rPr>
        <w:t xml:space="preserve"> </w:t>
      </w:r>
      <w:r w:rsidRPr="00F0255D">
        <w:rPr>
          <w:rStyle w:val="BodyChar"/>
        </w:rPr>
        <w:t>(</w:t>
      </w:r>
      <w:r w:rsidRPr="00D65220">
        <w:rPr>
          <w:rStyle w:val="BodyChar"/>
          <w:i/>
          <w:iCs/>
        </w:rPr>
        <w:t>Christiansen</w:t>
      </w:r>
      <w:r w:rsidRPr="00F0255D">
        <w:rPr>
          <w:rStyle w:val="BodyChar"/>
        </w:rPr>
        <w:t>, 2021).</w:t>
      </w:r>
    </w:p>
    <w:p w14:paraId="6B06BFFF" w14:textId="77777777" w:rsidR="00906AEE" w:rsidRPr="008F2723" w:rsidRDefault="00906AEE" w:rsidP="004561E5">
      <w:pPr>
        <w:rPr>
          <w:lang w:val="en-US"/>
        </w:rPr>
      </w:pPr>
    </w:p>
    <w:p w14:paraId="718979B8" w14:textId="275CBB02" w:rsidR="00675D93" w:rsidRDefault="00675D93" w:rsidP="004561E5">
      <w:pPr>
        <w:rPr>
          <w:iCs/>
          <w:lang w:val="en-US"/>
        </w:rPr>
      </w:pPr>
      <w:r w:rsidRPr="008F2723">
        <w:rPr>
          <w:lang w:val="en-US"/>
        </w:rPr>
        <w:t xml:space="preserve">Short after </w:t>
      </w:r>
      <w:r w:rsidRPr="008F2723">
        <w:rPr>
          <w:i/>
          <w:iCs/>
          <w:lang w:val="en-US"/>
        </w:rPr>
        <w:t xml:space="preserve">Fenty Beauty </w:t>
      </w:r>
      <w:r w:rsidRPr="008F2723">
        <w:rPr>
          <w:lang w:val="en-US"/>
        </w:rPr>
        <w:t xml:space="preserve">launched the 40 shades of foundation, no fewer than four other makeup brands announced they would also release new foundation ranges featuring 40 shades. This is because they have been trying to emulate </w:t>
      </w:r>
      <w:r w:rsidRPr="008F2723">
        <w:rPr>
          <w:i/>
          <w:iCs/>
          <w:lang w:val="en-US"/>
        </w:rPr>
        <w:t xml:space="preserve">Fenty Beauty </w:t>
      </w:r>
      <w:r w:rsidRPr="008F2723">
        <w:rPr>
          <w:iCs/>
          <w:lang w:val="en-US"/>
        </w:rPr>
        <w:t>and more notably, match its consumers, whose skin comes in more than 10 to 20 shades, which has long been the standard offering. This is the so-called ´Fenty Effect´</w:t>
      </w:r>
      <w:r w:rsidR="00D52441" w:rsidRPr="008F2723">
        <w:rPr>
          <w:iCs/>
          <w:lang w:val="en-US"/>
        </w:rPr>
        <w:t xml:space="preserve"> </w:t>
      </w:r>
      <w:r w:rsidRPr="008F2723">
        <w:rPr>
          <w:iCs/>
          <w:lang w:val="en-US"/>
        </w:rPr>
        <w:t>(</w:t>
      </w:r>
      <w:r w:rsidRPr="00D65220">
        <w:rPr>
          <w:i/>
          <w:lang w:val="en-US"/>
        </w:rPr>
        <w:t>Wischhover</w:t>
      </w:r>
      <w:r w:rsidRPr="008F2723">
        <w:rPr>
          <w:iCs/>
          <w:lang w:val="en-US"/>
        </w:rPr>
        <w:t>, 2018). The term caused a chain reaction of beauty brands, as well as other industries, to challenge the status quo and be more inclusive. It was some sort of wake-up call to others</w:t>
      </w:r>
      <w:r w:rsidR="00D52441" w:rsidRPr="008F2723">
        <w:rPr>
          <w:iCs/>
          <w:lang w:val="en-US"/>
        </w:rPr>
        <w:t xml:space="preserve"> </w:t>
      </w:r>
      <w:r w:rsidRPr="008F2723">
        <w:rPr>
          <w:iCs/>
          <w:lang w:val="en-US"/>
        </w:rPr>
        <w:t>(</w:t>
      </w:r>
      <w:r w:rsidRPr="00D65220">
        <w:rPr>
          <w:i/>
          <w:lang w:val="en-US"/>
        </w:rPr>
        <w:t>Saputo</w:t>
      </w:r>
      <w:r w:rsidRPr="008F2723">
        <w:rPr>
          <w:iCs/>
          <w:lang w:val="en-US"/>
        </w:rPr>
        <w:t xml:space="preserve">, 2019). </w:t>
      </w:r>
    </w:p>
    <w:p w14:paraId="2B7F1438" w14:textId="77777777" w:rsidR="009A4CB6" w:rsidRPr="008F2723" w:rsidRDefault="009A4CB6" w:rsidP="004561E5">
      <w:pPr>
        <w:rPr>
          <w:iCs/>
          <w:lang w:val="en-US"/>
        </w:rPr>
      </w:pPr>
    </w:p>
    <w:p w14:paraId="420F8D11" w14:textId="77777777" w:rsidR="00675D93" w:rsidRDefault="00675D93" w:rsidP="00675D93">
      <w:pPr>
        <w:pStyle w:val="Body"/>
        <w:rPr>
          <w:iCs/>
        </w:rPr>
      </w:pPr>
    </w:p>
    <w:p w14:paraId="69A39D84" w14:textId="5C7D3C04" w:rsidR="00675D93" w:rsidRPr="00D52441" w:rsidRDefault="00675D93" w:rsidP="004561E5">
      <w:pPr>
        <w:rPr>
          <w:lang w:val="en-US"/>
        </w:rPr>
      </w:pPr>
      <w:r w:rsidRPr="00D52441">
        <w:rPr>
          <w:lang w:val="en-US"/>
        </w:rPr>
        <w:lastRenderedPageBreak/>
        <w:t xml:space="preserve">Next to </w:t>
      </w:r>
      <w:r w:rsidRPr="00D52441">
        <w:rPr>
          <w:i/>
          <w:iCs/>
          <w:lang w:val="en-US"/>
        </w:rPr>
        <w:t xml:space="preserve">Fenty Beauty, </w:t>
      </w:r>
      <w:r w:rsidRPr="00D52441">
        <w:rPr>
          <w:lang w:val="en-US"/>
        </w:rPr>
        <w:t xml:space="preserve">there is also </w:t>
      </w:r>
      <w:r w:rsidRPr="00D52441">
        <w:rPr>
          <w:i/>
          <w:iCs/>
          <w:lang w:val="en-US"/>
        </w:rPr>
        <w:t>Savage x Fenty</w:t>
      </w:r>
      <w:r w:rsidRPr="00D52441">
        <w:rPr>
          <w:lang w:val="en-US"/>
        </w:rPr>
        <w:t xml:space="preserve">, which is a partnership between </w:t>
      </w:r>
      <w:r w:rsidRPr="00D52441">
        <w:rPr>
          <w:i/>
          <w:iCs/>
          <w:lang w:val="en-US"/>
        </w:rPr>
        <w:t xml:space="preserve">Fenty </w:t>
      </w:r>
      <w:r w:rsidRPr="00D52441">
        <w:rPr>
          <w:lang w:val="en-US"/>
        </w:rPr>
        <w:t xml:space="preserve">and </w:t>
      </w:r>
      <w:r w:rsidRPr="00D52441">
        <w:rPr>
          <w:i/>
          <w:iCs/>
          <w:lang w:val="en-US"/>
        </w:rPr>
        <w:t xml:space="preserve">TechStyle Fashion Group. </w:t>
      </w:r>
      <w:r w:rsidRPr="00D52441">
        <w:rPr>
          <w:lang w:val="en-US"/>
        </w:rPr>
        <w:t>It mainly focuses on lingerie, sleepwear, and accessories for both men and women. The brand complements various shades and shapes and is said to celebrate fearlessness, confidence, and inclusivity (</w:t>
      </w:r>
      <w:r w:rsidRPr="00D65220">
        <w:rPr>
          <w:i/>
          <w:iCs/>
          <w:lang w:val="en-US"/>
        </w:rPr>
        <w:t>TechStyle Fashion Group</w:t>
      </w:r>
      <w:r w:rsidRPr="00D52441">
        <w:rPr>
          <w:lang w:val="en-US"/>
        </w:rPr>
        <w:t>, 2018).</w:t>
      </w:r>
    </w:p>
    <w:p w14:paraId="44DEB0B6" w14:textId="77777777" w:rsidR="00675D93" w:rsidRPr="00675D93" w:rsidRDefault="00675D93" w:rsidP="004561E5">
      <w:pPr>
        <w:rPr>
          <w:lang w:val="en-US"/>
        </w:rPr>
      </w:pPr>
    </w:p>
    <w:p w14:paraId="38F032A0" w14:textId="0E40FA7A" w:rsidR="00675D93" w:rsidRDefault="00675D93" w:rsidP="004561E5">
      <w:pPr>
        <w:rPr>
          <w:lang w:val="en-US"/>
        </w:rPr>
      </w:pPr>
      <w:r w:rsidRPr="008F2723">
        <w:rPr>
          <w:lang w:val="en-US"/>
        </w:rPr>
        <w:t xml:space="preserve">To promote this brand, </w:t>
      </w:r>
      <w:r w:rsidRPr="00ED69BC">
        <w:rPr>
          <w:i/>
          <w:iCs/>
          <w:lang w:val="en-US"/>
        </w:rPr>
        <w:t>Rihanna</w:t>
      </w:r>
      <w:r w:rsidRPr="008F2723">
        <w:rPr>
          <w:lang w:val="en-US"/>
        </w:rPr>
        <w:t xml:space="preserve"> hosted two fashion shows to showcase her brand, one in 2018 and the second one in 2020. She uses snippets of these shows to advertise her products via different channels. </w:t>
      </w:r>
      <w:r w:rsidRPr="008F1665">
        <w:rPr>
          <w:lang w:val="en-US"/>
        </w:rPr>
        <w:t xml:space="preserve">A </w:t>
      </w:r>
      <w:r w:rsidR="00A204BC" w:rsidRPr="008F1665">
        <w:rPr>
          <w:lang w:val="en-US"/>
        </w:rPr>
        <w:t xml:space="preserve">diverse </w:t>
      </w:r>
      <w:r w:rsidR="00F404FD">
        <w:rPr>
          <w:lang w:val="en-US"/>
        </w:rPr>
        <w:t xml:space="preserve">team of </w:t>
      </w:r>
      <w:r w:rsidRPr="008F1665">
        <w:rPr>
          <w:lang w:val="en-US"/>
        </w:rPr>
        <w:t xml:space="preserve">influencers is also </w:t>
      </w:r>
      <w:r w:rsidR="00F404FD">
        <w:rPr>
          <w:lang w:val="en-US"/>
        </w:rPr>
        <w:t xml:space="preserve">employed </w:t>
      </w:r>
      <w:r w:rsidRPr="008F1665">
        <w:rPr>
          <w:lang w:val="en-US"/>
        </w:rPr>
        <w:t>to create advertising content</w:t>
      </w:r>
      <w:r w:rsidR="008F1665" w:rsidRPr="008F1665">
        <w:rPr>
          <w:lang w:val="en-US"/>
        </w:rPr>
        <w:t xml:space="preserve"> </w:t>
      </w:r>
      <w:r w:rsidRPr="008F1665">
        <w:rPr>
          <w:lang w:val="en-US"/>
        </w:rPr>
        <w:t>(</w:t>
      </w:r>
      <w:r w:rsidRPr="00C33FA6">
        <w:rPr>
          <w:i/>
          <w:iCs/>
          <w:lang w:val="en-US"/>
        </w:rPr>
        <w:t>Wright</w:t>
      </w:r>
      <w:r w:rsidRPr="008F1665">
        <w:rPr>
          <w:lang w:val="en-US"/>
        </w:rPr>
        <w:t>, 2020).</w:t>
      </w:r>
    </w:p>
    <w:p w14:paraId="3D3B1F54" w14:textId="77777777" w:rsidR="003F360B" w:rsidRPr="008F1665" w:rsidRDefault="003F360B" w:rsidP="004561E5">
      <w:pPr>
        <w:rPr>
          <w:lang w:val="en-US"/>
        </w:rPr>
      </w:pPr>
    </w:p>
    <w:p w14:paraId="71D2E995" w14:textId="6E306B1F" w:rsidR="00675D93" w:rsidRPr="008F2723" w:rsidRDefault="00675D93" w:rsidP="004561E5">
      <w:pPr>
        <w:rPr>
          <w:lang w:val="en-US"/>
        </w:rPr>
      </w:pPr>
      <w:r w:rsidRPr="00AC73C6">
        <w:rPr>
          <w:lang w:val="en-GB"/>
        </w:rPr>
        <w:t xml:space="preserve">Her fashion shows include a diverse cast of models, apart from top models, </w:t>
      </w:r>
      <w:r w:rsidR="009D2636">
        <w:rPr>
          <w:lang w:val="en-GB"/>
        </w:rPr>
        <w:t xml:space="preserve">there are </w:t>
      </w:r>
      <w:r w:rsidRPr="00AC73C6">
        <w:rPr>
          <w:lang w:val="en-GB"/>
        </w:rPr>
        <w:t>plus sized models, disabled models, male models, and even member</w:t>
      </w:r>
      <w:r w:rsidR="003600B7" w:rsidRPr="00AC73C6">
        <w:rPr>
          <w:lang w:val="en-GB"/>
        </w:rPr>
        <w:t>s</w:t>
      </w:r>
      <w:r w:rsidRPr="00AC73C6">
        <w:rPr>
          <w:lang w:val="en-GB"/>
        </w:rPr>
        <w:t xml:space="preserve"> of the LGBTQ+ community such as drag queens. Additionally, as part of Breast Cancer Awareness month and in support of the </w:t>
      </w:r>
      <w:r w:rsidRPr="00BD0B08">
        <w:rPr>
          <w:i/>
          <w:iCs/>
          <w:lang w:val="en-GB"/>
        </w:rPr>
        <w:t>Clara Lionel Foundation</w:t>
      </w:r>
      <w:r w:rsidRPr="00AC73C6">
        <w:rPr>
          <w:rStyle w:val="FootnoteReference"/>
          <w:lang w:val="en-GB"/>
        </w:rPr>
        <w:footnoteReference w:id="10"/>
      </w:r>
      <w:r w:rsidRPr="00AC73C6">
        <w:rPr>
          <w:lang w:val="en-GB"/>
        </w:rPr>
        <w:t>, the show featured breast cancer survivors</w:t>
      </w:r>
      <w:r w:rsidRPr="008F2723">
        <w:rPr>
          <w:lang w:val="en-US"/>
        </w:rPr>
        <w:t xml:space="preserve">. </w:t>
      </w:r>
    </w:p>
    <w:p w14:paraId="4357E194" w14:textId="77777777" w:rsidR="00675D93" w:rsidRPr="008F2723" w:rsidRDefault="00675D93" w:rsidP="004561E5">
      <w:pPr>
        <w:rPr>
          <w:lang w:val="en-US"/>
        </w:rPr>
      </w:pPr>
    </w:p>
    <w:p w14:paraId="50D7C279" w14:textId="40D43F4C" w:rsidR="00C66A2C" w:rsidRPr="008F2723" w:rsidRDefault="00083482" w:rsidP="004561E5">
      <w:pPr>
        <w:rPr>
          <w:lang w:val="en-US"/>
        </w:rPr>
      </w:pPr>
      <w:r>
        <w:rPr>
          <w:lang w:val="en-US"/>
        </w:rPr>
        <w:t>It is safe to say that</w:t>
      </w:r>
      <w:r>
        <w:rPr>
          <w:i/>
          <w:iCs/>
          <w:lang w:val="en-US"/>
        </w:rPr>
        <w:t xml:space="preserve"> Fenty </w:t>
      </w:r>
      <w:r>
        <w:rPr>
          <w:lang w:val="en-US"/>
        </w:rPr>
        <w:t xml:space="preserve">is one of the top brands in the fashion industry that celebrates diversity in its advertising and marketing campaigns. </w:t>
      </w:r>
      <w:r w:rsidR="00675D93" w:rsidRPr="005C333D">
        <w:rPr>
          <w:lang w:val="en-US"/>
        </w:rPr>
        <w:t xml:space="preserve">The brand was </w:t>
      </w:r>
      <w:r>
        <w:rPr>
          <w:lang w:val="en-US"/>
        </w:rPr>
        <w:t xml:space="preserve">also </w:t>
      </w:r>
      <w:r w:rsidR="00675D93" w:rsidRPr="005C333D">
        <w:rPr>
          <w:lang w:val="en-US"/>
        </w:rPr>
        <w:t>named one of the 10 most innovative style companies by Fast Company</w:t>
      </w:r>
      <w:r w:rsidR="00BD0B08">
        <w:rPr>
          <w:lang w:val="en-US"/>
        </w:rPr>
        <w:t xml:space="preserve"> </w:t>
      </w:r>
      <w:r w:rsidR="00675D93" w:rsidRPr="005C333D">
        <w:rPr>
          <w:lang w:val="en-US"/>
        </w:rPr>
        <w:t xml:space="preserve">in March 2020. </w:t>
      </w:r>
      <w:r w:rsidR="00675D93" w:rsidRPr="000E5EB1">
        <w:rPr>
          <w:lang w:val="en-US"/>
        </w:rPr>
        <w:t xml:space="preserve">After the first </w:t>
      </w:r>
      <w:r w:rsidR="00675D93" w:rsidRPr="000E5EB1">
        <w:rPr>
          <w:i/>
          <w:iCs/>
          <w:lang w:val="en-US"/>
        </w:rPr>
        <w:t>Savage x Fenty</w:t>
      </w:r>
      <w:r w:rsidR="00675D93" w:rsidRPr="000E5EB1">
        <w:rPr>
          <w:lang w:val="en-US"/>
        </w:rPr>
        <w:t xml:space="preserve"> fashion show, the number of size-inclusive lingerie increased with 34</w:t>
      </w:r>
      <w:r w:rsidR="00BD0B08">
        <w:rPr>
          <w:lang w:val="en-US"/>
        </w:rPr>
        <w:t xml:space="preserve"> per cent</w:t>
      </w:r>
      <w:r w:rsidR="00675D93" w:rsidRPr="000E5EB1">
        <w:rPr>
          <w:lang w:val="en-US"/>
        </w:rPr>
        <w:t xml:space="preserve"> by U</w:t>
      </w:r>
      <w:r w:rsidR="00390DC2" w:rsidRPr="000E5EB1">
        <w:rPr>
          <w:lang w:val="en-US"/>
        </w:rPr>
        <w:t>.</w:t>
      </w:r>
      <w:r w:rsidR="00675D93" w:rsidRPr="000E5EB1">
        <w:rPr>
          <w:lang w:val="en-US"/>
        </w:rPr>
        <w:t>S</w:t>
      </w:r>
      <w:r w:rsidR="00390DC2" w:rsidRPr="000E5EB1">
        <w:rPr>
          <w:lang w:val="en-US"/>
        </w:rPr>
        <w:t>.</w:t>
      </w:r>
      <w:r w:rsidR="00675D93" w:rsidRPr="000E5EB1">
        <w:rPr>
          <w:lang w:val="en-US"/>
        </w:rPr>
        <w:t xml:space="preserve"> and U</w:t>
      </w:r>
      <w:r w:rsidR="00390DC2" w:rsidRPr="000E5EB1">
        <w:rPr>
          <w:lang w:val="en-US"/>
        </w:rPr>
        <w:t>.</w:t>
      </w:r>
      <w:r w:rsidR="00675D93" w:rsidRPr="000E5EB1">
        <w:rPr>
          <w:lang w:val="en-US"/>
        </w:rPr>
        <w:t>K</w:t>
      </w:r>
      <w:r w:rsidR="00390DC2" w:rsidRPr="000E5EB1">
        <w:rPr>
          <w:lang w:val="en-US"/>
        </w:rPr>
        <w:t>.</w:t>
      </w:r>
      <w:r w:rsidR="00675D93" w:rsidRPr="000E5EB1">
        <w:rPr>
          <w:lang w:val="en-US"/>
        </w:rPr>
        <w:t xml:space="preserve"> retailers</w:t>
      </w:r>
      <w:r w:rsidR="000E5EB1">
        <w:rPr>
          <w:lang w:val="en-US"/>
        </w:rPr>
        <w:t xml:space="preserve"> </w:t>
      </w:r>
      <w:r w:rsidR="00675D93" w:rsidRPr="000E5EB1">
        <w:rPr>
          <w:lang w:val="en-US"/>
        </w:rPr>
        <w:t>(</w:t>
      </w:r>
      <w:r w:rsidR="000E5EB1" w:rsidRPr="00C33FA6">
        <w:rPr>
          <w:i/>
          <w:iCs/>
          <w:lang w:val="en-US"/>
        </w:rPr>
        <w:t>V</w:t>
      </w:r>
      <w:r w:rsidR="00675D93" w:rsidRPr="00C33FA6">
        <w:rPr>
          <w:i/>
          <w:iCs/>
          <w:lang w:val="en-US"/>
        </w:rPr>
        <w:t>an Elven</w:t>
      </w:r>
      <w:r w:rsidR="00675D93" w:rsidRPr="000E5EB1">
        <w:rPr>
          <w:lang w:val="en-US"/>
        </w:rPr>
        <w:t>, 2019).</w:t>
      </w:r>
      <w:r w:rsidR="00D32363" w:rsidRPr="00D32363">
        <w:rPr>
          <w:lang w:val="en-US"/>
        </w:rPr>
        <w:t xml:space="preserve"> </w:t>
      </w:r>
      <w:r w:rsidR="00675D93" w:rsidRPr="005C333D">
        <w:rPr>
          <w:lang w:val="en-US"/>
        </w:rPr>
        <w:t xml:space="preserve">On the figure below, </w:t>
      </w:r>
      <w:r w:rsidR="00084C3D">
        <w:rPr>
          <w:lang w:val="en-US"/>
        </w:rPr>
        <w:t xml:space="preserve">figure 5, </w:t>
      </w:r>
      <w:r w:rsidR="00675D93" w:rsidRPr="005C333D">
        <w:rPr>
          <w:lang w:val="en-US"/>
        </w:rPr>
        <w:t xml:space="preserve">we see that there was an increase in the number of sizes right after September 2018, which occurred simultaneously with the </w:t>
      </w:r>
      <w:r w:rsidR="00675D93" w:rsidRPr="005C333D">
        <w:rPr>
          <w:i/>
          <w:iCs/>
          <w:lang w:val="en-US"/>
        </w:rPr>
        <w:t>Savage x Fenty</w:t>
      </w:r>
      <w:r w:rsidR="00C33FA6" w:rsidRPr="008F2723">
        <w:rPr>
          <w:lang w:val="en-US"/>
        </w:rPr>
        <w:t>’</w:t>
      </w:r>
      <w:r w:rsidR="00675D93" w:rsidRPr="005C333D">
        <w:rPr>
          <w:lang w:val="en-US"/>
        </w:rPr>
        <w:t>s show</w:t>
      </w:r>
      <w:r w:rsidR="00997316">
        <w:rPr>
          <w:lang w:val="en-US"/>
        </w:rPr>
        <w:t xml:space="preserve"> </w:t>
      </w:r>
      <w:r w:rsidR="00675D93" w:rsidRPr="008F2723">
        <w:rPr>
          <w:lang w:val="en-US"/>
        </w:rPr>
        <w:t>(</w:t>
      </w:r>
      <w:r w:rsidR="00675D93" w:rsidRPr="00C33FA6">
        <w:rPr>
          <w:i/>
          <w:iCs/>
          <w:lang w:val="en-US"/>
        </w:rPr>
        <w:t>Marci</w:t>
      </w:r>
      <w:r w:rsidR="00675D93" w:rsidRPr="008F2723">
        <w:rPr>
          <w:lang w:val="en-US"/>
        </w:rPr>
        <w:t xml:space="preserve">, 2019). </w:t>
      </w:r>
    </w:p>
    <w:p w14:paraId="116F57DA" w14:textId="31B3B74D" w:rsidR="00C66A2C" w:rsidRDefault="007601F5" w:rsidP="004561E5">
      <w:pPr>
        <w:rPr>
          <w:lang w:val="en-US"/>
        </w:rPr>
      </w:pPr>
      <w:r>
        <w:rPr>
          <w:noProof/>
        </w:rPr>
        <w:drawing>
          <wp:anchor distT="0" distB="0" distL="114300" distR="114300" simplePos="0" relativeHeight="251658240" behindDoc="0" locked="0" layoutInCell="1" allowOverlap="1" wp14:anchorId="26BEC328" wp14:editId="7585AFA7">
            <wp:simplePos x="0" y="0"/>
            <wp:positionH relativeFrom="margin">
              <wp:align>left</wp:align>
            </wp:positionH>
            <wp:positionV relativeFrom="page">
              <wp:posOffset>6556603</wp:posOffset>
            </wp:positionV>
            <wp:extent cx="3952630" cy="2172546"/>
            <wp:effectExtent l="0" t="0" r="0" b="0"/>
            <wp:wrapThrough wrapText="bothSides">
              <wp:wrapPolygon edited="0">
                <wp:start x="0" y="0"/>
                <wp:lineTo x="0" y="21404"/>
                <wp:lineTo x="21447" y="21404"/>
                <wp:lineTo x="2144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6766"/>
                    <a:stretch/>
                  </pic:blipFill>
                  <pic:spPr bwMode="auto">
                    <a:xfrm>
                      <a:off x="0" y="0"/>
                      <a:ext cx="3952630" cy="21725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3CB5A" w14:textId="3542E42E" w:rsidR="00C66A2C" w:rsidRPr="00C66A2C" w:rsidRDefault="007727D2" w:rsidP="00675D93">
      <w:pPr>
        <w:rPr>
          <w:lang w:val="en-US"/>
        </w:rPr>
      </w:pPr>
      <w:r>
        <w:rPr>
          <w:noProof/>
        </w:rPr>
        <mc:AlternateContent>
          <mc:Choice Requires="wps">
            <w:drawing>
              <wp:anchor distT="0" distB="0" distL="114300" distR="114300" simplePos="0" relativeHeight="251658241" behindDoc="0" locked="0" layoutInCell="1" allowOverlap="1" wp14:anchorId="763E40AE" wp14:editId="4C4B3145">
                <wp:simplePos x="0" y="0"/>
                <wp:positionH relativeFrom="margin">
                  <wp:posOffset>121920</wp:posOffset>
                </wp:positionH>
                <wp:positionV relativeFrom="paragraph">
                  <wp:posOffset>2106295</wp:posOffset>
                </wp:positionV>
                <wp:extent cx="5237480" cy="429260"/>
                <wp:effectExtent l="0" t="0" r="1270" b="8890"/>
                <wp:wrapThrough wrapText="bothSides">
                  <wp:wrapPolygon edited="0">
                    <wp:start x="0" y="0"/>
                    <wp:lineTo x="0" y="21089"/>
                    <wp:lineTo x="21527" y="21089"/>
                    <wp:lineTo x="21527"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237480" cy="429260"/>
                        </a:xfrm>
                        <a:prstGeom prst="rect">
                          <a:avLst/>
                        </a:prstGeom>
                        <a:solidFill>
                          <a:prstClr val="white"/>
                        </a:solidFill>
                        <a:ln>
                          <a:noFill/>
                        </a:ln>
                      </wps:spPr>
                      <wps:txbx>
                        <w:txbxContent>
                          <w:p w14:paraId="26BBE058" w14:textId="75C20B8F" w:rsidR="007661C2" w:rsidRPr="00DC778E" w:rsidRDefault="007661C2" w:rsidP="00675D93">
                            <w:pPr>
                              <w:pStyle w:val="Caption"/>
                              <w:spacing w:after="0"/>
                              <w:rPr>
                                <w:i w:val="0"/>
                                <w:iCs/>
                                <w:lang w:val="en-US"/>
                              </w:rPr>
                            </w:pPr>
                            <w:bookmarkStart w:id="35" w:name="_Toc63549273"/>
                            <w:bookmarkStart w:id="36" w:name="_Toc73901595"/>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5</w:t>
                            </w:r>
                            <w:r>
                              <w:fldChar w:fldCharType="end"/>
                            </w:r>
                            <w:r w:rsidRPr="00675D93">
                              <w:rPr>
                                <w:lang w:val="en-US"/>
                              </w:rPr>
                              <w:t xml:space="preserve">: Growth of </w:t>
                            </w:r>
                            <w:r w:rsidR="00140521">
                              <w:rPr>
                                <w:lang w:val="en-US"/>
                              </w:rPr>
                              <w:t>s</w:t>
                            </w:r>
                            <w:r w:rsidRPr="00675D93">
                              <w:rPr>
                                <w:lang w:val="en-US"/>
                              </w:rPr>
                              <w:t>ize-</w:t>
                            </w:r>
                            <w:r w:rsidR="00140521">
                              <w:rPr>
                                <w:lang w:val="en-US"/>
                              </w:rPr>
                              <w:t>i</w:t>
                            </w:r>
                            <w:r w:rsidRPr="00675D93">
                              <w:rPr>
                                <w:lang w:val="en-US"/>
                              </w:rPr>
                              <w:t xml:space="preserve">nclusive </w:t>
                            </w:r>
                            <w:r w:rsidR="00140521">
                              <w:rPr>
                                <w:lang w:val="en-US"/>
                              </w:rPr>
                              <w:t>l</w:t>
                            </w:r>
                            <w:r w:rsidRPr="00675D93">
                              <w:rPr>
                                <w:lang w:val="en-US"/>
                              </w:rPr>
                              <w:t>ingerie</w:t>
                            </w:r>
                            <w:bookmarkEnd w:id="35"/>
                            <w:r w:rsidR="007D1B08">
                              <w:rPr>
                                <w:lang w:val="en-US"/>
                              </w:rPr>
                              <w:t xml:space="preserve"> </w:t>
                            </w:r>
                            <w:r w:rsidR="00DC778E">
                              <w:rPr>
                                <w:i w:val="0"/>
                                <w:iCs/>
                                <w:lang w:val="en-US"/>
                              </w:rPr>
                              <w:t xml:space="preserve">(Marci, </w:t>
                            </w:r>
                            <w:r w:rsidR="001B3940">
                              <w:rPr>
                                <w:i w:val="0"/>
                                <w:iCs/>
                                <w:lang w:val="en-US"/>
                              </w:rPr>
                              <w:t>2019).</w:t>
                            </w:r>
                            <w:bookmarkEnd w:id="36"/>
                          </w:p>
                          <w:p w14:paraId="109A495E" w14:textId="4159EFCF" w:rsidR="007661C2" w:rsidRPr="00C232EA" w:rsidRDefault="007661C2" w:rsidP="00675D93">
                            <w:pPr>
                              <w:spacing w:line="240" w:lineRule="auto"/>
                              <w:rPr>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40AE" id="Text Box 5" o:spid="_x0000_s1030" type="#_x0000_t202" style="position:absolute;margin-left:9.6pt;margin-top:165.85pt;width:412.4pt;height:3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" stroked="f">
                <v:textbox inset="0,0,0,0">
                  <w:txbxContent>
                    <w:p w14:paraId="26BBE058" w14:textId="75C20B8F" w:rsidR="007661C2" w:rsidRPr="00DC778E" w:rsidRDefault="007661C2" w:rsidP="00675D93">
                      <w:pPr>
                        <w:pStyle w:val="Caption"/>
                        <w:spacing w:after="0"/>
                        <w:rPr>
                          <w:i w:val="0"/>
                          <w:iCs/>
                          <w:lang w:val="en-US"/>
                        </w:rPr>
                      </w:pPr>
                      <w:bookmarkStart w:id="37" w:name="_Toc63549273"/>
                      <w:bookmarkStart w:id="38" w:name="_Toc73901595"/>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5</w:t>
                      </w:r>
                      <w:r>
                        <w:fldChar w:fldCharType="end"/>
                      </w:r>
                      <w:r w:rsidRPr="00675D93">
                        <w:rPr>
                          <w:lang w:val="en-US"/>
                        </w:rPr>
                        <w:t xml:space="preserve">: Growth of </w:t>
                      </w:r>
                      <w:r w:rsidR="00140521">
                        <w:rPr>
                          <w:lang w:val="en-US"/>
                        </w:rPr>
                        <w:t>s</w:t>
                      </w:r>
                      <w:r w:rsidRPr="00675D93">
                        <w:rPr>
                          <w:lang w:val="en-US"/>
                        </w:rPr>
                        <w:t>ize-</w:t>
                      </w:r>
                      <w:r w:rsidR="00140521">
                        <w:rPr>
                          <w:lang w:val="en-US"/>
                        </w:rPr>
                        <w:t>i</w:t>
                      </w:r>
                      <w:r w:rsidRPr="00675D93">
                        <w:rPr>
                          <w:lang w:val="en-US"/>
                        </w:rPr>
                        <w:t xml:space="preserve">nclusive </w:t>
                      </w:r>
                      <w:r w:rsidR="00140521">
                        <w:rPr>
                          <w:lang w:val="en-US"/>
                        </w:rPr>
                        <w:t>l</w:t>
                      </w:r>
                      <w:r w:rsidRPr="00675D93">
                        <w:rPr>
                          <w:lang w:val="en-US"/>
                        </w:rPr>
                        <w:t>ingerie</w:t>
                      </w:r>
                      <w:bookmarkEnd w:id="37"/>
                      <w:r w:rsidR="007D1B08">
                        <w:rPr>
                          <w:lang w:val="en-US"/>
                        </w:rPr>
                        <w:t xml:space="preserve"> </w:t>
                      </w:r>
                      <w:r w:rsidR="00DC778E">
                        <w:rPr>
                          <w:i w:val="0"/>
                          <w:iCs/>
                          <w:lang w:val="en-US"/>
                        </w:rPr>
                        <w:t xml:space="preserve">(Marci, </w:t>
                      </w:r>
                      <w:r w:rsidR="001B3940">
                        <w:rPr>
                          <w:i w:val="0"/>
                          <w:iCs/>
                          <w:lang w:val="en-US"/>
                        </w:rPr>
                        <w:t>2019).</w:t>
                      </w:r>
                      <w:bookmarkEnd w:id="38"/>
                    </w:p>
                    <w:p w14:paraId="109A495E" w14:textId="4159EFCF" w:rsidR="007661C2" w:rsidRPr="00C232EA" w:rsidRDefault="007661C2" w:rsidP="00675D93">
                      <w:pPr>
                        <w:spacing w:line="240" w:lineRule="auto"/>
                        <w:rPr>
                          <w:sz w:val="16"/>
                          <w:szCs w:val="16"/>
                          <w:lang w:val="en-US"/>
                        </w:rPr>
                      </w:pPr>
                    </w:p>
                  </w:txbxContent>
                </v:textbox>
                <w10:wrap type="through" anchorx="margin"/>
              </v:shape>
            </w:pict>
          </mc:Fallback>
        </mc:AlternateContent>
      </w:r>
      <w:r w:rsidR="00675D93" w:rsidRPr="007661C2">
        <w:rPr>
          <w:lang w:val="en-US"/>
        </w:rPr>
        <w:br w:type="page"/>
      </w:r>
    </w:p>
    <w:p w14:paraId="4675E7D2" w14:textId="3F8AD3BD" w:rsidR="00675D93" w:rsidRPr="00334C3F" w:rsidRDefault="00BE18D9" w:rsidP="00675D93">
      <w:pPr>
        <w:pStyle w:val="Heading2"/>
        <w:rPr>
          <w:lang w:val="en-US"/>
        </w:rPr>
      </w:pPr>
      <w:bookmarkStart w:id="39" w:name="_Toc73901634"/>
      <w:r>
        <w:rPr>
          <w:lang w:val="en-US"/>
        </w:rPr>
        <w:lastRenderedPageBreak/>
        <w:t>Improving Example: Dolce and Gabbana</w:t>
      </w:r>
      <w:bookmarkEnd w:id="39"/>
    </w:p>
    <w:p w14:paraId="1F90FB5B" w14:textId="1D153780" w:rsidR="00675D93" w:rsidRPr="005C333D" w:rsidRDefault="00675D93" w:rsidP="004561E5">
      <w:pPr>
        <w:rPr>
          <w:lang w:val="en-US"/>
        </w:rPr>
      </w:pPr>
      <w:r w:rsidRPr="005C333D">
        <w:rPr>
          <w:i/>
          <w:iCs/>
          <w:lang w:val="en-US"/>
        </w:rPr>
        <w:t>Dolce and Gabbana</w:t>
      </w:r>
      <w:r w:rsidR="00000437">
        <w:rPr>
          <w:i/>
          <w:iCs/>
          <w:lang w:val="en-US"/>
        </w:rPr>
        <w:t xml:space="preserve"> </w:t>
      </w:r>
      <w:r w:rsidR="00000437">
        <w:rPr>
          <w:lang w:val="en-US"/>
        </w:rPr>
        <w:t>(</w:t>
      </w:r>
      <w:r w:rsidR="00000437">
        <w:rPr>
          <w:i/>
          <w:iCs/>
          <w:lang w:val="en-US"/>
        </w:rPr>
        <w:t>D&amp;G</w:t>
      </w:r>
      <w:r w:rsidR="00000437">
        <w:rPr>
          <w:lang w:val="en-US"/>
        </w:rPr>
        <w:t>)</w:t>
      </w:r>
      <w:r w:rsidRPr="005C333D">
        <w:rPr>
          <w:i/>
          <w:iCs/>
          <w:lang w:val="en-US"/>
        </w:rPr>
        <w:t xml:space="preserve"> </w:t>
      </w:r>
      <w:r w:rsidRPr="005C333D">
        <w:rPr>
          <w:lang w:val="en-US"/>
        </w:rPr>
        <w:t xml:space="preserve">is a luxury fashion house established by a Sicilian duo, </w:t>
      </w:r>
      <w:r w:rsidRPr="007612B7">
        <w:rPr>
          <w:i/>
          <w:iCs/>
          <w:lang w:val="en-US"/>
        </w:rPr>
        <w:t>Domenico Dolce</w:t>
      </w:r>
      <w:r w:rsidRPr="005C333D">
        <w:rPr>
          <w:lang w:val="en-US"/>
        </w:rPr>
        <w:t xml:space="preserve"> and </w:t>
      </w:r>
      <w:r w:rsidRPr="007612B7">
        <w:rPr>
          <w:i/>
          <w:iCs/>
          <w:lang w:val="en-US"/>
        </w:rPr>
        <w:t>Stefano Gabban</w:t>
      </w:r>
      <w:r w:rsidR="005C333D" w:rsidRPr="007612B7">
        <w:rPr>
          <w:i/>
          <w:iCs/>
          <w:lang w:val="en-US"/>
        </w:rPr>
        <w:t>a</w:t>
      </w:r>
      <w:r w:rsidRPr="005C333D">
        <w:rPr>
          <w:lang w:val="en-US"/>
        </w:rPr>
        <w:t xml:space="preserve"> (</w:t>
      </w:r>
      <w:r w:rsidRPr="0069706E">
        <w:rPr>
          <w:i/>
          <w:iCs/>
          <w:lang w:val="en-US"/>
        </w:rPr>
        <w:t>Cristoferi</w:t>
      </w:r>
      <w:r w:rsidRPr="005C333D">
        <w:rPr>
          <w:lang w:val="en-US"/>
        </w:rPr>
        <w:t xml:space="preserve">, 2019). Throughout the years, </w:t>
      </w:r>
      <w:r w:rsidRPr="005C333D">
        <w:rPr>
          <w:i/>
          <w:iCs/>
          <w:lang w:val="en-US"/>
        </w:rPr>
        <w:t xml:space="preserve">Dolce and Gabbana </w:t>
      </w:r>
      <w:r w:rsidRPr="005C333D">
        <w:rPr>
          <w:lang w:val="en-US"/>
        </w:rPr>
        <w:t xml:space="preserve">has had a very superficial treatment of diversity. </w:t>
      </w:r>
      <w:r w:rsidRPr="008F2723">
        <w:rPr>
          <w:lang w:val="en-US"/>
        </w:rPr>
        <w:t>When looking at the brands</w:t>
      </w:r>
      <w:r w:rsidR="00A54F5C" w:rsidRPr="008F2723">
        <w:rPr>
          <w:lang w:val="en-US"/>
        </w:rPr>
        <w:t>’</w:t>
      </w:r>
      <w:r w:rsidRPr="008F2723">
        <w:rPr>
          <w:lang w:val="en-US"/>
        </w:rPr>
        <w:t xml:space="preserve"> advertisements, we can say that they do include diversity. </w:t>
      </w:r>
      <w:r w:rsidRPr="005C333D">
        <w:rPr>
          <w:lang w:val="en-US"/>
        </w:rPr>
        <w:t>However, they have previously been accused of insults regarding cultural matters in their ads</w:t>
      </w:r>
      <w:r w:rsidR="003D41A8">
        <w:rPr>
          <w:lang w:val="en-US"/>
        </w:rPr>
        <w:t xml:space="preserve"> </w:t>
      </w:r>
      <w:r w:rsidRPr="005C333D">
        <w:rPr>
          <w:lang w:val="en-US"/>
        </w:rPr>
        <w:t>(</w:t>
      </w:r>
      <w:r w:rsidRPr="0069706E">
        <w:rPr>
          <w:i/>
          <w:iCs/>
          <w:lang w:val="en-US"/>
        </w:rPr>
        <w:t>Friedman &amp; Wee</w:t>
      </w:r>
      <w:r w:rsidRPr="005C333D">
        <w:rPr>
          <w:lang w:val="en-US"/>
        </w:rPr>
        <w:t xml:space="preserve">, 2018). </w:t>
      </w:r>
    </w:p>
    <w:p w14:paraId="18079CFD" w14:textId="77777777" w:rsidR="00675D93" w:rsidRPr="005C333D" w:rsidRDefault="00675D93" w:rsidP="004561E5">
      <w:pPr>
        <w:rPr>
          <w:lang w:val="en-US"/>
        </w:rPr>
      </w:pPr>
    </w:p>
    <w:p w14:paraId="771E61F6" w14:textId="46F85734" w:rsidR="00675D93" w:rsidRPr="005C333D" w:rsidRDefault="00675D93" w:rsidP="004561E5">
      <w:pPr>
        <w:rPr>
          <w:lang w:val="en-US"/>
        </w:rPr>
      </w:pPr>
      <w:r w:rsidRPr="008F2723">
        <w:rPr>
          <w:lang w:val="en-US"/>
        </w:rPr>
        <w:t xml:space="preserve">Their most recent scandal was after the launch of a social media advertisement for its Chinese consumers. The ad featured a Chinese model attempting to eat Italian food with chopsticks. Chinese consumers, who deemed the ad as racist, criticized the campaign. This had a lot of repercussions for the brand given that the ad played up to stereotypes. </w:t>
      </w:r>
      <w:r w:rsidRPr="005C333D">
        <w:rPr>
          <w:lang w:val="en-US"/>
        </w:rPr>
        <w:t>The Chinese government ordered the brand to cancel their planned fashion show in Shanghai, which was to be held the day after the campaign was launched (</w:t>
      </w:r>
      <w:r w:rsidRPr="0069706E">
        <w:rPr>
          <w:i/>
          <w:iCs/>
          <w:lang w:val="en-US"/>
        </w:rPr>
        <w:t>Long</w:t>
      </w:r>
      <w:r w:rsidRPr="005C333D">
        <w:rPr>
          <w:lang w:val="en-US"/>
        </w:rPr>
        <w:t xml:space="preserve">, 2018). </w:t>
      </w:r>
    </w:p>
    <w:p w14:paraId="63A10237" w14:textId="77777777" w:rsidR="00675D93" w:rsidRPr="005C333D" w:rsidRDefault="00675D93" w:rsidP="004561E5">
      <w:pPr>
        <w:rPr>
          <w:lang w:val="en-US"/>
        </w:rPr>
      </w:pPr>
    </w:p>
    <w:p w14:paraId="32DEEEE5" w14:textId="77CB6CBD" w:rsidR="00675D93" w:rsidRPr="005C333D" w:rsidRDefault="00000437" w:rsidP="004561E5">
      <w:pPr>
        <w:rPr>
          <w:lang w:val="en-US"/>
        </w:rPr>
      </w:pPr>
      <w:r>
        <w:rPr>
          <w:i/>
          <w:iCs/>
          <w:lang w:val="en-US"/>
        </w:rPr>
        <w:t xml:space="preserve">D&amp;G </w:t>
      </w:r>
      <w:r w:rsidR="00675D93" w:rsidRPr="008F2723">
        <w:rPr>
          <w:lang w:val="en-US"/>
        </w:rPr>
        <w:t xml:space="preserve">had the right intentions with trying to use diversity to promote its products, but the ad turned out to be an epic failure. </w:t>
      </w:r>
      <w:r w:rsidR="00675D93" w:rsidRPr="005C333D">
        <w:rPr>
          <w:lang w:val="en-US"/>
        </w:rPr>
        <w:t>This incident was a clear example of using diversity the wrong way and showed what damages can be done to a brand on account of a marketing campaign that is carried out poorly</w:t>
      </w:r>
      <w:r w:rsidR="00906A99">
        <w:rPr>
          <w:lang w:val="en-US"/>
        </w:rPr>
        <w:t xml:space="preserve"> </w:t>
      </w:r>
      <w:r w:rsidR="00675D93" w:rsidRPr="005C333D">
        <w:rPr>
          <w:lang w:val="en-US"/>
        </w:rPr>
        <w:t>(</w:t>
      </w:r>
      <w:r w:rsidR="00675D93" w:rsidRPr="0069706E">
        <w:rPr>
          <w:i/>
          <w:iCs/>
          <w:lang w:val="en-US"/>
        </w:rPr>
        <w:t>Rincon</w:t>
      </w:r>
      <w:r w:rsidR="00675D93" w:rsidRPr="005C333D">
        <w:rPr>
          <w:lang w:val="en-US"/>
        </w:rPr>
        <w:t xml:space="preserve">, 2019). </w:t>
      </w:r>
    </w:p>
    <w:p w14:paraId="2D7F84C9" w14:textId="77777777" w:rsidR="00675D93" w:rsidRPr="005C333D" w:rsidRDefault="00675D93" w:rsidP="004561E5">
      <w:pPr>
        <w:rPr>
          <w:lang w:val="en-US"/>
        </w:rPr>
      </w:pPr>
    </w:p>
    <w:p w14:paraId="1015D256" w14:textId="436011FF" w:rsidR="00675D93" w:rsidRPr="005C333D" w:rsidRDefault="00675D93" w:rsidP="004561E5">
      <w:pPr>
        <w:rPr>
          <w:lang w:val="en-US"/>
        </w:rPr>
      </w:pPr>
      <w:r w:rsidRPr="008F2723">
        <w:rPr>
          <w:lang w:val="en-US"/>
        </w:rPr>
        <w:t xml:space="preserve">After this particular ad was published, the number of people viewing </w:t>
      </w:r>
      <w:r w:rsidRPr="008F2723">
        <w:rPr>
          <w:i/>
          <w:iCs/>
          <w:lang w:val="en-US"/>
        </w:rPr>
        <w:t xml:space="preserve">Dolce and Gabbana </w:t>
      </w:r>
      <w:r w:rsidRPr="008F2723">
        <w:rPr>
          <w:lang w:val="en-US"/>
        </w:rPr>
        <w:t>ads rocketed. Consequently, the brand saw an increase in its ad awareness score</w:t>
      </w:r>
      <w:r>
        <w:rPr>
          <w:rStyle w:val="FootnoteReference"/>
        </w:rPr>
        <w:footnoteReference w:id="11"/>
      </w:r>
      <w:r w:rsidRPr="008F2723">
        <w:rPr>
          <w:lang w:val="en-US"/>
        </w:rPr>
        <w:t xml:space="preserve">. </w:t>
      </w:r>
      <w:r w:rsidR="0052546B" w:rsidRPr="008F2723">
        <w:rPr>
          <w:lang w:val="en-US"/>
        </w:rPr>
        <w:t>The score went from +1.1 to +12.1.</w:t>
      </w:r>
      <w:r w:rsidR="00D632C6">
        <w:rPr>
          <w:lang w:val="en-US"/>
        </w:rPr>
        <w:t xml:space="preserve"> </w:t>
      </w:r>
      <w:r w:rsidR="001F1836">
        <w:rPr>
          <w:lang w:val="en-US"/>
        </w:rPr>
        <w:t xml:space="preserve">This means that a lot more people were viewing the ad than the brand was used to. </w:t>
      </w:r>
      <w:r w:rsidRPr="005C333D">
        <w:rPr>
          <w:lang w:val="en-US"/>
        </w:rPr>
        <w:t>However, contrary to their expectations, this increase was actually based on negative attitudes</w:t>
      </w:r>
      <w:r w:rsidR="00D43DE7">
        <w:rPr>
          <w:lang w:val="en-US"/>
        </w:rPr>
        <w:t xml:space="preserve"> </w:t>
      </w:r>
      <w:r w:rsidR="00AA350D" w:rsidRPr="005C333D">
        <w:rPr>
          <w:lang w:val="en-US"/>
        </w:rPr>
        <w:t>(</w:t>
      </w:r>
      <w:r w:rsidR="00AA350D" w:rsidRPr="0069706E">
        <w:rPr>
          <w:i/>
          <w:iCs/>
          <w:lang w:val="en-US"/>
        </w:rPr>
        <w:t>Lim</w:t>
      </w:r>
      <w:r w:rsidR="00AA350D" w:rsidRPr="005C333D">
        <w:rPr>
          <w:lang w:val="en-US"/>
        </w:rPr>
        <w:t>, 2018).</w:t>
      </w:r>
    </w:p>
    <w:p w14:paraId="3032F360" w14:textId="77777777" w:rsidR="00675D93" w:rsidRPr="005C333D" w:rsidRDefault="00675D93" w:rsidP="004561E5">
      <w:pPr>
        <w:rPr>
          <w:lang w:val="en-US"/>
        </w:rPr>
      </w:pPr>
    </w:p>
    <w:p w14:paraId="3A04330E" w14:textId="77777777" w:rsidR="00675D93" w:rsidRDefault="00675D93">
      <w:pPr>
        <w:spacing w:line="240" w:lineRule="auto"/>
        <w:rPr>
          <w:lang w:val="en-US"/>
        </w:rPr>
      </w:pPr>
      <w:r>
        <w:rPr>
          <w:lang w:val="en-US"/>
        </w:rPr>
        <w:br w:type="page"/>
      </w:r>
    </w:p>
    <w:p w14:paraId="1BF36990" w14:textId="5C09BD61" w:rsidR="00675D93" w:rsidRDefault="00675D93" w:rsidP="004561E5">
      <w:pPr>
        <w:rPr>
          <w:lang w:val="en-US"/>
        </w:rPr>
      </w:pPr>
      <w:r w:rsidRPr="008F2723">
        <w:rPr>
          <w:lang w:val="en-US"/>
        </w:rPr>
        <w:lastRenderedPageBreak/>
        <w:t>Next to the ad awareness score, there was also a change in the brand</w:t>
      </w:r>
      <w:r w:rsidR="00D131D0" w:rsidRPr="008F2723">
        <w:rPr>
          <w:lang w:val="en-US"/>
        </w:rPr>
        <w:t>’</w:t>
      </w:r>
      <w:r w:rsidRPr="008F2723">
        <w:rPr>
          <w:lang w:val="en-US"/>
        </w:rPr>
        <w:t>s buzz score</w:t>
      </w:r>
      <w:r>
        <w:rPr>
          <w:rStyle w:val="FootnoteReference"/>
        </w:rPr>
        <w:footnoteReference w:id="12"/>
      </w:r>
      <w:r w:rsidRPr="008F2723">
        <w:rPr>
          <w:lang w:val="en-US"/>
        </w:rPr>
        <w:t xml:space="preserve">. This score dropped from +6.5 to -15.0, which is shown in figure </w:t>
      </w:r>
      <w:r w:rsidR="00084C3D">
        <w:rPr>
          <w:lang w:val="en-US"/>
        </w:rPr>
        <w:t>6</w:t>
      </w:r>
      <w:r w:rsidRPr="008F2723">
        <w:rPr>
          <w:lang w:val="en-US"/>
        </w:rPr>
        <w:t xml:space="preserve"> below. </w:t>
      </w:r>
      <w:r w:rsidR="008601D9">
        <w:rPr>
          <w:lang w:val="en-US"/>
        </w:rPr>
        <w:t xml:space="preserve">This </w:t>
      </w:r>
      <w:r w:rsidR="00CA4352">
        <w:rPr>
          <w:lang w:val="en-US"/>
        </w:rPr>
        <w:t xml:space="preserve">score is </w:t>
      </w:r>
      <w:r w:rsidR="00000B3D">
        <w:rPr>
          <w:lang w:val="en-US"/>
        </w:rPr>
        <w:t xml:space="preserve">measured </w:t>
      </w:r>
      <w:r w:rsidR="00CA4352">
        <w:rPr>
          <w:lang w:val="en-US"/>
        </w:rPr>
        <w:t xml:space="preserve">by </w:t>
      </w:r>
      <w:r w:rsidR="00000B3D">
        <w:rPr>
          <w:lang w:val="en-US"/>
        </w:rPr>
        <w:t xml:space="preserve">subtracting </w:t>
      </w:r>
      <w:r w:rsidR="00C17F03">
        <w:rPr>
          <w:lang w:val="en-US"/>
        </w:rPr>
        <w:t xml:space="preserve">the percentage of people who have heard something negative </w:t>
      </w:r>
      <w:r w:rsidR="00D55110">
        <w:rPr>
          <w:lang w:val="en-US"/>
        </w:rPr>
        <w:t xml:space="preserve">through word-of-mouth, ads, etc. about a certain brand </w:t>
      </w:r>
      <w:r w:rsidR="00AA07C1">
        <w:rPr>
          <w:lang w:val="en-US"/>
        </w:rPr>
        <w:t xml:space="preserve">in the past two weeks form the percentage of people who have heard something positive. </w:t>
      </w:r>
      <w:r w:rsidR="00F01567">
        <w:rPr>
          <w:lang w:val="en-US"/>
        </w:rPr>
        <w:t>(</w:t>
      </w:r>
      <w:r w:rsidR="00F01567" w:rsidRPr="0069706E">
        <w:rPr>
          <w:i/>
          <w:iCs/>
          <w:lang w:val="en-US"/>
        </w:rPr>
        <w:t>Marketing Charts</w:t>
      </w:r>
      <w:r w:rsidR="00F01567">
        <w:rPr>
          <w:lang w:val="en-US"/>
        </w:rPr>
        <w:t xml:space="preserve">, 2016). </w:t>
      </w:r>
    </w:p>
    <w:p w14:paraId="7A1C4D58" w14:textId="2E64C22A" w:rsidR="00C13575" w:rsidRPr="008F2723" w:rsidRDefault="00371052" w:rsidP="004561E5">
      <w:pPr>
        <w:rPr>
          <w:lang w:val="en-US"/>
        </w:rPr>
      </w:pPr>
      <w:r>
        <w:rPr>
          <w:noProof/>
        </w:rPr>
        <mc:AlternateContent>
          <mc:Choice Requires="wps">
            <w:drawing>
              <wp:anchor distT="0" distB="0" distL="114300" distR="114300" simplePos="0" relativeHeight="251658243" behindDoc="0" locked="0" layoutInCell="1" allowOverlap="1" wp14:anchorId="14B3E666" wp14:editId="6A7984CB">
                <wp:simplePos x="0" y="0"/>
                <wp:positionH relativeFrom="margin">
                  <wp:align>center</wp:align>
                </wp:positionH>
                <wp:positionV relativeFrom="paragraph">
                  <wp:posOffset>2971864</wp:posOffset>
                </wp:positionV>
                <wp:extent cx="5227955" cy="635"/>
                <wp:effectExtent l="0" t="0" r="0" b="0"/>
                <wp:wrapThrough wrapText="bothSides">
                  <wp:wrapPolygon edited="0">
                    <wp:start x="0" y="0"/>
                    <wp:lineTo x="0" y="20000"/>
                    <wp:lineTo x="21487" y="20000"/>
                    <wp:lineTo x="21487"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5227955" cy="635"/>
                        </a:xfrm>
                        <a:prstGeom prst="rect">
                          <a:avLst/>
                        </a:prstGeom>
                        <a:solidFill>
                          <a:prstClr val="white"/>
                        </a:solidFill>
                        <a:ln>
                          <a:noFill/>
                        </a:ln>
                      </wps:spPr>
                      <wps:txbx>
                        <w:txbxContent>
                          <w:p w14:paraId="7AD30877" w14:textId="0E19DDE3" w:rsidR="007661C2" w:rsidRPr="00675D93" w:rsidRDefault="007661C2" w:rsidP="00675D93">
                            <w:pPr>
                              <w:pStyle w:val="Caption"/>
                              <w:spacing w:after="0"/>
                              <w:rPr>
                                <w:i w:val="0"/>
                                <w:iCs/>
                                <w:lang w:val="en-US"/>
                              </w:rPr>
                            </w:pPr>
                            <w:bookmarkStart w:id="40" w:name="_Toc63549274"/>
                            <w:bookmarkStart w:id="41" w:name="_Toc73901596"/>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6</w:t>
                            </w:r>
                            <w:r>
                              <w:fldChar w:fldCharType="end"/>
                            </w:r>
                            <w:r w:rsidRPr="00675D93">
                              <w:rPr>
                                <w:lang w:val="en-US"/>
                              </w:rPr>
                              <w:t>: Dolce and Gabbana</w:t>
                            </w:r>
                            <w:r w:rsidRPr="00675D93">
                              <w:rPr>
                                <w:i w:val="0"/>
                                <w:lang w:val="en-US"/>
                              </w:rPr>
                              <w:t xml:space="preserve">´s </w:t>
                            </w:r>
                            <w:r w:rsidR="00140521">
                              <w:rPr>
                                <w:i w:val="0"/>
                                <w:lang w:val="en-US"/>
                              </w:rPr>
                              <w:t>a</w:t>
                            </w:r>
                            <w:r w:rsidRPr="00675D93">
                              <w:rPr>
                                <w:i w:val="0"/>
                                <w:lang w:val="en-US"/>
                              </w:rPr>
                              <w:t xml:space="preserve">d </w:t>
                            </w:r>
                            <w:r w:rsidR="00140521">
                              <w:rPr>
                                <w:i w:val="0"/>
                                <w:lang w:val="en-US"/>
                              </w:rPr>
                              <w:t>a</w:t>
                            </w:r>
                            <w:r w:rsidRPr="00675D93">
                              <w:rPr>
                                <w:i w:val="0"/>
                                <w:lang w:val="en-US"/>
                              </w:rPr>
                              <w:t xml:space="preserve">wareness &amp; </w:t>
                            </w:r>
                            <w:r w:rsidR="00140521">
                              <w:rPr>
                                <w:i w:val="0"/>
                                <w:lang w:val="en-US"/>
                              </w:rPr>
                              <w:t>b</w:t>
                            </w:r>
                            <w:r w:rsidRPr="00675D93">
                              <w:rPr>
                                <w:i w:val="0"/>
                                <w:lang w:val="en-US"/>
                              </w:rPr>
                              <w:t xml:space="preserve">uzz </w:t>
                            </w:r>
                            <w:r w:rsidR="00140521">
                              <w:rPr>
                                <w:i w:val="0"/>
                                <w:lang w:val="en-US"/>
                              </w:rPr>
                              <w:t>s</w:t>
                            </w:r>
                            <w:r w:rsidRPr="00675D93">
                              <w:rPr>
                                <w:i w:val="0"/>
                                <w:lang w:val="en-US"/>
                              </w:rPr>
                              <w:t xml:space="preserve">core China </w:t>
                            </w:r>
                            <w:r w:rsidR="00140521">
                              <w:rPr>
                                <w:i w:val="0"/>
                                <w:lang w:val="en-US"/>
                              </w:rPr>
                              <w:t>i</w:t>
                            </w:r>
                            <w:r w:rsidRPr="00675D93">
                              <w:rPr>
                                <w:i w:val="0"/>
                                <w:lang w:val="en-US"/>
                              </w:rPr>
                              <w:t>ncident</w:t>
                            </w:r>
                            <w:bookmarkEnd w:id="40"/>
                            <w:r w:rsidR="00C75249">
                              <w:rPr>
                                <w:i w:val="0"/>
                                <w:lang w:val="en-US"/>
                              </w:rPr>
                              <w:t xml:space="preserve"> </w:t>
                            </w:r>
                            <w:r w:rsidR="00114075">
                              <w:rPr>
                                <w:i w:val="0"/>
                                <w:lang w:val="en-US"/>
                              </w:rPr>
                              <w:t>(Lim, 2018).</w:t>
                            </w:r>
                            <w:bookmarkEnd w:id="41"/>
                          </w:p>
                          <w:p w14:paraId="0CF8C5C1" w14:textId="5D3B232A" w:rsidR="007661C2" w:rsidRPr="00675D93" w:rsidRDefault="007661C2" w:rsidP="00675D93">
                            <w:pPr>
                              <w:spacing w:line="240" w:lineRule="auto"/>
                              <w:rPr>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B3E666" id="Text Box 7" o:spid="_x0000_s1031" type="#_x0000_t202" style="position:absolute;margin-left:0;margin-top:234pt;width:411.65pt;height:.05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" stroked="f">
                <v:textbox style="mso-fit-shape-to-text:t" inset="0,0,0,0">
                  <w:txbxContent>
                    <w:p w14:paraId="7AD30877" w14:textId="0E19DDE3" w:rsidR="007661C2" w:rsidRPr="00675D93" w:rsidRDefault="007661C2" w:rsidP="00675D93">
                      <w:pPr>
                        <w:pStyle w:val="Caption"/>
                        <w:spacing w:after="0"/>
                        <w:rPr>
                          <w:i w:val="0"/>
                          <w:iCs/>
                          <w:lang w:val="en-US"/>
                        </w:rPr>
                      </w:pPr>
                      <w:bookmarkStart w:id="42" w:name="_Toc63549274"/>
                      <w:bookmarkStart w:id="43" w:name="_Toc73901596"/>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6</w:t>
                      </w:r>
                      <w:r>
                        <w:fldChar w:fldCharType="end"/>
                      </w:r>
                      <w:r w:rsidRPr="00675D93">
                        <w:rPr>
                          <w:lang w:val="en-US"/>
                        </w:rPr>
                        <w:t>: Dolce and Gabbana</w:t>
                      </w:r>
                      <w:r w:rsidRPr="00675D93">
                        <w:rPr>
                          <w:i w:val="0"/>
                          <w:lang w:val="en-US"/>
                        </w:rPr>
                        <w:t xml:space="preserve">´s </w:t>
                      </w:r>
                      <w:r w:rsidR="00140521">
                        <w:rPr>
                          <w:i w:val="0"/>
                          <w:lang w:val="en-US"/>
                        </w:rPr>
                        <w:t>a</w:t>
                      </w:r>
                      <w:r w:rsidRPr="00675D93">
                        <w:rPr>
                          <w:i w:val="0"/>
                          <w:lang w:val="en-US"/>
                        </w:rPr>
                        <w:t xml:space="preserve">d </w:t>
                      </w:r>
                      <w:r w:rsidR="00140521">
                        <w:rPr>
                          <w:i w:val="0"/>
                          <w:lang w:val="en-US"/>
                        </w:rPr>
                        <w:t>a</w:t>
                      </w:r>
                      <w:r w:rsidRPr="00675D93">
                        <w:rPr>
                          <w:i w:val="0"/>
                          <w:lang w:val="en-US"/>
                        </w:rPr>
                        <w:t xml:space="preserve">wareness &amp; </w:t>
                      </w:r>
                      <w:r w:rsidR="00140521">
                        <w:rPr>
                          <w:i w:val="0"/>
                          <w:lang w:val="en-US"/>
                        </w:rPr>
                        <w:t>b</w:t>
                      </w:r>
                      <w:r w:rsidRPr="00675D93">
                        <w:rPr>
                          <w:i w:val="0"/>
                          <w:lang w:val="en-US"/>
                        </w:rPr>
                        <w:t xml:space="preserve">uzz </w:t>
                      </w:r>
                      <w:r w:rsidR="00140521">
                        <w:rPr>
                          <w:i w:val="0"/>
                          <w:lang w:val="en-US"/>
                        </w:rPr>
                        <w:t>s</w:t>
                      </w:r>
                      <w:r w:rsidRPr="00675D93">
                        <w:rPr>
                          <w:i w:val="0"/>
                          <w:lang w:val="en-US"/>
                        </w:rPr>
                        <w:t xml:space="preserve">core China </w:t>
                      </w:r>
                      <w:r w:rsidR="00140521">
                        <w:rPr>
                          <w:i w:val="0"/>
                          <w:lang w:val="en-US"/>
                        </w:rPr>
                        <w:t>i</w:t>
                      </w:r>
                      <w:r w:rsidRPr="00675D93">
                        <w:rPr>
                          <w:i w:val="0"/>
                          <w:lang w:val="en-US"/>
                        </w:rPr>
                        <w:t>ncident</w:t>
                      </w:r>
                      <w:bookmarkEnd w:id="42"/>
                      <w:r w:rsidR="00C75249">
                        <w:rPr>
                          <w:i w:val="0"/>
                          <w:lang w:val="en-US"/>
                        </w:rPr>
                        <w:t xml:space="preserve"> </w:t>
                      </w:r>
                      <w:r w:rsidR="00114075">
                        <w:rPr>
                          <w:i w:val="0"/>
                          <w:lang w:val="en-US"/>
                        </w:rPr>
                        <w:t>(Lim, 2018).</w:t>
                      </w:r>
                      <w:bookmarkEnd w:id="43"/>
                    </w:p>
                    <w:p w14:paraId="0CF8C5C1" w14:textId="5D3B232A" w:rsidR="007661C2" w:rsidRPr="00675D93" w:rsidRDefault="007661C2" w:rsidP="00675D93">
                      <w:pPr>
                        <w:spacing w:line="240" w:lineRule="auto"/>
                        <w:rPr>
                          <w:sz w:val="16"/>
                          <w:szCs w:val="16"/>
                          <w:lang w:val="en-US"/>
                        </w:rPr>
                      </w:pPr>
                    </w:p>
                  </w:txbxContent>
                </v:textbox>
                <w10:wrap type="through" anchorx="margin"/>
              </v:shape>
            </w:pict>
          </mc:Fallback>
        </mc:AlternateContent>
      </w:r>
      <w:r w:rsidR="00B824EF">
        <w:rPr>
          <w:noProof/>
        </w:rPr>
        <w:drawing>
          <wp:anchor distT="0" distB="0" distL="114300" distR="114300" simplePos="0" relativeHeight="251658242" behindDoc="0" locked="0" layoutInCell="1" allowOverlap="1" wp14:anchorId="730C49EF" wp14:editId="4344D6F3">
            <wp:simplePos x="0" y="0"/>
            <wp:positionH relativeFrom="margin">
              <wp:align>center</wp:align>
            </wp:positionH>
            <wp:positionV relativeFrom="page">
              <wp:posOffset>2428240</wp:posOffset>
            </wp:positionV>
            <wp:extent cx="5227955" cy="2809240"/>
            <wp:effectExtent l="0" t="0" r="0" b="0"/>
            <wp:wrapThrough wrapText="bothSides">
              <wp:wrapPolygon edited="0">
                <wp:start x="0" y="0"/>
                <wp:lineTo x="0" y="21385"/>
                <wp:lineTo x="21487" y="21385"/>
                <wp:lineTo x="2148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8627" b="14946"/>
                    <a:stretch/>
                  </pic:blipFill>
                  <pic:spPr bwMode="auto">
                    <a:xfrm>
                      <a:off x="0" y="0"/>
                      <a:ext cx="5227955" cy="2809240"/>
                    </a:xfrm>
                    <a:prstGeom prst="rect">
                      <a:avLst/>
                    </a:prstGeom>
                    <a:ln>
                      <a:noFill/>
                    </a:ln>
                    <a:extLst>
                      <a:ext uri="{53640926-AAD7-44D8-BBD7-CCE9431645EC}">
                        <a14:shadowObscured xmlns:a14="http://schemas.microsoft.com/office/drawing/2010/main"/>
                      </a:ext>
                    </a:extLst>
                  </pic:spPr>
                </pic:pic>
              </a:graphicData>
            </a:graphic>
          </wp:anchor>
        </w:drawing>
      </w:r>
    </w:p>
    <w:p w14:paraId="64257B79" w14:textId="16BB3D57" w:rsidR="00675D93" w:rsidRDefault="00675D93" w:rsidP="00675D93">
      <w:pPr>
        <w:pStyle w:val="Body"/>
        <w:tabs>
          <w:tab w:val="left" w:pos="2491"/>
        </w:tabs>
      </w:pPr>
    </w:p>
    <w:p w14:paraId="0CFEB9B6" w14:textId="292C25DD" w:rsidR="00675D93" w:rsidRPr="005C333D" w:rsidRDefault="00675D93" w:rsidP="004561E5">
      <w:pPr>
        <w:rPr>
          <w:lang w:val="en-US"/>
        </w:rPr>
      </w:pPr>
      <w:r w:rsidRPr="008F2723">
        <w:rPr>
          <w:lang w:val="en-US"/>
        </w:rPr>
        <w:t>Additionally, the brand</w:t>
      </w:r>
      <w:r w:rsidR="00A35314" w:rsidRPr="008F2723">
        <w:rPr>
          <w:lang w:val="en-US"/>
        </w:rPr>
        <w:t>’</w:t>
      </w:r>
      <w:r w:rsidRPr="008F2723">
        <w:rPr>
          <w:lang w:val="en-US"/>
        </w:rPr>
        <w:t>s recommended score</w:t>
      </w:r>
      <w:r>
        <w:rPr>
          <w:rStyle w:val="FootnoteReference"/>
        </w:rPr>
        <w:footnoteReference w:id="13"/>
      </w:r>
      <w:r w:rsidRPr="008F2723">
        <w:rPr>
          <w:lang w:val="en-US"/>
        </w:rPr>
        <w:t xml:space="preserve"> also plummeted, it fell from +6.0 to -15.3. </w:t>
      </w:r>
      <w:r w:rsidRPr="005C333D">
        <w:rPr>
          <w:lang w:val="en-US"/>
        </w:rPr>
        <w:t>This implied that consumers were less likely to suggest this brand to others (</w:t>
      </w:r>
      <w:r w:rsidRPr="0069706E">
        <w:rPr>
          <w:i/>
          <w:iCs/>
          <w:lang w:val="en-US"/>
        </w:rPr>
        <w:t>Lim</w:t>
      </w:r>
      <w:r w:rsidRPr="005C333D">
        <w:rPr>
          <w:lang w:val="en-US"/>
        </w:rPr>
        <w:t>, 2018).</w:t>
      </w:r>
    </w:p>
    <w:p w14:paraId="23272C0C" w14:textId="77777777" w:rsidR="00675D93" w:rsidRPr="005C333D" w:rsidRDefault="00675D93" w:rsidP="004561E5">
      <w:pPr>
        <w:rPr>
          <w:lang w:val="en-US"/>
        </w:rPr>
      </w:pPr>
    </w:p>
    <w:p w14:paraId="40126461" w14:textId="5EE81549" w:rsidR="00BE18D9" w:rsidRPr="00675D93" w:rsidRDefault="00675D93" w:rsidP="004561E5">
      <w:pPr>
        <w:rPr>
          <w:lang w:val="en-US"/>
        </w:rPr>
      </w:pPr>
      <w:r w:rsidRPr="008F2723">
        <w:rPr>
          <w:lang w:val="en-US"/>
        </w:rPr>
        <w:t xml:space="preserve">Overall, apart from some miscalculated steps, the brand is set to emerge stronger from the scandals. In 2019, </w:t>
      </w:r>
      <w:r w:rsidRPr="008F2723">
        <w:rPr>
          <w:i/>
          <w:iCs/>
          <w:lang w:val="en-US"/>
        </w:rPr>
        <w:t>Dolce and Gabbana</w:t>
      </w:r>
      <w:r w:rsidRPr="008F2723">
        <w:rPr>
          <w:lang w:val="en-US"/>
        </w:rPr>
        <w:t xml:space="preserve"> launched an ad with plus-sized models, announcing that their collections would be offering bigger sizes, namely up to EU 50 or US 20. </w:t>
      </w:r>
      <w:r w:rsidRPr="005C333D">
        <w:rPr>
          <w:lang w:val="en-US"/>
        </w:rPr>
        <w:t>Until then, the biggest available size was EU 44 or US 12 (</w:t>
      </w:r>
      <w:r w:rsidRPr="0069706E">
        <w:rPr>
          <w:i/>
          <w:iCs/>
          <w:lang w:val="en-US"/>
        </w:rPr>
        <w:t>Harper</w:t>
      </w:r>
      <w:r w:rsidR="009B412D" w:rsidRPr="0069706E">
        <w:rPr>
          <w:i/>
          <w:iCs/>
          <w:lang w:val="en-US"/>
        </w:rPr>
        <w:t>’</w:t>
      </w:r>
      <w:r w:rsidRPr="0069706E">
        <w:rPr>
          <w:i/>
          <w:iCs/>
          <w:lang w:val="en-US"/>
        </w:rPr>
        <w:t>s Bazaar Singapore</w:t>
      </w:r>
      <w:r w:rsidRPr="005C333D">
        <w:rPr>
          <w:lang w:val="en-US"/>
        </w:rPr>
        <w:t xml:space="preserve">, 2019). </w:t>
      </w:r>
      <w:r w:rsidRPr="008F2723">
        <w:rPr>
          <w:lang w:val="en-US"/>
        </w:rPr>
        <w:t xml:space="preserve">In December 2020, the brand also shared a beauty ad on their </w:t>
      </w:r>
      <w:r w:rsidRPr="00CF2AA3">
        <w:rPr>
          <w:i/>
          <w:iCs/>
          <w:lang w:val="en-US"/>
        </w:rPr>
        <w:t xml:space="preserve">Instagram </w:t>
      </w:r>
      <w:r w:rsidRPr="008F2723">
        <w:rPr>
          <w:lang w:val="en-US"/>
        </w:rPr>
        <w:t>feed. The ad showcased a diverse cast of homosexual male models wearing makeup. Additionally, they have had appearances of black models in their ads as well. This shows that the brand is ready to enhance diversity and no longer wishes to take part in tokenism.</w:t>
      </w:r>
    </w:p>
    <w:p w14:paraId="3120DB54" w14:textId="1A30980F" w:rsidR="00675D93" w:rsidRPr="00675D93" w:rsidRDefault="00BE18D9" w:rsidP="00675D93">
      <w:pPr>
        <w:pStyle w:val="Heading2"/>
        <w:rPr>
          <w:lang w:val="en-US"/>
        </w:rPr>
      </w:pPr>
      <w:bookmarkStart w:id="44" w:name="_Toc73901635"/>
      <w:r>
        <w:rPr>
          <w:lang w:val="en-US"/>
        </w:rPr>
        <w:lastRenderedPageBreak/>
        <w:t>Negative Example: Victoria</w:t>
      </w:r>
      <w:r w:rsidR="006D794E">
        <w:rPr>
          <w:lang w:val="en-US"/>
        </w:rPr>
        <w:t>’</w:t>
      </w:r>
      <w:r>
        <w:rPr>
          <w:lang w:val="en-US"/>
        </w:rPr>
        <w:t>s Secret</w:t>
      </w:r>
      <w:bookmarkEnd w:id="44"/>
    </w:p>
    <w:p w14:paraId="74BE357D" w14:textId="3E1480CD" w:rsidR="00675D93" w:rsidRPr="005C333D" w:rsidRDefault="00675D93" w:rsidP="004561E5">
      <w:pPr>
        <w:rPr>
          <w:lang w:val="en-US"/>
        </w:rPr>
      </w:pPr>
      <w:r w:rsidRPr="008F2723">
        <w:rPr>
          <w:i/>
          <w:iCs/>
          <w:lang w:val="en-US"/>
        </w:rPr>
        <w:t>Victoria</w:t>
      </w:r>
      <w:r w:rsidR="00CA71B5" w:rsidRPr="008F2723">
        <w:rPr>
          <w:i/>
          <w:iCs/>
          <w:lang w:val="en-US"/>
        </w:rPr>
        <w:t>’</w:t>
      </w:r>
      <w:r w:rsidRPr="008F2723">
        <w:rPr>
          <w:i/>
          <w:iCs/>
          <w:lang w:val="en-US"/>
        </w:rPr>
        <w:t>s Secret</w:t>
      </w:r>
      <w:r w:rsidRPr="008F2723">
        <w:rPr>
          <w:lang w:val="en-US"/>
        </w:rPr>
        <w:t xml:space="preserve"> is an American retailer in lingerie, clothing, and beauty. </w:t>
      </w:r>
      <w:r w:rsidRPr="005C333D">
        <w:rPr>
          <w:lang w:val="en-US"/>
        </w:rPr>
        <w:t xml:space="preserve">The </w:t>
      </w:r>
      <w:r w:rsidR="00AF3853" w:rsidRPr="005C333D">
        <w:rPr>
          <w:lang w:val="en-US"/>
        </w:rPr>
        <w:t>brand</w:t>
      </w:r>
      <w:r w:rsidR="00CA71B5" w:rsidRPr="005C333D">
        <w:rPr>
          <w:lang w:val="en-US"/>
        </w:rPr>
        <w:t>’</w:t>
      </w:r>
      <w:r w:rsidR="00AF3853" w:rsidRPr="005C333D">
        <w:rPr>
          <w:lang w:val="en-US"/>
        </w:rPr>
        <w:t xml:space="preserve">s </w:t>
      </w:r>
      <w:r w:rsidRPr="005C333D">
        <w:rPr>
          <w:lang w:val="en-US"/>
        </w:rPr>
        <w:t>founder desired to create a store to make men feel more comfortable when shopping for women</w:t>
      </w:r>
      <w:r w:rsidR="00CA71B5" w:rsidRPr="005C333D">
        <w:rPr>
          <w:lang w:val="en-US"/>
        </w:rPr>
        <w:t>’</w:t>
      </w:r>
      <w:r w:rsidRPr="005C333D">
        <w:rPr>
          <w:lang w:val="en-US"/>
        </w:rPr>
        <w:t>s lingerie, which basically means that the brand was created for the pleasure of men and not for women</w:t>
      </w:r>
      <w:r w:rsidR="00CA71B5" w:rsidRPr="005C333D">
        <w:rPr>
          <w:lang w:val="en-US"/>
        </w:rPr>
        <w:t>’</w:t>
      </w:r>
      <w:r w:rsidRPr="005C333D">
        <w:rPr>
          <w:lang w:val="en-US"/>
        </w:rPr>
        <w:t>s empowerment (</w:t>
      </w:r>
      <w:r w:rsidRPr="008C3DB1">
        <w:rPr>
          <w:i/>
          <w:iCs/>
          <w:lang w:val="en-US"/>
        </w:rPr>
        <w:t>Segran</w:t>
      </w:r>
      <w:r w:rsidRPr="005C333D">
        <w:rPr>
          <w:lang w:val="en-US"/>
        </w:rPr>
        <w:t>, 2019).</w:t>
      </w:r>
    </w:p>
    <w:p w14:paraId="4016E35D" w14:textId="77777777" w:rsidR="00675D93" w:rsidRPr="005C333D" w:rsidRDefault="00675D93" w:rsidP="004561E5">
      <w:pPr>
        <w:rPr>
          <w:lang w:val="en-US"/>
        </w:rPr>
      </w:pPr>
    </w:p>
    <w:p w14:paraId="491D3070" w14:textId="48BB8E0D" w:rsidR="00675D93" w:rsidRPr="008F2723" w:rsidRDefault="00675D93" w:rsidP="004561E5">
      <w:pPr>
        <w:rPr>
          <w:lang w:val="en-US"/>
        </w:rPr>
      </w:pPr>
      <w:r w:rsidRPr="005C333D">
        <w:rPr>
          <w:lang w:val="en-US"/>
        </w:rPr>
        <w:t>The company is most known for its annual runway, which feature</w:t>
      </w:r>
      <w:r w:rsidR="006A3D94" w:rsidRPr="005C333D">
        <w:rPr>
          <w:lang w:val="en-US"/>
        </w:rPr>
        <w:t>s</w:t>
      </w:r>
      <w:r w:rsidRPr="005C333D">
        <w:rPr>
          <w:lang w:val="en-US"/>
        </w:rPr>
        <w:t xml:space="preserve"> only supermodels</w:t>
      </w:r>
      <w:r w:rsidR="005C333D" w:rsidRPr="005C333D">
        <w:rPr>
          <w:lang w:val="en-US"/>
        </w:rPr>
        <w:t xml:space="preserve"> </w:t>
      </w:r>
      <w:r w:rsidRPr="005C333D">
        <w:rPr>
          <w:lang w:val="en-US"/>
        </w:rPr>
        <w:t>(</w:t>
      </w:r>
      <w:r w:rsidRPr="008C3DB1">
        <w:rPr>
          <w:i/>
          <w:iCs/>
          <w:lang w:val="en-US"/>
        </w:rPr>
        <w:t>Hanbury</w:t>
      </w:r>
      <w:r w:rsidRPr="005C333D">
        <w:rPr>
          <w:lang w:val="en-US"/>
        </w:rPr>
        <w:t xml:space="preserve">, 2020). </w:t>
      </w:r>
      <w:r w:rsidRPr="008F2723">
        <w:rPr>
          <w:lang w:val="en-US"/>
        </w:rPr>
        <w:t xml:space="preserve">These shows put </w:t>
      </w:r>
      <w:r w:rsidR="006A3D94" w:rsidRPr="008F2723">
        <w:rPr>
          <w:lang w:val="en-US"/>
        </w:rPr>
        <w:t xml:space="preserve">an </w:t>
      </w:r>
      <w:r w:rsidRPr="008F2723">
        <w:rPr>
          <w:lang w:val="en-US"/>
        </w:rPr>
        <w:t>immense pressure upon women to look a particular way and live up to certain beauty expectations because there is no diversity whatsoever. As a consequence, the brand has gotten a great deal of backlash ascribed to the lack of diverse models</w:t>
      </w:r>
      <w:r w:rsidR="00B51EC3" w:rsidRPr="008F2723">
        <w:rPr>
          <w:lang w:val="en-US"/>
        </w:rPr>
        <w:t xml:space="preserve"> as t</w:t>
      </w:r>
      <w:r w:rsidRPr="008F2723">
        <w:rPr>
          <w:lang w:val="en-US"/>
        </w:rPr>
        <w:t>hey are struggling to remain relevant with the emergence of the body-positivity movement</w:t>
      </w:r>
      <w:r>
        <w:rPr>
          <w:rStyle w:val="FootnoteReference"/>
        </w:rPr>
        <w:footnoteReference w:id="14"/>
      </w:r>
      <w:r w:rsidRPr="008F2723">
        <w:rPr>
          <w:lang w:val="en-US"/>
        </w:rPr>
        <w:t xml:space="preserve">. </w:t>
      </w:r>
    </w:p>
    <w:p w14:paraId="7FD827BA" w14:textId="77777777" w:rsidR="00675D93" w:rsidRPr="008F2723" w:rsidRDefault="00675D93" w:rsidP="004561E5">
      <w:pPr>
        <w:rPr>
          <w:lang w:val="en-US"/>
        </w:rPr>
      </w:pPr>
    </w:p>
    <w:p w14:paraId="2279121E" w14:textId="146FC730" w:rsidR="00675D93" w:rsidRPr="005C333D" w:rsidRDefault="00675D93" w:rsidP="004561E5">
      <w:pPr>
        <w:rPr>
          <w:lang w:val="en-US"/>
        </w:rPr>
      </w:pPr>
      <w:r w:rsidRPr="008F2723">
        <w:rPr>
          <w:lang w:val="en-US"/>
        </w:rPr>
        <w:t>According to YouGov</w:t>
      </w:r>
      <w:r>
        <w:rPr>
          <w:rStyle w:val="FootnoteReference"/>
        </w:rPr>
        <w:footnoteReference w:id="15"/>
      </w:r>
      <w:r w:rsidRPr="008F2723">
        <w:rPr>
          <w:lang w:val="en-US"/>
        </w:rPr>
        <w:t>, 70</w:t>
      </w:r>
      <w:r w:rsidR="00F40B0F">
        <w:rPr>
          <w:lang w:val="en-US"/>
        </w:rPr>
        <w:t xml:space="preserve"> per cent</w:t>
      </w:r>
      <w:r w:rsidRPr="008F2723">
        <w:rPr>
          <w:lang w:val="en-US"/>
        </w:rPr>
        <w:t xml:space="preserve"> of </w:t>
      </w:r>
      <w:r w:rsidRPr="008F2723">
        <w:rPr>
          <w:i/>
          <w:iCs/>
          <w:lang w:val="en-US"/>
        </w:rPr>
        <w:t>Victoria</w:t>
      </w:r>
      <w:r w:rsidR="00C10671" w:rsidRPr="008F2723">
        <w:rPr>
          <w:i/>
          <w:iCs/>
          <w:lang w:val="en-US"/>
        </w:rPr>
        <w:t>’</w:t>
      </w:r>
      <w:r w:rsidRPr="008F2723">
        <w:rPr>
          <w:i/>
          <w:iCs/>
          <w:lang w:val="en-US"/>
        </w:rPr>
        <w:t>s Secret</w:t>
      </w:r>
      <w:r w:rsidR="00C10671" w:rsidRPr="008F2723">
        <w:rPr>
          <w:i/>
          <w:iCs/>
          <w:lang w:val="en-US"/>
        </w:rPr>
        <w:t>’</w:t>
      </w:r>
      <w:r w:rsidRPr="008F2723">
        <w:rPr>
          <w:i/>
          <w:iCs/>
          <w:lang w:val="en-US"/>
        </w:rPr>
        <w:t xml:space="preserve">s </w:t>
      </w:r>
      <w:r w:rsidRPr="008F2723">
        <w:rPr>
          <w:lang w:val="en-US"/>
        </w:rPr>
        <w:t xml:space="preserve">prime demographic, which is consumers between 18 and 24 years old, prefer seeing a real representation of people in ads. </w:t>
      </w:r>
      <w:r w:rsidRPr="005C333D">
        <w:rPr>
          <w:lang w:val="en-US"/>
        </w:rPr>
        <w:t xml:space="preserve">Consumers want to feel represented through ads and </w:t>
      </w:r>
      <w:r w:rsidRPr="005C333D">
        <w:rPr>
          <w:i/>
          <w:iCs/>
          <w:lang w:val="en-US"/>
        </w:rPr>
        <w:t>Victoria</w:t>
      </w:r>
      <w:r w:rsidR="00C10671" w:rsidRPr="005C333D">
        <w:rPr>
          <w:i/>
          <w:iCs/>
          <w:lang w:val="en-US"/>
        </w:rPr>
        <w:t>’</w:t>
      </w:r>
      <w:r w:rsidRPr="005C333D">
        <w:rPr>
          <w:i/>
          <w:iCs/>
          <w:lang w:val="en-US"/>
        </w:rPr>
        <w:t xml:space="preserve">s Secret </w:t>
      </w:r>
      <w:r w:rsidRPr="005C333D">
        <w:rPr>
          <w:lang w:val="en-US"/>
        </w:rPr>
        <w:t>is failing to do so (</w:t>
      </w:r>
      <w:r w:rsidRPr="008C3DB1">
        <w:rPr>
          <w:i/>
          <w:iCs/>
          <w:lang w:val="en-US"/>
        </w:rPr>
        <w:t>George-Parkin</w:t>
      </w:r>
      <w:r w:rsidRPr="005C333D">
        <w:rPr>
          <w:lang w:val="en-US"/>
        </w:rPr>
        <w:t xml:space="preserve">, 2018). </w:t>
      </w:r>
    </w:p>
    <w:p w14:paraId="19B8D301" w14:textId="77777777" w:rsidR="00675D93" w:rsidRPr="005C333D" w:rsidRDefault="00675D93" w:rsidP="004561E5">
      <w:pPr>
        <w:rPr>
          <w:lang w:val="en-US"/>
        </w:rPr>
      </w:pPr>
    </w:p>
    <w:p w14:paraId="6283997D" w14:textId="613D345A" w:rsidR="00675D93" w:rsidRPr="008F2723" w:rsidRDefault="00675D93" w:rsidP="004561E5">
      <w:pPr>
        <w:rPr>
          <w:lang w:val="en-US"/>
        </w:rPr>
      </w:pPr>
      <w:r w:rsidRPr="008F2723">
        <w:rPr>
          <w:lang w:val="en-US"/>
        </w:rPr>
        <w:t xml:space="preserve">The 2018 </w:t>
      </w:r>
      <w:r w:rsidRPr="008F2723">
        <w:rPr>
          <w:i/>
          <w:iCs/>
          <w:lang w:val="en-US"/>
        </w:rPr>
        <w:t>Victoria</w:t>
      </w:r>
      <w:r w:rsidR="00C10671" w:rsidRPr="008F2723">
        <w:rPr>
          <w:i/>
          <w:iCs/>
          <w:lang w:val="en-US"/>
        </w:rPr>
        <w:t>’</w:t>
      </w:r>
      <w:r w:rsidRPr="008F2723">
        <w:rPr>
          <w:i/>
          <w:iCs/>
          <w:lang w:val="en-US"/>
        </w:rPr>
        <w:t xml:space="preserve">s Secret Fashion Show </w:t>
      </w:r>
      <w:r w:rsidRPr="008F2723">
        <w:rPr>
          <w:lang w:val="en-US"/>
        </w:rPr>
        <w:t xml:space="preserve">was actually the most recent one. The casted models amounted to 66, including: 16 black ones, 8 Chinese models and 1 Filipino model. </w:t>
      </w:r>
      <w:r w:rsidR="00B460EF">
        <w:rPr>
          <w:lang w:val="en-US"/>
        </w:rPr>
        <w:t>T</w:t>
      </w:r>
      <w:r w:rsidRPr="008F2723">
        <w:rPr>
          <w:lang w:val="en-US"/>
        </w:rPr>
        <w:t>he brand tried to make its show diverse by casting models from different races and ethnicities, but there is still a long way to go</w:t>
      </w:r>
      <w:r w:rsidR="004B7604" w:rsidRPr="008F2723">
        <w:rPr>
          <w:lang w:val="en-US"/>
        </w:rPr>
        <w:t>.</w:t>
      </w:r>
      <w:r w:rsidRPr="008F2723">
        <w:rPr>
          <w:lang w:val="en-US"/>
        </w:rPr>
        <w:t xml:space="preserve"> </w:t>
      </w:r>
      <w:r w:rsidR="004B7604" w:rsidRPr="008F2723">
        <w:rPr>
          <w:lang w:val="en-US"/>
        </w:rPr>
        <w:t>As a consequence,</w:t>
      </w:r>
      <w:r w:rsidRPr="008F2723">
        <w:rPr>
          <w:lang w:val="en-US"/>
        </w:rPr>
        <w:t xml:space="preserve"> the show was only viewed by 3.3 million people, which was an all-time low. This can be seen in the </w:t>
      </w:r>
      <w:r w:rsidR="00B824EF">
        <w:rPr>
          <w:lang w:val="en-US"/>
        </w:rPr>
        <w:t>third</w:t>
      </w:r>
      <w:r w:rsidRPr="008F2723">
        <w:rPr>
          <w:lang w:val="en-US"/>
        </w:rPr>
        <w:t xml:space="preserve"> figure</w:t>
      </w:r>
      <w:r w:rsidR="00B824EF">
        <w:rPr>
          <w:lang w:val="en-US"/>
        </w:rPr>
        <w:t xml:space="preserve"> below</w:t>
      </w:r>
      <w:r w:rsidRPr="008F2723">
        <w:rPr>
          <w:lang w:val="en-US"/>
        </w:rPr>
        <w:t xml:space="preserve"> (</w:t>
      </w:r>
      <w:r w:rsidRPr="008C3DB1">
        <w:rPr>
          <w:i/>
          <w:iCs/>
          <w:lang w:val="en-US"/>
        </w:rPr>
        <w:t>Matera</w:t>
      </w:r>
      <w:r w:rsidRPr="008F2723">
        <w:rPr>
          <w:lang w:val="en-US"/>
        </w:rPr>
        <w:t xml:space="preserve">, 2018). </w:t>
      </w:r>
    </w:p>
    <w:p w14:paraId="790AED7A" w14:textId="77777777" w:rsidR="00675D93" w:rsidRDefault="00675D93" w:rsidP="004561E5">
      <w:pPr>
        <w:rPr>
          <w:lang w:val="en-GB"/>
        </w:rPr>
      </w:pPr>
      <w:r w:rsidRPr="004B7604">
        <w:rPr>
          <w:lang w:val="en-US"/>
        </w:rPr>
        <w:br w:type="page"/>
      </w:r>
    </w:p>
    <w:p w14:paraId="1CDDE29A" w14:textId="21485405" w:rsidR="00675D93" w:rsidRPr="008F2723" w:rsidRDefault="007B62FC" w:rsidP="004561E5">
      <w:pPr>
        <w:rPr>
          <w:lang w:val="en-US"/>
        </w:rPr>
      </w:pPr>
      <w:r>
        <w:rPr>
          <w:noProof/>
        </w:rPr>
        <w:lastRenderedPageBreak/>
        <mc:AlternateContent>
          <mc:Choice Requires="wps">
            <w:drawing>
              <wp:anchor distT="0" distB="0" distL="114300" distR="114300" simplePos="0" relativeHeight="251658245" behindDoc="0" locked="0" layoutInCell="1" allowOverlap="1" wp14:anchorId="23300D70" wp14:editId="6FD7E1E8">
                <wp:simplePos x="0" y="0"/>
                <wp:positionH relativeFrom="margin">
                  <wp:align>left</wp:align>
                </wp:positionH>
                <wp:positionV relativeFrom="paragraph">
                  <wp:posOffset>4090149</wp:posOffset>
                </wp:positionV>
                <wp:extent cx="5867400" cy="342900"/>
                <wp:effectExtent l="0" t="0" r="0" b="0"/>
                <wp:wrapThrough wrapText="bothSides">
                  <wp:wrapPolygon edited="0">
                    <wp:start x="0" y="0"/>
                    <wp:lineTo x="0" y="20400"/>
                    <wp:lineTo x="21530" y="20400"/>
                    <wp:lineTo x="2153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867400" cy="342900"/>
                        </a:xfrm>
                        <a:prstGeom prst="rect">
                          <a:avLst/>
                        </a:prstGeom>
                        <a:solidFill>
                          <a:prstClr val="white"/>
                        </a:solidFill>
                        <a:ln>
                          <a:noFill/>
                        </a:ln>
                      </wps:spPr>
                      <wps:txbx>
                        <w:txbxContent>
                          <w:p w14:paraId="2263D028" w14:textId="3C0C6F2F" w:rsidR="007661C2" w:rsidRPr="0066718E" w:rsidRDefault="007661C2" w:rsidP="0066718E">
                            <w:pPr>
                              <w:pStyle w:val="Caption"/>
                              <w:spacing w:after="0"/>
                              <w:rPr>
                                <w:i w:val="0"/>
                                <w:iCs/>
                                <w:noProof/>
                                <w:lang w:val="en-US"/>
                              </w:rPr>
                            </w:pPr>
                            <w:bookmarkStart w:id="45" w:name="_Toc63549275"/>
                            <w:bookmarkStart w:id="46" w:name="_Toc73901597"/>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7</w:t>
                            </w:r>
                            <w:r>
                              <w:fldChar w:fldCharType="end"/>
                            </w:r>
                            <w:r w:rsidRPr="00675D93">
                              <w:rPr>
                                <w:lang w:val="en-US"/>
                              </w:rPr>
                              <w:t xml:space="preserve">: Victoria´s Secret </w:t>
                            </w:r>
                            <w:r w:rsidR="00140521">
                              <w:rPr>
                                <w:lang w:val="en-US"/>
                              </w:rPr>
                              <w:t>f</w:t>
                            </w:r>
                            <w:r w:rsidRPr="00675D93">
                              <w:rPr>
                                <w:lang w:val="en-US"/>
                              </w:rPr>
                              <w:t xml:space="preserve">ashion </w:t>
                            </w:r>
                            <w:r w:rsidR="00140521">
                              <w:rPr>
                                <w:lang w:val="en-US"/>
                              </w:rPr>
                              <w:t>s</w:t>
                            </w:r>
                            <w:r w:rsidRPr="00675D93">
                              <w:rPr>
                                <w:lang w:val="en-US"/>
                              </w:rPr>
                              <w:t xml:space="preserve">how </w:t>
                            </w:r>
                            <w:r w:rsidR="00140521">
                              <w:rPr>
                                <w:i w:val="0"/>
                                <w:lang w:val="en-US"/>
                              </w:rPr>
                              <w:t>v</w:t>
                            </w:r>
                            <w:r w:rsidRPr="00675D93">
                              <w:rPr>
                                <w:i w:val="0"/>
                                <w:lang w:val="en-US"/>
                              </w:rPr>
                              <w:t xml:space="preserve">iewers </w:t>
                            </w:r>
                            <w:r w:rsidR="00140521">
                              <w:rPr>
                                <w:i w:val="0"/>
                                <w:lang w:val="en-US"/>
                              </w:rPr>
                              <w:t>t</w:t>
                            </w:r>
                            <w:r w:rsidRPr="00675D93">
                              <w:rPr>
                                <w:i w:val="0"/>
                                <w:lang w:val="en-US"/>
                              </w:rPr>
                              <w:t>h</w:t>
                            </w:r>
                            <w:r w:rsidRPr="00675D93">
                              <w:rPr>
                                <w:i w:val="0"/>
                                <w:noProof/>
                                <w:lang w:val="en-US"/>
                              </w:rPr>
                              <w:t xml:space="preserve">roughout the </w:t>
                            </w:r>
                            <w:r w:rsidR="00140521">
                              <w:rPr>
                                <w:i w:val="0"/>
                                <w:noProof/>
                                <w:lang w:val="en-US"/>
                              </w:rPr>
                              <w:t>y</w:t>
                            </w:r>
                            <w:r w:rsidRPr="00675D93">
                              <w:rPr>
                                <w:i w:val="0"/>
                                <w:noProof/>
                                <w:lang w:val="en-US"/>
                              </w:rPr>
                              <w:t>ears</w:t>
                            </w:r>
                            <w:bookmarkEnd w:id="45"/>
                            <w:r w:rsidR="0066718E">
                              <w:rPr>
                                <w:i w:val="0"/>
                                <w:noProof/>
                                <w:lang w:val="en-US"/>
                              </w:rPr>
                              <w:t xml:space="preserve"> (Sangeeta, </w:t>
                            </w:r>
                            <w:r w:rsidR="008C3AB5">
                              <w:rPr>
                                <w:i w:val="0"/>
                                <w:noProof/>
                                <w:lang w:val="en-US"/>
                              </w:rPr>
                              <w:t>2019).</w:t>
                            </w:r>
                            <w:bookmarkEnd w:id="46"/>
                            <w:r w:rsidR="008C3AB5">
                              <w:rPr>
                                <w:i w:val="0"/>
                                <w:noProof/>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0D70" id="Text Box 15" o:spid="_x0000_s1032" type="#_x0000_t202" style="position:absolute;margin-left:0;margin-top:322.05pt;width:462pt;height:27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" stroked="f">
                <v:textbox inset="0,0,0,0">
                  <w:txbxContent>
                    <w:p w14:paraId="2263D028" w14:textId="3C0C6F2F" w:rsidR="007661C2" w:rsidRPr="0066718E" w:rsidRDefault="007661C2" w:rsidP="0066718E">
                      <w:pPr>
                        <w:pStyle w:val="Caption"/>
                        <w:spacing w:after="0"/>
                        <w:rPr>
                          <w:i w:val="0"/>
                          <w:iCs/>
                          <w:noProof/>
                          <w:lang w:val="en-US"/>
                        </w:rPr>
                      </w:pPr>
                      <w:bookmarkStart w:id="47" w:name="_Toc63549275"/>
                      <w:bookmarkStart w:id="48" w:name="_Toc73901597"/>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7</w:t>
                      </w:r>
                      <w:r>
                        <w:fldChar w:fldCharType="end"/>
                      </w:r>
                      <w:r w:rsidRPr="00675D93">
                        <w:rPr>
                          <w:lang w:val="en-US"/>
                        </w:rPr>
                        <w:t xml:space="preserve">: Victoria´s Secret </w:t>
                      </w:r>
                      <w:r w:rsidR="00140521">
                        <w:rPr>
                          <w:lang w:val="en-US"/>
                        </w:rPr>
                        <w:t>f</w:t>
                      </w:r>
                      <w:r w:rsidRPr="00675D93">
                        <w:rPr>
                          <w:lang w:val="en-US"/>
                        </w:rPr>
                        <w:t xml:space="preserve">ashion </w:t>
                      </w:r>
                      <w:r w:rsidR="00140521">
                        <w:rPr>
                          <w:lang w:val="en-US"/>
                        </w:rPr>
                        <w:t>s</w:t>
                      </w:r>
                      <w:r w:rsidRPr="00675D93">
                        <w:rPr>
                          <w:lang w:val="en-US"/>
                        </w:rPr>
                        <w:t xml:space="preserve">how </w:t>
                      </w:r>
                      <w:r w:rsidR="00140521">
                        <w:rPr>
                          <w:i w:val="0"/>
                          <w:lang w:val="en-US"/>
                        </w:rPr>
                        <w:t>v</w:t>
                      </w:r>
                      <w:r w:rsidRPr="00675D93">
                        <w:rPr>
                          <w:i w:val="0"/>
                          <w:lang w:val="en-US"/>
                        </w:rPr>
                        <w:t xml:space="preserve">iewers </w:t>
                      </w:r>
                      <w:r w:rsidR="00140521">
                        <w:rPr>
                          <w:i w:val="0"/>
                          <w:lang w:val="en-US"/>
                        </w:rPr>
                        <w:t>t</w:t>
                      </w:r>
                      <w:r w:rsidRPr="00675D93">
                        <w:rPr>
                          <w:i w:val="0"/>
                          <w:lang w:val="en-US"/>
                        </w:rPr>
                        <w:t>h</w:t>
                      </w:r>
                      <w:r w:rsidRPr="00675D93">
                        <w:rPr>
                          <w:i w:val="0"/>
                          <w:noProof/>
                          <w:lang w:val="en-US"/>
                        </w:rPr>
                        <w:t xml:space="preserve">roughout the </w:t>
                      </w:r>
                      <w:r w:rsidR="00140521">
                        <w:rPr>
                          <w:i w:val="0"/>
                          <w:noProof/>
                          <w:lang w:val="en-US"/>
                        </w:rPr>
                        <w:t>y</w:t>
                      </w:r>
                      <w:r w:rsidRPr="00675D93">
                        <w:rPr>
                          <w:i w:val="0"/>
                          <w:noProof/>
                          <w:lang w:val="en-US"/>
                        </w:rPr>
                        <w:t>ears</w:t>
                      </w:r>
                      <w:bookmarkEnd w:id="47"/>
                      <w:r w:rsidR="0066718E">
                        <w:rPr>
                          <w:i w:val="0"/>
                          <w:noProof/>
                          <w:lang w:val="en-US"/>
                        </w:rPr>
                        <w:t xml:space="preserve"> (Sangeeta, </w:t>
                      </w:r>
                      <w:r w:rsidR="008C3AB5">
                        <w:rPr>
                          <w:i w:val="0"/>
                          <w:noProof/>
                          <w:lang w:val="en-US"/>
                        </w:rPr>
                        <w:t>2019).</w:t>
                      </w:r>
                      <w:bookmarkEnd w:id="48"/>
                      <w:r w:rsidR="008C3AB5">
                        <w:rPr>
                          <w:i w:val="0"/>
                          <w:noProof/>
                          <w:lang w:val="en-US"/>
                        </w:rPr>
                        <w:t xml:space="preserve"> </w:t>
                      </w:r>
                    </w:p>
                  </w:txbxContent>
                </v:textbox>
                <w10:wrap type="through" anchorx="margin"/>
              </v:shape>
            </w:pict>
          </mc:Fallback>
        </mc:AlternateContent>
      </w:r>
      <w:r w:rsidR="00D16706">
        <w:rPr>
          <w:noProof/>
        </w:rPr>
        <w:drawing>
          <wp:anchor distT="0" distB="0" distL="114300" distR="114300" simplePos="0" relativeHeight="251658244" behindDoc="0" locked="0" layoutInCell="1" allowOverlap="1" wp14:anchorId="3EABA5D4" wp14:editId="23F4A5D9">
            <wp:simplePos x="0" y="0"/>
            <wp:positionH relativeFrom="margin">
              <wp:align>left</wp:align>
            </wp:positionH>
            <wp:positionV relativeFrom="page">
              <wp:posOffset>1688677</wp:posOffset>
            </wp:positionV>
            <wp:extent cx="5769610" cy="3348990"/>
            <wp:effectExtent l="0" t="0" r="2540" b="3810"/>
            <wp:wrapThrough wrapText="bothSides">
              <wp:wrapPolygon edited="0">
                <wp:start x="0" y="0"/>
                <wp:lineTo x="0" y="21502"/>
                <wp:lineTo x="21538" y="21502"/>
                <wp:lineTo x="2153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9610" cy="3348990"/>
                    </a:xfrm>
                    <a:prstGeom prst="rect">
                      <a:avLst/>
                    </a:prstGeom>
                  </pic:spPr>
                </pic:pic>
              </a:graphicData>
            </a:graphic>
            <wp14:sizeRelH relativeFrom="margin">
              <wp14:pctWidth>0</wp14:pctWidth>
            </wp14:sizeRelH>
            <wp14:sizeRelV relativeFrom="margin">
              <wp14:pctHeight>0</wp14:pctHeight>
            </wp14:sizeRelV>
          </wp:anchor>
        </w:drawing>
      </w:r>
      <w:r w:rsidR="00675D93" w:rsidRPr="008F2723">
        <w:rPr>
          <w:lang w:val="en-US"/>
        </w:rPr>
        <w:t xml:space="preserve">As mentioned before, on figure </w:t>
      </w:r>
      <w:r w:rsidR="00CC1210">
        <w:rPr>
          <w:lang w:val="en-US"/>
        </w:rPr>
        <w:t>7</w:t>
      </w:r>
      <w:r w:rsidR="00D16706">
        <w:rPr>
          <w:lang w:val="en-US"/>
        </w:rPr>
        <w:t xml:space="preserve"> </w:t>
      </w:r>
      <w:r w:rsidR="00675D93" w:rsidRPr="008F2723">
        <w:rPr>
          <w:lang w:val="en-US"/>
        </w:rPr>
        <w:t>we see that the show</w:t>
      </w:r>
      <w:r w:rsidR="009338A0" w:rsidRPr="008F2723">
        <w:rPr>
          <w:lang w:val="en-US"/>
        </w:rPr>
        <w:t>’</w:t>
      </w:r>
      <w:r w:rsidR="00675D93" w:rsidRPr="008F2723">
        <w:rPr>
          <w:lang w:val="en-US"/>
        </w:rPr>
        <w:t>s viewers fell from what once u</w:t>
      </w:r>
      <w:r w:rsidR="00CC1210">
        <w:rPr>
          <w:lang w:val="en-US"/>
        </w:rPr>
        <w:t>s</w:t>
      </w:r>
      <w:r w:rsidR="00675D93" w:rsidRPr="008F2723">
        <w:rPr>
          <w:lang w:val="en-US"/>
        </w:rPr>
        <w:t>ed to be almost 10 million viewers to 3.3 million viewers in 2018.</w:t>
      </w:r>
    </w:p>
    <w:p w14:paraId="79FBF9D4" w14:textId="4452BE8A" w:rsidR="00675D93" w:rsidRPr="00D16706" w:rsidRDefault="00675D93" w:rsidP="00D16706">
      <w:pPr>
        <w:pStyle w:val="Body"/>
      </w:pPr>
    </w:p>
    <w:p w14:paraId="52AC41EF" w14:textId="2ED39E50" w:rsidR="00675D93" w:rsidRPr="008F2723" w:rsidRDefault="00675D93" w:rsidP="004561E5">
      <w:pPr>
        <w:rPr>
          <w:lang w:val="en-US"/>
        </w:rPr>
      </w:pPr>
      <w:r w:rsidRPr="008F2723">
        <w:rPr>
          <w:lang w:val="en-US"/>
        </w:rPr>
        <w:t xml:space="preserve">During an interview with </w:t>
      </w:r>
      <w:r w:rsidRPr="008F2723">
        <w:rPr>
          <w:i/>
          <w:iCs/>
          <w:lang w:val="en-US"/>
        </w:rPr>
        <w:t xml:space="preserve">Vogue, </w:t>
      </w:r>
      <w:r w:rsidRPr="008C3DB1">
        <w:rPr>
          <w:i/>
          <w:iCs/>
          <w:lang w:val="en-US"/>
        </w:rPr>
        <w:t>Ed Razek</w:t>
      </w:r>
      <w:r w:rsidR="00022EE3" w:rsidRPr="008F2723">
        <w:rPr>
          <w:lang w:val="en-US"/>
        </w:rPr>
        <w:t>,</w:t>
      </w:r>
      <w:r w:rsidRPr="008F2723">
        <w:rPr>
          <w:lang w:val="en-US"/>
        </w:rPr>
        <w:t xml:space="preserve"> who is the former CMO</w:t>
      </w:r>
      <w:r>
        <w:rPr>
          <w:rStyle w:val="FootnoteReference"/>
        </w:rPr>
        <w:footnoteReference w:id="16"/>
      </w:r>
      <w:r w:rsidRPr="008F2723">
        <w:rPr>
          <w:lang w:val="en-US"/>
        </w:rPr>
        <w:t xml:space="preserve"> of </w:t>
      </w:r>
      <w:r w:rsidRPr="008F2723">
        <w:rPr>
          <w:i/>
          <w:iCs/>
          <w:lang w:val="en-US"/>
        </w:rPr>
        <w:t>Victoria</w:t>
      </w:r>
      <w:r w:rsidR="00022EE3" w:rsidRPr="008F2723">
        <w:rPr>
          <w:i/>
          <w:iCs/>
          <w:lang w:val="en-US"/>
        </w:rPr>
        <w:t>’</w:t>
      </w:r>
      <w:r w:rsidRPr="008F2723">
        <w:rPr>
          <w:i/>
          <w:iCs/>
          <w:lang w:val="en-US"/>
        </w:rPr>
        <w:t xml:space="preserve">s Secret, </w:t>
      </w:r>
      <w:r w:rsidRPr="008F2723">
        <w:rPr>
          <w:lang w:val="en-US"/>
        </w:rPr>
        <w:t xml:space="preserve">shared that the fashion shows are a fantasy and therefore should not include any plus-sized models or transgenders </w:t>
      </w:r>
      <w:r w:rsidRPr="00371052">
        <w:rPr>
          <w:lang w:val="en-US"/>
        </w:rPr>
        <w:t>(</w:t>
      </w:r>
      <w:r w:rsidRPr="008C3DB1">
        <w:rPr>
          <w:i/>
          <w:iCs/>
          <w:lang w:val="en-US"/>
        </w:rPr>
        <w:t>BBC</w:t>
      </w:r>
      <w:r w:rsidRPr="00371052">
        <w:rPr>
          <w:lang w:val="en-US"/>
        </w:rPr>
        <w:t>, 2018</w:t>
      </w:r>
      <w:r w:rsidR="007E538B">
        <w:rPr>
          <w:lang w:val="en-US"/>
        </w:rPr>
        <w:t>) (</w:t>
      </w:r>
      <w:r w:rsidR="007E538B" w:rsidRPr="008C3DB1">
        <w:rPr>
          <w:i/>
          <w:iCs/>
          <w:lang w:val="en-US"/>
        </w:rPr>
        <w:t>Phelps</w:t>
      </w:r>
      <w:r w:rsidR="007E538B">
        <w:rPr>
          <w:lang w:val="en-US"/>
        </w:rPr>
        <w:t>, 2018)</w:t>
      </w:r>
      <w:r w:rsidR="00A80594">
        <w:rPr>
          <w:rStyle w:val="FootnoteReference"/>
          <w:lang w:val="en-US"/>
        </w:rPr>
        <w:footnoteReference w:id="17"/>
      </w:r>
      <w:r w:rsidR="007E538B">
        <w:rPr>
          <w:lang w:val="en-US"/>
        </w:rPr>
        <w:t xml:space="preserve">. </w:t>
      </w:r>
    </w:p>
    <w:p w14:paraId="2B6D280D" w14:textId="77777777" w:rsidR="00883997" w:rsidRDefault="00883997" w:rsidP="004561E5">
      <w:pPr>
        <w:rPr>
          <w:lang w:val="en-US"/>
        </w:rPr>
      </w:pPr>
    </w:p>
    <w:p w14:paraId="4C2BF552" w14:textId="5F6B1E10" w:rsidR="00675D93" w:rsidRPr="005C333D" w:rsidRDefault="00675D93" w:rsidP="004561E5">
      <w:pPr>
        <w:rPr>
          <w:lang w:val="en-US"/>
        </w:rPr>
      </w:pPr>
      <w:r w:rsidRPr="008F2723">
        <w:rPr>
          <w:lang w:val="en-US"/>
        </w:rPr>
        <w:t>In 2019, they announced that the show would be cancelled for that year because they had to figure out the brand</w:t>
      </w:r>
      <w:r w:rsidR="00022EE3" w:rsidRPr="008F2723">
        <w:rPr>
          <w:lang w:val="en-US"/>
        </w:rPr>
        <w:t>’</w:t>
      </w:r>
      <w:r w:rsidRPr="008F2723">
        <w:rPr>
          <w:lang w:val="en-US"/>
        </w:rPr>
        <w:t xml:space="preserve">s positioning due to the bad ratings in the previous year given the lack of diversity in the shows. </w:t>
      </w:r>
      <w:r w:rsidRPr="005C333D">
        <w:rPr>
          <w:lang w:val="en-US"/>
        </w:rPr>
        <w:t xml:space="preserve">Later on, a new CEO was appointed, namely </w:t>
      </w:r>
      <w:r w:rsidRPr="00203995">
        <w:rPr>
          <w:i/>
          <w:iCs/>
          <w:lang w:val="en-US"/>
        </w:rPr>
        <w:t>John Mehas</w:t>
      </w:r>
      <w:r w:rsidR="005C333D" w:rsidRPr="005C333D">
        <w:rPr>
          <w:lang w:val="en-US"/>
        </w:rPr>
        <w:t xml:space="preserve"> </w:t>
      </w:r>
      <w:r w:rsidRPr="008C3DB1">
        <w:rPr>
          <w:i/>
          <w:iCs/>
          <w:lang w:val="en-US"/>
        </w:rPr>
        <w:t>(Flanagan</w:t>
      </w:r>
      <w:r w:rsidRPr="005C333D">
        <w:rPr>
          <w:lang w:val="en-US"/>
        </w:rPr>
        <w:t>, 2020).</w:t>
      </w:r>
    </w:p>
    <w:p w14:paraId="4D6F375C" w14:textId="6FDF8290" w:rsidR="00675D93" w:rsidRPr="00675D93" w:rsidRDefault="00675D93" w:rsidP="004561E5">
      <w:pPr>
        <w:rPr>
          <w:lang w:val="en-US"/>
        </w:rPr>
      </w:pPr>
      <w:r w:rsidRPr="00675D93">
        <w:rPr>
          <w:lang w:val="en-US"/>
        </w:rPr>
        <w:br w:type="page"/>
      </w:r>
    </w:p>
    <w:p w14:paraId="75AE34F8" w14:textId="3A38952D" w:rsidR="00675D93" w:rsidRDefault="00675D93" w:rsidP="00FE3027">
      <w:pPr>
        <w:rPr>
          <w:lang w:val="en-US"/>
        </w:rPr>
      </w:pPr>
      <w:r w:rsidRPr="008F2723">
        <w:rPr>
          <w:lang w:val="en-US"/>
        </w:rPr>
        <w:lastRenderedPageBreak/>
        <w:t xml:space="preserve">According to </w:t>
      </w:r>
      <w:r w:rsidRPr="008F2723">
        <w:rPr>
          <w:i/>
          <w:iCs/>
          <w:lang w:val="en-US"/>
        </w:rPr>
        <w:t>B</w:t>
      </w:r>
      <w:r w:rsidR="00EE3033">
        <w:rPr>
          <w:i/>
          <w:iCs/>
          <w:lang w:val="en-US"/>
        </w:rPr>
        <w:t>oston University</w:t>
      </w:r>
      <w:r w:rsidRPr="008F2723">
        <w:rPr>
          <w:i/>
          <w:iCs/>
          <w:lang w:val="en-US"/>
        </w:rPr>
        <w:t xml:space="preserve"> School of Medicine</w:t>
      </w:r>
      <w:r w:rsidRPr="008F2723">
        <w:rPr>
          <w:lang w:val="en-US"/>
        </w:rPr>
        <w:t xml:space="preserve"> researchers, although the weight of the average American woman has seen an increase over the past 23 years, the brand</w:t>
      </w:r>
      <w:r w:rsidR="0080399C" w:rsidRPr="008F2723">
        <w:rPr>
          <w:lang w:val="en-US"/>
        </w:rPr>
        <w:t>’</w:t>
      </w:r>
      <w:r w:rsidRPr="008F2723">
        <w:rPr>
          <w:lang w:val="en-US"/>
        </w:rPr>
        <w:t xml:space="preserve">s models have become thinner. </w:t>
      </w:r>
      <w:r w:rsidRPr="005C333D">
        <w:rPr>
          <w:lang w:val="en-US"/>
        </w:rPr>
        <w:t xml:space="preserve">On figure </w:t>
      </w:r>
      <w:r w:rsidR="00203995">
        <w:rPr>
          <w:lang w:val="en-US"/>
        </w:rPr>
        <w:t>8</w:t>
      </w:r>
      <w:r w:rsidR="00012B47">
        <w:rPr>
          <w:lang w:val="en-US"/>
        </w:rPr>
        <w:t xml:space="preserve"> </w:t>
      </w:r>
      <w:r w:rsidRPr="005C333D">
        <w:rPr>
          <w:lang w:val="en-US"/>
        </w:rPr>
        <w:t>below, we see that throughout the years, the waist-to-hip ratio (WHR)</w:t>
      </w:r>
      <w:r w:rsidR="00474F40" w:rsidRPr="005C333D">
        <w:rPr>
          <w:lang w:val="en-US"/>
        </w:rPr>
        <w:t xml:space="preserve"> of the recruited models for ads</w:t>
      </w:r>
      <w:r w:rsidRPr="005C333D">
        <w:rPr>
          <w:lang w:val="en-US"/>
        </w:rPr>
        <w:t xml:space="preserve"> has overall remained the same and diversity has not been taken into account</w:t>
      </w:r>
      <w:r w:rsidR="005C4729" w:rsidRPr="005C333D">
        <w:rPr>
          <w:lang w:val="en-US"/>
        </w:rPr>
        <w:t xml:space="preserve"> by the brand</w:t>
      </w:r>
      <w:r w:rsidRPr="005C333D">
        <w:rPr>
          <w:lang w:val="en-US"/>
        </w:rPr>
        <w:t xml:space="preserve"> (</w:t>
      </w:r>
      <w:r w:rsidRPr="00203995">
        <w:rPr>
          <w:i/>
          <w:iCs/>
          <w:lang w:val="en-US"/>
        </w:rPr>
        <w:t>Digravio</w:t>
      </w:r>
      <w:r w:rsidRPr="005C333D">
        <w:rPr>
          <w:lang w:val="en-US"/>
        </w:rPr>
        <w:t>, 2020).</w:t>
      </w:r>
    </w:p>
    <w:p w14:paraId="6879C92F" w14:textId="2327EF3C" w:rsidR="00FE3027" w:rsidRDefault="00FE3027" w:rsidP="00FE3027">
      <w:pPr>
        <w:rPr>
          <w:lang w:val="en-US"/>
        </w:rPr>
      </w:pPr>
    </w:p>
    <w:p w14:paraId="4E119E7F" w14:textId="77777777" w:rsidR="00FE3027" w:rsidRPr="00FE3027" w:rsidRDefault="00FE3027" w:rsidP="00FE3027">
      <w:pPr>
        <w:rPr>
          <w:lang w:val="en-US"/>
        </w:rPr>
      </w:pPr>
    </w:p>
    <w:p w14:paraId="3733095A" w14:textId="1EA0B0CD" w:rsidR="00675D93" w:rsidRDefault="00474F40" w:rsidP="00675D93">
      <w:pPr>
        <w:pStyle w:val="Body"/>
      </w:pPr>
      <w:r>
        <w:rPr>
          <w:noProof/>
        </w:rPr>
        <w:drawing>
          <wp:anchor distT="0" distB="0" distL="114300" distR="114300" simplePos="0" relativeHeight="251658246" behindDoc="0" locked="0" layoutInCell="1" allowOverlap="1" wp14:anchorId="03153C2B" wp14:editId="2E24ADB3">
            <wp:simplePos x="0" y="0"/>
            <wp:positionH relativeFrom="margin">
              <wp:align>center</wp:align>
            </wp:positionH>
            <wp:positionV relativeFrom="page">
              <wp:posOffset>2715974</wp:posOffset>
            </wp:positionV>
            <wp:extent cx="3712210" cy="3074035"/>
            <wp:effectExtent l="0" t="0" r="2540" b="0"/>
            <wp:wrapThrough wrapText="bothSides">
              <wp:wrapPolygon edited="0">
                <wp:start x="0" y="0"/>
                <wp:lineTo x="0" y="21417"/>
                <wp:lineTo x="21504" y="21417"/>
                <wp:lineTo x="2150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49" r="2240"/>
                    <a:stretch/>
                  </pic:blipFill>
                  <pic:spPr bwMode="auto">
                    <a:xfrm>
                      <a:off x="0" y="0"/>
                      <a:ext cx="3712210" cy="307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5D93">
        <w:rPr>
          <w:noProof/>
        </w:rPr>
        <mc:AlternateContent>
          <mc:Choice Requires="wps">
            <w:drawing>
              <wp:anchor distT="0" distB="0" distL="114300" distR="114300" simplePos="0" relativeHeight="251658247" behindDoc="0" locked="0" layoutInCell="1" allowOverlap="1" wp14:anchorId="756795EE" wp14:editId="1F86BA71">
                <wp:simplePos x="0" y="0"/>
                <wp:positionH relativeFrom="column">
                  <wp:posOffset>1129030</wp:posOffset>
                </wp:positionH>
                <wp:positionV relativeFrom="paragraph">
                  <wp:posOffset>3144520</wp:posOffset>
                </wp:positionV>
                <wp:extent cx="371221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3712210" cy="635"/>
                        </a:xfrm>
                        <a:prstGeom prst="rect">
                          <a:avLst/>
                        </a:prstGeom>
                        <a:solidFill>
                          <a:prstClr val="white"/>
                        </a:solidFill>
                        <a:ln>
                          <a:noFill/>
                        </a:ln>
                      </wps:spPr>
                      <wps:txbx>
                        <w:txbxContent>
                          <w:p w14:paraId="309F7EC5" w14:textId="65033AA2" w:rsidR="007661C2" w:rsidRPr="00675D93" w:rsidRDefault="007661C2" w:rsidP="00675D93">
                            <w:pPr>
                              <w:pStyle w:val="Caption"/>
                              <w:spacing w:after="0"/>
                              <w:rPr>
                                <w:i w:val="0"/>
                                <w:iCs/>
                                <w:lang w:val="en-US"/>
                              </w:rPr>
                            </w:pPr>
                            <w:bookmarkStart w:id="49" w:name="_Toc63549276"/>
                            <w:bookmarkStart w:id="50" w:name="_Toc73901598"/>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8</w:t>
                            </w:r>
                            <w:r>
                              <w:fldChar w:fldCharType="end"/>
                            </w:r>
                            <w:r w:rsidRPr="00675D93">
                              <w:rPr>
                                <w:lang w:val="en-US"/>
                              </w:rPr>
                              <w:t xml:space="preserve">: </w:t>
                            </w:r>
                            <w:r w:rsidRPr="003216B6">
                              <w:rPr>
                                <w:lang w:val="en-US"/>
                              </w:rPr>
                              <w:t>Victoria</w:t>
                            </w:r>
                            <w:r w:rsidR="001835D0" w:rsidRPr="003216B6">
                              <w:rPr>
                                <w:lang w:val="en-US"/>
                              </w:rPr>
                              <w:t>’</w:t>
                            </w:r>
                            <w:r w:rsidRPr="003216B6">
                              <w:rPr>
                                <w:lang w:val="en-US"/>
                              </w:rPr>
                              <w:t xml:space="preserve">s Secret </w:t>
                            </w:r>
                            <w:r w:rsidR="00140521" w:rsidRPr="003216B6">
                              <w:rPr>
                                <w:lang w:val="en-US"/>
                              </w:rPr>
                              <w:t>wai</w:t>
                            </w:r>
                            <w:r w:rsidRPr="003216B6">
                              <w:rPr>
                                <w:lang w:val="en-US"/>
                              </w:rPr>
                              <w:t>st-to-</w:t>
                            </w:r>
                            <w:r w:rsidR="00140521" w:rsidRPr="003216B6">
                              <w:rPr>
                                <w:lang w:val="en-US"/>
                              </w:rPr>
                              <w:t>h</w:t>
                            </w:r>
                            <w:r w:rsidRPr="003216B6">
                              <w:rPr>
                                <w:lang w:val="en-US"/>
                              </w:rPr>
                              <w:t xml:space="preserve">ip </w:t>
                            </w:r>
                            <w:r w:rsidR="00140521" w:rsidRPr="003216B6">
                              <w:rPr>
                                <w:lang w:val="en-US"/>
                              </w:rPr>
                              <w:t>r</w:t>
                            </w:r>
                            <w:r w:rsidRPr="003216B6">
                              <w:rPr>
                                <w:lang w:val="en-US"/>
                              </w:rPr>
                              <w:t xml:space="preserve">atio </w:t>
                            </w:r>
                            <w:r w:rsidR="00140521" w:rsidRPr="003216B6">
                              <w:rPr>
                                <w:lang w:val="en-US"/>
                              </w:rPr>
                              <w:t>t</w:t>
                            </w:r>
                            <w:r w:rsidRPr="003216B6">
                              <w:rPr>
                                <w:lang w:val="en-US"/>
                              </w:rPr>
                              <w:t>hroughout 1995-2018</w:t>
                            </w:r>
                            <w:bookmarkEnd w:id="49"/>
                            <w:r w:rsidR="001C1736" w:rsidRPr="003216B6">
                              <w:rPr>
                                <w:lang w:val="en-US"/>
                              </w:rPr>
                              <w:t xml:space="preserve"> (Boston University, 2020).</w:t>
                            </w:r>
                            <w:bookmarkEnd w:id="50"/>
                          </w:p>
                          <w:p w14:paraId="71CF18F7" w14:textId="20EFE870" w:rsidR="007661C2" w:rsidRPr="00675D93" w:rsidRDefault="007661C2" w:rsidP="00675D93">
                            <w:pPr>
                              <w:spacing w:line="240" w:lineRule="auto"/>
                              <w:rPr>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6795EE" id="Text Box 13" o:spid="_x0000_s1033" type="#_x0000_t202" style="position:absolute;margin-left:88.9pt;margin-top:247.6pt;width:292.3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" stroked="f">
                <v:textbox style="mso-fit-shape-to-text:t" inset="0,0,0,0">
                  <w:txbxContent>
                    <w:p w14:paraId="309F7EC5" w14:textId="65033AA2" w:rsidR="007661C2" w:rsidRPr="00675D93" w:rsidRDefault="007661C2" w:rsidP="00675D93">
                      <w:pPr>
                        <w:pStyle w:val="Caption"/>
                        <w:spacing w:after="0"/>
                        <w:rPr>
                          <w:i w:val="0"/>
                          <w:iCs/>
                          <w:lang w:val="en-US"/>
                        </w:rPr>
                      </w:pPr>
                      <w:bookmarkStart w:id="51" w:name="_Toc63549276"/>
                      <w:bookmarkStart w:id="52" w:name="_Toc73901598"/>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8</w:t>
                      </w:r>
                      <w:r>
                        <w:fldChar w:fldCharType="end"/>
                      </w:r>
                      <w:r w:rsidRPr="00675D93">
                        <w:rPr>
                          <w:lang w:val="en-US"/>
                        </w:rPr>
                        <w:t xml:space="preserve">: </w:t>
                      </w:r>
                      <w:r w:rsidRPr="003216B6">
                        <w:rPr>
                          <w:lang w:val="en-US"/>
                        </w:rPr>
                        <w:t>Victoria</w:t>
                      </w:r>
                      <w:r w:rsidR="001835D0" w:rsidRPr="003216B6">
                        <w:rPr>
                          <w:lang w:val="en-US"/>
                        </w:rPr>
                        <w:t>’</w:t>
                      </w:r>
                      <w:r w:rsidRPr="003216B6">
                        <w:rPr>
                          <w:lang w:val="en-US"/>
                        </w:rPr>
                        <w:t xml:space="preserve">s Secret </w:t>
                      </w:r>
                      <w:r w:rsidR="00140521" w:rsidRPr="003216B6">
                        <w:rPr>
                          <w:lang w:val="en-US"/>
                        </w:rPr>
                        <w:t>wai</w:t>
                      </w:r>
                      <w:r w:rsidRPr="003216B6">
                        <w:rPr>
                          <w:lang w:val="en-US"/>
                        </w:rPr>
                        <w:t>st-to-</w:t>
                      </w:r>
                      <w:r w:rsidR="00140521" w:rsidRPr="003216B6">
                        <w:rPr>
                          <w:lang w:val="en-US"/>
                        </w:rPr>
                        <w:t>h</w:t>
                      </w:r>
                      <w:r w:rsidRPr="003216B6">
                        <w:rPr>
                          <w:lang w:val="en-US"/>
                        </w:rPr>
                        <w:t xml:space="preserve">ip </w:t>
                      </w:r>
                      <w:r w:rsidR="00140521" w:rsidRPr="003216B6">
                        <w:rPr>
                          <w:lang w:val="en-US"/>
                        </w:rPr>
                        <w:t>r</w:t>
                      </w:r>
                      <w:r w:rsidRPr="003216B6">
                        <w:rPr>
                          <w:lang w:val="en-US"/>
                        </w:rPr>
                        <w:t xml:space="preserve">atio </w:t>
                      </w:r>
                      <w:r w:rsidR="00140521" w:rsidRPr="003216B6">
                        <w:rPr>
                          <w:lang w:val="en-US"/>
                        </w:rPr>
                        <w:t>t</w:t>
                      </w:r>
                      <w:r w:rsidRPr="003216B6">
                        <w:rPr>
                          <w:lang w:val="en-US"/>
                        </w:rPr>
                        <w:t>hroughout 1995-2018</w:t>
                      </w:r>
                      <w:bookmarkEnd w:id="51"/>
                      <w:r w:rsidR="001C1736" w:rsidRPr="003216B6">
                        <w:rPr>
                          <w:lang w:val="en-US"/>
                        </w:rPr>
                        <w:t xml:space="preserve"> (Boston University, 2020).</w:t>
                      </w:r>
                      <w:bookmarkEnd w:id="52"/>
                    </w:p>
                    <w:p w14:paraId="71CF18F7" w14:textId="20EFE870" w:rsidR="007661C2" w:rsidRPr="00675D93" w:rsidRDefault="007661C2" w:rsidP="00675D93">
                      <w:pPr>
                        <w:spacing w:line="240" w:lineRule="auto"/>
                        <w:rPr>
                          <w:sz w:val="16"/>
                          <w:szCs w:val="16"/>
                          <w:lang w:val="en-US"/>
                        </w:rPr>
                      </w:pPr>
                    </w:p>
                  </w:txbxContent>
                </v:textbox>
                <w10:wrap type="through"/>
              </v:shape>
            </w:pict>
          </mc:Fallback>
        </mc:AlternateContent>
      </w:r>
    </w:p>
    <w:p w14:paraId="3BFA93E4" w14:textId="77777777" w:rsidR="00675D93" w:rsidRDefault="00675D93" w:rsidP="00675D93">
      <w:pPr>
        <w:pStyle w:val="Body"/>
      </w:pPr>
    </w:p>
    <w:p w14:paraId="170875A3" w14:textId="77777777" w:rsidR="00675D93" w:rsidRDefault="00675D93" w:rsidP="00675D93">
      <w:pPr>
        <w:pStyle w:val="Body"/>
      </w:pPr>
    </w:p>
    <w:p w14:paraId="3A959F98" w14:textId="77777777" w:rsidR="00675D93" w:rsidRDefault="00675D93" w:rsidP="00675D93">
      <w:pPr>
        <w:pStyle w:val="Body"/>
      </w:pPr>
    </w:p>
    <w:p w14:paraId="19185899" w14:textId="77777777" w:rsidR="00675D93" w:rsidRDefault="00675D93" w:rsidP="00675D93">
      <w:pPr>
        <w:pStyle w:val="Body"/>
      </w:pPr>
    </w:p>
    <w:p w14:paraId="560B98E8" w14:textId="77777777" w:rsidR="00675D93" w:rsidRDefault="00675D93" w:rsidP="00675D93">
      <w:pPr>
        <w:pStyle w:val="Body"/>
      </w:pPr>
    </w:p>
    <w:p w14:paraId="15F5E662" w14:textId="77777777" w:rsidR="00675D93" w:rsidRDefault="00675D93" w:rsidP="00675D93">
      <w:pPr>
        <w:pStyle w:val="Body"/>
      </w:pPr>
    </w:p>
    <w:p w14:paraId="1593F8DF" w14:textId="77777777" w:rsidR="00675D93" w:rsidRDefault="00675D93" w:rsidP="00675D93">
      <w:pPr>
        <w:pStyle w:val="Body"/>
      </w:pPr>
    </w:p>
    <w:p w14:paraId="68BF507C" w14:textId="77777777" w:rsidR="00675D93" w:rsidRDefault="00675D93" w:rsidP="00675D93">
      <w:pPr>
        <w:pStyle w:val="Body"/>
      </w:pPr>
    </w:p>
    <w:p w14:paraId="0E7F9E36" w14:textId="77777777" w:rsidR="00675D93" w:rsidRDefault="00675D93" w:rsidP="00675D93">
      <w:pPr>
        <w:pStyle w:val="Body"/>
      </w:pPr>
    </w:p>
    <w:p w14:paraId="50E52614" w14:textId="77777777" w:rsidR="00675D93" w:rsidRDefault="00675D93" w:rsidP="00675D93">
      <w:pPr>
        <w:pStyle w:val="Body"/>
      </w:pPr>
    </w:p>
    <w:p w14:paraId="01F2AA68" w14:textId="77777777" w:rsidR="00675D93" w:rsidRDefault="00675D93" w:rsidP="00675D93">
      <w:pPr>
        <w:pStyle w:val="Body"/>
      </w:pPr>
    </w:p>
    <w:p w14:paraId="558002CA" w14:textId="77777777" w:rsidR="00675D93" w:rsidRDefault="00675D93" w:rsidP="00675D93">
      <w:pPr>
        <w:pStyle w:val="Body"/>
      </w:pPr>
    </w:p>
    <w:p w14:paraId="2AF7E344" w14:textId="77777777" w:rsidR="00675D93" w:rsidRDefault="00675D93" w:rsidP="00675D93">
      <w:pPr>
        <w:pStyle w:val="Body"/>
      </w:pPr>
    </w:p>
    <w:p w14:paraId="02D6770E" w14:textId="77777777" w:rsidR="00675D93" w:rsidRDefault="00675D93" w:rsidP="00675D93">
      <w:pPr>
        <w:pStyle w:val="Body"/>
      </w:pPr>
    </w:p>
    <w:p w14:paraId="78A21545" w14:textId="77777777" w:rsidR="00675D93" w:rsidRDefault="00675D93" w:rsidP="00675D93">
      <w:pPr>
        <w:pStyle w:val="Body"/>
      </w:pPr>
    </w:p>
    <w:p w14:paraId="66592472" w14:textId="0AFA6301" w:rsidR="00675D93" w:rsidRPr="008F2723" w:rsidRDefault="00675D93" w:rsidP="004561E5">
      <w:pPr>
        <w:rPr>
          <w:lang w:val="en-US"/>
        </w:rPr>
      </w:pPr>
      <w:r w:rsidRPr="008F2723">
        <w:rPr>
          <w:lang w:val="en-US"/>
        </w:rPr>
        <w:t xml:space="preserve">Surprisingly, the brand decided to turn things around and drastically change its habits. With its ´Body by Victoria´ spring 2020 campaign, the company entered a new era. </w:t>
      </w:r>
      <w:r w:rsidRPr="00FE3383">
        <w:rPr>
          <w:lang w:val="en-US"/>
        </w:rPr>
        <w:t>The advertisement features a diverse cast of models: plus-sized, black, and transgenders (</w:t>
      </w:r>
      <w:r w:rsidRPr="00203995">
        <w:rPr>
          <w:i/>
          <w:iCs/>
          <w:lang w:val="en-US"/>
        </w:rPr>
        <w:t>Flanagan</w:t>
      </w:r>
      <w:r w:rsidRPr="00FE3383">
        <w:rPr>
          <w:lang w:val="en-US"/>
        </w:rPr>
        <w:t xml:space="preserve">, 2020). </w:t>
      </w:r>
      <w:r w:rsidRPr="008F2723">
        <w:rPr>
          <w:lang w:val="en-US"/>
        </w:rPr>
        <w:t xml:space="preserve">The brand has made great strides towards featuring more inclusive models in their advertisements. </w:t>
      </w:r>
      <w:r w:rsidRPr="008F2723">
        <w:rPr>
          <w:lang w:val="en-US"/>
        </w:rPr>
        <w:br w:type="page"/>
      </w:r>
    </w:p>
    <w:p w14:paraId="3C27462B" w14:textId="77777777" w:rsidR="00BE18D9" w:rsidRDefault="00BE18D9" w:rsidP="00BE18D9">
      <w:pPr>
        <w:pStyle w:val="Heading1"/>
        <w:rPr>
          <w:lang w:val="en-US"/>
        </w:rPr>
      </w:pPr>
      <w:bookmarkStart w:id="53" w:name="_Toc73901636"/>
      <w:r>
        <w:rPr>
          <w:lang w:val="en-US"/>
        </w:rPr>
        <w:lastRenderedPageBreak/>
        <w:t>Changes in Revenue</w:t>
      </w:r>
      <w:bookmarkEnd w:id="53"/>
    </w:p>
    <w:p w14:paraId="426E0838" w14:textId="37F4D82F" w:rsidR="00BE18D9" w:rsidRDefault="00BE18D9" w:rsidP="00BE18D9">
      <w:pPr>
        <w:pStyle w:val="Heading2"/>
        <w:rPr>
          <w:lang w:val="en-US"/>
        </w:rPr>
      </w:pPr>
      <w:bookmarkStart w:id="54" w:name="_Toc73901637"/>
      <w:r>
        <w:rPr>
          <w:lang w:val="en-US"/>
        </w:rPr>
        <w:t>Increase</w:t>
      </w:r>
      <w:r w:rsidR="00B53A3D">
        <w:rPr>
          <w:lang w:val="en-US"/>
        </w:rPr>
        <w:t xml:space="preserve">/Decrease </w:t>
      </w:r>
      <w:r>
        <w:rPr>
          <w:lang w:val="en-US"/>
        </w:rPr>
        <w:t>in Sales</w:t>
      </w:r>
      <w:bookmarkEnd w:id="54"/>
    </w:p>
    <w:p w14:paraId="67E928C4" w14:textId="600416E7" w:rsidR="00F43D87" w:rsidRDefault="00F43D87" w:rsidP="004561E5">
      <w:pPr>
        <w:rPr>
          <w:lang w:val="en-US"/>
        </w:rPr>
      </w:pPr>
      <w:r w:rsidRPr="008F2723">
        <w:rPr>
          <w:lang w:val="en-US"/>
        </w:rPr>
        <w:t xml:space="preserve">Consumers are becoming more </w:t>
      </w:r>
      <w:r w:rsidR="00D6118D" w:rsidRPr="008F2723">
        <w:rPr>
          <w:lang w:val="en-US"/>
        </w:rPr>
        <w:t xml:space="preserve">aware </w:t>
      </w:r>
      <w:r w:rsidR="00DA30B1" w:rsidRPr="008F2723">
        <w:rPr>
          <w:lang w:val="en-US"/>
        </w:rPr>
        <w:t xml:space="preserve">and are starting to take on a role of an activist. They </w:t>
      </w:r>
      <w:r w:rsidR="00221AC7" w:rsidRPr="008F2723">
        <w:rPr>
          <w:lang w:val="en-US"/>
        </w:rPr>
        <w:t xml:space="preserve">wish to spend their money on companies </w:t>
      </w:r>
      <w:r w:rsidR="006958D0" w:rsidRPr="008F2723">
        <w:rPr>
          <w:lang w:val="en-US"/>
        </w:rPr>
        <w:t xml:space="preserve">where they see their own reflections. </w:t>
      </w:r>
    </w:p>
    <w:p w14:paraId="2DCD1319" w14:textId="37F47875" w:rsidR="000C5E87" w:rsidRPr="00EC68DD" w:rsidRDefault="00CA26CC" w:rsidP="004561E5">
      <w:pPr>
        <w:rPr>
          <w:lang w:val="en-GB"/>
        </w:rPr>
      </w:pPr>
      <w:r>
        <w:rPr>
          <w:lang w:val="en-US"/>
        </w:rPr>
        <w:t>Especially, m</w:t>
      </w:r>
      <w:r w:rsidR="00E63CE4">
        <w:rPr>
          <w:lang w:val="en-US"/>
        </w:rPr>
        <w:t xml:space="preserve">illennials and </w:t>
      </w:r>
      <w:r>
        <w:rPr>
          <w:lang w:val="en-US"/>
        </w:rPr>
        <w:t xml:space="preserve">the </w:t>
      </w:r>
      <w:r w:rsidR="00E63CE4">
        <w:rPr>
          <w:lang w:val="en-US"/>
        </w:rPr>
        <w:t xml:space="preserve">Gen Z </w:t>
      </w:r>
      <w:r>
        <w:rPr>
          <w:lang w:val="en-US"/>
        </w:rPr>
        <w:t xml:space="preserve">generation are really precise in which company they put their money and attention into. </w:t>
      </w:r>
      <w:r w:rsidR="00B21249">
        <w:rPr>
          <w:lang w:val="en-US"/>
        </w:rPr>
        <w:t xml:space="preserve">Consumers want more socially aware brands and </w:t>
      </w:r>
      <w:r w:rsidR="006C42C6">
        <w:rPr>
          <w:lang w:val="en-US"/>
        </w:rPr>
        <w:t xml:space="preserve">pay </w:t>
      </w:r>
      <w:r w:rsidR="00B21249">
        <w:rPr>
          <w:lang w:val="en-US"/>
        </w:rPr>
        <w:t>will make purchasing</w:t>
      </w:r>
      <w:r w:rsidR="006C42C6">
        <w:rPr>
          <w:lang w:val="en-US"/>
        </w:rPr>
        <w:t xml:space="preserve"> decisions based on </w:t>
      </w:r>
      <w:r w:rsidR="00EC68DD">
        <w:rPr>
          <w:lang w:val="en-US"/>
        </w:rPr>
        <w:t>the brand´s inclusivity of diversity</w:t>
      </w:r>
      <w:r w:rsidR="00815AE2">
        <w:rPr>
          <w:lang w:val="en-US"/>
        </w:rPr>
        <w:t xml:space="preserve"> </w:t>
      </w:r>
      <w:r w:rsidR="00E63CE4" w:rsidRPr="00E446C1">
        <w:rPr>
          <w:lang w:val="en-US"/>
        </w:rPr>
        <w:t>(</w:t>
      </w:r>
      <w:r w:rsidR="00E63CE4" w:rsidRPr="00815AE2">
        <w:rPr>
          <w:i/>
          <w:iCs/>
          <w:lang w:val="en-US"/>
        </w:rPr>
        <w:t>TechWish</w:t>
      </w:r>
      <w:r w:rsidR="00E63CE4" w:rsidRPr="00E446C1">
        <w:rPr>
          <w:lang w:val="en-US"/>
        </w:rPr>
        <w:t>, 2021).</w:t>
      </w:r>
      <w:r w:rsidR="00EC68DD" w:rsidRPr="00E446C1">
        <w:rPr>
          <w:lang w:val="en-US"/>
        </w:rPr>
        <w:t xml:space="preserve"> Therefore, we will look</w:t>
      </w:r>
      <w:r w:rsidR="00E446C1">
        <w:rPr>
          <w:lang w:val="en-GB"/>
        </w:rPr>
        <w:t xml:space="preserve"> into three brands and how their revenue was affected by their </w:t>
      </w:r>
      <w:r w:rsidR="0015295D">
        <w:rPr>
          <w:lang w:val="en-GB"/>
        </w:rPr>
        <w:t xml:space="preserve">representation of </w:t>
      </w:r>
      <w:r w:rsidR="00072422">
        <w:rPr>
          <w:lang w:val="en-GB"/>
        </w:rPr>
        <w:t>diversity</w:t>
      </w:r>
      <w:r w:rsidR="0015295D">
        <w:rPr>
          <w:lang w:val="en-GB"/>
        </w:rPr>
        <w:t xml:space="preserve">. </w:t>
      </w:r>
    </w:p>
    <w:p w14:paraId="34AFCFB8" w14:textId="1C3C2DB5" w:rsidR="00BE18D9" w:rsidRDefault="00BE18D9" w:rsidP="00BE18D9">
      <w:pPr>
        <w:pStyle w:val="Heading3"/>
      </w:pPr>
      <w:bookmarkStart w:id="55" w:name="_Toc73901638"/>
      <w:r w:rsidRPr="00BE18D9">
        <w:t>Fenty</w:t>
      </w:r>
      <w:bookmarkEnd w:id="55"/>
    </w:p>
    <w:p w14:paraId="47DC7F3B" w14:textId="115F3F6A" w:rsidR="00675D93" w:rsidRPr="00FE3383" w:rsidRDefault="00675D93" w:rsidP="004561E5">
      <w:pPr>
        <w:rPr>
          <w:lang w:val="en-US"/>
        </w:rPr>
      </w:pPr>
      <w:r w:rsidRPr="008F2723">
        <w:rPr>
          <w:i/>
          <w:iCs/>
          <w:lang w:val="en-US"/>
        </w:rPr>
        <w:t xml:space="preserve">Fenty </w:t>
      </w:r>
      <w:r w:rsidRPr="008F2723">
        <w:rPr>
          <w:lang w:val="en-US"/>
        </w:rPr>
        <w:t xml:space="preserve">creates a perfect opportunity for people to find their matched foundation by offering an extended range for both dark and light shades and slightly undercutting the high-end price point. An example of this is </w:t>
      </w:r>
      <w:r w:rsidRPr="004D58C9">
        <w:rPr>
          <w:i/>
          <w:iCs/>
          <w:lang w:val="en-US"/>
        </w:rPr>
        <w:t>Estée Lauder</w:t>
      </w:r>
      <w:r w:rsidRPr="008F2723">
        <w:rPr>
          <w:lang w:val="en-US"/>
        </w:rPr>
        <w:t>, which has a range of 42 shades and is priced at $36,35, while Fenty</w:t>
      </w:r>
      <w:r w:rsidR="00D54B0E" w:rsidRPr="008F2723">
        <w:rPr>
          <w:lang w:val="en-US"/>
        </w:rPr>
        <w:t>’</w:t>
      </w:r>
      <w:r w:rsidRPr="008F2723">
        <w:rPr>
          <w:lang w:val="en-US"/>
        </w:rPr>
        <w:t xml:space="preserve">s foundation costs $35,99. </w:t>
      </w:r>
      <w:r w:rsidRPr="00FE3383">
        <w:rPr>
          <w:lang w:val="en-US"/>
        </w:rPr>
        <w:t xml:space="preserve">For </w:t>
      </w:r>
      <w:r w:rsidRPr="004D58C9">
        <w:rPr>
          <w:i/>
          <w:iCs/>
          <w:lang w:val="en-US"/>
        </w:rPr>
        <w:t>Estée Lauder</w:t>
      </w:r>
      <w:r w:rsidRPr="00FE3383">
        <w:rPr>
          <w:lang w:val="en-US"/>
        </w:rPr>
        <w:t xml:space="preserve">, these diverse </w:t>
      </w:r>
      <w:r w:rsidRPr="007A2B30">
        <w:rPr>
          <w:lang w:val="en-GB"/>
        </w:rPr>
        <w:t>colours</w:t>
      </w:r>
      <w:r w:rsidRPr="00FE3383">
        <w:rPr>
          <w:lang w:val="en-US"/>
        </w:rPr>
        <w:t xml:space="preserve"> cause for higher prices and something extra, while at Fenty this diversity is a norm (</w:t>
      </w:r>
      <w:r w:rsidRPr="00815AE2">
        <w:rPr>
          <w:i/>
          <w:iCs/>
          <w:lang w:val="en-US"/>
        </w:rPr>
        <w:t>Christiansen</w:t>
      </w:r>
      <w:r w:rsidRPr="00FE3383">
        <w:rPr>
          <w:lang w:val="en-US"/>
        </w:rPr>
        <w:t>, 2021).</w:t>
      </w:r>
      <w:r w:rsidR="007A2B30">
        <w:rPr>
          <w:lang w:val="en-US"/>
        </w:rPr>
        <w:t xml:space="preserve"> </w:t>
      </w:r>
      <w:r w:rsidRPr="00FE3383">
        <w:rPr>
          <w:lang w:val="en-US"/>
        </w:rPr>
        <w:t xml:space="preserve">The shades offered by both companies can be found in </w:t>
      </w:r>
      <w:r w:rsidR="007A2B30">
        <w:rPr>
          <w:lang w:val="en-US"/>
        </w:rPr>
        <w:t xml:space="preserve">figure </w:t>
      </w:r>
      <w:r w:rsidR="00815AE2">
        <w:rPr>
          <w:lang w:val="en-US"/>
        </w:rPr>
        <w:t>9</w:t>
      </w:r>
      <w:r w:rsidRPr="00FE3383">
        <w:rPr>
          <w:lang w:val="en-US"/>
        </w:rPr>
        <w:t xml:space="preserve"> below. </w:t>
      </w:r>
    </w:p>
    <w:p w14:paraId="7109C80F" w14:textId="01896236" w:rsidR="00675D93" w:rsidRPr="00675D93" w:rsidRDefault="0015295D" w:rsidP="00675D93">
      <w:pPr>
        <w:rPr>
          <w:lang w:val="en-US"/>
        </w:rPr>
      </w:pPr>
      <w:r>
        <w:rPr>
          <w:noProof/>
        </w:rPr>
        <w:drawing>
          <wp:anchor distT="0" distB="0" distL="114300" distR="114300" simplePos="0" relativeHeight="251658248" behindDoc="0" locked="0" layoutInCell="1" allowOverlap="1" wp14:anchorId="19472298" wp14:editId="5AB47759">
            <wp:simplePos x="0" y="0"/>
            <wp:positionH relativeFrom="page">
              <wp:align>center</wp:align>
            </wp:positionH>
            <wp:positionV relativeFrom="page">
              <wp:posOffset>5642674</wp:posOffset>
            </wp:positionV>
            <wp:extent cx="4035796" cy="3722648"/>
            <wp:effectExtent l="0" t="0" r="3175" b="0"/>
            <wp:wrapThrough wrapText="bothSides">
              <wp:wrapPolygon edited="0">
                <wp:start x="0" y="0"/>
                <wp:lineTo x="0" y="21445"/>
                <wp:lineTo x="21515" y="21445"/>
                <wp:lineTo x="2151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35796" cy="3722648"/>
                    </a:xfrm>
                    <a:prstGeom prst="rect">
                      <a:avLst/>
                    </a:prstGeom>
                  </pic:spPr>
                </pic:pic>
              </a:graphicData>
            </a:graphic>
            <wp14:sizeRelH relativeFrom="margin">
              <wp14:pctWidth>0</wp14:pctWidth>
            </wp14:sizeRelH>
            <wp14:sizeRelV relativeFrom="margin">
              <wp14:pctHeight>0</wp14:pctHeight>
            </wp14:sizeRelV>
          </wp:anchor>
        </w:drawing>
      </w:r>
    </w:p>
    <w:p w14:paraId="1F4CDF30" w14:textId="195846B8" w:rsidR="00675D93" w:rsidRPr="00675D93" w:rsidRDefault="00675D93" w:rsidP="00675D93">
      <w:pPr>
        <w:rPr>
          <w:lang w:val="en-US"/>
        </w:rPr>
      </w:pPr>
    </w:p>
    <w:p w14:paraId="631AF21A" w14:textId="7DED9760" w:rsidR="00675D93" w:rsidRPr="00675D93" w:rsidRDefault="00675D93" w:rsidP="00675D93">
      <w:pPr>
        <w:rPr>
          <w:lang w:val="en-US"/>
        </w:rPr>
      </w:pPr>
    </w:p>
    <w:p w14:paraId="1BC6BC18" w14:textId="77777777" w:rsidR="00675D93" w:rsidRPr="00675D93" w:rsidRDefault="00675D93" w:rsidP="00675D93">
      <w:pPr>
        <w:rPr>
          <w:lang w:val="en-US"/>
        </w:rPr>
      </w:pPr>
    </w:p>
    <w:p w14:paraId="322AA6BB" w14:textId="19CBBE77" w:rsidR="00675D93" w:rsidRPr="00675D93" w:rsidRDefault="00675D93" w:rsidP="00675D93">
      <w:pPr>
        <w:rPr>
          <w:lang w:val="en-US"/>
        </w:rPr>
      </w:pPr>
    </w:p>
    <w:p w14:paraId="294B2EC0" w14:textId="77777777" w:rsidR="00675D93" w:rsidRPr="00675D93" w:rsidRDefault="00675D93" w:rsidP="00675D93">
      <w:pPr>
        <w:spacing w:after="160" w:line="259" w:lineRule="auto"/>
        <w:rPr>
          <w:lang w:val="en-US"/>
        </w:rPr>
      </w:pPr>
    </w:p>
    <w:p w14:paraId="444D34EC" w14:textId="05F961FB" w:rsidR="00675D93" w:rsidRPr="00675D93" w:rsidRDefault="00675D93" w:rsidP="00675D93">
      <w:pPr>
        <w:rPr>
          <w:lang w:val="en-US"/>
        </w:rPr>
      </w:pPr>
    </w:p>
    <w:p w14:paraId="60F40BE9" w14:textId="77777777" w:rsidR="00675D93" w:rsidRPr="00675D93" w:rsidRDefault="00675D93" w:rsidP="00675D93">
      <w:pPr>
        <w:rPr>
          <w:lang w:val="en-US"/>
        </w:rPr>
      </w:pPr>
    </w:p>
    <w:p w14:paraId="0D79E31B" w14:textId="2D61FEBB" w:rsidR="00675D93" w:rsidRPr="00675D93" w:rsidRDefault="00675D93" w:rsidP="00675D93">
      <w:pPr>
        <w:rPr>
          <w:lang w:val="en-US"/>
        </w:rPr>
      </w:pPr>
    </w:p>
    <w:p w14:paraId="180A4725" w14:textId="611CA661" w:rsidR="00675D93" w:rsidRPr="00675D93" w:rsidRDefault="00675D93" w:rsidP="00675D93">
      <w:pPr>
        <w:rPr>
          <w:lang w:val="en-US"/>
        </w:rPr>
      </w:pPr>
    </w:p>
    <w:p w14:paraId="5D582317" w14:textId="31786C8C" w:rsidR="00675D93" w:rsidRPr="00675D93" w:rsidRDefault="00675D93" w:rsidP="00675D93">
      <w:pPr>
        <w:spacing w:after="160" w:line="259" w:lineRule="auto"/>
        <w:rPr>
          <w:lang w:val="en-US"/>
        </w:rPr>
      </w:pPr>
      <w:r>
        <w:rPr>
          <w:noProof/>
        </w:rPr>
        <mc:AlternateContent>
          <mc:Choice Requires="wps">
            <w:drawing>
              <wp:anchor distT="0" distB="0" distL="114300" distR="114300" simplePos="0" relativeHeight="251658249" behindDoc="0" locked="0" layoutInCell="1" allowOverlap="1" wp14:anchorId="757F4951" wp14:editId="04B9877D">
                <wp:simplePos x="0" y="0"/>
                <wp:positionH relativeFrom="margin">
                  <wp:align>center</wp:align>
                </wp:positionH>
                <wp:positionV relativeFrom="paragraph">
                  <wp:posOffset>1377764</wp:posOffset>
                </wp:positionV>
                <wp:extent cx="4529455" cy="312420"/>
                <wp:effectExtent l="0" t="0" r="4445" b="0"/>
                <wp:wrapThrough wrapText="bothSides">
                  <wp:wrapPolygon edited="0">
                    <wp:start x="0" y="0"/>
                    <wp:lineTo x="0" y="19756"/>
                    <wp:lineTo x="21530" y="19756"/>
                    <wp:lineTo x="2153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4529455" cy="312420"/>
                        </a:xfrm>
                        <a:prstGeom prst="rect">
                          <a:avLst/>
                        </a:prstGeom>
                        <a:solidFill>
                          <a:prstClr val="white"/>
                        </a:solidFill>
                        <a:ln>
                          <a:noFill/>
                        </a:ln>
                      </wps:spPr>
                      <wps:txbx>
                        <w:txbxContent>
                          <w:p w14:paraId="0F88FAF0" w14:textId="03473DE9" w:rsidR="007661C2" w:rsidRPr="00675D93" w:rsidRDefault="007661C2" w:rsidP="00675D93">
                            <w:pPr>
                              <w:pStyle w:val="Caption"/>
                              <w:spacing w:after="0"/>
                              <w:rPr>
                                <w:lang w:val="en-US"/>
                              </w:rPr>
                            </w:pPr>
                            <w:bookmarkStart w:id="56" w:name="_Toc62924272"/>
                            <w:bookmarkStart w:id="57" w:name="_Toc62924484"/>
                            <w:bookmarkStart w:id="58" w:name="_Toc62924593"/>
                            <w:bookmarkStart w:id="59" w:name="_Toc62924650"/>
                            <w:bookmarkStart w:id="60" w:name="_Toc63549277"/>
                            <w:bookmarkStart w:id="61" w:name="_Toc73901599"/>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9</w:t>
                            </w:r>
                            <w:r>
                              <w:fldChar w:fldCharType="end"/>
                            </w:r>
                            <w:r w:rsidRPr="00675D93">
                              <w:rPr>
                                <w:lang w:val="en-US"/>
                              </w:rPr>
                              <w:t xml:space="preserve">: Range of </w:t>
                            </w:r>
                            <w:r w:rsidR="00140521">
                              <w:rPr>
                                <w:lang w:val="en-US"/>
                              </w:rPr>
                              <w:t>s</w:t>
                            </w:r>
                            <w:r w:rsidRPr="00675D93">
                              <w:rPr>
                                <w:lang w:val="en-US"/>
                              </w:rPr>
                              <w:t>hades</w:t>
                            </w:r>
                            <w:bookmarkEnd w:id="56"/>
                            <w:bookmarkEnd w:id="57"/>
                            <w:bookmarkEnd w:id="58"/>
                            <w:r w:rsidRPr="00675D93">
                              <w:rPr>
                                <w:lang w:val="en-US"/>
                              </w:rPr>
                              <w:t xml:space="preserve"> of </w:t>
                            </w:r>
                            <w:r w:rsidR="00140521">
                              <w:rPr>
                                <w:lang w:val="en-US"/>
                              </w:rPr>
                              <w:t>f</w:t>
                            </w:r>
                            <w:r w:rsidRPr="00675D93">
                              <w:rPr>
                                <w:lang w:val="en-US"/>
                              </w:rPr>
                              <w:t>oundation</w:t>
                            </w:r>
                            <w:bookmarkEnd w:id="59"/>
                            <w:bookmarkEnd w:id="60"/>
                            <w:r w:rsidR="00881305">
                              <w:rPr>
                                <w:lang w:val="en-US"/>
                              </w:rPr>
                              <w:t xml:space="preserve"> (Christiansen, 2021).</w:t>
                            </w:r>
                            <w:bookmarkEnd w:id="61"/>
                            <w:r w:rsidR="00881305">
                              <w:rPr>
                                <w:lang w:val="en-US"/>
                              </w:rPr>
                              <w:t xml:space="preserve"> </w:t>
                            </w:r>
                          </w:p>
                          <w:p w14:paraId="0D42A20A" w14:textId="77777777" w:rsidR="007661C2" w:rsidRPr="00881305" w:rsidRDefault="007661C2" w:rsidP="00675D93">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F4951" id="Text Box 10" o:spid="_x0000_s1034" type="#_x0000_t202" style="position:absolute;margin-left:0;margin-top:108.5pt;width:356.65pt;height:24.6pt;z-index:25165824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" stroked="f">
                <v:textbox inset="0,0,0,0">
                  <w:txbxContent>
                    <w:p w14:paraId="0F88FAF0" w14:textId="03473DE9" w:rsidR="007661C2" w:rsidRPr="00675D93" w:rsidRDefault="007661C2" w:rsidP="00675D93">
                      <w:pPr>
                        <w:pStyle w:val="Caption"/>
                        <w:spacing w:after="0"/>
                        <w:rPr>
                          <w:lang w:val="en-US"/>
                        </w:rPr>
                      </w:pPr>
                      <w:bookmarkStart w:id="62" w:name="_Toc62924272"/>
                      <w:bookmarkStart w:id="63" w:name="_Toc62924484"/>
                      <w:bookmarkStart w:id="64" w:name="_Toc62924593"/>
                      <w:bookmarkStart w:id="65" w:name="_Toc62924650"/>
                      <w:bookmarkStart w:id="66" w:name="_Toc63549277"/>
                      <w:bookmarkStart w:id="67" w:name="_Toc73901599"/>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9</w:t>
                      </w:r>
                      <w:r>
                        <w:fldChar w:fldCharType="end"/>
                      </w:r>
                      <w:r w:rsidRPr="00675D93">
                        <w:rPr>
                          <w:lang w:val="en-US"/>
                        </w:rPr>
                        <w:t xml:space="preserve">: Range of </w:t>
                      </w:r>
                      <w:r w:rsidR="00140521">
                        <w:rPr>
                          <w:lang w:val="en-US"/>
                        </w:rPr>
                        <w:t>s</w:t>
                      </w:r>
                      <w:r w:rsidRPr="00675D93">
                        <w:rPr>
                          <w:lang w:val="en-US"/>
                        </w:rPr>
                        <w:t>hades</w:t>
                      </w:r>
                      <w:bookmarkEnd w:id="62"/>
                      <w:bookmarkEnd w:id="63"/>
                      <w:bookmarkEnd w:id="64"/>
                      <w:r w:rsidRPr="00675D93">
                        <w:rPr>
                          <w:lang w:val="en-US"/>
                        </w:rPr>
                        <w:t xml:space="preserve"> of </w:t>
                      </w:r>
                      <w:r w:rsidR="00140521">
                        <w:rPr>
                          <w:lang w:val="en-US"/>
                        </w:rPr>
                        <w:t>f</w:t>
                      </w:r>
                      <w:r w:rsidRPr="00675D93">
                        <w:rPr>
                          <w:lang w:val="en-US"/>
                        </w:rPr>
                        <w:t>oundation</w:t>
                      </w:r>
                      <w:bookmarkEnd w:id="65"/>
                      <w:bookmarkEnd w:id="66"/>
                      <w:r w:rsidR="00881305">
                        <w:rPr>
                          <w:lang w:val="en-US"/>
                        </w:rPr>
                        <w:t xml:space="preserve"> (Christiansen, 2021).</w:t>
                      </w:r>
                      <w:bookmarkEnd w:id="67"/>
                      <w:r w:rsidR="00881305">
                        <w:rPr>
                          <w:lang w:val="en-US"/>
                        </w:rPr>
                        <w:t xml:space="preserve"> </w:t>
                      </w:r>
                    </w:p>
                    <w:p w14:paraId="0D42A20A" w14:textId="77777777" w:rsidR="007661C2" w:rsidRPr="00881305" w:rsidRDefault="007661C2" w:rsidP="00675D93">
                      <w:pPr>
                        <w:rPr>
                          <w:lang w:val="en-US"/>
                        </w:rPr>
                      </w:pPr>
                    </w:p>
                  </w:txbxContent>
                </v:textbox>
                <w10:wrap type="through" anchorx="margin"/>
              </v:shape>
            </w:pict>
          </mc:Fallback>
        </mc:AlternateContent>
      </w:r>
      <w:r w:rsidRPr="00675D93">
        <w:rPr>
          <w:lang w:val="en-US"/>
        </w:rPr>
        <w:br w:type="page"/>
      </w:r>
    </w:p>
    <w:p w14:paraId="3BE34A03" w14:textId="5B4F9C0E" w:rsidR="00675D93" w:rsidRPr="00FE3383" w:rsidRDefault="00675D93" w:rsidP="004561E5">
      <w:pPr>
        <w:rPr>
          <w:lang w:val="en-US"/>
        </w:rPr>
      </w:pPr>
      <w:r w:rsidRPr="00FE3383">
        <w:rPr>
          <w:lang w:val="en-US"/>
        </w:rPr>
        <w:lastRenderedPageBreak/>
        <w:t xml:space="preserve">On September 1, 2017, </w:t>
      </w:r>
      <w:r w:rsidRPr="004D58C9">
        <w:rPr>
          <w:i/>
          <w:iCs/>
          <w:lang w:val="en-US"/>
        </w:rPr>
        <w:t>Rihanna</w:t>
      </w:r>
      <w:r w:rsidRPr="00FE3383">
        <w:rPr>
          <w:lang w:val="en-US"/>
        </w:rPr>
        <w:t xml:space="preserve"> posted a video advertisement on her </w:t>
      </w:r>
      <w:r w:rsidRPr="004D58C9">
        <w:rPr>
          <w:i/>
          <w:iCs/>
          <w:lang w:val="en-US"/>
        </w:rPr>
        <w:t>Instagram</w:t>
      </w:r>
      <w:r w:rsidRPr="00FE3383">
        <w:rPr>
          <w:lang w:val="en-US"/>
        </w:rPr>
        <w:t xml:space="preserve"> page, containing a diverse cast of models</w:t>
      </w:r>
      <w:r w:rsidR="00FE3383" w:rsidRPr="00FE3383">
        <w:rPr>
          <w:lang w:val="en-US"/>
        </w:rPr>
        <w:t xml:space="preserve"> </w:t>
      </w:r>
      <w:r w:rsidRPr="00FE3383">
        <w:rPr>
          <w:lang w:val="en-US"/>
        </w:rPr>
        <w:t>(</w:t>
      </w:r>
      <w:r w:rsidRPr="004D58C9">
        <w:rPr>
          <w:i/>
          <w:iCs/>
          <w:lang w:val="en-US"/>
        </w:rPr>
        <w:t>Min</w:t>
      </w:r>
      <w:r w:rsidRPr="00FE3383">
        <w:rPr>
          <w:lang w:val="en-US"/>
        </w:rPr>
        <w:t xml:space="preserve">, 2017). Apart from white women, we also saw women of </w:t>
      </w:r>
      <w:r w:rsidRPr="00C16905">
        <w:rPr>
          <w:lang w:val="en-GB"/>
        </w:rPr>
        <w:t>colour</w:t>
      </w:r>
      <w:r w:rsidRPr="00FE3383">
        <w:rPr>
          <w:lang w:val="en-US"/>
        </w:rPr>
        <w:t xml:space="preserve"> as well as hij</w:t>
      </w:r>
      <w:r w:rsidR="00EB4E21" w:rsidRPr="00FE3383">
        <w:rPr>
          <w:lang w:val="en-US"/>
        </w:rPr>
        <w:t>ab</w:t>
      </w:r>
      <w:r w:rsidRPr="00FE3383">
        <w:rPr>
          <w:lang w:val="en-US"/>
        </w:rPr>
        <w:t xml:space="preserve">-wearing women, </w:t>
      </w:r>
      <w:r w:rsidR="000D2CA3" w:rsidRPr="00FE3383">
        <w:rPr>
          <w:lang w:val="en-US"/>
        </w:rPr>
        <w:t>who</w:t>
      </w:r>
      <w:r w:rsidR="00534D51">
        <w:rPr>
          <w:lang w:val="en-US"/>
        </w:rPr>
        <w:t>m</w:t>
      </w:r>
      <w:r w:rsidRPr="00FE3383">
        <w:rPr>
          <w:lang w:val="en-US"/>
        </w:rPr>
        <w:t xml:space="preserve"> we </w:t>
      </w:r>
      <w:r w:rsidR="00FE3383">
        <w:rPr>
          <w:lang w:val="en-US"/>
        </w:rPr>
        <w:t xml:space="preserve">do not </w:t>
      </w:r>
      <w:r w:rsidRPr="00FE3383">
        <w:rPr>
          <w:lang w:val="en-US"/>
        </w:rPr>
        <w:t xml:space="preserve">see often in other advertisements. </w:t>
      </w:r>
      <w:r w:rsidRPr="008F2723">
        <w:rPr>
          <w:lang w:val="en-US"/>
        </w:rPr>
        <w:t xml:space="preserve">Therefore, </w:t>
      </w:r>
      <w:r w:rsidRPr="00534D51">
        <w:rPr>
          <w:i/>
          <w:iCs/>
          <w:lang w:val="en-US"/>
        </w:rPr>
        <w:t>Fenty Beauty</w:t>
      </w:r>
      <w:r w:rsidRPr="008F2723">
        <w:rPr>
          <w:lang w:val="en-US"/>
        </w:rPr>
        <w:t xml:space="preserve"> was an immediate success, given they excelled at doing what many other brands have struggled with in the past: representing different types of people. </w:t>
      </w:r>
      <w:r w:rsidRPr="00FE3383">
        <w:rPr>
          <w:lang w:val="en-US"/>
        </w:rPr>
        <w:t xml:space="preserve">Thanks to their diverse positioning, </w:t>
      </w:r>
      <w:r w:rsidRPr="00793C4C">
        <w:rPr>
          <w:i/>
          <w:iCs/>
          <w:lang w:val="en-US"/>
        </w:rPr>
        <w:t>Fenty</w:t>
      </w:r>
      <w:r w:rsidRPr="00FE3383">
        <w:rPr>
          <w:lang w:val="en-US"/>
        </w:rPr>
        <w:t xml:space="preserve"> generated $100 million in its first 40 days </w:t>
      </w:r>
      <w:r w:rsidRPr="00534D51">
        <w:rPr>
          <w:i/>
          <w:iCs/>
          <w:lang w:val="en-US"/>
        </w:rPr>
        <w:t>(Christiansen,</w:t>
      </w:r>
      <w:r w:rsidRPr="00FE3383">
        <w:rPr>
          <w:lang w:val="en-US"/>
        </w:rPr>
        <w:t xml:space="preserve"> 2021). </w:t>
      </w:r>
    </w:p>
    <w:p w14:paraId="199B34A0" w14:textId="77777777" w:rsidR="00675D93" w:rsidRPr="00675D93" w:rsidRDefault="00675D93" w:rsidP="004561E5">
      <w:pPr>
        <w:rPr>
          <w:lang w:val="en-US"/>
        </w:rPr>
      </w:pPr>
    </w:p>
    <w:p w14:paraId="723EA84D" w14:textId="754A9215" w:rsidR="00675D93" w:rsidRPr="00FE3383" w:rsidRDefault="00675D93" w:rsidP="004561E5">
      <w:pPr>
        <w:rPr>
          <w:lang w:val="en-US"/>
        </w:rPr>
      </w:pPr>
      <w:r w:rsidRPr="008F2723">
        <w:rPr>
          <w:lang w:val="en-US"/>
        </w:rPr>
        <w:t xml:space="preserve">Although surely some of </w:t>
      </w:r>
      <w:r w:rsidRPr="00534D51">
        <w:rPr>
          <w:i/>
          <w:iCs/>
          <w:lang w:val="en-US"/>
        </w:rPr>
        <w:t>Fenty</w:t>
      </w:r>
      <w:r w:rsidR="00443F57" w:rsidRPr="00534D51">
        <w:rPr>
          <w:lang w:val="en-US"/>
        </w:rPr>
        <w:t>’</w:t>
      </w:r>
      <w:r w:rsidRPr="00534D51">
        <w:rPr>
          <w:lang w:val="en-US"/>
        </w:rPr>
        <w:t>s</w:t>
      </w:r>
      <w:r w:rsidRPr="00534D51">
        <w:rPr>
          <w:i/>
          <w:iCs/>
          <w:lang w:val="en-US"/>
        </w:rPr>
        <w:t xml:space="preserve"> </w:t>
      </w:r>
      <w:r w:rsidRPr="008F2723">
        <w:rPr>
          <w:lang w:val="en-US"/>
        </w:rPr>
        <w:t xml:space="preserve">success could be due to </w:t>
      </w:r>
      <w:r w:rsidRPr="00534D51">
        <w:rPr>
          <w:i/>
          <w:iCs/>
          <w:lang w:val="en-US"/>
        </w:rPr>
        <w:t>Rihanna</w:t>
      </w:r>
      <w:r w:rsidR="00443F57" w:rsidRPr="00534D51">
        <w:rPr>
          <w:lang w:val="en-US"/>
        </w:rPr>
        <w:t>’</w:t>
      </w:r>
      <w:r w:rsidRPr="00534D51">
        <w:rPr>
          <w:lang w:val="en-US"/>
        </w:rPr>
        <w:t>s</w:t>
      </w:r>
      <w:r w:rsidRPr="008F2723">
        <w:rPr>
          <w:lang w:val="en-US"/>
        </w:rPr>
        <w:t xml:space="preserve"> and </w:t>
      </w:r>
      <w:r w:rsidRPr="00534D51">
        <w:rPr>
          <w:i/>
          <w:iCs/>
          <w:lang w:val="en-US"/>
        </w:rPr>
        <w:t>LVMH</w:t>
      </w:r>
      <w:r w:rsidRPr="008F2723">
        <w:rPr>
          <w:lang w:val="en-US"/>
        </w:rPr>
        <w:t xml:space="preserve">´s popularity and power, not every beauty brand with a celebrity face behind it has ever been as successful as </w:t>
      </w:r>
      <w:r w:rsidRPr="00A15DC7">
        <w:rPr>
          <w:i/>
          <w:iCs/>
          <w:lang w:val="en-US"/>
        </w:rPr>
        <w:t>Fenty.</w:t>
      </w:r>
      <w:r w:rsidRPr="008F2723">
        <w:rPr>
          <w:lang w:val="en-US"/>
        </w:rPr>
        <w:t xml:space="preserve"> For instance, </w:t>
      </w:r>
      <w:r w:rsidRPr="00A15DC7">
        <w:rPr>
          <w:i/>
          <w:iCs/>
          <w:lang w:val="en-US"/>
        </w:rPr>
        <w:t>Flower Beauty</w:t>
      </w:r>
      <w:r w:rsidRPr="008F2723">
        <w:rPr>
          <w:lang w:val="en-US"/>
        </w:rPr>
        <w:t xml:space="preserve">, founded by </w:t>
      </w:r>
      <w:r w:rsidRPr="00A15DC7">
        <w:rPr>
          <w:i/>
          <w:iCs/>
          <w:lang w:val="en-US"/>
        </w:rPr>
        <w:t>Drew Barrymore</w:t>
      </w:r>
      <w:r w:rsidRPr="008F2723">
        <w:rPr>
          <w:lang w:val="en-US"/>
        </w:rPr>
        <w:t xml:space="preserve"> in 2013, only has about 15 shades of foundation in its range and is even priced much cheaper than Fenty, namely around $14. </w:t>
      </w:r>
      <w:r w:rsidRPr="00FE3383">
        <w:rPr>
          <w:lang w:val="en-US"/>
        </w:rPr>
        <w:t xml:space="preserve">However, people </w:t>
      </w:r>
      <w:r w:rsidR="00FE3383" w:rsidRPr="00FE3383">
        <w:rPr>
          <w:lang w:val="en-US"/>
        </w:rPr>
        <w:t>ar</w:t>
      </w:r>
      <w:r w:rsidR="00FE3383">
        <w:rPr>
          <w:lang w:val="en-US"/>
        </w:rPr>
        <w:t>e not</w:t>
      </w:r>
      <w:r w:rsidRPr="00FE3383">
        <w:rPr>
          <w:lang w:val="en-US"/>
        </w:rPr>
        <w:t xml:space="preserve"> as eager to consume these products as their shade of skin tone is not represented by this brand. </w:t>
      </w:r>
      <w:r w:rsidR="00FE3383" w:rsidRPr="00A15DC7">
        <w:rPr>
          <w:i/>
          <w:iCs/>
          <w:lang w:val="en-US"/>
        </w:rPr>
        <w:t>Barrymore</w:t>
      </w:r>
      <w:r w:rsidR="0082159F" w:rsidRPr="00FE3383">
        <w:rPr>
          <w:lang w:val="en-US"/>
        </w:rPr>
        <w:t>’</w:t>
      </w:r>
      <w:r w:rsidRPr="00FE3383">
        <w:rPr>
          <w:lang w:val="en-US"/>
        </w:rPr>
        <w:t xml:space="preserve">s advertisements for her brand mainly consist of pictures of herself, we rarely see any other people in her advertisements, while </w:t>
      </w:r>
      <w:r w:rsidRPr="00A15DC7">
        <w:rPr>
          <w:i/>
          <w:iCs/>
          <w:lang w:val="en-US"/>
        </w:rPr>
        <w:t>Rihanna</w:t>
      </w:r>
      <w:r w:rsidRPr="00FE3383">
        <w:rPr>
          <w:lang w:val="en-US"/>
        </w:rPr>
        <w:t xml:space="preserve"> opts for diversity when advertising. Whereas </w:t>
      </w:r>
      <w:r w:rsidRPr="00A15DC7">
        <w:rPr>
          <w:i/>
          <w:iCs/>
          <w:lang w:val="en-US"/>
        </w:rPr>
        <w:t>Flower Beauty</w:t>
      </w:r>
      <w:r w:rsidRPr="00FE3383">
        <w:rPr>
          <w:lang w:val="en-US"/>
        </w:rPr>
        <w:t xml:space="preserve"> is generating approximately $50 million of revenue per year after almost a decade, </w:t>
      </w:r>
      <w:r w:rsidRPr="00A15DC7">
        <w:rPr>
          <w:i/>
          <w:iCs/>
          <w:lang w:val="en-US"/>
        </w:rPr>
        <w:t>Fenty</w:t>
      </w:r>
      <w:r w:rsidRPr="00FE3383">
        <w:rPr>
          <w:lang w:val="en-US"/>
        </w:rPr>
        <w:t xml:space="preserve"> has earned double that revenue in essentially 40 days (</w:t>
      </w:r>
      <w:r w:rsidRPr="00A15DC7">
        <w:rPr>
          <w:i/>
          <w:iCs/>
          <w:lang w:val="en-US"/>
        </w:rPr>
        <w:t>Christiansen</w:t>
      </w:r>
      <w:r w:rsidRPr="00FE3383">
        <w:rPr>
          <w:lang w:val="en-US"/>
        </w:rPr>
        <w:t xml:space="preserve">, 2021). </w:t>
      </w:r>
    </w:p>
    <w:p w14:paraId="68CB8B6E" w14:textId="77777777" w:rsidR="00675D93" w:rsidRPr="00FE3383" w:rsidRDefault="00675D93" w:rsidP="004561E5">
      <w:pPr>
        <w:rPr>
          <w:lang w:val="en-US"/>
        </w:rPr>
      </w:pPr>
    </w:p>
    <w:p w14:paraId="4BB2273F" w14:textId="69350C3E" w:rsidR="00675D93" w:rsidRPr="00FE3383" w:rsidRDefault="00675D93" w:rsidP="004561E5">
      <w:pPr>
        <w:rPr>
          <w:lang w:val="en-US"/>
        </w:rPr>
      </w:pPr>
      <w:r w:rsidRPr="008F2723">
        <w:rPr>
          <w:lang w:val="en-US"/>
        </w:rPr>
        <w:t>With an entirely omnichannel</w:t>
      </w:r>
      <w:r>
        <w:rPr>
          <w:rStyle w:val="FootnoteReference"/>
        </w:rPr>
        <w:footnoteReference w:id="18"/>
      </w:r>
      <w:r w:rsidRPr="008F2723">
        <w:rPr>
          <w:lang w:val="en-US"/>
        </w:rPr>
        <w:t xml:space="preserve"> marketing strategy, </w:t>
      </w:r>
      <w:r w:rsidRPr="008F2723">
        <w:rPr>
          <w:i/>
          <w:iCs/>
          <w:lang w:val="en-US"/>
        </w:rPr>
        <w:t xml:space="preserve">Fenty Beauty </w:t>
      </w:r>
      <w:r w:rsidRPr="008F2723">
        <w:rPr>
          <w:lang w:val="en-US"/>
        </w:rPr>
        <w:t xml:space="preserve">went live in 17 countries at once. After this launch, the company revealed they had gotten tremendous consumer and market reactions. They would receive images of queues at retailers and hundreds of people began sharing selfies with the products. The first social media repost of the brand was of a hijab-wearing woman. </w:t>
      </w:r>
      <w:r w:rsidRPr="00FE3383">
        <w:rPr>
          <w:lang w:val="en-US"/>
        </w:rPr>
        <w:t>After that, everything kept going uphill, direct sales had surpassed all of their estimations, leading to a crash of their website because of the purchases (</w:t>
      </w:r>
      <w:r w:rsidRPr="00A933E6">
        <w:rPr>
          <w:i/>
          <w:iCs/>
          <w:lang w:val="en-US"/>
        </w:rPr>
        <w:t>Saputo</w:t>
      </w:r>
      <w:r w:rsidRPr="00FE3383">
        <w:rPr>
          <w:lang w:val="en-US"/>
        </w:rPr>
        <w:t xml:space="preserve">, 2019). </w:t>
      </w:r>
      <w:r w:rsidRPr="00FE3383">
        <w:rPr>
          <w:lang w:val="en-US"/>
        </w:rPr>
        <w:br w:type="page"/>
      </w:r>
    </w:p>
    <w:p w14:paraId="420F80C9" w14:textId="12071374" w:rsidR="004A0B58" w:rsidRPr="004A0B58" w:rsidRDefault="00BE18D9" w:rsidP="004A0B58">
      <w:pPr>
        <w:pStyle w:val="Heading4"/>
        <w:rPr>
          <w:lang w:val="en-US"/>
        </w:rPr>
      </w:pPr>
      <w:bookmarkStart w:id="68" w:name="_Toc73901639"/>
      <w:r>
        <w:rPr>
          <w:lang w:val="en-US"/>
        </w:rPr>
        <w:lastRenderedPageBreak/>
        <w:t>Savage x Fenty</w:t>
      </w:r>
      <w:bookmarkEnd w:id="68"/>
    </w:p>
    <w:p w14:paraId="7897034B" w14:textId="77777777" w:rsidR="00675D93" w:rsidRPr="00675D93" w:rsidRDefault="00675D93" w:rsidP="004561E5">
      <w:pPr>
        <w:rPr>
          <w:lang w:val="en-US"/>
        </w:rPr>
      </w:pPr>
      <w:r w:rsidRPr="00675D93">
        <w:rPr>
          <w:lang w:val="en-US"/>
        </w:rPr>
        <w:t xml:space="preserve">The lingerie brand is estimated to have an annual revenue of $150 million. Its sales have seen a steady growth. </w:t>
      </w:r>
    </w:p>
    <w:p w14:paraId="54665918" w14:textId="77777777" w:rsidR="00675D93" w:rsidRPr="00675D93" w:rsidRDefault="00675D93" w:rsidP="004561E5">
      <w:pPr>
        <w:rPr>
          <w:lang w:val="en-US"/>
        </w:rPr>
      </w:pPr>
    </w:p>
    <w:p w14:paraId="7574C981" w14:textId="580F2586" w:rsidR="00675D93" w:rsidRPr="00591522" w:rsidRDefault="00675D93" w:rsidP="004561E5">
      <w:pPr>
        <w:rPr>
          <w:lang w:val="en-US"/>
        </w:rPr>
      </w:pPr>
      <w:r w:rsidRPr="00675D93">
        <w:rPr>
          <w:lang w:val="en-US"/>
        </w:rPr>
        <w:t xml:space="preserve">On average, </w:t>
      </w:r>
      <w:r w:rsidRPr="00675D93">
        <w:rPr>
          <w:i/>
          <w:iCs/>
          <w:lang w:val="en-US"/>
        </w:rPr>
        <w:t>Savage x Fenty</w:t>
      </w:r>
      <w:r w:rsidRPr="00675D93">
        <w:rPr>
          <w:lang w:val="en-US"/>
        </w:rPr>
        <w:t xml:space="preserve"> is considered to be more expensive than its competitors. For instance, if we look at figure </w:t>
      </w:r>
      <w:r w:rsidR="003A061F">
        <w:rPr>
          <w:lang w:val="en-US"/>
        </w:rPr>
        <w:t>10</w:t>
      </w:r>
      <w:r w:rsidRPr="00675D93">
        <w:rPr>
          <w:lang w:val="en-US"/>
        </w:rPr>
        <w:t xml:space="preserve"> we see that the average price of a bra is around approximately $43 at </w:t>
      </w:r>
      <w:r w:rsidRPr="00675D93">
        <w:rPr>
          <w:i/>
          <w:iCs/>
          <w:lang w:val="en-US"/>
        </w:rPr>
        <w:t>Fenty</w:t>
      </w:r>
      <w:r w:rsidRPr="00675D93">
        <w:rPr>
          <w:lang w:val="en-US"/>
        </w:rPr>
        <w:t xml:space="preserve">, while at </w:t>
      </w:r>
      <w:r w:rsidRPr="003A061F">
        <w:rPr>
          <w:i/>
          <w:iCs/>
          <w:lang w:val="en-US"/>
        </w:rPr>
        <w:t>Victoria</w:t>
      </w:r>
      <w:r w:rsidR="00591522" w:rsidRPr="003A061F">
        <w:rPr>
          <w:i/>
          <w:iCs/>
          <w:lang w:val="en-US"/>
        </w:rPr>
        <w:t>’</w:t>
      </w:r>
      <w:r w:rsidRPr="003A061F">
        <w:rPr>
          <w:i/>
          <w:iCs/>
          <w:lang w:val="en-US"/>
        </w:rPr>
        <w:t>s Secret</w:t>
      </w:r>
      <w:r w:rsidR="003A061F">
        <w:rPr>
          <w:lang w:val="en-US"/>
        </w:rPr>
        <w:t>,</w:t>
      </w:r>
      <w:r w:rsidRPr="00675D93">
        <w:rPr>
          <w:lang w:val="en-US"/>
        </w:rPr>
        <w:t xml:space="preserve"> it is remarkably cheaper, namely around $30 </w:t>
      </w:r>
      <w:r w:rsidRPr="00591522">
        <w:rPr>
          <w:lang w:val="en-US"/>
        </w:rPr>
        <w:t>(</w:t>
      </w:r>
      <w:r w:rsidRPr="003A061F">
        <w:rPr>
          <w:i/>
          <w:iCs/>
          <w:lang w:val="en-US"/>
        </w:rPr>
        <w:t>Marci,</w:t>
      </w:r>
      <w:r w:rsidRPr="00591522">
        <w:rPr>
          <w:lang w:val="en-US"/>
        </w:rPr>
        <w:t xml:space="preserve"> 2019). </w:t>
      </w:r>
    </w:p>
    <w:p w14:paraId="1C634743" w14:textId="77777777" w:rsidR="00675D93" w:rsidRPr="00591522" w:rsidRDefault="00675D93" w:rsidP="004561E5">
      <w:pPr>
        <w:rPr>
          <w:lang w:val="en-US"/>
        </w:rPr>
      </w:pPr>
    </w:p>
    <w:p w14:paraId="27B1904F" w14:textId="77777777" w:rsidR="00675D93" w:rsidRDefault="00675D93" w:rsidP="00675D93">
      <w:pPr>
        <w:keepNext/>
      </w:pPr>
      <w:r>
        <w:rPr>
          <w:noProof/>
        </w:rPr>
        <w:drawing>
          <wp:inline distT="0" distB="0" distL="0" distR="0" wp14:anchorId="54313D23" wp14:editId="0003441B">
            <wp:extent cx="5494122" cy="214589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991" b="20892"/>
                    <a:stretch/>
                  </pic:blipFill>
                  <pic:spPr bwMode="auto">
                    <a:xfrm>
                      <a:off x="0" y="0"/>
                      <a:ext cx="5502976" cy="2149348"/>
                    </a:xfrm>
                    <a:prstGeom prst="rect">
                      <a:avLst/>
                    </a:prstGeom>
                    <a:ln>
                      <a:noFill/>
                    </a:ln>
                    <a:extLst>
                      <a:ext uri="{53640926-AAD7-44D8-BBD7-CCE9431645EC}">
                        <a14:shadowObscured xmlns:a14="http://schemas.microsoft.com/office/drawing/2010/main"/>
                      </a:ext>
                    </a:extLst>
                  </pic:spPr>
                </pic:pic>
              </a:graphicData>
            </a:graphic>
          </wp:inline>
        </w:drawing>
      </w:r>
    </w:p>
    <w:p w14:paraId="61F9FEAA" w14:textId="549B5A3A" w:rsidR="00675D93" w:rsidRPr="00675D93" w:rsidRDefault="00675D93" w:rsidP="00675D93">
      <w:pPr>
        <w:pStyle w:val="Caption"/>
        <w:spacing w:after="0"/>
        <w:contextualSpacing/>
        <w:rPr>
          <w:i w:val="0"/>
          <w:iCs/>
          <w:lang w:val="en-US"/>
        </w:rPr>
      </w:pPr>
      <w:bookmarkStart w:id="69" w:name="_Toc63549278"/>
      <w:bookmarkStart w:id="70" w:name="_Toc73901600"/>
      <w:r w:rsidRPr="00675D93">
        <w:rPr>
          <w:lang w:val="en-US"/>
        </w:rPr>
        <w:t xml:space="preserve">Figure </w:t>
      </w:r>
      <w:r>
        <w:fldChar w:fldCharType="begin"/>
      </w:r>
      <w:r w:rsidRPr="00675D93">
        <w:rPr>
          <w:lang w:val="en-US"/>
        </w:rPr>
        <w:instrText xml:space="preserve"> SEQ Figure \* ARABIC </w:instrText>
      </w:r>
      <w:r>
        <w:fldChar w:fldCharType="separate"/>
      </w:r>
      <w:r w:rsidR="00B47BB3">
        <w:rPr>
          <w:noProof/>
          <w:lang w:val="en-US"/>
        </w:rPr>
        <w:t>10</w:t>
      </w:r>
      <w:r>
        <w:fldChar w:fldCharType="end"/>
      </w:r>
      <w:r w:rsidRPr="00675D93">
        <w:rPr>
          <w:i w:val="0"/>
          <w:lang w:val="en-US"/>
        </w:rPr>
        <w:t xml:space="preserve">: Price </w:t>
      </w:r>
      <w:r w:rsidR="00140521">
        <w:rPr>
          <w:i w:val="0"/>
          <w:lang w:val="en-US"/>
        </w:rPr>
        <w:t>s</w:t>
      </w:r>
      <w:r w:rsidRPr="00675D93">
        <w:rPr>
          <w:i w:val="0"/>
          <w:lang w:val="en-US"/>
        </w:rPr>
        <w:t xml:space="preserve">tructure of </w:t>
      </w:r>
      <w:r w:rsidRPr="00675D93">
        <w:rPr>
          <w:lang w:val="en-US"/>
        </w:rPr>
        <w:t xml:space="preserve">Savage x Fenty </w:t>
      </w:r>
      <w:r w:rsidR="00140521">
        <w:rPr>
          <w:i w:val="0"/>
          <w:iCs/>
          <w:lang w:val="en-US"/>
        </w:rPr>
        <w:t>l</w:t>
      </w:r>
      <w:r w:rsidRPr="00675D93">
        <w:rPr>
          <w:i w:val="0"/>
          <w:lang w:val="en-US"/>
        </w:rPr>
        <w:t>ingerie</w:t>
      </w:r>
      <w:bookmarkEnd w:id="69"/>
      <w:r w:rsidR="002A2133">
        <w:rPr>
          <w:i w:val="0"/>
          <w:lang w:val="en-US"/>
        </w:rPr>
        <w:t xml:space="preserve"> (Marci, 2019).</w:t>
      </w:r>
      <w:bookmarkEnd w:id="70"/>
    </w:p>
    <w:p w14:paraId="299A83F6" w14:textId="77777777" w:rsidR="00675D93" w:rsidRPr="00675D93" w:rsidRDefault="00675D93" w:rsidP="00675D93">
      <w:pPr>
        <w:rPr>
          <w:i/>
          <w:iCs/>
          <w:lang w:val="en-US"/>
        </w:rPr>
      </w:pPr>
    </w:p>
    <w:p w14:paraId="27C5393A" w14:textId="4A3E3A6B" w:rsidR="00675D93" w:rsidRPr="0064292D" w:rsidRDefault="00675D93" w:rsidP="00675D93">
      <w:pPr>
        <w:rPr>
          <w:lang w:val="en-US"/>
        </w:rPr>
      </w:pPr>
      <w:r w:rsidRPr="00675D93">
        <w:rPr>
          <w:lang w:val="en-US"/>
        </w:rPr>
        <w:t>Nevertheless,</w:t>
      </w:r>
      <w:r w:rsidRPr="00675D93">
        <w:rPr>
          <w:i/>
          <w:iCs/>
          <w:lang w:val="en-US"/>
        </w:rPr>
        <w:t xml:space="preserve"> Fenty</w:t>
      </w:r>
      <w:r w:rsidR="00591522">
        <w:rPr>
          <w:lang w:val="en-US"/>
        </w:rPr>
        <w:t>’</w:t>
      </w:r>
      <w:r w:rsidRPr="00675D93">
        <w:rPr>
          <w:lang w:val="en-US"/>
        </w:rPr>
        <w:t xml:space="preserve">s sales continue to increase whereas those of </w:t>
      </w:r>
      <w:r w:rsidRPr="00675D93">
        <w:rPr>
          <w:i/>
          <w:iCs/>
          <w:lang w:val="en-US"/>
        </w:rPr>
        <w:t>Victoria</w:t>
      </w:r>
      <w:r w:rsidR="00591522">
        <w:rPr>
          <w:i/>
          <w:iCs/>
          <w:lang w:val="en-US"/>
        </w:rPr>
        <w:t>’</w:t>
      </w:r>
      <w:r w:rsidRPr="00675D93">
        <w:rPr>
          <w:i/>
          <w:iCs/>
          <w:lang w:val="en-US"/>
        </w:rPr>
        <w:t>s Secret</w:t>
      </w:r>
      <w:r w:rsidRPr="00675D93">
        <w:rPr>
          <w:lang w:val="en-US"/>
        </w:rPr>
        <w:t xml:space="preserve"> </w:t>
      </w:r>
      <w:r w:rsidR="008B0F2B">
        <w:rPr>
          <w:lang w:val="en-US"/>
        </w:rPr>
        <w:t>are</w:t>
      </w:r>
      <w:r w:rsidRPr="00675D93">
        <w:rPr>
          <w:lang w:val="en-US"/>
        </w:rPr>
        <w:t xml:space="preserve"> declining. This is a result of the brand</w:t>
      </w:r>
      <w:r w:rsidR="00591522">
        <w:rPr>
          <w:lang w:val="en-US"/>
        </w:rPr>
        <w:t>’</w:t>
      </w:r>
      <w:r w:rsidRPr="00675D93">
        <w:rPr>
          <w:lang w:val="en-US"/>
        </w:rPr>
        <w:t xml:space="preserve">s lack of diversity in its advertising and runway shows. What once used to be the U.S. lingerie market leader, is now losing market share to more inclusive brands, such as </w:t>
      </w:r>
      <w:r w:rsidRPr="00675D93">
        <w:rPr>
          <w:i/>
          <w:iCs/>
          <w:lang w:val="en-US"/>
        </w:rPr>
        <w:t xml:space="preserve">Fenty </w:t>
      </w:r>
      <w:r w:rsidRPr="0064292D">
        <w:rPr>
          <w:lang w:val="en-US"/>
        </w:rPr>
        <w:t>(</w:t>
      </w:r>
      <w:r w:rsidRPr="00A15AAF">
        <w:rPr>
          <w:i/>
          <w:iCs/>
          <w:lang w:val="en-US"/>
        </w:rPr>
        <w:t>Hanbury</w:t>
      </w:r>
      <w:r w:rsidRPr="0064292D">
        <w:rPr>
          <w:lang w:val="en-US"/>
        </w:rPr>
        <w:t>, 2018).</w:t>
      </w:r>
    </w:p>
    <w:p w14:paraId="221ADFD0" w14:textId="658F4CE2" w:rsidR="00675D93" w:rsidRPr="00675D93" w:rsidRDefault="00675D93" w:rsidP="00675D93">
      <w:pPr>
        <w:spacing w:line="240" w:lineRule="auto"/>
        <w:rPr>
          <w:lang w:val="en-US"/>
        </w:rPr>
      </w:pPr>
      <w:r>
        <w:rPr>
          <w:lang w:val="en-US"/>
        </w:rPr>
        <w:br w:type="page"/>
      </w:r>
    </w:p>
    <w:p w14:paraId="4A4015B7" w14:textId="3EC50C3E" w:rsidR="00555778" w:rsidRPr="004A0B58" w:rsidRDefault="00BE18D9" w:rsidP="00555778">
      <w:pPr>
        <w:pStyle w:val="Heading3"/>
        <w:rPr>
          <w:lang w:val="en-US"/>
        </w:rPr>
      </w:pPr>
      <w:bookmarkStart w:id="71" w:name="_Toc73901640"/>
      <w:r>
        <w:rPr>
          <w:lang w:val="en-US"/>
        </w:rPr>
        <w:lastRenderedPageBreak/>
        <w:t>Dolce and Gabbana</w:t>
      </w:r>
      <w:bookmarkEnd w:id="71"/>
    </w:p>
    <w:p w14:paraId="3FA711D5" w14:textId="4FC66871" w:rsidR="00675D93" w:rsidRPr="00675D93" w:rsidRDefault="00675D93" w:rsidP="004561E5">
      <w:pPr>
        <w:rPr>
          <w:lang w:val="en-US"/>
        </w:rPr>
      </w:pPr>
      <w:r w:rsidRPr="00675D93">
        <w:rPr>
          <w:lang w:val="en-US"/>
        </w:rPr>
        <w:t xml:space="preserve">In 2019, </w:t>
      </w:r>
      <w:r w:rsidRPr="00675D93">
        <w:rPr>
          <w:i/>
          <w:iCs/>
          <w:lang w:val="en-US"/>
        </w:rPr>
        <w:t>Dolce and Gabbana</w:t>
      </w:r>
      <w:r w:rsidR="002767BA">
        <w:rPr>
          <w:i/>
          <w:iCs/>
          <w:lang w:val="en-US"/>
        </w:rPr>
        <w:t>’</w:t>
      </w:r>
      <w:r w:rsidRPr="00675D93">
        <w:rPr>
          <w:i/>
          <w:iCs/>
          <w:lang w:val="en-US"/>
        </w:rPr>
        <w:t xml:space="preserve">s </w:t>
      </w:r>
      <w:r w:rsidRPr="00675D93">
        <w:rPr>
          <w:lang w:val="en-US"/>
        </w:rPr>
        <w:t>revenue amounted to $1.54 billion, showing a growth of 4.9</w:t>
      </w:r>
      <w:r w:rsidR="008C5245">
        <w:rPr>
          <w:lang w:val="en-US"/>
        </w:rPr>
        <w:t xml:space="preserve"> per cent</w:t>
      </w:r>
      <w:r w:rsidRPr="00675D93">
        <w:rPr>
          <w:lang w:val="en-US"/>
        </w:rPr>
        <w:t xml:space="preserve"> compared to the previous year. Regardless of the loss of sales in the Asia-Pacific market due to the Chinese ad mentioned above, the brand still managed to increase its sales in other regions. In America, sales increased from 13</w:t>
      </w:r>
      <w:r w:rsidR="008D38BB">
        <w:rPr>
          <w:lang w:val="en-US"/>
        </w:rPr>
        <w:t xml:space="preserve"> per cent</w:t>
      </w:r>
      <w:r w:rsidRPr="00675D93">
        <w:rPr>
          <w:lang w:val="en-US"/>
        </w:rPr>
        <w:t xml:space="preserve"> to 16</w:t>
      </w:r>
      <w:r w:rsidR="008D38BB">
        <w:rPr>
          <w:lang w:val="en-US"/>
        </w:rPr>
        <w:t xml:space="preserve"> per cent</w:t>
      </w:r>
      <w:r w:rsidRPr="00675D93">
        <w:rPr>
          <w:lang w:val="en-US"/>
        </w:rPr>
        <w:t>, other markets were relatively stable, Europe accounted for 23</w:t>
      </w:r>
      <w:r w:rsidR="008D38BB">
        <w:rPr>
          <w:lang w:val="en-US"/>
        </w:rPr>
        <w:t xml:space="preserve"> per cent</w:t>
      </w:r>
      <w:r w:rsidRPr="00675D93">
        <w:rPr>
          <w:lang w:val="en-US"/>
        </w:rPr>
        <w:t>, Italy for 23</w:t>
      </w:r>
      <w:r w:rsidR="008D38BB">
        <w:rPr>
          <w:lang w:val="en-US"/>
        </w:rPr>
        <w:t xml:space="preserve"> per cent</w:t>
      </w:r>
      <w:r w:rsidRPr="00675D93">
        <w:rPr>
          <w:lang w:val="en-US"/>
        </w:rPr>
        <w:t xml:space="preserve"> and Japan for 5</w:t>
      </w:r>
      <w:r w:rsidR="008D38BB">
        <w:rPr>
          <w:lang w:val="en-US"/>
        </w:rPr>
        <w:t xml:space="preserve"> per cent </w:t>
      </w:r>
      <w:r w:rsidRPr="00675D93">
        <w:rPr>
          <w:lang w:val="en-US"/>
        </w:rPr>
        <w:t>(</w:t>
      </w:r>
      <w:r w:rsidRPr="008D38BB">
        <w:rPr>
          <w:i/>
          <w:iCs/>
          <w:lang w:val="en-US"/>
        </w:rPr>
        <w:t>Cristoferi</w:t>
      </w:r>
      <w:r w:rsidRPr="00675D93">
        <w:rPr>
          <w:lang w:val="en-US"/>
        </w:rPr>
        <w:t xml:space="preserve">, 2019). </w:t>
      </w:r>
    </w:p>
    <w:p w14:paraId="0763F8F7" w14:textId="77777777" w:rsidR="00675D93" w:rsidRPr="00675D93" w:rsidRDefault="00675D93" w:rsidP="004561E5">
      <w:pPr>
        <w:rPr>
          <w:lang w:val="en-US"/>
        </w:rPr>
      </w:pPr>
    </w:p>
    <w:p w14:paraId="7077991C" w14:textId="68C62B6B" w:rsidR="004E7D6E" w:rsidRPr="004E7D6E" w:rsidRDefault="00675D93" w:rsidP="004561E5">
      <w:pPr>
        <w:rPr>
          <w:lang w:val="en-US"/>
        </w:rPr>
      </w:pPr>
      <w:r w:rsidRPr="00675D93">
        <w:rPr>
          <w:lang w:val="en-US"/>
        </w:rPr>
        <w:t xml:space="preserve">This increase </w:t>
      </w:r>
      <w:r w:rsidR="00FC1212">
        <w:rPr>
          <w:lang w:val="en-US"/>
        </w:rPr>
        <w:t xml:space="preserve">is </w:t>
      </w:r>
      <w:r w:rsidRPr="00675D93">
        <w:rPr>
          <w:lang w:val="en-US"/>
        </w:rPr>
        <w:t>linked to the company</w:t>
      </w:r>
      <w:r w:rsidR="002767BA">
        <w:rPr>
          <w:lang w:val="en-US"/>
        </w:rPr>
        <w:t>’</w:t>
      </w:r>
      <w:r w:rsidRPr="00675D93">
        <w:rPr>
          <w:lang w:val="en-US"/>
        </w:rPr>
        <w:t xml:space="preserve">s launch of its new sizes for plus-sized </w:t>
      </w:r>
      <w:r w:rsidR="00EE1323">
        <w:rPr>
          <w:lang w:val="en-US"/>
        </w:rPr>
        <w:t>people</w:t>
      </w:r>
      <w:r w:rsidRPr="00675D93">
        <w:rPr>
          <w:lang w:val="en-US"/>
        </w:rPr>
        <w:t xml:space="preserve">. According to the </w:t>
      </w:r>
      <w:r w:rsidR="007661C2" w:rsidRPr="00675D93">
        <w:rPr>
          <w:i/>
          <w:iCs/>
          <w:lang w:val="en-US"/>
        </w:rPr>
        <w:t>Centers</w:t>
      </w:r>
      <w:r w:rsidRPr="00675D93">
        <w:rPr>
          <w:i/>
          <w:iCs/>
          <w:lang w:val="en-US"/>
        </w:rPr>
        <w:t xml:space="preserve"> for Disease Control and Prevention (CDC)</w:t>
      </w:r>
      <w:r w:rsidRPr="00675D93">
        <w:rPr>
          <w:lang w:val="en-US"/>
        </w:rPr>
        <w:t>, 42</w:t>
      </w:r>
      <w:r w:rsidR="00335E1C">
        <w:rPr>
          <w:lang w:val="en-US"/>
        </w:rPr>
        <w:t xml:space="preserve"> per cent</w:t>
      </w:r>
      <w:r w:rsidRPr="00675D93">
        <w:rPr>
          <w:lang w:val="en-US"/>
        </w:rPr>
        <w:t xml:space="preserve"> of U</w:t>
      </w:r>
      <w:r w:rsidR="001E4EA9">
        <w:rPr>
          <w:lang w:val="en-US"/>
        </w:rPr>
        <w:t>.</w:t>
      </w:r>
      <w:r w:rsidRPr="00675D93">
        <w:rPr>
          <w:lang w:val="en-US"/>
        </w:rPr>
        <w:t>S</w:t>
      </w:r>
      <w:r w:rsidR="001E4EA9">
        <w:rPr>
          <w:lang w:val="en-US"/>
        </w:rPr>
        <w:t>.</w:t>
      </w:r>
      <w:r w:rsidRPr="00675D93">
        <w:rPr>
          <w:lang w:val="en-US"/>
        </w:rPr>
        <w:t xml:space="preserve"> adults were obese</w:t>
      </w:r>
      <w:r w:rsidR="001E4EA9">
        <w:rPr>
          <w:lang w:val="en-US"/>
        </w:rPr>
        <w:t xml:space="preserve"> in 2019</w:t>
      </w:r>
      <w:r w:rsidRPr="00675D93">
        <w:rPr>
          <w:lang w:val="en-US"/>
        </w:rPr>
        <w:t xml:space="preserve">. Meaning that there was a demand for clothes fitting different shapes </w:t>
      </w:r>
      <w:r w:rsidR="004E7D6E" w:rsidRPr="004E7D6E">
        <w:rPr>
          <w:lang w:val="en-US"/>
        </w:rPr>
        <w:t>(</w:t>
      </w:r>
      <w:r w:rsidR="004E7D6E" w:rsidRPr="00335E1C">
        <w:rPr>
          <w:i/>
          <w:iCs/>
          <w:lang w:val="en-US"/>
        </w:rPr>
        <w:t>Seetharaman</w:t>
      </w:r>
      <w:r w:rsidR="004E7D6E" w:rsidRPr="004E7D6E">
        <w:rPr>
          <w:lang w:val="en-US"/>
        </w:rPr>
        <w:t xml:space="preserve">, 2020). </w:t>
      </w:r>
      <w:r w:rsidR="004E7D6E">
        <w:rPr>
          <w:lang w:val="en-US"/>
        </w:rPr>
        <w:t xml:space="preserve"> </w:t>
      </w:r>
      <w:r w:rsidR="00555778">
        <w:rPr>
          <w:lang w:val="en-US"/>
        </w:rPr>
        <w:t xml:space="preserve">Many women </w:t>
      </w:r>
      <w:r w:rsidR="0064292D">
        <w:rPr>
          <w:lang w:val="en-US"/>
        </w:rPr>
        <w:t>could not</w:t>
      </w:r>
      <w:r w:rsidR="004E7D6E">
        <w:rPr>
          <w:lang w:val="en-US"/>
        </w:rPr>
        <w:t xml:space="preserve"> purchase fashion pieces given the unavailability of sizes, therefore, </w:t>
      </w:r>
      <w:r w:rsidR="004E7D6E">
        <w:rPr>
          <w:i/>
          <w:iCs/>
          <w:lang w:val="en-US"/>
        </w:rPr>
        <w:t>Dolce and Gabbana</w:t>
      </w:r>
      <w:r w:rsidR="007A20D3">
        <w:rPr>
          <w:i/>
          <w:iCs/>
          <w:lang w:val="en-US"/>
        </w:rPr>
        <w:t>’</w:t>
      </w:r>
      <w:r w:rsidR="004E7D6E">
        <w:rPr>
          <w:i/>
          <w:iCs/>
          <w:lang w:val="en-US"/>
        </w:rPr>
        <w:t xml:space="preserve">s </w:t>
      </w:r>
      <w:r w:rsidR="004E7D6E">
        <w:rPr>
          <w:lang w:val="en-US"/>
        </w:rPr>
        <w:t xml:space="preserve">launch for plus-sized consumers serves as an advantage to client and brand. </w:t>
      </w:r>
    </w:p>
    <w:p w14:paraId="548605FF" w14:textId="4EB82DE5" w:rsidR="00675D93" w:rsidRPr="004A0B58" w:rsidRDefault="00BE18D9" w:rsidP="00675D93">
      <w:pPr>
        <w:pStyle w:val="Heading4"/>
        <w:rPr>
          <w:lang w:val="en-US"/>
        </w:rPr>
      </w:pPr>
      <w:bookmarkStart w:id="72" w:name="_Toc73901641"/>
      <w:r>
        <w:rPr>
          <w:lang w:val="en-US"/>
        </w:rPr>
        <w:t>China Case</w:t>
      </w:r>
      <w:bookmarkEnd w:id="72"/>
    </w:p>
    <w:p w14:paraId="11871347" w14:textId="06F9313A" w:rsidR="00675D93" w:rsidRPr="00675D93" w:rsidRDefault="00675D93" w:rsidP="004561E5">
      <w:pPr>
        <w:rPr>
          <w:lang w:val="en-US"/>
        </w:rPr>
      </w:pPr>
      <w:r w:rsidRPr="00675D93">
        <w:rPr>
          <w:lang w:val="en-US"/>
        </w:rPr>
        <w:t xml:space="preserve">In the previous chapter, the China Case was already explained briefly. Here, the financial repercussions </w:t>
      </w:r>
      <w:r w:rsidR="003A170F">
        <w:rPr>
          <w:lang w:val="en-US"/>
        </w:rPr>
        <w:t>will be given</w:t>
      </w:r>
      <w:r w:rsidRPr="00675D93">
        <w:rPr>
          <w:lang w:val="en-US"/>
        </w:rPr>
        <w:t>.</w:t>
      </w:r>
    </w:p>
    <w:p w14:paraId="05FB3D26" w14:textId="77777777" w:rsidR="00675D93" w:rsidRPr="00675D93" w:rsidRDefault="00675D93" w:rsidP="004561E5">
      <w:pPr>
        <w:rPr>
          <w:lang w:val="en-US"/>
        </w:rPr>
      </w:pPr>
    </w:p>
    <w:p w14:paraId="5D6C2DB0" w14:textId="532F11E1" w:rsidR="00675D93" w:rsidRDefault="00675D93" w:rsidP="004561E5">
      <w:pPr>
        <w:rPr>
          <w:lang w:val="en-US"/>
        </w:rPr>
      </w:pPr>
      <w:r w:rsidRPr="00675D93">
        <w:rPr>
          <w:lang w:val="en-US"/>
        </w:rPr>
        <w:t>In the aftermath of the brand</w:t>
      </w:r>
      <w:r w:rsidR="001E64D5">
        <w:rPr>
          <w:lang w:val="en-US"/>
        </w:rPr>
        <w:t>’</w:t>
      </w:r>
      <w:r w:rsidRPr="00675D93">
        <w:rPr>
          <w:lang w:val="en-US"/>
        </w:rPr>
        <w:t xml:space="preserve">s racist campaign, Chinese e-commerce firms </w:t>
      </w:r>
      <w:r w:rsidRPr="003A170F">
        <w:rPr>
          <w:i/>
          <w:iCs/>
          <w:lang w:val="en-US"/>
        </w:rPr>
        <w:t>Alibaba</w:t>
      </w:r>
      <w:r w:rsidRPr="00675D93">
        <w:rPr>
          <w:lang w:val="en-US"/>
        </w:rPr>
        <w:t xml:space="preserve">, </w:t>
      </w:r>
      <w:r w:rsidRPr="003A170F">
        <w:rPr>
          <w:i/>
          <w:iCs/>
          <w:lang w:val="en-US"/>
        </w:rPr>
        <w:t>JD</w:t>
      </w:r>
      <w:r w:rsidRPr="00675D93">
        <w:rPr>
          <w:lang w:val="en-US"/>
        </w:rPr>
        <w:t xml:space="preserve">, </w:t>
      </w:r>
      <w:r w:rsidRPr="003A170F">
        <w:rPr>
          <w:i/>
          <w:iCs/>
          <w:lang w:val="en-US"/>
        </w:rPr>
        <w:t>Yoox</w:t>
      </w:r>
      <w:r w:rsidRPr="00675D93">
        <w:rPr>
          <w:lang w:val="en-US"/>
        </w:rPr>
        <w:t xml:space="preserve">, etc. had removed </w:t>
      </w:r>
      <w:r w:rsidRPr="00675D93">
        <w:rPr>
          <w:i/>
          <w:iCs/>
          <w:lang w:val="en-US"/>
        </w:rPr>
        <w:t>Dolce and Gabbana</w:t>
      </w:r>
      <w:r w:rsidRPr="00675D93">
        <w:rPr>
          <w:lang w:val="en-US"/>
        </w:rPr>
        <w:t xml:space="preserve"> products</w:t>
      </w:r>
      <w:r w:rsidRPr="00675D93">
        <w:rPr>
          <w:i/>
          <w:iCs/>
          <w:lang w:val="en-US"/>
        </w:rPr>
        <w:t xml:space="preserve"> </w:t>
      </w:r>
      <w:r w:rsidRPr="00675D93">
        <w:rPr>
          <w:lang w:val="en-US"/>
        </w:rPr>
        <w:t>from their websites</w:t>
      </w:r>
      <w:r w:rsidR="009D5BFB">
        <w:rPr>
          <w:lang w:val="en-US"/>
        </w:rPr>
        <w:t xml:space="preserve"> l</w:t>
      </w:r>
      <w:r w:rsidR="00766DC3">
        <w:rPr>
          <w:lang w:val="en-US"/>
        </w:rPr>
        <w:t xml:space="preserve">eading to a decrease in </w:t>
      </w:r>
      <w:r w:rsidR="009D5BFB">
        <w:rPr>
          <w:i/>
          <w:iCs/>
          <w:lang w:val="en-US"/>
        </w:rPr>
        <w:t>Dolce and Gabbana</w:t>
      </w:r>
      <w:r w:rsidR="001E64D5">
        <w:rPr>
          <w:lang w:val="en-US"/>
        </w:rPr>
        <w:t>’</w:t>
      </w:r>
      <w:r w:rsidR="00766DC3">
        <w:rPr>
          <w:lang w:val="en-US"/>
        </w:rPr>
        <w:t>s sales</w:t>
      </w:r>
      <w:r w:rsidR="005E7893">
        <w:rPr>
          <w:lang w:val="en-US"/>
        </w:rPr>
        <w:t xml:space="preserve"> (</w:t>
      </w:r>
      <w:r w:rsidRPr="003A170F">
        <w:rPr>
          <w:i/>
          <w:iCs/>
          <w:lang w:val="en-US"/>
        </w:rPr>
        <w:t>Long</w:t>
      </w:r>
      <w:r w:rsidRPr="00675D93">
        <w:rPr>
          <w:lang w:val="en-US"/>
        </w:rPr>
        <w:t xml:space="preserve">, 2018). </w:t>
      </w:r>
    </w:p>
    <w:p w14:paraId="4BF9472A" w14:textId="77777777" w:rsidR="00ED52A1" w:rsidRPr="00675D93" w:rsidRDefault="00ED52A1" w:rsidP="004561E5">
      <w:pPr>
        <w:rPr>
          <w:lang w:val="en-US"/>
        </w:rPr>
      </w:pPr>
    </w:p>
    <w:p w14:paraId="3194B3DE" w14:textId="77777777" w:rsidR="003A170F" w:rsidRDefault="00675D93" w:rsidP="004561E5">
      <w:pPr>
        <w:rPr>
          <w:lang w:val="en-US"/>
        </w:rPr>
      </w:pPr>
      <w:r w:rsidRPr="00675D93">
        <w:rPr>
          <w:lang w:val="en-US"/>
        </w:rPr>
        <w:t>At the time the incident happened, Chinese consumers were responsible for 32</w:t>
      </w:r>
      <w:r w:rsidR="003A170F">
        <w:rPr>
          <w:lang w:val="en-US"/>
        </w:rPr>
        <w:t xml:space="preserve"> per cent</w:t>
      </w:r>
      <w:r w:rsidRPr="00675D93">
        <w:rPr>
          <w:lang w:val="en-US"/>
        </w:rPr>
        <w:t xml:space="preserve"> of luxury goods sales around the world, according to the </w:t>
      </w:r>
      <w:r w:rsidRPr="00675D93">
        <w:rPr>
          <w:i/>
          <w:iCs/>
          <w:lang w:val="en-US"/>
        </w:rPr>
        <w:t>Boston Consulting Group</w:t>
      </w:r>
      <w:r w:rsidRPr="00675D93">
        <w:rPr>
          <w:lang w:val="en-US"/>
        </w:rPr>
        <w:t xml:space="preserve">. </w:t>
      </w:r>
    </w:p>
    <w:p w14:paraId="09073C23" w14:textId="23C2A4DC" w:rsidR="005E7893" w:rsidRDefault="00675D93" w:rsidP="004561E5">
      <w:pPr>
        <w:rPr>
          <w:lang w:val="en-US"/>
        </w:rPr>
      </w:pPr>
      <w:r w:rsidRPr="00675D93">
        <w:rPr>
          <w:lang w:val="en-US"/>
        </w:rPr>
        <w:t>By 2024, this number is expected to grow to 40</w:t>
      </w:r>
      <w:r w:rsidR="001A3874">
        <w:rPr>
          <w:lang w:val="en-US"/>
        </w:rPr>
        <w:t xml:space="preserve"> per cent</w:t>
      </w:r>
      <w:r w:rsidRPr="00675D93">
        <w:rPr>
          <w:lang w:val="en-US"/>
        </w:rPr>
        <w:t>. If the number reaches that point by then, 75</w:t>
      </w:r>
      <w:r w:rsidR="001A3874">
        <w:rPr>
          <w:lang w:val="en-US"/>
        </w:rPr>
        <w:t xml:space="preserve"> per cent </w:t>
      </w:r>
      <w:r w:rsidRPr="00675D93">
        <w:rPr>
          <w:lang w:val="en-US"/>
        </w:rPr>
        <w:t>of the global market</w:t>
      </w:r>
      <w:r w:rsidR="001E64D5">
        <w:rPr>
          <w:lang w:val="en-US"/>
        </w:rPr>
        <w:t>’</w:t>
      </w:r>
      <w:r w:rsidRPr="00675D93">
        <w:rPr>
          <w:lang w:val="en-US"/>
        </w:rPr>
        <w:t>s growth will be driven by the Chinese (</w:t>
      </w:r>
      <w:r w:rsidRPr="001A3874">
        <w:rPr>
          <w:i/>
          <w:iCs/>
          <w:lang w:val="en-US"/>
        </w:rPr>
        <w:t>Friedman &amp; Wee</w:t>
      </w:r>
      <w:r w:rsidRPr="00675D93">
        <w:rPr>
          <w:lang w:val="en-US"/>
        </w:rPr>
        <w:t xml:space="preserve">, 2018). Therefore, it is of importance to </w:t>
      </w:r>
      <w:r w:rsidRPr="00675D93">
        <w:rPr>
          <w:i/>
          <w:iCs/>
          <w:lang w:val="en-US"/>
        </w:rPr>
        <w:t xml:space="preserve">Dolce and Gabbana </w:t>
      </w:r>
      <w:r w:rsidRPr="00675D93">
        <w:rPr>
          <w:lang w:val="en-US"/>
        </w:rPr>
        <w:t>to rectify their actions by 2024, otherwise they could see a serious decline in sales on the Chinese market. That being said, the brand already saw a decrease in sales in 2019 in the Asia-Pacific market as it shrank to 22</w:t>
      </w:r>
      <w:r w:rsidR="001A3874">
        <w:rPr>
          <w:lang w:val="en-US"/>
        </w:rPr>
        <w:t xml:space="preserve"> per cent</w:t>
      </w:r>
      <w:r w:rsidRPr="00675D93">
        <w:rPr>
          <w:lang w:val="en-US"/>
        </w:rPr>
        <w:t xml:space="preserve"> from 25</w:t>
      </w:r>
      <w:r w:rsidR="001A3874">
        <w:rPr>
          <w:lang w:val="en-US"/>
        </w:rPr>
        <w:t xml:space="preserve"> per cent</w:t>
      </w:r>
      <w:r w:rsidRPr="00675D93">
        <w:rPr>
          <w:lang w:val="en-US"/>
        </w:rPr>
        <w:t xml:space="preserve"> of the total turnover </w:t>
      </w:r>
      <w:r w:rsidRPr="005E7893">
        <w:rPr>
          <w:lang w:val="en-US"/>
        </w:rPr>
        <w:t>(</w:t>
      </w:r>
      <w:r w:rsidRPr="001A3874">
        <w:rPr>
          <w:i/>
          <w:iCs/>
          <w:lang w:val="en-US"/>
        </w:rPr>
        <w:t>Cristoferi</w:t>
      </w:r>
      <w:r w:rsidRPr="005E7893">
        <w:rPr>
          <w:lang w:val="en-US"/>
        </w:rPr>
        <w:t xml:space="preserve">, 2019). </w:t>
      </w:r>
    </w:p>
    <w:p w14:paraId="69BD479B" w14:textId="64CD9E95" w:rsidR="00BE18D9" w:rsidRPr="005E7893" w:rsidRDefault="005E7893" w:rsidP="005E7893">
      <w:pPr>
        <w:spacing w:line="240" w:lineRule="auto"/>
        <w:rPr>
          <w:lang w:val="en-US"/>
        </w:rPr>
      </w:pPr>
      <w:r>
        <w:rPr>
          <w:lang w:val="en-US"/>
        </w:rPr>
        <w:br w:type="page"/>
      </w:r>
    </w:p>
    <w:p w14:paraId="3391575C" w14:textId="0BDFBD80" w:rsidR="009F00E4" w:rsidRPr="004A0B58" w:rsidRDefault="00BE18D9" w:rsidP="009F00E4">
      <w:pPr>
        <w:pStyle w:val="Heading3"/>
        <w:rPr>
          <w:lang w:val="en-US"/>
        </w:rPr>
      </w:pPr>
      <w:bookmarkStart w:id="73" w:name="_Toc73901642"/>
      <w:r>
        <w:rPr>
          <w:lang w:val="en-US"/>
        </w:rPr>
        <w:lastRenderedPageBreak/>
        <w:t>Victoria</w:t>
      </w:r>
      <w:r w:rsidR="00EC6582">
        <w:rPr>
          <w:lang w:val="en-US"/>
        </w:rPr>
        <w:t>’</w:t>
      </w:r>
      <w:r>
        <w:rPr>
          <w:lang w:val="en-US"/>
        </w:rPr>
        <w:t>s Secret</w:t>
      </w:r>
      <w:bookmarkEnd w:id="73"/>
    </w:p>
    <w:p w14:paraId="00C5CDD8" w14:textId="3A9B5CBA" w:rsidR="00675D93" w:rsidRDefault="00675D93" w:rsidP="004561E5">
      <w:pPr>
        <w:rPr>
          <w:lang w:val="en-US"/>
        </w:rPr>
      </w:pPr>
      <w:r w:rsidRPr="008F2723">
        <w:rPr>
          <w:lang w:val="en-US"/>
        </w:rPr>
        <w:t xml:space="preserve">In recent years, </w:t>
      </w:r>
      <w:r w:rsidRPr="008F2723">
        <w:rPr>
          <w:i/>
          <w:iCs/>
          <w:lang w:val="en-US"/>
        </w:rPr>
        <w:t>Victoria</w:t>
      </w:r>
      <w:r w:rsidR="00EC6582" w:rsidRPr="008F2723">
        <w:rPr>
          <w:i/>
          <w:iCs/>
          <w:lang w:val="en-US"/>
        </w:rPr>
        <w:t>’</w:t>
      </w:r>
      <w:r w:rsidRPr="008F2723">
        <w:rPr>
          <w:i/>
          <w:iCs/>
          <w:lang w:val="en-US"/>
        </w:rPr>
        <w:t>s Secret</w:t>
      </w:r>
      <w:r w:rsidR="00EC6582" w:rsidRPr="008F2723">
        <w:rPr>
          <w:lang w:val="en-US"/>
        </w:rPr>
        <w:t>’</w:t>
      </w:r>
      <w:r w:rsidRPr="008F2723">
        <w:rPr>
          <w:lang w:val="en-US"/>
        </w:rPr>
        <w:t xml:space="preserve">s revenues saw a decrease due to the rise of more body-positive brands, one of them being </w:t>
      </w:r>
      <w:r w:rsidRPr="008F2723">
        <w:rPr>
          <w:i/>
          <w:iCs/>
          <w:lang w:val="en-US"/>
        </w:rPr>
        <w:t>Fenty</w:t>
      </w:r>
      <w:r w:rsidRPr="008F2723">
        <w:rPr>
          <w:lang w:val="en-US"/>
        </w:rPr>
        <w:t>. On the figure below</w:t>
      </w:r>
      <w:r w:rsidR="00BF69B1">
        <w:rPr>
          <w:lang w:val="en-US"/>
        </w:rPr>
        <w:t xml:space="preserve">, figure 11, </w:t>
      </w:r>
      <w:r w:rsidRPr="008F2723">
        <w:rPr>
          <w:lang w:val="en-US"/>
        </w:rPr>
        <w:t>we see the brand</w:t>
      </w:r>
      <w:r w:rsidR="00046E60" w:rsidRPr="008F2723">
        <w:rPr>
          <w:lang w:val="en-US"/>
        </w:rPr>
        <w:t>’</w:t>
      </w:r>
      <w:r w:rsidRPr="008F2723">
        <w:rPr>
          <w:lang w:val="en-US"/>
        </w:rPr>
        <w:t xml:space="preserve">s revenues </w:t>
      </w:r>
      <w:r w:rsidR="00AF6307" w:rsidRPr="008F2723">
        <w:rPr>
          <w:lang w:val="en-US"/>
        </w:rPr>
        <w:t xml:space="preserve">throughout </w:t>
      </w:r>
      <w:r w:rsidRPr="008F2723">
        <w:rPr>
          <w:lang w:val="en-US"/>
        </w:rPr>
        <w:t>the past 10 years. We see that the brand</w:t>
      </w:r>
      <w:r w:rsidR="00046E60" w:rsidRPr="008F2723">
        <w:rPr>
          <w:lang w:val="en-US"/>
        </w:rPr>
        <w:t>’</w:t>
      </w:r>
      <w:r w:rsidRPr="008F2723">
        <w:rPr>
          <w:lang w:val="en-US"/>
        </w:rPr>
        <w:t>s sales started declining in the fiscal year of 2016-2017. This was caused by the combination of the former CMO</w:t>
      </w:r>
      <w:r w:rsidR="00046E60" w:rsidRPr="008F2723">
        <w:rPr>
          <w:lang w:val="en-US"/>
        </w:rPr>
        <w:t>’</w:t>
      </w:r>
      <w:r w:rsidRPr="008F2723">
        <w:rPr>
          <w:lang w:val="en-US"/>
        </w:rPr>
        <w:t>s allegations of sexual harassment together with the brand</w:t>
      </w:r>
      <w:r w:rsidR="00046E60" w:rsidRPr="008F2723">
        <w:rPr>
          <w:lang w:val="en-US"/>
        </w:rPr>
        <w:t>’</w:t>
      </w:r>
      <w:r w:rsidRPr="008F2723">
        <w:rPr>
          <w:lang w:val="en-US"/>
        </w:rPr>
        <w:t xml:space="preserve">s lack of diversity in ads. </w:t>
      </w:r>
      <w:r w:rsidR="00502939" w:rsidRPr="00AF6307">
        <w:rPr>
          <w:lang w:val="en-US"/>
        </w:rPr>
        <w:t>(</w:t>
      </w:r>
      <w:r w:rsidR="00502939" w:rsidRPr="00502939">
        <w:rPr>
          <w:i/>
          <w:iCs/>
          <w:lang w:val="en-US"/>
        </w:rPr>
        <w:t>Nazir</w:t>
      </w:r>
      <w:r w:rsidR="00502939" w:rsidRPr="00AF6307">
        <w:rPr>
          <w:lang w:val="en-US"/>
        </w:rPr>
        <w:t>, 2020).</w:t>
      </w:r>
    </w:p>
    <w:p w14:paraId="465AB9B0" w14:textId="77777777" w:rsidR="00BF69B1" w:rsidRPr="008F2723" w:rsidRDefault="00BF69B1" w:rsidP="004561E5">
      <w:pPr>
        <w:rPr>
          <w:lang w:val="en-US"/>
        </w:rPr>
      </w:pPr>
    </w:p>
    <w:p w14:paraId="64747F08" w14:textId="767B5761" w:rsidR="00675D93" w:rsidRPr="00675D93" w:rsidRDefault="00FA508D" w:rsidP="00675D93">
      <w:pPr>
        <w:rPr>
          <w:lang w:val="en-US"/>
        </w:rPr>
      </w:pPr>
      <w:r>
        <w:rPr>
          <w:noProof/>
        </w:rPr>
        <w:drawing>
          <wp:inline distT="0" distB="0" distL="0" distR="0" wp14:anchorId="0D562FF1" wp14:editId="559D82E5">
            <wp:extent cx="5595699" cy="3514970"/>
            <wp:effectExtent l="0" t="0" r="5080" b="9525"/>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9"/>
                    <a:stretch>
                      <a:fillRect/>
                    </a:stretch>
                  </pic:blipFill>
                  <pic:spPr>
                    <a:xfrm>
                      <a:off x="0" y="0"/>
                      <a:ext cx="5597976" cy="3516400"/>
                    </a:xfrm>
                    <a:prstGeom prst="rect">
                      <a:avLst/>
                    </a:prstGeom>
                  </pic:spPr>
                </pic:pic>
              </a:graphicData>
            </a:graphic>
          </wp:inline>
        </w:drawing>
      </w:r>
    </w:p>
    <w:p w14:paraId="643A3031" w14:textId="6C292225" w:rsidR="00675D93" w:rsidRPr="00675D93" w:rsidRDefault="000407A4" w:rsidP="00675D93">
      <w:pPr>
        <w:rPr>
          <w:lang w:val="en-US"/>
        </w:rPr>
      </w:pPr>
      <w:r>
        <w:rPr>
          <w:noProof/>
        </w:rPr>
        <mc:AlternateContent>
          <mc:Choice Requires="wps">
            <w:drawing>
              <wp:anchor distT="0" distB="0" distL="114300" distR="114300" simplePos="0" relativeHeight="251658251" behindDoc="0" locked="0" layoutInCell="1" allowOverlap="1" wp14:anchorId="7798C385" wp14:editId="67B77284">
                <wp:simplePos x="0" y="0"/>
                <wp:positionH relativeFrom="margin">
                  <wp:posOffset>432435</wp:posOffset>
                </wp:positionH>
                <wp:positionV relativeFrom="paragraph">
                  <wp:posOffset>30268</wp:posOffset>
                </wp:positionV>
                <wp:extent cx="5405120" cy="262255"/>
                <wp:effectExtent l="0" t="0" r="5080" b="4445"/>
                <wp:wrapThrough wrapText="bothSides">
                  <wp:wrapPolygon edited="0">
                    <wp:start x="0" y="0"/>
                    <wp:lineTo x="0" y="20397"/>
                    <wp:lineTo x="21544" y="20397"/>
                    <wp:lineTo x="21544"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5405120" cy="262255"/>
                        </a:xfrm>
                        <a:prstGeom prst="rect">
                          <a:avLst/>
                        </a:prstGeom>
                        <a:solidFill>
                          <a:prstClr val="white"/>
                        </a:solidFill>
                        <a:ln>
                          <a:noFill/>
                        </a:ln>
                      </wps:spPr>
                      <wps:txbx>
                        <w:txbxContent>
                          <w:p w14:paraId="3F02AC55" w14:textId="4B7DBF48" w:rsidR="007661C2" w:rsidRPr="00E07FD2" w:rsidRDefault="007661C2" w:rsidP="00E07FD2">
                            <w:pPr>
                              <w:pStyle w:val="Caption"/>
                              <w:rPr>
                                <w:lang w:val="en-US"/>
                              </w:rPr>
                            </w:pPr>
                            <w:bookmarkStart w:id="74" w:name="_Toc63549279"/>
                            <w:bookmarkStart w:id="75" w:name="_Toc73901601"/>
                            <w:r w:rsidRPr="00675D93">
                              <w:rPr>
                                <w:lang w:val="en-US"/>
                              </w:rPr>
                              <w:t xml:space="preserve">Figure </w:t>
                            </w:r>
                            <w:r w:rsidRPr="00E07FD2">
                              <w:rPr>
                                <w:lang w:val="en-US"/>
                              </w:rPr>
                              <w:fldChar w:fldCharType="begin"/>
                            </w:r>
                            <w:r w:rsidRPr="00675D93">
                              <w:rPr>
                                <w:lang w:val="en-US"/>
                              </w:rPr>
                              <w:instrText xml:space="preserve"> SEQ Figure \* ARABIC </w:instrText>
                            </w:r>
                            <w:r w:rsidRPr="00E07FD2">
                              <w:rPr>
                                <w:lang w:val="en-US"/>
                              </w:rPr>
                              <w:fldChar w:fldCharType="separate"/>
                            </w:r>
                            <w:r w:rsidR="00B47BB3">
                              <w:rPr>
                                <w:noProof/>
                                <w:lang w:val="en-US"/>
                              </w:rPr>
                              <w:t>11</w:t>
                            </w:r>
                            <w:r w:rsidRPr="00E07FD2">
                              <w:rPr>
                                <w:lang w:val="en-US"/>
                              </w:rPr>
                              <w:fldChar w:fldCharType="end"/>
                            </w:r>
                            <w:r w:rsidRPr="00675D93">
                              <w:rPr>
                                <w:lang w:val="en-US"/>
                              </w:rPr>
                              <w:t>: Victoria´s Secret</w:t>
                            </w:r>
                            <w:r w:rsidRPr="00E07FD2">
                              <w:rPr>
                                <w:lang w:val="en-US"/>
                              </w:rPr>
                              <w:t xml:space="preserve">´s </w:t>
                            </w:r>
                            <w:r w:rsidR="00140521" w:rsidRPr="00E07FD2">
                              <w:rPr>
                                <w:lang w:val="en-US"/>
                              </w:rPr>
                              <w:t>n</w:t>
                            </w:r>
                            <w:r w:rsidRPr="00E07FD2">
                              <w:rPr>
                                <w:lang w:val="en-US"/>
                              </w:rPr>
                              <w:t xml:space="preserve">et </w:t>
                            </w:r>
                            <w:r w:rsidR="00140521" w:rsidRPr="00E07FD2">
                              <w:rPr>
                                <w:lang w:val="en-US"/>
                              </w:rPr>
                              <w:t>s</w:t>
                            </w:r>
                            <w:r w:rsidRPr="00E07FD2">
                              <w:rPr>
                                <w:lang w:val="en-US"/>
                              </w:rPr>
                              <w:t xml:space="preserve">ales in </w:t>
                            </w:r>
                            <w:r w:rsidR="00140521" w:rsidRPr="00E07FD2">
                              <w:rPr>
                                <w:lang w:val="en-US"/>
                              </w:rPr>
                              <w:t>m</w:t>
                            </w:r>
                            <w:r w:rsidRPr="00E07FD2">
                              <w:rPr>
                                <w:lang w:val="en-US"/>
                              </w:rPr>
                              <w:t xml:space="preserve">illion U.S. </w:t>
                            </w:r>
                            <w:r w:rsidR="00140521" w:rsidRPr="00E07FD2">
                              <w:rPr>
                                <w:lang w:val="en-US"/>
                              </w:rPr>
                              <w:t>d</w:t>
                            </w:r>
                            <w:r w:rsidRPr="00E07FD2">
                              <w:rPr>
                                <w:lang w:val="en-US"/>
                              </w:rPr>
                              <w:t>ollars</w:t>
                            </w:r>
                            <w:bookmarkEnd w:id="74"/>
                            <w:r w:rsidR="00FF078E" w:rsidRPr="00E07FD2">
                              <w:rPr>
                                <w:lang w:val="en-US"/>
                              </w:rPr>
                              <w:t xml:space="preserve"> from 2010 to 2020</w:t>
                            </w:r>
                            <w:r w:rsidR="00926772" w:rsidRPr="00E07FD2">
                              <w:rPr>
                                <w:lang w:val="en-US"/>
                              </w:rPr>
                              <w:t xml:space="preserve"> (Sabanoglu, 2021)</w:t>
                            </w:r>
                            <w:bookmarkEnd w:id="75"/>
                          </w:p>
                          <w:p w14:paraId="649A0E85" w14:textId="739982B7" w:rsidR="007661C2" w:rsidRPr="00675D93" w:rsidRDefault="007661C2" w:rsidP="00675D93">
                            <w:pPr>
                              <w:spacing w:line="240" w:lineRule="auto"/>
                              <w:rPr>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98C385" id="Text Box 17" o:spid="_x0000_s1035" type="#_x0000_t202" style="position:absolute;margin-left:34.05pt;margin-top:2.4pt;width:425.6pt;height:20.65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" stroked="f">
                <v:textbox style="mso-fit-shape-to-text:t" inset="0,0,0,0">
                  <w:txbxContent>
                    <w:p w14:paraId="3F02AC55" w14:textId="4B7DBF48" w:rsidR="007661C2" w:rsidRPr="00E07FD2" w:rsidRDefault="007661C2" w:rsidP="00E07FD2">
                      <w:pPr>
                        <w:pStyle w:val="Caption"/>
                        <w:rPr>
                          <w:lang w:val="en-US"/>
                        </w:rPr>
                      </w:pPr>
                      <w:bookmarkStart w:id="76" w:name="_Toc63549279"/>
                      <w:bookmarkStart w:id="77" w:name="_Toc73901601"/>
                      <w:r w:rsidRPr="00675D93">
                        <w:rPr>
                          <w:lang w:val="en-US"/>
                        </w:rPr>
                        <w:t xml:space="preserve">Figure </w:t>
                      </w:r>
                      <w:r w:rsidRPr="00E07FD2">
                        <w:rPr>
                          <w:lang w:val="en-US"/>
                        </w:rPr>
                        <w:fldChar w:fldCharType="begin"/>
                      </w:r>
                      <w:r w:rsidRPr="00675D93">
                        <w:rPr>
                          <w:lang w:val="en-US"/>
                        </w:rPr>
                        <w:instrText xml:space="preserve"> SEQ Figure \* ARABIC </w:instrText>
                      </w:r>
                      <w:r w:rsidRPr="00E07FD2">
                        <w:rPr>
                          <w:lang w:val="en-US"/>
                        </w:rPr>
                        <w:fldChar w:fldCharType="separate"/>
                      </w:r>
                      <w:r w:rsidR="00B47BB3">
                        <w:rPr>
                          <w:noProof/>
                          <w:lang w:val="en-US"/>
                        </w:rPr>
                        <w:t>11</w:t>
                      </w:r>
                      <w:r w:rsidRPr="00E07FD2">
                        <w:rPr>
                          <w:lang w:val="en-US"/>
                        </w:rPr>
                        <w:fldChar w:fldCharType="end"/>
                      </w:r>
                      <w:r w:rsidRPr="00675D93">
                        <w:rPr>
                          <w:lang w:val="en-US"/>
                        </w:rPr>
                        <w:t>: Victoria´s Secret</w:t>
                      </w:r>
                      <w:r w:rsidRPr="00E07FD2">
                        <w:rPr>
                          <w:lang w:val="en-US"/>
                        </w:rPr>
                        <w:t xml:space="preserve">´s </w:t>
                      </w:r>
                      <w:r w:rsidR="00140521" w:rsidRPr="00E07FD2">
                        <w:rPr>
                          <w:lang w:val="en-US"/>
                        </w:rPr>
                        <w:t>n</w:t>
                      </w:r>
                      <w:r w:rsidRPr="00E07FD2">
                        <w:rPr>
                          <w:lang w:val="en-US"/>
                        </w:rPr>
                        <w:t xml:space="preserve">et </w:t>
                      </w:r>
                      <w:r w:rsidR="00140521" w:rsidRPr="00E07FD2">
                        <w:rPr>
                          <w:lang w:val="en-US"/>
                        </w:rPr>
                        <w:t>s</w:t>
                      </w:r>
                      <w:r w:rsidRPr="00E07FD2">
                        <w:rPr>
                          <w:lang w:val="en-US"/>
                        </w:rPr>
                        <w:t xml:space="preserve">ales in </w:t>
                      </w:r>
                      <w:r w:rsidR="00140521" w:rsidRPr="00E07FD2">
                        <w:rPr>
                          <w:lang w:val="en-US"/>
                        </w:rPr>
                        <w:t>m</w:t>
                      </w:r>
                      <w:r w:rsidRPr="00E07FD2">
                        <w:rPr>
                          <w:lang w:val="en-US"/>
                        </w:rPr>
                        <w:t xml:space="preserve">illion U.S. </w:t>
                      </w:r>
                      <w:r w:rsidR="00140521" w:rsidRPr="00E07FD2">
                        <w:rPr>
                          <w:lang w:val="en-US"/>
                        </w:rPr>
                        <w:t>d</w:t>
                      </w:r>
                      <w:r w:rsidRPr="00E07FD2">
                        <w:rPr>
                          <w:lang w:val="en-US"/>
                        </w:rPr>
                        <w:t>ollars</w:t>
                      </w:r>
                      <w:bookmarkEnd w:id="76"/>
                      <w:r w:rsidR="00FF078E" w:rsidRPr="00E07FD2">
                        <w:rPr>
                          <w:lang w:val="en-US"/>
                        </w:rPr>
                        <w:t xml:space="preserve"> from 2010 to 2020</w:t>
                      </w:r>
                      <w:r w:rsidR="00926772" w:rsidRPr="00E07FD2">
                        <w:rPr>
                          <w:lang w:val="en-US"/>
                        </w:rPr>
                        <w:t xml:space="preserve"> (Sabanoglu, 2021)</w:t>
                      </w:r>
                      <w:bookmarkEnd w:id="77"/>
                    </w:p>
                    <w:p w14:paraId="649A0E85" w14:textId="739982B7" w:rsidR="007661C2" w:rsidRPr="00675D93" w:rsidRDefault="007661C2" w:rsidP="00675D93">
                      <w:pPr>
                        <w:spacing w:line="240" w:lineRule="auto"/>
                        <w:rPr>
                          <w:sz w:val="16"/>
                          <w:szCs w:val="16"/>
                          <w:lang w:val="en-US"/>
                        </w:rPr>
                      </w:pPr>
                    </w:p>
                  </w:txbxContent>
                </v:textbox>
                <w10:wrap type="through" anchorx="margin"/>
              </v:shape>
            </w:pict>
          </mc:Fallback>
        </mc:AlternateContent>
      </w:r>
    </w:p>
    <w:p w14:paraId="56494662" w14:textId="77777777" w:rsidR="000407A4" w:rsidRPr="00675D93" w:rsidRDefault="000407A4" w:rsidP="00675D93">
      <w:pPr>
        <w:rPr>
          <w:lang w:val="en-US"/>
        </w:rPr>
      </w:pPr>
    </w:p>
    <w:p w14:paraId="22D4438D" w14:textId="2CDE3B88" w:rsidR="00675D93" w:rsidRPr="00675D93" w:rsidRDefault="00F63954" w:rsidP="004561E5">
      <w:pPr>
        <w:rPr>
          <w:lang w:val="en-US"/>
        </w:rPr>
      </w:pPr>
      <w:r>
        <w:rPr>
          <w:lang w:val="en-US"/>
        </w:rPr>
        <w:t>I</w:t>
      </w:r>
      <w:r w:rsidR="00675D93" w:rsidRPr="00675D93">
        <w:rPr>
          <w:lang w:val="en-US"/>
        </w:rPr>
        <w:t xml:space="preserve">n 2018, </w:t>
      </w:r>
      <w:r w:rsidR="00675D93" w:rsidRPr="004A0B58">
        <w:rPr>
          <w:lang w:val="en-US"/>
        </w:rPr>
        <w:t xml:space="preserve">from September </w:t>
      </w:r>
      <w:r w:rsidR="00675D93" w:rsidRPr="00AF6307">
        <w:rPr>
          <w:lang w:val="en-US"/>
        </w:rPr>
        <w:t xml:space="preserve">to November 3rd, the brand saw a loss of $42.3 million. Hence the closure of </w:t>
      </w:r>
      <w:r w:rsidRPr="00AF6307">
        <w:rPr>
          <w:lang w:val="en-US"/>
        </w:rPr>
        <w:t>250 stores in North America</w:t>
      </w:r>
      <w:r w:rsidR="002A19B4">
        <w:rPr>
          <w:lang w:val="en-US"/>
        </w:rPr>
        <w:t>,</w:t>
      </w:r>
      <w:r w:rsidR="00675D93" w:rsidRPr="00AF6307">
        <w:rPr>
          <w:lang w:val="en-US"/>
        </w:rPr>
        <w:t xml:space="preserve"> after the stocks dropped 40</w:t>
      </w:r>
      <w:r w:rsidR="000426D6">
        <w:rPr>
          <w:lang w:val="en-US"/>
        </w:rPr>
        <w:t xml:space="preserve"> per cent</w:t>
      </w:r>
      <w:r w:rsidR="00840284">
        <w:rPr>
          <w:lang w:val="en-US"/>
        </w:rPr>
        <w:t xml:space="preserve"> </w:t>
      </w:r>
      <w:r w:rsidR="00675D93" w:rsidRPr="00AF6307">
        <w:rPr>
          <w:lang w:val="en-US"/>
        </w:rPr>
        <w:t>(</w:t>
      </w:r>
      <w:r w:rsidR="00675D93" w:rsidRPr="00502939">
        <w:rPr>
          <w:i/>
          <w:iCs/>
          <w:lang w:val="en-US"/>
        </w:rPr>
        <w:t>Nazir</w:t>
      </w:r>
      <w:r w:rsidR="00675D93" w:rsidRPr="00AF6307">
        <w:rPr>
          <w:lang w:val="en-US"/>
        </w:rPr>
        <w:t>, 2020).</w:t>
      </w:r>
      <w:r w:rsidR="00675D93" w:rsidRPr="00675D93">
        <w:rPr>
          <w:lang w:val="en-US"/>
        </w:rPr>
        <w:t xml:space="preserve"> </w:t>
      </w:r>
    </w:p>
    <w:p w14:paraId="44302EFF" w14:textId="77777777" w:rsidR="00675D93" w:rsidRPr="00675D93" w:rsidRDefault="00675D93" w:rsidP="004561E5">
      <w:pPr>
        <w:rPr>
          <w:lang w:val="en-US"/>
        </w:rPr>
      </w:pPr>
    </w:p>
    <w:p w14:paraId="7D91369A" w14:textId="22BA9A3B" w:rsidR="00675D93" w:rsidRDefault="00675D93" w:rsidP="004561E5">
      <w:pPr>
        <w:rPr>
          <w:lang w:val="en-US"/>
        </w:rPr>
      </w:pPr>
      <w:r w:rsidRPr="00675D93">
        <w:rPr>
          <w:lang w:val="en-US"/>
        </w:rPr>
        <w:t>In the last two years, the brand</w:t>
      </w:r>
      <w:r w:rsidR="0055653B">
        <w:rPr>
          <w:lang w:val="en-US"/>
        </w:rPr>
        <w:t>’</w:t>
      </w:r>
      <w:r w:rsidRPr="00675D93">
        <w:rPr>
          <w:lang w:val="en-US"/>
        </w:rPr>
        <w:t>s market share fell from 33</w:t>
      </w:r>
      <w:r w:rsidR="00502939">
        <w:rPr>
          <w:lang w:val="en-US"/>
        </w:rPr>
        <w:t xml:space="preserve"> per cent</w:t>
      </w:r>
      <w:r w:rsidRPr="00675D93">
        <w:rPr>
          <w:lang w:val="en-US"/>
        </w:rPr>
        <w:t xml:space="preserve"> to 24</w:t>
      </w:r>
      <w:r w:rsidR="00502939">
        <w:rPr>
          <w:lang w:val="en-US"/>
        </w:rPr>
        <w:t xml:space="preserve"> per cent</w:t>
      </w:r>
      <w:r w:rsidRPr="00675D93">
        <w:rPr>
          <w:lang w:val="en-US"/>
        </w:rPr>
        <w:t xml:space="preserve"> in the United States, which can be directly correlated with the change </w:t>
      </w:r>
      <w:r w:rsidR="002A19B4">
        <w:rPr>
          <w:lang w:val="en-US"/>
        </w:rPr>
        <w:t>we have</w:t>
      </w:r>
      <w:r w:rsidRPr="00675D93">
        <w:rPr>
          <w:lang w:val="en-US"/>
        </w:rPr>
        <w:t xml:space="preserve"> seen in society that celebrates body positivity and inclusion as an essential feature of a brand</w:t>
      </w:r>
      <w:r w:rsidR="002A19B4">
        <w:rPr>
          <w:lang w:val="en-US"/>
        </w:rPr>
        <w:t xml:space="preserve"> </w:t>
      </w:r>
      <w:r w:rsidRPr="0055653B">
        <w:rPr>
          <w:lang w:val="en-US"/>
        </w:rPr>
        <w:t>(</w:t>
      </w:r>
      <w:r w:rsidRPr="00502939">
        <w:rPr>
          <w:i/>
          <w:iCs/>
          <w:lang w:val="en-US"/>
        </w:rPr>
        <w:t>Connolly</w:t>
      </w:r>
      <w:r w:rsidRPr="0055653B">
        <w:rPr>
          <w:lang w:val="en-US"/>
        </w:rPr>
        <w:t xml:space="preserve">, 2019). </w:t>
      </w:r>
    </w:p>
    <w:p w14:paraId="23FF7431" w14:textId="76074A1F" w:rsidR="00640AE9" w:rsidRDefault="00640AE9" w:rsidP="004561E5">
      <w:pPr>
        <w:rPr>
          <w:lang w:val="en-US"/>
        </w:rPr>
      </w:pPr>
    </w:p>
    <w:p w14:paraId="10B3891E" w14:textId="5D6E2746" w:rsidR="00640AE9" w:rsidRDefault="00640AE9" w:rsidP="004561E5">
      <w:pPr>
        <w:rPr>
          <w:lang w:val="en-US"/>
        </w:rPr>
      </w:pPr>
    </w:p>
    <w:p w14:paraId="65E59A2B" w14:textId="58659FA1" w:rsidR="00640AE9" w:rsidRDefault="00640AE9" w:rsidP="004561E5">
      <w:pPr>
        <w:rPr>
          <w:lang w:val="en-US"/>
        </w:rPr>
      </w:pPr>
    </w:p>
    <w:p w14:paraId="4DA9CABD" w14:textId="77777777" w:rsidR="00640AE9" w:rsidRPr="0055653B" w:rsidRDefault="00640AE9" w:rsidP="004561E5">
      <w:pPr>
        <w:rPr>
          <w:lang w:val="en-US"/>
        </w:rPr>
      </w:pPr>
    </w:p>
    <w:p w14:paraId="28C70F3F" w14:textId="3F52D04F" w:rsidR="00F63954" w:rsidRDefault="00BE18D9" w:rsidP="00F63954">
      <w:pPr>
        <w:pStyle w:val="Heading2"/>
        <w:rPr>
          <w:lang w:val="en-US"/>
        </w:rPr>
      </w:pPr>
      <w:bookmarkStart w:id="78" w:name="_Toc73901643"/>
      <w:r w:rsidRPr="00BE18D9">
        <w:rPr>
          <w:lang w:val="en-US"/>
        </w:rPr>
        <w:lastRenderedPageBreak/>
        <w:t>Effects o</w:t>
      </w:r>
      <w:r w:rsidR="00EC799D">
        <w:rPr>
          <w:lang w:val="en-US"/>
        </w:rPr>
        <w:t>f</w:t>
      </w:r>
      <w:r w:rsidRPr="00BE18D9">
        <w:rPr>
          <w:lang w:val="en-US"/>
        </w:rPr>
        <w:t xml:space="preserve"> Diverse Workforces</w:t>
      </w:r>
      <w:bookmarkEnd w:id="78"/>
    </w:p>
    <w:p w14:paraId="3C3115D7" w14:textId="1192BD11" w:rsidR="00386D8D" w:rsidRPr="008F2723" w:rsidRDefault="00116EBF" w:rsidP="004561E5">
      <w:pPr>
        <w:rPr>
          <w:lang w:val="en-US"/>
        </w:rPr>
      </w:pPr>
      <w:bookmarkStart w:id="79" w:name="_Hlk63597058"/>
      <w:r w:rsidRPr="002A19B4">
        <w:rPr>
          <w:lang w:val="en-US"/>
        </w:rPr>
        <w:t>Aside from including diversity in your advertisements and marketing, t</w:t>
      </w:r>
      <w:r w:rsidR="00F63954" w:rsidRPr="002A19B4">
        <w:rPr>
          <w:lang w:val="en-US"/>
        </w:rPr>
        <w:t xml:space="preserve">here are more things that can help </w:t>
      </w:r>
      <w:r w:rsidRPr="002A19B4">
        <w:rPr>
          <w:lang w:val="en-US"/>
        </w:rPr>
        <w:t xml:space="preserve">boost </w:t>
      </w:r>
      <w:r w:rsidR="00F63954" w:rsidRPr="002A19B4">
        <w:rPr>
          <w:lang w:val="en-US"/>
        </w:rPr>
        <w:t>revenue and brand perception</w:t>
      </w:r>
      <w:r w:rsidRPr="002A19B4">
        <w:rPr>
          <w:lang w:val="en-US"/>
        </w:rPr>
        <w:t xml:space="preserve">, such as </w:t>
      </w:r>
      <w:r w:rsidR="002A19B4">
        <w:rPr>
          <w:lang w:val="en-US"/>
        </w:rPr>
        <w:t>for example</w:t>
      </w:r>
      <w:r w:rsidRPr="002A19B4">
        <w:rPr>
          <w:lang w:val="en-US"/>
        </w:rPr>
        <w:t xml:space="preserve"> integrating diversity in the workplace. </w:t>
      </w:r>
      <w:r w:rsidR="00386D8D" w:rsidRPr="008F2723">
        <w:rPr>
          <w:lang w:val="en-US"/>
        </w:rPr>
        <w:t xml:space="preserve">If a company exists predominantly of diverse people, creating diverse advertisements and marketing campaigns could become easier. </w:t>
      </w:r>
    </w:p>
    <w:p w14:paraId="339801D4" w14:textId="77777777" w:rsidR="00E02D6C" w:rsidRPr="008F2723" w:rsidRDefault="00E02D6C" w:rsidP="004561E5">
      <w:pPr>
        <w:rPr>
          <w:lang w:val="en-US"/>
        </w:rPr>
      </w:pPr>
    </w:p>
    <w:p w14:paraId="5018251F" w14:textId="456BFFBB" w:rsidR="000407A4" w:rsidRPr="002A19B4" w:rsidRDefault="00E02D6C" w:rsidP="004561E5">
      <w:pPr>
        <w:rPr>
          <w:lang w:val="en-US"/>
        </w:rPr>
      </w:pPr>
      <w:r w:rsidRPr="008F2723">
        <w:rPr>
          <w:lang w:val="en-US"/>
        </w:rPr>
        <w:t xml:space="preserve">Perhaps if workforces were truly diverse, and if diverse people held leadership roles and/or were responsible for marketing, the resulting work would be more inclusive as a matter of course. </w:t>
      </w:r>
      <w:r w:rsidRPr="002A19B4">
        <w:rPr>
          <w:lang w:val="en-US"/>
        </w:rPr>
        <w:t xml:space="preserve">Companies must intentionally prioritize inclusive communications in the marketing strategy and collaborate with subject matter experts to ensure campaigns are executed with cultural nuance, audience insight and executional excellence </w:t>
      </w:r>
      <w:r w:rsidR="00386D8D" w:rsidRPr="002A19B4">
        <w:rPr>
          <w:lang w:val="en-US"/>
        </w:rPr>
        <w:t>(</w:t>
      </w:r>
      <w:r w:rsidR="00386D8D" w:rsidRPr="00B80F25">
        <w:rPr>
          <w:i/>
          <w:iCs/>
          <w:lang w:val="en-US"/>
        </w:rPr>
        <w:t>C. Overton</w:t>
      </w:r>
      <w:r w:rsidR="00386D8D" w:rsidRPr="002A19B4">
        <w:rPr>
          <w:lang w:val="en-US"/>
        </w:rPr>
        <w:t xml:space="preserve">, </w:t>
      </w:r>
      <w:r w:rsidR="000407A4" w:rsidRPr="002A19B4">
        <w:rPr>
          <w:lang w:val="en-US"/>
        </w:rPr>
        <w:t xml:space="preserve">personal communication, January 28, 2021). </w:t>
      </w:r>
    </w:p>
    <w:p w14:paraId="5DC20221" w14:textId="77777777" w:rsidR="000407A4" w:rsidRPr="002A19B4" w:rsidRDefault="000407A4" w:rsidP="004561E5">
      <w:pPr>
        <w:rPr>
          <w:lang w:val="en-US"/>
        </w:rPr>
      </w:pPr>
    </w:p>
    <w:p w14:paraId="7F3B451D" w14:textId="24FBE275" w:rsidR="000407A4" w:rsidRPr="008F2723" w:rsidRDefault="000407A4" w:rsidP="004561E5">
      <w:pPr>
        <w:rPr>
          <w:lang w:val="en-US"/>
        </w:rPr>
      </w:pPr>
      <w:r w:rsidRPr="002A19B4">
        <w:rPr>
          <w:lang w:val="en-US"/>
        </w:rPr>
        <w:t>Many studies have found that diverse teams are more diverse, productive, innovative, and effective problem-solvers versus monolithic teams</w:t>
      </w:r>
      <w:r w:rsidR="002A19B4" w:rsidRPr="002A19B4">
        <w:rPr>
          <w:lang w:val="en-US"/>
        </w:rPr>
        <w:t xml:space="preserve"> </w:t>
      </w:r>
      <w:r w:rsidRPr="002A19B4">
        <w:rPr>
          <w:lang w:val="en-US"/>
        </w:rPr>
        <w:t>(</w:t>
      </w:r>
      <w:r w:rsidRPr="00B80F25">
        <w:rPr>
          <w:i/>
          <w:iCs/>
          <w:lang w:val="en-US"/>
        </w:rPr>
        <w:t>C. Overton</w:t>
      </w:r>
      <w:r w:rsidRPr="002A19B4">
        <w:rPr>
          <w:lang w:val="en-US"/>
        </w:rPr>
        <w:t xml:space="preserve">, personal communication, January 28, 2021). </w:t>
      </w:r>
      <w:r w:rsidRPr="008F2723">
        <w:rPr>
          <w:lang w:val="en-US"/>
        </w:rPr>
        <w:t>These are all KPI</w:t>
      </w:r>
      <w:r w:rsidR="00C90642" w:rsidRPr="008F2723">
        <w:rPr>
          <w:lang w:val="en-US"/>
        </w:rPr>
        <w:t>’</w:t>
      </w:r>
      <w:r w:rsidRPr="008F2723">
        <w:rPr>
          <w:lang w:val="en-US"/>
        </w:rPr>
        <w:t>s</w:t>
      </w:r>
      <w:r w:rsidR="00C90642">
        <w:rPr>
          <w:rStyle w:val="FootnoteReference"/>
          <w:lang w:val="en-US"/>
        </w:rPr>
        <w:footnoteReference w:id="19"/>
      </w:r>
      <w:r w:rsidRPr="008F2723">
        <w:rPr>
          <w:lang w:val="en-US"/>
        </w:rPr>
        <w:t xml:space="preserve"> that impact revenue positively. However, diversity is rooted in justice and should not only be valued on its ability to generate profit. </w:t>
      </w:r>
    </w:p>
    <w:bookmarkEnd w:id="79"/>
    <w:p w14:paraId="272494C4" w14:textId="77777777" w:rsidR="00935E32" w:rsidRPr="008F2723" w:rsidRDefault="00935E32" w:rsidP="004561E5">
      <w:pPr>
        <w:rPr>
          <w:lang w:val="en-US"/>
        </w:rPr>
      </w:pPr>
    </w:p>
    <w:p w14:paraId="5D9F9216" w14:textId="606097F1" w:rsidR="004C0F98" w:rsidRPr="002A19B4" w:rsidRDefault="003319A4" w:rsidP="004561E5">
      <w:pPr>
        <w:rPr>
          <w:lang w:val="en-US"/>
        </w:rPr>
      </w:pPr>
      <w:r w:rsidRPr="008F2723">
        <w:rPr>
          <w:lang w:val="en-US"/>
        </w:rPr>
        <w:t xml:space="preserve">According to a </w:t>
      </w:r>
      <w:r w:rsidR="00D74666" w:rsidRPr="008F2723">
        <w:rPr>
          <w:lang w:val="en-US"/>
        </w:rPr>
        <w:t xml:space="preserve">survey conducted by </w:t>
      </w:r>
      <w:r w:rsidR="00D74666" w:rsidRPr="008F2723">
        <w:rPr>
          <w:i/>
          <w:iCs/>
          <w:lang w:val="en-US"/>
        </w:rPr>
        <w:t>PwC</w:t>
      </w:r>
      <w:r w:rsidR="00D74666">
        <w:rPr>
          <w:rStyle w:val="FootnoteReference"/>
        </w:rPr>
        <w:footnoteReference w:id="20"/>
      </w:r>
      <w:r w:rsidR="00D74666" w:rsidRPr="008F2723">
        <w:rPr>
          <w:lang w:val="en-US"/>
        </w:rPr>
        <w:t>, merely 16</w:t>
      </w:r>
      <w:r w:rsidR="00256690">
        <w:rPr>
          <w:lang w:val="en-US"/>
        </w:rPr>
        <w:t xml:space="preserve"> per cent</w:t>
      </w:r>
      <w:r w:rsidR="00D74666" w:rsidRPr="008F2723">
        <w:rPr>
          <w:lang w:val="en-US"/>
        </w:rPr>
        <w:t xml:space="preserve"> of corporate directors felt their businesses </w:t>
      </w:r>
      <w:r w:rsidR="004C0F98" w:rsidRPr="008F2723">
        <w:rPr>
          <w:lang w:val="en-US"/>
        </w:rPr>
        <w:t>scored</w:t>
      </w:r>
      <w:r w:rsidR="00D74666" w:rsidRPr="008F2723">
        <w:rPr>
          <w:lang w:val="en-US"/>
        </w:rPr>
        <w:t xml:space="preserve"> ´excellent</w:t>
      </w:r>
      <w:r w:rsidR="004C0F98" w:rsidRPr="008F2723">
        <w:rPr>
          <w:lang w:val="en-US"/>
        </w:rPr>
        <w:t>´ for implementing a diverse workforce. Next, 15</w:t>
      </w:r>
      <w:r w:rsidR="00256690">
        <w:rPr>
          <w:lang w:val="en-US"/>
        </w:rPr>
        <w:t xml:space="preserve"> per cent</w:t>
      </w:r>
      <w:r w:rsidR="004C0F98" w:rsidRPr="008F2723">
        <w:rPr>
          <w:lang w:val="en-US"/>
        </w:rPr>
        <w:t xml:space="preserve"> believed their businesses were ´excellent´ in cultivating diverse talent. </w:t>
      </w:r>
      <w:r w:rsidR="004C0F98" w:rsidRPr="002A19B4">
        <w:rPr>
          <w:lang w:val="en-US"/>
        </w:rPr>
        <w:t>Lastly, 83</w:t>
      </w:r>
      <w:r w:rsidR="00256690">
        <w:rPr>
          <w:lang w:val="en-US"/>
        </w:rPr>
        <w:t xml:space="preserve"> per cent</w:t>
      </w:r>
      <w:r w:rsidR="004C0F98" w:rsidRPr="002A19B4">
        <w:rPr>
          <w:lang w:val="en-US"/>
        </w:rPr>
        <w:t xml:space="preserve"> thought the company should do more to support gender and racial diversity (</w:t>
      </w:r>
      <w:r w:rsidR="004C0F98" w:rsidRPr="00B80F25">
        <w:rPr>
          <w:i/>
          <w:iCs/>
          <w:lang w:val="en-US"/>
        </w:rPr>
        <w:t>Levine</w:t>
      </w:r>
      <w:r w:rsidR="004C0F98" w:rsidRPr="002A19B4">
        <w:rPr>
          <w:lang w:val="en-US"/>
        </w:rPr>
        <w:t xml:space="preserve">, 2020). </w:t>
      </w:r>
    </w:p>
    <w:p w14:paraId="32B434D4" w14:textId="465B6495" w:rsidR="004C0F98" w:rsidRPr="002A19B4" w:rsidRDefault="004C0F98" w:rsidP="004561E5">
      <w:pPr>
        <w:rPr>
          <w:lang w:val="en-US"/>
        </w:rPr>
      </w:pPr>
    </w:p>
    <w:p w14:paraId="3B2E917B" w14:textId="75D118A4" w:rsidR="004C0F98" w:rsidRPr="002A19B4" w:rsidRDefault="002C06E9" w:rsidP="004561E5">
      <w:pPr>
        <w:rPr>
          <w:lang w:val="en-US"/>
        </w:rPr>
      </w:pPr>
      <w:r w:rsidRPr="002A19B4">
        <w:rPr>
          <w:lang w:val="en-US"/>
        </w:rPr>
        <w:t xml:space="preserve">As reported by </w:t>
      </w:r>
      <w:r w:rsidRPr="002A19B4">
        <w:rPr>
          <w:i/>
          <w:iCs/>
          <w:lang w:val="en-US"/>
        </w:rPr>
        <w:t>Harvard Business Review</w:t>
      </w:r>
      <w:r w:rsidRPr="002A19B4">
        <w:rPr>
          <w:lang w:val="en-US"/>
        </w:rPr>
        <w:t xml:space="preserve"> in 2013, a team is more likely to understand a customer</w:t>
      </w:r>
      <w:r w:rsidR="00DB64C7" w:rsidRPr="002A19B4">
        <w:rPr>
          <w:lang w:val="en-US"/>
        </w:rPr>
        <w:t>’</w:t>
      </w:r>
      <w:r w:rsidRPr="002A19B4">
        <w:rPr>
          <w:lang w:val="en-US"/>
        </w:rPr>
        <w:t>s needs when there is at minimum one team member that shares the customer</w:t>
      </w:r>
      <w:r w:rsidR="002A19B4" w:rsidRPr="002A19B4">
        <w:rPr>
          <w:lang w:val="en-US"/>
        </w:rPr>
        <w:t>’</w:t>
      </w:r>
      <w:r w:rsidRPr="002A19B4">
        <w:rPr>
          <w:lang w:val="en-US"/>
        </w:rPr>
        <w:t>s ethnicity</w:t>
      </w:r>
      <w:r w:rsidR="002A19B4" w:rsidRPr="002A19B4">
        <w:rPr>
          <w:lang w:val="en-US"/>
        </w:rPr>
        <w:t xml:space="preserve"> </w:t>
      </w:r>
      <w:r w:rsidRPr="002A19B4">
        <w:rPr>
          <w:lang w:val="en-US"/>
        </w:rPr>
        <w:t>(</w:t>
      </w:r>
      <w:r w:rsidRPr="00B80F25">
        <w:rPr>
          <w:i/>
          <w:iCs/>
          <w:lang w:val="en-US"/>
        </w:rPr>
        <w:t>Levine</w:t>
      </w:r>
      <w:r w:rsidRPr="002A19B4">
        <w:rPr>
          <w:lang w:val="en-US"/>
        </w:rPr>
        <w:t>, 2020).</w:t>
      </w:r>
    </w:p>
    <w:p w14:paraId="6A0C6586" w14:textId="026CCEBA" w:rsidR="002D69B0" w:rsidRPr="008F2723" w:rsidRDefault="00BE18D9" w:rsidP="004561E5">
      <w:pPr>
        <w:rPr>
          <w:lang w:val="en-US"/>
        </w:rPr>
      </w:pPr>
      <w:r w:rsidRPr="002A19B4">
        <w:rPr>
          <w:lang w:val="en-US"/>
        </w:rPr>
        <w:br w:type="page"/>
      </w:r>
      <w:r w:rsidR="002C06E9" w:rsidRPr="008F2723">
        <w:rPr>
          <w:lang w:val="en-US"/>
        </w:rPr>
        <w:lastRenderedPageBreak/>
        <w:t xml:space="preserve">A study performed by the </w:t>
      </w:r>
      <w:r w:rsidR="002C06E9" w:rsidRPr="008F2723">
        <w:rPr>
          <w:i/>
          <w:iCs/>
          <w:lang w:val="en-US"/>
        </w:rPr>
        <w:t>BCG</w:t>
      </w:r>
      <w:r w:rsidR="002C06E9">
        <w:rPr>
          <w:rStyle w:val="FootnoteReference"/>
          <w:i/>
          <w:iCs/>
          <w:lang w:val="en-US"/>
        </w:rPr>
        <w:footnoteReference w:id="21"/>
      </w:r>
      <w:r w:rsidR="003B4ACA" w:rsidRPr="008F2723">
        <w:rPr>
          <w:lang w:val="en-US"/>
        </w:rPr>
        <w:t xml:space="preserve"> revealed that a company</w:t>
      </w:r>
      <w:r w:rsidR="00DB64C7" w:rsidRPr="008F2723">
        <w:rPr>
          <w:lang w:val="en-US"/>
        </w:rPr>
        <w:t>’</w:t>
      </w:r>
      <w:r w:rsidR="003B4ACA" w:rsidRPr="008F2723">
        <w:rPr>
          <w:lang w:val="en-US"/>
        </w:rPr>
        <w:t xml:space="preserve">s earnings are improved by diversity. </w:t>
      </w:r>
      <w:r w:rsidR="003B4ACA" w:rsidRPr="002A19B4">
        <w:rPr>
          <w:lang w:val="en-US"/>
        </w:rPr>
        <w:t xml:space="preserve">Companies that had a diverse </w:t>
      </w:r>
      <w:r w:rsidR="002A19B4" w:rsidRPr="002A19B4">
        <w:rPr>
          <w:lang w:val="en-US"/>
        </w:rPr>
        <w:t>management team</w:t>
      </w:r>
      <w:r w:rsidR="003B4ACA" w:rsidRPr="002A19B4">
        <w:rPr>
          <w:lang w:val="en-US"/>
        </w:rPr>
        <w:t xml:space="preserve"> reported to have 19</w:t>
      </w:r>
      <w:r w:rsidR="00DD3EA8">
        <w:rPr>
          <w:lang w:val="en-US"/>
        </w:rPr>
        <w:t xml:space="preserve"> per cent</w:t>
      </w:r>
      <w:r w:rsidR="003B4ACA" w:rsidRPr="002A19B4">
        <w:rPr>
          <w:lang w:val="en-US"/>
        </w:rPr>
        <w:t xml:space="preserve"> higher revenue. This is because diverse teams allow the company to find solutions while taking different point of views into account, which makes the solution effective and optimized</w:t>
      </w:r>
      <w:r w:rsidR="002A19B4" w:rsidRPr="002A19B4">
        <w:rPr>
          <w:lang w:val="en-US"/>
        </w:rPr>
        <w:t xml:space="preserve"> </w:t>
      </w:r>
      <w:r w:rsidR="003B4ACA" w:rsidRPr="002A19B4">
        <w:rPr>
          <w:lang w:val="en-US"/>
        </w:rPr>
        <w:t>(</w:t>
      </w:r>
      <w:r w:rsidR="003B4ACA" w:rsidRPr="00DD3EA8">
        <w:rPr>
          <w:i/>
          <w:iCs/>
          <w:lang w:val="en-US"/>
        </w:rPr>
        <w:t>Powers</w:t>
      </w:r>
      <w:r w:rsidR="003B4ACA" w:rsidRPr="002A19B4">
        <w:rPr>
          <w:lang w:val="en-US"/>
        </w:rPr>
        <w:t xml:space="preserve">, 2018). </w:t>
      </w:r>
      <w:r w:rsidR="007661C2" w:rsidRPr="008F2723">
        <w:rPr>
          <w:lang w:val="en-US"/>
        </w:rPr>
        <w:t xml:space="preserve">This can be expressed for advertisements as well, the input of various people with different backgrounds will be more likely to assure diverse advertisements. </w:t>
      </w:r>
    </w:p>
    <w:p w14:paraId="24BC3DAC" w14:textId="77777777" w:rsidR="002D69B0" w:rsidRPr="008F2723" w:rsidRDefault="002D69B0" w:rsidP="004561E5">
      <w:pPr>
        <w:rPr>
          <w:lang w:val="en-US"/>
        </w:rPr>
      </w:pPr>
    </w:p>
    <w:p w14:paraId="67E02411" w14:textId="7897CCE5" w:rsidR="007661C2" w:rsidRPr="002A19B4" w:rsidRDefault="002D69B0" w:rsidP="004561E5">
      <w:pPr>
        <w:rPr>
          <w:lang w:val="en-US"/>
        </w:rPr>
      </w:pPr>
      <w:r w:rsidRPr="008F2723">
        <w:rPr>
          <w:lang w:val="en-US"/>
        </w:rPr>
        <w:t xml:space="preserve">Similarly, </w:t>
      </w:r>
      <w:r w:rsidRPr="008F2723">
        <w:rPr>
          <w:i/>
          <w:iCs/>
          <w:lang w:val="en-US"/>
        </w:rPr>
        <w:t>McKinsey</w:t>
      </w:r>
      <w:r w:rsidR="00DB64C7" w:rsidRPr="008F2723">
        <w:rPr>
          <w:lang w:val="en-US"/>
        </w:rPr>
        <w:t>’</w:t>
      </w:r>
      <w:r w:rsidRPr="008F2723">
        <w:rPr>
          <w:lang w:val="en-US"/>
        </w:rPr>
        <w:t>s</w:t>
      </w:r>
      <w:r>
        <w:rPr>
          <w:rStyle w:val="FootnoteReference"/>
        </w:rPr>
        <w:footnoteReference w:id="22"/>
      </w:r>
      <w:r w:rsidRPr="008F2723">
        <w:rPr>
          <w:lang w:val="en-US"/>
        </w:rPr>
        <w:t xml:space="preserve"> report showed that </w:t>
      </w:r>
      <w:r w:rsidR="00AF39A7" w:rsidRPr="008F2723">
        <w:rPr>
          <w:lang w:val="en-US"/>
        </w:rPr>
        <w:t>there is a strong correlation between diversity in teams and the brand</w:t>
      </w:r>
      <w:r w:rsidR="00DB64C7" w:rsidRPr="008F2723">
        <w:rPr>
          <w:lang w:val="en-US"/>
        </w:rPr>
        <w:t>’</w:t>
      </w:r>
      <w:r w:rsidR="00AF39A7" w:rsidRPr="008F2723">
        <w:rPr>
          <w:lang w:val="en-US"/>
        </w:rPr>
        <w:t xml:space="preserve">s revenue. </w:t>
      </w:r>
      <w:r w:rsidR="0081038B" w:rsidRPr="002A19B4">
        <w:rPr>
          <w:lang w:val="en-US"/>
        </w:rPr>
        <w:t>Diverse businesses tend to earn greater financial outperformances than those who are less diverse</w:t>
      </w:r>
      <w:r w:rsidR="002A19B4" w:rsidRPr="002A19B4">
        <w:rPr>
          <w:lang w:val="en-US"/>
        </w:rPr>
        <w:t xml:space="preserve"> </w:t>
      </w:r>
      <w:r w:rsidR="00AF39A7" w:rsidRPr="002A19B4">
        <w:rPr>
          <w:lang w:val="en-US"/>
        </w:rPr>
        <w:t>(</w:t>
      </w:r>
      <w:r w:rsidR="00AF39A7" w:rsidRPr="00DD3EA8">
        <w:rPr>
          <w:i/>
          <w:iCs/>
          <w:lang w:val="en-US"/>
        </w:rPr>
        <w:t>McKinsey</w:t>
      </w:r>
      <w:r w:rsidR="00AF39A7" w:rsidRPr="002A19B4">
        <w:rPr>
          <w:lang w:val="en-US"/>
        </w:rPr>
        <w:t xml:space="preserve">, 2020). </w:t>
      </w:r>
    </w:p>
    <w:p w14:paraId="1F95EEE7" w14:textId="77777777" w:rsidR="007661C2" w:rsidRPr="002A19B4" w:rsidRDefault="007661C2" w:rsidP="004561E5">
      <w:pPr>
        <w:rPr>
          <w:lang w:val="en-US"/>
        </w:rPr>
      </w:pPr>
    </w:p>
    <w:p w14:paraId="4C3C10A3" w14:textId="3175D671" w:rsidR="00D16E88" w:rsidRDefault="0081038B" w:rsidP="004561E5">
      <w:pPr>
        <w:rPr>
          <w:lang w:val="en-US"/>
        </w:rPr>
      </w:pPr>
      <w:r w:rsidRPr="002A19B4">
        <w:rPr>
          <w:lang w:val="en-US"/>
        </w:rPr>
        <w:t xml:space="preserve">On figure </w:t>
      </w:r>
      <w:r w:rsidR="00DD3EA8">
        <w:rPr>
          <w:lang w:val="en-US"/>
        </w:rPr>
        <w:t>1</w:t>
      </w:r>
      <w:r w:rsidR="00BF69B1">
        <w:rPr>
          <w:lang w:val="en-US"/>
        </w:rPr>
        <w:t>2</w:t>
      </w:r>
      <w:r w:rsidR="00DD3EA8">
        <w:rPr>
          <w:lang w:val="en-US"/>
        </w:rPr>
        <w:t xml:space="preserve"> </w:t>
      </w:r>
      <w:r w:rsidRPr="002A19B4">
        <w:rPr>
          <w:lang w:val="en-US"/>
        </w:rPr>
        <w:t xml:space="preserve">below, </w:t>
      </w:r>
      <w:r w:rsidR="00D16E88" w:rsidRPr="002A19B4">
        <w:rPr>
          <w:lang w:val="en-US"/>
        </w:rPr>
        <w:t xml:space="preserve">an analysis can be found where </w:t>
      </w:r>
      <w:r w:rsidR="002A19B4">
        <w:rPr>
          <w:lang w:val="en-US"/>
        </w:rPr>
        <w:t>it is</w:t>
      </w:r>
      <w:r w:rsidR="00D16E88" w:rsidRPr="002A19B4">
        <w:rPr>
          <w:lang w:val="en-US"/>
        </w:rPr>
        <w:t xml:space="preserve"> shown that companies that find themselves in the best quartile for gender diversity on teams were 25</w:t>
      </w:r>
      <w:r w:rsidR="00030B7F">
        <w:rPr>
          <w:lang w:val="en-US"/>
        </w:rPr>
        <w:t xml:space="preserve"> per cent</w:t>
      </w:r>
      <w:r w:rsidR="00D16E88" w:rsidRPr="002A19B4">
        <w:rPr>
          <w:lang w:val="en-US"/>
        </w:rPr>
        <w:t xml:space="preserve"> more likely to gain higher profits than companies in the last quartile </w:t>
      </w:r>
      <w:r w:rsidR="007661C2" w:rsidRPr="002A19B4">
        <w:rPr>
          <w:lang w:val="en-US"/>
        </w:rPr>
        <w:t>(</w:t>
      </w:r>
      <w:r w:rsidR="007661C2" w:rsidRPr="00BF69B1">
        <w:rPr>
          <w:i/>
          <w:iCs/>
          <w:lang w:val="en-US"/>
        </w:rPr>
        <w:t>McKinsey</w:t>
      </w:r>
      <w:r w:rsidR="007661C2" w:rsidRPr="002A19B4">
        <w:rPr>
          <w:lang w:val="en-US"/>
        </w:rPr>
        <w:t>, 2020).</w:t>
      </w:r>
    </w:p>
    <w:p w14:paraId="0418FDDC" w14:textId="336209C1" w:rsidR="00BF69B1" w:rsidRPr="002A19B4" w:rsidRDefault="00BF69B1" w:rsidP="004561E5">
      <w:pPr>
        <w:rPr>
          <w:lang w:val="en-US"/>
        </w:rPr>
      </w:pPr>
      <w:r>
        <w:rPr>
          <w:noProof/>
        </w:rPr>
        <w:drawing>
          <wp:anchor distT="0" distB="0" distL="114300" distR="114300" simplePos="0" relativeHeight="251658252" behindDoc="0" locked="0" layoutInCell="1" allowOverlap="1" wp14:anchorId="10C42F23" wp14:editId="23B264F3">
            <wp:simplePos x="0" y="0"/>
            <wp:positionH relativeFrom="margin">
              <wp:posOffset>304800</wp:posOffset>
            </wp:positionH>
            <wp:positionV relativeFrom="page">
              <wp:posOffset>4731385</wp:posOffset>
            </wp:positionV>
            <wp:extent cx="4940300" cy="3180080"/>
            <wp:effectExtent l="0" t="0" r="0" b="1270"/>
            <wp:wrapThrough wrapText="bothSides">
              <wp:wrapPolygon edited="0">
                <wp:start x="0" y="0"/>
                <wp:lineTo x="0" y="21479"/>
                <wp:lineTo x="21489" y="21479"/>
                <wp:lineTo x="2148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40300" cy="3180080"/>
                    </a:xfrm>
                    <a:prstGeom prst="rect">
                      <a:avLst/>
                    </a:prstGeom>
                  </pic:spPr>
                </pic:pic>
              </a:graphicData>
            </a:graphic>
            <wp14:sizeRelH relativeFrom="margin">
              <wp14:pctWidth>0</wp14:pctWidth>
            </wp14:sizeRelH>
            <wp14:sizeRelV relativeFrom="margin">
              <wp14:pctHeight>0</wp14:pctHeight>
            </wp14:sizeRelV>
          </wp:anchor>
        </w:drawing>
      </w:r>
    </w:p>
    <w:p w14:paraId="511FD57A" w14:textId="225DEBAC" w:rsidR="007661C2" w:rsidRDefault="007661C2" w:rsidP="003B4ACA">
      <w:pPr>
        <w:pStyle w:val="Body"/>
      </w:pPr>
    </w:p>
    <w:p w14:paraId="3020DF6A" w14:textId="7A00653D" w:rsidR="007661C2" w:rsidRDefault="007661C2" w:rsidP="003B4ACA">
      <w:pPr>
        <w:pStyle w:val="Body"/>
      </w:pPr>
    </w:p>
    <w:p w14:paraId="26D0976C" w14:textId="0F0A273D" w:rsidR="007661C2" w:rsidRDefault="007661C2" w:rsidP="003B4ACA">
      <w:pPr>
        <w:pStyle w:val="Body"/>
      </w:pPr>
    </w:p>
    <w:p w14:paraId="3B54C505" w14:textId="3EDB896D" w:rsidR="00D16E88" w:rsidRDefault="00D16E88" w:rsidP="003B4ACA">
      <w:pPr>
        <w:pStyle w:val="Body"/>
      </w:pPr>
    </w:p>
    <w:p w14:paraId="1B05929C" w14:textId="6FFD255D" w:rsidR="00D16E88" w:rsidRDefault="00D16E88" w:rsidP="003B4ACA">
      <w:pPr>
        <w:pStyle w:val="Body"/>
      </w:pPr>
    </w:p>
    <w:p w14:paraId="15EA76FC" w14:textId="59B5B16A" w:rsidR="00D16E88" w:rsidRDefault="00D16E88" w:rsidP="003B4ACA">
      <w:pPr>
        <w:pStyle w:val="Body"/>
      </w:pPr>
    </w:p>
    <w:p w14:paraId="55DC4F56" w14:textId="4EB69F25" w:rsidR="00D16E88" w:rsidRDefault="00D16E88" w:rsidP="003B4ACA">
      <w:pPr>
        <w:pStyle w:val="Body"/>
      </w:pPr>
    </w:p>
    <w:p w14:paraId="49AD25CE" w14:textId="1E5B4E4E" w:rsidR="00D16E88" w:rsidRDefault="00D16E88" w:rsidP="003B4ACA">
      <w:pPr>
        <w:pStyle w:val="Body"/>
      </w:pPr>
    </w:p>
    <w:p w14:paraId="4092D866" w14:textId="2D87B74D" w:rsidR="00D16E88" w:rsidRDefault="00D16E88" w:rsidP="003B4ACA">
      <w:pPr>
        <w:pStyle w:val="Body"/>
      </w:pPr>
    </w:p>
    <w:p w14:paraId="64C7256A" w14:textId="77777777" w:rsidR="00D16E88" w:rsidRDefault="00D16E88" w:rsidP="003B4ACA">
      <w:pPr>
        <w:pStyle w:val="Body"/>
      </w:pPr>
    </w:p>
    <w:p w14:paraId="7E5E101D" w14:textId="0B8CC2C0" w:rsidR="00D16E88" w:rsidRDefault="00D16E88" w:rsidP="003B4ACA">
      <w:pPr>
        <w:pStyle w:val="Body"/>
      </w:pPr>
    </w:p>
    <w:p w14:paraId="1F641310" w14:textId="77777777" w:rsidR="00D16E88" w:rsidRDefault="00D16E88" w:rsidP="003B4ACA">
      <w:pPr>
        <w:pStyle w:val="Body"/>
      </w:pPr>
    </w:p>
    <w:p w14:paraId="109536CA" w14:textId="421DAC5B" w:rsidR="00D16E88" w:rsidRPr="00E07FD2" w:rsidRDefault="007661C2" w:rsidP="00E07FD2">
      <w:pPr>
        <w:pStyle w:val="Caption"/>
        <w:rPr>
          <w:lang w:val="en-US"/>
        </w:rPr>
      </w:pPr>
      <w:r w:rsidRPr="00E07FD2">
        <w:rPr>
          <w:noProof/>
          <w:lang w:val="en-US"/>
        </w:rPr>
        <mc:AlternateContent>
          <mc:Choice Requires="wps">
            <w:drawing>
              <wp:anchor distT="0" distB="0" distL="114300" distR="114300" simplePos="0" relativeHeight="251658253" behindDoc="0" locked="0" layoutInCell="1" allowOverlap="1" wp14:anchorId="22A75571" wp14:editId="018FFE0E">
                <wp:simplePos x="0" y="0"/>
                <wp:positionH relativeFrom="margin">
                  <wp:align>right</wp:align>
                </wp:positionH>
                <wp:positionV relativeFrom="paragraph">
                  <wp:posOffset>384867</wp:posOffset>
                </wp:positionV>
                <wp:extent cx="5427980" cy="635"/>
                <wp:effectExtent l="0" t="0" r="1270" b="635"/>
                <wp:wrapThrough wrapText="bothSides">
                  <wp:wrapPolygon edited="0">
                    <wp:start x="0" y="0"/>
                    <wp:lineTo x="0" y="19990"/>
                    <wp:lineTo x="21529" y="19990"/>
                    <wp:lineTo x="21529"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5427980" cy="635"/>
                        </a:xfrm>
                        <a:prstGeom prst="rect">
                          <a:avLst/>
                        </a:prstGeom>
                        <a:solidFill>
                          <a:prstClr val="white"/>
                        </a:solidFill>
                        <a:ln>
                          <a:noFill/>
                        </a:ln>
                      </wps:spPr>
                      <wps:txbx>
                        <w:txbxContent>
                          <w:p w14:paraId="447FA1B5" w14:textId="0E719695" w:rsidR="007661C2" w:rsidRPr="00E07FD2" w:rsidRDefault="007661C2" w:rsidP="00E07FD2">
                            <w:pPr>
                              <w:pStyle w:val="Caption"/>
                              <w:rPr>
                                <w:lang w:val="en-US"/>
                              </w:rPr>
                            </w:pPr>
                            <w:bookmarkStart w:id="80" w:name="_Toc73901602"/>
                            <w:r w:rsidRPr="00D16E88">
                              <w:rPr>
                                <w:lang w:val="en-US"/>
                              </w:rPr>
                              <w:t xml:space="preserve">Figure </w:t>
                            </w:r>
                            <w:r w:rsidRPr="00E07FD2">
                              <w:rPr>
                                <w:lang w:val="en-US"/>
                              </w:rPr>
                              <w:fldChar w:fldCharType="begin"/>
                            </w:r>
                            <w:r w:rsidRPr="00D16E88">
                              <w:rPr>
                                <w:lang w:val="en-US"/>
                              </w:rPr>
                              <w:instrText xml:space="preserve"> SEQ Figure \* ARABIC </w:instrText>
                            </w:r>
                            <w:r w:rsidRPr="00E07FD2">
                              <w:rPr>
                                <w:lang w:val="en-US"/>
                              </w:rPr>
                              <w:fldChar w:fldCharType="separate"/>
                            </w:r>
                            <w:r w:rsidR="00B47BB3">
                              <w:rPr>
                                <w:noProof/>
                                <w:lang w:val="en-US"/>
                              </w:rPr>
                              <w:t>12</w:t>
                            </w:r>
                            <w:r w:rsidRPr="00E07FD2">
                              <w:rPr>
                                <w:lang w:val="en-US"/>
                              </w:rPr>
                              <w:fldChar w:fldCharType="end"/>
                            </w:r>
                            <w:r w:rsidRPr="00E07FD2">
                              <w:rPr>
                                <w:lang w:val="en-US"/>
                              </w:rPr>
                              <w:t xml:space="preserve">: McKinsey´s </w:t>
                            </w:r>
                            <w:r w:rsidR="00140521" w:rsidRPr="00E07FD2">
                              <w:rPr>
                                <w:lang w:val="en-US"/>
                              </w:rPr>
                              <w:t>l</w:t>
                            </w:r>
                            <w:r w:rsidRPr="00E07FD2">
                              <w:rPr>
                                <w:lang w:val="en-US"/>
                              </w:rPr>
                              <w:t xml:space="preserve">ikelihood of </w:t>
                            </w:r>
                            <w:r w:rsidR="00140521" w:rsidRPr="00E07FD2">
                              <w:rPr>
                                <w:lang w:val="en-US"/>
                              </w:rPr>
                              <w:t>f</w:t>
                            </w:r>
                            <w:r w:rsidRPr="00E07FD2">
                              <w:rPr>
                                <w:lang w:val="en-US"/>
                              </w:rPr>
                              <w:t>inancial</w:t>
                            </w:r>
                            <w:r w:rsidR="00140521" w:rsidRPr="00E07FD2">
                              <w:rPr>
                                <w:lang w:val="en-US"/>
                              </w:rPr>
                              <w:t xml:space="preserve"> o</w:t>
                            </w:r>
                            <w:r w:rsidRPr="00E07FD2">
                              <w:rPr>
                                <w:lang w:val="en-US"/>
                              </w:rPr>
                              <w:t>utperformance</w:t>
                            </w:r>
                            <w:r w:rsidR="008F6033" w:rsidRPr="00E07FD2">
                              <w:rPr>
                                <w:lang w:val="en-US"/>
                              </w:rPr>
                              <w:t xml:space="preserve"> (</w:t>
                            </w:r>
                            <w:r w:rsidR="00215B8D" w:rsidRPr="00E07FD2">
                              <w:rPr>
                                <w:lang w:val="en-US"/>
                              </w:rPr>
                              <w:t xml:space="preserve">Dixon-Fyle, Dolan, Hunt, Prince, </w:t>
                            </w:r>
                            <w:r w:rsidR="000B4AFD" w:rsidRPr="00E07FD2">
                              <w:rPr>
                                <w:lang w:val="en-US"/>
                              </w:rPr>
                              <w:t>20</w:t>
                            </w:r>
                            <w:r w:rsidR="00EB195E" w:rsidRPr="00E07FD2">
                              <w:rPr>
                                <w:lang w:val="en-US"/>
                              </w:rPr>
                              <w:t>20)</w:t>
                            </w:r>
                            <w:r w:rsidR="000B4AFD" w:rsidRPr="00E07FD2">
                              <w:rPr>
                                <w:lang w:val="en-US"/>
                              </w:rPr>
                              <w:t>.</w:t>
                            </w:r>
                            <w:bookmarkEnd w:id="80"/>
                          </w:p>
                          <w:p w14:paraId="18FDA384" w14:textId="500F5925" w:rsidR="007661C2" w:rsidRPr="00D16E88" w:rsidRDefault="007661C2" w:rsidP="00D16E88">
                            <w:pPr>
                              <w:spacing w:line="240" w:lineRule="auto"/>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75571" id="Text Box 19" o:spid="_x0000_s1036" type="#_x0000_t202" style="position:absolute;margin-left:376.2pt;margin-top:30.3pt;width:427.4pt;height:.05pt;z-index:25165825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" stroked="f">
                <v:textbox style="mso-fit-shape-to-text:t" inset="0,0,0,0">
                  <w:txbxContent>
                    <w:p w14:paraId="447FA1B5" w14:textId="0E719695" w:rsidR="007661C2" w:rsidRPr="00E07FD2" w:rsidRDefault="007661C2" w:rsidP="00E07FD2">
                      <w:pPr>
                        <w:pStyle w:val="Caption"/>
                        <w:rPr>
                          <w:lang w:val="en-US"/>
                        </w:rPr>
                      </w:pPr>
                      <w:bookmarkStart w:id="81" w:name="_Toc73901602"/>
                      <w:r w:rsidRPr="00D16E88">
                        <w:rPr>
                          <w:lang w:val="en-US"/>
                        </w:rPr>
                        <w:t xml:space="preserve">Figure </w:t>
                      </w:r>
                      <w:r w:rsidRPr="00E07FD2">
                        <w:rPr>
                          <w:lang w:val="en-US"/>
                        </w:rPr>
                        <w:fldChar w:fldCharType="begin"/>
                      </w:r>
                      <w:r w:rsidRPr="00D16E88">
                        <w:rPr>
                          <w:lang w:val="en-US"/>
                        </w:rPr>
                        <w:instrText xml:space="preserve"> SEQ Figure \* ARABIC </w:instrText>
                      </w:r>
                      <w:r w:rsidRPr="00E07FD2">
                        <w:rPr>
                          <w:lang w:val="en-US"/>
                        </w:rPr>
                        <w:fldChar w:fldCharType="separate"/>
                      </w:r>
                      <w:r w:rsidR="00B47BB3">
                        <w:rPr>
                          <w:noProof/>
                          <w:lang w:val="en-US"/>
                        </w:rPr>
                        <w:t>12</w:t>
                      </w:r>
                      <w:r w:rsidRPr="00E07FD2">
                        <w:rPr>
                          <w:lang w:val="en-US"/>
                        </w:rPr>
                        <w:fldChar w:fldCharType="end"/>
                      </w:r>
                      <w:r w:rsidRPr="00E07FD2">
                        <w:rPr>
                          <w:lang w:val="en-US"/>
                        </w:rPr>
                        <w:t xml:space="preserve">: McKinsey´s </w:t>
                      </w:r>
                      <w:r w:rsidR="00140521" w:rsidRPr="00E07FD2">
                        <w:rPr>
                          <w:lang w:val="en-US"/>
                        </w:rPr>
                        <w:t>l</w:t>
                      </w:r>
                      <w:r w:rsidRPr="00E07FD2">
                        <w:rPr>
                          <w:lang w:val="en-US"/>
                        </w:rPr>
                        <w:t xml:space="preserve">ikelihood of </w:t>
                      </w:r>
                      <w:r w:rsidR="00140521" w:rsidRPr="00E07FD2">
                        <w:rPr>
                          <w:lang w:val="en-US"/>
                        </w:rPr>
                        <w:t>f</w:t>
                      </w:r>
                      <w:r w:rsidRPr="00E07FD2">
                        <w:rPr>
                          <w:lang w:val="en-US"/>
                        </w:rPr>
                        <w:t>inancial</w:t>
                      </w:r>
                      <w:r w:rsidR="00140521" w:rsidRPr="00E07FD2">
                        <w:rPr>
                          <w:lang w:val="en-US"/>
                        </w:rPr>
                        <w:t xml:space="preserve"> o</w:t>
                      </w:r>
                      <w:r w:rsidRPr="00E07FD2">
                        <w:rPr>
                          <w:lang w:val="en-US"/>
                        </w:rPr>
                        <w:t>utperformance</w:t>
                      </w:r>
                      <w:r w:rsidR="008F6033" w:rsidRPr="00E07FD2">
                        <w:rPr>
                          <w:lang w:val="en-US"/>
                        </w:rPr>
                        <w:t xml:space="preserve"> (</w:t>
                      </w:r>
                      <w:r w:rsidR="00215B8D" w:rsidRPr="00E07FD2">
                        <w:rPr>
                          <w:lang w:val="en-US"/>
                        </w:rPr>
                        <w:t xml:space="preserve">Dixon-Fyle, Dolan, Hunt, Prince, </w:t>
                      </w:r>
                      <w:r w:rsidR="000B4AFD" w:rsidRPr="00E07FD2">
                        <w:rPr>
                          <w:lang w:val="en-US"/>
                        </w:rPr>
                        <w:t>20</w:t>
                      </w:r>
                      <w:r w:rsidR="00EB195E" w:rsidRPr="00E07FD2">
                        <w:rPr>
                          <w:lang w:val="en-US"/>
                        </w:rPr>
                        <w:t>20)</w:t>
                      </w:r>
                      <w:r w:rsidR="000B4AFD" w:rsidRPr="00E07FD2">
                        <w:rPr>
                          <w:lang w:val="en-US"/>
                        </w:rPr>
                        <w:t>.</w:t>
                      </w:r>
                      <w:bookmarkEnd w:id="81"/>
                    </w:p>
                    <w:p w14:paraId="18FDA384" w14:textId="500F5925" w:rsidR="007661C2" w:rsidRPr="00D16E88" w:rsidRDefault="007661C2" w:rsidP="00D16E88">
                      <w:pPr>
                        <w:spacing w:line="240" w:lineRule="auto"/>
                        <w:rPr>
                          <w:lang w:val="en-US"/>
                        </w:rPr>
                      </w:pPr>
                    </w:p>
                  </w:txbxContent>
                </v:textbox>
                <w10:wrap type="through" anchorx="margin"/>
              </v:shape>
            </w:pict>
          </mc:Fallback>
        </mc:AlternateContent>
      </w:r>
    </w:p>
    <w:p w14:paraId="1498DA05" w14:textId="50C0208F" w:rsidR="00BE18D9" w:rsidRDefault="00BE18D9" w:rsidP="00BE18D9">
      <w:pPr>
        <w:pStyle w:val="Heading1"/>
        <w:rPr>
          <w:lang w:val="en-US"/>
        </w:rPr>
      </w:pPr>
      <w:bookmarkStart w:id="82" w:name="_Toc73901644"/>
      <w:r>
        <w:rPr>
          <w:lang w:val="en-US"/>
        </w:rPr>
        <w:lastRenderedPageBreak/>
        <w:t>Effects on Brand Perception</w:t>
      </w:r>
      <w:bookmarkEnd w:id="82"/>
    </w:p>
    <w:p w14:paraId="2618CC11" w14:textId="4EC92207" w:rsidR="00BE18D9" w:rsidRPr="00622011" w:rsidRDefault="00BE18D9" w:rsidP="00BE18D9">
      <w:pPr>
        <w:pStyle w:val="Heading2"/>
        <w:rPr>
          <w:lang w:val="en-US"/>
        </w:rPr>
      </w:pPr>
      <w:bookmarkStart w:id="83" w:name="_Toc73901645"/>
      <w:r w:rsidRPr="00622011">
        <w:rPr>
          <w:lang w:val="en-US"/>
        </w:rPr>
        <w:t>Defining Brand Perception</w:t>
      </w:r>
      <w:bookmarkEnd w:id="83"/>
    </w:p>
    <w:p w14:paraId="7750AC1B" w14:textId="5AD51048" w:rsidR="00A27802" w:rsidRDefault="003604CB" w:rsidP="003604CB">
      <w:pPr>
        <w:rPr>
          <w:lang w:val="en-US"/>
        </w:rPr>
      </w:pPr>
      <w:r>
        <w:rPr>
          <w:lang w:val="en-US"/>
        </w:rPr>
        <w:t>Br</w:t>
      </w:r>
      <w:r w:rsidR="00E757EA">
        <w:rPr>
          <w:lang w:val="en-US"/>
        </w:rPr>
        <w:t>and percep</w:t>
      </w:r>
      <w:r w:rsidR="00033732">
        <w:rPr>
          <w:lang w:val="en-US"/>
        </w:rPr>
        <w:t xml:space="preserve">tion is defined as </w:t>
      </w:r>
      <w:r w:rsidR="00242A36">
        <w:rPr>
          <w:lang w:val="en-US"/>
        </w:rPr>
        <w:t>the feelings a consumer has about a certain brand</w:t>
      </w:r>
      <w:r w:rsidR="00D01BAD">
        <w:rPr>
          <w:lang w:val="en-US"/>
        </w:rPr>
        <w:t>, these of course, can be either positive or negative</w:t>
      </w:r>
      <w:r w:rsidR="0063359B">
        <w:rPr>
          <w:lang w:val="en-US"/>
        </w:rPr>
        <w:t xml:space="preserve">. </w:t>
      </w:r>
      <w:r w:rsidR="00F47495">
        <w:rPr>
          <w:lang w:val="en-US"/>
        </w:rPr>
        <w:t>When launching a new product</w:t>
      </w:r>
      <w:r w:rsidR="00122BA3">
        <w:rPr>
          <w:lang w:val="en-US"/>
        </w:rPr>
        <w:t>, it is impor</w:t>
      </w:r>
      <w:r w:rsidR="00502C53">
        <w:rPr>
          <w:lang w:val="en-US"/>
        </w:rPr>
        <w:t xml:space="preserve">tant </w:t>
      </w:r>
      <w:r w:rsidR="00454767">
        <w:rPr>
          <w:lang w:val="en-US"/>
        </w:rPr>
        <w:t>to take customers</w:t>
      </w:r>
      <w:r w:rsidR="00291B9B" w:rsidRPr="008F2723">
        <w:rPr>
          <w:lang w:val="en-US"/>
        </w:rPr>
        <w:t>’</w:t>
      </w:r>
      <w:r w:rsidR="00454767">
        <w:rPr>
          <w:lang w:val="en-US"/>
        </w:rPr>
        <w:t xml:space="preserve"> possible feelings into consideration as this will further encourage them to b</w:t>
      </w:r>
      <w:r w:rsidR="00687474">
        <w:rPr>
          <w:lang w:val="en-US"/>
        </w:rPr>
        <w:t>oost the company</w:t>
      </w:r>
      <w:r w:rsidR="00E725E9" w:rsidRPr="008F2723">
        <w:rPr>
          <w:lang w:val="en-US"/>
        </w:rPr>
        <w:t>’</w:t>
      </w:r>
      <w:r w:rsidR="00687474">
        <w:rPr>
          <w:lang w:val="en-US"/>
        </w:rPr>
        <w:t>s sales. If a customer has negative feelings towards a product, it is likely they</w:t>
      </w:r>
      <w:r w:rsidR="004D32B1">
        <w:rPr>
          <w:lang w:val="en-US"/>
        </w:rPr>
        <w:t xml:space="preserve"> will</w:t>
      </w:r>
      <w:r w:rsidR="00687474">
        <w:rPr>
          <w:lang w:val="en-US"/>
        </w:rPr>
        <w:t xml:space="preserve"> </w:t>
      </w:r>
      <w:r w:rsidR="00A27802">
        <w:rPr>
          <w:lang w:val="en-US"/>
        </w:rPr>
        <w:t xml:space="preserve">hesitate in </w:t>
      </w:r>
      <w:r w:rsidR="00F943C5">
        <w:rPr>
          <w:lang w:val="en-US"/>
        </w:rPr>
        <w:t>purchas</w:t>
      </w:r>
      <w:r w:rsidR="00A27802">
        <w:rPr>
          <w:lang w:val="en-US"/>
        </w:rPr>
        <w:t>ing</w:t>
      </w:r>
      <w:r w:rsidR="00F943C5">
        <w:rPr>
          <w:lang w:val="en-US"/>
        </w:rPr>
        <w:t xml:space="preserve"> anything</w:t>
      </w:r>
      <w:r w:rsidR="00EB609F">
        <w:rPr>
          <w:lang w:val="en-US"/>
        </w:rPr>
        <w:t xml:space="preserve"> </w:t>
      </w:r>
      <w:r w:rsidR="00F943C5">
        <w:rPr>
          <w:lang w:val="en-US"/>
        </w:rPr>
        <w:t xml:space="preserve">from that brand </w:t>
      </w:r>
      <w:r w:rsidR="00A27802">
        <w:rPr>
          <w:lang w:val="en-US"/>
        </w:rPr>
        <w:t>in the future</w:t>
      </w:r>
      <w:r w:rsidR="00D7381F">
        <w:rPr>
          <w:lang w:val="en-US"/>
        </w:rPr>
        <w:t xml:space="preserve"> (</w:t>
      </w:r>
      <w:r w:rsidR="00D7381F" w:rsidRPr="00D7381F">
        <w:rPr>
          <w:i/>
          <w:iCs/>
          <w:lang w:val="en-US"/>
        </w:rPr>
        <w:t>Brand Master Academy</w:t>
      </w:r>
      <w:r w:rsidR="00D7381F">
        <w:rPr>
          <w:lang w:val="en-US"/>
        </w:rPr>
        <w:t xml:space="preserve">, 2021). </w:t>
      </w:r>
    </w:p>
    <w:p w14:paraId="2383FFC9" w14:textId="6D0B0255" w:rsidR="00F90D6A" w:rsidRDefault="00F90D6A">
      <w:pPr>
        <w:spacing w:line="240" w:lineRule="auto"/>
        <w:rPr>
          <w:lang w:val="en-US"/>
        </w:rPr>
      </w:pPr>
    </w:p>
    <w:p w14:paraId="0E9F95D6" w14:textId="35C910FE" w:rsidR="0044244A" w:rsidRDefault="00847314" w:rsidP="003604CB">
      <w:pPr>
        <w:rPr>
          <w:lang w:val="en-US"/>
        </w:rPr>
      </w:pPr>
      <w:r>
        <w:rPr>
          <w:lang w:val="en-US"/>
        </w:rPr>
        <w:t xml:space="preserve">Given that </w:t>
      </w:r>
      <w:r w:rsidR="004D3923">
        <w:rPr>
          <w:lang w:val="en-US"/>
        </w:rPr>
        <w:t xml:space="preserve">we live in an era </w:t>
      </w:r>
      <w:r w:rsidR="00C34CC7">
        <w:rPr>
          <w:lang w:val="en-US"/>
        </w:rPr>
        <w:t xml:space="preserve">where technology is constantly evolving, brand perception is really important </w:t>
      </w:r>
      <w:r w:rsidR="00BB7511">
        <w:rPr>
          <w:lang w:val="en-US"/>
        </w:rPr>
        <w:t>since</w:t>
      </w:r>
      <w:r w:rsidR="001D0D3B">
        <w:rPr>
          <w:lang w:val="en-US"/>
        </w:rPr>
        <w:t xml:space="preserve"> </w:t>
      </w:r>
      <w:r w:rsidR="00F232D9">
        <w:rPr>
          <w:lang w:val="en-US"/>
        </w:rPr>
        <w:t xml:space="preserve">social media has a huge impact on </w:t>
      </w:r>
      <w:r w:rsidR="004C5965">
        <w:rPr>
          <w:lang w:val="en-US"/>
        </w:rPr>
        <w:t>a brand</w:t>
      </w:r>
      <w:r w:rsidR="00291B9B" w:rsidRPr="008F2723">
        <w:rPr>
          <w:lang w:val="en-US"/>
        </w:rPr>
        <w:t>’</w:t>
      </w:r>
      <w:r w:rsidR="004C5965">
        <w:rPr>
          <w:lang w:val="en-US"/>
        </w:rPr>
        <w:t xml:space="preserve">s image. </w:t>
      </w:r>
      <w:r w:rsidR="00712E15">
        <w:rPr>
          <w:lang w:val="en-US"/>
        </w:rPr>
        <w:t xml:space="preserve">Consumers communicate to each other via platforms like </w:t>
      </w:r>
      <w:r w:rsidR="00712E15">
        <w:rPr>
          <w:i/>
          <w:iCs/>
          <w:lang w:val="en-US"/>
        </w:rPr>
        <w:t>Instagram,</w:t>
      </w:r>
      <w:r w:rsidR="00D928AA">
        <w:rPr>
          <w:i/>
          <w:iCs/>
          <w:lang w:val="en-US"/>
        </w:rPr>
        <w:t xml:space="preserve"> Twitter</w:t>
      </w:r>
      <w:r w:rsidR="00712E15">
        <w:rPr>
          <w:i/>
          <w:iCs/>
          <w:lang w:val="en-US"/>
        </w:rPr>
        <w:t xml:space="preserve">, Facebook, </w:t>
      </w:r>
      <w:r w:rsidR="00712E15">
        <w:rPr>
          <w:lang w:val="en-US"/>
        </w:rPr>
        <w:t>etc.</w:t>
      </w:r>
      <w:r w:rsidR="0093644D">
        <w:rPr>
          <w:lang w:val="en-US"/>
        </w:rPr>
        <w:t xml:space="preserve"> </w:t>
      </w:r>
      <w:r w:rsidR="006D5E9E">
        <w:rPr>
          <w:lang w:val="en-US"/>
        </w:rPr>
        <w:t>A</w:t>
      </w:r>
      <w:r w:rsidR="00E94BD8">
        <w:rPr>
          <w:lang w:val="en-US"/>
        </w:rPr>
        <w:t xml:space="preserve">ccording to </w:t>
      </w:r>
      <w:r w:rsidR="00E94BD8">
        <w:rPr>
          <w:i/>
          <w:iCs/>
          <w:lang w:val="en-US"/>
        </w:rPr>
        <w:t>Henning-Tharau</w:t>
      </w:r>
      <w:r w:rsidR="00C807FF">
        <w:rPr>
          <w:rStyle w:val="FootnoteReference"/>
          <w:i/>
          <w:iCs/>
          <w:lang w:val="en-US"/>
        </w:rPr>
        <w:footnoteReference w:id="23"/>
      </w:r>
      <w:r w:rsidR="00347506">
        <w:rPr>
          <w:i/>
          <w:iCs/>
          <w:lang w:val="en-US"/>
        </w:rPr>
        <w:t xml:space="preserve"> </w:t>
      </w:r>
      <w:r w:rsidR="00F5101A">
        <w:rPr>
          <w:lang w:val="en-US"/>
        </w:rPr>
        <w:t>t</w:t>
      </w:r>
      <w:r w:rsidR="00642A4C">
        <w:rPr>
          <w:lang w:val="en-US"/>
        </w:rPr>
        <w:t>h</w:t>
      </w:r>
      <w:r w:rsidR="00AC028D">
        <w:rPr>
          <w:lang w:val="en-US"/>
        </w:rPr>
        <w:t>ese interactions a</w:t>
      </w:r>
      <w:r w:rsidR="0046781B">
        <w:rPr>
          <w:lang w:val="en-US"/>
        </w:rPr>
        <w:t>re referred to as electronic word-of-mouth</w:t>
      </w:r>
      <w:r w:rsidR="008B5198">
        <w:rPr>
          <w:lang w:val="en-US"/>
        </w:rPr>
        <w:t xml:space="preserve"> communication (eWOM). </w:t>
      </w:r>
      <w:r w:rsidR="0080496F">
        <w:rPr>
          <w:lang w:val="en-US"/>
        </w:rPr>
        <w:t xml:space="preserve">This kind of communication has fascinated marketing experts </w:t>
      </w:r>
      <w:r w:rsidR="00E02ABF">
        <w:rPr>
          <w:lang w:val="en-US"/>
        </w:rPr>
        <w:t>because of its ability to control people</w:t>
      </w:r>
      <w:r w:rsidR="00291B9B" w:rsidRPr="008F2723">
        <w:rPr>
          <w:lang w:val="en-US"/>
        </w:rPr>
        <w:t>’</w:t>
      </w:r>
      <w:r w:rsidR="00E02ABF">
        <w:rPr>
          <w:lang w:val="en-US"/>
        </w:rPr>
        <w:t xml:space="preserve">s feelings </w:t>
      </w:r>
      <w:r w:rsidR="00351553">
        <w:rPr>
          <w:lang w:val="en-US"/>
        </w:rPr>
        <w:t>about brands</w:t>
      </w:r>
      <w:r w:rsidR="00525734">
        <w:rPr>
          <w:lang w:val="en-US"/>
        </w:rPr>
        <w:t>. It</w:t>
      </w:r>
      <w:r w:rsidR="007624F2">
        <w:rPr>
          <w:lang w:val="en-US"/>
        </w:rPr>
        <w:t xml:space="preserve"> is</w:t>
      </w:r>
      <w:r w:rsidR="00525734">
        <w:rPr>
          <w:lang w:val="en-US"/>
        </w:rPr>
        <w:t xml:space="preserve"> no longer necessary for people to meet face to face to share their opinions, instead</w:t>
      </w:r>
      <w:r w:rsidR="000241CB">
        <w:rPr>
          <w:lang w:val="en-US"/>
        </w:rPr>
        <w:t xml:space="preserve"> they can do so through social media</w:t>
      </w:r>
      <w:r w:rsidR="00955A59">
        <w:rPr>
          <w:lang w:val="en-US"/>
        </w:rPr>
        <w:t>.</w:t>
      </w:r>
      <w:r w:rsidR="00923187">
        <w:rPr>
          <w:lang w:val="en-US"/>
        </w:rPr>
        <w:t xml:space="preserve"> </w:t>
      </w:r>
      <w:r w:rsidR="00B632CF">
        <w:rPr>
          <w:lang w:val="en-US"/>
        </w:rPr>
        <w:t>Nowadays, consumer</w:t>
      </w:r>
      <w:r w:rsidR="00F63598">
        <w:rPr>
          <w:lang w:val="en-US"/>
        </w:rPr>
        <w:t>s</w:t>
      </w:r>
      <w:r w:rsidR="00DA38BA">
        <w:rPr>
          <w:lang w:val="en-US"/>
        </w:rPr>
        <w:t xml:space="preserve"> tend to browse </w:t>
      </w:r>
      <w:r w:rsidR="00C55DCF">
        <w:rPr>
          <w:lang w:val="en-US"/>
        </w:rPr>
        <w:t xml:space="preserve">on the internet </w:t>
      </w:r>
      <w:r w:rsidR="00DA38BA">
        <w:rPr>
          <w:lang w:val="en-US"/>
        </w:rPr>
        <w:t>for brand reviews before making a purchase</w:t>
      </w:r>
      <w:r w:rsidR="00380D7F">
        <w:rPr>
          <w:lang w:val="en-US"/>
        </w:rPr>
        <w:t xml:space="preserve"> (</w:t>
      </w:r>
      <w:r w:rsidR="00380D7F" w:rsidRPr="00507C45">
        <w:rPr>
          <w:i/>
          <w:iCs/>
          <w:lang w:val="en-US"/>
        </w:rPr>
        <w:t>All Answers Ltd</w:t>
      </w:r>
      <w:r w:rsidR="00380D7F">
        <w:rPr>
          <w:lang w:val="en-US"/>
        </w:rPr>
        <w:t xml:space="preserve">, 2018). </w:t>
      </w:r>
    </w:p>
    <w:p w14:paraId="30E983DF" w14:textId="1CEE9D5C" w:rsidR="00C86E8F" w:rsidRDefault="00C86E8F" w:rsidP="003604CB">
      <w:pPr>
        <w:rPr>
          <w:lang w:val="en-US"/>
        </w:rPr>
      </w:pPr>
    </w:p>
    <w:p w14:paraId="09178C1F" w14:textId="5139DC9A" w:rsidR="00C86E8F" w:rsidRDefault="002C3718" w:rsidP="003604CB">
      <w:pPr>
        <w:rPr>
          <w:lang w:val="en-US"/>
        </w:rPr>
      </w:pPr>
      <w:r>
        <w:rPr>
          <w:lang w:val="en-US"/>
        </w:rPr>
        <w:t xml:space="preserve">According to </w:t>
      </w:r>
      <w:r>
        <w:rPr>
          <w:i/>
          <w:iCs/>
          <w:lang w:val="en-US"/>
        </w:rPr>
        <w:t>Yotpo</w:t>
      </w:r>
      <w:r>
        <w:rPr>
          <w:rStyle w:val="FootnoteReference"/>
          <w:i/>
          <w:iCs/>
          <w:lang w:val="en-US"/>
        </w:rPr>
        <w:footnoteReference w:id="24"/>
      </w:r>
      <w:r w:rsidR="005B2671">
        <w:rPr>
          <w:lang w:val="en-US"/>
        </w:rPr>
        <w:t xml:space="preserve">, </w:t>
      </w:r>
      <w:r w:rsidR="00A63D4B">
        <w:rPr>
          <w:lang w:val="en-US"/>
        </w:rPr>
        <w:t xml:space="preserve">a positive experience or image with a brand </w:t>
      </w:r>
      <w:r w:rsidR="00242677">
        <w:rPr>
          <w:lang w:val="en-US"/>
        </w:rPr>
        <w:t>tends to create trust</w:t>
      </w:r>
      <w:r w:rsidR="001354A7">
        <w:rPr>
          <w:lang w:val="en-US"/>
        </w:rPr>
        <w:t xml:space="preserve">. </w:t>
      </w:r>
      <w:r w:rsidR="00242677">
        <w:rPr>
          <w:lang w:val="en-US"/>
        </w:rPr>
        <w:t>S</w:t>
      </w:r>
      <w:r w:rsidR="007F3256">
        <w:rPr>
          <w:lang w:val="en-US"/>
        </w:rPr>
        <w:t>ixty percent of a brand</w:t>
      </w:r>
      <w:r w:rsidR="005B5109" w:rsidRPr="008F2723">
        <w:rPr>
          <w:lang w:val="en-US"/>
        </w:rPr>
        <w:t>’</w:t>
      </w:r>
      <w:r w:rsidR="007F3256">
        <w:rPr>
          <w:lang w:val="en-US"/>
        </w:rPr>
        <w:t xml:space="preserve">s customers will tell their friends and family about </w:t>
      </w:r>
      <w:r w:rsidR="00EF40C1">
        <w:rPr>
          <w:lang w:val="en-US"/>
        </w:rPr>
        <w:t>the brand that they are loyal to. 52,3 per</w:t>
      </w:r>
      <w:r w:rsidR="005B5109">
        <w:rPr>
          <w:lang w:val="en-US"/>
        </w:rPr>
        <w:t xml:space="preserve"> </w:t>
      </w:r>
      <w:r w:rsidR="00EF40C1">
        <w:rPr>
          <w:lang w:val="en-US"/>
        </w:rPr>
        <w:t xml:space="preserve">cent of customers will join </w:t>
      </w:r>
      <w:r w:rsidR="004B1F8C">
        <w:rPr>
          <w:lang w:val="en-US"/>
        </w:rPr>
        <w:t>a VIP or loyalty program</w:t>
      </w:r>
      <w:r w:rsidR="0089629A">
        <w:rPr>
          <w:lang w:val="en-US"/>
        </w:rPr>
        <w:t xml:space="preserve"> and 39,4 percent will be likely to spend more on a product even if there were cheaper </w:t>
      </w:r>
      <w:r w:rsidR="00563541">
        <w:rPr>
          <w:lang w:val="en-US"/>
        </w:rPr>
        <w:t>alternatives elsewhere</w:t>
      </w:r>
      <w:r w:rsidR="00D7381F">
        <w:rPr>
          <w:lang w:val="en-US"/>
        </w:rPr>
        <w:t xml:space="preserve"> (</w:t>
      </w:r>
      <w:r w:rsidR="00D7381F" w:rsidRPr="00D7381F">
        <w:rPr>
          <w:i/>
          <w:iCs/>
          <w:lang w:val="en-US"/>
        </w:rPr>
        <w:t>Brand Master Academy</w:t>
      </w:r>
      <w:r w:rsidR="00D7381F">
        <w:rPr>
          <w:lang w:val="en-US"/>
        </w:rPr>
        <w:t xml:space="preserve">, 2021). </w:t>
      </w:r>
      <w:r w:rsidR="00563541">
        <w:rPr>
          <w:lang w:val="en-US"/>
        </w:rPr>
        <w:t>See figure 1</w:t>
      </w:r>
      <w:r w:rsidR="00595082">
        <w:rPr>
          <w:lang w:val="en-US"/>
        </w:rPr>
        <w:t xml:space="preserve">3 </w:t>
      </w:r>
      <w:r w:rsidR="00563541">
        <w:rPr>
          <w:lang w:val="en-US"/>
        </w:rPr>
        <w:t xml:space="preserve">below. </w:t>
      </w:r>
    </w:p>
    <w:p w14:paraId="5261E99A" w14:textId="0B7FE224" w:rsidR="00563541" w:rsidRPr="005B2671" w:rsidRDefault="007B658E" w:rsidP="003604CB">
      <w:pPr>
        <w:rPr>
          <w:lang w:val="en-US"/>
        </w:rPr>
      </w:pPr>
      <w:r>
        <w:rPr>
          <w:noProof/>
        </w:rPr>
        <w:drawing>
          <wp:anchor distT="0" distB="0" distL="114300" distR="114300" simplePos="0" relativeHeight="251658269" behindDoc="0" locked="0" layoutInCell="1" allowOverlap="1" wp14:anchorId="334217BF" wp14:editId="45F8399D">
            <wp:simplePos x="0" y="0"/>
            <wp:positionH relativeFrom="margin">
              <wp:align>left</wp:align>
            </wp:positionH>
            <wp:positionV relativeFrom="page">
              <wp:posOffset>7192645</wp:posOffset>
            </wp:positionV>
            <wp:extent cx="4927600" cy="1435735"/>
            <wp:effectExtent l="0" t="0" r="6350" b="0"/>
            <wp:wrapThrough wrapText="bothSides">
              <wp:wrapPolygon edited="0">
                <wp:start x="0" y="0"/>
                <wp:lineTo x="0" y="21208"/>
                <wp:lineTo x="21544" y="21208"/>
                <wp:lineTo x="21544" y="0"/>
                <wp:lineTo x="0" y="0"/>
              </wp:wrapPolygon>
            </wp:wrapThrough>
            <wp:docPr id="34" name="Picture 3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pic:cNvPicPr/>
                  </pic:nvPicPr>
                  <pic:blipFill rotWithShape="1">
                    <a:blip r:embed="rId31"/>
                    <a:srcRect t="11886" b="25314"/>
                    <a:stretch/>
                  </pic:blipFill>
                  <pic:spPr bwMode="auto">
                    <a:xfrm>
                      <a:off x="0" y="0"/>
                      <a:ext cx="4927600" cy="1435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20F1E" w14:textId="3C0AF5AE" w:rsidR="00A02E69" w:rsidRDefault="00A02E69" w:rsidP="00A02E69">
      <w:pPr>
        <w:spacing w:line="240" w:lineRule="auto"/>
        <w:rPr>
          <w:lang w:val="en-US"/>
        </w:rPr>
      </w:pPr>
    </w:p>
    <w:p w14:paraId="3EF111CD" w14:textId="77777777" w:rsidR="00C55DCF" w:rsidRDefault="00C55DCF" w:rsidP="00A02E69">
      <w:pPr>
        <w:spacing w:line="240" w:lineRule="auto"/>
        <w:rPr>
          <w:lang w:val="en-US"/>
        </w:rPr>
      </w:pPr>
    </w:p>
    <w:p w14:paraId="2583A5F3" w14:textId="020FC7C4" w:rsidR="009A77D2" w:rsidRDefault="009A77D2" w:rsidP="003604CB">
      <w:pPr>
        <w:rPr>
          <w:lang w:val="en-US"/>
        </w:rPr>
      </w:pPr>
    </w:p>
    <w:p w14:paraId="5CF78378" w14:textId="77777777" w:rsidR="00834FAB" w:rsidRDefault="00834FAB" w:rsidP="003604CB">
      <w:pPr>
        <w:rPr>
          <w:lang w:val="en-US"/>
        </w:rPr>
      </w:pPr>
    </w:p>
    <w:p w14:paraId="29B06382" w14:textId="1B9AEFFE" w:rsidR="00BC67AE" w:rsidRDefault="00BC67AE" w:rsidP="003604CB">
      <w:pPr>
        <w:rPr>
          <w:lang w:val="en-US"/>
        </w:rPr>
      </w:pPr>
    </w:p>
    <w:p w14:paraId="21F5A656" w14:textId="4C005786" w:rsidR="00A02E69" w:rsidRDefault="00A02E69" w:rsidP="003604CB">
      <w:pPr>
        <w:rPr>
          <w:lang w:val="en-US"/>
        </w:rPr>
      </w:pPr>
    </w:p>
    <w:p w14:paraId="4D6F56E5" w14:textId="766FFA90" w:rsidR="00834FAB" w:rsidRPr="003604CB" w:rsidRDefault="007B658E" w:rsidP="003604CB">
      <w:pPr>
        <w:rPr>
          <w:lang w:val="en-US"/>
        </w:rPr>
      </w:pPr>
      <w:r>
        <w:rPr>
          <w:noProof/>
        </w:rPr>
        <mc:AlternateContent>
          <mc:Choice Requires="wps">
            <w:drawing>
              <wp:anchor distT="0" distB="0" distL="114300" distR="114300" simplePos="0" relativeHeight="251658270" behindDoc="0" locked="0" layoutInCell="1" allowOverlap="1" wp14:anchorId="34E202CC" wp14:editId="70DEED9E">
                <wp:simplePos x="0" y="0"/>
                <wp:positionH relativeFrom="margin">
                  <wp:align>left</wp:align>
                </wp:positionH>
                <wp:positionV relativeFrom="paragraph">
                  <wp:posOffset>241935</wp:posOffset>
                </wp:positionV>
                <wp:extent cx="4927600" cy="635"/>
                <wp:effectExtent l="0" t="0" r="6350" b="0"/>
                <wp:wrapThrough wrapText="bothSides">
                  <wp:wrapPolygon edited="0">
                    <wp:start x="0" y="0"/>
                    <wp:lineTo x="0" y="19756"/>
                    <wp:lineTo x="21544" y="19756"/>
                    <wp:lineTo x="21544"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4927600" cy="635"/>
                        </a:xfrm>
                        <a:prstGeom prst="rect">
                          <a:avLst/>
                        </a:prstGeom>
                        <a:solidFill>
                          <a:prstClr val="white"/>
                        </a:solidFill>
                        <a:ln>
                          <a:noFill/>
                        </a:ln>
                      </wps:spPr>
                      <wps:txbx>
                        <w:txbxContent>
                          <w:p w14:paraId="76C901AA" w14:textId="2F397153" w:rsidR="00CC49AC" w:rsidRPr="00CC49AC" w:rsidRDefault="00CC49AC" w:rsidP="00CC49AC">
                            <w:pPr>
                              <w:pStyle w:val="Caption"/>
                              <w:rPr>
                                <w:noProof/>
                                <w:sz w:val="20"/>
                                <w:szCs w:val="24"/>
                                <w:lang w:val="en-US"/>
                              </w:rPr>
                            </w:pPr>
                            <w:bookmarkStart w:id="84" w:name="_Toc73901603"/>
                            <w:r w:rsidRPr="00CC49AC">
                              <w:rPr>
                                <w:lang w:val="en-US"/>
                              </w:rPr>
                              <w:t xml:space="preserve">Figure </w:t>
                            </w:r>
                            <w:r>
                              <w:fldChar w:fldCharType="begin"/>
                            </w:r>
                            <w:r w:rsidRPr="00CC49AC">
                              <w:rPr>
                                <w:lang w:val="en-US"/>
                              </w:rPr>
                              <w:instrText xml:space="preserve"> SEQ Figure \* ARABIC </w:instrText>
                            </w:r>
                            <w:r>
                              <w:fldChar w:fldCharType="separate"/>
                            </w:r>
                            <w:r w:rsidR="00B47BB3">
                              <w:rPr>
                                <w:noProof/>
                                <w:lang w:val="en-US"/>
                              </w:rPr>
                              <w:t>13</w:t>
                            </w:r>
                            <w:r>
                              <w:fldChar w:fldCharType="end"/>
                            </w:r>
                            <w:r w:rsidRPr="00CC49AC">
                              <w:rPr>
                                <w:lang w:val="en-US"/>
                              </w:rPr>
                              <w:t>: The impact of positive brand perception (Brand Master Academy, 2021).</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E202CC" id="Text Box 35" o:spid="_x0000_s1037" type="#_x0000_t202" style="position:absolute;margin-left:0;margin-top:19.05pt;width:388pt;height:.05pt;z-index:25165827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" stroked="f">
                <v:textbox style="mso-fit-shape-to-text:t" inset="0,0,0,0">
                  <w:txbxContent>
                    <w:p w14:paraId="76C901AA" w14:textId="2F397153" w:rsidR="00CC49AC" w:rsidRPr="00CC49AC" w:rsidRDefault="00CC49AC" w:rsidP="00CC49AC">
                      <w:pPr>
                        <w:pStyle w:val="Caption"/>
                        <w:rPr>
                          <w:noProof/>
                          <w:sz w:val="20"/>
                          <w:szCs w:val="24"/>
                          <w:lang w:val="en-US"/>
                        </w:rPr>
                      </w:pPr>
                      <w:bookmarkStart w:id="85" w:name="_Toc73901603"/>
                      <w:r w:rsidRPr="00CC49AC">
                        <w:rPr>
                          <w:lang w:val="en-US"/>
                        </w:rPr>
                        <w:t xml:space="preserve">Figure </w:t>
                      </w:r>
                      <w:r>
                        <w:fldChar w:fldCharType="begin"/>
                      </w:r>
                      <w:r w:rsidRPr="00CC49AC">
                        <w:rPr>
                          <w:lang w:val="en-US"/>
                        </w:rPr>
                        <w:instrText xml:space="preserve"> SEQ Figure \* ARABIC </w:instrText>
                      </w:r>
                      <w:r>
                        <w:fldChar w:fldCharType="separate"/>
                      </w:r>
                      <w:r w:rsidR="00B47BB3">
                        <w:rPr>
                          <w:noProof/>
                          <w:lang w:val="en-US"/>
                        </w:rPr>
                        <w:t>13</w:t>
                      </w:r>
                      <w:r>
                        <w:fldChar w:fldCharType="end"/>
                      </w:r>
                      <w:r w:rsidRPr="00CC49AC">
                        <w:rPr>
                          <w:lang w:val="en-US"/>
                        </w:rPr>
                        <w:t>: The impact of positive brand perception (Brand Master Academy, 2021).</w:t>
                      </w:r>
                      <w:bookmarkEnd w:id="85"/>
                    </w:p>
                  </w:txbxContent>
                </v:textbox>
                <w10:wrap type="through" anchorx="margin"/>
              </v:shape>
            </w:pict>
          </mc:Fallback>
        </mc:AlternateContent>
      </w:r>
    </w:p>
    <w:p w14:paraId="51164D83" w14:textId="79EFF3C8" w:rsidR="00834FAB" w:rsidRPr="00B72A8C" w:rsidRDefault="00BE18D9" w:rsidP="00BE18D9">
      <w:pPr>
        <w:pStyle w:val="Heading3"/>
        <w:rPr>
          <w:lang w:val="en-US"/>
        </w:rPr>
      </w:pPr>
      <w:bookmarkStart w:id="86" w:name="_Toc73901646"/>
      <w:r w:rsidRPr="00B72A8C">
        <w:rPr>
          <w:lang w:val="en-US"/>
        </w:rPr>
        <w:lastRenderedPageBreak/>
        <w:t>Fenty</w:t>
      </w:r>
      <w:bookmarkEnd w:id="86"/>
    </w:p>
    <w:p w14:paraId="78D2B8A7" w14:textId="7D561660" w:rsidR="00715D31" w:rsidRDefault="00192962" w:rsidP="00163710">
      <w:pPr>
        <w:pStyle w:val="Body"/>
      </w:pPr>
      <w:r>
        <w:rPr>
          <w:i/>
          <w:iCs/>
        </w:rPr>
        <w:t xml:space="preserve">Fenty </w:t>
      </w:r>
      <w:r>
        <w:t>is considered to be the best social media product launch in history, as it had an astounding engagement ra</w:t>
      </w:r>
      <w:r w:rsidR="00624EBA">
        <w:t xml:space="preserve">te </w:t>
      </w:r>
      <w:r>
        <w:t>of 10.41</w:t>
      </w:r>
      <w:r w:rsidR="005B5109">
        <w:t xml:space="preserve"> per cent</w:t>
      </w:r>
      <w:r w:rsidR="0089797D">
        <w:t>. Most brands usually have a</w:t>
      </w:r>
      <w:r w:rsidR="00A67E59">
        <w:t>n engagement r</w:t>
      </w:r>
      <w:r w:rsidR="0089797D">
        <w:t>ate of around one percent. The brand was an immediate success given that people were engaging with the content intensely</w:t>
      </w:r>
      <w:r w:rsidR="00895A43">
        <w:t xml:space="preserve"> (</w:t>
      </w:r>
      <w:r w:rsidR="002A481B" w:rsidRPr="00735EB6">
        <w:rPr>
          <w:i/>
          <w:iCs/>
        </w:rPr>
        <w:t>Harker</w:t>
      </w:r>
      <w:r w:rsidR="00895A43">
        <w:t xml:space="preserve">, </w:t>
      </w:r>
      <w:r w:rsidR="00E02B17">
        <w:t>20</w:t>
      </w:r>
      <w:r w:rsidR="002A481B">
        <w:t>20</w:t>
      </w:r>
      <w:r w:rsidR="00E02B17">
        <w:t xml:space="preserve">). </w:t>
      </w:r>
    </w:p>
    <w:p w14:paraId="38D56BF6" w14:textId="77777777" w:rsidR="000E4ACC" w:rsidRDefault="000E4ACC" w:rsidP="00163710">
      <w:pPr>
        <w:pStyle w:val="Body"/>
      </w:pPr>
    </w:p>
    <w:p w14:paraId="402C6258" w14:textId="2D1E6C20" w:rsidR="002A481B" w:rsidRDefault="000E4ACC" w:rsidP="00163710">
      <w:pPr>
        <w:pStyle w:val="Body"/>
      </w:pPr>
      <w:r>
        <w:t xml:space="preserve">Rather than pumping millions of dollars into marketing campaigns when launching new products, </w:t>
      </w:r>
      <w:r w:rsidRPr="00472247">
        <w:rPr>
          <w:i/>
          <w:iCs/>
        </w:rPr>
        <w:t>Rihanna</w:t>
      </w:r>
      <w:r w:rsidR="00B9309E">
        <w:t xml:space="preserve"> decided to take a different approach </w:t>
      </w:r>
      <w:r w:rsidR="001130C7">
        <w:t xml:space="preserve">for promoting her products. She invited </w:t>
      </w:r>
      <w:r w:rsidR="00117D24">
        <w:t xml:space="preserve">fans, </w:t>
      </w:r>
      <w:r w:rsidR="001130C7">
        <w:t>influencers</w:t>
      </w:r>
      <w:r w:rsidR="00117D24">
        <w:t>, makeup artists, etc.</w:t>
      </w:r>
      <w:r w:rsidR="001130C7">
        <w:t xml:space="preserve"> </w:t>
      </w:r>
      <w:r w:rsidR="00616AA0">
        <w:t>to the brand</w:t>
      </w:r>
      <w:r w:rsidR="00472247" w:rsidRPr="008F2723">
        <w:rPr>
          <w:lang w:val="en-US"/>
        </w:rPr>
        <w:t>’</w:t>
      </w:r>
      <w:r w:rsidR="00616AA0">
        <w:t>s launch</w:t>
      </w:r>
      <w:r w:rsidR="00B041AF">
        <w:t xml:space="preserve"> where she provided samples </w:t>
      </w:r>
      <w:r w:rsidR="006C3EAF">
        <w:t xml:space="preserve">for these groups of people to try out as </w:t>
      </w:r>
      <w:r w:rsidR="00692B10">
        <w:t xml:space="preserve">well as encouraged them to leave honest reviews </w:t>
      </w:r>
      <w:r w:rsidR="00EE5779">
        <w:t>on the brand</w:t>
      </w:r>
      <w:r w:rsidR="00472247" w:rsidRPr="008F2723">
        <w:rPr>
          <w:lang w:val="en-US"/>
        </w:rPr>
        <w:t>’</w:t>
      </w:r>
      <w:r w:rsidR="00EE5779">
        <w:t xml:space="preserve">s social media pages and website. </w:t>
      </w:r>
      <w:r w:rsidR="00C12625" w:rsidRPr="00472247">
        <w:rPr>
          <w:i/>
          <w:iCs/>
        </w:rPr>
        <w:t xml:space="preserve">Rihanna </w:t>
      </w:r>
      <w:r w:rsidR="00C12625">
        <w:t>filmed the entire evening and used fragments of the night to create an advertisement</w:t>
      </w:r>
      <w:r w:rsidR="000142B8">
        <w:t xml:space="preserve"> for the brand.</w:t>
      </w:r>
      <w:r w:rsidR="002B335F">
        <w:rPr>
          <w:i/>
          <w:iCs/>
        </w:rPr>
        <w:t xml:space="preserve"> </w:t>
      </w:r>
      <w:r w:rsidR="000E7C9B">
        <w:t xml:space="preserve">By </w:t>
      </w:r>
      <w:r w:rsidR="00310D37">
        <w:t xml:space="preserve">placing common people in videos, </w:t>
      </w:r>
      <w:r w:rsidR="00310D37" w:rsidRPr="00472247">
        <w:rPr>
          <w:i/>
          <w:iCs/>
        </w:rPr>
        <w:t>Rihanna</w:t>
      </w:r>
      <w:r w:rsidR="00310D37">
        <w:t xml:space="preserve"> shows her customers that </w:t>
      </w:r>
      <w:r w:rsidR="006F2A58">
        <w:t xml:space="preserve">diversity and multiculturalism is an absolute must at her company. </w:t>
      </w:r>
      <w:r w:rsidR="00C06D75">
        <w:t>Customers can relate to th</w:t>
      </w:r>
      <w:r w:rsidR="002A481B">
        <w:t xml:space="preserve">e </w:t>
      </w:r>
      <w:r w:rsidR="00C06D75">
        <w:t xml:space="preserve">people </w:t>
      </w:r>
      <w:r w:rsidR="002A481B">
        <w:t xml:space="preserve">casted </w:t>
      </w:r>
      <w:r w:rsidR="00C06D75">
        <w:t xml:space="preserve">in the advertisements, which creates </w:t>
      </w:r>
      <w:r w:rsidR="002A481B">
        <w:t>a positive image for the brand (</w:t>
      </w:r>
      <w:r w:rsidR="002A481B" w:rsidRPr="00472247">
        <w:rPr>
          <w:i/>
          <w:iCs/>
        </w:rPr>
        <w:t>Harker</w:t>
      </w:r>
      <w:r w:rsidR="002A481B">
        <w:t xml:space="preserve">, 2020). </w:t>
      </w:r>
    </w:p>
    <w:p w14:paraId="4B390D51" w14:textId="77777777" w:rsidR="00A65DAE" w:rsidRDefault="00A65DAE" w:rsidP="00163710">
      <w:pPr>
        <w:pStyle w:val="Body"/>
      </w:pPr>
    </w:p>
    <w:p w14:paraId="068613A1" w14:textId="00C4DC09" w:rsidR="00962868" w:rsidRDefault="00A65DAE" w:rsidP="00163710">
      <w:pPr>
        <w:pStyle w:val="Body"/>
      </w:pPr>
      <w:r>
        <w:t>In</w:t>
      </w:r>
      <w:r w:rsidR="002C0233">
        <w:t xml:space="preserve"> September 2017, </w:t>
      </w:r>
      <w:r w:rsidR="002C0233">
        <w:rPr>
          <w:i/>
          <w:iCs/>
        </w:rPr>
        <w:t>Fenty</w:t>
      </w:r>
      <w:r w:rsidR="00472247" w:rsidRPr="008F2723">
        <w:rPr>
          <w:lang w:val="en-US"/>
        </w:rPr>
        <w:t>’</w:t>
      </w:r>
      <w:r w:rsidR="00F75D1D">
        <w:t xml:space="preserve">s </w:t>
      </w:r>
      <w:r w:rsidR="00F75D1D" w:rsidRPr="00CF2AA3">
        <w:rPr>
          <w:i/>
          <w:iCs/>
        </w:rPr>
        <w:t xml:space="preserve">Instagram </w:t>
      </w:r>
      <w:r w:rsidR="00F75D1D">
        <w:t xml:space="preserve">account began </w:t>
      </w:r>
      <w:r w:rsidR="002B2C2A">
        <w:t xml:space="preserve">sharing posts. In just a month it already had 1.6 million followers. </w:t>
      </w:r>
      <w:r w:rsidR="00850C2B">
        <w:t xml:space="preserve">In the last week of September alone, it had gained </w:t>
      </w:r>
    </w:p>
    <w:p w14:paraId="6FFD29DA" w14:textId="5D3D6824" w:rsidR="00096EE7" w:rsidRDefault="00850C2B" w:rsidP="00163710">
      <w:pPr>
        <w:pStyle w:val="Body"/>
      </w:pPr>
      <w:r>
        <w:t xml:space="preserve">111 000 followers, </w:t>
      </w:r>
      <w:r w:rsidR="00962868">
        <w:t xml:space="preserve">that meant </w:t>
      </w:r>
      <w:r>
        <w:t xml:space="preserve">an average of 13 000 followers each day. </w:t>
      </w:r>
      <w:r w:rsidR="00962868">
        <w:t>After the brand</w:t>
      </w:r>
      <w:r w:rsidR="003E0EC3" w:rsidRPr="008F2723">
        <w:rPr>
          <w:lang w:val="en-US"/>
        </w:rPr>
        <w:t>’</w:t>
      </w:r>
      <w:r w:rsidR="00962868">
        <w:t xml:space="preserve">s launch </w:t>
      </w:r>
      <w:r w:rsidR="00AA1E50">
        <w:t>the account saw more followers</w:t>
      </w:r>
      <w:r w:rsidR="00BA05A9">
        <w:t xml:space="preserve">. </w:t>
      </w:r>
      <w:r w:rsidR="00146946">
        <w:t xml:space="preserve">This increase in followers was a result of </w:t>
      </w:r>
      <w:r w:rsidR="00AC4E53">
        <w:t xml:space="preserve">positive reviews </w:t>
      </w:r>
      <w:r w:rsidR="00357E71">
        <w:t>of fans and influencers</w:t>
      </w:r>
      <w:r w:rsidR="00FA3151">
        <w:t xml:space="preserve"> </w:t>
      </w:r>
      <w:r w:rsidR="00FA3151" w:rsidRPr="00B72A8C">
        <w:rPr>
          <w:iCs/>
          <w:lang w:val="en-US"/>
        </w:rPr>
        <w:t>(</w:t>
      </w:r>
      <w:r w:rsidR="00FA3151" w:rsidRPr="00FA3151">
        <w:rPr>
          <w:i/>
          <w:lang w:val="en-US"/>
        </w:rPr>
        <w:t>Hudson</w:t>
      </w:r>
      <w:r w:rsidR="00FA3151" w:rsidRPr="00B72A8C">
        <w:rPr>
          <w:iCs/>
          <w:lang w:val="en-US"/>
        </w:rPr>
        <w:t>, 2017)</w:t>
      </w:r>
      <w:r w:rsidR="00FA3151">
        <w:rPr>
          <w:iCs/>
          <w:lang w:val="en-US"/>
        </w:rPr>
        <w:t>.</w:t>
      </w:r>
      <w:r w:rsidR="00357E71">
        <w:t xml:space="preserve"> </w:t>
      </w:r>
      <w:r>
        <w:t>See figure 14</w:t>
      </w:r>
      <w:r w:rsidR="00357E71">
        <w:t xml:space="preserve">. </w:t>
      </w:r>
    </w:p>
    <w:p w14:paraId="256783FD" w14:textId="7B45CC7C" w:rsidR="00357E71" w:rsidRDefault="00357E71" w:rsidP="00163710">
      <w:pPr>
        <w:pStyle w:val="Body"/>
      </w:pPr>
    </w:p>
    <w:p w14:paraId="197CE7AE" w14:textId="3FC2B1ED" w:rsidR="00FD067B" w:rsidRDefault="00B72A8C" w:rsidP="00FD067B">
      <w:pPr>
        <w:pStyle w:val="Body"/>
        <w:keepNext/>
      </w:pPr>
      <w:r>
        <w:rPr>
          <w:noProof/>
        </w:rPr>
        <w:drawing>
          <wp:anchor distT="0" distB="0" distL="114300" distR="114300" simplePos="0" relativeHeight="251658271" behindDoc="0" locked="0" layoutInCell="1" allowOverlap="1" wp14:anchorId="52580FD6" wp14:editId="425FEFD4">
            <wp:simplePos x="0" y="0"/>
            <wp:positionH relativeFrom="margin">
              <wp:align>right</wp:align>
            </wp:positionH>
            <wp:positionV relativeFrom="page">
              <wp:posOffset>6698258</wp:posOffset>
            </wp:positionV>
            <wp:extent cx="5760085" cy="2098675"/>
            <wp:effectExtent l="0" t="0" r="0" b="0"/>
            <wp:wrapThrough wrapText="bothSides">
              <wp:wrapPolygon edited="0">
                <wp:start x="0" y="0"/>
                <wp:lineTo x="0" y="21371"/>
                <wp:lineTo x="21502" y="21371"/>
                <wp:lineTo x="21502" y="0"/>
                <wp:lineTo x="0" y="0"/>
              </wp:wrapPolygon>
            </wp:wrapThrough>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32"/>
                    <a:stretch>
                      <a:fillRect/>
                    </a:stretch>
                  </pic:blipFill>
                  <pic:spPr>
                    <a:xfrm>
                      <a:off x="0" y="0"/>
                      <a:ext cx="5760085" cy="2098675"/>
                    </a:xfrm>
                    <a:prstGeom prst="rect">
                      <a:avLst/>
                    </a:prstGeom>
                  </pic:spPr>
                </pic:pic>
              </a:graphicData>
            </a:graphic>
          </wp:anchor>
        </w:drawing>
      </w:r>
    </w:p>
    <w:p w14:paraId="0C80A9D0" w14:textId="0B0BF52C" w:rsidR="00357E71" w:rsidRPr="00B72A8C" w:rsidRDefault="00FD067B" w:rsidP="00FD067B">
      <w:pPr>
        <w:pStyle w:val="Caption"/>
        <w:rPr>
          <w:lang w:val="en-US"/>
        </w:rPr>
      </w:pPr>
      <w:bookmarkStart w:id="87" w:name="_Toc73901604"/>
      <w:r w:rsidRPr="00B72A8C">
        <w:rPr>
          <w:lang w:val="en-US"/>
        </w:rPr>
        <w:t xml:space="preserve">Figure </w:t>
      </w:r>
      <w:r w:rsidRPr="00E07FD2">
        <w:rPr>
          <w:lang w:val="en-US"/>
        </w:rPr>
        <w:fldChar w:fldCharType="begin"/>
      </w:r>
      <w:r w:rsidRPr="00B72A8C">
        <w:rPr>
          <w:lang w:val="en-US"/>
        </w:rPr>
        <w:instrText xml:space="preserve"> SEQ Figure \* ARABIC </w:instrText>
      </w:r>
      <w:r w:rsidRPr="00E07FD2">
        <w:rPr>
          <w:lang w:val="en-US"/>
        </w:rPr>
        <w:fldChar w:fldCharType="separate"/>
      </w:r>
      <w:r w:rsidR="00B47BB3">
        <w:rPr>
          <w:noProof/>
          <w:lang w:val="en-US"/>
        </w:rPr>
        <w:t>14</w:t>
      </w:r>
      <w:r w:rsidRPr="00E07FD2">
        <w:rPr>
          <w:lang w:val="en-US"/>
        </w:rPr>
        <w:fldChar w:fldCharType="end"/>
      </w:r>
      <w:r w:rsidRPr="00B72A8C">
        <w:rPr>
          <w:lang w:val="en-US"/>
        </w:rPr>
        <w:t>: Fenty</w:t>
      </w:r>
      <w:r w:rsidR="0004113C" w:rsidRPr="008F2723">
        <w:rPr>
          <w:lang w:val="en-US"/>
        </w:rPr>
        <w:t>’</w:t>
      </w:r>
      <w:r w:rsidRPr="00E07FD2">
        <w:rPr>
          <w:lang w:val="en-US"/>
        </w:rPr>
        <w:t>s Instagram account engagement (Hudson, 2017)</w:t>
      </w:r>
      <w:bookmarkEnd w:id="87"/>
    </w:p>
    <w:p w14:paraId="44968F05" w14:textId="378C0228" w:rsidR="00850C2B" w:rsidRPr="00F75D1D" w:rsidRDefault="00850C2B" w:rsidP="00163710">
      <w:pPr>
        <w:pStyle w:val="Body"/>
      </w:pPr>
    </w:p>
    <w:p w14:paraId="7D66DF54" w14:textId="17FCD715" w:rsidR="004B2164" w:rsidRDefault="004B2164" w:rsidP="00163710">
      <w:pPr>
        <w:pStyle w:val="Body"/>
      </w:pPr>
    </w:p>
    <w:p w14:paraId="47409251" w14:textId="3D9EE9F4" w:rsidR="00BE18D9" w:rsidRPr="00725341" w:rsidRDefault="00725341" w:rsidP="00163710">
      <w:pPr>
        <w:pStyle w:val="Body"/>
      </w:pPr>
      <w:r>
        <w:br w:type="page"/>
      </w:r>
    </w:p>
    <w:p w14:paraId="127ED9E6" w14:textId="2B02CD1A" w:rsidR="008005CB" w:rsidRDefault="00BE18D9" w:rsidP="00BE18D9">
      <w:pPr>
        <w:pStyle w:val="Heading3"/>
        <w:rPr>
          <w:lang w:val="en-US"/>
        </w:rPr>
      </w:pPr>
      <w:bookmarkStart w:id="88" w:name="_Toc73901647"/>
      <w:r>
        <w:rPr>
          <w:lang w:val="en-US"/>
        </w:rPr>
        <w:lastRenderedPageBreak/>
        <w:t>Dolce and Gabbana</w:t>
      </w:r>
      <w:bookmarkEnd w:id="88"/>
    </w:p>
    <w:p w14:paraId="2846CA6B" w14:textId="2D81012A" w:rsidR="008958F8" w:rsidRPr="007D3074" w:rsidRDefault="00C40BD3" w:rsidP="008958F8">
      <w:pPr>
        <w:pStyle w:val="Body"/>
      </w:pPr>
      <w:r>
        <w:rPr>
          <w:i/>
          <w:iCs/>
        </w:rPr>
        <w:t xml:space="preserve">D&amp;G </w:t>
      </w:r>
      <w:r>
        <w:t>operates in a vari</w:t>
      </w:r>
      <w:r w:rsidR="003822A0">
        <w:t xml:space="preserve">ety of countries with different marketing strategies aimed at these different markets. </w:t>
      </w:r>
      <w:r w:rsidR="006116FC">
        <w:t>However, due to an ad that was misplaced, the brand has faced a</w:t>
      </w:r>
      <w:r w:rsidR="00A86AEF">
        <w:t xml:space="preserve"> failure in brand positioning.</w:t>
      </w:r>
      <w:r w:rsidR="00201CD1">
        <w:t xml:space="preserve"> In the luxury sector, t</w:t>
      </w:r>
      <w:r w:rsidR="00451C1B">
        <w:t xml:space="preserve">he </w:t>
      </w:r>
      <w:r w:rsidR="006E0363">
        <w:t>cost of breaking customer confidence is the highest</w:t>
      </w:r>
      <w:r w:rsidR="00201CD1">
        <w:t>. A</w:t>
      </w:r>
      <w:r w:rsidR="00F73C08">
        <w:t xml:space="preserve"> brand</w:t>
      </w:r>
      <w:r w:rsidR="00595082" w:rsidRPr="008F2723">
        <w:rPr>
          <w:lang w:val="en-US"/>
        </w:rPr>
        <w:t>’</w:t>
      </w:r>
      <w:r w:rsidR="00F73C08">
        <w:t xml:space="preserve">s value is based largely on its image and reputation. </w:t>
      </w:r>
      <w:r w:rsidR="00EC2089">
        <w:t>Whenever a brand is put in a bad spot by people</w:t>
      </w:r>
      <w:r w:rsidR="0046194F">
        <w:t xml:space="preserve">, it </w:t>
      </w:r>
      <w:r w:rsidR="00EC2089">
        <w:t>risks losing it</w:t>
      </w:r>
      <w:r w:rsidR="002A38BE">
        <w:t>s</w:t>
      </w:r>
      <w:r w:rsidR="00EC2089">
        <w:t xml:space="preserve"> </w:t>
      </w:r>
      <w:r w:rsidR="0046194F">
        <w:t xml:space="preserve">luxe. </w:t>
      </w:r>
      <w:r w:rsidR="003958DF">
        <w:rPr>
          <w:i/>
          <w:iCs/>
        </w:rPr>
        <w:t xml:space="preserve">Dolce and Gabbana </w:t>
      </w:r>
      <w:r w:rsidR="003958DF">
        <w:t>experienced this at first hand</w:t>
      </w:r>
      <w:r w:rsidR="00692189">
        <w:t xml:space="preserve"> with their </w:t>
      </w:r>
      <w:r w:rsidR="00595082" w:rsidRPr="008F2723">
        <w:rPr>
          <w:lang w:val="en-US"/>
        </w:rPr>
        <w:t>’</w:t>
      </w:r>
      <w:r w:rsidR="00692189">
        <w:t>Eating with Chopsticks</w:t>
      </w:r>
      <w:r w:rsidR="00595082" w:rsidRPr="008F2723">
        <w:rPr>
          <w:lang w:val="en-US"/>
        </w:rPr>
        <w:t>’</w:t>
      </w:r>
      <w:r w:rsidR="00692189">
        <w:t xml:space="preserve"> advertisement that was discussed earlier. </w:t>
      </w:r>
      <w:r w:rsidR="00761636">
        <w:t xml:space="preserve">The luxury brand </w:t>
      </w:r>
      <w:r w:rsidR="005067B8">
        <w:t>fell 140 places from Asia</w:t>
      </w:r>
      <w:r w:rsidR="00595082" w:rsidRPr="008F2723">
        <w:rPr>
          <w:lang w:val="en-US"/>
        </w:rPr>
        <w:t>’</w:t>
      </w:r>
      <w:r w:rsidR="005067B8">
        <w:t xml:space="preserve">s 2019 </w:t>
      </w:r>
      <w:r w:rsidR="00CD4408">
        <w:t>list of top 1000 brands ranking. They were positioned 360 to 500</w:t>
      </w:r>
      <w:r w:rsidR="005C5C31">
        <w:t xml:space="preserve">, which </w:t>
      </w:r>
      <w:r w:rsidR="00E17D64">
        <w:t xml:space="preserve">was one of the biggest drops that year. </w:t>
      </w:r>
      <w:r w:rsidR="00251A81">
        <w:t>This indicated a change in the brands</w:t>
      </w:r>
      <w:r w:rsidR="004948F2" w:rsidRPr="008F2723">
        <w:rPr>
          <w:lang w:val="en-US"/>
        </w:rPr>
        <w:t>’</w:t>
      </w:r>
      <w:r w:rsidR="00251A81">
        <w:t xml:space="preserve"> Asian consumers</w:t>
      </w:r>
      <w:r w:rsidR="003E4308" w:rsidRPr="008F2723">
        <w:rPr>
          <w:lang w:val="en-US"/>
        </w:rPr>
        <w:t>’</w:t>
      </w:r>
      <w:r w:rsidR="003E4308">
        <w:rPr>
          <w:lang w:val="en-US"/>
        </w:rPr>
        <w:t xml:space="preserve"> </w:t>
      </w:r>
      <w:r w:rsidR="00251A81">
        <w:t xml:space="preserve">attitudes towards </w:t>
      </w:r>
      <w:r w:rsidR="00251A81">
        <w:rPr>
          <w:i/>
          <w:iCs/>
        </w:rPr>
        <w:t>Dolce and Gabbana</w:t>
      </w:r>
      <w:r w:rsidR="007D3074">
        <w:rPr>
          <w:i/>
          <w:iCs/>
        </w:rPr>
        <w:t xml:space="preserve"> </w:t>
      </w:r>
      <w:r w:rsidR="007D3074">
        <w:t>(</w:t>
      </w:r>
      <w:r w:rsidR="007D3074" w:rsidRPr="00595082">
        <w:rPr>
          <w:i/>
          <w:iCs/>
        </w:rPr>
        <w:t>Parker</w:t>
      </w:r>
      <w:r w:rsidR="007D3074">
        <w:t xml:space="preserve">, 2019). </w:t>
      </w:r>
    </w:p>
    <w:p w14:paraId="0F863CAF" w14:textId="77777777" w:rsidR="000D2CA3" w:rsidRDefault="000D2CA3" w:rsidP="008958F8">
      <w:pPr>
        <w:pStyle w:val="Body"/>
      </w:pPr>
    </w:p>
    <w:p w14:paraId="132E9486" w14:textId="60D04DDB" w:rsidR="0023206A" w:rsidRDefault="00A07564" w:rsidP="008958F8">
      <w:pPr>
        <w:pStyle w:val="Body"/>
      </w:pPr>
      <w:r>
        <w:t>The brand</w:t>
      </w:r>
      <w:r w:rsidR="004B5FBA" w:rsidRPr="008F2723">
        <w:rPr>
          <w:lang w:val="en-US"/>
        </w:rPr>
        <w:t>’</w:t>
      </w:r>
      <w:r>
        <w:t>s health score</w:t>
      </w:r>
      <w:r w:rsidR="002F0261">
        <w:rPr>
          <w:rStyle w:val="FootnoteReference"/>
        </w:rPr>
        <w:footnoteReference w:id="25"/>
      </w:r>
      <w:r>
        <w:t xml:space="preserve"> </w:t>
      </w:r>
      <w:r w:rsidR="00A42FD0">
        <w:t>collapse</w:t>
      </w:r>
      <w:r w:rsidR="00B710D0">
        <w:t>d among its Chinese consumers after its ad</w:t>
      </w:r>
      <w:r w:rsidR="0023206A">
        <w:t>, which can be seen on the figure below, figure 1</w:t>
      </w:r>
      <w:r w:rsidR="004B5FBA">
        <w:t>5</w:t>
      </w:r>
      <w:r w:rsidR="0023206A">
        <w:t xml:space="preserve">. </w:t>
      </w:r>
      <w:r w:rsidR="002700D1">
        <w:t xml:space="preserve">The score fell </w:t>
      </w:r>
      <w:r w:rsidR="00BF62F1">
        <w:t>with 14.1 points, dropping from +3.3 to -1</w:t>
      </w:r>
      <w:r w:rsidR="00095EC8">
        <w:t>1.4</w:t>
      </w:r>
      <w:r w:rsidR="00352FC4">
        <w:t xml:space="preserve"> (</w:t>
      </w:r>
      <w:r w:rsidR="00352FC4" w:rsidRPr="004B5FBA">
        <w:rPr>
          <w:i/>
          <w:iCs/>
        </w:rPr>
        <w:t>Ho</w:t>
      </w:r>
      <w:r w:rsidR="00352FC4">
        <w:t>, 2018).</w:t>
      </w:r>
    </w:p>
    <w:p w14:paraId="4B8B68B2" w14:textId="33CA53DD" w:rsidR="00391F2D" w:rsidRDefault="005F5458" w:rsidP="008958F8">
      <w:pPr>
        <w:pStyle w:val="Body"/>
      </w:pPr>
      <w:r>
        <w:rPr>
          <w:noProof/>
        </w:rPr>
        <mc:AlternateContent>
          <mc:Choice Requires="wps">
            <w:drawing>
              <wp:anchor distT="0" distB="0" distL="114300" distR="114300" simplePos="0" relativeHeight="251658258" behindDoc="0" locked="0" layoutInCell="1" allowOverlap="1" wp14:anchorId="740016CE" wp14:editId="637C9FC1">
                <wp:simplePos x="0" y="0"/>
                <wp:positionH relativeFrom="column">
                  <wp:posOffset>433070</wp:posOffset>
                </wp:positionH>
                <wp:positionV relativeFrom="paragraph">
                  <wp:posOffset>2882265</wp:posOffset>
                </wp:positionV>
                <wp:extent cx="4530725" cy="635"/>
                <wp:effectExtent l="0" t="0" r="0" b="0"/>
                <wp:wrapThrough wrapText="bothSides">
                  <wp:wrapPolygon edited="0">
                    <wp:start x="0" y="0"/>
                    <wp:lineTo x="0" y="21600"/>
                    <wp:lineTo x="21600" y="21600"/>
                    <wp:lineTo x="21600" y="0"/>
                  </wp:wrapPolygon>
                </wp:wrapThrough>
                <wp:docPr id="23" name="Text Box 23"/>
                <wp:cNvGraphicFramePr/>
                <a:graphic xmlns:a="http://schemas.openxmlformats.org/drawingml/2006/main">
                  <a:graphicData uri="http://schemas.microsoft.com/office/word/2010/wordprocessingShape">
                    <wps:wsp>
                      <wps:cNvSpPr txBox="1"/>
                      <wps:spPr>
                        <a:xfrm>
                          <a:off x="0" y="0"/>
                          <a:ext cx="4530725" cy="635"/>
                        </a:xfrm>
                        <a:prstGeom prst="rect">
                          <a:avLst/>
                        </a:prstGeom>
                        <a:solidFill>
                          <a:prstClr val="white"/>
                        </a:solidFill>
                        <a:ln>
                          <a:noFill/>
                        </a:ln>
                      </wps:spPr>
                      <wps:txbx>
                        <w:txbxContent>
                          <w:p w14:paraId="0E6A99E8" w14:textId="157ED349" w:rsidR="005F5458" w:rsidRPr="005F5458" w:rsidRDefault="005F5458" w:rsidP="005F5458">
                            <w:pPr>
                              <w:pStyle w:val="Caption"/>
                              <w:rPr>
                                <w:noProof/>
                                <w:sz w:val="20"/>
                                <w:szCs w:val="24"/>
                                <w:lang w:val="en-US"/>
                              </w:rPr>
                            </w:pPr>
                            <w:bookmarkStart w:id="89" w:name="_Toc73901605"/>
                            <w:r w:rsidRPr="005F5458">
                              <w:rPr>
                                <w:lang w:val="en-US"/>
                              </w:rPr>
                              <w:t xml:space="preserve">Figure </w:t>
                            </w:r>
                            <w:r>
                              <w:fldChar w:fldCharType="begin"/>
                            </w:r>
                            <w:r w:rsidRPr="005F5458">
                              <w:rPr>
                                <w:lang w:val="en-US"/>
                              </w:rPr>
                              <w:instrText xml:space="preserve"> SEQ Figure \* ARABIC </w:instrText>
                            </w:r>
                            <w:r>
                              <w:fldChar w:fldCharType="separate"/>
                            </w:r>
                            <w:r w:rsidR="00B47BB3">
                              <w:rPr>
                                <w:noProof/>
                                <w:lang w:val="en-US"/>
                              </w:rPr>
                              <w:t>15</w:t>
                            </w:r>
                            <w:r>
                              <w:fldChar w:fldCharType="end"/>
                            </w:r>
                            <w:r w:rsidRPr="005F5458">
                              <w:rPr>
                                <w:lang w:val="en-US"/>
                              </w:rPr>
                              <w:t>: D&amp;G´s brand health score (YouGov, 2018).</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016CE" id="Text Box 23" o:spid="_x0000_s1038" type="#_x0000_t202" style="position:absolute;margin-left:34.1pt;margin-top:226.95pt;width:356.7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" stroked="f">
                <v:textbox style="mso-fit-shape-to-text:t" inset="0,0,0,0">
                  <w:txbxContent>
                    <w:p w14:paraId="0E6A99E8" w14:textId="157ED349" w:rsidR="005F5458" w:rsidRPr="005F5458" w:rsidRDefault="005F5458" w:rsidP="005F5458">
                      <w:pPr>
                        <w:pStyle w:val="Caption"/>
                        <w:rPr>
                          <w:noProof/>
                          <w:sz w:val="20"/>
                          <w:szCs w:val="24"/>
                          <w:lang w:val="en-US"/>
                        </w:rPr>
                      </w:pPr>
                      <w:bookmarkStart w:id="90" w:name="_Toc73901605"/>
                      <w:r w:rsidRPr="005F5458">
                        <w:rPr>
                          <w:lang w:val="en-US"/>
                        </w:rPr>
                        <w:t xml:space="preserve">Figure </w:t>
                      </w:r>
                      <w:r>
                        <w:fldChar w:fldCharType="begin"/>
                      </w:r>
                      <w:r w:rsidRPr="005F5458">
                        <w:rPr>
                          <w:lang w:val="en-US"/>
                        </w:rPr>
                        <w:instrText xml:space="preserve"> SEQ Figure \* ARABIC </w:instrText>
                      </w:r>
                      <w:r>
                        <w:fldChar w:fldCharType="separate"/>
                      </w:r>
                      <w:r w:rsidR="00B47BB3">
                        <w:rPr>
                          <w:noProof/>
                          <w:lang w:val="en-US"/>
                        </w:rPr>
                        <w:t>15</w:t>
                      </w:r>
                      <w:r>
                        <w:fldChar w:fldCharType="end"/>
                      </w:r>
                      <w:r w:rsidRPr="005F5458">
                        <w:rPr>
                          <w:lang w:val="en-US"/>
                        </w:rPr>
                        <w:t>: D&amp;G´s brand health score (YouGov, 2018).</w:t>
                      </w:r>
                      <w:bookmarkEnd w:id="90"/>
                    </w:p>
                  </w:txbxContent>
                </v:textbox>
                <w10:wrap type="through"/>
              </v:shape>
            </w:pict>
          </mc:Fallback>
        </mc:AlternateContent>
      </w:r>
      <w:r w:rsidR="00095EC8">
        <w:rPr>
          <w:noProof/>
        </w:rPr>
        <w:drawing>
          <wp:anchor distT="0" distB="0" distL="114300" distR="114300" simplePos="0" relativeHeight="251658257" behindDoc="0" locked="0" layoutInCell="1" allowOverlap="1" wp14:anchorId="6FE301B6" wp14:editId="666C6AB3">
            <wp:simplePos x="0" y="0"/>
            <wp:positionH relativeFrom="page">
              <wp:align>center</wp:align>
            </wp:positionH>
            <wp:positionV relativeFrom="page">
              <wp:posOffset>4638675</wp:posOffset>
            </wp:positionV>
            <wp:extent cx="4530725" cy="2815590"/>
            <wp:effectExtent l="0" t="0" r="3175" b="3810"/>
            <wp:wrapThrough wrapText="bothSides">
              <wp:wrapPolygon edited="0">
                <wp:start x="0" y="0"/>
                <wp:lineTo x="0" y="21483"/>
                <wp:lineTo x="21524" y="21483"/>
                <wp:lineTo x="21524" y="0"/>
                <wp:lineTo x="0" y="0"/>
              </wp:wrapPolygon>
            </wp:wrapThrough>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3"/>
                    <a:stretch>
                      <a:fillRect/>
                    </a:stretch>
                  </pic:blipFill>
                  <pic:spPr>
                    <a:xfrm>
                      <a:off x="0" y="0"/>
                      <a:ext cx="4530725" cy="2815590"/>
                    </a:xfrm>
                    <a:prstGeom prst="rect">
                      <a:avLst/>
                    </a:prstGeom>
                  </pic:spPr>
                </pic:pic>
              </a:graphicData>
            </a:graphic>
          </wp:anchor>
        </w:drawing>
      </w:r>
    </w:p>
    <w:p w14:paraId="2C5448C0" w14:textId="77777777" w:rsidR="00391F2D" w:rsidRDefault="00391F2D" w:rsidP="008958F8">
      <w:pPr>
        <w:pStyle w:val="Body"/>
      </w:pPr>
    </w:p>
    <w:p w14:paraId="639E7B24" w14:textId="77777777" w:rsidR="00391F2D" w:rsidRDefault="00391F2D" w:rsidP="008958F8">
      <w:pPr>
        <w:pStyle w:val="Body"/>
      </w:pPr>
    </w:p>
    <w:p w14:paraId="26A35B1E" w14:textId="77777777" w:rsidR="00391F2D" w:rsidRDefault="00391F2D" w:rsidP="008958F8">
      <w:pPr>
        <w:pStyle w:val="Body"/>
      </w:pPr>
    </w:p>
    <w:p w14:paraId="56FAC639" w14:textId="77777777" w:rsidR="00391F2D" w:rsidRDefault="00391F2D" w:rsidP="008958F8">
      <w:pPr>
        <w:pStyle w:val="Body"/>
      </w:pPr>
    </w:p>
    <w:p w14:paraId="47D57667" w14:textId="77777777" w:rsidR="00391F2D" w:rsidRDefault="00391F2D" w:rsidP="008958F8">
      <w:pPr>
        <w:pStyle w:val="Body"/>
      </w:pPr>
    </w:p>
    <w:p w14:paraId="2F3E6869" w14:textId="77777777" w:rsidR="00391F2D" w:rsidRDefault="00391F2D" w:rsidP="008958F8">
      <w:pPr>
        <w:pStyle w:val="Body"/>
      </w:pPr>
    </w:p>
    <w:p w14:paraId="7238C3B8" w14:textId="77777777" w:rsidR="00391F2D" w:rsidRDefault="00391F2D" w:rsidP="008958F8">
      <w:pPr>
        <w:pStyle w:val="Body"/>
      </w:pPr>
    </w:p>
    <w:p w14:paraId="12F516CC" w14:textId="77777777" w:rsidR="00391F2D" w:rsidRDefault="00391F2D" w:rsidP="008958F8">
      <w:pPr>
        <w:pStyle w:val="Body"/>
      </w:pPr>
    </w:p>
    <w:p w14:paraId="2646A654" w14:textId="496B54E9" w:rsidR="00391F2D" w:rsidRDefault="00391F2D" w:rsidP="008958F8">
      <w:pPr>
        <w:pStyle w:val="Body"/>
      </w:pPr>
    </w:p>
    <w:p w14:paraId="35A54710" w14:textId="77777777" w:rsidR="003112FB" w:rsidRDefault="003112FB" w:rsidP="008958F8">
      <w:pPr>
        <w:pStyle w:val="Body"/>
      </w:pPr>
    </w:p>
    <w:p w14:paraId="446F9ABF" w14:textId="77777777" w:rsidR="00391F2D" w:rsidRDefault="00391F2D" w:rsidP="008958F8">
      <w:pPr>
        <w:pStyle w:val="Body"/>
      </w:pPr>
    </w:p>
    <w:p w14:paraId="285FD6E1" w14:textId="77777777" w:rsidR="00391F2D" w:rsidRDefault="00391F2D" w:rsidP="008958F8">
      <w:pPr>
        <w:pStyle w:val="Body"/>
      </w:pPr>
    </w:p>
    <w:p w14:paraId="0DF9FF0E" w14:textId="77777777" w:rsidR="000365F7" w:rsidRDefault="000365F7" w:rsidP="008958F8">
      <w:pPr>
        <w:pStyle w:val="Body"/>
      </w:pPr>
    </w:p>
    <w:p w14:paraId="5FA3D3D7" w14:textId="3723E8F0" w:rsidR="00BE18D9" w:rsidRPr="00A3782D" w:rsidRDefault="00616277" w:rsidP="00BA3698">
      <w:pPr>
        <w:pStyle w:val="Body"/>
      </w:pPr>
      <w:r>
        <w:t>They suffered a significant commercial loss</w:t>
      </w:r>
      <w:r w:rsidR="00F86ED1">
        <w:t xml:space="preserve"> as a result of the ad. </w:t>
      </w:r>
      <w:r w:rsidR="00B77C3A">
        <w:t>The consequences included the departures of celebrity ambassadors, the rescheduling of a fashion show,</w:t>
      </w:r>
      <w:r w:rsidR="00A3782D">
        <w:t xml:space="preserve"> a model </w:t>
      </w:r>
      <w:r w:rsidR="00C26500">
        <w:t>strike,</w:t>
      </w:r>
      <w:r w:rsidR="00A3782D">
        <w:t xml:space="preserve"> and a decrease in sales volume. </w:t>
      </w:r>
      <w:r w:rsidR="00F86ED1">
        <w:t>Even after the brand</w:t>
      </w:r>
      <w:r w:rsidR="00A3782D">
        <w:t xml:space="preserve"> posted an </w:t>
      </w:r>
      <w:r w:rsidR="00F86ED1">
        <w:t xml:space="preserve">apology video, they </w:t>
      </w:r>
      <w:r w:rsidR="00C26500">
        <w:t>did</w:t>
      </w:r>
      <w:r w:rsidR="00F86ED1">
        <w:t xml:space="preserve"> not see</w:t>
      </w:r>
      <w:r w:rsidR="00C26500">
        <w:t xml:space="preserve"> </w:t>
      </w:r>
      <w:r w:rsidR="00F86ED1">
        <w:t>any positive impact on their brand perception (</w:t>
      </w:r>
      <w:r w:rsidR="00F86ED1" w:rsidRPr="001B0A85">
        <w:rPr>
          <w:i/>
          <w:iCs/>
        </w:rPr>
        <w:t>Ho</w:t>
      </w:r>
      <w:r w:rsidR="00F86ED1">
        <w:t xml:space="preserve">, 2018). </w:t>
      </w:r>
      <w:r w:rsidR="008005CB">
        <w:br w:type="page"/>
      </w:r>
    </w:p>
    <w:p w14:paraId="3930F294" w14:textId="189FC78A" w:rsidR="00E3289F" w:rsidRDefault="00BE18D9" w:rsidP="00BE18D9">
      <w:pPr>
        <w:pStyle w:val="Heading3"/>
        <w:rPr>
          <w:lang w:val="en-US"/>
        </w:rPr>
      </w:pPr>
      <w:bookmarkStart w:id="91" w:name="_Toc73901648"/>
      <w:r>
        <w:rPr>
          <w:lang w:val="en-US"/>
        </w:rPr>
        <w:lastRenderedPageBreak/>
        <w:t>Victoria´s Secret</w:t>
      </w:r>
      <w:bookmarkEnd w:id="91"/>
    </w:p>
    <w:p w14:paraId="025BD8FB" w14:textId="4F6AE730" w:rsidR="003D6A45" w:rsidRDefault="00C72D02" w:rsidP="00DE0299">
      <w:pPr>
        <w:pStyle w:val="Body"/>
      </w:pPr>
      <w:r>
        <w:rPr>
          <w:i/>
          <w:iCs/>
        </w:rPr>
        <w:t>Victoria´s Secre</w:t>
      </w:r>
      <w:r w:rsidR="00A74C1C">
        <w:rPr>
          <w:i/>
          <w:iCs/>
        </w:rPr>
        <w:t>t</w:t>
      </w:r>
      <w:r w:rsidR="000D6532">
        <w:t xml:space="preserve">´s message as a brand is that you have to look unnaturally thin to look good </w:t>
      </w:r>
      <w:r w:rsidR="008925E8">
        <w:t xml:space="preserve">in lingerie, therefore the brand is receiving a lot of backlash and is being named </w:t>
      </w:r>
      <w:r w:rsidR="00A5297C" w:rsidRPr="008F2723">
        <w:rPr>
          <w:lang w:val="en-US"/>
        </w:rPr>
        <w:t>’</w:t>
      </w:r>
      <w:r w:rsidR="008925E8">
        <w:t>outdated</w:t>
      </w:r>
      <w:r w:rsidR="00A5297C" w:rsidRPr="008F2723">
        <w:rPr>
          <w:lang w:val="en-US"/>
        </w:rPr>
        <w:t>’</w:t>
      </w:r>
      <w:r w:rsidR="008925E8">
        <w:t xml:space="preserve">. </w:t>
      </w:r>
      <w:r w:rsidR="003D6A45">
        <w:t>The women casted in t</w:t>
      </w:r>
      <w:r w:rsidR="00534A85">
        <w:t>heir</w:t>
      </w:r>
      <w:r w:rsidR="003D6A45">
        <w:t xml:space="preserve"> ads reflect poorly on </w:t>
      </w:r>
      <w:r w:rsidR="00534A85">
        <w:t>the brand a</w:t>
      </w:r>
      <w:r w:rsidR="000A6657">
        <w:t>nd create negative body image issues in girls and women</w:t>
      </w:r>
      <w:r w:rsidR="008B705A">
        <w:t xml:space="preserve"> (</w:t>
      </w:r>
      <w:r w:rsidR="008B705A" w:rsidRPr="001B0A85">
        <w:rPr>
          <w:i/>
          <w:iCs/>
        </w:rPr>
        <w:t>Schnelle</w:t>
      </w:r>
      <w:r w:rsidR="008B705A">
        <w:t>, 2018).</w:t>
      </w:r>
    </w:p>
    <w:p w14:paraId="06C5257F" w14:textId="77777777" w:rsidR="00092482" w:rsidRDefault="00092482" w:rsidP="00DE0299">
      <w:pPr>
        <w:pStyle w:val="Body"/>
      </w:pPr>
    </w:p>
    <w:p w14:paraId="042DA410" w14:textId="59739565" w:rsidR="00180A36" w:rsidRDefault="007875B4" w:rsidP="00DE0299">
      <w:pPr>
        <w:pStyle w:val="Body"/>
      </w:pPr>
      <w:r>
        <w:t>The brand</w:t>
      </w:r>
      <w:r w:rsidR="00A5297C" w:rsidRPr="008F2723">
        <w:rPr>
          <w:lang w:val="en-US"/>
        </w:rPr>
        <w:t>’</w:t>
      </w:r>
      <w:r>
        <w:t>s buzz score has been declin</w:t>
      </w:r>
      <w:r w:rsidR="008C1577">
        <w:t xml:space="preserve">ing </w:t>
      </w:r>
      <w:r w:rsidR="00CE6FF1">
        <w:t>for a couple of years now</w:t>
      </w:r>
      <w:r w:rsidR="00133993">
        <w:t xml:space="preserve"> among U.S. women </w:t>
      </w:r>
      <w:r w:rsidR="002511F7">
        <w:t xml:space="preserve">due to the lack of diversity. </w:t>
      </w:r>
      <w:r w:rsidR="0034669B">
        <w:t xml:space="preserve">This can be seen on figure 16. </w:t>
      </w:r>
      <w:r w:rsidR="002511F7">
        <w:t>Women do</w:t>
      </w:r>
      <w:r w:rsidR="00A5297C">
        <w:t xml:space="preserve"> not</w:t>
      </w:r>
      <w:r w:rsidR="002511F7">
        <w:t xml:space="preserve"> feel represented enough by the brand. </w:t>
      </w:r>
      <w:r w:rsidR="00A5297C">
        <w:t>(</w:t>
      </w:r>
      <w:r w:rsidR="00E700D7" w:rsidRPr="00A5297C">
        <w:rPr>
          <w:i/>
          <w:iCs/>
        </w:rPr>
        <w:t>Marzilli</w:t>
      </w:r>
      <w:r w:rsidR="00E700D7">
        <w:t xml:space="preserve">, 2020). </w:t>
      </w:r>
    </w:p>
    <w:p w14:paraId="6BE27EB9" w14:textId="74AFC955" w:rsidR="00180A36" w:rsidRDefault="00180A36" w:rsidP="00DE0299">
      <w:pPr>
        <w:pStyle w:val="Body"/>
      </w:pPr>
    </w:p>
    <w:p w14:paraId="16CBBFE9" w14:textId="70E3BB97" w:rsidR="00180A36" w:rsidRDefault="00241292" w:rsidP="00DE0299">
      <w:pPr>
        <w:pStyle w:val="Body"/>
      </w:pPr>
      <w:r>
        <w:rPr>
          <w:noProof/>
        </w:rPr>
        <w:drawing>
          <wp:anchor distT="0" distB="0" distL="114300" distR="114300" simplePos="0" relativeHeight="251658259" behindDoc="0" locked="0" layoutInCell="1" allowOverlap="1" wp14:anchorId="112CB34F" wp14:editId="472E8086">
            <wp:simplePos x="0" y="0"/>
            <wp:positionH relativeFrom="margin">
              <wp:align>center</wp:align>
            </wp:positionH>
            <wp:positionV relativeFrom="page">
              <wp:posOffset>3536315</wp:posOffset>
            </wp:positionV>
            <wp:extent cx="4368800" cy="4003603"/>
            <wp:effectExtent l="0" t="0" r="0" b="0"/>
            <wp:wrapThrough wrapText="bothSides">
              <wp:wrapPolygon edited="0">
                <wp:start x="0" y="0"/>
                <wp:lineTo x="0" y="21484"/>
                <wp:lineTo x="21474" y="21484"/>
                <wp:lineTo x="21474" y="0"/>
                <wp:lineTo x="0" y="0"/>
              </wp:wrapPolygon>
            </wp:wrapThrough>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34"/>
                    <a:stretch>
                      <a:fillRect/>
                    </a:stretch>
                  </pic:blipFill>
                  <pic:spPr>
                    <a:xfrm>
                      <a:off x="0" y="0"/>
                      <a:ext cx="4368800" cy="4003603"/>
                    </a:xfrm>
                    <a:prstGeom prst="rect">
                      <a:avLst/>
                    </a:prstGeom>
                  </pic:spPr>
                </pic:pic>
              </a:graphicData>
            </a:graphic>
            <wp14:sizeRelH relativeFrom="margin">
              <wp14:pctWidth>0</wp14:pctWidth>
            </wp14:sizeRelH>
            <wp14:sizeRelV relativeFrom="margin">
              <wp14:pctHeight>0</wp14:pctHeight>
            </wp14:sizeRelV>
          </wp:anchor>
        </w:drawing>
      </w:r>
    </w:p>
    <w:p w14:paraId="43446F8C" w14:textId="337828E6" w:rsidR="00180A36" w:rsidRDefault="00180A36" w:rsidP="00DE0299">
      <w:pPr>
        <w:pStyle w:val="Body"/>
      </w:pPr>
    </w:p>
    <w:p w14:paraId="23C5CDA2" w14:textId="766E7DAA" w:rsidR="00180A36" w:rsidRDefault="00180A36" w:rsidP="00DE0299">
      <w:pPr>
        <w:pStyle w:val="Body"/>
      </w:pPr>
    </w:p>
    <w:p w14:paraId="07D7DD58" w14:textId="7F5332BC" w:rsidR="00180A36" w:rsidRDefault="00180A36" w:rsidP="00DE0299">
      <w:pPr>
        <w:pStyle w:val="Body"/>
      </w:pPr>
    </w:p>
    <w:p w14:paraId="35CE5839" w14:textId="481B5B59" w:rsidR="00180A36" w:rsidRDefault="00180A36" w:rsidP="00DE0299">
      <w:pPr>
        <w:pStyle w:val="Body"/>
      </w:pPr>
    </w:p>
    <w:p w14:paraId="5C8C3A99" w14:textId="0AB0F48C" w:rsidR="00180A36" w:rsidRDefault="00180A36" w:rsidP="00DE0299">
      <w:pPr>
        <w:pStyle w:val="Body"/>
      </w:pPr>
    </w:p>
    <w:p w14:paraId="41A26717" w14:textId="0E59BB18" w:rsidR="00180A36" w:rsidRDefault="00180A36" w:rsidP="00DE0299">
      <w:pPr>
        <w:pStyle w:val="Body"/>
      </w:pPr>
    </w:p>
    <w:p w14:paraId="236B441D" w14:textId="6520CF72" w:rsidR="00180A36" w:rsidRDefault="00180A36" w:rsidP="00DE0299">
      <w:pPr>
        <w:pStyle w:val="Body"/>
      </w:pPr>
    </w:p>
    <w:p w14:paraId="36C32A1F" w14:textId="7833BBB4" w:rsidR="00180A36" w:rsidRDefault="00180A36" w:rsidP="00DE0299">
      <w:pPr>
        <w:pStyle w:val="Body"/>
      </w:pPr>
    </w:p>
    <w:p w14:paraId="73B4DD6D" w14:textId="7C9F944E" w:rsidR="00180A36" w:rsidRDefault="00180A36" w:rsidP="00DE0299">
      <w:pPr>
        <w:pStyle w:val="Body"/>
      </w:pPr>
    </w:p>
    <w:p w14:paraId="11098254" w14:textId="34D98C16" w:rsidR="00180A36" w:rsidRDefault="00180A36" w:rsidP="00DE0299">
      <w:pPr>
        <w:pStyle w:val="Body"/>
      </w:pPr>
    </w:p>
    <w:p w14:paraId="18DFEAFB" w14:textId="6146617E" w:rsidR="00180A36" w:rsidRDefault="00180A36" w:rsidP="00DE0299">
      <w:pPr>
        <w:pStyle w:val="Body"/>
      </w:pPr>
    </w:p>
    <w:p w14:paraId="64171575" w14:textId="649F1EEA" w:rsidR="00180A36" w:rsidRDefault="00180A36" w:rsidP="00DE0299">
      <w:pPr>
        <w:pStyle w:val="Body"/>
      </w:pPr>
    </w:p>
    <w:p w14:paraId="4771E90C" w14:textId="78065CBB" w:rsidR="00180A36" w:rsidRDefault="00180A36" w:rsidP="00DE0299">
      <w:pPr>
        <w:pStyle w:val="Body"/>
      </w:pPr>
    </w:p>
    <w:p w14:paraId="272056F0" w14:textId="1EB40956" w:rsidR="00180A36" w:rsidRDefault="00180A36" w:rsidP="00DE0299">
      <w:pPr>
        <w:pStyle w:val="Body"/>
      </w:pPr>
    </w:p>
    <w:p w14:paraId="72C66F5B" w14:textId="20BB8688" w:rsidR="00180A36" w:rsidRDefault="00180A36" w:rsidP="00DE0299">
      <w:pPr>
        <w:pStyle w:val="Body"/>
      </w:pPr>
    </w:p>
    <w:p w14:paraId="5524C055" w14:textId="77777777" w:rsidR="00EB195E" w:rsidRDefault="00EB195E" w:rsidP="00DE0299">
      <w:pPr>
        <w:pStyle w:val="Body"/>
      </w:pPr>
    </w:p>
    <w:p w14:paraId="06918EA2" w14:textId="3755734C" w:rsidR="00241292" w:rsidRDefault="00241292" w:rsidP="00DE0299">
      <w:pPr>
        <w:pStyle w:val="Body"/>
      </w:pPr>
    </w:p>
    <w:p w14:paraId="11EFFB08" w14:textId="6434FD67" w:rsidR="00241292" w:rsidRDefault="00A5297C" w:rsidP="00DE0299">
      <w:pPr>
        <w:pStyle w:val="Body"/>
      </w:pPr>
      <w:r>
        <w:rPr>
          <w:noProof/>
        </w:rPr>
        <mc:AlternateContent>
          <mc:Choice Requires="wps">
            <w:drawing>
              <wp:anchor distT="0" distB="0" distL="114300" distR="114300" simplePos="0" relativeHeight="251658260" behindDoc="0" locked="0" layoutInCell="1" allowOverlap="1" wp14:anchorId="0548A7A4" wp14:editId="387009BB">
                <wp:simplePos x="0" y="0"/>
                <wp:positionH relativeFrom="margin">
                  <wp:align>center</wp:align>
                </wp:positionH>
                <wp:positionV relativeFrom="page">
                  <wp:posOffset>7717790</wp:posOffset>
                </wp:positionV>
                <wp:extent cx="4368800" cy="312420"/>
                <wp:effectExtent l="0" t="0" r="0" b="0"/>
                <wp:wrapThrough wrapText="bothSides">
                  <wp:wrapPolygon edited="0">
                    <wp:start x="0" y="0"/>
                    <wp:lineTo x="0" y="19756"/>
                    <wp:lineTo x="21474" y="19756"/>
                    <wp:lineTo x="21474"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4368800" cy="312420"/>
                        </a:xfrm>
                        <a:prstGeom prst="rect">
                          <a:avLst/>
                        </a:prstGeom>
                        <a:solidFill>
                          <a:prstClr val="white"/>
                        </a:solidFill>
                        <a:ln>
                          <a:noFill/>
                        </a:ln>
                      </wps:spPr>
                      <wps:txbx>
                        <w:txbxContent>
                          <w:p w14:paraId="40836C30" w14:textId="1C83B5EB" w:rsidR="00133993" w:rsidRPr="00133993" w:rsidRDefault="00133993" w:rsidP="00133993">
                            <w:pPr>
                              <w:pStyle w:val="Caption"/>
                              <w:rPr>
                                <w:noProof/>
                                <w:sz w:val="20"/>
                                <w:szCs w:val="24"/>
                                <w:lang w:val="en-US"/>
                              </w:rPr>
                            </w:pPr>
                            <w:bookmarkStart w:id="92" w:name="_Toc73901606"/>
                            <w:r w:rsidRPr="00133993">
                              <w:rPr>
                                <w:lang w:val="en-US"/>
                              </w:rPr>
                              <w:t xml:space="preserve">Figure </w:t>
                            </w:r>
                            <w:r>
                              <w:fldChar w:fldCharType="begin"/>
                            </w:r>
                            <w:r w:rsidRPr="00133993">
                              <w:rPr>
                                <w:lang w:val="en-US"/>
                              </w:rPr>
                              <w:instrText xml:space="preserve"> SEQ Figure \* ARABIC </w:instrText>
                            </w:r>
                            <w:r>
                              <w:fldChar w:fldCharType="separate"/>
                            </w:r>
                            <w:r w:rsidR="00B47BB3">
                              <w:rPr>
                                <w:noProof/>
                                <w:lang w:val="en-US"/>
                              </w:rPr>
                              <w:t>16</w:t>
                            </w:r>
                            <w:r>
                              <w:fldChar w:fldCharType="end"/>
                            </w:r>
                            <w:r w:rsidRPr="00133993">
                              <w:rPr>
                                <w:lang w:val="en-US"/>
                              </w:rPr>
                              <w:t>: Victoria</w:t>
                            </w:r>
                            <w:r w:rsidR="004648FF" w:rsidRPr="008F2723">
                              <w:rPr>
                                <w:lang w:val="en-US"/>
                              </w:rPr>
                              <w:t>’</w:t>
                            </w:r>
                            <w:r w:rsidRPr="00133993">
                              <w:rPr>
                                <w:lang w:val="en-US"/>
                              </w:rPr>
                              <w:t>s Secret buzz score among U.S. women (YouGov, 2020).</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48A7A4" id="Text Box 25" o:spid="_x0000_s1039" type="#_x0000_t202" style="position:absolute;margin-left:0;margin-top:607.7pt;width:344pt;height:24.6pt;z-index:25165826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" stroked="f">
                <v:textbox style="mso-fit-shape-to-text:t" inset="0,0,0,0">
                  <w:txbxContent>
                    <w:p w14:paraId="40836C30" w14:textId="1C83B5EB" w:rsidR="00133993" w:rsidRPr="00133993" w:rsidRDefault="00133993" w:rsidP="00133993">
                      <w:pPr>
                        <w:pStyle w:val="Caption"/>
                        <w:rPr>
                          <w:noProof/>
                          <w:sz w:val="20"/>
                          <w:szCs w:val="24"/>
                          <w:lang w:val="en-US"/>
                        </w:rPr>
                      </w:pPr>
                      <w:bookmarkStart w:id="93" w:name="_Toc73901606"/>
                      <w:r w:rsidRPr="00133993">
                        <w:rPr>
                          <w:lang w:val="en-US"/>
                        </w:rPr>
                        <w:t xml:space="preserve">Figure </w:t>
                      </w:r>
                      <w:r>
                        <w:fldChar w:fldCharType="begin"/>
                      </w:r>
                      <w:r w:rsidRPr="00133993">
                        <w:rPr>
                          <w:lang w:val="en-US"/>
                        </w:rPr>
                        <w:instrText xml:space="preserve"> SEQ Figure \* ARABIC </w:instrText>
                      </w:r>
                      <w:r>
                        <w:fldChar w:fldCharType="separate"/>
                      </w:r>
                      <w:r w:rsidR="00B47BB3">
                        <w:rPr>
                          <w:noProof/>
                          <w:lang w:val="en-US"/>
                        </w:rPr>
                        <w:t>16</w:t>
                      </w:r>
                      <w:r>
                        <w:fldChar w:fldCharType="end"/>
                      </w:r>
                      <w:r w:rsidRPr="00133993">
                        <w:rPr>
                          <w:lang w:val="en-US"/>
                        </w:rPr>
                        <w:t>: Victoria</w:t>
                      </w:r>
                      <w:r w:rsidR="004648FF" w:rsidRPr="008F2723">
                        <w:rPr>
                          <w:lang w:val="en-US"/>
                        </w:rPr>
                        <w:t>’</w:t>
                      </w:r>
                      <w:r w:rsidRPr="00133993">
                        <w:rPr>
                          <w:lang w:val="en-US"/>
                        </w:rPr>
                        <w:t>s Secret buzz score among U.S. women (YouGov, 2020).</w:t>
                      </w:r>
                      <w:bookmarkEnd w:id="93"/>
                    </w:p>
                  </w:txbxContent>
                </v:textbox>
                <w10:wrap type="through" anchorx="margin" anchory="page"/>
              </v:shape>
            </w:pict>
          </mc:Fallback>
        </mc:AlternateContent>
      </w:r>
    </w:p>
    <w:p w14:paraId="08460869" w14:textId="77777777" w:rsidR="00241292" w:rsidRDefault="00241292" w:rsidP="00DE0299">
      <w:pPr>
        <w:pStyle w:val="Body"/>
      </w:pPr>
    </w:p>
    <w:p w14:paraId="5ABCDF11" w14:textId="77777777" w:rsidR="00241292" w:rsidRDefault="00241292" w:rsidP="00DE0299">
      <w:pPr>
        <w:pStyle w:val="Body"/>
      </w:pPr>
    </w:p>
    <w:p w14:paraId="4A4A1506" w14:textId="42373582" w:rsidR="00241292" w:rsidRDefault="00241292" w:rsidP="00DE0299">
      <w:pPr>
        <w:pStyle w:val="Body"/>
      </w:pPr>
    </w:p>
    <w:p w14:paraId="5B0C92B1" w14:textId="0C6481AC" w:rsidR="0034669B" w:rsidRDefault="0034669B" w:rsidP="00DE0299">
      <w:pPr>
        <w:pStyle w:val="Body"/>
      </w:pPr>
    </w:p>
    <w:p w14:paraId="06CF5025" w14:textId="77777777" w:rsidR="0034669B" w:rsidRDefault="0034669B" w:rsidP="00DE0299">
      <w:pPr>
        <w:pStyle w:val="Body"/>
      </w:pPr>
    </w:p>
    <w:p w14:paraId="28914180" w14:textId="77777777" w:rsidR="00241292" w:rsidRDefault="00241292" w:rsidP="00DE0299">
      <w:pPr>
        <w:pStyle w:val="Body"/>
      </w:pPr>
    </w:p>
    <w:p w14:paraId="4BB0FAE4" w14:textId="77777777" w:rsidR="00241292" w:rsidRDefault="00241292" w:rsidP="00DE0299">
      <w:pPr>
        <w:pStyle w:val="Body"/>
      </w:pPr>
    </w:p>
    <w:p w14:paraId="1B038BEB" w14:textId="3E08986D" w:rsidR="00180A36" w:rsidRDefault="006E1C89" w:rsidP="00DE0299">
      <w:pPr>
        <w:pStyle w:val="Body"/>
      </w:pPr>
      <w:r>
        <w:lastRenderedPageBreak/>
        <w:t>The brand is</w:t>
      </w:r>
      <w:r w:rsidR="00A5297C">
        <w:t xml:space="preserve"> no</w:t>
      </w:r>
      <w:r>
        <w:t xml:space="preserve">t as popular as it once used to be. According to </w:t>
      </w:r>
      <w:r w:rsidRPr="00A5297C">
        <w:rPr>
          <w:i/>
          <w:iCs/>
        </w:rPr>
        <w:t>YouGov</w:t>
      </w:r>
      <w:r>
        <w:t xml:space="preserve">, </w:t>
      </w:r>
      <w:r w:rsidR="000061BA">
        <w:t>purchases from American</w:t>
      </w:r>
      <w:r w:rsidR="00994A2F">
        <w:t xml:space="preserve"> women aged 18 to 34 </w:t>
      </w:r>
      <w:r w:rsidR="000061BA">
        <w:t xml:space="preserve">have </w:t>
      </w:r>
      <w:r w:rsidR="001A20D6">
        <w:t>declined from 49 per</w:t>
      </w:r>
      <w:r w:rsidR="00A5297C">
        <w:t xml:space="preserve"> </w:t>
      </w:r>
      <w:r w:rsidR="001A20D6">
        <w:t>cent in 2016 to 32 per</w:t>
      </w:r>
      <w:r w:rsidR="00A5297C">
        <w:t xml:space="preserve"> </w:t>
      </w:r>
      <w:r w:rsidR="001A20D6">
        <w:t>cent as of 2020</w:t>
      </w:r>
      <w:r w:rsidR="0009382E">
        <w:t>. Same goes for women aged 35 to 49 (</w:t>
      </w:r>
      <w:r w:rsidR="00E700D7" w:rsidRPr="00A5297C">
        <w:rPr>
          <w:i/>
          <w:iCs/>
        </w:rPr>
        <w:t>Marzilli</w:t>
      </w:r>
      <w:r w:rsidR="00E700D7">
        <w:t xml:space="preserve">, 2020). </w:t>
      </w:r>
      <w:r w:rsidR="00241292">
        <w:t>See figure 1</w:t>
      </w:r>
      <w:r w:rsidR="00A5297C">
        <w:t>7</w:t>
      </w:r>
      <w:r w:rsidR="00241292">
        <w:t xml:space="preserve"> below. </w:t>
      </w:r>
    </w:p>
    <w:p w14:paraId="3492118D" w14:textId="0370761C" w:rsidR="00241292" w:rsidRDefault="00241292" w:rsidP="00DE0299">
      <w:pPr>
        <w:pStyle w:val="Body"/>
      </w:pPr>
    </w:p>
    <w:p w14:paraId="0C6FC885" w14:textId="72523EDF" w:rsidR="00241292" w:rsidRDefault="00E7072F" w:rsidP="00DE0299">
      <w:pPr>
        <w:pStyle w:val="Body"/>
      </w:pPr>
      <w:r>
        <w:rPr>
          <w:noProof/>
        </w:rPr>
        <w:drawing>
          <wp:anchor distT="0" distB="0" distL="114300" distR="114300" simplePos="0" relativeHeight="251658261" behindDoc="0" locked="0" layoutInCell="1" allowOverlap="1" wp14:anchorId="7B871A59" wp14:editId="6C86FE8B">
            <wp:simplePos x="0" y="0"/>
            <wp:positionH relativeFrom="margin">
              <wp:align>center</wp:align>
            </wp:positionH>
            <wp:positionV relativeFrom="page">
              <wp:posOffset>2013585</wp:posOffset>
            </wp:positionV>
            <wp:extent cx="4436110" cy="4050030"/>
            <wp:effectExtent l="0" t="0" r="2540" b="7620"/>
            <wp:wrapThrough wrapText="bothSides">
              <wp:wrapPolygon edited="0">
                <wp:start x="0" y="0"/>
                <wp:lineTo x="0" y="21539"/>
                <wp:lineTo x="21520" y="21539"/>
                <wp:lineTo x="21520" y="0"/>
                <wp:lineTo x="0" y="0"/>
              </wp:wrapPolygon>
            </wp:wrapThrough>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35"/>
                    <a:stretch>
                      <a:fillRect/>
                    </a:stretch>
                  </pic:blipFill>
                  <pic:spPr>
                    <a:xfrm>
                      <a:off x="0" y="0"/>
                      <a:ext cx="4436110" cy="4050030"/>
                    </a:xfrm>
                    <a:prstGeom prst="rect">
                      <a:avLst/>
                    </a:prstGeom>
                  </pic:spPr>
                </pic:pic>
              </a:graphicData>
            </a:graphic>
          </wp:anchor>
        </w:drawing>
      </w:r>
    </w:p>
    <w:p w14:paraId="2D705886" w14:textId="4B1650EC" w:rsidR="00E700D7" w:rsidRDefault="00E700D7" w:rsidP="00DE0299">
      <w:pPr>
        <w:pStyle w:val="Body"/>
      </w:pPr>
    </w:p>
    <w:p w14:paraId="7D91F9C4" w14:textId="77777777" w:rsidR="00E700D7" w:rsidRDefault="00E700D7" w:rsidP="00DE0299">
      <w:pPr>
        <w:pStyle w:val="Body"/>
      </w:pPr>
    </w:p>
    <w:p w14:paraId="67CD02F0" w14:textId="77777777" w:rsidR="00E700D7" w:rsidRDefault="00E700D7" w:rsidP="00DE0299">
      <w:pPr>
        <w:pStyle w:val="Body"/>
      </w:pPr>
    </w:p>
    <w:p w14:paraId="2528EAF1" w14:textId="77777777" w:rsidR="00E62BE7" w:rsidRDefault="00E62BE7" w:rsidP="00E62BE7">
      <w:pPr>
        <w:pStyle w:val="Body"/>
      </w:pPr>
    </w:p>
    <w:p w14:paraId="34C82D29" w14:textId="77777777" w:rsidR="00E62BE7" w:rsidRDefault="00E62BE7" w:rsidP="00E62BE7">
      <w:pPr>
        <w:pStyle w:val="Body"/>
      </w:pPr>
    </w:p>
    <w:p w14:paraId="10331874" w14:textId="77777777" w:rsidR="00E62BE7" w:rsidRDefault="00E62BE7" w:rsidP="00E62BE7">
      <w:pPr>
        <w:pStyle w:val="Body"/>
      </w:pPr>
    </w:p>
    <w:p w14:paraId="4841D2D3" w14:textId="77777777" w:rsidR="00E62BE7" w:rsidRDefault="00E62BE7" w:rsidP="00E62BE7">
      <w:pPr>
        <w:pStyle w:val="Body"/>
      </w:pPr>
    </w:p>
    <w:p w14:paraId="1619EA16" w14:textId="77777777" w:rsidR="00E62BE7" w:rsidRDefault="00E62BE7" w:rsidP="00E62BE7">
      <w:pPr>
        <w:pStyle w:val="Body"/>
      </w:pPr>
    </w:p>
    <w:p w14:paraId="63029D55" w14:textId="77777777" w:rsidR="00E62BE7" w:rsidRDefault="00E62BE7" w:rsidP="00E62BE7">
      <w:pPr>
        <w:pStyle w:val="Body"/>
      </w:pPr>
    </w:p>
    <w:p w14:paraId="0F1E16F7" w14:textId="77777777" w:rsidR="00E62BE7" w:rsidRDefault="00E62BE7" w:rsidP="00E62BE7">
      <w:pPr>
        <w:pStyle w:val="Body"/>
      </w:pPr>
    </w:p>
    <w:p w14:paraId="5D8FF3E3" w14:textId="77777777" w:rsidR="00E62BE7" w:rsidRDefault="00E62BE7" w:rsidP="00E62BE7">
      <w:pPr>
        <w:pStyle w:val="Body"/>
      </w:pPr>
    </w:p>
    <w:p w14:paraId="7D5706C6" w14:textId="77777777" w:rsidR="00E62BE7" w:rsidRDefault="00E62BE7" w:rsidP="00E62BE7">
      <w:pPr>
        <w:pStyle w:val="Body"/>
      </w:pPr>
    </w:p>
    <w:p w14:paraId="734C0B8B" w14:textId="77777777" w:rsidR="00E62BE7" w:rsidRDefault="00E62BE7" w:rsidP="00E62BE7">
      <w:pPr>
        <w:pStyle w:val="Body"/>
      </w:pPr>
    </w:p>
    <w:p w14:paraId="58679242" w14:textId="77777777" w:rsidR="00E62BE7" w:rsidRDefault="00E62BE7" w:rsidP="00E62BE7">
      <w:pPr>
        <w:pStyle w:val="Body"/>
      </w:pPr>
    </w:p>
    <w:p w14:paraId="2210FDA8" w14:textId="77777777" w:rsidR="00E62BE7" w:rsidRDefault="00E62BE7" w:rsidP="00E62BE7">
      <w:pPr>
        <w:pStyle w:val="Body"/>
      </w:pPr>
    </w:p>
    <w:p w14:paraId="2986753F" w14:textId="77777777" w:rsidR="00E62BE7" w:rsidRDefault="00E62BE7" w:rsidP="00E62BE7">
      <w:pPr>
        <w:pStyle w:val="Body"/>
      </w:pPr>
    </w:p>
    <w:p w14:paraId="39CEBD5E" w14:textId="03C44210" w:rsidR="00F25EF8" w:rsidRDefault="00F25EF8" w:rsidP="00E62BE7">
      <w:pPr>
        <w:pStyle w:val="Body"/>
      </w:pPr>
    </w:p>
    <w:p w14:paraId="7C2E499F" w14:textId="5842F290" w:rsidR="00F25EF8" w:rsidRDefault="0004113C" w:rsidP="00E62BE7">
      <w:pPr>
        <w:pStyle w:val="Body"/>
      </w:pPr>
      <w:r>
        <w:rPr>
          <w:noProof/>
        </w:rPr>
        <mc:AlternateContent>
          <mc:Choice Requires="wps">
            <w:drawing>
              <wp:anchor distT="0" distB="0" distL="114300" distR="114300" simplePos="0" relativeHeight="251658262" behindDoc="0" locked="0" layoutInCell="1" allowOverlap="1" wp14:anchorId="29D05BED" wp14:editId="1B605A67">
                <wp:simplePos x="0" y="0"/>
                <wp:positionH relativeFrom="margin">
                  <wp:align>center</wp:align>
                </wp:positionH>
                <wp:positionV relativeFrom="paragraph">
                  <wp:posOffset>4445</wp:posOffset>
                </wp:positionV>
                <wp:extent cx="4436110" cy="635"/>
                <wp:effectExtent l="0" t="0" r="2540" b="0"/>
                <wp:wrapThrough wrapText="bothSides">
                  <wp:wrapPolygon edited="0">
                    <wp:start x="0" y="0"/>
                    <wp:lineTo x="0" y="19756"/>
                    <wp:lineTo x="21520" y="19756"/>
                    <wp:lineTo x="21520"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4436110" cy="635"/>
                        </a:xfrm>
                        <a:prstGeom prst="rect">
                          <a:avLst/>
                        </a:prstGeom>
                        <a:solidFill>
                          <a:prstClr val="white"/>
                        </a:solidFill>
                        <a:ln>
                          <a:noFill/>
                        </a:ln>
                      </wps:spPr>
                      <wps:txbx>
                        <w:txbxContent>
                          <w:p w14:paraId="62A79DE5" w14:textId="585E7C17" w:rsidR="00EE798E" w:rsidRPr="00EE798E" w:rsidRDefault="00EE798E" w:rsidP="00EE798E">
                            <w:pPr>
                              <w:pStyle w:val="Caption"/>
                              <w:rPr>
                                <w:noProof/>
                                <w:sz w:val="20"/>
                                <w:szCs w:val="24"/>
                                <w:lang w:val="en-US"/>
                              </w:rPr>
                            </w:pPr>
                            <w:bookmarkStart w:id="94" w:name="_Toc73901607"/>
                            <w:r w:rsidRPr="00EE798E">
                              <w:rPr>
                                <w:lang w:val="en-US"/>
                              </w:rPr>
                              <w:t xml:space="preserve">Figure </w:t>
                            </w:r>
                            <w:r>
                              <w:fldChar w:fldCharType="begin"/>
                            </w:r>
                            <w:r w:rsidRPr="00EE798E">
                              <w:rPr>
                                <w:lang w:val="en-US"/>
                              </w:rPr>
                              <w:instrText xml:space="preserve"> SEQ Figure \* ARABIC </w:instrText>
                            </w:r>
                            <w:r>
                              <w:fldChar w:fldCharType="separate"/>
                            </w:r>
                            <w:r w:rsidR="00B47BB3">
                              <w:rPr>
                                <w:noProof/>
                                <w:lang w:val="en-US"/>
                              </w:rPr>
                              <w:t>17</w:t>
                            </w:r>
                            <w:r>
                              <w:fldChar w:fldCharType="end"/>
                            </w:r>
                            <w:r w:rsidRPr="00EE798E">
                              <w:rPr>
                                <w:lang w:val="en-US"/>
                              </w:rPr>
                              <w:t>: Purchases among different age groups (YouGov, 2020).</w:t>
                            </w:r>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D05BED" id="Text Box 27" o:spid="_x0000_s1040" type="#_x0000_t202" style="position:absolute;margin-left:0;margin-top:.35pt;width:349.3pt;height:.05pt;z-index:25165826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" stroked="f">
                <v:textbox style="mso-fit-shape-to-text:t" inset="0,0,0,0">
                  <w:txbxContent>
                    <w:p w14:paraId="62A79DE5" w14:textId="585E7C17" w:rsidR="00EE798E" w:rsidRPr="00EE798E" w:rsidRDefault="00EE798E" w:rsidP="00EE798E">
                      <w:pPr>
                        <w:pStyle w:val="Caption"/>
                        <w:rPr>
                          <w:noProof/>
                          <w:sz w:val="20"/>
                          <w:szCs w:val="24"/>
                          <w:lang w:val="en-US"/>
                        </w:rPr>
                      </w:pPr>
                      <w:bookmarkStart w:id="95" w:name="_Toc73901607"/>
                      <w:r w:rsidRPr="00EE798E">
                        <w:rPr>
                          <w:lang w:val="en-US"/>
                        </w:rPr>
                        <w:t xml:space="preserve">Figure </w:t>
                      </w:r>
                      <w:r>
                        <w:fldChar w:fldCharType="begin"/>
                      </w:r>
                      <w:r w:rsidRPr="00EE798E">
                        <w:rPr>
                          <w:lang w:val="en-US"/>
                        </w:rPr>
                        <w:instrText xml:space="preserve"> SEQ Figure \* ARABIC </w:instrText>
                      </w:r>
                      <w:r>
                        <w:fldChar w:fldCharType="separate"/>
                      </w:r>
                      <w:r w:rsidR="00B47BB3">
                        <w:rPr>
                          <w:noProof/>
                          <w:lang w:val="en-US"/>
                        </w:rPr>
                        <w:t>17</w:t>
                      </w:r>
                      <w:r>
                        <w:fldChar w:fldCharType="end"/>
                      </w:r>
                      <w:r w:rsidRPr="00EE798E">
                        <w:rPr>
                          <w:lang w:val="en-US"/>
                        </w:rPr>
                        <w:t>: Purchases among different age groups (YouGov, 2020).</w:t>
                      </w:r>
                      <w:bookmarkEnd w:id="95"/>
                    </w:p>
                  </w:txbxContent>
                </v:textbox>
                <w10:wrap type="through" anchorx="margin"/>
              </v:shape>
            </w:pict>
          </mc:Fallback>
        </mc:AlternateContent>
      </w:r>
    </w:p>
    <w:p w14:paraId="1080004F" w14:textId="77777777" w:rsidR="00F25EF8" w:rsidRDefault="00F25EF8" w:rsidP="00E62BE7">
      <w:pPr>
        <w:pStyle w:val="Body"/>
      </w:pPr>
    </w:p>
    <w:p w14:paraId="734A1AFA" w14:textId="0422395C" w:rsidR="00E700D7" w:rsidRPr="00E62BE7" w:rsidRDefault="004302A2" w:rsidP="00CF41BA">
      <w:pPr>
        <w:pStyle w:val="Body"/>
      </w:pPr>
      <w:r>
        <w:t xml:space="preserve">However, the brand has been making changes over the past two years </w:t>
      </w:r>
      <w:r w:rsidR="0017274B">
        <w:t xml:space="preserve">towards a more </w:t>
      </w:r>
      <w:r w:rsidR="0017274B" w:rsidRPr="00C51543">
        <w:t xml:space="preserve">diverse company. </w:t>
      </w:r>
      <w:r w:rsidR="00A42FF9" w:rsidRPr="00C51543">
        <w:t>New leaders w</w:t>
      </w:r>
      <w:r w:rsidR="000A42FA" w:rsidRPr="00C51543">
        <w:t>ith a fresh outlook w</w:t>
      </w:r>
      <w:r w:rsidR="00A42FF9" w:rsidRPr="00C51543">
        <w:t>ere appointed</w:t>
      </w:r>
      <w:r w:rsidR="00574D5A" w:rsidRPr="00C51543">
        <w:t xml:space="preserve"> in marketing, brand positioning, internal talent, cost structure and so on. </w:t>
      </w:r>
      <w:r w:rsidR="000B39AB" w:rsidRPr="00C51543">
        <w:t>In 2019, a</w:t>
      </w:r>
      <w:r w:rsidR="00A77A3A" w:rsidRPr="00C51543">
        <w:t xml:space="preserve"> cast of diverse models w</w:t>
      </w:r>
      <w:r w:rsidR="00C6552D">
        <w:t xml:space="preserve">ere </w:t>
      </w:r>
      <w:r w:rsidR="00A77A3A" w:rsidRPr="00C51543">
        <w:t xml:space="preserve">appointed </w:t>
      </w:r>
      <w:r w:rsidR="000B39AB" w:rsidRPr="00C51543">
        <w:t xml:space="preserve">for advertisements and marketing campaigns. One example </w:t>
      </w:r>
      <w:r w:rsidR="00C676A2" w:rsidRPr="00C51543">
        <w:t xml:space="preserve">of this change was the announcement on </w:t>
      </w:r>
      <w:r w:rsidR="00C676A2" w:rsidRPr="00485C92">
        <w:rPr>
          <w:i/>
          <w:iCs/>
        </w:rPr>
        <w:t>Instagram</w:t>
      </w:r>
      <w:r w:rsidR="00C676A2" w:rsidRPr="00C51543">
        <w:t xml:space="preserve"> of newcomer</w:t>
      </w:r>
      <w:r w:rsidR="000B39AB" w:rsidRPr="00C51543">
        <w:t xml:space="preserve"> </w:t>
      </w:r>
      <w:r w:rsidR="000B39AB" w:rsidRPr="00985593">
        <w:rPr>
          <w:i/>
          <w:iCs/>
        </w:rPr>
        <w:t>Barbara Palvin</w:t>
      </w:r>
      <w:r w:rsidR="00395BD5" w:rsidRPr="00985593">
        <w:rPr>
          <w:i/>
          <w:iCs/>
        </w:rPr>
        <w:t>,</w:t>
      </w:r>
      <w:r w:rsidR="00395BD5" w:rsidRPr="00C51543">
        <w:t xml:space="preserve"> </w:t>
      </w:r>
      <w:r w:rsidR="00AF5048" w:rsidRPr="00C51543">
        <w:t xml:space="preserve">a model that is perceived as </w:t>
      </w:r>
      <w:r w:rsidR="0004113C" w:rsidRPr="008F2723">
        <w:rPr>
          <w:lang w:val="en-US"/>
        </w:rPr>
        <w:t>’</w:t>
      </w:r>
      <w:r w:rsidR="00032981" w:rsidRPr="00C51543">
        <w:t>curvy</w:t>
      </w:r>
      <w:r w:rsidR="0004113C" w:rsidRPr="008F2723">
        <w:rPr>
          <w:lang w:val="en-US"/>
        </w:rPr>
        <w:t>’</w:t>
      </w:r>
      <w:r w:rsidR="00032981" w:rsidRPr="00C51543">
        <w:t xml:space="preserve">. </w:t>
      </w:r>
      <w:r w:rsidR="003D51AE" w:rsidRPr="00B76685">
        <w:rPr>
          <w:lang w:val="en-US"/>
        </w:rPr>
        <w:t xml:space="preserve">It was pointed out by analysts that the </w:t>
      </w:r>
      <w:r w:rsidR="003D51AE" w:rsidRPr="008807E9">
        <w:rPr>
          <w:i/>
          <w:iCs/>
          <w:lang w:val="en-US"/>
        </w:rPr>
        <w:t>Instagram</w:t>
      </w:r>
      <w:r w:rsidR="003D51AE" w:rsidRPr="00B76685">
        <w:rPr>
          <w:lang w:val="en-US"/>
        </w:rPr>
        <w:t xml:space="preserve"> post was very popular, with 780 000 likes in only two days and </w:t>
      </w:r>
      <w:r w:rsidR="00C51543" w:rsidRPr="00B76685">
        <w:rPr>
          <w:lang w:val="en-US"/>
        </w:rPr>
        <w:t xml:space="preserve">it was ranked as the first place among </w:t>
      </w:r>
      <w:r w:rsidR="00B76685">
        <w:rPr>
          <w:lang w:val="en-US"/>
        </w:rPr>
        <w:t>the brand</w:t>
      </w:r>
      <w:r w:rsidR="0088079B" w:rsidRPr="008F2723">
        <w:rPr>
          <w:lang w:val="en-US"/>
        </w:rPr>
        <w:t>’</w:t>
      </w:r>
      <w:r w:rsidR="00B76685">
        <w:rPr>
          <w:lang w:val="en-US"/>
        </w:rPr>
        <w:t xml:space="preserve">s 103 </w:t>
      </w:r>
      <w:r w:rsidR="00B76685" w:rsidRPr="00C6552D">
        <w:rPr>
          <w:i/>
          <w:iCs/>
          <w:lang w:val="en-US"/>
        </w:rPr>
        <w:t xml:space="preserve">Instagram </w:t>
      </w:r>
      <w:r w:rsidR="00B76685">
        <w:rPr>
          <w:lang w:val="en-US"/>
        </w:rPr>
        <w:t>posts</w:t>
      </w:r>
      <w:r w:rsidR="00F441EC">
        <w:rPr>
          <w:lang w:val="en-US"/>
        </w:rPr>
        <w:t xml:space="preserve"> from the previous month, generating 4.2 times the average likes. </w:t>
      </w:r>
      <w:r w:rsidR="0084158A">
        <w:rPr>
          <w:lang w:val="en-US"/>
        </w:rPr>
        <w:t xml:space="preserve">Later in 2019, the brand </w:t>
      </w:r>
      <w:r w:rsidR="000A28E5">
        <w:rPr>
          <w:lang w:val="en-US"/>
        </w:rPr>
        <w:t xml:space="preserve">recruited a 22-year-old transgender model, </w:t>
      </w:r>
      <w:r w:rsidR="000A28E5">
        <w:rPr>
          <w:i/>
          <w:iCs/>
          <w:lang w:val="en-US"/>
        </w:rPr>
        <w:t>Valentino Sampaio</w:t>
      </w:r>
      <w:r w:rsidR="00CF41BA">
        <w:rPr>
          <w:i/>
          <w:iCs/>
          <w:lang w:val="en-US"/>
        </w:rPr>
        <w:t xml:space="preserve"> </w:t>
      </w:r>
      <w:r w:rsidR="00CF41BA">
        <w:rPr>
          <w:lang w:val="en-US"/>
        </w:rPr>
        <w:t xml:space="preserve">in an attempt to signal that the brand is indeed listening to its customers </w:t>
      </w:r>
      <w:r w:rsidR="00CF41BA" w:rsidRPr="00C6552D">
        <w:rPr>
          <w:i/>
          <w:iCs/>
          <w:lang w:val="en-US"/>
        </w:rPr>
        <w:t>(</w:t>
      </w:r>
      <w:r w:rsidR="00130921" w:rsidRPr="00C6552D">
        <w:rPr>
          <w:i/>
          <w:iCs/>
          <w:lang w:val="en-US"/>
        </w:rPr>
        <w:t>Hanbury</w:t>
      </w:r>
      <w:r w:rsidR="00130921">
        <w:rPr>
          <w:lang w:val="en-US"/>
        </w:rPr>
        <w:t xml:space="preserve">, 2020). </w:t>
      </w:r>
      <w:r w:rsidR="003D6A45" w:rsidRPr="00B76685">
        <w:rPr>
          <w:lang w:val="en-US"/>
        </w:rPr>
        <w:br w:type="page"/>
      </w:r>
    </w:p>
    <w:p w14:paraId="5D884361" w14:textId="283666A9" w:rsidR="009E30DB" w:rsidRPr="003A3E59" w:rsidRDefault="00BE18D9" w:rsidP="00E700D7">
      <w:pPr>
        <w:pStyle w:val="Heading2"/>
        <w:rPr>
          <w:lang w:val="en-US"/>
        </w:rPr>
      </w:pPr>
      <w:bookmarkStart w:id="96" w:name="_Toc73901649"/>
      <w:r w:rsidRPr="003A3E59">
        <w:rPr>
          <w:lang w:val="en-US"/>
        </w:rPr>
        <w:lastRenderedPageBreak/>
        <w:t>Effects o</w:t>
      </w:r>
      <w:r w:rsidR="00EC799D" w:rsidRPr="003A3E59">
        <w:rPr>
          <w:lang w:val="en-US"/>
        </w:rPr>
        <w:t>f</w:t>
      </w:r>
      <w:r w:rsidRPr="003A3E59">
        <w:rPr>
          <w:lang w:val="en-US"/>
        </w:rPr>
        <w:t xml:space="preserve"> Diverse Workforces</w:t>
      </w:r>
      <w:bookmarkEnd w:id="96"/>
    </w:p>
    <w:p w14:paraId="2835B9FF" w14:textId="1AD6FE28" w:rsidR="005C2C0A" w:rsidRDefault="001F4180" w:rsidP="000B50E6">
      <w:pPr>
        <w:pStyle w:val="Body"/>
      </w:pPr>
      <w:r>
        <w:t xml:space="preserve">Diversity has become a </w:t>
      </w:r>
      <w:r w:rsidR="00FB1981">
        <w:t xml:space="preserve">focus point </w:t>
      </w:r>
      <w:r w:rsidR="007445A3">
        <w:t>or priority for 87 per</w:t>
      </w:r>
      <w:r w:rsidR="004C31B0">
        <w:t xml:space="preserve"> </w:t>
      </w:r>
      <w:r w:rsidR="007445A3">
        <w:t xml:space="preserve">cent of organizations all around the world. </w:t>
      </w:r>
      <w:r w:rsidR="00B934B5">
        <w:t xml:space="preserve">Diverse workforces </w:t>
      </w:r>
      <w:r w:rsidR="00B934B5" w:rsidRPr="000B50E6">
        <w:t>bring</w:t>
      </w:r>
      <w:r w:rsidR="00B934B5">
        <w:t xml:space="preserve"> many advantages with them</w:t>
      </w:r>
      <w:r w:rsidR="00EB3D76">
        <w:t>. Inclusive businesses are 1.7 times more likel</w:t>
      </w:r>
      <w:r w:rsidR="003A6977">
        <w:t xml:space="preserve">y to be leaders of innovation in their industry. Moreover, these organizations are </w:t>
      </w:r>
      <w:r w:rsidR="00310A16">
        <w:t>up to 35 per</w:t>
      </w:r>
      <w:r w:rsidR="004C31B0">
        <w:t xml:space="preserve"> </w:t>
      </w:r>
      <w:r w:rsidR="00310A16">
        <w:t xml:space="preserve">cent more likely to outperform their competition. </w:t>
      </w:r>
      <w:r w:rsidR="00436881">
        <w:t>Additionally, 86 per</w:t>
      </w:r>
      <w:r w:rsidR="00BE34C8">
        <w:t xml:space="preserve"> </w:t>
      </w:r>
      <w:r w:rsidR="00436881">
        <w:t xml:space="preserve">cent of female millennials stated </w:t>
      </w:r>
      <w:r w:rsidR="000748B9">
        <w:t>an employer policy on diversity is of importance to them</w:t>
      </w:r>
      <w:r w:rsidR="008E3F1A">
        <w:t xml:space="preserve"> (</w:t>
      </w:r>
      <w:r w:rsidR="008E3F1A" w:rsidRPr="00BE34C8">
        <w:rPr>
          <w:i/>
          <w:iCs/>
        </w:rPr>
        <w:t>Kimberlee</w:t>
      </w:r>
      <w:r w:rsidR="008E3F1A">
        <w:t xml:space="preserve">, 2019). </w:t>
      </w:r>
    </w:p>
    <w:p w14:paraId="44E10C16" w14:textId="77777777" w:rsidR="00954E48" w:rsidRDefault="00954E48" w:rsidP="000B50E6">
      <w:pPr>
        <w:pStyle w:val="Body"/>
      </w:pPr>
    </w:p>
    <w:p w14:paraId="7B0D8B8E" w14:textId="1FCA61E2" w:rsidR="00D03AF7" w:rsidRPr="00D03AF7" w:rsidRDefault="005D1121" w:rsidP="00954E48">
      <w:pPr>
        <w:pStyle w:val="Body"/>
      </w:pPr>
      <w:r>
        <w:rPr>
          <w:i/>
        </w:rPr>
        <w:t>Mercer</w:t>
      </w:r>
      <w:r>
        <w:rPr>
          <w:rStyle w:val="FootnoteReference"/>
          <w:i/>
        </w:rPr>
        <w:footnoteReference w:id="26"/>
      </w:r>
      <w:r w:rsidR="006E13B6">
        <w:rPr>
          <w:i/>
        </w:rPr>
        <w:t xml:space="preserve"> </w:t>
      </w:r>
      <w:r w:rsidR="006E13B6">
        <w:t xml:space="preserve">states that the corporate workforce has not </w:t>
      </w:r>
      <w:r w:rsidR="00C63CDF">
        <w:t>seen a</w:t>
      </w:r>
      <w:r w:rsidR="00C70566">
        <w:t>ny</w:t>
      </w:r>
      <w:r w:rsidR="00C63CDF">
        <w:t xml:space="preserve"> </w:t>
      </w:r>
      <w:r w:rsidR="006E13B6">
        <w:t>progress</w:t>
      </w:r>
      <w:r w:rsidR="00F55F41">
        <w:t xml:space="preserve"> in diversity. According to their data, a</w:t>
      </w:r>
      <w:r w:rsidR="00246B16">
        <w:t xml:space="preserve"> little over 6</w:t>
      </w:r>
      <w:r w:rsidR="00F55F41">
        <w:t>0 per</w:t>
      </w:r>
      <w:r w:rsidR="00E910DF">
        <w:t xml:space="preserve"> </w:t>
      </w:r>
      <w:r w:rsidR="00F55F41">
        <w:t>cent</w:t>
      </w:r>
      <w:r w:rsidR="00246B16">
        <w:t xml:space="preserve"> of support staff or operations </w:t>
      </w:r>
      <w:r w:rsidR="00682B89">
        <w:t xml:space="preserve">are white. </w:t>
      </w:r>
      <w:r w:rsidR="00680FF6">
        <w:t xml:space="preserve">At executive levels, </w:t>
      </w:r>
      <w:r w:rsidR="00E65DD2">
        <w:t xml:space="preserve">we see </w:t>
      </w:r>
      <w:r w:rsidR="000960CC">
        <w:t xml:space="preserve">that </w:t>
      </w:r>
      <w:r w:rsidR="00E65DD2">
        <w:t>85 per</w:t>
      </w:r>
      <w:r w:rsidR="00E910DF">
        <w:t xml:space="preserve"> </w:t>
      </w:r>
      <w:r w:rsidR="00E65DD2">
        <w:t xml:space="preserve">cent </w:t>
      </w:r>
      <w:r w:rsidR="000960CC">
        <w:t xml:space="preserve">of the positions are </w:t>
      </w:r>
      <w:r w:rsidR="00E910DF">
        <w:t xml:space="preserve">also </w:t>
      </w:r>
      <w:r w:rsidR="000960CC">
        <w:t xml:space="preserve">filled by white people. </w:t>
      </w:r>
      <w:r w:rsidR="00D03AF7">
        <w:t xml:space="preserve">This demonstrates the gap faced by minority groups. See figure 18. </w:t>
      </w:r>
    </w:p>
    <w:p w14:paraId="29D00544" w14:textId="3219E4D5" w:rsidR="00FB6F33" w:rsidRPr="005D1121" w:rsidRDefault="00954E48" w:rsidP="009E30DB">
      <w:pPr>
        <w:pStyle w:val="Heading2"/>
        <w:numPr>
          <w:ilvl w:val="0"/>
          <w:numId w:val="0"/>
        </w:numPr>
        <w:rPr>
          <w:rFonts w:cs="Times New Roman"/>
          <w:b w:val="0"/>
          <w:bCs w:val="0"/>
          <w:iCs w:val="0"/>
          <w:szCs w:val="24"/>
          <w:lang w:val="en-GB"/>
        </w:rPr>
      </w:pPr>
      <w:bookmarkStart w:id="97" w:name="_Toc73901650"/>
      <w:r>
        <w:rPr>
          <w:noProof/>
        </w:rPr>
        <w:drawing>
          <wp:anchor distT="0" distB="0" distL="114300" distR="114300" simplePos="0" relativeHeight="251658272" behindDoc="0" locked="0" layoutInCell="1" allowOverlap="1" wp14:anchorId="67CF8F53" wp14:editId="16276E14">
            <wp:simplePos x="0" y="0"/>
            <wp:positionH relativeFrom="margin">
              <wp:posOffset>13970</wp:posOffset>
            </wp:positionH>
            <wp:positionV relativeFrom="page">
              <wp:align>center</wp:align>
            </wp:positionV>
            <wp:extent cx="4560554" cy="2750820"/>
            <wp:effectExtent l="0" t="0" r="0" b="0"/>
            <wp:wrapThrough wrapText="bothSides">
              <wp:wrapPolygon edited="0">
                <wp:start x="0" y="0"/>
                <wp:lineTo x="0" y="21391"/>
                <wp:lineTo x="21477" y="21391"/>
                <wp:lineTo x="21477" y="0"/>
                <wp:lineTo x="0" y="0"/>
              </wp:wrapPolygon>
            </wp:wrapThrough>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36"/>
                    <a:stretch>
                      <a:fillRect/>
                    </a:stretch>
                  </pic:blipFill>
                  <pic:spPr>
                    <a:xfrm>
                      <a:off x="0" y="0"/>
                      <a:ext cx="4560554" cy="2750820"/>
                    </a:xfrm>
                    <a:prstGeom prst="rect">
                      <a:avLst/>
                    </a:prstGeom>
                  </pic:spPr>
                </pic:pic>
              </a:graphicData>
            </a:graphic>
            <wp14:sizeRelH relativeFrom="margin">
              <wp14:pctWidth>0</wp14:pctWidth>
            </wp14:sizeRelH>
            <wp14:sizeRelV relativeFrom="margin">
              <wp14:pctHeight>0</wp14:pctHeight>
            </wp14:sizeRelV>
          </wp:anchor>
        </w:drawing>
      </w:r>
      <w:bookmarkEnd w:id="97"/>
      <w:r w:rsidR="005D1121">
        <w:rPr>
          <w:rFonts w:cs="Times New Roman"/>
          <w:b w:val="0"/>
          <w:bCs w:val="0"/>
          <w:i/>
          <w:szCs w:val="24"/>
          <w:lang w:val="en-GB"/>
        </w:rPr>
        <w:t xml:space="preserve"> </w:t>
      </w:r>
    </w:p>
    <w:p w14:paraId="01407254" w14:textId="505A690A" w:rsidR="00FB6F33" w:rsidRDefault="00FB6F33" w:rsidP="009E30DB">
      <w:pPr>
        <w:pStyle w:val="Heading2"/>
        <w:numPr>
          <w:ilvl w:val="0"/>
          <w:numId w:val="0"/>
        </w:numPr>
        <w:rPr>
          <w:rFonts w:cs="Times New Roman"/>
          <w:b w:val="0"/>
          <w:bCs w:val="0"/>
          <w:iCs w:val="0"/>
          <w:szCs w:val="24"/>
          <w:lang w:val="en-GB"/>
        </w:rPr>
      </w:pPr>
    </w:p>
    <w:p w14:paraId="377C92A1" w14:textId="00BD5C42" w:rsidR="00682B89" w:rsidRPr="00682B89" w:rsidRDefault="00682B89" w:rsidP="00682B89">
      <w:pPr>
        <w:rPr>
          <w:lang w:val="en-GB"/>
        </w:rPr>
      </w:pPr>
    </w:p>
    <w:p w14:paraId="4FD401C7" w14:textId="77777777" w:rsidR="00FB6F33" w:rsidRDefault="00FB6F33" w:rsidP="009E30DB">
      <w:pPr>
        <w:pStyle w:val="Heading2"/>
        <w:numPr>
          <w:ilvl w:val="0"/>
          <w:numId w:val="0"/>
        </w:numPr>
        <w:rPr>
          <w:lang w:val="en-US"/>
        </w:rPr>
      </w:pPr>
    </w:p>
    <w:p w14:paraId="3FCC44D1" w14:textId="77777777" w:rsidR="00FB6F33" w:rsidRDefault="00FB6F33" w:rsidP="009E30DB">
      <w:pPr>
        <w:pStyle w:val="Heading2"/>
        <w:numPr>
          <w:ilvl w:val="0"/>
          <w:numId w:val="0"/>
        </w:numPr>
        <w:rPr>
          <w:lang w:val="en-US"/>
        </w:rPr>
      </w:pPr>
    </w:p>
    <w:p w14:paraId="295E3D30" w14:textId="77777777" w:rsidR="00FB6F33" w:rsidRDefault="00FB6F33" w:rsidP="009E30DB">
      <w:pPr>
        <w:pStyle w:val="Heading2"/>
        <w:numPr>
          <w:ilvl w:val="0"/>
          <w:numId w:val="0"/>
        </w:numPr>
        <w:rPr>
          <w:lang w:val="en-US"/>
        </w:rPr>
      </w:pPr>
    </w:p>
    <w:p w14:paraId="7A702BD3" w14:textId="482CA432" w:rsidR="00FB6F33" w:rsidRDefault="00FB6F33" w:rsidP="009E30DB">
      <w:pPr>
        <w:pStyle w:val="Heading2"/>
        <w:numPr>
          <w:ilvl w:val="0"/>
          <w:numId w:val="0"/>
        </w:numPr>
        <w:rPr>
          <w:lang w:val="en-US"/>
        </w:rPr>
      </w:pPr>
    </w:p>
    <w:p w14:paraId="220C3C45" w14:textId="73A3DFA3" w:rsidR="00FB6F33" w:rsidRDefault="00954E48" w:rsidP="0049721B">
      <w:pPr>
        <w:pStyle w:val="Body"/>
      </w:pPr>
      <w:bookmarkStart w:id="98" w:name="_Toc73730815"/>
      <w:bookmarkStart w:id="99" w:name="_Toc73880021"/>
      <w:r>
        <w:rPr>
          <w:noProof/>
        </w:rPr>
        <mc:AlternateContent>
          <mc:Choice Requires="wps">
            <w:drawing>
              <wp:anchor distT="0" distB="0" distL="114300" distR="114300" simplePos="0" relativeHeight="251658273" behindDoc="0" locked="0" layoutInCell="1" allowOverlap="1" wp14:anchorId="7F570E57" wp14:editId="452F3968">
                <wp:simplePos x="0" y="0"/>
                <wp:positionH relativeFrom="margin">
                  <wp:align>left</wp:align>
                </wp:positionH>
                <wp:positionV relativeFrom="paragraph">
                  <wp:posOffset>97155</wp:posOffset>
                </wp:positionV>
                <wp:extent cx="5102225" cy="635"/>
                <wp:effectExtent l="0" t="0" r="3175" b="0"/>
                <wp:wrapThrough wrapText="bothSides">
                  <wp:wrapPolygon edited="0">
                    <wp:start x="0" y="0"/>
                    <wp:lineTo x="0" y="19756"/>
                    <wp:lineTo x="21533" y="19756"/>
                    <wp:lineTo x="21533" y="0"/>
                    <wp:lineTo x="0" y="0"/>
                  </wp:wrapPolygon>
                </wp:wrapThrough>
                <wp:docPr id="38" name="Text Box 38"/>
                <wp:cNvGraphicFramePr/>
                <a:graphic xmlns:a="http://schemas.openxmlformats.org/drawingml/2006/main">
                  <a:graphicData uri="http://schemas.microsoft.com/office/word/2010/wordprocessingShape">
                    <wps:wsp>
                      <wps:cNvSpPr txBox="1"/>
                      <wps:spPr>
                        <a:xfrm>
                          <a:off x="0" y="0"/>
                          <a:ext cx="5102225" cy="635"/>
                        </a:xfrm>
                        <a:prstGeom prst="rect">
                          <a:avLst/>
                        </a:prstGeom>
                        <a:solidFill>
                          <a:prstClr val="white"/>
                        </a:solidFill>
                        <a:ln>
                          <a:noFill/>
                        </a:ln>
                      </wps:spPr>
                      <wps:txbx>
                        <w:txbxContent>
                          <w:p w14:paraId="62135242" w14:textId="3EB898E9" w:rsidR="003A3E59" w:rsidRPr="003A3E59" w:rsidRDefault="003A3E59" w:rsidP="003A3E59">
                            <w:pPr>
                              <w:pStyle w:val="Caption"/>
                              <w:rPr>
                                <w:noProof/>
                                <w:sz w:val="20"/>
                                <w:szCs w:val="24"/>
                                <w:lang w:val="en-US"/>
                              </w:rPr>
                            </w:pPr>
                            <w:bookmarkStart w:id="100" w:name="_Toc73901608"/>
                            <w:r w:rsidRPr="003A3E59">
                              <w:rPr>
                                <w:lang w:val="en-US"/>
                              </w:rPr>
                              <w:t xml:space="preserve">Figure </w:t>
                            </w:r>
                            <w:r>
                              <w:fldChar w:fldCharType="begin"/>
                            </w:r>
                            <w:r w:rsidRPr="003A3E59">
                              <w:rPr>
                                <w:lang w:val="en-US"/>
                              </w:rPr>
                              <w:instrText xml:space="preserve"> SEQ Figure \* ARABIC </w:instrText>
                            </w:r>
                            <w:r>
                              <w:fldChar w:fldCharType="separate"/>
                            </w:r>
                            <w:r w:rsidR="00B47BB3">
                              <w:rPr>
                                <w:noProof/>
                                <w:lang w:val="en-US"/>
                              </w:rPr>
                              <w:t>18</w:t>
                            </w:r>
                            <w:r>
                              <w:fldChar w:fldCharType="end"/>
                            </w:r>
                            <w:r w:rsidRPr="003A3E59">
                              <w:rPr>
                                <w:lang w:val="en-US"/>
                              </w:rPr>
                              <w:t>: Distribution of all employees by race and ethnicity and career level (Steve, 2020).</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70E57" id="Text Box 38" o:spid="_x0000_s1041" type="#_x0000_t202" style="position:absolute;margin-left:0;margin-top:7.65pt;width:401.75pt;height:.05pt;z-index:25165827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" stroked="f">
                <v:textbox style="mso-fit-shape-to-text:t" inset="0,0,0,0">
                  <w:txbxContent>
                    <w:p w14:paraId="62135242" w14:textId="3EB898E9" w:rsidR="003A3E59" w:rsidRPr="003A3E59" w:rsidRDefault="003A3E59" w:rsidP="003A3E59">
                      <w:pPr>
                        <w:pStyle w:val="Caption"/>
                        <w:rPr>
                          <w:noProof/>
                          <w:sz w:val="20"/>
                          <w:szCs w:val="24"/>
                          <w:lang w:val="en-US"/>
                        </w:rPr>
                      </w:pPr>
                      <w:bookmarkStart w:id="101" w:name="_Toc73901608"/>
                      <w:r w:rsidRPr="003A3E59">
                        <w:rPr>
                          <w:lang w:val="en-US"/>
                        </w:rPr>
                        <w:t xml:space="preserve">Figure </w:t>
                      </w:r>
                      <w:r>
                        <w:fldChar w:fldCharType="begin"/>
                      </w:r>
                      <w:r w:rsidRPr="003A3E59">
                        <w:rPr>
                          <w:lang w:val="en-US"/>
                        </w:rPr>
                        <w:instrText xml:space="preserve"> SEQ Figure \* ARABIC </w:instrText>
                      </w:r>
                      <w:r>
                        <w:fldChar w:fldCharType="separate"/>
                      </w:r>
                      <w:r w:rsidR="00B47BB3">
                        <w:rPr>
                          <w:noProof/>
                          <w:lang w:val="en-US"/>
                        </w:rPr>
                        <w:t>18</w:t>
                      </w:r>
                      <w:r>
                        <w:fldChar w:fldCharType="end"/>
                      </w:r>
                      <w:r w:rsidRPr="003A3E59">
                        <w:rPr>
                          <w:lang w:val="en-US"/>
                        </w:rPr>
                        <w:t>: Distribution of all employees by race and ethnicity and career level (Steve, 2020).</w:t>
                      </w:r>
                      <w:bookmarkEnd w:id="101"/>
                    </w:p>
                  </w:txbxContent>
                </v:textbox>
                <w10:wrap type="through" anchorx="margin"/>
              </v:shape>
            </w:pict>
          </mc:Fallback>
        </mc:AlternateContent>
      </w:r>
      <w:bookmarkEnd w:id="98"/>
      <w:bookmarkEnd w:id="99"/>
    </w:p>
    <w:p w14:paraId="778AC11B" w14:textId="77777777" w:rsidR="0049721B" w:rsidRPr="0049721B" w:rsidRDefault="0049721B" w:rsidP="0049721B">
      <w:pPr>
        <w:pStyle w:val="Body"/>
      </w:pPr>
    </w:p>
    <w:p w14:paraId="1A98BAE3" w14:textId="772968CE" w:rsidR="00BE18D9" w:rsidRPr="003A3E59" w:rsidRDefault="003A3E59" w:rsidP="0049721B">
      <w:pPr>
        <w:pStyle w:val="Body"/>
      </w:pPr>
      <w:r>
        <w:t>A diverse team allows you to gain a better understanding of your customers. For example, your customer service team should be able to relate to customers. The closer you can get to your clients</w:t>
      </w:r>
      <w:r w:rsidR="0013745C" w:rsidRPr="008F2723">
        <w:rPr>
          <w:lang w:val="en-US"/>
        </w:rPr>
        <w:t>’</w:t>
      </w:r>
      <w:r>
        <w:t xml:space="preserve"> level of values and culture, the easier it is for your employees to connect with customers and vice versa. This immediately causes for a good perception of the brand as you create a bond with the customers (</w:t>
      </w:r>
      <w:r w:rsidRPr="0013745C">
        <w:rPr>
          <w:i/>
          <w:iCs/>
        </w:rPr>
        <w:t>Kimberlee</w:t>
      </w:r>
      <w:r>
        <w:t>, 2019)</w:t>
      </w:r>
      <w:r w:rsidR="0013745C">
        <w:t xml:space="preserve"> because as mentioned before, s</w:t>
      </w:r>
      <w:r>
        <w:t>ome clients tend to hesitate to purchase something if the brand is not perceived as inclusive. Especially, millennials and Gen Z customers tend to be socially conscious. Consequently, they will prefer spending money at inclusive brands (</w:t>
      </w:r>
      <w:r w:rsidRPr="00954E48">
        <w:rPr>
          <w:i/>
          <w:iCs/>
        </w:rPr>
        <w:t>TechWish</w:t>
      </w:r>
      <w:r>
        <w:t>, 2021).</w:t>
      </w:r>
    </w:p>
    <w:p w14:paraId="7CB06095" w14:textId="21580EBC" w:rsidR="00FB1F85" w:rsidRPr="00BE18D9" w:rsidRDefault="00FB1F85" w:rsidP="00FB1F85">
      <w:pPr>
        <w:pStyle w:val="KDG-Deel"/>
        <w:rPr>
          <w:lang w:val="en-US"/>
        </w:rPr>
      </w:pPr>
      <w:bookmarkStart w:id="102" w:name="_Toc73901651"/>
      <w:r w:rsidRPr="00192AD8">
        <w:rPr>
          <w:lang w:val="en-US"/>
        </w:rPr>
        <w:lastRenderedPageBreak/>
        <w:t>Conclusio</w:t>
      </w:r>
      <w:bookmarkEnd w:id="30"/>
      <w:r w:rsidR="006C4874" w:rsidRPr="00192AD8">
        <w:rPr>
          <w:lang w:val="en-US"/>
        </w:rPr>
        <w:t>n</w:t>
      </w:r>
      <w:bookmarkEnd w:id="102"/>
    </w:p>
    <w:p w14:paraId="3565CD0F" w14:textId="47B7A359" w:rsidR="002A15DE" w:rsidRDefault="005A41EB" w:rsidP="00EC1D99">
      <w:pPr>
        <w:pStyle w:val="Body"/>
      </w:pPr>
      <w:bookmarkStart w:id="103" w:name="_Toc21101556"/>
      <w:r>
        <w:t>This research aimed to identify if</w:t>
      </w:r>
      <w:r w:rsidR="005C0E3A">
        <w:t xml:space="preserve"> representing</w:t>
      </w:r>
      <w:r>
        <w:t xml:space="preserve"> </w:t>
      </w:r>
      <w:r w:rsidR="005C0E3A">
        <w:t xml:space="preserve">diversity </w:t>
      </w:r>
      <w:r w:rsidR="00D933DF">
        <w:t>in advertising and marketing campaigns w</w:t>
      </w:r>
      <w:r w:rsidR="00802FBB">
        <w:t xml:space="preserve">ould </w:t>
      </w:r>
      <w:r w:rsidR="00D933DF">
        <w:t xml:space="preserve">result in gains in revenue and brand perception. </w:t>
      </w:r>
      <w:r w:rsidR="0042007A">
        <w:t xml:space="preserve">Based on the </w:t>
      </w:r>
      <w:r w:rsidR="0018435F">
        <w:t xml:space="preserve">data </w:t>
      </w:r>
      <w:r w:rsidR="008F117B">
        <w:t xml:space="preserve">that was </w:t>
      </w:r>
      <w:r w:rsidR="00853BE5">
        <w:t xml:space="preserve">found and </w:t>
      </w:r>
      <w:r w:rsidR="008F117B">
        <w:t xml:space="preserve">the </w:t>
      </w:r>
      <w:r w:rsidR="00853BE5">
        <w:t xml:space="preserve">given examples we can indeed </w:t>
      </w:r>
      <w:r w:rsidR="007D2683">
        <w:t xml:space="preserve">conclude that </w:t>
      </w:r>
      <w:r w:rsidR="009D08EE">
        <w:t xml:space="preserve">the </w:t>
      </w:r>
      <w:r w:rsidR="00D00D9E">
        <w:t>inclusion</w:t>
      </w:r>
      <w:r w:rsidR="009D08EE">
        <w:t xml:space="preserve"> of</w:t>
      </w:r>
      <w:r w:rsidR="007D2683">
        <w:t xml:space="preserve"> diversity </w:t>
      </w:r>
      <w:r w:rsidR="009D08EE">
        <w:t xml:space="preserve">has a positive impact on both revenue and perception. </w:t>
      </w:r>
      <w:r w:rsidR="002C399F">
        <w:t xml:space="preserve">This because </w:t>
      </w:r>
      <w:r w:rsidR="00F975D1">
        <w:t xml:space="preserve">consumers feel more included and </w:t>
      </w:r>
      <w:r w:rsidR="00D00D9E">
        <w:t xml:space="preserve">represented. As a consequence, </w:t>
      </w:r>
      <w:r w:rsidR="00490CB8">
        <w:t xml:space="preserve">they </w:t>
      </w:r>
      <w:r w:rsidR="00B65E75">
        <w:t>ought to</w:t>
      </w:r>
      <w:r w:rsidR="00490CB8">
        <w:t xml:space="preserve"> buy more products</w:t>
      </w:r>
      <w:r w:rsidR="005173E6">
        <w:t xml:space="preserve"> and </w:t>
      </w:r>
      <w:r w:rsidR="00041BDE">
        <w:t xml:space="preserve">provide more positive reviews to </w:t>
      </w:r>
      <w:r w:rsidR="00725F75">
        <w:t>brands. When</w:t>
      </w:r>
      <w:r w:rsidR="00075A98">
        <w:t xml:space="preserve"> looking at th</w:t>
      </w:r>
      <w:r w:rsidR="002A15DE">
        <w:t xml:space="preserve">e brands </w:t>
      </w:r>
      <w:r w:rsidR="00075A98">
        <w:t xml:space="preserve">that were discussed, we could see </w:t>
      </w:r>
      <w:r w:rsidR="002D2243">
        <w:t xml:space="preserve">positive effects in revenue after the implementation of diversity </w:t>
      </w:r>
      <w:r w:rsidR="00725F75">
        <w:t xml:space="preserve">as well as a better brand perception. </w:t>
      </w:r>
    </w:p>
    <w:p w14:paraId="5F868532" w14:textId="77777777" w:rsidR="00F82B23" w:rsidRDefault="00F82B23" w:rsidP="00EC1D99">
      <w:pPr>
        <w:pStyle w:val="Body"/>
      </w:pPr>
    </w:p>
    <w:p w14:paraId="20824599" w14:textId="77777777" w:rsidR="00F602EB" w:rsidRDefault="004D5CCA" w:rsidP="00EC1D99">
      <w:pPr>
        <w:pStyle w:val="Body"/>
      </w:pPr>
      <w:r>
        <w:t xml:space="preserve">Many brands have already shown a great effort of including diversity in </w:t>
      </w:r>
      <w:r w:rsidR="00700E51">
        <w:t>not only their advertisements but also in their workforces. This has brought many advantages for them</w:t>
      </w:r>
      <w:r w:rsidR="00D230D5">
        <w:t xml:space="preserve">. Generations like millennials and the Gen Z generation are </w:t>
      </w:r>
      <w:r w:rsidR="00F602EB">
        <w:t xml:space="preserve">challenging more and more brands to look at societal necessities. </w:t>
      </w:r>
      <w:r w:rsidR="00A3594C">
        <w:t xml:space="preserve">The fashion industry has </w:t>
      </w:r>
      <w:r w:rsidR="00F602EB">
        <w:t xml:space="preserve">already </w:t>
      </w:r>
      <w:r w:rsidR="00A3594C">
        <w:t>been singled out for its lack of diversity by consumers</w:t>
      </w:r>
      <w:r w:rsidR="000A4F1D">
        <w:t xml:space="preserve">, other industries should follow suit. </w:t>
      </w:r>
    </w:p>
    <w:p w14:paraId="6F70377F" w14:textId="77777777" w:rsidR="00F602EB" w:rsidRDefault="00F602EB" w:rsidP="00EC1D99">
      <w:pPr>
        <w:pStyle w:val="Body"/>
      </w:pPr>
    </w:p>
    <w:p w14:paraId="622048E1" w14:textId="40B4B428" w:rsidR="00BE34E5" w:rsidRDefault="00F82B23" w:rsidP="00EC1D99">
      <w:pPr>
        <w:pStyle w:val="Body"/>
      </w:pPr>
      <w:r>
        <w:t xml:space="preserve">It is time for change. </w:t>
      </w:r>
    </w:p>
    <w:p w14:paraId="55C16278" w14:textId="6D4DB3BE" w:rsidR="00615D42" w:rsidRPr="00BA1734" w:rsidRDefault="00BA1734" w:rsidP="00BA1734">
      <w:pPr>
        <w:spacing w:line="240" w:lineRule="auto"/>
        <w:rPr>
          <w:lang w:val="en-GB"/>
        </w:rPr>
      </w:pPr>
      <w:r w:rsidRPr="002973DD">
        <w:rPr>
          <w:lang w:val="en-US"/>
        </w:rPr>
        <w:br w:type="page"/>
      </w:r>
    </w:p>
    <w:p w14:paraId="28D6D905" w14:textId="482EF9B8" w:rsidR="006F41F2" w:rsidRPr="00253691" w:rsidRDefault="00FB1F85" w:rsidP="00253691">
      <w:pPr>
        <w:pStyle w:val="KDG-Deel"/>
        <w:rPr>
          <w:lang w:val="en-US"/>
        </w:rPr>
      </w:pPr>
      <w:bookmarkStart w:id="104" w:name="_Toc73901652"/>
      <w:r w:rsidRPr="00BE18D9">
        <w:rPr>
          <w:lang w:val="en-US"/>
        </w:rPr>
        <w:lastRenderedPageBreak/>
        <w:t xml:space="preserve">Cited </w:t>
      </w:r>
      <w:bookmarkEnd w:id="103"/>
      <w:r w:rsidR="00253691">
        <w:rPr>
          <w:lang w:val="en-US"/>
        </w:rPr>
        <w:t>Works</w:t>
      </w:r>
      <w:bookmarkEnd w:id="104"/>
    </w:p>
    <w:p w14:paraId="55505421" w14:textId="4E93BAC5" w:rsidR="006F41F2" w:rsidRPr="002D3F28" w:rsidRDefault="006F41F2" w:rsidP="00BC2D67">
      <w:pPr>
        <w:pStyle w:val="Body"/>
        <w:spacing w:line="240" w:lineRule="auto"/>
        <w:rPr>
          <w:szCs w:val="20"/>
        </w:rPr>
      </w:pPr>
      <w:r w:rsidRPr="002D3F28">
        <w:rPr>
          <w:szCs w:val="20"/>
        </w:rPr>
        <w:t xml:space="preserve">A Gender Agenda. (2021). What is gender diversity?. Genderrights.org.au. Retrieved </w:t>
      </w:r>
      <w:r w:rsidR="00DA4D06">
        <w:rPr>
          <w:szCs w:val="20"/>
        </w:rPr>
        <w:t xml:space="preserve">   </w:t>
      </w:r>
      <w:r w:rsidRPr="002D3F28">
        <w:rPr>
          <w:szCs w:val="20"/>
        </w:rPr>
        <w:t xml:space="preserve">from </w:t>
      </w:r>
      <w:hyperlink r:id="rId37" w:history="1">
        <w:r w:rsidRPr="002D3F28">
          <w:rPr>
            <w:rStyle w:val="Hyperlink"/>
            <w:color w:val="auto"/>
            <w:szCs w:val="20"/>
            <w:lang w:val="en-US"/>
          </w:rPr>
          <w:t>https://genderrights.org.au/information-hub/what-is-gender-diversity/</w:t>
        </w:r>
      </w:hyperlink>
    </w:p>
    <w:p w14:paraId="1ED5AD95" w14:textId="77777777" w:rsidR="00EF4CF4" w:rsidRDefault="00EF4CF4" w:rsidP="00BC2D67">
      <w:pPr>
        <w:pStyle w:val="Body"/>
        <w:spacing w:line="240" w:lineRule="auto"/>
        <w:rPr>
          <w:szCs w:val="20"/>
        </w:rPr>
      </w:pPr>
    </w:p>
    <w:p w14:paraId="7C92D327" w14:textId="787E42CD" w:rsidR="00A7550A" w:rsidRDefault="006F41F2" w:rsidP="00BC2D67">
      <w:pPr>
        <w:pStyle w:val="Body"/>
        <w:spacing w:line="240" w:lineRule="auto"/>
        <w:rPr>
          <w:szCs w:val="20"/>
        </w:rPr>
      </w:pPr>
      <w:r w:rsidRPr="002D3F28">
        <w:rPr>
          <w:szCs w:val="20"/>
        </w:rPr>
        <w:t xml:space="preserve">All Answers Ltd. (November 2018). An Investigation into the Impact of </w:t>
      </w:r>
      <w:r w:rsidR="00EB195E" w:rsidRPr="002D3F28">
        <w:rPr>
          <w:szCs w:val="20"/>
        </w:rPr>
        <w:t>social media</w:t>
      </w:r>
      <w:r w:rsidRPr="002D3F28">
        <w:rPr>
          <w:szCs w:val="20"/>
        </w:rPr>
        <w:t xml:space="preserve"> on </w:t>
      </w:r>
    </w:p>
    <w:p w14:paraId="59B1D1CF" w14:textId="77777777" w:rsidR="00A7550A" w:rsidRDefault="00025727" w:rsidP="00BC2D67">
      <w:pPr>
        <w:pStyle w:val="Body"/>
        <w:spacing w:line="240" w:lineRule="auto"/>
        <w:rPr>
          <w:rStyle w:val="Hyperlink"/>
          <w:color w:val="auto"/>
          <w:szCs w:val="20"/>
          <w:lang w:val="en-US"/>
        </w:rPr>
      </w:pPr>
      <w:hyperlink r:id="rId38" w:history="1">
        <w:r w:rsidR="00A7550A" w:rsidRPr="002D3F28">
          <w:rPr>
            <w:rStyle w:val="Hyperlink"/>
            <w:color w:val="auto"/>
            <w:szCs w:val="20"/>
            <w:lang w:val="en-US"/>
          </w:rPr>
          <w:t>https://ukdiss.com/examples/social-media-brand-perception.php?vref=1</w:t>
        </w:r>
      </w:hyperlink>
    </w:p>
    <w:p w14:paraId="35E94F03" w14:textId="77777777" w:rsidR="00EF4CF4" w:rsidRDefault="00EF4CF4" w:rsidP="00BC2D67">
      <w:pPr>
        <w:pStyle w:val="Body"/>
        <w:spacing w:line="240" w:lineRule="auto"/>
        <w:rPr>
          <w:szCs w:val="20"/>
        </w:rPr>
      </w:pPr>
    </w:p>
    <w:p w14:paraId="5CCAAB6F" w14:textId="679D9C25" w:rsidR="00A7550A" w:rsidRDefault="00A7550A" w:rsidP="00BC2D67">
      <w:pPr>
        <w:pStyle w:val="Body"/>
        <w:spacing w:line="240" w:lineRule="auto"/>
        <w:rPr>
          <w:szCs w:val="20"/>
        </w:rPr>
      </w:pPr>
      <w:r w:rsidRPr="002D3F28">
        <w:rPr>
          <w:szCs w:val="20"/>
        </w:rPr>
        <w:t xml:space="preserve">Armstrong, M. (2019, September 10). 1 in 8 UK adults have suicidal thoughts due to body image. Statista.com. Retrieved from </w:t>
      </w:r>
      <w:hyperlink r:id="rId39" w:history="1">
        <w:r w:rsidRPr="002D3F28">
          <w:rPr>
            <w:rStyle w:val="Hyperlink"/>
            <w:color w:val="auto"/>
            <w:szCs w:val="20"/>
            <w:lang w:val="en-US"/>
          </w:rPr>
          <w:t>https://www.statista.com/chart/17972/suicidal-thoughts-due-to-body-image-uk/</w:t>
        </w:r>
      </w:hyperlink>
      <w:r w:rsidRPr="002D3F28">
        <w:rPr>
          <w:szCs w:val="20"/>
        </w:rPr>
        <w:t xml:space="preserve"> </w:t>
      </w:r>
    </w:p>
    <w:p w14:paraId="6C61E40B" w14:textId="77777777" w:rsidR="00EF4CF4" w:rsidRDefault="00EF4CF4" w:rsidP="00BC2D67">
      <w:pPr>
        <w:pStyle w:val="Body"/>
        <w:spacing w:line="240" w:lineRule="auto"/>
        <w:rPr>
          <w:szCs w:val="20"/>
        </w:rPr>
      </w:pPr>
    </w:p>
    <w:p w14:paraId="5C23BD1A" w14:textId="247C273D" w:rsidR="006F41F2" w:rsidRDefault="006F41F2" w:rsidP="00BC2D67">
      <w:pPr>
        <w:pStyle w:val="Body"/>
        <w:spacing w:line="240" w:lineRule="auto"/>
        <w:rPr>
          <w:szCs w:val="20"/>
        </w:rPr>
      </w:pPr>
      <w:r w:rsidRPr="002D3F28">
        <w:rPr>
          <w:szCs w:val="20"/>
        </w:rPr>
        <w:t xml:space="preserve">Barysevich, A. (2020, July 24). Seven brand health metrics and how to measure them. Search Engine Watch.com. Retrieved from </w:t>
      </w:r>
      <w:hyperlink r:id="rId40" w:history="1">
        <w:r w:rsidR="00BC2D67" w:rsidRPr="00BC2D67">
          <w:rPr>
            <w:rStyle w:val="Hyperlink"/>
            <w:color w:val="auto"/>
            <w:szCs w:val="20"/>
          </w:rPr>
          <w:t>https://www.searchenginewatch.com/2020/07/24/seven-brand-health-metrics-and-how-to-measure-them/</w:t>
        </w:r>
      </w:hyperlink>
      <w:r w:rsidR="00BC2D67" w:rsidRPr="00BC2D67">
        <w:rPr>
          <w:szCs w:val="20"/>
        </w:rPr>
        <w:t xml:space="preserve"> </w:t>
      </w:r>
    </w:p>
    <w:p w14:paraId="49FA02EF" w14:textId="77777777" w:rsidR="00BC2D67" w:rsidRPr="002D3F28" w:rsidRDefault="00BC2D67" w:rsidP="00BC2D67">
      <w:pPr>
        <w:pStyle w:val="Body"/>
        <w:spacing w:line="240" w:lineRule="auto"/>
        <w:rPr>
          <w:szCs w:val="20"/>
        </w:rPr>
      </w:pPr>
    </w:p>
    <w:p w14:paraId="621A6D3A" w14:textId="5EC99D6A" w:rsidR="006F41F2" w:rsidRDefault="006F41F2" w:rsidP="00BC2D67">
      <w:pPr>
        <w:pStyle w:val="Body"/>
        <w:spacing w:line="240" w:lineRule="auto"/>
        <w:rPr>
          <w:szCs w:val="20"/>
        </w:rPr>
      </w:pPr>
      <w:r w:rsidRPr="002D3F28">
        <w:rPr>
          <w:szCs w:val="20"/>
        </w:rPr>
        <w:t xml:space="preserve">BBC. (2018, November 10). Victoria´s Secret ´sorry´ for transgender model comments. BBC.com. Retrieved from </w:t>
      </w:r>
      <w:hyperlink r:id="rId41" w:history="1">
        <w:r w:rsidRPr="002D3F28">
          <w:rPr>
            <w:rStyle w:val="Hyperlink"/>
            <w:color w:val="auto"/>
            <w:szCs w:val="20"/>
            <w:lang w:val="en-US"/>
          </w:rPr>
          <w:t>https://www.bbc.com/news/world-us-canada-46163922</w:t>
        </w:r>
      </w:hyperlink>
    </w:p>
    <w:p w14:paraId="77A8E197" w14:textId="77777777" w:rsidR="00BC2D67" w:rsidRPr="002D3F28" w:rsidRDefault="00BC2D67" w:rsidP="00BC2D67">
      <w:pPr>
        <w:pStyle w:val="Body"/>
        <w:spacing w:line="240" w:lineRule="auto"/>
        <w:rPr>
          <w:szCs w:val="20"/>
        </w:rPr>
      </w:pPr>
    </w:p>
    <w:p w14:paraId="2ADD41A8" w14:textId="4323259C" w:rsidR="006F41F2" w:rsidRDefault="006F41F2" w:rsidP="00BC2D67">
      <w:pPr>
        <w:pStyle w:val="Body"/>
        <w:spacing w:line="240" w:lineRule="auto"/>
        <w:rPr>
          <w:szCs w:val="20"/>
        </w:rPr>
      </w:pPr>
      <w:r w:rsidRPr="002D3F28">
        <w:rPr>
          <w:szCs w:val="20"/>
        </w:rPr>
        <w:t xml:space="preserve">Brand Master Academy. (2021). Brand perception: the definitive guide. Brand Master Academy.com. Retrieved from </w:t>
      </w:r>
      <w:hyperlink r:id="rId42" w:history="1">
        <w:r w:rsidRPr="002D3F28">
          <w:rPr>
            <w:rStyle w:val="Hyperlink"/>
            <w:color w:val="auto"/>
            <w:szCs w:val="20"/>
            <w:lang w:val="en-US"/>
          </w:rPr>
          <w:t>https://brandmasteracademy.com/brand-perception/</w:t>
        </w:r>
      </w:hyperlink>
    </w:p>
    <w:p w14:paraId="36669AA7" w14:textId="77777777" w:rsidR="00BC2D67" w:rsidRPr="002D3F28" w:rsidRDefault="00BC2D67" w:rsidP="00BC2D67">
      <w:pPr>
        <w:pStyle w:val="Body"/>
        <w:spacing w:line="240" w:lineRule="auto"/>
        <w:rPr>
          <w:szCs w:val="20"/>
        </w:rPr>
      </w:pPr>
    </w:p>
    <w:p w14:paraId="052C9FFA" w14:textId="72EADC54" w:rsidR="006F41F2" w:rsidRDefault="006F41F2" w:rsidP="00BC2D67">
      <w:pPr>
        <w:pStyle w:val="Body"/>
        <w:spacing w:line="240" w:lineRule="auto"/>
        <w:rPr>
          <w:szCs w:val="20"/>
        </w:rPr>
      </w:pPr>
      <w:r w:rsidRPr="002D3F28">
        <w:rPr>
          <w:szCs w:val="20"/>
        </w:rPr>
        <w:t xml:space="preserve">Bromwich, J. (2019, June 4). Sephora will shut down for an hour of diversity training tomorrow. NYTimes.com. Retrieved from </w:t>
      </w:r>
      <w:hyperlink r:id="rId43" w:history="1">
        <w:r w:rsidRPr="002D3F28">
          <w:rPr>
            <w:rStyle w:val="Hyperlink"/>
            <w:color w:val="auto"/>
            <w:szCs w:val="20"/>
            <w:lang w:val="en-US"/>
          </w:rPr>
          <w:t>https://www.nytimes.com/2019/06/04/style/sephora-will-shut-down-for-an-hour-of-diversity-training-tomorrow.html</w:t>
        </w:r>
      </w:hyperlink>
    </w:p>
    <w:p w14:paraId="37136F8A" w14:textId="77777777" w:rsidR="00BC2D67" w:rsidRPr="002D3F28" w:rsidRDefault="00BC2D67" w:rsidP="00BC2D67">
      <w:pPr>
        <w:pStyle w:val="Body"/>
        <w:spacing w:line="240" w:lineRule="auto"/>
        <w:rPr>
          <w:szCs w:val="20"/>
        </w:rPr>
      </w:pPr>
    </w:p>
    <w:p w14:paraId="274CBF54" w14:textId="4089A0A3" w:rsidR="00BC2D67" w:rsidRDefault="006F41F2" w:rsidP="00BC2D67">
      <w:pPr>
        <w:pStyle w:val="Body"/>
        <w:spacing w:line="240" w:lineRule="auto"/>
        <w:rPr>
          <w:szCs w:val="20"/>
        </w:rPr>
      </w:pPr>
      <w:r w:rsidRPr="002D3F28">
        <w:rPr>
          <w:szCs w:val="20"/>
        </w:rPr>
        <w:t xml:space="preserve">Cadogan, D. (2020, November 6). Ellie Goldstein is the pioneer for models with Down´s syndrome. DazedDigital.com. Retrieved from </w:t>
      </w:r>
      <w:hyperlink r:id="rId44" w:history="1">
        <w:r w:rsidRPr="002D3F28">
          <w:rPr>
            <w:rStyle w:val="Hyperlink"/>
            <w:color w:val="auto"/>
            <w:szCs w:val="20"/>
            <w:lang w:val="en-US"/>
          </w:rPr>
          <w:t>https://www.dazeddigital.com/beauty/community/article/51003/1/ellie-goldstein-model-gucci-beauty-downs-syndrome-representation</w:t>
        </w:r>
      </w:hyperlink>
    </w:p>
    <w:p w14:paraId="7AE454EB" w14:textId="77777777" w:rsidR="00BC2D67" w:rsidRDefault="00BC2D67" w:rsidP="00BC2D67">
      <w:pPr>
        <w:pStyle w:val="Body"/>
        <w:spacing w:line="240" w:lineRule="auto"/>
        <w:rPr>
          <w:szCs w:val="20"/>
        </w:rPr>
      </w:pPr>
    </w:p>
    <w:p w14:paraId="6ED9DCE7" w14:textId="1BEA8E20" w:rsidR="000673FC" w:rsidRDefault="000673FC" w:rsidP="00BC2D67">
      <w:pPr>
        <w:pStyle w:val="Body"/>
        <w:spacing w:line="240" w:lineRule="auto"/>
        <w:rPr>
          <w:szCs w:val="20"/>
        </w:rPr>
      </w:pPr>
      <w:r>
        <w:rPr>
          <w:szCs w:val="20"/>
        </w:rPr>
        <w:t xml:space="preserve">Cambridge </w:t>
      </w:r>
      <w:r w:rsidRPr="00A90666">
        <w:rPr>
          <w:szCs w:val="20"/>
        </w:rPr>
        <w:t xml:space="preserve">University Press. (1995). Diversity. </w:t>
      </w:r>
      <w:r w:rsidR="00A90666" w:rsidRPr="00A90666">
        <w:rPr>
          <w:szCs w:val="20"/>
        </w:rPr>
        <w:t>In Cambridge Dictionary (12</w:t>
      </w:r>
      <w:r w:rsidR="00A90666" w:rsidRPr="00A90666">
        <w:rPr>
          <w:szCs w:val="20"/>
          <w:vertAlign w:val="superscript"/>
        </w:rPr>
        <w:t>th</w:t>
      </w:r>
      <w:r w:rsidR="00A90666" w:rsidRPr="00A90666">
        <w:rPr>
          <w:szCs w:val="20"/>
        </w:rPr>
        <w:t xml:space="preserve"> ed.). Retrieved from </w:t>
      </w:r>
      <w:hyperlink r:id="rId45" w:history="1">
        <w:r w:rsidR="00A90666" w:rsidRPr="00A90666">
          <w:rPr>
            <w:rStyle w:val="Hyperlink"/>
            <w:color w:val="auto"/>
            <w:szCs w:val="20"/>
          </w:rPr>
          <w:t>https://dictionary.cambridge.org/dictionary/english/fashion</w:t>
        </w:r>
      </w:hyperlink>
    </w:p>
    <w:p w14:paraId="105B2164" w14:textId="77777777" w:rsidR="00FF03D1" w:rsidRPr="00A90666" w:rsidRDefault="00FF03D1" w:rsidP="00BC2D67">
      <w:pPr>
        <w:pStyle w:val="Body"/>
        <w:spacing w:line="240" w:lineRule="auto"/>
        <w:rPr>
          <w:szCs w:val="20"/>
          <w:u w:val="single"/>
        </w:rPr>
      </w:pPr>
    </w:p>
    <w:p w14:paraId="12F057A7" w14:textId="131CC2E9" w:rsidR="006F41F2" w:rsidRDefault="006F41F2" w:rsidP="00BC2D67">
      <w:pPr>
        <w:pStyle w:val="Body"/>
        <w:spacing w:line="240" w:lineRule="auto"/>
        <w:rPr>
          <w:szCs w:val="20"/>
        </w:rPr>
      </w:pPr>
      <w:r w:rsidRPr="00A90666">
        <w:rPr>
          <w:szCs w:val="20"/>
        </w:rPr>
        <w:t>Cambridge University Press. (1995). Omnichannel. In Cambridge Dictionary (12</w:t>
      </w:r>
      <w:r w:rsidRPr="00A90666">
        <w:rPr>
          <w:szCs w:val="20"/>
          <w:vertAlign w:val="superscript"/>
        </w:rPr>
        <w:t>th</w:t>
      </w:r>
      <w:r w:rsidRPr="00A90666">
        <w:rPr>
          <w:szCs w:val="20"/>
        </w:rPr>
        <w:t xml:space="preserve"> ed.). </w:t>
      </w:r>
      <w:r w:rsidR="00A90666" w:rsidRPr="00A90666">
        <w:rPr>
          <w:szCs w:val="20"/>
        </w:rPr>
        <w:t xml:space="preserve">Retrieved from </w:t>
      </w:r>
      <w:hyperlink r:id="rId46" w:history="1">
        <w:r w:rsidR="00A90666" w:rsidRPr="00A90666">
          <w:rPr>
            <w:rStyle w:val="Hyperlink"/>
            <w:color w:val="auto"/>
            <w:szCs w:val="20"/>
          </w:rPr>
          <w:t>https://dictionary.cambridge.org/dictionary/english/fashion</w:t>
        </w:r>
      </w:hyperlink>
    </w:p>
    <w:p w14:paraId="516E265B" w14:textId="77777777" w:rsidR="00FF03D1" w:rsidRPr="00A90666" w:rsidRDefault="00FF03D1" w:rsidP="00BC2D67">
      <w:pPr>
        <w:pStyle w:val="Body"/>
        <w:spacing w:line="240" w:lineRule="auto"/>
        <w:rPr>
          <w:szCs w:val="20"/>
          <w:u w:val="single"/>
        </w:rPr>
      </w:pPr>
    </w:p>
    <w:p w14:paraId="295F5C6A" w14:textId="5E20B353" w:rsidR="006F41F2" w:rsidRDefault="006F41F2" w:rsidP="00BC2D67">
      <w:pPr>
        <w:pStyle w:val="Body"/>
        <w:spacing w:line="240" w:lineRule="auto"/>
        <w:rPr>
          <w:szCs w:val="20"/>
        </w:rPr>
      </w:pPr>
      <w:r w:rsidRPr="00A90666">
        <w:rPr>
          <w:szCs w:val="20"/>
        </w:rPr>
        <w:t>Cherry, K. (2020, February 25). What is body positivity</w:t>
      </w:r>
      <w:r w:rsidRPr="002D3F28">
        <w:rPr>
          <w:szCs w:val="20"/>
        </w:rPr>
        <w:t xml:space="preserve">?. Very Well Mind.com. Retrieved from </w:t>
      </w:r>
      <w:hyperlink r:id="rId47" w:history="1">
        <w:r w:rsidRPr="002D3F28">
          <w:rPr>
            <w:rStyle w:val="Hyperlink"/>
            <w:color w:val="auto"/>
            <w:szCs w:val="20"/>
            <w:lang w:val="en-US"/>
          </w:rPr>
          <w:t>https://www.verywellmind.com/what-is-body-positivity-4773402</w:t>
        </w:r>
      </w:hyperlink>
    </w:p>
    <w:p w14:paraId="278C5DCE" w14:textId="77777777" w:rsidR="00BC2D67" w:rsidRPr="002D3F28" w:rsidRDefault="00BC2D67" w:rsidP="00BC2D67">
      <w:pPr>
        <w:pStyle w:val="Body"/>
        <w:spacing w:line="240" w:lineRule="auto"/>
        <w:rPr>
          <w:szCs w:val="20"/>
        </w:rPr>
      </w:pPr>
    </w:p>
    <w:p w14:paraId="4A691191" w14:textId="4EF77BD4" w:rsidR="006F41F2" w:rsidRDefault="006F41F2" w:rsidP="00BC2D67">
      <w:pPr>
        <w:pStyle w:val="Body"/>
        <w:spacing w:line="240" w:lineRule="auto"/>
        <w:rPr>
          <w:rStyle w:val="Hyperlink"/>
          <w:color w:val="auto"/>
          <w:szCs w:val="20"/>
          <w:lang w:val="en-US"/>
        </w:rPr>
      </w:pPr>
      <w:r w:rsidRPr="002D3F28">
        <w:rPr>
          <w:szCs w:val="20"/>
        </w:rPr>
        <w:t xml:space="preserve">Christiansen, L. (2021, January 14). How Fenty´s brand positioning generated $100 million in its first 40 days. Jilt.com. Retrieved from </w:t>
      </w:r>
      <w:hyperlink r:id="rId48" w:history="1">
        <w:r w:rsidRPr="002D3F28">
          <w:rPr>
            <w:rStyle w:val="Hyperlink"/>
            <w:color w:val="auto"/>
            <w:szCs w:val="20"/>
            <w:lang w:val="en-US"/>
          </w:rPr>
          <w:t>https://jilt.com/blog/fenty-brand-positioning/</w:t>
        </w:r>
      </w:hyperlink>
    </w:p>
    <w:p w14:paraId="0756659C" w14:textId="77777777" w:rsidR="00BC2D67" w:rsidRPr="002D3F28" w:rsidRDefault="00BC2D67" w:rsidP="00BC2D67">
      <w:pPr>
        <w:pStyle w:val="Body"/>
        <w:spacing w:line="240" w:lineRule="auto"/>
        <w:rPr>
          <w:szCs w:val="20"/>
        </w:rPr>
      </w:pPr>
    </w:p>
    <w:p w14:paraId="3BD3D752" w14:textId="1884D33D" w:rsidR="006F41F2" w:rsidRPr="002D3F28" w:rsidRDefault="006F41F2" w:rsidP="00BC2D67">
      <w:pPr>
        <w:pStyle w:val="Body"/>
        <w:spacing w:line="240" w:lineRule="auto"/>
        <w:rPr>
          <w:szCs w:val="20"/>
        </w:rPr>
      </w:pPr>
      <w:r w:rsidRPr="002D3F28">
        <w:rPr>
          <w:szCs w:val="20"/>
        </w:rPr>
        <w:t xml:space="preserve">Connolly, H. (2019, December 3). Lingerie wars: Victoria´s Secret vs. Savage x Fenty. UCLPI Media.com. Retrieved from </w:t>
      </w:r>
      <w:hyperlink r:id="rId49" w:history="1">
        <w:r w:rsidRPr="002D3F28">
          <w:rPr>
            <w:rStyle w:val="Hyperlink"/>
            <w:color w:val="auto"/>
            <w:szCs w:val="20"/>
            <w:lang w:val="en-US"/>
          </w:rPr>
          <w:t>https://uclpimedia.com/online/lingerie-wars-victorias-secret-vs-savage-x-fenty</w:t>
        </w:r>
      </w:hyperlink>
      <w:r w:rsidRPr="002D3F28">
        <w:rPr>
          <w:szCs w:val="20"/>
        </w:rPr>
        <w:t xml:space="preserve"> </w:t>
      </w:r>
    </w:p>
    <w:p w14:paraId="41916CAF" w14:textId="77777777" w:rsidR="00DA4D06" w:rsidRDefault="00DA4D06" w:rsidP="00BC2D67">
      <w:pPr>
        <w:pStyle w:val="Body"/>
        <w:spacing w:line="240" w:lineRule="auto"/>
        <w:rPr>
          <w:szCs w:val="20"/>
        </w:rPr>
      </w:pPr>
    </w:p>
    <w:p w14:paraId="48F830FE" w14:textId="3AA87C2A" w:rsidR="006F41F2" w:rsidRDefault="006F41F2" w:rsidP="00BC2D67">
      <w:pPr>
        <w:pStyle w:val="Body"/>
        <w:spacing w:line="240" w:lineRule="auto"/>
        <w:rPr>
          <w:rStyle w:val="Hyperlink"/>
          <w:color w:val="auto"/>
          <w:szCs w:val="20"/>
          <w:lang w:val="en-US"/>
        </w:rPr>
      </w:pPr>
      <w:r w:rsidRPr="002D3F28">
        <w:rPr>
          <w:szCs w:val="20"/>
        </w:rPr>
        <w:t xml:space="preserve">Cristoferi, C. (2019, August 27). Dolce &amp; Gabbana sees sales slowdown in China after ad backlash. Reuters.com. Retrieved from </w:t>
      </w:r>
      <w:hyperlink r:id="rId50" w:history="1">
        <w:r w:rsidRPr="002D3F28">
          <w:rPr>
            <w:rStyle w:val="Hyperlink"/>
            <w:color w:val="auto"/>
            <w:szCs w:val="20"/>
            <w:lang w:val="en-US"/>
          </w:rPr>
          <w:t>https://www.reuters.com/article/us-dolce-gabbana-results/dolce-gabbana-sees-sales-slowdown-in-china-after-ad-backlash-idUSKCN1VH1EV</w:t>
        </w:r>
      </w:hyperlink>
    </w:p>
    <w:p w14:paraId="6CB02927" w14:textId="77777777" w:rsidR="00BC2D67" w:rsidRPr="002D3F28" w:rsidRDefault="00BC2D67" w:rsidP="00BC2D67">
      <w:pPr>
        <w:pStyle w:val="Body"/>
        <w:spacing w:line="240" w:lineRule="auto"/>
        <w:rPr>
          <w:szCs w:val="20"/>
        </w:rPr>
      </w:pPr>
    </w:p>
    <w:p w14:paraId="747C4FB2" w14:textId="35E9B618" w:rsidR="006F41F2" w:rsidRDefault="006F41F2" w:rsidP="00BC2D67">
      <w:pPr>
        <w:pStyle w:val="Body"/>
        <w:spacing w:line="240" w:lineRule="auto"/>
        <w:rPr>
          <w:szCs w:val="20"/>
        </w:rPr>
      </w:pPr>
      <w:r w:rsidRPr="002D3F28">
        <w:rPr>
          <w:szCs w:val="20"/>
        </w:rPr>
        <w:lastRenderedPageBreak/>
        <w:t xml:space="preserve">Danziger, P. (2019, March 3). Luxury brands need more than diversity to prevent more culturally insensitive mistakes. Forbes.com. Retrieved from </w:t>
      </w:r>
      <w:hyperlink r:id="rId51" w:history="1">
        <w:r w:rsidRPr="002D3F28">
          <w:rPr>
            <w:rStyle w:val="Hyperlink"/>
            <w:color w:val="auto"/>
            <w:szCs w:val="20"/>
            <w:lang w:val="en-US"/>
          </w:rPr>
          <w:t>https://www.forbes.com/sites/pamdanziger/2019/03/03/dolce-and-gabbana-gucci-burberry-caught-being-culturally-insensitive-diversity-isnt-the-fix</w:t>
        </w:r>
      </w:hyperlink>
    </w:p>
    <w:p w14:paraId="61FB8398" w14:textId="77777777" w:rsidR="00BC2D67" w:rsidRPr="002D3F28" w:rsidRDefault="00BC2D67" w:rsidP="00BC2D67">
      <w:pPr>
        <w:pStyle w:val="Body"/>
        <w:spacing w:line="240" w:lineRule="auto"/>
        <w:rPr>
          <w:szCs w:val="20"/>
        </w:rPr>
      </w:pPr>
    </w:p>
    <w:p w14:paraId="600A4E2F" w14:textId="1E2E1112" w:rsidR="006F41F2" w:rsidRDefault="006F41F2" w:rsidP="00BC2D67">
      <w:pPr>
        <w:pStyle w:val="Body"/>
        <w:spacing w:line="240" w:lineRule="auto"/>
        <w:rPr>
          <w:szCs w:val="20"/>
        </w:rPr>
      </w:pPr>
      <w:r w:rsidRPr="002D3F28">
        <w:rPr>
          <w:szCs w:val="20"/>
        </w:rPr>
        <w:t xml:space="preserve">David Charles, T. (2020, September). Culture in communication: Dolce &amp; Gabbana´s chopsticks backlash. ResearchGate.net. Retrieved from </w:t>
      </w:r>
      <w:hyperlink r:id="rId52" w:history="1">
        <w:r w:rsidRPr="002D3F28">
          <w:rPr>
            <w:rStyle w:val="Hyperlink"/>
            <w:color w:val="auto"/>
            <w:szCs w:val="20"/>
            <w:lang w:val="en-US"/>
          </w:rPr>
          <w:t>https://www.researchgate.net/publication/344169174_Culture_in_communication_Dolce_Gabbana's_Chopsticks_Backlash</w:t>
        </w:r>
      </w:hyperlink>
    </w:p>
    <w:p w14:paraId="68519350" w14:textId="77777777" w:rsidR="00BC2D67" w:rsidRPr="002D3F28" w:rsidRDefault="00BC2D67" w:rsidP="00BC2D67">
      <w:pPr>
        <w:pStyle w:val="Body"/>
        <w:spacing w:line="240" w:lineRule="auto"/>
        <w:rPr>
          <w:szCs w:val="20"/>
        </w:rPr>
      </w:pPr>
    </w:p>
    <w:p w14:paraId="066637EC" w14:textId="74809693" w:rsidR="006F41F2" w:rsidRDefault="006F41F2" w:rsidP="00BC2D67">
      <w:pPr>
        <w:pStyle w:val="Body"/>
        <w:spacing w:line="240" w:lineRule="auto"/>
        <w:rPr>
          <w:szCs w:val="20"/>
        </w:rPr>
      </w:pPr>
      <w:r w:rsidRPr="002D3F28">
        <w:rPr>
          <w:szCs w:val="20"/>
        </w:rPr>
        <w:t xml:space="preserve">Davis, J. (2019, June 18). They power: gender and advertising. Ultracreative.com. Retrieved from </w:t>
      </w:r>
      <w:hyperlink r:id="rId53" w:history="1">
        <w:r w:rsidRPr="002D3F28">
          <w:rPr>
            <w:rStyle w:val="Hyperlink"/>
            <w:color w:val="auto"/>
            <w:szCs w:val="20"/>
            <w:lang w:val="en-US"/>
          </w:rPr>
          <w:t>https://www.ultracreative.com/blog/theypower-gender</w:t>
        </w:r>
      </w:hyperlink>
    </w:p>
    <w:p w14:paraId="041D7B7E" w14:textId="77777777" w:rsidR="00BC2D67" w:rsidRPr="002D3F28" w:rsidRDefault="00BC2D67" w:rsidP="00BC2D67">
      <w:pPr>
        <w:pStyle w:val="Body"/>
        <w:spacing w:line="240" w:lineRule="auto"/>
        <w:rPr>
          <w:szCs w:val="20"/>
        </w:rPr>
      </w:pPr>
    </w:p>
    <w:p w14:paraId="1A7BF9DB" w14:textId="20A4A468" w:rsidR="006F41F2" w:rsidRDefault="006F41F2" w:rsidP="00BC2D67">
      <w:pPr>
        <w:pStyle w:val="Body"/>
        <w:spacing w:line="240" w:lineRule="auto"/>
        <w:rPr>
          <w:szCs w:val="20"/>
        </w:rPr>
      </w:pPr>
      <w:r w:rsidRPr="002D3F28">
        <w:rPr>
          <w:szCs w:val="20"/>
        </w:rPr>
        <w:t xml:space="preserve">Digravio, G. (2020, January 13). Victoria´s Secret fashion show models got thinner and thinner over 23 years. Boston University.com. Retrieved from </w:t>
      </w:r>
      <w:hyperlink r:id="rId54" w:history="1">
        <w:r w:rsidRPr="002D3F28">
          <w:rPr>
            <w:rStyle w:val="Hyperlink"/>
            <w:color w:val="auto"/>
            <w:szCs w:val="20"/>
            <w:lang w:val="en-US"/>
          </w:rPr>
          <w:t>http://www.bu.edu/articles/2020/victorias-secret-models-thinner-trend/</w:t>
        </w:r>
      </w:hyperlink>
    </w:p>
    <w:p w14:paraId="6743EC3E" w14:textId="77777777" w:rsidR="00BC2D67" w:rsidRPr="002D3F28" w:rsidRDefault="00BC2D67" w:rsidP="00BC2D67">
      <w:pPr>
        <w:pStyle w:val="Body"/>
        <w:spacing w:line="240" w:lineRule="auto"/>
        <w:rPr>
          <w:szCs w:val="20"/>
        </w:rPr>
      </w:pPr>
    </w:p>
    <w:p w14:paraId="294A1059" w14:textId="09C2565E" w:rsidR="0063058D" w:rsidRDefault="006F41F2" w:rsidP="00BC2D67">
      <w:pPr>
        <w:pStyle w:val="Body"/>
        <w:spacing w:line="240" w:lineRule="auto"/>
        <w:rPr>
          <w:rStyle w:val="Hyperlink"/>
          <w:color w:val="auto"/>
          <w:szCs w:val="20"/>
          <w:lang w:val="en-US"/>
        </w:rPr>
      </w:pPr>
      <w:r w:rsidRPr="002D3F28">
        <w:rPr>
          <w:szCs w:val="20"/>
        </w:rPr>
        <w:t xml:space="preserve">Disabled World. (2021). Defining disability in diversity in society. Disabled-World.com. Retrieved from </w:t>
      </w:r>
      <w:hyperlink r:id="rId55" w:history="1">
        <w:r w:rsidRPr="002D3F28">
          <w:rPr>
            <w:rStyle w:val="Hyperlink"/>
            <w:color w:val="auto"/>
            <w:szCs w:val="20"/>
            <w:lang w:val="en-US"/>
          </w:rPr>
          <w:t>https://www.disabled-world.com/disability/diversity.php</w:t>
        </w:r>
      </w:hyperlink>
    </w:p>
    <w:p w14:paraId="7F77F770" w14:textId="77777777" w:rsidR="00FF03D1" w:rsidRPr="002D3F28" w:rsidRDefault="00FF03D1" w:rsidP="00BC2D67">
      <w:pPr>
        <w:pStyle w:val="Body"/>
        <w:spacing w:line="240" w:lineRule="auto"/>
        <w:rPr>
          <w:szCs w:val="20"/>
        </w:rPr>
      </w:pPr>
    </w:p>
    <w:p w14:paraId="5E4EB96F" w14:textId="30CBE0F6" w:rsidR="0063058D" w:rsidRDefault="0063058D" w:rsidP="00FF03D1">
      <w:pPr>
        <w:pStyle w:val="Body"/>
        <w:spacing w:line="240" w:lineRule="auto"/>
        <w:rPr>
          <w:szCs w:val="20"/>
        </w:rPr>
      </w:pPr>
      <w:r w:rsidRPr="009D7E33">
        <w:rPr>
          <w:szCs w:val="20"/>
        </w:rPr>
        <w:t>Dixon-Fyle</w:t>
      </w:r>
      <w:r w:rsidR="004564C9" w:rsidRPr="009D7E33">
        <w:rPr>
          <w:szCs w:val="20"/>
        </w:rPr>
        <w:t xml:space="preserve">, </w:t>
      </w:r>
      <w:r w:rsidR="001652A8" w:rsidRPr="009D7E33">
        <w:rPr>
          <w:szCs w:val="20"/>
        </w:rPr>
        <w:t>S.</w:t>
      </w:r>
      <w:r w:rsidRPr="009D7E33">
        <w:rPr>
          <w:szCs w:val="20"/>
        </w:rPr>
        <w:t xml:space="preserve">, Dolan, </w:t>
      </w:r>
      <w:r w:rsidR="001652A8" w:rsidRPr="009D7E33">
        <w:rPr>
          <w:szCs w:val="20"/>
        </w:rPr>
        <w:t xml:space="preserve">K., </w:t>
      </w:r>
      <w:r w:rsidRPr="009D7E33">
        <w:rPr>
          <w:szCs w:val="20"/>
        </w:rPr>
        <w:t>Hunt</w:t>
      </w:r>
      <w:r w:rsidR="001652A8" w:rsidRPr="009D7E33">
        <w:rPr>
          <w:szCs w:val="20"/>
        </w:rPr>
        <w:t xml:space="preserve"> V.</w:t>
      </w:r>
      <w:r w:rsidRPr="009D7E33">
        <w:rPr>
          <w:szCs w:val="20"/>
        </w:rPr>
        <w:t xml:space="preserve">, </w:t>
      </w:r>
      <w:r w:rsidR="00EB195E" w:rsidRPr="009D7E33">
        <w:rPr>
          <w:szCs w:val="20"/>
        </w:rPr>
        <w:t xml:space="preserve">&amp; </w:t>
      </w:r>
      <w:r w:rsidRPr="009D7E33">
        <w:rPr>
          <w:szCs w:val="20"/>
        </w:rPr>
        <w:t>Prince</w:t>
      </w:r>
      <w:r w:rsidR="001652A8" w:rsidRPr="009D7E33">
        <w:rPr>
          <w:szCs w:val="20"/>
        </w:rPr>
        <w:t xml:space="preserve"> S. </w:t>
      </w:r>
      <w:r w:rsidR="00EB195E" w:rsidRPr="009D7E33">
        <w:rPr>
          <w:szCs w:val="20"/>
        </w:rPr>
        <w:t xml:space="preserve">(2020, May 19). Diversity wins: how inclusion matters. McKinsey.com. Retrieved from </w:t>
      </w:r>
      <w:hyperlink r:id="rId56" w:history="1">
        <w:r w:rsidR="00EB195E" w:rsidRPr="009D7E33">
          <w:rPr>
            <w:rStyle w:val="Hyperlink"/>
            <w:color w:val="auto"/>
            <w:szCs w:val="20"/>
            <w:lang w:val="en-US"/>
          </w:rPr>
          <w:t>https://www.mckinsey.com/featured-insights/diversity-and-inclusion/diversity-wins-how-inclusion-matters</w:t>
        </w:r>
      </w:hyperlink>
      <w:r w:rsidR="00EB195E" w:rsidRPr="009D7E33">
        <w:rPr>
          <w:szCs w:val="20"/>
        </w:rPr>
        <w:t xml:space="preserve"> </w:t>
      </w:r>
    </w:p>
    <w:p w14:paraId="1881FDBC" w14:textId="77777777" w:rsidR="00FF03D1" w:rsidRPr="002D3F28" w:rsidRDefault="00FF03D1" w:rsidP="00FF03D1">
      <w:pPr>
        <w:pStyle w:val="Body"/>
        <w:spacing w:line="240" w:lineRule="auto"/>
        <w:rPr>
          <w:szCs w:val="20"/>
        </w:rPr>
      </w:pPr>
    </w:p>
    <w:p w14:paraId="5724AA0F" w14:textId="2E2D92B2" w:rsidR="006F41F2" w:rsidRDefault="006F41F2" w:rsidP="00FF03D1">
      <w:pPr>
        <w:pStyle w:val="Body"/>
        <w:spacing w:line="240" w:lineRule="auto"/>
        <w:rPr>
          <w:rStyle w:val="Hyperlink"/>
          <w:color w:val="auto"/>
          <w:szCs w:val="20"/>
        </w:rPr>
      </w:pPr>
      <w:r w:rsidRPr="002D3F28">
        <w:rPr>
          <w:szCs w:val="20"/>
        </w:rPr>
        <w:t xml:space="preserve">El-Bawab, N. (2019, May 10). LVMH launching ´Fenty´, a new fashion house developed by Rihanna. CNBC.com. Retrieved from </w:t>
      </w:r>
      <w:hyperlink r:id="rId57" w:history="1">
        <w:r w:rsidRPr="002D3F28">
          <w:rPr>
            <w:rStyle w:val="Hyperlink"/>
            <w:color w:val="auto"/>
            <w:szCs w:val="20"/>
          </w:rPr>
          <w:t>https://www.cnbc.com/2019/05/10/lvmh-launching-fenty-a-new-fashion-house-developed-by-rihanna.html</w:t>
        </w:r>
      </w:hyperlink>
    </w:p>
    <w:p w14:paraId="25618A83" w14:textId="77777777" w:rsidR="00FF03D1" w:rsidRPr="002D3F28" w:rsidRDefault="00FF03D1" w:rsidP="00FF03D1">
      <w:pPr>
        <w:pStyle w:val="Body"/>
        <w:spacing w:line="240" w:lineRule="auto"/>
        <w:rPr>
          <w:szCs w:val="20"/>
        </w:rPr>
      </w:pPr>
    </w:p>
    <w:p w14:paraId="349CE6FA" w14:textId="2A0B97E3" w:rsidR="006F41F2" w:rsidRDefault="006F41F2" w:rsidP="00FF03D1">
      <w:pPr>
        <w:pStyle w:val="Body"/>
        <w:spacing w:line="240" w:lineRule="auto"/>
        <w:rPr>
          <w:rStyle w:val="Hyperlink"/>
          <w:color w:val="auto"/>
          <w:szCs w:val="20"/>
          <w:lang w:val="en-US"/>
        </w:rPr>
      </w:pPr>
      <w:r w:rsidRPr="002D3F28">
        <w:rPr>
          <w:szCs w:val="20"/>
        </w:rPr>
        <w:t xml:space="preserve">Fenty Beauty. (2017). Fenty Beauty.com. Retrieved from </w:t>
      </w:r>
      <w:hyperlink r:id="rId58" w:history="1">
        <w:r w:rsidRPr="002D3F28">
          <w:rPr>
            <w:rStyle w:val="Hyperlink"/>
            <w:color w:val="auto"/>
            <w:szCs w:val="20"/>
            <w:lang w:val="en-US"/>
          </w:rPr>
          <w:t>https://www.fentybeauty.com/</w:t>
        </w:r>
      </w:hyperlink>
    </w:p>
    <w:p w14:paraId="19CEA035" w14:textId="77777777" w:rsidR="00FF03D1" w:rsidRPr="002D3F28" w:rsidRDefault="00FF03D1" w:rsidP="00FF03D1">
      <w:pPr>
        <w:pStyle w:val="Body"/>
        <w:spacing w:line="240" w:lineRule="auto"/>
        <w:rPr>
          <w:rStyle w:val="Hyperlink"/>
          <w:color w:val="auto"/>
          <w:szCs w:val="20"/>
          <w:lang w:val="en-US"/>
        </w:rPr>
      </w:pPr>
    </w:p>
    <w:p w14:paraId="0255E362" w14:textId="04F10D20" w:rsidR="006F41F2" w:rsidRDefault="006F41F2" w:rsidP="00FF03D1">
      <w:pPr>
        <w:pStyle w:val="Body"/>
        <w:spacing w:line="240" w:lineRule="auto"/>
        <w:rPr>
          <w:szCs w:val="20"/>
        </w:rPr>
      </w:pPr>
      <w:r w:rsidRPr="002D3F28">
        <w:rPr>
          <w:szCs w:val="20"/>
        </w:rPr>
        <w:t xml:space="preserve">Flanagan, H. (2020, March 20). Victoria´s Secret launches its most diverse ad campaign featuring transgender and curvy models. People.com. Retrieved from </w:t>
      </w:r>
      <w:hyperlink r:id="rId59" w:history="1">
        <w:r w:rsidRPr="002D3F28">
          <w:rPr>
            <w:rStyle w:val="Hyperlink"/>
            <w:color w:val="auto"/>
            <w:szCs w:val="20"/>
            <w:lang w:val="en-US"/>
          </w:rPr>
          <w:t>https://people.com/style/victorias-secret-launches-diverse-campaign-with-transgender-curvy-models/</w:t>
        </w:r>
      </w:hyperlink>
    </w:p>
    <w:p w14:paraId="2E912991" w14:textId="77777777" w:rsidR="00FF03D1" w:rsidRPr="002D3F28" w:rsidRDefault="00FF03D1" w:rsidP="00FF03D1">
      <w:pPr>
        <w:pStyle w:val="Body"/>
        <w:spacing w:line="240" w:lineRule="auto"/>
        <w:rPr>
          <w:szCs w:val="20"/>
        </w:rPr>
      </w:pPr>
    </w:p>
    <w:p w14:paraId="3400E2EB" w14:textId="7362B250" w:rsidR="006F41F2" w:rsidRDefault="006F41F2" w:rsidP="00FF03D1">
      <w:pPr>
        <w:pStyle w:val="Body"/>
        <w:spacing w:line="240" w:lineRule="auto"/>
        <w:rPr>
          <w:rStyle w:val="Hyperlink"/>
          <w:color w:val="auto"/>
          <w:szCs w:val="20"/>
          <w:lang w:val="en-US"/>
        </w:rPr>
      </w:pPr>
      <w:r w:rsidRPr="002D3F28">
        <w:rPr>
          <w:szCs w:val="20"/>
        </w:rPr>
        <w:t xml:space="preserve">Friedman, F. &amp; Wee, S.L.. (2018, November 23). The crash and burn of Dolce &amp; Gabbana. The New York Times.com. Retrieved from </w:t>
      </w:r>
      <w:hyperlink r:id="rId60" w:history="1">
        <w:r w:rsidRPr="002D3F28">
          <w:rPr>
            <w:rStyle w:val="Hyperlink"/>
            <w:color w:val="auto"/>
            <w:szCs w:val="20"/>
            <w:lang w:val="en-US"/>
          </w:rPr>
          <w:t>https://www.nytimes.com/2018/11/23/fashion/dolce-gabbana-china-disaster-backlash.html</w:t>
        </w:r>
      </w:hyperlink>
    </w:p>
    <w:p w14:paraId="2C5F8EC4" w14:textId="77777777" w:rsidR="00D4058C" w:rsidRPr="002D3F28" w:rsidRDefault="00D4058C" w:rsidP="00FF03D1">
      <w:pPr>
        <w:pStyle w:val="Body"/>
        <w:spacing w:line="240" w:lineRule="auto"/>
        <w:rPr>
          <w:szCs w:val="20"/>
        </w:rPr>
      </w:pPr>
    </w:p>
    <w:p w14:paraId="454A2DA0" w14:textId="77777777" w:rsidR="00D4058C" w:rsidRDefault="006F41F2" w:rsidP="00FF03D1">
      <w:pPr>
        <w:pStyle w:val="Body"/>
        <w:spacing w:line="240" w:lineRule="auto"/>
        <w:rPr>
          <w:szCs w:val="20"/>
        </w:rPr>
      </w:pPr>
      <w:r w:rsidRPr="002D3F28">
        <w:rPr>
          <w:szCs w:val="20"/>
        </w:rPr>
        <w:t xml:space="preserve">George-Parkin, H. (2018, November 9). What´s holding Victoria´s Secret back from body diversity on the runway?. Glamour.com. Retrieved from </w:t>
      </w:r>
      <w:hyperlink r:id="rId61" w:history="1">
        <w:r w:rsidRPr="002D3F28">
          <w:rPr>
            <w:rStyle w:val="Hyperlink"/>
            <w:color w:val="auto"/>
            <w:szCs w:val="20"/>
            <w:lang w:val="en-US"/>
          </w:rPr>
          <w:t>https://www.glamour.com/story/victorias-secret-fashion-show-body-diversity</w:t>
        </w:r>
      </w:hyperlink>
    </w:p>
    <w:p w14:paraId="210E33AE" w14:textId="0F36D305" w:rsidR="006F41F2" w:rsidRPr="002D3F28" w:rsidRDefault="006F41F2" w:rsidP="00FF03D1">
      <w:pPr>
        <w:pStyle w:val="Body"/>
        <w:spacing w:line="240" w:lineRule="auto"/>
        <w:rPr>
          <w:szCs w:val="20"/>
        </w:rPr>
      </w:pPr>
      <w:r w:rsidRPr="002D3F28">
        <w:rPr>
          <w:szCs w:val="20"/>
        </w:rPr>
        <w:t xml:space="preserve"> </w:t>
      </w:r>
    </w:p>
    <w:p w14:paraId="38E170AE" w14:textId="356DC0B8" w:rsidR="006F41F2" w:rsidRDefault="006F41F2" w:rsidP="00FF03D1">
      <w:pPr>
        <w:pStyle w:val="Body"/>
        <w:spacing w:line="240" w:lineRule="auto"/>
        <w:rPr>
          <w:rStyle w:val="Hyperlink"/>
          <w:color w:val="auto"/>
          <w:szCs w:val="20"/>
        </w:rPr>
      </w:pPr>
      <w:r w:rsidRPr="002D3F28">
        <w:rPr>
          <w:szCs w:val="20"/>
        </w:rPr>
        <w:t>Hamar, L. C. (2020, June 9). Diversity vs inclusivity: What needs to happen next in the fashion industry.</w:t>
      </w:r>
      <w:r w:rsidR="00D4058C">
        <w:rPr>
          <w:szCs w:val="20"/>
        </w:rPr>
        <w:t xml:space="preserve"> </w:t>
      </w:r>
      <w:r w:rsidRPr="002D3F28">
        <w:rPr>
          <w:szCs w:val="20"/>
        </w:rPr>
        <w:t xml:space="preserve">Luxiders.com. Retrieved from </w:t>
      </w:r>
      <w:hyperlink r:id="rId62" w:history="1">
        <w:r w:rsidRPr="002D3F28">
          <w:rPr>
            <w:rStyle w:val="Hyperlink"/>
            <w:color w:val="auto"/>
            <w:szCs w:val="20"/>
          </w:rPr>
          <w:t>Diversity Vs Inclusivity | What Needs to Happen in The Fashion Industry (luxiders.com)</w:t>
        </w:r>
      </w:hyperlink>
    </w:p>
    <w:p w14:paraId="4E872D6E" w14:textId="77777777" w:rsidR="00D4058C" w:rsidRPr="002D3F28" w:rsidRDefault="00D4058C" w:rsidP="00FF03D1">
      <w:pPr>
        <w:pStyle w:val="Body"/>
        <w:spacing w:line="240" w:lineRule="auto"/>
        <w:rPr>
          <w:szCs w:val="20"/>
        </w:rPr>
      </w:pPr>
    </w:p>
    <w:p w14:paraId="3BAC8E37" w14:textId="32E6C5F4" w:rsidR="006F41F2" w:rsidRDefault="006F41F2" w:rsidP="00FF03D1">
      <w:pPr>
        <w:pStyle w:val="Body"/>
        <w:spacing w:line="240" w:lineRule="auto"/>
        <w:rPr>
          <w:rStyle w:val="Hyperlink"/>
          <w:color w:val="auto"/>
          <w:szCs w:val="20"/>
          <w:lang w:val="en-US"/>
        </w:rPr>
      </w:pPr>
      <w:r w:rsidRPr="002D3F28">
        <w:rPr>
          <w:szCs w:val="20"/>
        </w:rPr>
        <w:t xml:space="preserve">Hanbury, M. (2018, January 22). The CEO behind Victoria´s Secret is slamming Trump while ignoring a huge flaw in his own business. Business Insider.com. Retrieved from </w:t>
      </w:r>
      <w:hyperlink r:id="rId63" w:history="1">
        <w:r w:rsidRPr="002D3F28">
          <w:rPr>
            <w:rStyle w:val="Hyperlink"/>
            <w:color w:val="auto"/>
            <w:szCs w:val="20"/>
            <w:lang w:val="en-US"/>
          </w:rPr>
          <w:t>https://www.businessinsider.com/victorias-secret-lack-of-diversity-2018-1?r=US&amp;IR=T</w:t>
        </w:r>
      </w:hyperlink>
    </w:p>
    <w:p w14:paraId="5A44F82E" w14:textId="77777777" w:rsidR="00D4058C" w:rsidRPr="002D3F28" w:rsidRDefault="00D4058C" w:rsidP="00FF03D1">
      <w:pPr>
        <w:pStyle w:val="Body"/>
        <w:spacing w:line="240" w:lineRule="auto"/>
        <w:rPr>
          <w:szCs w:val="20"/>
        </w:rPr>
      </w:pPr>
    </w:p>
    <w:p w14:paraId="65D8A700" w14:textId="37529C42" w:rsidR="006F41F2" w:rsidRPr="002D3F28" w:rsidRDefault="006F41F2" w:rsidP="00FF03D1">
      <w:pPr>
        <w:pStyle w:val="Body"/>
        <w:spacing w:line="240" w:lineRule="auto"/>
        <w:rPr>
          <w:szCs w:val="20"/>
        </w:rPr>
      </w:pPr>
      <w:r w:rsidRPr="002D3F28">
        <w:rPr>
          <w:szCs w:val="20"/>
        </w:rPr>
        <w:t xml:space="preserve">Hanbury, M. (2020, January 24). Victoria´s Secret is taking steps to shed its much-criticized image. Here are 4 things that the brand has changed in the past year. BusinessInsider.com. Retrieved from </w:t>
      </w:r>
      <w:hyperlink r:id="rId64" w:history="1">
        <w:r w:rsidRPr="002D3F28">
          <w:rPr>
            <w:rStyle w:val="Hyperlink"/>
            <w:color w:val="auto"/>
            <w:szCs w:val="20"/>
            <w:lang w:val="en-US"/>
          </w:rPr>
          <w:t>https://www.businessinsider.com/victorias-secret-makes-changes-to-image-2019-8?r=US&amp;IR=T</w:t>
        </w:r>
      </w:hyperlink>
    </w:p>
    <w:p w14:paraId="438B8EBB" w14:textId="4EED9A11" w:rsidR="006F41F2" w:rsidRDefault="006F41F2" w:rsidP="00FF03D1">
      <w:pPr>
        <w:pStyle w:val="Body"/>
        <w:spacing w:line="240" w:lineRule="auto"/>
        <w:rPr>
          <w:szCs w:val="20"/>
        </w:rPr>
      </w:pPr>
      <w:r w:rsidRPr="002D3F28">
        <w:rPr>
          <w:szCs w:val="20"/>
        </w:rPr>
        <w:lastRenderedPageBreak/>
        <w:t xml:space="preserve">Hanbury, M. (2020, May 21). The ride and fall of Victoria´s Secret, America´s biggest lingerie retailer. Business Insider.com. Retrieved from </w:t>
      </w:r>
      <w:hyperlink r:id="rId65" w:history="1">
        <w:r w:rsidRPr="002D3F28">
          <w:rPr>
            <w:rStyle w:val="Hyperlink"/>
            <w:color w:val="auto"/>
            <w:szCs w:val="20"/>
            <w:lang w:val="en-US"/>
          </w:rPr>
          <w:t>https://www.businessinsider.com/victorias-secret-rise-and-fall-history-2019-5?r=US&amp;IR=T</w:t>
        </w:r>
      </w:hyperlink>
    </w:p>
    <w:p w14:paraId="0C3C6056" w14:textId="77777777" w:rsidR="00D4058C" w:rsidRPr="002D3F28" w:rsidRDefault="00D4058C" w:rsidP="00FF03D1">
      <w:pPr>
        <w:pStyle w:val="Body"/>
        <w:spacing w:line="240" w:lineRule="auto"/>
        <w:rPr>
          <w:szCs w:val="20"/>
        </w:rPr>
      </w:pPr>
    </w:p>
    <w:p w14:paraId="5BEF6CB4" w14:textId="034874C6" w:rsidR="006F41F2" w:rsidRDefault="006F41F2" w:rsidP="00FF03D1">
      <w:pPr>
        <w:pStyle w:val="Body"/>
        <w:spacing w:line="240" w:lineRule="auto"/>
        <w:rPr>
          <w:rStyle w:val="Hyperlink"/>
          <w:color w:val="auto"/>
          <w:szCs w:val="20"/>
          <w:lang w:val="en-US"/>
        </w:rPr>
      </w:pPr>
      <w:r w:rsidRPr="002D3F28">
        <w:rPr>
          <w:szCs w:val="20"/>
        </w:rPr>
        <w:t xml:space="preserve">Hargrove, C. (2019, April 12). Thando Hapo is the first albino model to cover </w:t>
      </w:r>
      <w:r w:rsidRPr="002D3F28">
        <w:rPr>
          <w:i/>
          <w:iCs/>
          <w:szCs w:val="20"/>
        </w:rPr>
        <w:t>Vogue</w:t>
      </w:r>
      <w:r w:rsidRPr="002D3F28">
        <w:rPr>
          <w:szCs w:val="20"/>
        </w:rPr>
        <w:t xml:space="preserve">. Refinery29.com. Retrieved from </w:t>
      </w:r>
      <w:hyperlink r:id="rId66" w:history="1">
        <w:r w:rsidRPr="002D3F28">
          <w:rPr>
            <w:rStyle w:val="Hyperlink"/>
            <w:color w:val="auto"/>
            <w:szCs w:val="20"/>
            <w:lang w:val="en-US"/>
          </w:rPr>
          <w:t>https://www.refinery29.com/en-us/2019/04/229684/vogue-cover-thando-hapo-albino</w:t>
        </w:r>
      </w:hyperlink>
    </w:p>
    <w:p w14:paraId="0DB485E2" w14:textId="77777777" w:rsidR="00D4058C" w:rsidRPr="002D3F28" w:rsidRDefault="00D4058C" w:rsidP="00FF03D1">
      <w:pPr>
        <w:pStyle w:val="Body"/>
        <w:spacing w:line="240" w:lineRule="auto"/>
        <w:rPr>
          <w:szCs w:val="20"/>
        </w:rPr>
      </w:pPr>
    </w:p>
    <w:p w14:paraId="0B2A2E41" w14:textId="6180DA30" w:rsidR="006F41F2" w:rsidRDefault="006F41F2" w:rsidP="00FF03D1">
      <w:pPr>
        <w:pStyle w:val="Body"/>
        <w:spacing w:line="240" w:lineRule="auto"/>
        <w:rPr>
          <w:rStyle w:val="Hyperlink"/>
          <w:color w:val="auto"/>
          <w:szCs w:val="20"/>
        </w:rPr>
      </w:pPr>
      <w:r w:rsidRPr="002D3F28">
        <w:rPr>
          <w:szCs w:val="20"/>
        </w:rPr>
        <w:t xml:space="preserve">Harker, L. (2020, October 29). How Fenty Beauty has built brand awareness – and won. Latana.com. Retrieved from </w:t>
      </w:r>
      <w:hyperlink r:id="rId67" w:history="1">
        <w:r w:rsidRPr="002D3F28">
          <w:rPr>
            <w:rStyle w:val="Hyperlink"/>
            <w:color w:val="auto"/>
            <w:szCs w:val="20"/>
          </w:rPr>
          <w:t>https://www.latana.com/post/build-brand-awareness-fenty</w:t>
        </w:r>
      </w:hyperlink>
    </w:p>
    <w:p w14:paraId="273F3EED" w14:textId="77777777" w:rsidR="00D4058C" w:rsidRPr="002D3F28" w:rsidRDefault="00D4058C" w:rsidP="00FF03D1">
      <w:pPr>
        <w:pStyle w:val="Body"/>
        <w:spacing w:line="240" w:lineRule="auto"/>
        <w:rPr>
          <w:szCs w:val="20"/>
        </w:rPr>
      </w:pPr>
    </w:p>
    <w:p w14:paraId="6C3D2690" w14:textId="405DDB9F" w:rsidR="006F41F2" w:rsidRDefault="006F41F2" w:rsidP="00FF03D1">
      <w:pPr>
        <w:pStyle w:val="Body"/>
        <w:spacing w:line="240" w:lineRule="auto"/>
        <w:rPr>
          <w:rStyle w:val="Hyperlink"/>
          <w:color w:val="auto"/>
          <w:szCs w:val="20"/>
          <w:lang w:val="en-US"/>
        </w:rPr>
      </w:pPr>
      <w:r w:rsidRPr="002D3F28">
        <w:rPr>
          <w:szCs w:val="20"/>
        </w:rPr>
        <w:t xml:space="preserve">Harper´s Bazaar Singapore. (2019, July 10). Dolce &amp; Gabbana extends their size range to include plus-size. Harper´s Bazaar Singapore.com. Retrieved from </w:t>
      </w:r>
      <w:hyperlink r:id="rId68" w:history="1">
        <w:r w:rsidRPr="002D3F28">
          <w:rPr>
            <w:rStyle w:val="Hyperlink"/>
            <w:color w:val="auto"/>
            <w:szCs w:val="20"/>
            <w:lang w:val="en-US"/>
          </w:rPr>
          <w:t>https://www.harpersbazaar.com.sg/fashion/dolce-gabbana-extending-range-plus-sizes/</w:t>
        </w:r>
      </w:hyperlink>
    </w:p>
    <w:p w14:paraId="6BBF2E36" w14:textId="77777777" w:rsidR="00D4058C" w:rsidRPr="002D3F28" w:rsidRDefault="00D4058C" w:rsidP="00FF03D1">
      <w:pPr>
        <w:pStyle w:val="Body"/>
        <w:spacing w:line="240" w:lineRule="auto"/>
        <w:rPr>
          <w:szCs w:val="20"/>
        </w:rPr>
      </w:pPr>
    </w:p>
    <w:p w14:paraId="00FD4FF0" w14:textId="22CF68EF" w:rsidR="006F41F2" w:rsidRDefault="006F41F2" w:rsidP="00FF03D1">
      <w:pPr>
        <w:pStyle w:val="Body"/>
        <w:spacing w:line="240" w:lineRule="auto"/>
        <w:rPr>
          <w:szCs w:val="20"/>
        </w:rPr>
      </w:pPr>
      <w:r w:rsidRPr="002D3F28">
        <w:rPr>
          <w:szCs w:val="20"/>
        </w:rPr>
        <w:t xml:space="preserve">Ho, K. (2018, December 6). D&amp;G´s brand health collapses among Chinese consumers after ´racist´ ads. YouGov.com. Retrieved from </w:t>
      </w:r>
      <w:hyperlink r:id="rId69" w:history="1">
        <w:r w:rsidRPr="002D3F28">
          <w:rPr>
            <w:rStyle w:val="Hyperlink"/>
            <w:color w:val="auto"/>
            <w:szCs w:val="20"/>
            <w:lang w:val="en-US"/>
          </w:rPr>
          <w:t>https://china.yougov.com/en-cn/news/2018/12/06/dgs-brand-health-collapses-among-chinese-consumers/</w:t>
        </w:r>
      </w:hyperlink>
    </w:p>
    <w:p w14:paraId="09F9536C" w14:textId="77777777" w:rsidR="00D4058C" w:rsidRPr="002D3F28" w:rsidRDefault="00D4058C" w:rsidP="00FF03D1">
      <w:pPr>
        <w:pStyle w:val="Body"/>
        <w:spacing w:line="240" w:lineRule="auto"/>
        <w:rPr>
          <w:szCs w:val="20"/>
        </w:rPr>
      </w:pPr>
    </w:p>
    <w:p w14:paraId="10F053C7" w14:textId="3D020B5C" w:rsidR="006F41F2" w:rsidRDefault="006F41F2" w:rsidP="00FF03D1">
      <w:pPr>
        <w:pStyle w:val="Body"/>
        <w:spacing w:line="240" w:lineRule="auto"/>
        <w:rPr>
          <w:rStyle w:val="Hyperlink"/>
          <w:color w:val="auto"/>
          <w:szCs w:val="20"/>
          <w:lang w:val="en-US"/>
        </w:rPr>
      </w:pPr>
      <w:r w:rsidRPr="002D3F28">
        <w:rPr>
          <w:szCs w:val="20"/>
        </w:rPr>
        <w:t xml:space="preserve">Holley, P. (2015, January 10). For the first time ever, a Tiffany´s ad features a gay couple. Washingtonpost.com. Retrieved from </w:t>
      </w:r>
      <w:hyperlink r:id="rId70" w:history="1">
        <w:r w:rsidRPr="002D3F28">
          <w:rPr>
            <w:rStyle w:val="Hyperlink"/>
            <w:color w:val="auto"/>
            <w:szCs w:val="20"/>
            <w:lang w:val="en-US"/>
          </w:rPr>
          <w:t>https://www.washingtonpost.com/news/post-nation/wp/2015/01/10/for-the-first-time-ever-a-tiffanys-ad-features-a-gay-couple/</w:t>
        </w:r>
      </w:hyperlink>
    </w:p>
    <w:p w14:paraId="127A99F2" w14:textId="77777777" w:rsidR="00D4058C" w:rsidRPr="002D3F28" w:rsidRDefault="00D4058C" w:rsidP="00FF03D1">
      <w:pPr>
        <w:pStyle w:val="Body"/>
        <w:spacing w:line="240" w:lineRule="auto"/>
        <w:rPr>
          <w:szCs w:val="20"/>
        </w:rPr>
      </w:pPr>
    </w:p>
    <w:p w14:paraId="6ECAA580" w14:textId="7478F866" w:rsidR="006F41F2" w:rsidRDefault="006F41F2" w:rsidP="00FF03D1">
      <w:pPr>
        <w:pStyle w:val="Body"/>
        <w:spacing w:line="240" w:lineRule="auto"/>
        <w:rPr>
          <w:szCs w:val="20"/>
        </w:rPr>
      </w:pPr>
      <w:r w:rsidRPr="002D3F28">
        <w:rPr>
          <w:szCs w:val="20"/>
        </w:rPr>
        <w:t xml:space="preserve">Kimberlee. (2019, September 10). 7 benefits of diversity in customer service at your company. Harver.com. Retrieved from </w:t>
      </w:r>
      <w:hyperlink r:id="rId71" w:history="1">
        <w:r w:rsidRPr="002D3F28">
          <w:rPr>
            <w:rStyle w:val="Hyperlink"/>
            <w:color w:val="auto"/>
            <w:szCs w:val="20"/>
            <w:lang w:val="en-US"/>
          </w:rPr>
          <w:t>https://harver.com/blog/diversity-in-customer-service/</w:t>
        </w:r>
      </w:hyperlink>
    </w:p>
    <w:p w14:paraId="5FDE5A83" w14:textId="77777777" w:rsidR="00D4058C" w:rsidRPr="002D3F28" w:rsidRDefault="00D4058C" w:rsidP="00FF03D1">
      <w:pPr>
        <w:pStyle w:val="Body"/>
        <w:spacing w:line="240" w:lineRule="auto"/>
        <w:rPr>
          <w:szCs w:val="20"/>
        </w:rPr>
      </w:pPr>
    </w:p>
    <w:p w14:paraId="6F3C0B48" w14:textId="5EBC4967" w:rsidR="006F41F2" w:rsidRDefault="006F41F2" w:rsidP="00FF03D1">
      <w:pPr>
        <w:pStyle w:val="Body"/>
        <w:spacing w:line="240" w:lineRule="auto"/>
        <w:rPr>
          <w:szCs w:val="20"/>
        </w:rPr>
      </w:pPr>
      <w:r w:rsidRPr="002D3F28">
        <w:rPr>
          <w:szCs w:val="20"/>
        </w:rPr>
        <w:t xml:space="preserve">Levine, S.R.. (2020, January 15). Diversity confirmed to boost innovation and financial results. Forbes.com. Retrieved from </w:t>
      </w:r>
      <w:hyperlink r:id="rId72" w:history="1">
        <w:r w:rsidRPr="002D3F28">
          <w:rPr>
            <w:rStyle w:val="Hyperlink"/>
            <w:color w:val="auto"/>
            <w:szCs w:val="20"/>
            <w:lang w:val="en-US"/>
          </w:rPr>
          <w:t>https://www.forbes.com/sites/forbesinsights/2020/01/15/diversity-confirmed-to-boost-innovation-and-financial-results/?sh=6a296b81c4a6</w:t>
        </w:r>
      </w:hyperlink>
    </w:p>
    <w:p w14:paraId="7858E987" w14:textId="77777777" w:rsidR="00D4058C" w:rsidRPr="002D3F28" w:rsidRDefault="00D4058C" w:rsidP="00FF03D1">
      <w:pPr>
        <w:pStyle w:val="Body"/>
        <w:spacing w:line="240" w:lineRule="auto"/>
        <w:rPr>
          <w:szCs w:val="20"/>
        </w:rPr>
      </w:pPr>
    </w:p>
    <w:p w14:paraId="6D89C16A" w14:textId="0603DC94" w:rsidR="006F41F2" w:rsidRDefault="006F41F2" w:rsidP="00FF03D1">
      <w:pPr>
        <w:pStyle w:val="Body"/>
        <w:spacing w:line="240" w:lineRule="auto"/>
        <w:rPr>
          <w:rStyle w:val="Hyperlink"/>
          <w:color w:val="auto"/>
          <w:szCs w:val="20"/>
          <w:lang w:val="en-US"/>
        </w:rPr>
      </w:pPr>
      <w:r w:rsidRPr="002D3F28">
        <w:rPr>
          <w:szCs w:val="20"/>
        </w:rPr>
        <w:t xml:space="preserve">Lim, S. (2018, December 5). Dolce &amp; Gabbana´s branding at all time low in China after racist ad scandal. The Drum.com. Retrieved from </w:t>
      </w:r>
      <w:hyperlink r:id="rId73" w:history="1">
        <w:r w:rsidRPr="002D3F28">
          <w:rPr>
            <w:rStyle w:val="Hyperlink"/>
            <w:color w:val="auto"/>
            <w:szCs w:val="20"/>
            <w:lang w:val="en-US"/>
          </w:rPr>
          <w:t>https://www.thedrum.com/news/2018/12/05/dolce-gabbanas-branding-all-time-low-china-after-racist-ad-scandal</w:t>
        </w:r>
      </w:hyperlink>
    </w:p>
    <w:p w14:paraId="5D31C90B" w14:textId="77777777" w:rsidR="00D4058C" w:rsidRPr="002D3F28" w:rsidRDefault="00D4058C" w:rsidP="00FF03D1">
      <w:pPr>
        <w:pStyle w:val="Body"/>
        <w:spacing w:line="240" w:lineRule="auto"/>
        <w:rPr>
          <w:szCs w:val="20"/>
        </w:rPr>
      </w:pPr>
    </w:p>
    <w:p w14:paraId="58CDEDE0" w14:textId="59FA9C70" w:rsidR="006F41F2" w:rsidRDefault="006F41F2" w:rsidP="00FF03D1">
      <w:pPr>
        <w:pStyle w:val="Body"/>
        <w:spacing w:line="240" w:lineRule="auto"/>
        <w:rPr>
          <w:rStyle w:val="Hyperlink"/>
          <w:color w:val="auto"/>
          <w:szCs w:val="20"/>
          <w:lang w:val="en-US"/>
        </w:rPr>
      </w:pPr>
      <w:r w:rsidRPr="002D3F28">
        <w:rPr>
          <w:szCs w:val="20"/>
        </w:rPr>
        <w:t xml:space="preserve">Long, D. (2018, November 22). Dolce &amp; Gabbana dropped form Alibaba, JD.com, Yoox Net-A-Porter following ´racist´ campaign. The Drum.com. Retrieved from </w:t>
      </w:r>
      <w:hyperlink r:id="rId74" w:history="1">
        <w:r w:rsidRPr="002D3F28">
          <w:rPr>
            <w:rStyle w:val="Hyperlink"/>
            <w:color w:val="auto"/>
            <w:szCs w:val="20"/>
            <w:lang w:val="en-US"/>
          </w:rPr>
          <w:t>https://www.thedrum.com/news/2018/11/22/dolce-gabbana-dropped-alibaba-jdcom-yoox-net-porter-following-racist-campaign</w:t>
        </w:r>
      </w:hyperlink>
    </w:p>
    <w:p w14:paraId="7E504EAC" w14:textId="77777777" w:rsidR="00D4058C" w:rsidRPr="002D3F28" w:rsidRDefault="00D4058C" w:rsidP="00FF03D1">
      <w:pPr>
        <w:pStyle w:val="Body"/>
        <w:spacing w:line="240" w:lineRule="auto"/>
        <w:rPr>
          <w:szCs w:val="20"/>
        </w:rPr>
      </w:pPr>
    </w:p>
    <w:p w14:paraId="6F2B99A4" w14:textId="6321B3A6" w:rsidR="006F41F2" w:rsidRDefault="006F41F2" w:rsidP="00FF03D1">
      <w:pPr>
        <w:pStyle w:val="Body"/>
        <w:spacing w:line="240" w:lineRule="auto"/>
        <w:rPr>
          <w:szCs w:val="20"/>
        </w:rPr>
      </w:pPr>
      <w:r w:rsidRPr="002D3F28">
        <w:rPr>
          <w:szCs w:val="20"/>
        </w:rPr>
        <w:t xml:space="preserve">Lubitz, R. (2017, September 26). Plus-size model Emme first started modeling in 1989. 28 years later, she made her NYFW debut. Mic.com. Retrieved from </w:t>
      </w:r>
      <w:hyperlink r:id="rId75" w:history="1">
        <w:r w:rsidRPr="002D3F28">
          <w:rPr>
            <w:rStyle w:val="Hyperlink"/>
            <w:color w:val="auto"/>
            <w:szCs w:val="20"/>
            <w:lang w:val="en-US"/>
          </w:rPr>
          <w:t>https://www.mic.com/articles/184733/plus-size-model-emme-first-started-modeling-in-1989-28-years-later-she-made-her-nyfw-debut</w:t>
        </w:r>
      </w:hyperlink>
    </w:p>
    <w:p w14:paraId="1EF5DCA5" w14:textId="77777777" w:rsidR="00D4058C" w:rsidRPr="002D3F28" w:rsidRDefault="00D4058C" w:rsidP="00FF03D1">
      <w:pPr>
        <w:pStyle w:val="Body"/>
        <w:spacing w:line="240" w:lineRule="auto"/>
        <w:rPr>
          <w:szCs w:val="20"/>
        </w:rPr>
      </w:pPr>
    </w:p>
    <w:p w14:paraId="76B21EA9" w14:textId="591E6AA6" w:rsidR="006F41F2" w:rsidRDefault="006F41F2" w:rsidP="00FF03D1">
      <w:pPr>
        <w:pStyle w:val="Body"/>
        <w:spacing w:line="240" w:lineRule="auto"/>
        <w:rPr>
          <w:rStyle w:val="Hyperlink"/>
          <w:color w:val="auto"/>
          <w:szCs w:val="20"/>
          <w:lang w:val="en-US"/>
        </w:rPr>
      </w:pPr>
      <w:r w:rsidRPr="002D3F28">
        <w:rPr>
          <w:szCs w:val="20"/>
        </w:rPr>
        <w:t xml:space="preserve">Marci, K. (2019, May 2). The Savage x Fenty strategy: how Rihanna is slaying the lingerie game. Edited.com. Retrieved from </w:t>
      </w:r>
      <w:hyperlink r:id="rId76" w:history="1">
        <w:r w:rsidRPr="002D3F28">
          <w:rPr>
            <w:rStyle w:val="Hyperlink"/>
            <w:color w:val="auto"/>
            <w:szCs w:val="20"/>
            <w:lang w:val="en-US"/>
          </w:rPr>
          <w:t>https://edited.com/resources/how-rihanna-is-slaying-the-lingerie-game/</w:t>
        </w:r>
      </w:hyperlink>
    </w:p>
    <w:p w14:paraId="7EEE51CB" w14:textId="17C4E3BE" w:rsidR="00D4058C" w:rsidRDefault="00D4058C" w:rsidP="00FF03D1">
      <w:pPr>
        <w:pStyle w:val="Body"/>
        <w:spacing w:line="240" w:lineRule="auto"/>
        <w:rPr>
          <w:rStyle w:val="Hyperlink"/>
          <w:color w:val="auto"/>
          <w:szCs w:val="20"/>
          <w:lang w:val="en-US"/>
        </w:rPr>
      </w:pPr>
    </w:p>
    <w:p w14:paraId="7761A166" w14:textId="6BFB35E8" w:rsidR="00D4058C" w:rsidRDefault="00D4058C" w:rsidP="00FF03D1">
      <w:pPr>
        <w:pStyle w:val="Body"/>
        <w:spacing w:line="240" w:lineRule="auto"/>
        <w:rPr>
          <w:rStyle w:val="Hyperlink"/>
          <w:color w:val="auto"/>
          <w:szCs w:val="20"/>
          <w:lang w:val="en-US"/>
        </w:rPr>
      </w:pPr>
    </w:p>
    <w:p w14:paraId="1F4FE9C3" w14:textId="77777777" w:rsidR="00D4058C" w:rsidRPr="002D3F28" w:rsidRDefault="00D4058C" w:rsidP="00FF03D1">
      <w:pPr>
        <w:pStyle w:val="Body"/>
        <w:spacing w:line="240" w:lineRule="auto"/>
        <w:rPr>
          <w:szCs w:val="20"/>
        </w:rPr>
      </w:pPr>
    </w:p>
    <w:p w14:paraId="21773B90" w14:textId="122B8AF8" w:rsidR="00D4058C" w:rsidRDefault="006F41F2" w:rsidP="00FF03D1">
      <w:pPr>
        <w:pStyle w:val="Body"/>
        <w:spacing w:line="240" w:lineRule="auto"/>
        <w:rPr>
          <w:szCs w:val="20"/>
        </w:rPr>
      </w:pPr>
      <w:r w:rsidRPr="002D3F28">
        <w:rPr>
          <w:szCs w:val="20"/>
        </w:rPr>
        <w:lastRenderedPageBreak/>
        <w:t xml:space="preserve">Marketing Charts. (2016, July 22). These brands are enjoying the best buzz so far this year. Marketing Charts.com. Retrieved from </w:t>
      </w:r>
      <w:hyperlink r:id="rId77" w:history="1">
        <w:r w:rsidRPr="002D3F28">
          <w:rPr>
            <w:rStyle w:val="Hyperlink"/>
            <w:color w:val="auto"/>
            <w:szCs w:val="20"/>
            <w:lang w:val="en-US"/>
          </w:rPr>
          <w:t>https://www.marketingcharts.com/demographics-and-audiences/hispanic-demographics-and-audiences-69232</w:t>
        </w:r>
      </w:hyperlink>
    </w:p>
    <w:p w14:paraId="2B7F038B" w14:textId="77777777" w:rsidR="00D4058C" w:rsidRPr="002D3F28" w:rsidRDefault="00D4058C" w:rsidP="00FF03D1">
      <w:pPr>
        <w:pStyle w:val="Body"/>
        <w:spacing w:line="240" w:lineRule="auto"/>
        <w:rPr>
          <w:szCs w:val="20"/>
        </w:rPr>
      </w:pPr>
    </w:p>
    <w:p w14:paraId="3DE862BE" w14:textId="1BBBECB7" w:rsidR="006F41F2" w:rsidRDefault="006F41F2" w:rsidP="00FF03D1">
      <w:pPr>
        <w:pStyle w:val="Body"/>
        <w:spacing w:line="240" w:lineRule="auto"/>
        <w:rPr>
          <w:szCs w:val="20"/>
        </w:rPr>
      </w:pPr>
      <w:r w:rsidRPr="002D3F28">
        <w:rPr>
          <w:szCs w:val="20"/>
        </w:rPr>
        <w:t xml:space="preserve">Marketing Charts. (2020, March 2). Are advertisers breaking through to multicultural groups?. Marketing Charts.com. Retrieved from </w:t>
      </w:r>
      <w:hyperlink r:id="rId78" w:history="1">
        <w:r w:rsidRPr="002D3F28">
          <w:rPr>
            <w:rStyle w:val="Hyperlink"/>
            <w:color w:val="auto"/>
            <w:szCs w:val="20"/>
            <w:lang w:val="en-US"/>
          </w:rPr>
          <w:t>https://www.marketingcharts.com/demographics-and-audiences-112119</w:t>
        </w:r>
      </w:hyperlink>
    </w:p>
    <w:p w14:paraId="1374E434" w14:textId="77777777" w:rsidR="00D4058C" w:rsidRDefault="00D4058C" w:rsidP="00FF03D1">
      <w:pPr>
        <w:pStyle w:val="Body"/>
        <w:spacing w:line="240" w:lineRule="auto"/>
        <w:rPr>
          <w:szCs w:val="20"/>
        </w:rPr>
      </w:pPr>
    </w:p>
    <w:p w14:paraId="602692E3" w14:textId="06634974" w:rsidR="00660BAA" w:rsidRDefault="00660BAA" w:rsidP="00FF03D1">
      <w:pPr>
        <w:pStyle w:val="Body"/>
        <w:spacing w:line="240" w:lineRule="auto"/>
        <w:rPr>
          <w:szCs w:val="20"/>
        </w:rPr>
      </w:pPr>
      <w:r>
        <w:rPr>
          <w:szCs w:val="20"/>
        </w:rPr>
        <w:t xml:space="preserve">Marketing Charts. (2019, September 3). </w:t>
      </w:r>
      <w:r w:rsidR="00140521" w:rsidRPr="00140521">
        <w:rPr>
          <w:szCs w:val="20"/>
        </w:rPr>
        <w:t xml:space="preserve">Consumers say that diversity in advertising has an impact on them. Marketing Charts.com. Retrieved from </w:t>
      </w:r>
      <w:hyperlink r:id="rId79" w:history="1">
        <w:r w:rsidR="00140521" w:rsidRPr="00140521">
          <w:rPr>
            <w:rStyle w:val="Hyperlink"/>
            <w:color w:val="auto"/>
            <w:szCs w:val="20"/>
          </w:rPr>
          <w:t>https://www.marketingcharts.com/advertising-trends/creative-and-formats-109905</w:t>
        </w:r>
      </w:hyperlink>
      <w:r w:rsidR="00140521" w:rsidRPr="00140521">
        <w:rPr>
          <w:szCs w:val="20"/>
        </w:rPr>
        <w:t xml:space="preserve"> </w:t>
      </w:r>
    </w:p>
    <w:p w14:paraId="2A05A136" w14:textId="77777777" w:rsidR="00D4058C" w:rsidRPr="00140521" w:rsidRDefault="00D4058C" w:rsidP="00FF03D1">
      <w:pPr>
        <w:pStyle w:val="Body"/>
        <w:spacing w:line="240" w:lineRule="auto"/>
        <w:rPr>
          <w:szCs w:val="20"/>
        </w:rPr>
      </w:pPr>
    </w:p>
    <w:p w14:paraId="1720DC02" w14:textId="5177FF4E" w:rsidR="006F41F2" w:rsidRDefault="006F41F2" w:rsidP="00FF03D1">
      <w:pPr>
        <w:pStyle w:val="Body"/>
        <w:spacing w:line="240" w:lineRule="auto"/>
        <w:rPr>
          <w:szCs w:val="20"/>
        </w:rPr>
      </w:pPr>
      <w:r w:rsidRPr="00140521">
        <w:rPr>
          <w:szCs w:val="20"/>
        </w:rPr>
        <w:t xml:space="preserve">Maryville University. (2021). Guide to diversity and inclusion </w:t>
      </w:r>
      <w:r w:rsidRPr="002D3F28">
        <w:rPr>
          <w:szCs w:val="20"/>
        </w:rPr>
        <w:t xml:space="preserve">in modern advertising. Online.maryville.edu. Retrieved from </w:t>
      </w:r>
      <w:hyperlink r:id="rId80" w:history="1">
        <w:r w:rsidRPr="002D3F28">
          <w:rPr>
            <w:rStyle w:val="Hyperlink"/>
            <w:color w:val="auto"/>
            <w:szCs w:val="20"/>
            <w:lang w:val="en-US"/>
          </w:rPr>
          <w:t>https://online.maryville.edu/online-bachelors-degrees/marketing/guide-to-diversity-and-inclusion-in-modern-advertising/</w:t>
        </w:r>
      </w:hyperlink>
    </w:p>
    <w:p w14:paraId="038A4289" w14:textId="77777777" w:rsidR="00D4058C" w:rsidRPr="002D3F28" w:rsidRDefault="00D4058C" w:rsidP="00FF03D1">
      <w:pPr>
        <w:pStyle w:val="Body"/>
        <w:spacing w:line="240" w:lineRule="auto"/>
        <w:rPr>
          <w:szCs w:val="20"/>
        </w:rPr>
      </w:pPr>
    </w:p>
    <w:p w14:paraId="62A4E90E" w14:textId="7AA3210B" w:rsidR="006F41F2" w:rsidRDefault="006F41F2" w:rsidP="00FF03D1">
      <w:pPr>
        <w:pStyle w:val="Body"/>
        <w:spacing w:line="240" w:lineRule="auto"/>
        <w:rPr>
          <w:szCs w:val="20"/>
        </w:rPr>
      </w:pPr>
      <w:r w:rsidRPr="002D3F28">
        <w:rPr>
          <w:szCs w:val="20"/>
        </w:rPr>
        <w:t xml:space="preserve">Marzilli, T. (2020, February 26). Victoria´s Secret brand isn´t going anywhere – but its new owners should act fast. YouGov.com. Retrieved from </w:t>
      </w:r>
      <w:hyperlink r:id="rId81" w:history="1">
        <w:r w:rsidRPr="002D3F28">
          <w:rPr>
            <w:rStyle w:val="Hyperlink"/>
            <w:color w:val="auto"/>
            <w:szCs w:val="20"/>
            <w:lang w:val="en-US"/>
          </w:rPr>
          <w:t>https://today.yougov.com/topics/consumer/articles-reports/2020/02/26/victorias-secret-brand-isnt-going-anywhere-its-new</w:t>
        </w:r>
      </w:hyperlink>
    </w:p>
    <w:p w14:paraId="5F378F44" w14:textId="77777777" w:rsidR="00D4058C" w:rsidRPr="002D3F28" w:rsidRDefault="00D4058C" w:rsidP="00FF03D1">
      <w:pPr>
        <w:pStyle w:val="Body"/>
        <w:spacing w:line="240" w:lineRule="auto"/>
        <w:rPr>
          <w:szCs w:val="20"/>
        </w:rPr>
      </w:pPr>
    </w:p>
    <w:p w14:paraId="6B8D9DFE" w14:textId="11C7578E" w:rsidR="006F41F2" w:rsidRDefault="006F41F2" w:rsidP="00FF03D1">
      <w:pPr>
        <w:pStyle w:val="Body"/>
        <w:spacing w:line="240" w:lineRule="auto"/>
        <w:rPr>
          <w:szCs w:val="20"/>
        </w:rPr>
      </w:pPr>
      <w:r w:rsidRPr="002D3F28">
        <w:rPr>
          <w:szCs w:val="20"/>
        </w:rPr>
        <w:t xml:space="preserve">Matera, A. (2018, November 8). Victoria´s Secret fashion show 2018: every black model walking this year. Teen Vogue.com. Retrieved from </w:t>
      </w:r>
      <w:hyperlink r:id="rId82" w:history="1">
        <w:r w:rsidRPr="002D3F28">
          <w:rPr>
            <w:rStyle w:val="Hyperlink"/>
            <w:color w:val="auto"/>
            <w:szCs w:val="20"/>
            <w:lang w:val="en-US"/>
          </w:rPr>
          <w:t>https://www.teenvogue.com/gallery/victorias-secret-fashion-show-black-models</w:t>
        </w:r>
      </w:hyperlink>
    </w:p>
    <w:p w14:paraId="27769863" w14:textId="77777777" w:rsidR="00D4058C" w:rsidRPr="002D3F28" w:rsidRDefault="00D4058C" w:rsidP="00FF03D1">
      <w:pPr>
        <w:pStyle w:val="Body"/>
        <w:spacing w:line="240" w:lineRule="auto"/>
        <w:rPr>
          <w:szCs w:val="20"/>
        </w:rPr>
      </w:pPr>
    </w:p>
    <w:p w14:paraId="32F3064C" w14:textId="16286034" w:rsidR="006F41F2" w:rsidRDefault="006F41F2" w:rsidP="00FF03D1">
      <w:pPr>
        <w:pStyle w:val="Body"/>
        <w:spacing w:line="240" w:lineRule="auto"/>
        <w:rPr>
          <w:szCs w:val="20"/>
        </w:rPr>
      </w:pPr>
      <w:r w:rsidRPr="002D3F28">
        <w:rPr>
          <w:szCs w:val="20"/>
        </w:rPr>
        <w:t xml:space="preserve">McConnell, K. (2020, June 10). Influential transgender models in fashion. CRFashionbook.com. Retrieved from </w:t>
      </w:r>
      <w:hyperlink r:id="rId83" w:history="1">
        <w:r w:rsidRPr="002D3F28">
          <w:rPr>
            <w:rStyle w:val="Hyperlink"/>
            <w:color w:val="auto"/>
            <w:szCs w:val="20"/>
            <w:lang w:val="en-US"/>
          </w:rPr>
          <w:t>https://www.crfashionbook.com/fashion/g32784604/transgender-models-tracey-africa-connie-fleming/</w:t>
        </w:r>
      </w:hyperlink>
    </w:p>
    <w:p w14:paraId="25FF5647" w14:textId="77777777" w:rsidR="00D4058C" w:rsidRPr="002D3F28" w:rsidRDefault="00D4058C" w:rsidP="00FF03D1">
      <w:pPr>
        <w:pStyle w:val="Body"/>
        <w:spacing w:line="240" w:lineRule="auto"/>
        <w:rPr>
          <w:szCs w:val="20"/>
        </w:rPr>
      </w:pPr>
    </w:p>
    <w:p w14:paraId="3045502D" w14:textId="5388CA4B" w:rsidR="006F41F2" w:rsidRDefault="006F41F2" w:rsidP="00FF03D1">
      <w:pPr>
        <w:pStyle w:val="Body"/>
        <w:spacing w:line="240" w:lineRule="auto"/>
        <w:rPr>
          <w:szCs w:val="20"/>
        </w:rPr>
      </w:pPr>
      <w:r w:rsidRPr="002D3F28">
        <w:rPr>
          <w:szCs w:val="20"/>
        </w:rPr>
        <w:t xml:space="preserve">Miller, L. (2021, February 17). The time for diversity in advertising is now. Entrepreneur.com. Retrieved from </w:t>
      </w:r>
      <w:hyperlink r:id="rId84" w:history="1">
        <w:r w:rsidR="00A251CB" w:rsidRPr="00A251CB">
          <w:rPr>
            <w:rStyle w:val="Hyperlink"/>
            <w:color w:val="auto"/>
            <w:szCs w:val="20"/>
            <w:lang w:val="en-US"/>
          </w:rPr>
          <w:t>https://www.entrepreneur.com/article/364376#</w:t>
        </w:r>
      </w:hyperlink>
    </w:p>
    <w:p w14:paraId="612BAD89" w14:textId="77777777" w:rsidR="00D4058C" w:rsidRPr="002D3F28" w:rsidRDefault="00D4058C" w:rsidP="00FF03D1">
      <w:pPr>
        <w:pStyle w:val="Body"/>
        <w:spacing w:line="240" w:lineRule="auto"/>
        <w:rPr>
          <w:szCs w:val="20"/>
        </w:rPr>
      </w:pPr>
    </w:p>
    <w:p w14:paraId="6E219B85" w14:textId="1ADDAD6F" w:rsidR="006F41F2" w:rsidRDefault="006F41F2" w:rsidP="00FF03D1">
      <w:pPr>
        <w:pStyle w:val="Body"/>
        <w:spacing w:line="240" w:lineRule="auto"/>
        <w:rPr>
          <w:rStyle w:val="Hyperlink"/>
          <w:color w:val="auto"/>
          <w:szCs w:val="20"/>
          <w:lang w:val="en-US"/>
        </w:rPr>
      </w:pPr>
      <w:r w:rsidRPr="002D3F28">
        <w:rPr>
          <w:szCs w:val="20"/>
        </w:rPr>
        <w:t xml:space="preserve">Min, L. (2017, September 2). Of course, the first ad for Rihanna´s Fenty Beauty is incredible. Cosmopolitan.com. Retrieved from </w:t>
      </w:r>
      <w:hyperlink r:id="rId85" w:history="1">
        <w:r w:rsidRPr="002D3F28">
          <w:rPr>
            <w:rStyle w:val="Hyperlink"/>
            <w:color w:val="auto"/>
            <w:szCs w:val="20"/>
            <w:lang w:val="en-US"/>
          </w:rPr>
          <w:t>https://www.cosmopolitan.com/style-beauty/beauty/a12161775/rihanna-fenty-beauty-details/</w:t>
        </w:r>
      </w:hyperlink>
    </w:p>
    <w:p w14:paraId="45532CED" w14:textId="77777777" w:rsidR="00A251CB" w:rsidRPr="002D3F28" w:rsidRDefault="00A251CB" w:rsidP="00FF03D1">
      <w:pPr>
        <w:pStyle w:val="Body"/>
        <w:spacing w:line="240" w:lineRule="auto"/>
        <w:rPr>
          <w:szCs w:val="20"/>
        </w:rPr>
      </w:pPr>
    </w:p>
    <w:p w14:paraId="1A5840F8" w14:textId="52AA96E8" w:rsidR="006F41F2" w:rsidRDefault="006F41F2" w:rsidP="00FF03D1">
      <w:pPr>
        <w:pStyle w:val="Body"/>
        <w:spacing w:line="240" w:lineRule="auto"/>
        <w:rPr>
          <w:rStyle w:val="Hyperlink"/>
          <w:color w:val="auto"/>
          <w:szCs w:val="20"/>
        </w:rPr>
      </w:pPr>
      <w:r w:rsidRPr="002D3F28">
        <w:rPr>
          <w:szCs w:val="20"/>
        </w:rPr>
        <w:t xml:space="preserve">Mindless Mag. (2020, September 3). The fashion industry &amp; diversity: What´s the deal?. Mindless Mag.com. Retrieved from </w:t>
      </w:r>
      <w:hyperlink r:id="rId86" w:history="1">
        <w:r w:rsidRPr="002D3F28">
          <w:rPr>
            <w:rStyle w:val="Hyperlink"/>
            <w:color w:val="auto"/>
            <w:szCs w:val="20"/>
          </w:rPr>
          <w:t>https://mindlessmag.com/2020/09/03/the-fashion-industry-diversity-whats-the-deal/</w:t>
        </w:r>
      </w:hyperlink>
    </w:p>
    <w:p w14:paraId="756C1885" w14:textId="77777777" w:rsidR="00D5761C" w:rsidRPr="002D3F28" w:rsidRDefault="00D5761C" w:rsidP="00FF03D1">
      <w:pPr>
        <w:pStyle w:val="Body"/>
        <w:spacing w:line="240" w:lineRule="auto"/>
        <w:rPr>
          <w:szCs w:val="20"/>
        </w:rPr>
      </w:pPr>
    </w:p>
    <w:p w14:paraId="46C1231D" w14:textId="43B39E99" w:rsidR="006F41F2" w:rsidRDefault="006F41F2" w:rsidP="00FF03D1">
      <w:pPr>
        <w:pStyle w:val="Body"/>
        <w:spacing w:line="240" w:lineRule="auto"/>
        <w:rPr>
          <w:szCs w:val="20"/>
        </w:rPr>
      </w:pPr>
      <w:r w:rsidRPr="002D3F28">
        <w:rPr>
          <w:szCs w:val="20"/>
        </w:rPr>
        <w:t xml:space="preserve">Morin, A. (2020, June 2020). How to prevent the media from damaging your teen´s body image. Verywellfanily.com. Retrieved from </w:t>
      </w:r>
      <w:hyperlink r:id="rId87" w:anchor="citation-5" w:history="1">
        <w:r w:rsidRPr="002D3F28">
          <w:rPr>
            <w:rStyle w:val="Hyperlink"/>
            <w:color w:val="auto"/>
            <w:szCs w:val="20"/>
            <w:lang w:val="en-US"/>
          </w:rPr>
          <w:t>https://www.verywellfamily.com/media-and-teens-body-image-2611245#citation-5</w:t>
        </w:r>
      </w:hyperlink>
    </w:p>
    <w:p w14:paraId="5CD82674" w14:textId="77777777" w:rsidR="00D5761C" w:rsidRPr="002D3F28" w:rsidRDefault="00D5761C" w:rsidP="00FF03D1">
      <w:pPr>
        <w:pStyle w:val="Body"/>
        <w:spacing w:line="240" w:lineRule="auto"/>
        <w:rPr>
          <w:szCs w:val="20"/>
        </w:rPr>
      </w:pPr>
    </w:p>
    <w:p w14:paraId="7A6CF223" w14:textId="6B4805EE" w:rsidR="006F41F2" w:rsidRDefault="006F41F2" w:rsidP="00FF03D1">
      <w:pPr>
        <w:pStyle w:val="Body"/>
        <w:spacing w:line="240" w:lineRule="auto"/>
        <w:rPr>
          <w:rStyle w:val="Hyperlink"/>
          <w:color w:val="auto"/>
          <w:szCs w:val="20"/>
          <w:lang w:val="en-US"/>
        </w:rPr>
      </w:pPr>
      <w:r w:rsidRPr="002D3F28">
        <w:rPr>
          <w:szCs w:val="20"/>
        </w:rPr>
        <w:t xml:space="preserve">Morrison, A. (2015, September 28). H&amp;M Muslim ad campaign with hijab model signals future diversity in fashion advertisements, analysts say. IBTTimes.com Retrieved from </w:t>
      </w:r>
      <w:hyperlink r:id="rId88" w:history="1">
        <w:r w:rsidRPr="002D3F28">
          <w:rPr>
            <w:rStyle w:val="Hyperlink"/>
            <w:color w:val="auto"/>
            <w:szCs w:val="20"/>
            <w:lang w:val="en-US"/>
          </w:rPr>
          <w:t>https://www.ibtimes.com/hm-muslim-ad-campaign-hijab-model-signals-future-diversity-fashion-advertisements-2117370</w:t>
        </w:r>
      </w:hyperlink>
    </w:p>
    <w:p w14:paraId="45187AD7" w14:textId="77777777" w:rsidR="00D5761C" w:rsidRPr="002D3F28" w:rsidRDefault="00D5761C" w:rsidP="00FF03D1">
      <w:pPr>
        <w:pStyle w:val="Body"/>
        <w:spacing w:line="240" w:lineRule="auto"/>
        <w:rPr>
          <w:szCs w:val="20"/>
        </w:rPr>
      </w:pPr>
    </w:p>
    <w:p w14:paraId="40922A6A" w14:textId="02299A8F" w:rsidR="006F41F2" w:rsidRDefault="006F41F2" w:rsidP="00FF03D1">
      <w:pPr>
        <w:pStyle w:val="Body"/>
        <w:spacing w:line="240" w:lineRule="auto"/>
        <w:rPr>
          <w:szCs w:val="20"/>
        </w:rPr>
      </w:pPr>
      <w:r w:rsidRPr="002D3F28">
        <w:rPr>
          <w:szCs w:val="20"/>
        </w:rPr>
        <w:t xml:space="preserve">Nazir, S. (2020. June 11). Victoria´s Secret: what went wrong? Retail Gazette.com. Retrieved from </w:t>
      </w:r>
      <w:hyperlink r:id="rId89" w:history="1">
        <w:r w:rsidRPr="002D3F28">
          <w:rPr>
            <w:rStyle w:val="Hyperlink"/>
            <w:color w:val="auto"/>
            <w:szCs w:val="20"/>
            <w:lang w:val="en-US"/>
          </w:rPr>
          <w:t>https://www.retailgazette.co.uk/blog/2020/06/victorias-secret-what-went-wrong/</w:t>
        </w:r>
      </w:hyperlink>
    </w:p>
    <w:p w14:paraId="111B03B1" w14:textId="77777777" w:rsidR="00D5761C" w:rsidRPr="002D3F28" w:rsidRDefault="00D5761C" w:rsidP="00FF03D1">
      <w:pPr>
        <w:pStyle w:val="Body"/>
        <w:spacing w:line="240" w:lineRule="auto"/>
        <w:rPr>
          <w:szCs w:val="20"/>
        </w:rPr>
      </w:pPr>
    </w:p>
    <w:p w14:paraId="42720E88" w14:textId="40917272" w:rsidR="006F41F2" w:rsidRDefault="006F41F2" w:rsidP="00FF03D1">
      <w:pPr>
        <w:pStyle w:val="Body"/>
        <w:spacing w:line="240" w:lineRule="auto"/>
        <w:rPr>
          <w:szCs w:val="20"/>
        </w:rPr>
      </w:pPr>
      <w:r w:rsidRPr="002D3F28">
        <w:rPr>
          <w:szCs w:val="20"/>
        </w:rPr>
        <w:lastRenderedPageBreak/>
        <w:t xml:space="preserve">Nielsen. (2018, February 15). Black impact: consumer categories where African Americans move markets. Nielsen.com. Retrieved from </w:t>
      </w:r>
      <w:hyperlink r:id="rId90" w:history="1">
        <w:r w:rsidRPr="002D3F28">
          <w:rPr>
            <w:rStyle w:val="Hyperlink"/>
            <w:color w:val="auto"/>
            <w:szCs w:val="20"/>
            <w:lang w:val="en-US"/>
          </w:rPr>
          <w:t>https://www.nielsen.com/us/en/insights/article/2018/black-impact-consumer-categories-where-african-americans-move-markets/</w:t>
        </w:r>
      </w:hyperlink>
    </w:p>
    <w:p w14:paraId="26E056B5" w14:textId="77777777" w:rsidR="00D5761C" w:rsidRPr="002D3F28" w:rsidRDefault="00D5761C" w:rsidP="00FF03D1">
      <w:pPr>
        <w:pStyle w:val="Body"/>
        <w:spacing w:line="240" w:lineRule="auto"/>
        <w:rPr>
          <w:szCs w:val="20"/>
        </w:rPr>
      </w:pPr>
    </w:p>
    <w:p w14:paraId="78D8D52A" w14:textId="076B28B0" w:rsidR="007F7D5A" w:rsidRDefault="006F41F2" w:rsidP="00FF03D1">
      <w:pPr>
        <w:pStyle w:val="Body"/>
        <w:spacing w:line="240" w:lineRule="auto"/>
        <w:rPr>
          <w:szCs w:val="20"/>
        </w:rPr>
      </w:pPr>
      <w:r w:rsidRPr="002D3F28">
        <w:rPr>
          <w:szCs w:val="20"/>
        </w:rPr>
        <w:t xml:space="preserve">Nielsen. (2021). Nielsen.com. Retrieved from </w:t>
      </w:r>
      <w:hyperlink r:id="rId91" w:history="1">
        <w:r w:rsidRPr="002D3F28">
          <w:rPr>
            <w:rStyle w:val="Hyperlink"/>
            <w:color w:val="auto"/>
            <w:szCs w:val="20"/>
          </w:rPr>
          <w:t>https://www.nielsen.com/us/en/contact-us/panels/</w:t>
        </w:r>
      </w:hyperlink>
      <w:r w:rsidRPr="002D3F28">
        <w:rPr>
          <w:szCs w:val="20"/>
        </w:rPr>
        <w:t xml:space="preserve"> </w:t>
      </w:r>
    </w:p>
    <w:p w14:paraId="35048DA1" w14:textId="77777777" w:rsidR="00D5761C" w:rsidRPr="002D3F28" w:rsidRDefault="00D5761C" w:rsidP="00FF03D1">
      <w:pPr>
        <w:pStyle w:val="Body"/>
        <w:spacing w:line="240" w:lineRule="auto"/>
        <w:rPr>
          <w:szCs w:val="20"/>
        </w:rPr>
      </w:pPr>
    </w:p>
    <w:p w14:paraId="36ED4E23" w14:textId="20A9B938" w:rsidR="006F41F2" w:rsidRDefault="006F41F2" w:rsidP="00FF03D1">
      <w:pPr>
        <w:pStyle w:val="Body"/>
        <w:spacing w:line="240" w:lineRule="auto"/>
        <w:rPr>
          <w:szCs w:val="20"/>
        </w:rPr>
      </w:pPr>
      <w:r w:rsidRPr="002D3F28">
        <w:rPr>
          <w:szCs w:val="20"/>
        </w:rPr>
        <w:t xml:space="preserve">Okwodu, J. (2019, July 18). The 2010s were a turning point for diversity in fashion. Vogue.com. Retrieved from </w:t>
      </w:r>
      <w:hyperlink r:id="rId92" w:history="1">
        <w:r w:rsidRPr="002D3F28">
          <w:rPr>
            <w:rStyle w:val="Hyperlink"/>
            <w:color w:val="auto"/>
            <w:szCs w:val="20"/>
            <w:lang w:val="en-US"/>
          </w:rPr>
          <w:t>https://www.vogue.com/article/2010s-diversity-in-fashion-turning-point-timeline</w:t>
        </w:r>
      </w:hyperlink>
    </w:p>
    <w:p w14:paraId="2A336F5D" w14:textId="77777777" w:rsidR="00D5761C" w:rsidRPr="002D3F28" w:rsidRDefault="00D5761C" w:rsidP="00FF03D1">
      <w:pPr>
        <w:pStyle w:val="Body"/>
        <w:spacing w:line="240" w:lineRule="auto"/>
        <w:rPr>
          <w:szCs w:val="20"/>
        </w:rPr>
      </w:pPr>
    </w:p>
    <w:p w14:paraId="48DB6723" w14:textId="574D975A" w:rsidR="006F41F2" w:rsidRPr="002D3F28" w:rsidRDefault="006F41F2" w:rsidP="00FF03D1">
      <w:pPr>
        <w:pStyle w:val="Body"/>
        <w:spacing w:line="240" w:lineRule="auto"/>
        <w:rPr>
          <w:szCs w:val="20"/>
        </w:rPr>
      </w:pPr>
      <w:r w:rsidRPr="002D3F28">
        <w:rPr>
          <w:szCs w:val="20"/>
        </w:rPr>
        <w:t xml:space="preserve">Parker, O. (2019, June 18). Dolce &amp; Gabbana falls 140 places in Asia´s top 1000 brand ranking. Jing Daily.com. Retrieved from </w:t>
      </w:r>
      <w:hyperlink r:id="rId93" w:history="1">
        <w:r w:rsidRPr="002D3F28">
          <w:rPr>
            <w:rStyle w:val="Hyperlink"/>
            <w:color w:val="auto"/>
            <w:szCs w:val="20"/>
            <w:lang w:val="en-US"/>
          </w:rPr>
          <w:t>https://jingdaily.com/dolce-gabbana-brand-ranking/</w:t>
        </w:r>
      </w:hyperlink>
    </w:p>
    <w:p w14:paraId="499DDD76" w14:textId="77777777" w:rsidR="00327DCB" w:rsidRPr="002D3F28" w:rsidRDefault="00327DCB" w:rsidP="00FF03D1">
      <w:pPr>
        <w:pStyle w:val="Body"/>
        <w:spacing w:line="240" w:lineRule="auto"/>
        <w:rPr>
          <w:szCs w:val="20"/>
        </w:rPr>
      </w:pPr>
    </w:p>
    <w:p w14:paraId="206BEA39" w14:textId="1F4DB7A1" w:rsidR="00327DCB" w:rsidRPr="002D3F28" w:rsidRDefault="00327DCB" w:rsidP="00FF03D1">
      <w:pPr>
        <w:pStyle w:val="Body"/>
        <w:spacing w:line="240" w:lineRule="auto"/>
        <w:rPr>
          <w:szCs w:val="20"/>
        </w:rPr>
      </w:pPr>
      <w:r w:rsidRPr="002D3F28">
        <w:rPr>
          <w:szCs w:val="20"/>
        </w:rPr>
        <w:t xml:space="preserve">Phelps, </w:t>
      </w:r>
      <w:r w:rsidR="00AA2D09" w:rsidRPr="002D3F28">
        <w:rPr>
          <w:szCs w:val="20"/>
        </w:rPr>
        <w:t xml:space="preserve">N. (2018, November 8). </w:t>
      </w:r>
      <w:r w:rsidR="006B0747" w:rsidRPr="002D3F28">
        <w:rPr>
          <w:szCs w:val="20"/>
        </w:rPr>
        <w:t xml:space="preserve">´We´re nobody´s third love, we´re their first love´- the architects of the Victoria´s Secret fashion show are still banking on bombshells. Vogue.com. Retrieved from </w:t>
      </w:r>
      <w:hyperlink r:id="rId94" w:history="1">
        <w:r w:rsidR="006B0747" w:rsidRPr="002D3F28">
          <w:rPr>
            <w:rStyle w:val="Hyperlink"/>
            <w:color w:val="auto"/>
            <w:szCs w:val="20"/>
            <w:lang w:val="en-US"/>
          </w:rPr>
          <w:t>https://www.vogue.com/article/victorias-secret-ed-razek-monica-mitro-interview</w:t>
        </w:r>
      </w:hyperlink>
      <w:r w:rsidR="006B0747" w:rsidRPr="002D3F28">
        <w:rPr>
          <w:szCs w:val="20"/>
        </w:rPr>
        <w:t xml:space="preserve">. </w:t>
      </w:r>
    </w:p>
    <w:p w14:paraId="39D59B10" w14:textId="77777777" w:rsidR="00327DCB" w:rsidRPr="002D3F28" w:rsidRDefault="00327DCB" w:rsidP="00FF03D1">
      <w:pPr>
        <w:pStyle w:val="Body"/>
        <w:spacing w:line="240" w:lineRule="auto"/>
        <w:rPr>
          <w:szCs w:val="20"/>
        </w:rPr>
      </w:pPr>
    </w:p>
    <w:p w14:paraId="24107C10" w14:textId="3887BFBC" w:rsidR="006F41F2" w:rsidRDefault="006F41F2" w:rsidP="00FF03D1">
      <w:pPr>
        <w:pStyle w:val="Body"/>
        <w:spacing w:line="240" w:lineRule="auto"/>
        <w:rPr>
          <w:szCs w:val="20"/>
        </w:rPr>
      </w:pPr>
      <w:r w:rsidRPr="002D3F28">
        <w:rPr>
          <w:szCs w:val="20"/>
        </w:rPr>
        <w:t xml:space="preserve">Powers, A. (2018, June 27). A study finds that diverse companies produce 19% more revenue. Forbes.com. Retrieved from </w:t>
      </w:r>
      <w:hyperlink r:id="rId95" w:history="1">
        <w:r w:rsidRPr="002D3F28">
          <w:rPr>
            <w:rStyle w:val="Hyperlink"/>
            <w:color w:val="auto"/>
            <w:szCs w:val="20"/>
            <w:lang w:val="en-US"/>
          </w:rPr>
          <w:t>https://www.forbes.com/sites/annapowers/2018/06/27/a-study-finds-that-diverse-companies-produce-19-more-revenue/?sh=55a51d29506f</w:t>
        </w:r>
      </w:hyperlink>
    </w:p>
    <w:p w14:paraId="4AD36923" w14:textId="77777777" w:rsidR="001354A7" w:rsidRPr="002D3F28" w:rsidRDefault="001354A7" w:rsidP="00FF03D1">
      <w:pPr>
        <w:pStyle w:val="Body"/>
        <w:spacing w:line="240" w:lineRule="auto"/>
        <w:rPr>
          <w:szCs w:val="20"/>
        </w:rPr>
      </w:pPr>
    </w:p>
    <w:p w14:paraId="27743D31" w14:textId="424AA149" w:rsidR="006F41F2" w:rsidRDefault="006F41F2" w:rsidP="00FF03D1">
      <w:pPr>
        <w:pStyle w:val="Body"/>
        <w:spacing w:line="240" w:lineRule="auto"/>
        <w:rPr>
          <w:szCs w:val="20"/>
        </w:rPr>
      </w:pPr>
      <w:r w:rsidRPr="002D3F28">
        <w:rPr>
          <w:szCs w:val="20"/>
        </w:rPr>
        <w:t xml:space="preserve">PwC. (2019). PwC.be. Retrieved from </w:t>
      </w:r>
      <w:hyperlink r:id="rId96" w:history="1">
        <w:r w:rsidRPr="002D3F28">
          <w:rPr>
            <w:rStyle w:val="Hyperlink"/>
            <w:color w:val="auto"/>
            <w:szCs w:val="20"/>
            <w:lang w:val="en-US"/>
          </w:rPr>
          <w:t>https://www.pwc.be/en/company-information.html</w:t>
        </w:r>
      </w:hyperlink>
    </w:p>
    <w:p w14:paraId="441A3946" w14:textId="77777777" w:rsidR="001354A7" w:rsidRPr="002D3F28" w:rsidRDefault="001354A7" w:rsidP="00FF03D1">
      <w:pPr>
        <w:pStyle w:val="Body"/>
        <w:spacing w:line="240" w:lineRule="auto"/>
        <w:rPr>
          <w:szCs w:val="20"/>
        </w:rPr>
      </w:pPr>
    </w:p>
    <w:p w14:paraId="315C504D" w14:textId="3D13FE68" w:rsidR="006F41F2" w:rsidRDefault="006F41F2" w:rsidP="00FF03D1">
      <w:pPr>
        <w:pStyle w:val="Body"/>
        <w:spacing w:line="240" w:lineRule="auto"/>
        <w:rPr>
          <w:rStyle w:val="Hyperlink"/>
          <w:color w:val="auto"/>
          <w:szCs w:val="20"/>
          <w:lang w:val="en-US"/>
        </w:rPr>
      </w:pPr>
      <w:r w:rsidRPr="002D3F28">
        <w:rPr>
          <w:szCs w:val="20"/>
        </w:rPr>
        <w:t xml:space="preserve">Rincon, F. (2019, October 27). When a diversity and inclusion campaign </w:t>
      </w:r>
      <w:proofErr w:type="gramStart"/>
      <w:r w:rsidRPr="002D3F28">
        <w:rPr>
          <w:szCs w:val="20"/>
        </w:rPr>
        <w:t>goes</w:t>
      </w:r>
      <w:proofErr w:type="gramEnd"/>
      <w:r w:rsidRPr="002D3F28">
        <w:rPr>
          <w:szCs w:val="20"/>
        </w:rPr>
        <w:t xml:space="preserve"> wrong…oh so wrong!. Medium.com. Retrieved from </w:t>
      </w:r>
      <w:hyperlink r:id="rId97" w:history="1">
        <w:r w:rsidRPr="002D3F28">
          <w:rPr>
            <w:rStyle w:val="Hyperlink"/>
            <w:color w:val="auto"/>
            <w:szCs w:val="20"/>
            <w:lang w:val="en-US"/>
          </w:rPr>
          <w:t>https://medium.com/marketing-in-the-age-of-digital/when-a-diversity-and-inclusion-campaign-goes-wrong-oh-so-wrong-a74b390dcc2d</w:t>
        </w:r>
      </w:hyperlink>
    </w:p>
    <w:p w14:paraId="4313BCAA" w14:textId="77777777" w:rsidR="001354A7" w:rsidRPr="002D3F28" w:rsidRDefault="001354A7" w:rsidP="00FF03D1">
      <w:pPr>
        <w:pStyle w:val="Body"/>
        <w:spacing w:line="240" w:lineRule="auto"/>
        <w:rPr>
          <w:szCs w:val="20"/>
        </w:rPr>
      </w:pPr>
    </w:p>
    <w:p w14:paraId="678672C3" w14:textId="77777777" w:rsidR="001354A7" w:rsidRDefault="00926772" w:rsidP="00FF03D1">
      <w:pPr>
        <w:pStyle w:val="Body"/>
        <w:spacing w:line="240" w:lineRule="auto"/>
        <w:rPr>
          <w:szCs w:val="20"/>
        </w:rPr>
      </w:pPr>
      <w:r w:rsidRPr="002D3F28">
        <w:rPr>
          <w:szCs w:val="20"/>
        </w:rPr>
        <w:t xml:space="preserve">Sabanoglu, </w:t>
      </w:r>
      <w:r w:rsidR="003507F2" w:rsidRPr="002D3F28">
        <w:rPr>
          <w:szCs w:val="20"/>
        </w:rPr>
        <w:t xml:space="preserve">T. (2021, May 12). Victoria´s Secret net sales worldwide from 2010 to 2020. Statista.com. Retrieved from </w:t>
      </w:r>
      <w:hyperlink r:id="rId98" w:history="1">
        <w:r w:rsidR="003507F2" w:rsidRPr="002D3F28">
          <w:rPr>
            <w:rStyle w:val="Hyperlink"/>
            <w:color w:val="auto"/>
            <w:szCs w:val="20"/>
            <w:lang w:val="en-US"/>
          </w:rPr>
          <w:t>https://www.statista.com/statistics/255806/net-sales-of-victorias-secret-worldwide/</w:t>
        </w:r>
      </w:hyperlink>
    </w:p>
    <w:p w14:paraId="2FC245DD" w14:textId="27E06B70" w:rsidR="00926772" w:rsidRPr="002D3F28" w:rsidRDefault="003507F2" w:rsidP="00FF03D1">
      <w:pPr>
        <w:pStyle w:val="Body"/>
        <w:spacing w:line="240" w:lineRule="auto"/>
        <w:rPr>
          <w:szCs w:val="20"/>
        </w:rPr>
      </w:pPr>
      <w:r w:rsidRPr="002D3F28">
        <w:rPr>
          <w:szCs w:val="20"/>
        </w:rPr>
        <w:t xml:space="preserve"> </w:t>
      </w:r>
    </w:p>
    <w:p w14:paraId="3D816919" w14:textId="569A6E69" w:rsidR="006F41F2" w:rsidRDefault="006F41F2" w:rsidP="00FF03D1">
      <w:pPr>
        <w:pStyle w:val="Body"/>
        <w:spacing w:line="240" w:lineRule="auto"/>
        <w:rPr>
          <w:szCs w:val="20"/>
        </w:rPr>
      </w:pPr>
      <w:r w:rsidRPr="002D3F28">
        <w:rPr>
          <w:szCs w:val="20"/>
        </w:rPr>
        <w:t xml:space="preserve">Saputo, S. (2019, June). How Rihanna´s Fenty Beauty delivered ´Beauty for all`- and a wake-up call to the industry. Thinkwithgoogle.com. Retrieved from </w:t>
      </w:r>
      <w:hyperlink r:id="rId99" w:history="1">
        <w:r w:rsidRPr="002D3F28">
          <w:rPr>
            <w:rStyle w:val="Hyperlink"/>
            <w:color w:val="auto"/>
            <w:szCs w:val="20"/>
            <w:lang w:val="en-US"/>
          </w:rPr>
          <w:t>https://www.thinkwithgoogle.com/future-of-marketing/management-and-culture/diversity-and-inclusion/-fenty-beauty-inclusive-advertising/</w:t>
        </w:r>
      </w:hyperlink>
    </w:p>
    <w:p w14:paraId="7D8A834A" w14:textId="77777777" w:rsidR="001354A7" w:rsidRPr="002D3F28" w:rsidRDefault="001354A7" w:rsidP="00FF03D1">
      <w:pPr>
        <w:pStyle w:val="Body"/>
        <w:spacing w:line="240" w:lineRule="auto"/>
        <w:rPr>
          <w:szCs w:val="20"/>
        </w:rPr>
      </w:pPr>
    </w:p>
    <w:p w14:paraId="28A9B6BB" w14:textId="0E08D50D" w:rsidR="006F41F2" w:rsidRDefault="006F41F2" w:rsidP="00FF03D1">
      <w:pPr>
        <w:pStyle w:val="Body"/>
        <w:spacing w:line="240" w:lineRule="auto"/>
        <w:rPr>
          <w:szCs w:val="20"/>
        </w:rPr>
      </w:pPr>
      <w:r w:rsidRPr="002D3F28">
        <w:rPr>
          <w:szCs w:val="20"/>
        </w:rPr>
        <w:t xml:space="preserve">Schnelle, R. (2019, March 18). Victoria´s Secret became outdated the minute they enforced negative body image. TheOddyseyOnline.com. Retrieved from </w:t>
      </w:r>
      <w:hyperlink r:id="rId100" w:history="1">
        <w:r w:rsidRPr="002D3F28">
          <w:rPr>
            <w:rStyle w:val="Hyperlink"/>
            <w:color w:val="auto"/>
            <w:szCs w:val="20"/>
            <w:lang w:val="en-US"/>
          </w:rPr>
          <w:t>https://www.theodysseyonline.com/victories-secret-outdated</w:t>
        </w:r>
      </w:hyperlink>
    </w:p>
    <w:p w14:paraId="03E20481" w14:textId="77777777" w:rsidR="00E977A1" w:rsidRPr="002D3F28" w:rsidRDefault="00E977A1" w:rsidP="00FF03D1">
      <w:pPr>
        <w:pStyle w:val="Body"/>
        <w:spacing w:line="240" w:lineRule="auto"/>
        <w:rPr>
          <w:szCs w:val="20"/>
        </w:rPr>
      </w:pPr>
    </w:p>
    <w:p w14:paraId="11D3E4D3" w14:textId="1DC2F6DB" w:rsidR="006F41F2" w:rsidRDefault="006F41F2" w:rsidP="00FF03D1">
      <w:pPr>
        <w:pStyle w:val="Body"/>
        <w:spacing w:line="240" w:lineRule="auto"/>
        <w:rPr>
          <w:szCs w:val="20"/>
        </w:rPr>
      </w:pPr>
      <w:r w:rsidRPr="002D3F28">
        <w:rPr>
          <w:szCs w:val="20"/>
        </w:rPr>
        <w:t xml:space="preserve">Seetharaman, S. (2020, March 24). A closer look at the global plus size clothing market share. Pipe Candy.com. Retrieved from </w:t>
      </w:r>
      <w:hyperlink r:id="rId101" w:history="1">
        <w:r w:rsidRPr="002D3F28">
          <w:rPr>
            <w:rStyle w:val="Hyperlink"/>
            <w:color w:val="auto"/>
            <w:szCs w:val="20"/>
            <w:lang w:val="en-US"/>
          </w:rPr>
          <w:t>https://blog.pipecandy.com/plus-size-clothing-market-2020/</w:t>
        </w:r>
      </w:hyperlink>
    </w:p>
    <w:p w14:paraId="5B84F04C" w14:textId="77777777" w:rsidR="00E977A1" w:rsidRPr="002D3F28" w:rsidRDefault="00E977A1" w:rsidP="00FF03D1">
      <w:pPr>
        <w:pStyle w:val="Body"/>
        <w:spacing w:line="240" w:lineRule="auto"/>
        <w:rPr>
          <w:szCs w:val="20"/>
        </w:rPr>
      </w:pPr>
    </w:p>
    <w:p w14:paraId="08FE31AC" w14:textId="66F32DD1" w:rsidR="006F41F2" w:rsidRDefault="006F41F2" w:rsidP="00FF03D1">
      <w:pPr>
        <w:pStyle w:val="Body"/>
        <w:spacing w:line="240" w:lineRule="auto"/>
        <w:rPr>
          <w:rStyle w:val="Hyperlink"/>
          <w:color w:val="auto"/>
          <w:szCs w:val="20"/>
          <w:lang w:val="en-US"/>
        </w:rPr>
      </w:pPr>
      <w:r w:rsidRPr="002D3F28">
        <w:rPr>
          <w:szCs w:val="20"/>
        </w:rPr>
        <w:t xml:space="preserve">Segran, E. (2019, July 30). Victoria´s Secret is spiraling down the drain. Here are 3 reasons why. Fast Company.com. Retrieved from </w:t>
      </w:r>
      <w:hyperlink r:id="rId102" w:history="1">
        <w:r w:rsidRPr="002D3F28">
          <w:rPr>
            <w:rStyle w:val="Hyperlink"/>
            <w:color w:val="auto"/>
            <w:szCs w:val="20"/>
            <w:lang w:val="en-US"/>
          </w:rPr>
          <w:t>https://www.fastcompany.com/90383461/victorias-secret-is-in-decline-here-are-3-reasons-why</w:t>
        </w:r>
      </w:hyperlink>
    </w:p>
    <w:p w14:paraId="1A3193C1" w14:textId="77777777" w:rsidR="005E4846" w:rsidRPr="002D3F28" w:rsidRDefault="005E4846" w:rsidP="00FF03D1">
      <w:pPr>
        <w:pStyle w:val="Body"/>
        <w:spacing w:line="240" w:lineRule="auto"/>
        <w:rPr>
          <w:szCs w:val="20"/>
        </w:rPr>
      </w:pPr>
    </w:p>
    <w:p w14:paraId="1AC43DBF" w14:textId="55EF02C7" w:rsidR="006F41F2" w:rsidRDefault="006F41F2" w:rsidP="00FF03D1">
      <w:pPr>
        <w:pStyle w:val="Body"/>
        <w:spacing w:line="240" w:lineRule="auto"/>
        <w:rPr>
          <w:szCs w:val="20"/>
        </w:rPr>
      </w:pPr>
      <w:r w:rsidRPr="002D3F28">
        <w:rPr>
          <w:szCs w:val="20"/>
        </w:rPr>
        <w:lastRenderedPageBreak/>
        <w:t xml:space="preserve">Siddique, H. (2019, May 13). One in eight UK adults have suicidal thought over body image-poll. The Guardian.com. Retrieved from </w:t>
      </w:r>
      <w:hyperlink r:id="rId103" w:history="1">
        <w:r w:rsidRPr="002D3F28">
          <w:rPr>
            <w:rStyle w:val="Hyperlink"/>
            <w:color w:val="auto"/>
            <w:szCs w:val="20"/>
            <w:lang w:val="en-US"/>
          </w:rPr>
          <w:t>https://www.theguardian.com/lifeandstyle/2019/may/13/body-image-survey-one-in-eight-uk-adults-suicidal-thoughts</w:t>
        </w:r>
      </w:hyperlink>
    </w:p>
    <w:p w14:paraId="4D4A5F76" w14:textId="77777777" w:rsidR="00E977A1" w:rsidRPr="002D3F28" w:rsidRDefault="00E977A1" w:rsidP="00FF03D1">
      <w:pPr>
        <w:pStyle w:val="Body"/>
        <w:spacing w:line="240" w:lineRule="auto"/>
        <w:rPr>
          <w:szCs w:val="20"/>
        </w:rPr>
      </w:pPr>
    </w:p>
    <w:p w14:paraId="75818CF1" w14:textId="393D2389" w:rsidR="006F41F2" w:rsidRDefault="006F41F2" w:rsidP="00FF03D1">
      <w:pPr>
        <w:pStyle w:val="Body"/>
        <w:spacing w:line="240" w:lineRule="auto"/>
        <w:rPr>
          <w:szCs w:val="20"/>
        </w:rPr>
      </w:pPr>
      <w:r w:rsidRPr="002D3F28">
        <w:rPr>
          <w:szCs w:val="20"/>
        </w:rPr>
        <w:t xml:space="preserve">Stevens Coon, C. (1972). The races of Europe: Praeger; Illustrated edition (14 November 1972). </w:t>
      </w:r>
    </w:p>
    <w:p w14:paraId="7989074C" w14:textId="77777777" w:rsidR="00E977A1" w:rsidRPr="002D3F28" w:rsidRDefault="00E977A1" w:rsidP="00FF03D1">
      <w:pPr>
        <w:pStyle w:val="Body"/>
        <w:spacing w:line="240" w:lineRule="auto"/>
        <w:rPr>
          <w:szCs w:val="20"/>
        </w:rPr>
      </w:pPr>
    </w:p>
    <w:p w14:paraId="06090179" w14:textId="18E9E839" w:rsidR="006F41F2" w:rsidRDefault="006F41F2" w:rsidP="00FF03D1">
      <w:pPr>
        <w:pStyle w:val="Body"/>
        <w:spacing w:line="240" w:lineRule="auto"/>
        <w:rPr>
          <w:rStyle w:val="Hyperlink"/>
          <w:color w:val="auto"/>
          <w:szCs w:val="20"/>
          <w:lang w:val="en-US"/>
        </w:rPr>
      </w:pPr>
      <w:r w:rsidRPr="002D3F28">
        <w:rPr>
          <w:szCs w:val="20"/>
        </w:rPr>
        <w:t xml:space="preserve">TechStyle Fashion Group. (2018). TechStyle Fashion Group.com. Retrieved from </w:t>
      </w:r>
      <w:hyperlink r:id="rId104" w:history="1">
        <w:r w:rsidRPr="002D3F28">
          <w:rPr>
            <w:rStyle w:val="Hyperlink"/>
            <w:color w:val="auto"/>
            <w:szCs w:val="20"/>
            <w:lang w:val="en-US"/>
          </w:rPr>
          <w:t>https://techstylefashiongroup.com/brand/savage-x-fenty/</w:t>
        </w:r>
      </w:hyperlink>
    </w:p>
    <w:p w14:paraId="607E7EB0" w14:textId="77777777" w:rsidR="00E977A1" w:rsidRPr="002D3F28" w:rsidRDefault="00E977A1" w:rsidP="00FF03D1">
      <w:pPr>
        <w:pStyle w:val="Body"/>
        <w:spacing w:line="240" w:lineRule="auto"/>
        <w:rPr>
          <w:szCs w:val="20"/>
        </w:rPr>
      </w:pPr>
    </w:p>
    <w:p w14:paraId="228A459E" w14:textId="707157C0" w:rsidR="006F41F2" w:rsidRDefault="006F41F2" w:rsidP="00FF03D1">
      <w:pPr>
        <w:pStyle w:val="Body"/>
        <w:spacing w:line="240" w:lineRule="auto"/>
        <w:rPr>
          <w:szCs w:val="20"/>
          <w:lang w:val="en-US"/>
        </w:rPr>
      </w:pPr>
      <w:r w:rsidRPr="002D3F28">
        <w:rPr>
          <w:szCs w:val="20"/>
        </w:rPr>
        <w:t>TechWish. (</w:t>
      </w:r>
      <w:r w:rsidRPr="00F50C62">
        <w:rPr>
          <w:szCs w:val="20"/>
        </w:rPr>
        <w:t xml:space="preserve">2021). Diversity matters in building your brand reputation. TechWish.com. Retrieved from </w:t>
      </w:r>
      <w:hyperlink r:id="rId105" w:history="1">
        <w:r w:rsidR="00F50C62" w:rsidRPr="00F50C62">
          <w:rPr>
            <w:rStyle w:val="Hyperlink"/>
            <w:color w:val="auto"/>
            <w:szCs w:val="20"/>
            <w:lang w:val="en-US"/>
          </w:rPr>
          <w:t>https://www.techwish.com/diversity-matters-in-building-your-brand-reputation/#</w:t>
        </w:r>
      </w:hyperlink>
    </w:p>
    <w:p w14:paraId="4740508B" w14:textId="77777777" w:rsidR="00F50C62" w:rsidRPr="002D3F28" w:rsidRDefault="00F50C62" w:rsidP="00FF03D1">
      <w:pPr>
        <w:pStyle w:val="Body"/>
        <w:spacing w:line="240" w:lineRule="auto"/>
        <w:rPr>
          <w:szCs w:val="20"/>
        </w:rPr>
      </w:pPr>
    </w:p>
    <w:p w14:paraId="2D9D7CE4" w14:textId="095EBEA3" w:rsidR="006F41F2" w:rsidRDefault="006F41F2" w:rsidP="00FF03D1">
      <w:pPr>
        <w:pStyle w:val="Body"/>
        <w:spacing w:line="240" w:lineRule="auto"/>
        <w:rPr>
          <w:rStyle w:val="Hyperlink"/>
          <w:color w:val="auto"/>
          <w:szCs w:val="20"/>
          <w:lang w:val="en-US"/>
        </w:rPr>
      </w:pPr>
      <w:r w:rsidRPr="002D3F28">
        <w:rPr>
          <w:szCs w:val="20"/>
        </w:rPr>
        <w:t>The Editors of Encyclopedia Britannica. (1768). Charleton S. Coon. In Encyclopedia Britannica (15</w:t>
      </w:r>
      <w:r w:rsidRPr="002D3F28">
        <w:rPr>
          <w:szCs w:val="20"/>
          <w:vertAlign w:val="superscript"/>
        </w:rPr>
        <w:t>th</w:t>
      </w:r>
      <w:r w:rsidRPr="002D3F28">
        <w:rPr>
          <w:szCs w:val="20"/>
        </w:rPr>
        <w:t xml:space="preserve"> ed.). </w:t>
      </w:r>
      <w:hyperlink r:id="rId106" w:anchor="history" w:history="1">
        <w:r w:rsidRPr="002D3F28">
          <w:rPr>
            <w:rStyle w:val="Hyperlink"/>
            <w:color w:val="auto"/>
            <w:szCs w:val="20"/>
            <w:lang w:val="en-US"/>
          </w:rPr>
          <w:t>https://www.britannica.com/biography/Carleton-Coon/additional-info#history</w:t>
        </w:r>
      </w:hyperlink>
    </w:p>
    <w:p w14:paraId="12C43A66" w14:textId="77777777" w:rsidR="00F50C62" w:rsidRPr="002D3F28" w:rsidRDefault="00F50C62" w:rsidP="00FF03D1">
      <w:pPr>
        <w:pStyle w:val="Body"/>
        <w:spacing w:line="240" w:lineRule="auto"/>
        <w:rPr>
          <w:szCs w:val="20"/>
        </w:rPr>
      </w:pPr>
    </w:p>
    <w:p w14:paraId="0DCCFD0A" w14:textId="7FCD6416" w:rsidR="006F41F2" w:rsidRDefault="006F41F2" w:rsidP="00FF03D1">
      <w:pPr>
        <w:pStyle w:val="Body"/>
        <w:spacing w:line="240" w:lineRule="auto"/>
        <w:rPr>
          <w:szCs w:val="20"/>
        </w:rPr>
      </w:pPr>
      <w:r w:rsidRPr="002D3F28">
        <w:rPr>
          <w:szCs w:val="20"/>
        </w:rPr>
        <w:t xml:space="preserve">The World Bank. (2021). Disability inclusion. The World Bank.com. Retrieved from </w:t>
      </w:r>
      <w:hyperlink r:id="rId107" w:anchor="1" w:history="1">
        <w:r w:rsidRPr="002D3F28">
          <w:rPr>
            <w:rStyle w:val="Hyperlink"/>
            <w:color w:val="auto"/>
            <w:szCs w:val="20"/>
            <w:lang w:val="en-US"/>
          </w:rPr>
          <w:t>https://www.worldbank.org/en/topic/disability#1</w:t>
        </w:r>
      </w:hyperlink>
    </w:p>
    <w:p w14:paraId="0585AA63" w14:textId="77777777" w:rsidR="00F50C62" w:rsidRPr="002D3F28" w:rsidRDefault="00F50C62" w:rsidP="00FF03D1">
      <w:pPr>
        <w:pStyle w:val="Body"/>
        <w:spacing w:line="240" w:lineRule="auto"/>
        <w:rPr>
          <w:szCs w:val="20"/>
        </w:rPr>
      </w:pPr>
    </w:p>
    <w:p w14:paraId="0C1423AE" w14:textId="67BD5F21" w:rsidR="006F41F2" w:rsidRDefault="006F41F2" w:rsidP="00FF03D1">
      <w:pPr>
        <w:pStyle w:val="Body"/>
        <w:spacing w:line="240" w:lineRule="auto"/>
        <w:rPr>
          <w:szCs w:val="20"/>
        </w:rPr>
      </w:pPr>
      <w:r w:rsidRPr="002D3F28">
        <w:rPr>
          <w:szCs w:val="20"/>
        </w:rPr>
        <w:t xml:space="preserve">Thurmond, A. (2015, September 28). This 23-year-old model is the first to wear a hijab in an H&amp;M campaign. Teenvogue.com. Retrieved from </w:t>
      </w:r>
      <w:hyperlink r:id="rId108" w:history="1">
        <w:r w:rsidRPr="002D3F28">
          <w:rPr>
            <w:rStyle w:val="Hyperlink"/>
            <w:color w:val="auto"/>
            <w:szCs w:val="20"/>
            <w:lang w:val="en-US"/>
          </w:rPr>
          <w:t>https://www.teenvogue.com/story/mariah-idrissi-hijab-model-hm</w:t>
        </w:r>
      </w:hyperlink>
    </w:p>
    <w:p w14:paraId="66F77231" w14:textId="77777777" w:rsidR="00F50C62" w:rsidRDefault="00F50C62" w:rsidP="00FF03D1">
      <w:pPr>
        <w:pStyle w:val="Body"/>
        <w:spacing w:line="240" w:lineRule="auto"/>
        <w:rPr>
          <w:szCs w:val="20"/>
        </w:rPr>
      </w:pPr>
    </w:p>
    <w:p w14:paraId="7D42976A" w14:textId="3DE4AFA5" w:rsidR="00A55743" w:rsidRDefault="00A55743" w:rsidP="00FF03D1">
      <w:pPr>
        <w:pStyle w:val="Body"/>
        <w:spacing w:line="240" w:lineRule="auto"/>
        <w:rPr>
          <w:szCs w:val="20"/>
        </w:rPr>
      </w:pPr>
      <w:r>
        <w:rPr>
          <w:szCs w:val="20"/>
        </w:rPr>
        <w:t xml:space="preserve">Walker, T. (2020, September 1). Why diversity in ads is more important than ever for revenue. Aspireiq.com. Retrieved </w:t>
      </w:r>
      <w:r w:rsidRPr="00A55743">
        <w:rPr>
          <w:szCs w:val="20"/>
        </w:rPr>
        <w:t xml:space="preserve">from </w:t>
      </w:r>
      <w:hyperlink r:id="rId109" w:history="1">
        <w:r w:rsidRPr="00A55743">
          <w:rPr>
            <w:rStyle w:val="Hyperlink"/>
            <w:color w:val="auto"/>
            <w:szCs w:val="20"/>
          </w:rPr>
          <w:t>https://www.aspireiq.com/blog/why-diversity-in-ads-is-more-important-than-ever-for-revenue-2020:/</w:t>
        </w:r>
      </w:hyperlink>
      <w:r w:rsidR="00D05636">
        <w:rPr>
          <w:szCs w:val="20"/>
        </w:rPr>
        <w:t xml:space="preserve"> </w:t>
      </w:r>
    </w:p>
    <w:p w14:paraId="093331B9" w14:textId="77777777" w:rsidR="00F50C62" w:rsidRPr="002D3F28" w:rsidRDefault="00F50C62" w:rsidP="00FF03D1">
      <w:pPr>
        <w:pStyle w:val="Body"/>
        <w:spacing w:line="240" w:lineRule="auto"/>
        <w:rPr>
          <w:szCs w:val="20"/>
        </w:rPr>
      </w:pPr>
    </w:p>
    <w:p w14:paraId="7BA982C7" w14:textId="0C074573" w:rsidR="006F41F2" w:rsidRDefault="006F41F2" w:rsidP="00FF03D1">
      <w:pPr>
        <w:pStyle w:val="Body"/>
        <w:spacing w:line="240" w:lineRule="auto"/>
        <w:rPr>
          <w:rStyle w:val="Hyperlink"/>
          <w:color w:val="auto"/>
          <w:szCs w:val="20"/>
          <w:lang w:val="en-US"/>
        </w:rPr>
      </w:pPr>
      <w:r w:rsidRPr="002D3F28">
        <w:rPr>
          <w:szCs w:val="20"/>
        </w:rPr>
        <w:t xml:space="preserve">Wischhover, C. (2018, May 30). The Fenty effect means everyone offers 40 foundation shades now. Racked.com. Retrieved from </w:t>
      </w:r>
      <w:hyperlink r:id="rId110" w:history="1">
        <w:r w:rsidRPr="002D3F28">
          <w:rPr>
            <w:rStyle w:val="Hyperlink"/>
            <w:color w:val="auto"/>
            <w:szCs w:val="20"/>
            <w:lang w:val="en-US"/>
          </w:rPr>
          <w:t>https://www.racked.com/2018/5/30/17409524/fenty-effect-foundation-40-shades</w:t>
        </w:r>
      </w:hyperlink>
    </w:p>
    <w:p w14:paraId="0E000BF2" w14:textId="77777777" w:rsidR="00F50C62" w:rsidRPr="002D3F28" w:rsidRDefault="00F50C62" w:rsidP="00FF03D1">
      <w:pPr>
        <w:pStyle w:val="Body"/>
        <w:spacing w:line="240" w:lineRule="auto"/>
        <w:rPr>
          <w:rStyle w:val="Hyperlink"/>
          <w:color w:val="auto"/>
          <w:szCs w:val="20"/>
          <w:lang w:val="en-US"/>
        </w:rPr>
      </w:pPr>
    </w:p>
    <w:p w14:paraId="310B11D1" w14:textId="32D6FB1D" w:rsidR="006F41F2" w:rsidRDefault="006F41F2" w:rsidP="00FF03D1">
      <w:pPr>
        <w:pStyle w:val="Body"/>
        <w:spacing w:line="240" w:lineRule="auto"/>
        <w:rPr>
          <w:rStyle w:val="Hyperlink"/>
          <w:color w:val="auto"/>
          <w:szCs w:val="20"/>
          <w:lang w:val="en-US"/>
        </w:rPr>
      </w:pPr>
      <w:r w:rsidRPr="002D3F28">
        <w:rPr>
          <w:szCs w:val="20"/>
        </w:rPr>
        <w:t xml:space="preserve">Wright, G. (2020, October 2017). How Savage x Fenty used social media to solidify itself as a top lingerie retailer. Retailgazette.com. Retrieved from </w:t>
      </w:r>
      <w:hyperlink r:id="rId111" w:history="1">
        <w:r w:rsidRPr="002D3F28">
          <w:rPr>
            <w:rStyle w:val="Hyperlink"/>
            <w:color w:val="auto"/>
            <w:szCs w:val="20"/>
            <w:lang w:val="en-US"/>
          </w:rPr>
          <w:t>https://www.retailgazette.co.uk/blog/2020/10/savage-x-fenty-lingerie-rihanna-inclusivity-fashion-feature/</w:t>
        </w:r>
      </w:hyperlink>
    </w:p>
    <w:p w14:paraId="7C6C43D9" w14:textId="77777777" w:rsidR="00F50C62" w:rsidRPr="002D3F28" w:rsidRDefault="00F50C62" w:rsidP="00FF03D1">
      <w:pPr>
        <w:pStyle w:val="Body"/>
        <w:spacing w:line="240" w:lineRule="auto"/>
        <w:rPr>
          <w:szCs w:val="20"/>
        </w:rPr>
      </w:pPr>
    </w:p>
    <w:p w14:paraId="10B74CC8" w14:textId="6073E480" w:rsidR="006F41F2" w:rsidRPr="002D3F28" w:rsidRDefault="006F41F2" w:rsidP="00FF03D1">
      <w:pPr>
        <w:pStyle w:val="Body"/>
        <w:spacing w:line="240" w:lineRule="auto"/>
        <w:rPr>
          <w:szCs w:val="20"/>
        </w:rPr>
      </w:pPr>
      <w:r w:rsidRPr="002D3F28">
        <w:rPr>
          <w:szCs w:val="20"/>
        </w:rPr>
        <w:t xml:space="preserve">Zagarella, C. (2020, October 20). What is considered plus size today?. Bistromd.com. Retrieved from </w:t>
      </w:r>
      <w:hyperlink r:id="rId112" w:history="1">
        <w:r w:rsidRPr="002D3F28">
          <w:rPr>
            <w:rStyle w:val="Hyperlink"/>
            <w:color w:val="auto"/>
            <w:szCs w:val="20"/>
            <w:lang w:val="en-US"/>
          </w:rPr>
          <w:t>https://www.bistromd.com/womens-health/why-is-size-six-the-new-plus-size#</w:t>
        </w:r>
      </w:hyperlink>
    </w:p>
    <w:bookmarkEnd w:id="3"/>
    <w:p w14:paraId="26A607EF" w14:textId="77777777" w:rsidR="00FB1F85" w:rsidRPr="002D3F28" w:rsidRDefault="00FB1F85" w:rsidP="00FF03D1">
      <w:pPr>
        <w:spacing w:line="240" w:lineRule="auto"/>
        <w:rPr>
          <w:szCs w:val="20"/>
          <w:lang w:val="en-US"/>
        </w:rPr>
      </w:pPr>
    </w:p>
    <w:sectPr w:rsidR="00FB1F85" w:rsidRPr="002D3F28" w:rsidSect="00B9074D">
      <w:pgSz w:w="11906" w:h="16838" w:code="9"/>
      <w:pgMar w:top="1701" w:right="1134" w:bottom="1418" w:left="1701" w:header="851"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39418" w14:textId="77777777" w:rsidR="00025727" w:rsidRDefault="00025727">
      <w:r>
        <w:separator/>
      </w:r>
    </w:p>
  </w:endnote>
  <w:endnote w:type="continuationSeparator" w:id="0">
    <w:p w14:paraId="36B23FE9" w14:textId="77777777" w:rsidR="00025727" w:rsidRDefault="00025727">
      <w:r>
        <w:continuationSeparator/>
      </w:r>
    </w:p>
  </w:endnote>
  <w:endnote w:type="continuationNotice" w:id="1">
    <w:p w14:paraId="1F586297" w14:textId="77777777" w:rsidR="00025727" w:rsidRDefault="0002572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fia-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661C2" w14:paraId="38A90207" w14:textId="77777777" w:rsidTr="00C70E3C">
      <w:trPr>
        <w:trHeight w:val="454"/>
      </w:trPr>
      <w:tc>
        <w:tcPr>
          <w:tcW w:w="9211" w:type="dxa"/>
          <w:vAlign w:val="bottom"/>
        </w:tcPr>
        <w:p w14:paraId="1DD36FB5" w14:textId="77777777" w:rsidR="007661C2" w:rsidRPr="00895F9F" w:rsidRDefault="007661C2" w:rsidP="00C70E3C">
          <w:pPr>
            <w:pStyle w:val="Footer"/>
            <w:spacing w:line="276" w:lineRule="auto"/>
            <w:rPr>
              <w:sz w:val="14"/>
            </w:rPr>
          </w:pPr>
          <w:r w:rsidRPr="00895F9F">
            <w:rPr>
              <w:sz w:val="14"/>
            </w:rPr>
            <w:t>Titel van het document</w:t>
          </w:r>
          <w:r w:rsidRPr="00895F9F">
            <w:rPr>
              <w:sz w:val="14"/>
            </w:rPr>
            <w:tab/>
          </w:r>
          <w:r>
            <w:rPr>
              <w:sz w:val="14"/>
            </w:rPr>
            <w:fldChar w:fldCharType="begin"/>
          </w:r>
          <w:r>
            <w:rPr>
              <w:sz w:val="14"/>
            </w:rPr>
            <w:instrText xml:space="preserve"> PAGE   \* MERGEFORMAT </w:instrText>
          </w:r>
          <w:r>
            <w:rPr>
              <w:sz w:val="14"/>
            </w:rPr>
            <w:fldChar w:fldCharType="separate"/>
          </w:r>
          <w:r>
            <w:rPr>
              <w:noProof/>
              <w:sz w:val="14"/>
            </w:rPr>
            <w:t>1</w:t>
          </w:r>
          <w:r>
            <w:rPr>
              <w:sz w:val="14"/>
            </w:rPr>
            <w:fldChar w:fldCharType="end"/>
          </w:r>
        </w:p>
        <w:p w14:paraId="53713271" w14:textId="77777777" w:rsidR="007661C2" w:rsidRPr="00895F9F" w:rsidRDefault="007661C2" w:rsidP="00C70E3C">
          <w:pPr>
            <w:pStyle w:val="Footer"/>
            <w:spacing w:line="276" w:lineRule="auto"/>
            <w:rPr>
              <w:sz w:val="14"/>
            </w:rPr>
          </w:pPr>
          <w:r w:rsidRPr="00895F9F">
            <w:rPr>
              <w:sz w:val="14"/>
            </w:rPr>
            <w:t>Referentie van het document</w:t>
          </w:r>
          <w:r w:rsidRPr="00895F9F">
            <w:rPr>
              <w:sz w:val="14"/>
            </w:rPr>
            <w:tab/>
          </w:r>
          <w:r w:rsidRPr="00895F9F">
            <w:rPr>
              <w:sz w:val="14"/>
            </w:rPr>
            <w:tab/>
            <w:t>www.kdg.be</w:t>
          </w:r>
        </w:p>
      </w:tc>
    </w:tr>
  </w:tbl>
  <w:p w14:paraId="46BF8C60" w14:textId="77777777" w:rsidR="007661C2" w:rsidRPr="009E2781" w:rsidRDefault="007661C2" w:rsidP="00D94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D0D41" w14:textId="77777777" w:rsidR="007661C2" w:rsidRDefault="007661C2">
    <w:pPr>
      <w:pStyle w:val="Footer"/>
    </w:pPr>
    <w:r>
      <w:rPr>
        <w:noProof/>
        <w:lang w:val="nl-BE" w:eastAsia="nl-BE"/>
      </w:rPr>
      <w:drawing>
        <wp:anchor distT="0" distB="0" distL="114300" distR="114300" simplePos="0" relativeHeight="251658240" behindDoc="1" locked="0" layoutInCell="1" allowOverlap="1" wp14:anchorId="7F57732D" wp14:editId="58EA7271">
          <wp:simplePos x="0" y="0"/>
          <wp:positionH relativeFrom="page">
            <wp:posOffset>200964</wp:posOffset>
          </wp:positionH>
          <wp:positionV relativeFrom="page">
            <wp:posOffset>8938895</wp:posOffset>
          </wp:positionV>
          <wp:extent cx="1976538" cy="156362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dGUC_V_Black_sRGB.png"/>
                  <pic:cNvPicPr/>
                </pic:nvPicPr>
                <pic:blipFill>
                  <a:blip r:embed="rId1"/>
                  <a:stretch>
                    <a:fillRect/>
                  </a:stretch>
                </pic:blipFill>
                <pic:spPr>
                  <a:xfrm>
                    <a:off x="0" y="0"/>
                    <a:ext cx="1976538" cy="156362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296C" w14:textId="495B3E4D" w:rsidR="007661C2" w:rsidRPr="00675D93" w:rsidRDefault="007661C2" w:rsidP="00FB1F85">
    <w:pPr>
      <w:pStyle w:val="Footer"/>
      <w:rPr>
        <w:lang w:val="en-US"/>
      </w:rPr>
    </w:pPr>
    <w:r w:rsidRPr="00675D93">
      <w:rPr>
        <w:lang w:val="en-US"/>
      </w:rPr>
      <w:t>Diversity in the Ad</w:t>
    </w:r>
    <w:r>
      <w:rPr>
        <w:lang w:val="en-US"/>
      </w:rPr>
      <w:t xml:space="preserve">vertising and Marketing of Fashion Industries </w:t>
    </w:r>
    <w:r w:rsidRPr="00675D93">
      <w:rPr>
        <w:lang w:val="en-US"/>
      </w:rPr>
      <w:t>| S</w:t>
    </w:r>
    <w:r>
      <w:rPr>
        <w:lang w:val="en-US"/>
      </w:rPr>
      <w:t>trakeniants Vartui</w:t>
    </w:r>
    <w:r w:rsidRPr="00675D93">
      <w:rPr>
        <w:lang w:val="en-US"/>
      </w:rPr>
      <w:tab/>
    </w:r>
    <w:r>
      <w:rPr>
        <w:lang w:val="en-US"/>
      </w:rPr>
      <w:t>P</w:t>
    </w:r>
    <w:r w:rsidRPr="00675D93">
      <w:rPr>
        <w:lang w:val="en-US"/>
      </w:rPr>
      <w:t xml:space="preserve">age </w:t>
    </w:r>
    <w:r w:rsidRPr="00FB1F85">
      <w:fldChar w:fldCharType="begin"/>
    </w:r>
    <w:r w:rsidRPr="00675D93">
      <w:rPr>
        <w:lang w:val="en-US"/>
      </w:rPr>
      <w:instrText xml:space="preserve"> PAGE  \* Arabic  \* MERGEFORMAT </w:instrText>
    </w:r>
    <w:r w:rsidRPr="00FB1F85">
      <w:fldChar w:fldCharType="separate"/>
    </w:r>
    <w:r w:rsidRPr="00675D93">
      <w:rPr>
        <w:lang w:val="en-US"/>
      </w:rPr>
      <w:t>1</w:t>
    </w:r>
    <w:r w:rsidRPr="00FB1F85">
      <w:fldChar w:fldCharType="end"/>
    </w:r>
    <w:r w:rsidRPr="00675D93">
      <w:rPr>
        <w:lang w:val="en-US"/>
      </w:rPr>
      <w:t xml:space="preserve"> of </w:t>
    </w:r>
    <w:r>
      <w:fldChar w:fldCharType="begin"/>
    </w:r>
    <w:r w:rsidRPr="00675D93">
      <w:rPr>
        <w:lang w:val="en-US"/>
      </w:rPr>
      <w:instrText xml:space="preserve"> NUMPAGES  \* Arabic  \* MERGEFORMAT </w:instrText>
    </w:r>
    <w:r>
      <w:fldChar w:fldCharType="separate"/>
    </w:r>
    <w:r w:rsidRPr="00675D93">
      <w:rPr>
        <w:lang w:val="en-US"/>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D3F5" w14:textId="77777777" w:rsidR="007661C2" w:rsidRDefault="007661C2">
    <w:pPr>
      <w:pStyle w:val="Footer"/>
    </w:pPr>
    <w:r>
      <w:rPr>
        <w:noProof/>
        <w:lang w:val="nl-BE" w:eastAsia="nl-BE"/>
      </w:rPr>
      <w:drawing>
        <wp:anchor distT="0" distB="0" distL="114300" distR="114300" simplePos="0" relativeHeight="251658242" behindDoc="1" locked="0" layoutInCell="1" allowOverlap="1" wp14:anchorId="353544E0" wp14:editId="57A00776">
          <wp:simplePos x="0" y="0"/>
          <wp:positionH relativeFrom="column">
            <wp:posOffset>-882793</wp:posOffset>
          </wp:positionH>
          <wp:positionV relativeFrom="paragraph">
            <wp:posOffset>-1181100</wp:posOffset>
          </wp:positionV>
          <wp:extent cx="1714508" cy="1566383"/>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_V_Black_sRGB.png"/>
                  <pic:cNvPicPr/>
                </pic:nvPicPr>
                <pic:blipFill>
                  <a:blip r:embed="rId1">
                    <a:extLst>
                      <a:ext uri="{28A0092B-C50C-407E-A947-70E740481C1C}">
                        <a14:useLocalDpi xmlns:a14="http://schemas.microsoft.com/office/drawing/2010/main" val="0"/>
                      </a:ext>
                    </a:extLst>
                  </a:blip>
                  <a:stretch>
                    <a:fillRect/>
                  </a:stretch>
                </pic:blipFill>
                <pic:spPr>
                  <a:xfrm>
                    <a:off x="0" y="0"/>
                    <a:ext cx="1714508" cy="15663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90DE" w14:textId="77777777" w:rsidR="00025727" w:rsidRDefault="00025727">
      <w:r>
        <w:separator/>
      </w:r>
    </w:p>
  </w:footnote>
  <w:footnote w:type="continuationSeparator" w:id="0">
    <w:p w14:paraId="61AC81FD" w14:textId="77777777" w:rsidR="00025727" w:rsidRDefault="00025727">
      <w:r>
        <w:continuationSeparator/>
      </w:r>
    </w:p>
  </w:footnote>
  <w:footnote w:type="continuationNotice" w:id="1">
    <w:p w14:paraId="54092B94" w14:textId="77777777" w:rsidR="00025727" w:rsidRDefault="00025727">
      <w:pPr>
        <w:spacing w:line="240" w:lineRule="auto"/>
      </w:pPr>
    </w:p>
  </w:footnote>
  <w:footnote w:id="2">
    <w:p w14:paraId="0E546392" w14:textId="2E056FF0" w:rsidR="003E1243" w:rsidRPr="003E1243" w:rsidRDefault="003E1243">
      <w:pPr>
        <w:pStyle w:val="FootnoteText"/>
        <w:rPr>
          <w:lang w:val="en-US"/>
        </w:rPr>
      </w:pPr>
      <w:r>
        <w:rPr>
          <w:rStyle w:val="FootnoteReference"/>
        </w:rPr>
        <w:footnoteRef/>
      </w:r>
      <w:r w:rsidRPr="003E1243">
        <w:rPr>
          <w:lang w:val="en-US"/>
        </w:rPr>
        <w:t xml:space="preserve"> </w:t>
      </w:r>
      <w:r>
        <w:rPr>
          <w:lang w:val="en-US"/>
        </w:rPr>
        <w:t>Carleton Stevens Coon: ´</w:t>
      </w:r>
      <w:r w:rsidR="00FB4D43">
        <w:rPr>
          <w:lang w:val="en-US"/>
        </w:rPr>
        <w:t>Was</w:t>
      </w:r>
      <w:r>
        <w:rPr>
          <w:lang w:val="en-US"/>
        </w:rPr>
        <w:t xml:space="preserve"> an American </w:t>
      </w:r>
      <w:r w:rsidR="00FB4D43">
        <w:rPr>
          <w:lang w:val="en-US"/>
        </w:rPr>
        <w:t>anthropologist who made contributions to anthropology as well as archaeology</w:t>
      </w:r>
      <w:r w:rsidR="00893501">
        <w:rPr>
          <w:lang w:val="en-US"/>
        </w:rPr>
        <w:t>.´</w:t>
      </w:r>
      <w:r w:rsidR="00FB4D43">
        <w:rPr>
          <w:lang w:val="en-US"/>
        </w:rPr>
        <w:t xml:space="preserve"> (</w:t>
      </w:r>
      <w:r w:rsidR="00D61D8D" w:rsidRPr="004777FD">
        <w:rPr>
          <w:i/>
          <w:iCs/>
          <w:lang w:val="en-US"/>
        </w:rPr>
        <w:t>Encyclopedia Britannica</w:t>
      </w:r>
      <w:r w:rsidR="00D61D8D">
        <w:rPr>
          <w:lang w:val="en-US"/>
        </w:rPr>
        <w:t xml:space="preserve">, </w:t>
      </w:r>
      <w:r w:rsidR="00E84655">
        <w:rPr>
          <w:lang w:val="en-US"/>
        </w:rPr>
        <w:t xml:space="preserve">1768). </w:t>
      </w:r>
    </w:p>
  </w:footnote>
  <w:footnote w:id="3">
    <w:p w14:paraId="584E1CB1" w14:textId="0907A126" w:rsidR="00894FED" w:rsidRPr="00894FED" w:rsidRDefault="00894FED">
      <w:pPr>
        <w:pStyle w:val="FootnoteText"/>
        <w:rPr>
          <w:lang w:val="en-US"/>
        </w:rPr>
      </w:pPr>
      <w:r>
        <w:rPr>
          <w:rStyle w:val="FootnoteReference"/>
        </w:rPr>
        <w:footnoteRef/>
      </w:r>
      <w:r w:rsidRPr="00894FED">
        <w:rPr>
          <w:lang w:val="en-US"/>
        </w:rPr>
        <w:t xml:space="preserve"> </w:t>
      </w:r>
      <w:r w:rsidRPr="00894FED">
        <w:rPr>
          <w:i/>
          <w:iCs/>
          <w:lang w:val="en-US"/>
        </w:rPr>
        <w:t>Marketing Charts:</w:t>
      </w:r>
      <w:r>
        <w:rPr>
          <w:lang w:val="en-US"/>
        </w:rPr>
        <w:t xml:space="preserve"> </w:t>
      </w:r>
      <w:r w:rsidR="00831269">
        <w:rPr>
          <w:lang w:val="en-US"/>
        </w:rPr>
        <w:t>´Marketing Charts is a hub of marketing data, graphics, and analyses´ (</w:t>
      </w:r>
      <w:r w:rsidR="00831269" w:rsidRPr="004777FD">
        <w:rPr>
          <w:i/>
          <w:iCs/>
          <w:lang w:val="en-US"/>
        </w:rPr>
        <w:t>Marketing Charts</w:t>
      </w:r>
      <w:r w:rsidR="00831269">
        <w:rPr>
          <w:lang w:val="en-US"/>
        </w:rPr>
        <w:t xml:space="preserve">, </w:t>
      </w:r>
      <w:r w:rsidR="00373B18">
        <w:rPr>
          <w:lang w:val="en-US"/>
        </w:rPr>
        <w:t>2021).</w:t>
      </w:r>
    </w:p>
  </w:footnote>
  <w:footnote w:id="4">
    <w:p w14:paraId="0BE9FDC3" w14:textId="2F24C7CA" w:rsidR="005C4146" w:rsidRPr="006D6F50" w:rsidRDefault="00373B18">
      <w:pPr>
        <w:pStyle w:val="FootnoteText"/>
        <w:rPr>
          <w:lang w:val="en-US"/>
        </w:rPr>
      </w:pPr>
      <w:r>
        <w:rPr>
          <w:rStyle w:val="FootnoteReference"/>
        </w:rPr>
        <w:footnoteRef/>
      </w:r>
      <w:r w:rsidRPr="006D6F50">
        <w:rPr>
          <w:lang w:val="en-US"/>
        </w:rPr>
        <w:t xml:space="preserve"> </w:t>
      </w:r>
      <w:r w:rsidRPr="006D6F50">
        <w:rPr>
          <w:i/>
          <w:iCs/>
          <w:lang w:val="en-US"/>
        </w:rPr>
        <w:t>PQ Media</w:t>
      </w:r>
      <w:r w:rsidR="006D6F50" w:rsidRPr="006D6F50">
        <w:rPr>
          <w:lang w:val="en-US"/>
        </w:rPr>
        <w:t>: ´Delivers intelligent data and</w:t>
      </w:r>
      <w:r w:rsidR="006D6F50">
        <w:rPr>
          <w:lang w:val="en-US"/>
        </w:rPr>
        <w:t xml:space="preserve"> analysis to executives at the world´s leading media, entertainm</w:t>
      </w:r>
      <w:r w:rsidR="0040178F">
        <w:rPr>
          <w:lang w:val="en-US"/>
        </w:rPr>
        <w:t>ent and technology organizations through syndicated market research, custom market intelligence and strategic advisory services.´ (</w:t>
      </w:r>
      <w:r w:rsidR="0040178F" w:rsidRPr="004777FD">
        <w:rPr>
          <w:i/>
          <w:iCs/>
          <w:lang w:val="en-US"/>
        </w:rPr>
        <w:t>PQ Media</w:t>
      </w:r>
      <w:r w:rsidR="0040178F">
        <w:rPr>
          <w:lang w:val="en-US"/>
        </w:rPr>
        <w:t>, 2021)</w:t>
      </w:r>
      <w:r w:rsidR="005C4146">
        <w:rPr>
          <w:lang w:val="en-US"/>
        </w:rPr>
        <w:t>.</w:t>
      </w:r>
    </w:p>
  </w:footnote>
  <w:footnote w:id="5">
    <w:p w14:paraId="06AC7EA1" w14:textId="0B41EC8F" w:rsidR="00F45320" w:rsidRPr="002C227A" w:rsidRDefault="00F45320">
      <w:pPr>
        <w:pStyle w:val="FootnoteText"/>
        <w:rPr>
          <w:lang w:val="en-US"/>
        </w:rPr>
      </w:pPr>
      <w:r>
        <w:rPr>
          <w:rStyle w:val="FootnoteReference"/>
        </w:rPr>
        <w:footnoteRef/>
      </w:r>
      <w:r w:rsidRPr="00F45320">
        <w:rPr>
          <w:lang w:val="en-US"/>
        </w:rPr>
        <w:t xml:space="preserve"> </w:t>
      </w:r>
      <w:r>
        <w:rPr>
          <w:lang w:val="en-US"/>
        </w:rPr>
        <w:t xml:space="preserve"> </w:t>
      </w:r>
      <w:r>
        <w:rPr>
          <w:i/>
          <w:iCs/>
          <w:lang w:val="en-US"/>
        </w:rPr>
        <w:t xml:space="preserve">ANA: </w:t>
      </w:r>
      <w:r w:rsidR="002C227A">
        <w:rPr>
          <w:lang w:val="en-US"/>
        </w:rPr>
        <w:t xml:space="preserve">´The ANA is the U.S. advertising industry´s oldest and largest trade association. </w:t>
      </w:r>
      <w:r w:rsidR="007B0E50">
        <w:rPr>
          <w:lang w:val="en-US"/>
        </w:rPr>
        <w:t>It was established to promote cooperative relationships between regional and national advertising industries, manufacturers and dealers, and advertisers and agencies.´ (</w:t>
      </w:r>
      <w:r w:rsidR="007B0E50" w:rsidRPr="004777FD">
        <w:rPr>
          <w:i/>
          <w:iCs/>
          <w:lang w:val="en-US"/>
        </w:rPr>
        <w:t>ANA</w:t>
      </w:r>
      <w:r w:rsidR="007B0E50">
        <w:rPr>
          <w:lang w:val="en-US"/>
        </w:rPr>
        <w:t xml:space="preserve">, 2021). </w:t>
      </w:r>
    </w:p>
  </w:footnote>
  <w:footnote w:id="6">
    <w:p w14:paraId="03124666" w14:textId="409BE783" w:rsidR="00725C87" w:rsidRPr="00725C87" w:rsidRDefault="00725C87">
      <w:pPr>
        <w:pStyle w:val="FootnoteText"/>
        <w:rPr>
          <w:lang w:val="en-US"/>
        </w:rPr>
      </w:pPr>
      <w:r>
        <w:rPr>
          <w:rStyle w:val="FootnoteReference"/>
        </w:rPr>
        <w:footnoteRef/>
      </w:r>
      <w:r w:rsidRPr="00725C87">
        <w:rPr>
          <w:lang w:val="en-US"/>
        </w:rPr>
        <w:t xml:space="preserve"> </w:t>
      </w:r>
      <w:r>
        <w:rPr>
          <w:lang w:val="en-US"/>
        </w:rPr>
        <w:t>The Mental Health Foundation</w:t>
      </w:r>
      <w:r w:rsidR="00CF4E6A">
        <w:rPr>
          <w:lang w:val="en-US"/>
        </w:rPr>
        <w:t xml:space="preserve">: </w:t>
      </w:r>
      <w:r w:rsidR="00243F04" w:rsidRPr="00243F04">
        <w:rPr>
          <w:lang w:val="en-US"/>
        </w:rPr>
        <w:t>´</w:t>
      </w:r>
      <w:r w:rsidR="004C26A1">
        <w:rPr>
          <w:lang w:val="en-US"/>
        </w:rPr>
        <w:t>A charity</w:t>
      </w:r>
      <w:r w:rsidR="008D30E1">
        <w:rPr>
          <w:lang w:val="en-US"/>
        </w:rPr>
        <w:t xml:space="preserve"> whose vision is for a world with good mental health and has a mission to help people </w:t>
      </w:r>
      <w:r w:rsidR="009E7A79">
        <w:rPr>
          <w:lang w:val="en-US"/>
        </w:rPr>
        <w:t>understand, protect</w:t>
      </w:r>
      <w:r w:rsidR="005527E2">
        <w:rPr>
          <w:lang w:val="en-US"/>
        </w:rPr>
        <w:t>,</w:t>
      </w:r>
      <w:r w:rsidR="009E7A79">
        <w:rPr>
          <w:lang w:val="en-US"/>
        </w:rPr>
        <w:t xml:space="preserve"> and sustain their mental health</w:t>
      </w:r>
      <w:r w:rsidR="00243F04">
        <w:rPr>
          <w:lang w:val="en-US"/>
        </w:rPr>
        <w:t>´ (</w:t>
      </w:r>
      <w:r w:rsidR="00243F04" w:rsidRPr="004777FD">
        <w:rPr>
          <w:i/>
          <w:iCs/>
          <w:lang w:val="en-US"/>
        </w:rPr>
        <w:t>The Mental Health Foundation</w:t>
      </w:r>
      <w:r w:rsidR="00243F04">
        <w:rPr>
          <w:lang w:val="en-US"/>
        </w:rPr>
        <w:t xml:space="preserve">, 2021). </w:t>
      </w:r>
    </w:p>
  </w:footnote>
  <w:footnote w:id="7">
    <w:p w14:paraId="6ABFD1BE" w14:textId="7CDEA166" w:rsidR="004A3665" w:rsidRPr="004A3665" w:rsidRDefault="004A3665">
      <w:pPr>
        <w:pStyle w:val="FootnoteText"/>
        <w:rPr>
          <w:lang w:val="en-US"/>
        </w:rPr>
      </w:pPr>
      <w:r>
        <w:rPr>
          <w:rStyle w:val="FootnoteReference"/>
        </w:rPr>
        <w:footnoteRef/>
      </w:r>
      <w:r w:rsidRPr="004A3665">
        <w:rPr>
          <w:lang w:val="en-US"/>
        </w:rPr>
        <w:t xml:space="preserve"> </w:t>
      </w:r>
      <w:r>
        <w:rPr>
          <w:lang w:val="en-US"/>
        </w:rPr>
        <w:t xml:space="preserve">Common Sense Media: ´A nonprofit organization dedicated to help </w:t>
      </w:r>
      <w:r w:rsidR="008A1453">
        <w:rPr>
          <w:lang w:val="en-US"/>
        </w:rPr>
        <w:t>kids thrive in a world of media and technology (</w:t>
      </w:r>
      <w:r w:rsidR="008A1453" w:rsidRPr="004777FD">
        <w:rPr>
          <w:i/>
          <w:iCs/>
          <w:lang w:val="en-US"/>
        </w:rPr>
        <w:t>Common Sense</w:t>
      </w:r>
      <w:r w:rsidR="008A1453">
        <w:rPr>
          <w:lang w:val="en-US"/>
        </w:rPr>
        <w:t xml:space="preserve">, 2021). </w:t>
      </w:r>
    </w:p>
  </w:footnote>
  <w:footnote w:id="8">
    <w:p w14:paraId="4D249AB4" w14:textId="514B47A9" w:rsidR="00BE1BD3" w:rsidRPr="00BE1BD3" w:rsidRDefault="00BE1BD3">
      <w:pPr>
        <w:pStyle w:val="FootnoteText"/>
        <w:rPr>
          <w:lang w:val="en-US"/>
        </w:rPr>
      </w:pPr>
      <w:r>
        <w:rPr>
          <w:rStyle w:val="FootnoteReference"/>
        </w:rPr>
        <w:footnoteRef/>
      </w:r>
      <w:r w:rsidRPr="00BE1BD3">
        <w:rPr>
          <w:lang w:val="en-US"/>
        </w:rPr>
        <w:t xml:space="preserve"> </w:t>
      </w:r>
      <w:r>
        <w:rPr>
          <w:lang w:val="en-US"/>
        </w:rPr>
        <w:t xml:space="preserve">Nielsen: </w:t>
      </w:r>
      <w:r w:rsidR="0010001B">
        <w:rPr>
          <w:lang w:val="en-US"/>
        </w:rPr>
        <w:t>´An organization that has been helping business understand consumer behaviour´ (</w:t>
      </w:r>
      <w:r w:rsidR="0010001B" w:rsidRPr="004777FD">
        <w:rPr>
          <w:i/>
          <w:iCs/>
          <w:lang w:val="en-US"/>
        </w:rPr>
        <w:t>Nielsen</w:t>
      </w:r>
      <w:r w:rsidR="0010001B">
        <w:rPr>
          <w:lang w:val="en-US"/>
        </w:rPr>
        <w:t xml:space="preserve">, 2021). </w:t>
      </w:r>
    </w:p>
  </w:footnote>
  <w:footnote w:id="9">
    <w:p w14:paraId="1277E438" w14:textId="3D0CB468" w:rsidR="004C0C0D" w:rsidRPr="004C0C0D" w:rsidRDefault="004C0C0D">
      <w:pPr>
        <w:pStyle w:val="FootnoteText"/>
        <w:rPr>
          <w:lang w:val="en-US"/>
        </w:rPr>
      </w:pPr>
      <w:r>
        <w:rPr>
          <w:rStyle w:val="FootnoteReference"/>
        </w:rPr>
        <w:footnoteRef/>
      </w:r>
      <w:r w:rsidRPr="004C0C0D">
        <w:rPr>
          <w:lang w:val="en-US"/>
        </w:rPr>
        <w:t xml:space="preserve"> </w:t>
      </w:r>
      <w:r>
        <w:rPr>
          <w:lang w:val="en-US"/>
        </w:rPr>
        <w:t xml:space="preserve">Horowitz Research: </w:t>
      </w:r>
      <w:r w:rsidR="0066610C">
        <w:rPr>
          <w:lang w:val="en-US"/>
        </w:rPr>
        <w:t>´</w:t>
      </w:r>
      <w:r w:rsidR="00B6292A">
        <w:rPr>
          <w:lang w:val="en-US"/>
        </w:rPr>
        <w:t>A consumer</w:t>
      </w:r>
      <w:r w:rsidR="0066610C">
        <w:rPr>
          <w:lang w:val="en-US"/>
        </w:rPr>
        <w:t xml:space="preserve"> insights and market research agency´ (</w:t>
      </w:r>
      <w:r w:rsidR="0066610C" w:rsidRPr="004777FD">
        <w:rPr>
          <w:i/>
          <w:iCs/>
          <w:lang w:val="en-US"/>
        </w:rPr>
        <w:t>Horowitz</w:t>
      </w:r>
      <w:r w:rsidR="0066610C">
        <w:rPr>
          <w:lang w:val="en-US"/>
        </w:rPr>
        <w:t xml:space="preserve">, 2021). </w:t>
      </w:r>
    </w:p>
  </w:footnote>
  <w:footnote w:id="10">
    <w:p w14:paraId="1F060087" w14:textId="5F4A7A77" w:rsidR="007661C2" w:rsidRPr="007661C2" w:rsidRDefault="007661C2" w:rsidP="00675D93">
      <w:pPr>
        <w:pStyle w:val="FootnoteText"/>
        <w:rPr>
          <w:lang w:val="en-US"/>
        </w:rPr>
      </w:pPr>
      <w:r>
        <w:rPr>
          <w:rStyle w:val="FootnoteReference"/>
        </w:rPr>
        <w:footnoteRef/>
      </w:r>
      <w:r w:rsidRPr="00675D93">
        <w:rPr>
          <w:lang w:val="en-US"/>
        </w:rPr>
        <w:t xml:space="preserve"> </w:t>
      </w:r>
      <w:r>
        <w:rPr>
          <w:lang w:val="en-US"/>
        </w:rPr>
        <w:t>T</w:t>
      </w:r>
      <w:r w:rsidRPr="00675D93">
        <w:rPr>
          <w:lang w:val="en-US"/>
        </w:rPr>
        <w:t>he Clara Lionel Foundation</w:t>
      </w:r>
      <w:r>
        <w:rPr>
          <w:lang w:val="en-US"/>
        </w:rPr>
        <w:t>: ´S</w:t>
      </w:r>
      <w:r w:rsidRPr="00675D93">
        <w:rPr>
          <w:lang w:val="en-US"/>
        </w:rPr>
        <w:t xml:space="preserve">upports and funds ground-breaking and effective education and emergency response programs around the world´ </w:t>
      </w:r>
      <w:r w:rsidRPr="007661C2">
        <w:rPr>
          <w:lang w:val="en-US"/>
        </w:rPr>
        <w:t>(</w:t>
      </w:r>
      <w:r w:rsidRPr="004777FD">
        <w:rPr>
          <w:i/>
          <w:iCs/>
          <w:lang w:val="en-US"/>
        </w:rPr>
        <w:t>Clara Lionel Foundation,</w:t>
      </w:r>
      <w:r w:rsidRPr="007661C2">
        <w:rPr>
          <w:lang w:val="en-US"/>
        </w:rPr>
        <w:t xml:space="preserve"> 2012). </w:t>
      </w:r>
    </w:p>
  </w:footnote>
  <w:footnote w:id="11">
    <w:p w14:paraId="2DAF8451" w14:textId="77777777" w:rsidR="007661C2" w:rsidRPr="004A0B58" w:rsidRDefault="007661C2" w:rsidP="00675D93">
      <w:pPr>
        <w:pStyle w:val="FootnoteText"/>
        <w:rPr>
          <w:lang w:val="en-US"/>
        </w:rPr>
      </w:pPr>
      <w:r>
        <w:rPr>
          <w:rStyle w:val="FootnoteReference"/>
        </w:rPr>
        <w:footnoteRef/>
      </w:r>
      <w:r w:rsidRPr="00675D93">
        <w:rPr>
          <w:lang w:val="en-US"/>
        </w:rPr>
        <w:t xml:space="preserve"> Ad awareness score: ‘Measures how many consumers have noticed a brand´s advertisements´. </w:t>
      </w:r>
      <w:r w:rsidRPr="004A0B58">
        <w:rPr>
          <w:lang w:val="en-US"/>
        </w:rPr>
        <w:t>(</w:t>
      </w:r>
      <w:r w:rsidRPr="004777FD">
        <w:rPr>
          <w:i/>
          <w:iCs/>
          <w:lang w:val="en-US"/>
        </w:rPr>
        <w:t>Lim</w:t>
      </w:r>
      <w:r w:rsidRPr="004A0B58">
        <w:rPr>
          <w:lang w:val="en-US"/>
        </w:rPr>
        <w:t xml:space="preserve">, 2018). </w:t>
      </w:r>
    </w:p>
  </w:footnote>
  <w:footnote w:id="12">
    <w:p w14:paraId="4945639E" w14:textId="7DB8DDBD" w:rsidR="007661C2" w:rsidRPr="00675D93" w:rsidRDefault="007661C2" w:rsidP="00675D93">
      <w:pPr>
        <w:pStyle w:val="FootnoteText"/>
        <w:rPr>
          <w:lang w:val="en-US"/>
        </w:rPr>
      </w:pPr>
      <w:r>
        <w:rPr>
          <w:rStyle w:val="FootnoteReference"/>
        </w:rPr>
        <w:footnoteRef/>
      </w:r>
      <w:r w:rsidRPr="00675D93">
        <w:rPr>
          <w:lang w:val="en-US"/>
        </w:rPr>
        <w:t xml:space="preserve"> Buzz score: ´Measures whether people have heard anything positive or negative about a brand´(</w:t>
      </w:r>
      <w:r w:rsidRPr="004777FD">
        <w:rPr>
          <w:i/>
          <w:iCs/>
          <w:lang w:val="en-US"/>
        </w:rPr>
        <w:t>Lim</w:t>
      </w:r>
      <w:r w:rsidRPr="00675D93">
        <w:rPr>
          <w:lang w:val="en-US"/>
        </w:rPr>
        <w:t>, 2018).</w:t>
      </w:r>
    </w:p>
  </w:footnote>
  <w:footnote w:id="13">
    <w:p w14:paraId="060B90E6" w14:textId="381FA382" w:rsidR="007661C2" w:rsidRPr="007661C2" w:rsidRDefault="007661C2" w:rsidP="00675D93">
      <w:pPr>
        <w:pStyle w:val="FootnoteText"/>
        <w:rPr>
          <w:lang w:val="en-US"/>
        </w:rPr>
      </w:pPr>
      <w:r>
        <w:rPr>
          <w:rStyle w:val="FootnoteReference"/>
        </w:rPr>
        <w:footnoteRef/>
      </w:r>
      <w:r w:rsidRPr="00675D93">
        <w:rPr>
          <w:lang w:val="en-US"/>
        </w:rPr>
        <w:t xml:space="preserve"> Recommended score: ´Measures whether people would recommend the brand to others´ </w:t>
      </w:r>
      <w:r w:rsidRPr="007661C2">
        <w:rPr>
          <w:lang w:val="en-US"/>
        </w:rPr>
        <w:t>(</w:t>
      </w:r>
      <w:r w:rsidRPr="004777FD">
        <w:rPr>
          <w:i/>
          <w:iCs/>
          <w:lang w:val="en-US"/>
        </w:rPr>
        <w:t>Lim</w:t>
      </w:r>
      <w:r w:rsidRPr="007661C2">
        <w:rPr>
          <w:lang w:val="en-US"/>
        </w:rPr>
        <w:t xml:space="preserve">, 2018). </w:t>
      </w:r>
    </w:p>
  </w:footnote>
  <w:footnote w:id="14">
    <w:p w14:paraId="6DA43F3A" w14:textId="18B5A457" w:rsidR="007661C2" w:rsidRPr="00675D93" w:rsidRDefault="007661C2" w:rsidP="00675D93">
      <w:pPr>
        <w:pStyle w:val="FootnoteText"/>
        <w:rPr>
          <w:lang w:val="en-US"/>
        </w:rPr>
      </w:pPr>
      <w:r>
        <w:rPr>
          <w:rStyle w:val="FootnoteReference"/>
        </w:rPr>
        <w:footnoteRef/>
      </w:r>
      <w:r w:rsidRPr="00675D93">
        <w:rPr>
          <w:lang w:val="en-US"/>
        </w:rPr>
        <w:t xml:space="preserve"> Body-positivity movement: ´Refers to the assertion that all people deserve to have a positive body image, regardless of how society and popular culture view ideal shape, size, and appearance´ (</w:t>
      </w:r>
      <w:r w:rsidRPr="004777FD">
        <w:rPr>
          <w:i/>
          <w:iCs/>
          <w:lang w:val="en-US"/>
        </w:rPr>
        <w:t>Cherry</w:t>
      </w:r>
      <w:r w:rsidRPr="00675D93">
        <w:rPr>
          <w:lang w:val="en-US"/>
        </w:rPr>
        <w:t xml:space="preserve">, 2020). </w:t>
      </w:r>
    </w:p>
  </w:footnote>
  <w:footnote w:id="15">
    <w:p w14:paraId="511A86B6" w14:textId="48484CC3" w:rsidR="007661C2" w:rsidRPr="00675D93" w:rsidRDefault="007661C2" w:rsidP="00675D93">
      <w:pPr>
        <w:pStyle w:val="FootnoteText"/>
        <w:rPr>
          <w:lang w:val="en-US"/>
        </w:rPr>
      </w:pPr>
      <w:r>
        <w:rPr>
          <w:rStyle w:val="FootnoteReference"/>
        </w:rPr>
        <w:footnoteRef/>
      </w:r>
      <w:r w:rsidRPr="00675D93">
        <w:rPr>
          <w:lang w:val="en-US"/>
        </w:rPr>
        <w:t xml:space="preserve"> YouGov: ´A market research and data analytics firm´(</w:t>
      </w:r>
      <w:r w:rsidRPr="004777FD">
        <w:rPr>
          <w:i/>
          <w:iCs/>
          <w:lang w:val="en-US"/>
        </w:rPr>
        <w:t>George-Parkin</w:t>
      </w:r>
      <w:r w:rsidRPr="00675D93">
        <w:rPr>
          <w:lang w:val="en-US"/>
        </w:rPr>
        <w:t xml:space="preserve">, 2018). </w:t>
      </w:r>
    </w:p>
  </w:footnote>
  <w:footnote w:id="16">
    <w:p w14:paraId="267270AB" w14:textId="77777777" w:rsidR="007661C2" w:rsidRPr="004A0B58" w:rsidRDefault="007661C2" w:rsidP="00675D93">
      <w:pPr>
        <w:pStyle w:val="FootnoteText"/>
        <w:rPr>
          <w:lang w:val="en-US"/>
        </w:rPr>
      </w:pPr>
      <w:r>
        <w:rPr>
          <w:rStyle w:val="FootnoteReference"/>
        </w:rPr>
        <w:footnoteRef/>
      </w:r>
      <w:r w:rsidRPr="004A0B58">
        <w:rPr>
          <w:lang w:val="en-US"/>
        </w:rPr>
        <w:t xml:space="preserve"> CMO: Chief Marketing Officer.</w:t>
      </w:r>
    </w:p>
  </w:footnote>
  <w:footnote w:id="17">
    <w:p w14:paraId="04EA3B2E" w14:textId="164BB007" w:rsidR="00A80594" w:rsidRPr="00A80594" w:rsidRDefault="00A80594">
      <w:pPr>
        <w:pStyle w:val="FootnoteText"/>
        <w:rPr>
          <w:lang w:val="en-US"/>
        </w:rPr>
      </w:pPr>
      <w:r>
        <w:rPr>
          <w:rStyle w:val="FootnoteReference"/>
        </w:rPr>
        <w:footnoteRef/>
      </w:r>
      <w:r w:rsidRPr="00A80594">
        <w:rPr>
          <w:lang w:val="en-US"/>
        </w:rPr>
        <w:t xml:space="preserve"> </w:t>
      </w:r>
      <w:r>
        <w:rPr>
          <w:lang w:val="en-US"/>
        </w:rPr>
        <w:t>Source reference to interview.</w:t>
      </w:r>
    </w:p>
  </w:footnote>
  <w:footnote w:id="18">
    <w:p w14:paraId="5937596E" w14:textId="4D173CBD" w:rsidR="007661C2" w:rsidRPr="00B64D6D" w:rsidRDefault="007661C2" w:rsidP="00675D93">
      <w:pPr>
        <w:pStyle w:val="FootnoteText"/>
        <w:rPr>
          <w:lang w:val="en-US"/>
        </w:rPr>
      </w:pPr>
      <w:r>
        <w:rPr>
          <w:rStyle w:val="FootnoteReference"/>
        </w:rPr>
        <w:footnoteRef/>
      </w:r>
      <w:r w:rsidRPr="00675D93">
        <w:rPr>
          <w:lang w:val="en-US"/>
        </w:rPr>
        <w:t xml:space="preserve"> </w:t>
      </w:r>
      <w:r w:rsidR="00275A85">
        <w:rPr>
          <w:lang w:val="en-US"/>
        </w:rPr>
        <w:t xml:space="preserve">Omnichannel: </w:t>
      </w:r>
      <w:r w:rsidRPr="00675D93">
        <w:rPr>
          <w:lang w:val="en-US"/>
        </w:rPr>
        <w:t>´</w:t>
      </w:r>
      <w:r w:rsidRPr="004F601D">
        <w:rPr>
          <w:lang w:val="en-US"/>
        </w:rPr>
        <w:t>A way of selling products t</w:t>
      </w:r>
      <w:r>
        <w:rPr>
          <w:lang w:val="en-US"/>
        </w:rPr>
        <w:t>hat is the same and equally good for the customer whether they are buying from a computer, a mobile phone app, etc., or in a physical shop´. (</w:t>
      </w:r>
      <w:r w:rsidRPr="004777FD">
        <w:rPr>
          <w:i/>
          <w:iCs/>
          <w:lang w:val="en-US"/>
        </w:rPr>
        <w:t>Cambridge University Press</w:t>
      </w:r>
      <w:r>
        <w:rPr>
          <w:lang w:val="en-US"/>
        </w:rPr>
        <w:t xml:space="preserve">, 1995). </w:t>
      </w:r>
    </w:p>
  </w:footnote>
  <w:footnote w:id="19">
    <w:p w14:paraId="6E2B7466" w14:textId="2E857AB6" w:rsidR="00C90642" w:rsidRPr="00C90642" w:rsidRDefault="00C90642">
      <w:pPr>
        <w:pStyle w:val="FootnoteText"/>
        <w:rPr>
          <w:lang w:val="en-US"/>
        </w:rPr>
      </w:pPr>
      <w:r>
        <w:rPr>
          <w:rStyle w:val="FootnoteReference"/>
        </w:rPr>
        <w:footnoteRef/>
      </w:r>
      <w:r w:rsidRPr="00C90642">
        <w:rPr>
          <w:lang w:val="en-US"/>
        </w:rPr>
        <w:t xml:space="preserve"> </w:t>
      </w:r>
      <w:r>
        <w:rPr>
          <w:lang w:val="en-US"/>
        </w:rPr>
        <w:t>KPI: Key Performance Indicator.</w:t>
      </w:r>
    </w:p>
  </w:footnote>
  <w:footnote w:id="20">
    <w:p w14:paraId="0C33A0FD" w14:textId="3B43C00C" w:rsidR="007661C2" w:rsidRPr="00D74666" w:rsidRDefault="007661C2">
      <w:pPr>
        <w:pStyle w:val="FootnoteText"/>
        <w:rPr>
          <w:lang w:val="en-US"/>
        </w:rPr>
      </w:pPr>
      <w:r>
        <w:rPr>
          <w:rStyle w:val="FootnoteReference"/>
        </w:rPr>
        <w:footnoteRef/>
      </w:r>
      <w:r w:rsidRPr="00D74666">
        <w:rPr>
          <w:lang w:val="en-US"/>
        </w:rPr>
        <w:t xml:space="preserve"> PwC: ´PricewaterhouseCoopers is founded on t</w:t>
      </w:r>
      <w:r>
        <w:rPr>
          <w:lang w:val="en-US"/>
        </w:rPr>
        <w:t>he principle of creating value through relationships´</w:t>
      </w:r>
      <w:r w:rsidR="00B83320">
        <w:rPr>
          <w:lang w:val="en-US"/>
        </w:rPr>
        <w:t xml:space="preserve"> </w:t>
      </w:r>
      <w:r>
        <w:rPr>
          <w:lang w:val="en-US"/>
        </w:rPr>
        <w:t>(</w:t>
      </w:r>
      <w:r w:rsidRPr="004777FD">
        <w:rPr>
          <w:i/>
          <w:iCs/>
          <w:lang w:val="en-US"/>
        </w:rPr>
        <w:t>PwC</w:t>
      </w:r>
      <w:r>
        <w:rPr>
          <w:lang w:val="en-US"/>
        </w:rPr>
        <w:t xml:space="preserve">, 2019). </w:t>
      </w:r>
    </w:p>
  </w:footnote>
  <w:footnote w:id="21">
    <w:p w14:paraId="5E3BFCA9" w14:textId="3E00ED6D" w:rsidR="007661C2" w:rsidRPr="002C06E9" w:rsidRDefault="007661C2">
      <w:pPr>
        <w:pStyle w:val="FootnoteText"/>
        <w:rPr>
          <w:lang w:val="en-US"/>
        </w:rPr>
      </w:pPr>
      <w:r>
        <w:rPr>
          <w:rStyle w:val="FootnoteReference"/>
        </w:rPr>
        <w:footnoteRef/>
      </w:r>
      <w:r w:rsidRPr="002C06E9">
        <w:rPr>
          <w:lang w:val="en-US"/>
        </w:rPr>
        <w:t xml:space="preserve"> BCG: ´Boston Consulting Group is a</w:t>
      </w:r>
      <w:r>
        <w:rPr>
          <w:lang w:val="en-US"/>
        </w:rPr>
        <w:t>n organization that partners with leaders in business and society to tackle their most important challenges and capture their greatest opportunities´(</w:t>
      </w:r>
      <w:r w:rsidRPr="004777FD">
        <w:rPr>
          <w:i/>
          <w:iCs/>
          <w:lang w:val="en-US"/>
        </w:rPr>
        <w:t>Boston Consulting Group</w:t>
      </w:r>
      <w:r>
        <w:rPr>
          <w:lang w:val="en-US"/>
        </w:rPr>
        <w:t>, 2013).</w:t>
      </w:r>
    </w:p>
  </w:footnote>
  <w:footnote w:id="22">
    <w:p w14:paraId="1346F199" w14:textId="0AEA767A" w:rsidR="007661C2" w:rsidRPr="002D69B0" w:rsidRDefault="007661C2">
      <w:pPr>
        <w:pStyle w:val="FootnoteText"/>
        <w:rPr>
          <w:lang w:val="en-US"/>
        </w:rPr>
      </w:pPr>
      <w:r>
        <w:rPr>
          <w:rStyle w:val="FootnoteReference"/>
        </w:rPr>
        <w:footnoteRef/>
      </w:r>
      <w:r w:rsidRPr="002D69B0">
        <w:rPr>
          <w:lang w:val="en-US"/>
        </w:rPr>
        <w:t xml:space="preserve"> McKinsey: McKinsey &amp; Company is </w:t>
      </w:r>
      <w:r>
        <w:rPr>
          <w:lang w:val="en-US"/>
        </w:rPr>
        <w:t>the trusted advisor and counselor to many of the world</w:t>
      </w:r>
      <w:r w:rsidR="00DB64C7">
        <w:rPr>
          <w:lang w:val="en-US"/>
        </w:rPr>
        <w:t>’</w:t>
      </w:r>
      <w:r>
        <w:rPr>
          <w:lang w:val="en-US"/>
        </w:rPr>
        <w:t>s most influential businesses and institutions</w:t>
      </w:r>
      <w:r w:rsidR="00640AE9">
        <w:rPr>
          <w:lang w:val="en-US"/>
        </w:rPr>
        <w:t xml:space="preserve"> </w:t>
      </w:r>
      <w:r>
        <w:rPr>
          <w:lang w:val="en-US"/>
        </w:rPr>
        <w:t>(</w:t>
      </w:r>
      <w:r w:rsidRPr="004777FD">
        <w:rPr>
          <w:i/>
          <w:iCs/>
          <w:lang w:val="en-US"/>
        </w:rPr>
        <w:t>McKinsey</w:t>
      </w:r>
      <w:r>
        <w:rPr>
          <w:lang w:val="en-US"/>
        </w:rPr>
        <w:t xml:space="preserve">, 1926). </w:t>
      </w:r>
    </w:p>
  </w:footnote>
  <w:footnote w:id="23">
    <w:p w14:paraId="538FE359" w14:textId="3E725610" w:rsidR="00C807FF" w:rsidRPr="00E04AFA" w:rsidRDefault="00C807FF">
      <w:pPr>
        <w:pStyle w:val="FootnoteText"/>
        <w:rPr>
          <w:lang w:val="en-US"/>
        </w:rPr>
      </w:pPr>
      <w:r>
        <w:rPr>
          <w:rStyle w:val="FootnoteReference"/>
        </w:rPr>
        <w:footnoteRef/>
      </w:r>
      <w:r w:rsidRPr="00E04AFA">
        <w:rPr>
          <w:lang w:val="en-US"/>
        </w:rPr>
        <w:t xml:space="preserve"> </w:t>
      </w:r>
      <w:r w:rsidRPr="00E04AFA">
        <w:rPr>
          <w:i/>
          <w:iCs/>
          <w:lang w:val="en-US"/>
        </w:rPr>
        <w:t>Henning-Thurau</w:t>
      </w:r>
      <w:r w:rsidR="00F71985" w:rsidRPr="00E04AFA">
        <w:rPr>
          <w:i/>
          <w:iCs/>
          <w:lang w:val="en-US"/>
        </w:rPr>
        <w:t xml:space="preserve">: </w:t>
      </w:r>
      <w:r w:rsidR="00E04AFA" w:rsidRPr="00E04AFA">
        <w:rPr>
          <w:lang w:val="en-US"/>
        </w:rPr>
        <w:t xml:space="preserve">He is </w:t>
      </w:r>
      <w:r w:rsidR="00B0636B">
        <w:rPr>
          <w:lang w:val="en-US"/>
        </w:rPr>
        <w:t>the P</w:t>
      </w:r>
      <w:r w:rsidR="00E04AFA">
        <w:rPr>
          <w:lang w:val="en-US"/>
        </w:rPr>
        <w:t xml:space="preserve">rofessor and </w:t>
      </w:r>
      <w:r w:rsidR="00B0636B">
        <w:rPr>
          <w:lang w:val="en-US"/>
        </w:rPr>
        <w:t>Chair of Marketing and Media at the University of Münster, Ger</w:t>
      </w:r>
      <w:r w:rsidR="00C67FB3">
        <w:rPr>
          <w:lang w:val="en-US"/>
        </w:rPr>
        <w:t>many</w:t>
      </w:r>
      <w:r w:rsidR="003F0FEF">
        <w:rPr>
          <w:lang w:val="en-US"/>
        </w:rPr>
        <w:t xml:space="preserve"> (</w:t>
      </w:r>
      <w:r w:rsidR="00246E83" w:rsidRPr="00C2527E">
        <w:rPr>
          <w:i/>
          <w:iCs/>
          <w:lang w:val="en-US"/>
        </w:rPr>
        <w:t>WW</w:t>
      </w:r>
      <w:r w:rsidR="003F0FEF" w:rsidRPr="00C2527E">
        <w:rPr>
          <w:i/>
          <w:iCs/>
          <w:lang w:val="en-US"/>
        </w:rPr>
        <w:t>U</w:t>
      </w:r>
      <w:r w:rsidR="00246E83" w:rsidRPr="00C2527E">
        <w:rPr>
          <w:i/>
          <w:iCs/>
          <w:lang w:val="en-US"/>
        </w:rPr>
        <w:t xml:space="preserve"> Münster</w:t>
      </w:r>
      <w:r w:rsidR="00246E83">
        <w:rPr>
          <w:lang w:val="en-US"/>
        </w:rPr>
        <w:t xml:space="preserve">, 2021). </w:t>
      </w:r>
      <w:r w:rsidR="003F0FEF">
        <w:rPr>
          <w:lang w:val="en-US"/>
        </w:rPr>
        <w:t xml:space="preserve"> </w:t>
      </w:r>
    </w:p>
  </w:footnote>
  <w:footnote w:id="24">
    <w:p w14:paraId="3657D4E8" w14:textId="30B081D6" w:rsidR="002C3718" w:rsidRPr="001C7B20" w:rsidRDefault="002C3718">
      <w:pPr>
        <w:pStyle w:val="FootnoteText"/>
        <w:rPr>
          <w:lang w:val="en-US"/>
        </w:rPr>
      </w:pPr>
      <w:r>
        <w:rPr>
          <w:rStyle w:val="FootnoteReference"/>
        </w:rPr>
        <w:footnoteRef/>
      </w:r>
      <w:r w:rsidRPr="001C7B20">
        <w:rPr>
          <w:lang w:val="en-US"/>
        </w:rPr>
        <w:t xml:space="preserve"> </w:t>
      </w:r>
      <w:r w:rsidR="000C6939" w:rsidRPr="001C7B20">
        <w:rPr>
          <w:lang w:val="en-US"/>
        </w:rPr>
        <w:t>Yotpo:</w:t>
      </w:r>
      <w:r w:rsidR="00997519" w:rsidRPr="001C7B20">
        <w:rPr>
          <w:lang w:val="en-US"/>
        </w:rPr>
        <w:t xml:space="preserve"> </w:t>
      </w:r>
      <w:r w:rsidR="001C7B20" w:rsidRPr="001C7B20">
        <w:rPr>
          <w:lang w:val="en-US"/>
        </w:rPr>
        <w:t>´An e-commerce m</w:t>
      </w:r>
      <w:r w:rsidR="001C7B20">
        <w:rPr>
          <w:lang w:val="en-US"/>
        </w:rPr>
        <w:t xml:space="preserve">arketing platform with </w:t>
      </w:r>
      <w:r w:rsidR="008D4534">
        <w:rPr>
          <w:lang w:val="en-US"/>
        </w:rPr>
        <w:t>advanced solutions for client reviews, etc. (</w:t>
      </w:r>
      <w:r w:rsidR="008D4534" w:rsidRPr="00C2527E">
        <w:rPr>
          <w:i/>
          <w:iCs/>
          <w:lang w:val="en-US"/>
        </w:rPr>
        <w:t>Yotpo</w:t>
      </w:r>
      <w:r w:rsidR="008D4534">
        <w:rPr>
          <w:lang w:val="en-US"/>
        </w:rPr>
        <w:t xml:space="preserve">, 2021). </w:t>
      </w:r>
    </w:p>
  </w:footnote>
  <w:footnote w:id="25">
    <w:p w14:paraId="7CCEFDF8" w14:textId="5C36251A" w:rsidR="002F0261" w:rsidRPr="00782AC2" w:rsidRDefault="002F0261">
      <w:pPr>
        <w:pStyle w:val="FootnoteText"/>
        <w:rPr>
          <w:lang w:val="en-GB"/>
        </w:rPr>
      </w:pPr>
      <w:r>
        <w:rPr>
          <w:rStyle w:val="FootnoteReference"/>
        </w:rPr>
        <w:footnoteRef/>
      </w:r>
      <w:r w:rsidRPr="007E1AB8">
        <w:rPr>
          <w:lang w:val="en-US"/>
        </w:rPr>
        <w:t xml:space="preserve"> Health score: </w:t>
      </w:r>
      <w:r w:rsidR="004648FF" w:rsidRPr="008F2723">
        <w:rPr>
          <w:lang w:val="en-US"/>
        </w:rPr>
        <w:t>’</w:t>
      </w:r>
      <w:r w:rsidR="00782AC2" w:rsidRPr="007E1AB8">
        <w:rPr>
          <w:lang w:val="en-US"/>
        </w:rPr>
        <w:t xml:space="preserve">A </w:t>
      </w:r>
      <w:r w:rsidR="007E1AB8">
        <w:rPr>
          <w:lang w:val="en-GB"/>
        </w:rPr>
        <w:t>customer</w:t>
      </w:r>
      <w:r w:rsidR="004648FF" w:rsidRPr="008F2723">
        <w:rPr>
          <w:lang w:val="en-US"/>
        </w:rPr>
        <w:t>’</w:t>
      </w:r>
      <w:r w:rsidR="00922A75">
        <w:rPr>
          <w:lang w:val="en-GB"/>
        </w:rPr>
        <w:t xml:space="preserve">s </w:t>
      </w:r>
      <w:r w:rsidR="00434227">
        <w:rPr>
          <w:lang w:val="en-GB"/>
        </w:rPr>
        <w:t>satisfaction with a brand</w:t>
      </w:r>
      <w:r w:rsidR="00FD30D9">
        <w:rPr>
          <w:lang w:val="en-GB"/>
        </w:rPr>
        <w:t xml:space="preserve">, it shows how well a brand is doing. </w:t>
      </w:r>
      <w:r w:rsidR="007E1AB8">
        <w:rPr>
          <w:lang w:val="en-GB"/>
        </w:rPr>
        <w:t xml:space="preserve"> </w:t>
      </w:r>
    </w:p>
  </w:footnote>
  <w:footnote w:id="26">
    <w:p w14:paraId="0819B495" w14:textId="0D65B135" w:rsidR="005D1121" w:rsidRPr="00710D4D" w:rsidRDefault="005D1121">
      <w:pPr>
        <w:pStyle w:val="FootnoteText"/>
        <w:rPr>
          <w:lang w:val="en-US"/>
        </w:rPr>
      </w:pPr>
      <w:r>
        <w:rPr>
          <w:rStyle w:val="FootnoteReference"/>
        </w:rPr>
        <w:footnoteRef/>
      </w:r>
      <w:r w:rsidRPr="00710D4D">
        <w:rPr>
          <w:lang w:val="en-US"/>
        </w:rPr>
        <w:t xml:space="preserve"> Mercer: </w:t>
      </w:r>
      <w:r w:rsidR="007C74A7" w:rsidRPr="00710D4D">
        <w:rPr>
          <w:lang w:val="en-US"/>
        </w:rPr>
        <w:t xml:space="preserve">´A </w:t>
      </w:r>
      <w:r w:rsidR="00710D4D" w:rsidRPr="00710D4D">
        <w:rPr>
          <w:lang w:val="en-US"/>
        </w:rPr>
        <w:t>human resources consulting c</w:t>
      </w:r>
      <w:r w:rsidR="00710D4D">
        <w:rPr>
          <w:lang w:val="en-US"/>
        </w:rPr>
        <w:t>ompany´ (</w:t>
      </w:r>
      <w:r w:rsidR="00710D4D" w:rsidRPr="004777FD">
        <w:rPr>
          <w:i/>
          <w:iCs/>
          <w:lang w:val="en-US"/>
        </w:rPr>
        <w:t>Stevens</w:t>
      </w:r>
      <w:r w:rsidR="00710D4D">
        <w:rPr>
          <w:lang w:val="en-US"/>
        </w:rPr>
        <w:t xml:space="preserve">,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C6E23" w14:textId="77777777" w:rsidR="007661C2" w:rsidRPr="002822FC" w:rsidRDefault="007661C2" w:rsidP="002822FC">
    <w:pPr>
      <w:pStyle w:val="Header"/>
      <w:tabs>
        <w:tab w:val="clear" w:pos="4536"/>
        <w:tab w:val="clear" w:pos="9072"/>
        <w:tab w:val="left" w:pos="6359"/>
      </w:tabs>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6302" w14:textId="77777777" w:rsidR="007661C2" w:rsidRDefault="007661C2">
    <w:pPr>
      <w:pStyle w:val="Header"/>
    </w:pPr>
    <w:r>
      <w:rPr>
        <w:noProof/>
        <w:lang w:val="nl-BE" w:eastAsia="nl-BE"/>
      </w:rPr>
      <w:drawing>
        <wp:anchor distT="0" distB="0" distL="114300" distR="114300" simplePos="0" relativeHeight="251658241" behindDoc="1" locked="0" layoutInCell="1" allowOverlap="1" wp14:anchorId="4A3780AE" wp14:editId="4E5072F8">
          <wp:simplePos x="0" y="0"/>
          <wp:positionH relativeFrom="column">
            <wp:posOffset>-1184910</wp:posOffset>
          </wp:positionH>
          <wp:positionV relativeFrom="paragraph">
            <wp:posOffset>-566144</wp:posOffset>
          </wp:positionV>
          <wp:extent cx="7680146" cy="10867407"/>
          <wp:effectExtent l="0" t="0" r="0" b="3810"/>
          <wp:wrapNone/>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susvoorblad_template.wmf"/>
                  <pic:cNvPicPr/>
                </pic:nvPicPr>
                <pic:blipFill>
                  <a:blip r:embed="rId1">
                    <a:extLst>
                      <a:ext uri="{28A0092B-C50C-407E-A947-70E740481C1C}">
                        <a14:useLocalDpi xmlns:a14="http://schemas.microsoft.com/office/drawing/2010/main" val="0"/>
                      </a:ext>
                    </a:extLst>
                  </a:blip>
                  <a:stretch>
                    <a:fillRect/>
                  </a:stretch>
                </pic:blipFill>
                <pic:spPr>
                  <a:xfrm>
                    <a:off x="0" y="0"/>
                    <a:ext cx="7701038" cy="108969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591A" w14:textId="77777777" w:rsidR="007661C2" w:rsidRPr="002822FC" w:rsidRDefault="007661C2" w:rsidP="002822FC">
    <w:pPr>
      <w:pStyle w:val="Header"/>
      <w:tabs>
        <w:tab w:val="clear" w:pos="4536"/>
        <w:tab w:val="clear" w:pos="9072"/>
        <w:tab w:val="left" w:pos="6359"/>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3032F"/>
    <w:multiLevelType w:val="hybridMultilevel"/>
    <w:tmpl w:val="A4249D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29A01976"/>
    <w:multiLevelType w:val="hybridMultilevel"/>
    <w:tmpl w:val="91888D30"/>
    <w:lvl w:ilvl="0" w:tplc="8F44A886">
      <w:start w:val="1"/>
      <w:numFmt w:val="bullet"/>
      <w:lvlRestart w:val="0"/>
      <w:pStyle w:val="KdGVierkantje1"/>
      <w:lvlText w:val=""/>
      <w:lvlJc w:val="left"/>
      <w:pPr>
        <w:ind w:left="363" w:hanging="363"/>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EB1A1B"/>
    <w:multiLevelType w:val="hybridMultilevel"/>
    <w:tmpl w:val="3A485CB0"/>
    <w:lvl w:ilvl="0" w:tplc="16460482">
      <w:start w:val="1"/>
      <w:numFmt w:val="bullet"/>
      <w:lvlRestart w:val="0"/>
      <w:pStyle w:val="KdGVierkantje4"/>
      <w:lvlText w:val=""/>
      <w:lvlJc w:val="left"/>
      <w:pPr>
        <w:ind w:left="1219"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42F0BC7"/>
    <w:multiLevelType w:val="hybridMultilevel"/>
    <w:tmpl w:val="EED62382"/>
    <w:lvl w:ilvl="0" w:tplc="9F9A5748">
      <w:start w:val="1"/>
      <w:numFmt w:val="bullet"/>
      <w:lvlRestart w:val="0"/>
      <w:pStyle w:val="KdGVierkantje3"/>
      <w:lvlText w:val=""/>
      <w:lvlJc w:val="left"/>
      <w:pPr>
        <w:ind w:left="930"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4CD7E03"/>
    <w:multiLevelType w:val="multilevel"/>
    <w:tmpl w:val="DADCE0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28"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0E95CB1"/>
    <w:multiLevelType w:val="hybridMultilevel"/>
    <w:tmpl w:val="5094CC60"/>
    <w:lvl w:ilvl="0" w:tplc="DC16DAD8">
      <w:start w:val="1"/>
      <w:numFmt w:val="bullet"/>
      <w:lvlRestart w:val="0"/>
      <w:pStyle w:val="KdGVierkantje2"/>
      <w:lvlText w:val=""/>
      <w:lvlJc w:val="left"/>
      <w:pPr>
        <w:ind w:left="652" w:hanging="363"/>
      </w:pPr>
      <w:rPr>
        <w:rFonts w:ascii="Wingdings 2" w:hAnsi="Wingdings 2"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1"/>
  </w:num>
  <w:num w:numId="7">
    <w:abstractNumId w:val="5"/>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050"/>
    <w:rsid w:val="00000437"/>
    <w:rsid w:val="00000AFE"/>
    <w:rsid w:val="00000B3D"/>
    <w:rsid w:val="00001E89"/>
    <w:rsid w:val="000061BA"/>
    <w:rsid w:val="00011276"/>
    <w:rsid w:val="00012B47"/>
    <w:rsid w:val="000142B8"/>
    <w:rsid w:val="00014BC4"/>
    <w:rsid w:val="0001507C"/>
    <w:rsid w:val="000154E8"/>
    <w:rsid w:val="00015711"/>
    <w:rsid w:val="00017F89"/>
    <w:rsid w:val="00020990"/>
    <w:rsid w:val="000213C4"/>
    <w:rsid w:val="00021E1C"/>
    <w:rsid w:val="0002267F"/>
    <w:rsid w:val="00022E7B"/>
    <w:rsid w:val="00022EE3"/>
    <w:rsid w:val="000241CB"/>
    <w:rsid w:val="00025287"/>
    <w:rsid w:val="00025727"/>
    <w:rsid w:val="00027EC3"/>
    <w:rsid w:val="00030B7F"/>
    <w:rsid w:val="000319A0"/>
    <w:rsid w:val="00032117"/>
    <w:rsid w:val="000324EA"/>
    <w:rsid w:val="00032981"/>
    <w:rsid w:val="00032D4A"/>
    <w:rsid w:val="00033263"/>
    <w:rsid w:val="00033732"/>
    <w:rsid w:val="00034F08"/>
    <w:rsid w:val="000365F7"/>
    <w:rsid w:val="0003744D"/>
    <w:rsid w:val="000407A4"/>
    <w:rsid w:val="00040A62"/>
    <w:rsid w:val="00040B65"/>
    <w:rsid w:val="00041086"/>
    <w:rsid w:val="0004113C"/>
    <w:rsid w:val="0004122F"/>
    <w:rsid w:val="00041BDE"/>
    <w:rsid w:val="00041D08"/>
    <w:rsid w:val="000426D6"/>
    <w:rsid w:val="00043DD0"/>
    <w:rsid w:val="000443D2"/>
    <w:rsid w:val="000454F1"/>
    <w:rsid w:val="00046E60"/>
    <w:rsid w:val="00047A79"/>
    <w:rsid w:val="00053D97"/>
    <w:rsid w:val="00054234"/>
    <w:rsid w:val="0005535D"/>
    <w:rsid w:val="00057174"/>
    <w:rsid w:val="00057449"/>
    <w:rsid w:val="00060DC1"/>
    <w:rsid w:val="00061071"/>
    <w:rsid w:val="00062768"/>
    <w:rsid w:val="00064679"/>
    <w:rsid w:val="000673FC"/>
    <w:rsid w:val="00072422"/>
    <w:rsid w:val="00074511"/>
    <w:rsid w:val="000748B9"/>
    <w:rsid w:val="00074CE0"/>
    <w:rsid w:val="00075A98"/>
    <w:rsid w:val="00076B35"/>
    <w:rsid w:val="00077F25"/>
    <w:rsid w:val="000809D2"/>
    <w:rsid w:val="00083482"/>
    <w:rsid w:val="0008351D"/>
    <w:rsid w:val="00084C3D"/>
    <w:rsid w:val="00084D99"/>
    <w:rsid w:val="00085479"/>
    <w:rsid w:val="00090269"/>
    <w:rsid w:val="00092482"/>
    <w:rsid w:val="0009382E"/>
    <w:rsid w:val="00093D66"/>
    <w:rsid w:val="000943EF"/>
    <w:rsid w:val="0009495A"/>
    <w:rsid w:val="00095070"/>
    <w:rsid w:val="00095EC8"/>
    <w:rsid w:val="000960CC"/>
    <w:rsid w:val="000962A7"/>
    <w:rsid w:val="000968C6"/>
    <w:rsid w:val="00096EE7"/>
    <w:rsid w:val="000A28E5"/>
    <w:rsid w:val="000A42FA"/>
    <w:rsid w:val="000A4765"/>
    <w:rsid w:val="000A4F1D"/>
    <w:rsid w:val="000A5C6B"/>
    <w:rsid w:val="000A628C"/>
    <w:rsid w:val="000A6657"/>
    <w:rsid w:val="000B28FE"/>
    <w:rsid w:val="000B2EEE"/>
    <w:rsid w:val="000B344B"/>
    <w:rsid w:val="000B39AB"/>
    <w:rsid w:val="000B4AFD"/>
    <w:rsid w:val="000B50E6"/>
    <w:rsid w:val="000B5455"/>
    <w:rsid w:val="000B590D"/>
    <w:rsid w:val="000C0D23"/>
    <w:rsid w:val="000C1D1B"/>
    <w:rsid w:val="000C3171"/>
    <w:rsid w:val="000C5E87"/>
    <w:rsid w:val="000C603B"/>
    <w:rsid w:val="000C68A2"/>
    <w:rsid w:val="000C6939"/>
    <w:rsid w:val="000D0E9A"/>
    <w:rsid w:val="000D1ADF"/>
    <w:rsid w:val="000D2CA3"/>
    <w:rsid w:val="000D4AF6"/>
    <w:rsid w:val="000D51E4"/>
    <w:rsid w:val="000D6532"/>
    <w:rsid w:val="000D6DEC"/>
    <w:rsid w:val="000D7105"/>
    <w:rsid w:val="000D751E"/>
    <w:rsid w:val="000E2A68"/>
    <w:rsid w:val="000E4ACC"/>
    <w:rsid w:val="000E5EB1"/>
    <w:rsid w:val="000E7433"/>
    <w:rsid w:val="000E7594"/>
    <w:rsid w:val="000E7C9B"/>
    <w:rsid w:val="000F1759"/>
    <w:rsid w:val="000F1AD6"/>
    <w:rsid w:val="000F54F5"/>
    <w:rsid w:val="000F5B2F"/>
    <w:rsid w:val="000F6010"/>
    <w:rsid w:val="0010001B"/>
    <w:rsid w:val="001006DE"/>
    <w:rsid w:val="00103726"/>
    <w:rsid w:val="00104B2A"/>
    <w:rsid w:val="001130C7"/>
    <w:rsid w:val="00113792"/>
    <w:rsid w:val="00114075"/>
    <w:rsid w:val="00115B4A"/>
    <w:rsid w:val="00116EBF"/>
    <w:rsid w:val="00117D24"/>
    <w:rsid w:val="001201B1"/>
    <w:rsid w:val="00121EE7"/>
    <w:rsid w:val="00122BA3"/>
    <w:rsid w:val="00125CEA"/>
    <w:rsid w:val="00126553"/>
    <w:rsid w:val="00126839"/>
    <w:rsid w:val="001305B7"/>
    <w:rsid w:val="00130921"/>
    <w:rsid w:val="001338D8"/>
    <w:rsid w:val="00133993"/>
    <w:rsid w:val="00135454"/>
    <w:rsid w:val="001354A7"/>
    <w:rsid w:val="0013745C"/>
    <w:rsid w:val="001376F8"/>
    <w:rsid w:val="00140521"/>
    <w:rsid w:val="00142FB3"/>
    <w:rsid w:val="001444BA"/>
    <w:rsid w:val="001446DF"/>
    <w:rsid w:val="00145707"/>
    <w:rsid w:val="00145DC7"/>
    <w:rsid w:val="00146946"/>
    <w:rsid w:val="001513EB"/>
    <w:rsid w:val="0015295D"/>
    <w:rsid w:val="0015421B"/>
    <w:rsid w:val="001567D3"/>
    <w:rsid w:val="00156A14"/>
    <w:rsid w:val="00157B4F"/>
    <w:rsid w:val="001636E4"/>
    <w:rsid w:val="00163710"/>
    <w:rsid w:val="001652A8"/>
    <w:rsid w:val="001662FE"/>
    <w:rsid w:val="001664A9"/>
    <w:rsid w:val="00171303"/>
    <w:rsid w:val="00172091"/>
    <w:rsid w:val="0017274B"/>
    <w:rsid w:val="00175268"/>
    <w:rsid w:val="00176B52"/>
    <w:rsid w:val="00180A36"/>
    <w:rsid w:val="001835D0"/>
    <w:rsid w:val="0018435F"/>
    <w:rsid w:val="001877B6"/>
    <w:rsid w:val="00190633"/>
    <w:rsid w:val="001907E9"/>
    <w:rsid w:val="00190DCC"/>
    <w:rsid w:val="00192962"/>
    <w:rsid w:val="00192AD8"/>
    <w:rsid w:val="00192DFD"/>
    <w:rsid w:val="00193D4F"/>
    <w:rsid w:val="001953D1"/>
    <w:rsid w:val="00195760"/>
    <w:rsid w:val="0019737A"/>
    <w:rsid w:val="001A13EE"/>
    <w:rsid w:val="001A20D6"/>
    <w:rsid w:val="001A2332"/>
    <w:rsid w:val="001A3874"/>
    <w:rsid w:val="001A5CAA"/>
    <w:rsid w:val="001B03E4"/>
    <w:rsid w:val="001B0A85"/>
    <w:rsid w:val="001B0E9C"/>
    <w:rsid w:val="001B3940"/>
    <w:rsid w:val="001B3EFE"/>
    <w:rsid w:val="001B612B"/>
    <w:rsid w:val="001B674C"/>
    <w:rsid w:val="001B6E97"/>
    <w:rsid w:val="001B78B7"/>
    <w:rsid w:val="001C1736"/>
    <w:rsid w:val="001C52FF"/>
    <w:rsid w:val="001C6D5C"/>
    <w:rsid w:val="001C7B20"/>
    <w:rsid w:val="001D0D3B"/>
    <w:rsid w:val="001D2133"/>
    <w:rsid w:val="001D7629"/>
    <w:rsid w:val="001E423B"/>
    <w:rsid w:val="001E4EA9"/>
    <w:rsid w:val="001E64D5"/>
    <w:rsid w:val="001E724D"/>
    <w:rsid w:val="001F1836"/>
    <w:rsid w:val="001F2490"/>
    <w:rsid w:val="001F4180"/>
    <w:rsid w:val="00201CD1"/>
    <w:rsid w:val="00202CC2"/>
    <w:rsid w:val="00202F0C"/>
    <w:rsid w:val="00203995"/>
    <w:rsid w:val="00207995"/>
    <w:rsid w:val="00211EEE"/>
    <w:rsid w:val="002131E0"/>
    <w:rsid w:val="00213608"/>
    <w:rsid w:val="00215B8D"/>
    <w:rsid w:val="00216CB1"/>
    <w:rsid w:val="00220F95"/>
    <w:rsid w:val="00221AC7"/>
    <w:rsid w:val="00223108"/>
    <w:rsid w:val="0022726F"/>
    <w:rsid w:val="00227A45"/>
    <w:rsid w:val="0023206A"/>
    <w:rsid w:val="0023389F"/>
    <w:rsid w:val="00233F43"/>
    <w:rsid w:val="0023430A"/>
    <w:rsid w:val="00235F3F"/>
    <w:rsid w:val="002369A1"/>
    <w:rsid w:val="0023745F"/>
    <w:rsid w:val="00237DEE"/>
    <w:rsid w:val="00240967"/>
    <w:rsid w:val="00241292"/>
    <w:rsid w:val="00242677"/>
    <w:rsid w:val="00242814"/>
    <w:rsid w:val="00242A36"/>
    <w:rsid w:val="00242FEC"/>
    <w:rsid w:val="00243F04"/>
    <w:rsid w:val="00246B16"/>
    <w:rsid w:val="00246E83"/>
    <w:rsid w:val="00247FDB"/>
    <w:rsid w:val="002511F7"/>
    <w:rsid w:val="00251A81"/>
    <w:rsid w:val="002526DC"/>
    <w:rsid w:val="00253691"/>
    <w:rsid w:val="00256690"/>
    <w:rsid w:val="00256A40"/>
    <w:rsid w:val="002571F1"/>
    <w:rsid w:val="00257415"/>
    <w:rsid w:val="00260C10"/>
    <w:rsid w:val="00261064"/>
    <w:rsid w:val="00261D6A"/>
    <w:rsid w:val="002631D7"/>
    <w:rsid w:val="00266755"/>
    <w:rsid w:val="002700D1"/>
    <w:rsid w:val="002734BD"/>
    <w:rsid w:val="00275A85"/>
    <w:rsid w:val="0027601A"/>
    <w:rsid w:val="002767BA"/>
    <w:rsid w:val="00276B52"/>
    <w:rsid w:val="002822FC"/>
    <w:rsid w:val="00283274"/>
    <w:rsid w:val="0028352E"/>
    <w:rsid w:val="00283D49"/>
    <w:rsid w:val="002842E7"/>
    <w:rsid w:val="00284E87"/>
    <w:rsid w:val="0029189F"/>
    <w:rsid w:val="00291B9B"/>
    <w:rsid w:val="002924AC"/>
    <w:rsid w:val="00294287"/>
    <w:rsid w:val="00296993"/>
    <w:rsid w:val="002973DD"/>
    <w:rsid w:val="00297707"/>
    <w:rsid w:val="002A1296"/>
    <w:rsid w:val="002A15DE"/>
    <w:rsid w:val="002A19B4"/>
    <w:rsid w:val="002A2042"/>
    <w:rsid w:val="002A2133"/>
    <w:rsid w:val="002A2325"/>
    <w:rsid w:val="002A38BE"/>
    <w:rsid w:val="002A4601"/>
    <w:rsid w:val="002A481B"/>
    <w:rsid w:val="002A78B9"/>
    <w:rsid w:val="002B204D"/>
    <w:rsid w:val="002B2957"/>
    <w:rsid w:val="002B2C2A"/>
    <w:rsid w:val="002B335F"/>
    <w:rsid w:val="002B63A2"/>
    <w:rsid w:val="002B7219"/>
    <w:rsid w:val="002C0233"/>
    <w:rsid w:val="002C06E9"/>
    <w:rsid w:val="002C14C9"/>
    <w:rsid w:val="002C227A"/>
    <w:rsid w:val="002C3375"/>
    <w:rsid w:val="002C3718"/>
    <w:rsid w:val="002C399F"/>
    <w:rsid w:val="002C3BA5"/>
    <w:rsid w:val="002C4605"/>
    <w:rsid w:val="002C5C3C"/>
    <w:rsid w:val="002C5D87"/>
    <w:rsid w:val="002C6377"/>
    <w:rsid w:val="002C6517"/>
    <w:rsid w:val="002D057D"/>
    <w:rsid w:val="002D0929"/>
    <w:rsid w:val="002D2243"/>
    <w:rsid w:val="002D3F28"/>
    <w:rsid w:val="002D69B0"/>
    <w:rsid w:val="002D69E2"/>
    <w:rsid w:val="002E0389"/>
    <w:rsid w:val="002E0851"/>
    <w:rsid w:val="002E4B47"/>
    <w:rsid w:val="002E7283"/>
    <w:rsid w:val="002F0261"/>
    <w:rsid w:val="002F262D"/>
    <w:rsid w:val="002F38B1"/>
    <w:rsid w:val="002F3CEA"/>
    <w:rsid w:val="002F73AD"/>
    <w:rsid w:val="002F73F0"/>
    <w:rsid w:val="002F7460"/>
    <w:rsid w:val="002F78E9"/>
    <w:rsid w:val="0031006C"/>
    <w:rsid w:val="00310A16"/>
    <w:rsid w:val="00310D37"/>
    <w:rsid w:val="003112FB"/>
    <w:rsid w:val="00315058"/>
    <w:rsid w:val="00317587"/>
    <w:rsid w:val="00317708"/>
    <w:rsid w:val="00320313"/>
    <w:rsid w:val="003216B6"/>
    <w:rsid w:val="00321A6E"/>
    <w:rsid w:val="00324885"/>
    <w:rsid w:val="0032513F"/>
    <w:rsid w:val="00327DCB"/>
    <w:rsid w:val="003319A4"/>
    <w:rsid w:val="0033407F"/>
    <w:rsid w:val="00334C3F"/>
    <w:rsid w:val="00335E1C"/>
    <w:rsid w:val="00336CCB"/>
    <w:rsid w:val="00337A7B"/>
    <w:rsid w:val="00340E3D"/>
    <w:rsid w:val="00342F34"/>
    <w:rsid w:val="00342F41"/>
    <w:rsid w:val="00343F65"/>
    <w:rsid w:val="00344440"/>
    <w:rsid w:val="00345A2D"/>
    <w:rsid w:val="00345B48"/>
    <w:rsid w:val="0034669B"/>
    <w:rsid w:val="0034697C"/>
    <w:rsid w:val="00347506"/>
    <w:rsid w:val="003507F2"/>
    <w:rsid w:val="00351553"/>
    <w:rsid w:val="00351823"/>
    <w:rsid w:val="00352DB4"/>
    <w:rsid w:val="00352FC4"/>
    <w:rsid w:val="0035302E"/>
    <w:rsid w:val="00353380"/>
    <w:rsid w:val="00354C45"/>
    <w:rsid w:val="003551C2"/>
    <w:rsid w:val="00356013"/>
    <w:rsid w:val="003560E1"/>
    <w:rsid w:val="00357E71"/>
    <w:rsid w:val="003600B7"/>
    <w:rsid w:val="003604CB"/>
    <w:rsid w:val="00360664"/>
    <w:rsid w:val="00361649"/>
    <w:rsid w:val="003633FC"/>
    <w:rsid w:val="003640AA"/>
    <w:rsid w:val="00365898"/>
    <w:rsid w:val="003672A8"/>
    <w:rsid w:val="00371052"/>
    <w:rsid w:val="0037235A"/>
    <w:rsid w:val="00373B18"/>
    <w:rsid w:val="003753F6"/>
    <w:rsid w:val="00376E18"/>
    <w:rsid w:val="00377408"/>
    <w:rsid w:val="00380D7F"/>
    <w:rsid w:val="003812BB"/>
    <w:rsid w:val="003822A0"/>
    <w:rsid w:val="00382E2B"/>
    <w:rsid w:val="003832C0"/>
    <w:rsid w:val="00386050"/>
    <w:rsid w:val="00386970"/>
    <w:rsid w:val="00386D8D"/>
    <w:rsid w:val="00390135"/>
    <w:rsid w:val="0039045E"/>
    <w:rsid w:val="00390DC2"/>
    <w:rsid w:val="0039185A"/>
    <w:rsid w:val="00391F00"/>
    <w:rsid w:val="00391F2D"/>
    <w:rsid w:val="003931C5"/>
    <w:rsid w:val="00394BC6"/>
    <w:rsid w:val="00394EC5"/>
    <w:rsid w:val="003958DF"/>
    <w:rsid w:val="00395BD5"/>
    <w:rsid w:val="003967BE"/>
    <w:rsid w:val="003A036F"/>
    <w:rsid w:val="003A061F"/>
    <w:rsid w:val="003A1020"/>
    <w:rsid w:val="003A10CE"/>
    <w:rsid w:val="003A170F"/>
    <w:rsid w:val="003A3C40"/>
    <w:rsid w:val="003A3E59"/>
    <w:rsid w:val="003A4166"/>
    <w:rsid w:val="003A6833"/>
    <w:rsid w:val="003A6977"/>
    <w:rsid w:val="003A75C4"/>
    <w:rsid w:val="003B016F"/>
    <w:rsid w:val="003B0C5F"/>
    <w:rsid w:val="003B4ACA"/>
    <w:rsid w:val="003B5428"/>
    <w:rsid w:val="003B6A2A"/>
    <w:rsid w:val="003C7BED"/>
    <w:rsid w:val="003D0616"/>
    <w:rsid w:val="003D08A2"/>
    <w:rsid w:val="003D1AF7"/>
    <w:rsid w:val="003D397E"/>
    <w:rsid w:val="003D41A8"/>
    <w:rsid w:val="003D51AE"/>
    <w:rsid w:val="003D6A45"/>
    <w:rsid w:val="003D7DAE"/>
    <w:rsid w:val="003E0EC3"/>
    <w:rsid w:val="003E1243"/>
    <w:rsid w:val="003E1892"/>
    <w:rsid w:val="003E3006"/>
    <w:rsid w:val="003E369F"/>
    <w:rsid w:val="003E3A54"/>
    <w:rsid w:val="003E4308"/>
    <w:rsid w:val="003E5C43"/>
    <w:rsid w:val="003E7021"/>
    <w:rsid w:val="003F0FEF"/>
    <w:rsid w:val="003F360B"/>
    <w:rsid w:val="00401449"/>
    <w:rsid w:val="0040178F"/>
    <w:rsid w:val="00401C9C"/>
    <w:rsid w:val="00402CBC"/>
    <w:rsid w:val="00402D22"/>
    <w:rsid w:val="004121D3"/>
    <w:rsid w:val="00415E25"/>
    <w:rsid w:val="00417113"/>
    <w:rsid w:val="004173FB"/>
    <w:rsid w:val="0042007A"/>
    <w:rsid w:val="00420103"/>
    <w:rsid w:val="004247DC"/>
    <w:rsid w:val="004269F9"/>
    <w:rsid w:val="004302A2"/>
    <w:rsid w:val="004303F7"/>
    <w:rsid w:val="00431709"/>
    <w:rsid w:val="00434227"/>
    <w:rsid w:val="00434CD7"/>
    <w:rsid w:val="00436881"/>
    <w:rsid w:val="0043735C"/>
    <w:rsid w:val="00440220"/>
    <w:rsid w:val="004415D5"/>
    <w:rsid w:val="0044244A"/>
    <w:rsid w:val="00443816"/>
    <w:rsid w:val="00443F57"/>
    <w:rsid w:val="00444C42"/>
    <w:rsid w:val="004510B4"/>
    <w:rsid w:val="00451C1B"/>
    <w:rsid w:val="00452379"/>
    <w:rsid w:val="00453DAB"/>
    <w:rsid w:val="00454767"/>
    <w:rsid w:val="00455CDF"/>
    <w:rsid w:val="004561E5"/>
    <w:rsid w:val="004563D6"/>
    <w:rsid w:val="004564C9"/>
    <w:rsid w:val="0046155A"/>
    <w:rsid w:val="0046194F"/>
    <w:rsid w:val="00461985"/>
    <w:rsid w:val="00462BB3"/>
    <w:rsid w:val="004648FF"/>
    <w:rsid w:val="00465A5C"/>
    <w:rsid w:val="004669B4"/>
    <w:rsid w:val="0046781B"/>
    <w:rsid w:val="00470480"/>
    <w:rsid w:val="00471516"/>
    <w:rsid w:val="00471654"/>
    <w:rsid w:val="00472247"/>
    <w:rsid w:val="004735D1"/>
    <w:rsid w:val="00474412"/>
    <w:rsid w:val="00474F40"/>
    <w:rsid w:val="004777FD"/>
    <w:rsid w:val="00480579"/>
    <w:rsid w:val="00484D85"/>
    <w:rsid w:val="00485C92"/>
    <w:rsid w:val="00487259"/>
    <w:rsid w:val="0048747C"/>
    <w:rsid w:val="00490CB8"/>
    <w:rsid w:val="00491D24"/>
    <w:rsid w:val="00492769"/>
    <w:rsid w:val="00492E4D"/>
    <w:rsid w:val="0049341C"/>
    <w:rsid w:val="00493DD1"/>
    <w:rsid w:val="004948F2"/>
    <w:rsid w:val="00495918"/>
    <w:rsid w:val="00496814"/>
    <w:rsid w:val="0049721B"/>
    <w:rsid w:val="004A0B58"/>
    <w:rsid w:val="004A3665"/>
    <w:rsid w:val="004A5392"/>
    <w:rsid w:val="004A7452"/>
    <w:rsid w:val="004B09B9"/>
    <w:rsid w:val="004B1F8C"/>
    <w:rsid w:val="004B2164"/>
    <w:rsid w:val="004B25C9"/>
    <w:rsid w:val="004B5FBA"/>
    <w:rsid w:val="004B6B18"/>
    <w:rsid w:val="004B7604"/>
    <w:rsid w:val="004C00DD"/>
    <w:rsid w:val="004C0C0D"/>
    <w:rsid w:val="004C0F98"/>
    <w:rsid w:val="004C26A1"/>
    <w:rsid w:val="004C31B0"/>
    <w:rsid w:val="004C4B5E"/>
    <w:rsid w:val="004C4C19"/>
    <w:rsid w:val="004C5965"/>
    <w:rsid w:val="004D06F3"/>
    <w:rsid w:val="004D0AB8"/>
    <w:rsid w:val="004D1C86"/>
    <w:rsid w:val="004D32B1"/>
    <w:rsid w:val="004D3923"/>
    <w:rsid w:val="004D3BFC"/>
    <w:rsid w:val="004D4FD5"/>
    <w:rsid w:val="004D58C9"/>
    <w:rsid w:val="004D5CCA"/>
    <w:rsid w:val="004D6682"/>
    <w:rsid w:val="004E03A6"/>
    <w:rsid w:val="004E198B"/>
    <w:rsid w:val="004E3E51"/>
    <w:rsid w:val="004E4A00"/>
    <w:rsid w:val="004E70C2"/>
    <w:rsid w:val="004E7D6E"/>
    <w:rsid w:val="004F14EB"/>
    <w:rsid w:val="004F217B"/>
    <w:rsid w:val="004F2AE6"/>
    <w:rsid w:val="004F4CCA"/>
    <w:rsid w:val="004F578E"/>
    <w:rsid w:val="004F7DA0"/>
    <w:rsid w:val="00501E9F"/>
    <w:rsid w:val="00502939"/>
    <w:rsid w:val="005029CB"/>
    <w:rsid w:val="00502C53"/>
    <w:rsid w:val="00502E92"/>
    <w:rsid w:val="005067B8"/>
    <w:rsid w:val="005078C8"/>
    <w:rsid w:val="00507C45"/>
    <w:rsid w:val="0051074E"/>
    <w:rsid w:val="005119AE"/>
    <w:rsid w:val="00512BB1"/>
    <w:rsid w:val="00515EBD"/>
    <w:rsid w:val="005173E6"/>
    <w:rsid w:val="0052546B"/>
    <w:rsid w:val="00525734"/>
    <w:rsid w:val="005262FA"/>
    <w:rsid w:val="00532A3B"/>
    <w:rsid w:val="00532CA2"/>
    <w:rsid w:val="00533FC2"/>
    <w:rsid w:val="00534434"/>
    <w:rsid w:val="0053450E"/>
    <w:rsid w:val="00534A85"/>
    <w:rsid w:val="00534D51"/>
    <w:rsid w:val="00535D18"/>
    <w:rsid w:val="00537628"/>
    <w:rsid w:val="0054037B"/>
    <w:rsid w:val="0054080D"/>
    <w:rsid w:val="00540C9B"/>
    <w:rsid w:val="0054203B"/>
    <w:rsid w:val="00543F9F"/>
    <w:rsid w:val="00544126"/>
    <w:rsid w:val="0054474F"/>
    <w:rsid w:val="0054488F"/>
    <w:rsid w:val="005450BB"/>
    <w:rsid w:val="0054719E"/>
    <w:rsid w:val="005527E2"/>
    <w:rsid w:val="00555778"/>
    <w:rsid w:val="0055653B"/>
    <w:rsid w:val="005566CE"/>
    <w:rsid w:val="00556D33"/>
    <w:rsid w:val="00556E17"/>
    <w:rsid w:val="00563541"/>
    <w:rsid w:val="00566E9D"/>
    <w:rsid w:val="005710F7"/>
    <w:rsid w:val="00573C6A"/>
    <w:rsid w:val="005745B5"/>
    <w:rsid w:val="00574D5A"/>
    <w:rsid w:val="005757B5"/>
    <w:rsid w:val="00577195"/>
    <w:rsid w:val="0057729A"/>
    <w:rsid w:val="00580898"/>
    <w:rsid w:val="00583327"/>
    <w:rsid w:val="0058388C"/>
    <w:rsid w:val="00583D5F"/>
    <w:rsid w:val="005849CA"/>
    <w:rsid w:val="00584B0C"/>
    <w:rsid w:val="00586A75"/>
    <w:rsid w:val="005878BE"/>
    <w:rsid w:val="00590215"/>
    <w:rsid w:val="00590577"/>
    <w:rsid w:val="00590E36"/>
    <w:rsid w:val="005912B3"/>
    <w:rsid w:val="00591522"/>
    <w:rsid w:val="00592A54"/>
    <w:rsid w:val="00592C04"/>
    <w:rsid w:val="00592F9C"/>
    <w:rsid w:val="00593385"/>
    <w:rsid w:val="00595082"/>
    <w:rsid w:val="0059559E"/>
    <w:rsid w:val="00596F15"/>
    <w:rsid w:val="005A051E"/>
    <w:rsid w:val="005A41EB"/>
    <w:rsid w:val="005A4880"/>
    <w:rsid w:val="005A7653"/>
    <w:rsid w:val="005B2671"/>
    <w:rsid w:val="005B371D"/>
    <w:rsid w:val="005B5109"/>
    <w:rsid w:val="005B59AC"/>
    <w:rsid w:val="005B5C5F"/>
    <w:rsid w:val="005B682E"/>
    <w:rsid w:val="005C0E3A"/>
    <w:rsid w:val="005C14FC"/>
    <w:rsid w:val="005C27E9"/>
    <w:rsid w:val="005C29CC"/>
    <w:rsid w:val="005C2C0A"/>
    <w:rsid w:val="005C333D"/>
    <w:rsid w:val="005C3734"/>
    <w:rsid w:val="005C3E0E"/>
    <w:rsid w:val="005C4146"/>
    <w:rsid w:val="005C4729"/>
    <w:rsid w:val="005C4A0C"/>
    <w:rsid w:val="005C5C31"/>
    <w:rsid w:val="005C6B75"/>
    <w:rsid w:val="005C6FA9"/>
    <w:rsid w:val="005D1121"/>
    <w:rsid w:val="005D1E56"/>
    <w:rsid w:val="005D416E"/>
    <w:rsid w:val="005D47D2"/>
    <w:rsid w:val="005D7FC4"/>
    <w:rsid w:val="005E0316"/>
    <w:rsid w:val="005E168E"/>
    <w:rsid w:val="005E2211"/>
    <w:rsid w:val="005E4846"/>
    <w:rsid w:val="005E7893"/>
    <w:rsid w:val="005F0ED3"/>
    <w:rsid w:val="005F250F"/>
    <w:rsid w:val="005F5458"/>
    <w:rsid w:val="005F6046"/>
    <w:rsid w:val="005F6520"/>
    <w:rsid w:val="00600356"/>
    <w:rsid w:val="00600399"/>
    <w:rsid w:val="00600A88"/>
    <w:rsid w:val="00600D21"/>
    <w:rsid w:val="00603AFC"/>
    <w:rsid w:val="006041B0"/>
    <w:rsid w:val="006045B4"/>
    <w:rsid w:val="00604C81"/>
    <w:rsid w:val="006110E9"/>
    <w:rsid w:val="006116FC"/>
    <w:rsid w:val="00612B8F"/>
    <w:rsid w:val="00612DD2"/>
    <w:rsid w:val="0061481B"/>
    <w:rsid w:val="00615D42"/>
    <w:rsid w:val="00616277"/>
    <w:rsid w:val="00616892"/>
    <w:rsid w:val="00616AA0"/>
    <w:rsid w:val="00617B02"/>
    <w:rsid w:val="00622011"/>
    <w:rsid w:val="0062243C"/>
    <w:rsid w:val="0062262F"/>
    <w:rsid w:val="00622653"/>
    <w:rsid w:val="00624EBA"/>
    <w:rsid w:val="00626542"/>
    <w:rsid w:val="006265C7"/>
    <w:rsid w:val="0063058D"/>
    <w:rsid w:val="00632323"/>
    <w:rsid w:val="006330A5"/>
    <w:rsid w:val="0063329B"/>
    <w:rsid w:val="0063359B"/>
    <w:rsid w:val="00634A69"/>
    <w:rsid w:val="00634BA8"/>
    <w:rsid w:val="00636943"/>
    <w:rsid w:val="00637B5B"/>
    <w:rsid w:val="006405FE"/>
    <w:rsid w:val="00640AE9"/>
    <w:rsid w:val="00640EAB"/>
    <w:rsid w:val="0064264A"/>
    <w:rsid w:val="0064292D"/>
    <w:rsid w:val="00642A4C"/>
    <w:rsid w:val="00643282"/>
    <w:rsid w:val="00645966"/>
    <w:rsid w:val="006460A1"/>
    <w:rsid w:val="00646F93"/>
    <w:rsid w:val="006503FF"/>
    <w:rsid w:val="00654589"/>
    <w:rsid w:val="006546AD"/>
    <w:rsid w:val="00654DFA"/>
    <w:rsid w:val="00657B36"/>
    <w:rsid w:val="0066019E"/>
    <w:rsid w:val="00660BAA"/>
    <w:rsid w:val="006613E6"/>
    <w:rsid w:val="00662F46"/>
    <w:rsid w:val="00662F8F"/>
    <w:rsid w:val="0066610C"/>
    <w:rsid w:val="006664DB"/>
    <w:rsid w:val="00666923"/>
    <w:rsid w:val="0066718E"/>
    <w:rsid w:val="00667A4B"/>
    <w:rsid w:val="006703BB"/>
    <w:rsid w:val="006755D8"/>
    <w:rsid w:val="00675D93"/>
    <w:rsid w:val="00675DE4"/>
    <w:rsid w:val="00677DAA"/>
    <w:rsid w:val="00680FF6"/>
    <w:rsid w:val="006815F1"/>
    <w:rsid w:val="00682B89"/>
    <w:rsid w:val="006834FD"/>
    <w:rsid w:val="00683E97"/>
    <w:rsid w:val="006843CE"/>
    <w:rsid w:val="00685C20"/>
    <w:rsid w:val="00686270"/>
    <w:rsid w:val="00687474"/>
    <w:rsid w:val="006903FF"/>
    <w:rsid w:val="00692189"/>
    <w:rsid w:val="00692B10"/>
    <w:rsid w:val="00693D18"/>
    <w:rsid w:val="006958D0"/>
    <w:rsid w:val="006966E6"/>
    <w:rsid w:val="0069706E"/>
    <w:rsid w:val="006975B3"/>
    <w:rsid w:val="0069763A"/>
    <w:rsid w:val="006A020E"/>
    <w:rsid w:val="006A2CEF"/>
    <w:rsid w:val="006A3D94"/>
    <w:rsid w:val="006A4AF6"/>
    <w:rsid w:val="006A4B82"/>
    <w:rsid w:val="006A6053"/>
    <w:rsid w:val="006A6CA5"/>
    <w:rsid w:val="006B0747"/>
    <w:rsid w:val="006B1974"/>
    <w:rsid w:val="006B23F3"/>
    <w:rsid w:val="006B2465"/>
    <w:rsid w:val="006B2CB5"/>
    <w:rsid w:val="006B4717"/>
    <w:rsid w:val="006B6E15"/>
    <w:rsid w:val="006B7A0B"/>
    <w:rsid w:val="006C0C46"/>
    <w:rsid w:val="006C3011"/>
    <w:rsid w:val="006C30C3"/>
    <w:rsid w:val="006C3EAF"/>
    <w:rsid w:val="006C42C6"/>
    <w:rsid w:val="006C4874"/>
    <w:rsid w:val="006C5486"/>
    <w:rsid w:val="006D5B41"/>
    <w:rsid w:val="006D5E9E"/>
    <w:rsid w:val="006D6F50"/>
    <w:rsid w:val="006D794E"/>
    <w:rsid w:val="006E0363"/>
    <w:rsid w:val="006E081D"/>
    <w:rsid w:val="006E13B6"/>
    <w:rsid w:val="006E1C89"/>
    <w:rsid w:val="006E4EB1"/>
    <w:rsid w:val="006E74ED"/>
    <w:rsid w:val="006F1992"/>
    <w:rsid w:val="006F1A7C"/>
    <w:rsid w:val="006F2434"/>
    <w:rsid w:val="006F2A58"/>
    <w:rsid w:val="006F41F2"/>
    <w:rsid w:val="006F49F5"/>
    <w:rsid w:val="00700E51"/>
    <w:rsid w:val="0070385E"/>
    <w:rsid w:val="00704096"/>
    <w:rsid w:val="0070775F"/>
    <w:rsid w:val="00710D4D"/>
    <w:rsid w:val="00712E15"/>
    <w:rsid w:val="0071305A"/>
    <w:rsid w:val="007137C6"/>
    <w:rsid w:val="0071496A"/>
    <w:rsid w:val="00715AA3"/>
    <w:rsid w:val="00715D31"/>
    <w:rsid w:val="007175A0"/>
    <w:rsid w:val="00717FD9"/>
    <w:rsid w:val="0072284B"/>
    <w:rsid w:val="00725341"/>
    <w:rsid w:val="00725A4A"/>
    <w:rsid w:val="00725C87"/>
    <w:rsid w:val="00725F75"/>
    <w:rsid w:val="0072674D"/>
    <w:rsid w:val="00731A2C"/>
    <w:rsid w:val="00735EB6"/>
    <w:rsid w:val="00743B81"/>
    <w:rsid w:val="007445A3"/>
    <w:rsid w:val="00746068"/>
    <w:rsid w:val="007476BC"/>
    <w:rsid w:val="007533B0"/>
    <w:rsid w:val="00754865"/>
    <w:rsid w:val="00756F4D"/>
    <w:rsid w:val="007577F7"/>
    <w:rsid w:val="007601F5"/>
    <w:rsid w:val="00760AA7"/>
    <w:rsid w:val="00760AC0"/>
    <w:rsid w:val="00760CDD"/>
    <w:rsid w:val="007612B7"/>
    <w:rsid w:val="00761636"/>
    <w:rsid w:val="007624F2"/>
    <w:rsid w:val="0076376A"/>
    <w:rsid w:val="00764915"/>
    <w:rsid w:val="007661C2"/>
    <w:rsid w:val="007669D7"/>
    <w:rsid w:val="00766DC3"/>
    <w:rsid w:val="00770325"/>
    <w:rsid w:val="007715DB"/>
    <w:rsid w:val="007727D2"/>
    <w:rsid w:val="00772C2D"/>
    <w:rsid w:val="0077465C"/>
    <w:rsid w:val="00775274"/>
    <w:rsid w:val="007753FF"/>
    <w:rsid w:val="0077606F"/>
    <w:rsid w:val="00780FF2"/>
    <w:rsid w:val="0078143D"/>
    <w:rsid w:val="00782AC2"/>
    <w:rsid w:val="00782E8F"/>
    <w:rsid w:val="00784CA6"/>
    <w:rsid w:val="00785505"/>
    <w:rsid w:val="00785F17"/>
    <w:rsid w:val="007875B4"/>
    <w:rsid w:val="00791596"/>
    <w:rsid w:val="00792B28"/>
    <w:rsid w:val="00793C4C"/>
    <w:rsid w:val="0079508B"/>
    <w:rsid w:val="007952B2"/>
    <w:rsid w:val="00795A4C"/>
    <w:rsid w:val="00796818"/>
    <w:rsid w:val="007A207F"/>
    <w:rsid w:val="007A20D3"/>
    <w:rsid w:val="007A2B30"/>
    <w:rsid w:val="007A3109"/>
    <w:rsid w:val="007A4049"/>
    <w:rsid w:val="007A4F6A"/>
    <w:rsid w:val="007B023B"/>
    <w:rsid w:val="007B0E50"/>
    <w:rsid w:val="007B1803"/>
    <w:rsid w:val="007B18AD"/>
    <w:rsid w:val="007B1FD0"/>
    <w:rsid w:val="007B21D0"/>
    <w:rsid w:val="007B3045"/>
    <w:rsid w:val="007B4257"/>
    <w:rsid w:val="007B5243"/>
    <w:rsid w:val="007B62FC"/>
    <w:rsid w:val="007B658E"/>
    <w:rsid w:val="007C2080"/>
    <w:rsid w:val="007C3142"/>
    <w:rsid w:val="007C3B73"/>
    <w:rsid w:val="007C4244"/>
    <w:rsid w:val="007C62A2"/>
    <w:rsid w:val="007C74A7"/>
    <w:rsid w:val="007C781F"/>
    <w:rsid w:val="007D1692"/>
    <w:rsid w:val="007D1B08"/>
    <w:rsid w:val="007D25B6"/>
    <w:rsid w:val="007D2683"/>
    <w:rsid w:val="007D3074"/>
    <w:rsid w:val="007E0DEE"/>
    <w:rsid w:val="007E1AB8"/>
    <w:rsid w:val="007E1BFE"/>
    <w:rsid w:val="007E2D41"/>
    <w:rsid w:val="007E3561"/>
    <w:rsid w:val="007E3CF8"/>
    <w:rsid w:val="007E538B"/>
    <w:rsid w:val="007E67CD"/>
    <w:rsid w:val="007E683A"/>
    <w:rsid w:val="007E784D"/>
    <w:rsid w:val="007F0206"/>
    <w:rsid w:val="007F0A0E"/>
    <w:rsid w:val="007F3256"/>
    <w:rsid w:val="007F3B09"/>
    <w:rsid w:val="007F78D6"/>
    <w:rsid w:val="007F7D5A"/>
    <w:rsid w:val="008005CB"/>
    <w:rsid w:val="00800CC2"/>
    <w:rsid w:val="00802FBB"/>
    <w:rsid w:val="008031BC"/>
    <w:rsid w:val="0080399C"/>
    <w:rsid w:val="0080496F"/>
    <w:rsid w:val="008050AC"/>
    <w:rsid w:val="00805996"/>
    <w:rsid w:val="0081038B"/>
    <w:rsid w:val="00811661"/>
    <w:rsid w:val="0081262A"/>
    <w:rsid w:val="00815430"/>
    <w:rsid w:val="00815AE2"/>
    <w:rsid w:val="0081642C"/>
    <w:rsid w:val="00817492"/>
    <w:rsid w:val="00820C78"/>
    <w:rsid w:val="0082159F"/>
    <w:rsid w:val="008220D5"/>
    <w:rsid w:val="00824269"/>
    <w:rsid w:val="00831269"/>
    <w:rsid w:val="00831987"/>
    <w:rsid w:val="00834B72"/>
    <w:rsid w:val="00834FAB"/>
    <w:rsid w:val="00835252"/>
    <w:rsid w:val="00835ADF"/>
    <w:rsid w:val="008375BF"/>
    <w:rsid w:val="00840284"/>
    <w:rsid w:val="0084158A"/>
    <w:rsid w:val="0084339A"/>
    <w:rsid w:val="00843E7E"/>
    <w:rsid w:val="008453DD"/>
    <w:rsid w:val="0084660B"/>
    <w:rsid w:val="00847314"/>
    <w:rsid w:val="00850C2B"/>
    <w:rsid w:val="0085193F"/>
    <w:rsid w:val="00851E79"/>
    <w:rsid w:val="00852F7D"/>
    <w:rsid w:val="00853BE5"/>
    <w:rsid w:val="008561DA"/>
    <w:rsid w:val="00857DAE"/>
    <w:rsid w:val="008601D9"/>
    <w:rsid w:val="00861F86"/>
    <w:rsid w:val="008638E9"/>
    <w:rsid w:val="008640C8"/>
    <w:rsid w:val="008659C1"/>
    <w:rsid w:val="008663C5"/>
    <w:rsid w:val="008667EF"/>
    <w:rsid w:val="00870A25"/>
    <w:rsid w:val="00875E72"/>
    <w:rsid w:val="008760B3"/>
    <w:rsid w:val="0087756B"/>
    <w:rsid w:val="0088079B"/>
    <w:rsid w:val="008807E9"/>
    <w:rsid w:val="008809A0"/>
    <w:rsid w:val="00881305"/>
    <w:rsid w:val="008823EC"/>
    <w:rsid w:val="00883997"/>
    <w:rsid w:val="00884764"/>
    <w:rsid w:val="0088759E"/>
    <w:rsid w:val="00890FC8"/>
    <w:rsid w:val="008925E8"/>
    <w:rsid w:val="00893501"/>
    <w:rsid w:val="008935E0"/>
    <w:rsid w:val="00893BAA"/>
    <w:rsid w:val="00894FED"/>
    <w:rsid w:val="008958F8"/>
    <w:rsid w:val="00895A43"/>
    <w:rsid w:val="00895F9F"/>
    <w:rsid w:val="0089629A"/>
    <w:rsid w:val="0089668A"/>
    <w:rsid w:val="00896DED"/>
    <w:rsid w:val="0089797D"/>
    <w:rsid w:val="008A02E0"/>
    <w:rsid w:val="008A1453"/>
    <w:rsid w:val="008A1461"/>
    <w:rsid w:val="008A4C92"/>
    <w:rsid w:val="008A529D"/>
    <w:rsid w:val="008A57A1"/>
    <w:rsid w:val="008A5850"/>
    <w:rsid w:val="008A66E5"/>
    <w:rsid w:val="008A7547"/>
    <w:rsid w:val="008B0F2B"/>
    <w:rsid w:val="008B5198"/>
    <w:rsid w:val="008B705A"/>
    <w:rsid w:val="008C1577"/>
    <w:rsid w:val="008C19A4"/>
    <w:rsid w:val="008C1F64"/>
    <w:rsid w:val="008C31C6"/>
    <w:rsid w:val="008C39B7"/>
    <w:rsid w:val="008C3AB5"/>
    <w:rsid w:val="008C3DB1"/>
    <w:rsid w:val="008C4531"/>
    <w:rsid w:val="008C5245"/>
    <w:rsid w:val="008C79F5"/>
    <w:rsid w:val="008C7DC6"/>
    <w:rsid w:val="008D0BE4"/>
    <w:rsid w:val="008D30E1"/>
    <w:rsid w:val="008D348C"/>
    <w:rsid w:val="008D38BB"/>
    <w:rsid w:val="008D4534"/>
    <w:rsid w:val="008D46CE"/>
    <w:rsid w:val="008D4C52"/>
    <w:rsid w:val="008D7D1A"/>
    <w:rsid w:val="008E305F"/>
    <w:rsid w:val="008E3F1A"/>
    <w:rsid w:val="008E51FF"/>
    <w:rsid w:val="008E77CF"/>
    <w:rsid w:val="008E7EDC"/>
    <w:rsid w:val="008E7F60"/>
    <w:rsid w:val="008F08D4"/>
    <w:rsid w:val="008F117B"/>
    <w:rsid w:val="008F122A"/>
    <w:rsid w:val="008F1665"/>
    <w:rsid w:val="008F2723"/>
    <w:rsid w:val="008F2CD6"/>
    <w:rsid w:val="008F4A72"/>
    <w:rsid w:val="008F6033"/>
    <w:rsid w:val="0090211A"/>
    <w:rsid w:val="00902305"/>
    <w:rsid w:val="009035F6"/>
    <w:rsid w:val="0090374F"/>
    <w:rsid w:val="00905129"/>
    <w:rsid w:val="00906A99"/>
    <w:rsid w:val="00906AEE"/>
    <w:rsid w:val="00907259"/>
    <w:rsid w:val="0091155B"/>
    <w:rsid w:val="0091185A"/>
    <w:rsid w:val="009124CA"/>
    <w:rsid w:val="00915825"/>
    <w:rsid w:val="00921A16"/>
    <w:rsid w:val="00922A75"/>
    <w:rsid w:val="00922F74"/>
    <w:rsid w:val="00922FEB"/>
    <w:rsid w:val="00923187"/>
    <w:rsid w:val="00926772"/>
    <w:rsid w:val="00930263"/>
    <w:rsid w:val="00932449"/>
    <w:rsid w:val="00932CAF"/>
    <w:rsid w:val="009338A0"/>
    <w:rsid w:val="00933FD5"/>
    <w:rsid w:val="00934F35"/>
    <w:rsid w:val="00935E32"/>
    <w:rsid w:val="0093644D"/>
    <w:rsid w:val="00937A10"/>
    <w:rsid w:val="00941354"/>
    <w:rsid w:val="009413D1"/>
    <w:rsid w:val="0094631C"/>
    <w:rsid w:val="00947BED"/>
    <w:rsid w:val="0095038D"/>
    <w:rsid w:val="00950B49"/>
    <w:rsid w:val="009525B9"/>
    <w:rsid w:val="00953555"/>
    <w:rsid w:val="00954E48"/>
    <w:rsid w:val="009559EE"/>
    <w:rsid w:val="00955A59"/>
    <w:rsid w:val="009609EF"/>
    <w:rsid w:val="00962868"/>
    <w:rsid w:val="00962CED"/>
    <w:rsid w:val="009630B2"/>
    <w:rsid w:val="00964317"/>
    <w:rsid w:val="009675BC"/>
    <w:rsid w:val="00967E37"/>
    <w:rsid w:val="00971000"/>
    <w:rsid w:val="009718B7"/>
    <w:rsid w:val="00972FA4"/>
    <w:rsid w:val="00977F5F"/>
    <w:rsid w:val="00981B54"/>
    <w:rsid w:val="00982261"/>
    <w:rsid w:val="00985593"/>
    <w:rsid w:val="009869E5"/>
    <w:rsid w:val="00990E7B"/>
    <w:rsid w:val="00994A2F"/>
    <w:rsid w:val="00995F63"/>
    <w:rsid w:val="00996966"/>
    <w:rsid w:val="00997316"/>
    <w:rsid w:val="00997519"/>
    <w:rsid w:val="009A1A24"/>
    <w:rsid w:val="009A4CB6"/>
    <w:rsid w:val="009A5F8F"/>
    <w:rsid w:val="009A691F"/>
    <w:rsid w:val="009A6C60"/>
    <w:rsid w:val="009A77D2"/>
    <w:rsid w:val="009B14DD"/>
    <w:rsid w:val="009B2057"/>
    <w:rsid w:val="009B412D"/>
    <w:rsid w:val="009C08BD"/>
    <w:rsid w:val="009C4F20"/>
    <w:rsid w:val="009C5406"/>
    <w:rsid w:val="009C5BA2"/>
    <w:rsid w:val="009C7B29"/>
    <w:rsid w:val="009C7E7E"/>
    <w:rsid w:val="009D08EE"/>
    <w:rsid w:val="009D1C24"/>
    <w:rsid w:val="009D1DD0"/>
    <w:rsid w:val="009D1F38"/>
    <w:rsid w:val="009D2636"/>
    <w:rsid w:val="009D3206"/>
    <w:rsid w:val="009D3C57"/>
    <w:rsid w:val="009D41C6"/>
    <w:rsid w:val="009D4750"/>
    <w:rsid w:val="009D52F6"/>
    <w:rsid w:val="009D5BFB"/>
    <w:rsid w:val="009D6BB0"/>
    <w:rsid w:val="009D7E33"/>
    <w:rsid w:val="009E06CF"/>
    <w:rsid w:val="009E082D"/>
    <w:rsid w:val="009E2781"/>
    <w:rsid w:val="009E2BC5"/>
    <w:rsid w:val="009E30DB"/>
    <w:rsid w:val="009E7A79"/>
    <w:rsid w:val="009F00E4"/>
    <w:rsid w:val="009F0371"/>
    <w:rsid w:val="009F089B"/>
    <w:rsid w:val="009F0C35"/>
    <w:rsid w:val="009F38F6"/>
    <w:rsid w:val="009F463A"/>
    <w:rsid w:val="00A0002F"/>
    <w:rsid w:val="00A023B3"/>
    <w:rsid w:val="00A02DD0"/>
    <w:rsid w:val="00A02E69"/>
    <w:rsid w:val="00A03CD3"/>
    <w:rsid w:val="00A043D8"/>
    <w:rsid w:val="00A0454A"/>
    <w:rsid w:val="00A04EAC"/>
    <w:rsid w:val="00A05166"/>
    <w:rsid w:val="00A059C7"/>
    <w:rsid w:val="00A06A30"/>
    <w:rsid w:val="00A07564"/>
    <w:rsid w:val="00A07801"/>
    <w:rsid w:val="00A07858"/>
    <w:rsid w:val="00A10389"/>
    <w:rsid w:val="00A1371A"/>
    <w:rsid w:val="00A15AAF"/>
    <w:rsid w:val="00A15DC7"/>
    <w:rsid w:val="00A16A1E"/>
    <w:rsid w:val="00A204BC"/>
    <w:rsid w:val="00A21002"/>
    <w:rsid w:val="00A21E60"/>
    <w:rsid w:val="00A23A36"/>
    <w:rsid w:val="00A23F1A"/>
    <w:rsid w:val="00A251CB"/>
    <w:rsid w:val="00A25FAD"/>
    <w:rsid w:val="00A27802"/>
    <w:rsid w:val="00A32D67"/>
    <w:rsid w:val="00A33255"/>
    <w:rsid w:val="00A34C77"/>
    <w:rsid w:val="00A35314"/>
    <w:rsid w:val="00A3594C"/>
    <w:rsid w:val="00A36FEA"/>
    <w:rsid w:val="00A3782D"/>
    <w:rsid w:val="00A37E36"/>
    <w:rsid w:val="00A37F96"/>
    <w:rsid w:val="00A41C7B"/>
    <w:rsid w:val="00A420AC"/>
    <w:rsid w:val="00A42BA8"/>
    <w:rsid w:val="00A42FD0"/>
    <w:rsid w:val="00A42FF9"/>
    <w:rsid w:val="00A461F1"/>
    <w:rsid w:val="00A46A26"/>
    <w:rsid w:val="00A515E3"/>
    <w:rsid w:val="00A5297C"/>
    <w:rsid w:val="00A54F5C"/>
    <w:rsid w:val="00A55743"/>
    <w:rsid w:val="00A56073"/>
    <w:rsid w:val="00A576C0"/>
    <w:rsid w:val="00A6137A"/>
    <w:rsid w:val="00A63302"/>
    <w:rsid w:val="00A63D4B"/>
    <w:rsid w:val="00A65DAE"/>
    <w:rsid w:val="00A66897"/>
    <w:rsid w:val="00A67E59"/>
    <w:rsid w:val="00A74C1C"/>
    <w:rsid w:val="00A75411"/>
    <w:rsid w:val="00A7550A"/>
    <w:rsid w:val="00A7597F"/>
    <w:rsid w:val="00A76576"/>
    <w:rsid w:val="00A77A3A"/>
    <w:rsid w:val="00A80594"/>
    <w:rsid w:val="00A82B7C"/>
    <w:rsid w:val="00A82C17"/>
    <w:rsid w:val="00A83DEF"/>
    <w:rsid w:val="00A84680"/>
    <w:rsid w:val="00A86AEF"/>
    <w:rsid w:val="00A90666"/>
    <w:rsid w:val="00A90D9B"/>
    <w:rsid w:val="00A91616"/>
    <w:rsid w:val="00A920C6"/>
    <w:rsid w:val="00A933E6"/>
    <w:rsid w:val="00A954F3"/>
    <w:rsid w:val="00AA07C1"/>
    <w:rsid w:val="00AA08FD"/>
    <w:rsid w:val="00AA0954"/>
    <w:rsid w:val="00AA1920"/>
    <w:rsid w:val="00AA1D37"/>
    <w:rsid w:val="00AA1E50"/>
    <w:rsid w:val="00AA2B75"/>
    <w:rsid w:val="00AA2D09"/>
    <w:rsid w:val="00AA350D"/>
    <w:rsid w:val="00AA3A2D"/>
    <w:rsid w:val="00AA690E"/>
    <w:rsid w:val="00AA7C09"/>
    <w:rsid w:val="00AA7F07"/>
    <w:rsid w:val="00AB1818"/>
    <w:rsid w:val="00AB6313"/>
    <w:rsid w:val="00AB6634"/>
    <w:rsid w:val="00AB6B2C"/>
    <w:rsid w:val="00AC028D"/>
    <w:rsid w:val="00AC1444"/>
    <w:rsid w:val="00AC2560"/>
    <w:rsid w:val="00AC3561"/>
    <w:rsid w:val="00AC4E53"/>
    <w:rsid w:val="00AC536F"/>
    <w:rsid w:val="00AC5966"/>
    <w:rsid w:val="00AC73C6"/>
    <w:rsid w:val="00AD0233"/>
    <w:rsid w:val="00AD0E33"/>
    <w:rsid w:val="00AD122E"/>
    <w:rsid w:val="00AD27A3"/>
    <w:rsid w:val="00AD3362"/>
    <w:rsid w:val="00AD3993"/>
    <w:rsid w:val="00AD40B1"/>
    <w:rsid w:val="00AD674D"/>
    <w:rsid w:val="00AD6D21"/>
    <w:rsid w:val="00AE0EEC"/>
    <w:rsid w:val="00AE177E"/>
    <w:rsid w:val="00AE1AD4"/>
    <w:rsid w:val="00AE1BF7"/>
    <w:rsid w:val="00AE2727"/>
    <w:rsid w:val="00AE307C"/>
    <w:rsid w:val="00AE50E8"/>
    <w:rsid w:val="00AE7375"/>
    <w:rsid w:val="00AF3853"/>
    <w:rsid w:val="00AF39A7"/>
    <w:rsid w:val="00AF4A15"/>
    <w:rsid w:val="00AF4FCF"/>
    <w:rsid w:val="00AF5048"/>
    <w:rsid w:val="00AF6307"/>
    <w:rsid w:val="00B00E36"/>
    <w:rsid w:val="00B01115"/>
    <w:rsid w:val="00B0217F"/>
    <w:rsid w:val="00B041AF"/>
    <w:rsid w:val="00B0636B"/>
    <w:rsid w:val="00B110D0"/>
    <w:rsid w:val="00B1384F"/>
    <w:rsid w:val="00B14275"/>
    <w:rsid w:val="00B17D08"/>
    <w:rsid w:val="00B21249"/>
    <w:rsid w:val="00B222BB"/>
    <w:rsid w:val="00B2270A"/>
    <w:rsid w:val="00B2280F"/>
    <w:rsid w:val="00B241A1"/>
    <w:rsid w:val="00B266B4"/>
    <w:rsid w:val="00B26BCA"/>
    <w:rsid w:val="00B2749F"/>
    <w:rsid w:val="00B274A4"/>
    <w:rsid w:val="00B34B2D"/>
    <w:rsid w:val="00B34F43"/>
    <w:rsid w:val="00B34FFA"/>
    <w:rsid w:val="00B356B0"/>
    <w:rsid w:val="00B359C9"/>
    <w:rsid w:val="00B4114E"/>
    <w:rsid w:val="00B41A79"/>
    <w:rsid w:val="00B460EF"/>
    <w:rsid w:val="00B47A39"/>
    <w:rsid w:val="00B47BB3"/>
    <w:rsid w:val="00B50C27"/>
    <w:rsid w:val="00B51EC3"/>
    <w:rsid w:val="00B52FD8"/>
    <w:rsid w:val="00B5324E"/>
    <w:rsid w:val="00B53A3D"/>
    <w:rsid w:val="00B542A5"/>
    <w:rsid w:val="00B543EC"/>
    <w:rsid w:val="00B55E98"/>
    <w:rsid w:val="00B573A7"/>
    <w:rsid w:val="00B622A4"/>
    <w:rsid w:val="00B6292A"/>
    <w:rsid w:val="00B632CF"/>
    <w:rsid w:val="00B646F2"/>
    <w:rsid w:val="00B65E75"/>
    <w:rsid w:val="00B66700"/>
    <w:rsid w:val="00B710D0"/>
    <w:rsid w:val="00B72A8C"/>
    <w:rsid w:val="00B72AE6"/>
    <w:rsid w:val="00B74B69"/>
    <w:rsid w:val="00B7509A"/>
    <w:rsid w:val="00B753FE"/>
    <w:rsid w:val="00B76685"/>
    <w:rsid w:val="00B773DA"/>
    <w:rsid w:val="00B77673"/>
    <w:rsid w:val="00B77C3A"/>
    <w:rsid w:val="00B80F25"/>
    <w:rsid w:val="00B824EF"/>
    <w:rsid w:val="00B83320"/>
    <w:rsid w:val="00B866A7"/>
    <w:rsid w:val="00B872CA"/>
    <w:rsid w:val="00B9074D"/>
    <w:rsid w:val="00B92893"/>
    <w:rsid w:val="00B928BC"/>
    <w:rsid w:val="00B9309E"/>
    <w:rsid w:val="00B934B5"/>
    <w:rsid w:val="00B95890"/>
    <w:rsid w:val="00BA05A9"/>
    <w:rsid w:val="00BA05B0"/>
    <w:rsid w:val="00BA0784"/>
    <w:rsid w:val="00BA1734"/>
    <w:rsid w:val="00BA3698"/>
    <w:rsid w:val="00BA3DA6"/>
    <w:rsid w:val="00BA60D0"/>
    <w:rsid w:val="00BA74CF"/>
    <w:rsid w:val="00BB20BC"/>
    <w:rsid w:val="00BB33EC"/>
    <w:rsid w:val="00BB3785"/>
    <w:rsid w:val="00BB7511"/>
    <w:rsid w:val="00BB7FAD"/>
    <w:rsid w:val="00BC0590"/>
    <w:rsid w:val="00BC08D0"/>
    <w:rsid w:val="00BC20A4"/>
    <w:rsid w:val="00BC2D67"/>
    <w:rsid w:val="00BC4A09"/>
    <w:rsid w:val="00BC4A0A"/>
    <w:rsid w:val="00BC67AE"/>
    <w:rsid w:val="00BD0B08"/>
    <w:rsid w:val="00BD22CE"/>
    <w:rsid w:val="00BD3470"/>
    <w:rsid w:val="00BD3679"/>
    <w:rsid w:val="00BD4596"/>
    <w:rsid w:val="00BD7CDA"/>
    <w:rsid w:val="00BE078C"/>
    <w:rsid w:val="00BE131D"/>
    <w:rsid w:val="00BE18D9"/>
    <w:rsid w:val="00BE1ADE"/>
    <w:rsid w:val="00BE1BA1"/>
    <w:rsid w:val="00BE1BD3"/>
    <w:rsid w:val="00BE244F"/>
    <w:rsid w:val="00BE2C24"/>
    <w:rsid w:val="00BE34C8"/>
    <w:rsid w:val="00BE34E5"/>
    <w:rsid w:val="00BE5D08"/>
    <w:rsid w:val="00BE5F77"/>
    <w:rsid w:val="00BF162C"/>
    <w:rsid w:val="00BF33BB"/>
    <w:rsid w:val="00BF492E"/>
    <w:rsid w:val="00BF5D6B"/>
    <w:rsid w:val="00BF62F1"/>
    <w:rsid w:val="00BF69B1"/>
    <w:rsid w:val="00C00D22"/>
    <w:rsid w:val="00C00DD3"/>
    <w:rsid w:val="00C015FD"/>
    <w:rsid w:val="00C017A1"/>
    <w:rsid w:val="00C01EE8"/>
    <w:rsid w:val="00C04957"/>
    <w:rsid w:val="00C0504B"/>
    <w:rsid w:val="00C06D75"/>
    <w:rsid w:val="00C07062"/>
    <w:rsid w:val="00C10671"/>
    <w:rsid w:val="00C11726"/>
    <w:rsid w:val="00C117DC"/>
    <w:rsid w:val="00C11CD7"/>
    <w:rsid w:val="00C12625"/>
    <w:rsid w:val="00C13575"/>
    <w:rsid w:val="00C16905"/>
    <w:rsid w:val="00C16F34"/>
    <w:rsid w:val="00C17F03"/>
    <w:rsid w:val="00C232EA"/>
    <w:rsid w:val="00C2527E"/>
    <w:rsid w:val="00C26500"/>
    <w:rsid w:val="00C30BA8"/>
    <w:rsid w:val="00C3134E"/>
    <w:rsid w:val="00C32071"/>
    <w:rsid w:val="00C33C37"/>
    <w:rsid w:val="00C33FA6"/>
    <w:rsid w:val="00C34CC7"/>
    <w:rsid w:val="00C37E27"/>
    <w:rsid w:val="00C40BD3"/>
    <w:rsid w:val="00C42F3B"/>
    <w:rsid w:val="00C51543"/>
    <w:rsid w:val="00C5394A"/>
    <w:rsid w:val="00C550BF"/>
    <w:rsid w:val="00C554D7"/>
    <w:rsid w:val="00C55DCF"/>
    <w:rsid w:val="00C5718C"/>
    <w:rsid w:val="00C62FA9"/>
    <w:rsid w:val="00C63B1A"/>
    <w:rsid w:val="00C63CDF"/>
    <w:rsid w:val="00C6498B"/>
    <w:rsid w:val="00C654C8"/>
    <w:rsid w:val="00C6552D"/>
    <w:rsid w:val="00C661DD"/>
    <w:rsid w:val="00C66A2C"/>
    <w:rsid w:val="00C673F9"/>
    <w:rsid w:val="00C676A2"/>
    <w:rsid w:val="00C67FB3"/>
    <w:rsid w:val="00C70566"/>
    <w:rsid w:val="00C708F6"/>
    <w:rsid w:val="00C70E3C"/>
    <w:rsid w:val="00C71BDF"/>
    <w:rsid w:val="00C7249C"/>
    <w:rsid w:val="00C72D02"/>
    <w:rsid w:val="00C7489B"/>
    <w:rsid w:val="00C75030"/>
    <w:rsid w:val="00C75249"/>
    <w:rsid w:val="00C764CA"/>
    <w:rsid w:val="00C77ABE"/>
    <w:rsid w:val="00C807FF"/>
    <w:rsid w:val="00C815A4"/>
    <w:rsid w:val="00C8395C"/>
    <w:rsid w:val="00C83EB0"/>
    <w:rsid w:val="00C849C5"/>
    <w:rsid w:val="00C84E0B"/>
    <w:rsid w:val="00C85028"/>
    <w:rsid w:val="00C86E8F"/>
    <w:rsid w:val="00C87DA6"/>
    <w:rsid w:val="00C90642"/>
    <w:rsid w:val="00C921F0"/>
    <w:rsid w:val="00C924BC"/>
    <w:rsid w:val="00C929B9"/>
    <w:rsid w:val="00C94BDA"/>
    <w:rsid w:val="00C9742C"/>
    <w:rsid w:val="00CA0CA7"/>
    <w:rsid w:val="00CA1183"/>
    <w:rsid w:val="00CA1293"/>
    <w:rsid w:val="00CA17F8"/>
    <w:rsid w:val="00CA1D48"/>
    <w:rsid w:val="00CA2065"/>
    <w:rsid w:val="00CA2454"/>
    <w:rsid w:val="00CA26CC"/>
    <w:rsid w:val="00CA2FDA"/>
    <w:rsid w:val="00CA370D"/>
    <w:rsid w:val="00CA4352"/>
    <w:rsid w:val="00CA45E1"/>
    <w:rsid w:val="00CA71B5"/>
    <w:rsid w:val="00CB47ED"/>
    <w:rsid w:val="00CB7BEE"/>
    <w:rsid w:val="00CC0531"/>
    <w:rsid w:val="00CC0983"/>
    <w:rsid w:val="00CC1210"/>
    <w:rsid w:val="00CC143A"/>
    <w:rsid w:val="00CC49AC"/>
    <w:rsid w:val="00CD1F85"/>
    <w:rsid w:val="00CD39E9"/>
    <w:rsid w:val="00CD3A7C"/>
    <w:rsid w:val="00CD4408"/>
    <w:rsid w:val="00CD6D4B"/>
    <w:rsid w:val="00CD770B"/>
    <w:rsid w:val="00CE2755"/>
    <w:rsid w:val="00CE6FF1"/>
    <w:rsid w:val="00CE795F"/>
    <w:rsid w:val="00CF0BE7"/>
    <w:rsid w:val="00CF2AA3"/>
    <w:rsid w:val="00CF3E03"/>
    <w:rsid w:val="00CF41BA"/>
    <w:rsid w:val="00CF4E6A"/>
    <w:rsid w:val="00CF669E"/>
    <w:rsid w:val="00CF7585"/>
    <w:rsid w:val="00D00D9E"/>
    <w:rsid w:val="00D00E17"/>
    <w:rsid w:val="00D00E34"/>
    <w:rsid w:val="00D01BAD"/>
    <w:rsid w:val="00D03AF7"/>
    <w:rsid w:val="00D053EC"/>
    <w:rsid w:val="00D05594"/>
    <w:rsid w:val="00D05636"/>
    <w:rsid w:val="00D1049B"/>
    <w:rsid w:val="00D113B2"/>
    <w:rsid w:val="00D131D0"/>
    <w:rsid w:val="00D144E0"/>
    <w:rsid w:val="00D16706"/>
    <w:rsid w:val="00D16E88"/>
    <w:rsid w:val="00D17BE5"/>
    <w:rsid w:val="00D21260"/>
    <w:rsid w:val="00D230D5"/>
    <w:rsid w:val="00D242A8"/>
    <w:rsid w:val="00D32363"/>
    <w:rsid w:val="00D33DC1"/>
    <w:rsid w:val="00D34518"/>
    <w:rsid w:val="00D4032A"/>
    <w:rsid w:val="00D4058C"/>
    <w:rsid w:val="00D41549"/>
    <w:rsid w:val="00D42F95"/>
    <w:rsid w:val="00D43DE7"/>
    <w:rsid w:val="00D454FF"/>
    <w:rsid w:val="00D52441"/>
    <w:rsid w:val="00D52C04"/>
    <w:rsid w:val="00D534CF"/>
    <w:rsid w:val="00D54B0E"/>
    <w:rsid w:val="00D55110"/>
    <w:rsid w:val="00D5761C"/>
    <w:rsid w:val="00D6118D"/>
    <w:rsid w:val="00D6168F"/>
    <w:rsid w:val="00D61D8D"/>
    <w:rsid w:val="00D62EF7"/>
    <w:rsid w:val="00D632C6"/>
    <w:rsid w:val="00D65220"/>
    <w:rsid w:val="00D6729E"/>
    <w:rsid w:val="00D675BC"/>
    <w:rsid w:val="00D70488"/>
    <w:rsid w:val="00D7381F"/>
    <w:rsid w:val="00D74362"/>
    <w:rsid w:val="00D74666"/>
    <w:rsid w:val="00D748C8"/>
    <w:rsid w:val="00D74B52"/>
    <w:rsid w:val="00D8195B"/>
    <w:rsid w:val="00D8211F"/>
    <w:rsid w:val="00D82472"/>
    <w:rsid w:val="00D8407D"/>
    <w:rsid w:val="00D847E5"/>
    <w:rsid w:val="00D85367"/>
    <w:rsid w:val="00D877E6"/>
    <w:rsid w:val="00D903BD"/>
    <w:rsid w:val="00D90CEB"/>
    <w:rsid w:val="00D927B0"/>
    <w:rsid w:val="00D928AA"/>
    <w:rsid w:val="00D93287"/>
    <w:rsid w:val="00D933DF"/>
    <w:rsid w:val="00D94EF2"/>
    <w:rsid w:val="00D95655"/>
    <w:rsid w:val="00D96AE6"/>
    <w:rsid w:val="00D9734F"/>
    <w:rsid w:val="00D9795B"/>
    <w:rsid w:val="00DA30B1"/>
    <w:rsid w:val="00DA3132"/>
    <w:rsid w:val="00DA38BA"/>
    <w:rsid w:val="00DA4D06"/>
    <w:rsid w:val="00DB0A69"/>
    <w:rsid w:val="00DB2608"/>
    <w:rsid w:val="00DB64C7"/>
    <w:rsid w:val="00DC0348"/>
    <w:rsid w:val="00DC0588"/>
    <w:rsid w:val="00DC2A62"/>
    <w:rsid w:val="00DC4102"/>
    <w:rsid w:val="00DC536B"/>
    <w:rsid w:val="00DC6472"/>
    <w:rsid w:val="00DC769D"/>
    <w:rsid w:val="00DC778E"/>
    <w:rsid w:val="00DD0C15"/>
    <w:rsid w:val="00DD18B4"/>
    <w:rsid w:val="00DD35DB"/>
    <w:rsid w:val="00DD3684"/>
    <w:rsid w:val="00DD3EA8"/>
    <w:rsid w:val="00DD5F2A"/>
    <w:rsid w:val="00DD655E"/>
    <w:rsid w:val="00DD708E"/>
    <w:rsid w:val="00DE0299"/>
    <w:rsid w:val="00DE422E"/>
    <w:rsid w:val="00DE440F"/>
    <w:rsid w:val="00DE619B"/>
    <w:rsid w:val="00DF1B75"/>
    <w:rsid w:val="00DF1E57"/>
    <w:rsid w:val="00DF288F"/>
    <w:rsid w:val="00DF32EE"/>
    <w:rsid w:val="00E01916"/>
    <w:rsid w:val="00E01CE9"/>
    <w:rsid w:val="00E02ABF"/>
    <w:rsid w:val="00E02B17"/>
    <w:rsid w:val="00E02D6C"/>
    <w:rsid w:val="00E04AFA"/>
    <w:rsid w:val="00E0544D"/>
    <w:rsid w:val="00E05DBB"/>
    <w:rsid w:val="00E066EF"/>
    <w:rsid w:val="00E06C4C"/>
    <w:rsid w:val="00E07FD2"/>
    <w:rsid w:val="00E10799"/>
    <w:rsid w:val="00E11C59"/>
    <w:rsid w:val="00E12186"/>
    <w:rsid w:val="00E12EDD"/>
    <w:rsid w:val="00E13A56"/>
    <w:rsid w:val="00E16592"/>
    <w:rsid w:val="00E16B60"/>
    <w:rsid w:val="00E17D64"/>
    <w:rsid w:val="00E24147"/>
    <w:rsid w:val="00E25C9E"/>
    <w:rsid w:val="00E26ED1"/>
    <w:rsid w:val="00E31557"/>
    <w:rsid w:val="00E31E92"/>
    <w:rsid w:val="00E3218D"/>
    <w:rsid w:val="00E3289F"/>
    <w:rsid w:val="00E33E29"/>
    <w:rsid w:val="00E36508"/>
    <w:rsid w:val="00E36E1E"/>
    <w:rsid w:val="00E37793"/>
    <w:rsid w:val="00E40E7B"/>
    <w:rsid w:val="00E43D18"/>
    <w:rsid w:val="00E446C1"/>
    <w:rsid w:val="00E44937"/>
    <w:rsid w:val="00E47A61"/>
    <w:rsid w:val="00E47E5D"/>
    <w:rsid w:val="00E527E4"/>
    <w:rsid w:val="00E53555"/>
    <w:rsid w:val="00E53F26"/>
    <w:rsid w:val="00E53F49"/>
    <w:rsid w:val="00E55789"/>
    <w:rsid w:val="00E56299"/>
    <w:rsid w:val="00E57EB0"/>
    <w:rsid w:val="00E62BE7"/>
    <w:rsid w:val="00E62D72"/>
    <w:rsid w:val="00E633F0"/>
    <w:rsid w:val="00E63CE4"/>
    <w:rsid w:val="00E65DD2"/>
    <w:rsid w:val="00E66D02"/>
    <w:rsid w:val="00E673C8"/>
    <w:rsid w:val="00E67ECA"/>
    <w:rsid w:val="00E700D7"/>
    <w:rsid w:val="00E7072F"/>
    <w:rsid w:val="00E71EDC"/>
    <w:rsid w:val="00E725E9"/>
    <w:rsid w:val="00E72F30"/>
    <w:rsid w:val="00E74511"/>
    <w:rsid w:val="00E757EA"/>
    <w:rsid w:val="00E772F6"/>
    <w:rsid w:val="00E832A5"/>
    <w:rsid w:val="00E84655"/>
    <w:rsid w:val="00E853CB"/>
    <w:rsid w:val="00E87391"/>
    <w:rsid w:val="00E910DF"/>
    <w:rsid w:val="00E917EC"/>
    <w:rsid w:val="00E929A0"/>
    <w:rsid w:val="00E92E3A"/>
    <w:rsid w:val="00E932EA"/>
    <w:rsid w:val="00E94070"/>
    <w:rsid w:val="00E94143"/>
    <w:rsid w:val="00E94BD8"/>
    <w:rsid w:val="00E94D75"/>
    <w:rsid w:val="00E95611"/>
    <w:rsid w:val="00E977A1"/>
    <w:rsid w:val="00EA0AB1"/>
    <w:rsid w:val="00EA4EC4"/>
    <w:rsid w:val="00EA66F0"/>
    <w:rsid w:val="00EA7581"/>
    <w:rsid w:val="00EB0592"/>
    <w:rsid w:val="00EB0A63"/>
    <w:rsid w:val="00EB0EE9"/>
    <w:rsid w:val="00EB195E"/>
    <w:rsid w:val="00EB1F6F"/>
    <w:rsid w:val="00EB36CA"/>
    <w:rsid w:val="00EB3D76"/>
    <w:rsid w:val="00EB4E21"/>
    <w:rsid w:val="00EB4EEC"/>
    <w:rsid w:val="00EB609F"/>
    <w:rsid w:val="00EB6B6F"/>
    <w:rsid w:val="00EC004D"/>
    <w:rsid w:val="00EC1D99"/>
    <w:rsid w:val="00EC2089"/>
    <w:rsid w:val="00EC3E2C"/>
    <w:rsid w:val="00EC4188"/>
    <w:rsid w:val="00EC4D38"/>
    <w:rsid w:val="00EC5E48"/>
    <w:rsid w:val="00EC6582"/>
    <w:rsid w:val="00EC68DD"/>
    <w:rsid w:val="00EC799D"/>
    <w:rsid w:val="00ED06E2"/>
    <w:rsid w:val="00ED48F9"/>
    <w:rsid w:val="00ED52A1"/>
    <w:rsid w:val="00ED5C47"/>
    <w:rsid w:val="00ED5F31"/>
    <w:rsid w:val="00ED69BC"/>
    <w:rsid w:val="00EE03E6"/>
    <w:rsid w:val="00EE1323"/>
    <w:rsid w:val="00EE15D6"/>
    <w:rsid w:val="00EE2359"/>
    <w:rsid w:val="00EE26B8"/>
    <w:rsid w:val="00EE3033"/>
    <w:rsid w:val="00EE5779"/>
    <w:rsid w:val="00EE649A"/>
    <w:rsid w:val="00EE6C2B"/>
    <w:rsid w:val="00EE6F2B"/>
    <w:rsid w:val="00EE798E"/>
    <w:rsid w:val="00EE7BBA"/>
    <w:rsid w:val="00EF1B94"/>
    <w:rsid w:val="00EF276B"/>
    <w:rsid w:val="00EF4098"/>
    <w:rsid w:val="00EF40C1"/>
    <w:rsid w:val="00EF4CF4"/>
    <w:rsid w:val="00EF5E46"/>
    <w:rsid w:val="00EF5F77"/>
    <w:rsid w:val="00F00515"/>
    <w:rsid w:val="00F01567"/>
    <w:rsid w:val="00F05FC7"/>
    <w:rsid w:val="00F10056"/>
    <w:rsid w:val="00F1076E"/>
    <w:rsid w:val="00F12827"/>
    <w:rsid w:val="00F13848"/>
    <w:rsid w:val="00F14E9E"/>
    <w:rsid w:val="00F15802"/>
    <w:rsid w:val="00F232D9"/>
    <w:rsid w:val="00F25D94"/>
    <w:rsid w:val="00F25EF8"/>
    <w:rsid w:val="00F26D3C"/>
    <w:rsid w:val="00F352C6"/>
    <w:rsid w:val="00F3588B"/>
    <w:rsid w:val="00F36B73"/>
    <w:rsid w:val="00F404FD"/>
    <w:rsid w:val="00F40B0F"/>
    <w:rsid w:val="00F43D87"/>
    <w:rsid w:val="00F44136"/>
    <w:rsid w:val="00F441EC"/>
    <w:rsid w:val="00F44AD1"/>
    <w:rsid w:val="00F44F1E"/>
    <w:rsid w:val="00F45320"/>
    <w:rsid w:val="00F4533E"/>
    <w:rsid w:val="00F4583D"/>
    <w:rsid w:val="00F47495"/>
    <w:rsid w:val="00F50C62"/>
    <w:rsid w:val="00F5101A"/>
    <w:rsid w:val="00F52361"/>
    <w:rsid w:val="00F5263C"/>
    <w:rsid w:val="00F527DF"/>
    <w:rsid w:val="00F53160"/>
    <w:rsid w:val="00F5463E"/>
    <w:rsid w:val="00F55E10"/>
    <w:rsid w:val="00F55F41"/>
    <w:rsid w:val="00F602EB"/>
    <w:rsid w:val="00F618E3"/>
    <w:rsid w:val="00F625B7"/>
    <w:rsid w:val="00F63598"/>
    <w:rsid w:val="00F63954"/>
    <w:rsid w:val="00F65AF4"/>
    <w:rsid w:val="00F67EBC"/>
    <w:rsid w:val="00F67F50"/>
    <w:rsid w:val="00F70023"/>
    <w:rsid w:val="00F70D15"/>
    <w:rsid w:val="00F710F7"/>
    <w:rsid w:val="00F71985"/>
    <w:rsid w:val="00F73C08"/>
    <w:rsid w:val="00F754DD"/>
    <w:rsid w:val="00F75D1D"/>
    <w:rsid w:val="00F80D3A"/>
    <w:rsid w:val="00F82B23"/>
    <w:rsid w:val="00F84E4B"/>
    <w:rsid w:val="00F86ED1"/>
    <w:rsid w:val="00F87CB6"/>
    <w:rsid w:val="00F90D6A"/>
    <w:rsid w:val="00F92AD8"/>
    <w:rsid w:val="00F943C5"/>
    <w:rsid w:val="00F94BB2"/>
    <w:rsid w:val="00F95C8F"/>
    <w:rsid w:val="00F96703"/>
    <w:rsid w:val="00F96B14"/>
    <w:rsid w:val="00F975D1"/>
    <w:rsid w:val="00FA26E6"/>
    <w:rsid w:val="00FA3151"/>
    <w:rsid w:val="00FA4034"/>
    <w:rsid w:val="00FA4747"/>
    <w:rsid w:val="00FA508D"/>
    <w:rsid w:val="00FA6337"/>
    <w:rsid w:val="00FB1745"/>
    <w:rsid w:val="00FB1981"/>
    <w:rsid w:val="00FB1F2A"/>
    <w:rsid w:val="00FB1F85"/>
    <w:rsid w:val="00FB284C"/>
    <w:rsid w:val="00FB41CC"/>
    <w:rsid w:val="00FB4D43"/>
    <w:rsid w:val="00FB4D7D"/>
    <w:rsid w:val="00FB6F33"/>
    <w:rsid w:val="00FC1212"/>
    <w:rsid w:val="00FC16E8"/>
    <w:rsid w:val="00FC3052"/>
    <w:rsid w:val="00FC3406"/>
    <w:rsid w:val="00FC77B5"/>
    <w:rsid w:val="00FD067B"/>
    <w:rsid w:val="00FD143A"/>
    <w:rsid w:val="00FD1EEA"/>
    <w:rsid w:val="00FD30D9"/>
    <w:rsid w:val="00FD4DBE"/>
    <w:rsid w:val="00FD722C"/>
    <w:rsid w:val="00FD7344"/>
    <w:rsid w:val="00FE13BC"/>
    <w:rsid w:val="00FE3027"/>
    <w:rsid w:val="00FE3383"/>
    <w:rsid w:val="00FE792D"/>
    <w:rsid w:val="00FF03D1"/>
    <w:rsid w:val="00FF05C6"/>
    <w:rsid w:val="00FF078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67F65"/>
  <w15:docId w15:val="{DE278E86-175A-4A6F-A21B-C1D53E755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KdG-Standaard,KDG-Standaard"/>
    <w:qFormat/>
    <w:rsid w:val="004C4B5E"/>
    <w:pPr>
      <w:spacing w:line="360" w:lineRule="auto"/>
    </w:pPr>
    <w:rPr>
      <w:rFonts w:ascii="Verdana" w:hAnsi="Verdana"/>
      <w:sz w:val="20"/>
      <w:lang w:val="nl-NL" w:eastAsia="nl-NL"/>
    </w:rPr>
  </w:style>
  <w:style w:type="paragraph" w:styleId="Heading1">
    <w:name w:val="heading 1"/>
    <w:basedOn w:val="Heading2"/>
    <w:next w:val="Normal"/>
    <w:link w:val="Heading1Char"/>
    <w:uiPriority w:val="9"/>
    <w:qFormat/>
    <w:rsid w:val="004303F7"/>
    <w:pPr>
      <w:numPr>
        <w:ilvl w:val="0"/>
      </w:numPr>
      <w:spacing w:line="480" w:lineRule="auto"/>
      <w:outlineLvl w:val="0"/>
    </w:pPr>
    <w:rPr>
      <w:caps/>
      <w:sz w:val="26"/>
      <w:szCs w:val="26"/>
    </w:rPr>
  </w:style>
  <w:style w:type="paragraph" w:styleId="Heading2">
    <w:name w:val="heading 2"/>
    <w:basedOn w:val="Normal"/>
    <w:next w:val="Normal"/>
    <w:link w:val="Heading2Char"/>
    <w:uiPriority w:val="2"/>
    <w:qFormat/>
    <w:rsid w:val="004303F7"/>
    <w:pPr>
      <w:keepNext/>
      <w:numPr>
        <w:ilvl w:val="1"/>
        <w:numId w:val="5"/>
      </w:numPr>
      <w:spacing w:before="240" w:after="120"/>
      <w:outlineLvl w:val="1"/>
    </w:pPr>
    <w:rPr>
      <w:rFonts w:cs="Arial"/>
      <w:b/>
      <w:bCs/>
      <w:iCs/>
      <w:szCs w:val="28"/>
    </w:rPr>
  </w:style>
  <w:style w:type="paragraph" w:styleId="Heading3">
    <w:name w:val="heading 3"/>
    <w:basedOn w:val="Heading2"/>
    <w:next w:val="Normal"/>
    <w:link w:val="Heading3Char"/>
    <w:uiPriority w:val="3"/>
    <w:qFormat/>
    <w:rsid w:val="004303F7"/>
    <w:pPr>
      <w:numPr>
        <w:ilvl w:val="2"/>
      </w:numPr>
      <w:ind w:left="720"/>
      <w:outlineLvl w:val="2"/>
    </w:pPr>
    <w:rPr>
      <w:bCs w:val="0"/>
      <w:szCs w:val="26"/>
    </w:rPr>
  </w:style>
  <w:style w:type="paragraph" w:styleId="Heading4">
    <w:name w:val="heading 4"/>
    <w:basedOn w:val="Normal"/>
    <w:next w:val="Normal"/>
    <w:link w:val="Heading4Char"/>
    <w:uiPriority w:val="4"/>
    <w:qFormat/>
    <w:rsid w:val="004303F7"/>
    <w:pPr>
      <w:keepNext/>
      <w:numPr>
        <w:ilvl w:val="3"/>
        <w:numId w:val="5"/>
      </w:numPr>
      <w:tabs>
        <w:tab w:val="left" w:pos="964"/>
      </w:tabs>
      <w:spacing w:before="240" w:after="60"/>
      <w:outlineLvl w:val="3"/>
    </w:pPr>
    <w:rPr>
      <w:bCs/>
      <w:i/>
      <w:szCs w:val="28"/>
    </w:rPr>
  </w:style>
  <w:style w:type="paragraph" w:styleId="Heading5">
    <w:name w:val="heading 5"/>
    <w:basedOn w:val="Normal"/>
    <w:next w:val="Normal"/>
    <w:link w:val="Heading5Char"/>
    <w:uiPriority w:val="5"/>
    <w:qFormat/>
    <w:rsid w:val="004303F7"/>
    <w:pPr>
      <w:numPr>
        <w:ilvl w:val="4"/>
        <w:numId w:val="5"/>
      </w:numPr>
      <w:spacing w:before="240" w:after="60"/>
      <w:outlineLvl w:val="4"/>
    </w:pPr>
    <w:rPr>
      <w:bCs/>
      <w:i/>
      <w:iCs/>
      <w:szCs w:val="26"/>
    </w:rPr>
  </w:style>
  <w:style w:type="paragraph" w:styleId="Heading6">
    <w:name w:val="heading 6"/>
    <w:basedOn w:val="Normal"/>
    <w:next w:val="Normal"/>
    <w:link w:val="Heading6Char"/>
    <w:semiHidden/>
    <w:unhideWhenUsed/>
    <w:qFormat/>
    <w:rsid w:val="00C70E3C"/>
    <w:pPr>
      <w:keepNext/>
      <w:keepLines/>
      <w:spacing w:before="200"/>
      <w:ind w:left="1152" w:hanging="1152"/>
      <w:outlineLvl w:val="5"/>
    </w:pPr>
    <w:rPr>
      <w:rFonts w:asciiTheme="majorHAnsi" w:eastAsiaTheme="majorEastAsia" w:hAnsiTheme="majorHAnsi" w:cstheme="majorBidi"/>
      <w:i/>
      <w:iCs/>
      <w:color w:val="582042" w:themeColor="accent1" w:themeShade="7F"/>
    </w:rPr>
  </w:style>
  <w:style w:type="paragraph" w:styleId="Heading7">
    <w:name w:val="heading 7"/>
    <w:basedOn w:val="Normal"/>
    <w:next w:val="Normal"/>
    <w:link w:val="Heading7Char"/>
    <w:semiHidden/>
    <w:unhideWhenUsed/>
    <w:qFormat/>
    <w:rsid w:val="00C70E3C"/>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C70E3C"/>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C70E3C"/>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7B"/>
    <w:pPr>
      <w:tabs>
        <w:tab w:val="center" w:pos="4536"/>
        <w:tab w:val="right" w:pos="9072"/>
      </w:tabs>
    </w:pPr>
  </w:style>
  <w:style w:type="paragraph" w:styleId="Footer">
    <w:name w:val="footer"/>
    <w:basedOn w:val="Normal"/>
    <w:rsid w:val="00FB1F85"/>
    <w:pPr>
      <w:tabs>
        <w:tab w:val="center" w:pos="4536"/>
        <w:tab w:val="right" w:pos="9072"/>
      </w:tabs>
    </w:pPr>
    <w:rPr>
      <w:sz w:val="18"/>
    </w:rPr>
  </w:style>
  <w:style w:type="table" w:styleId="TableGrid">
    <w:name w:val="Table Grid"/>
    <w:basedOn w:val="TableNormal"/>
    <w:rsid w:val="0033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DG">
    <w:name w:val="KDG"/>
    <w:basedOn w:val="Normal"/>
    <w:rsid w:val="00F96703"/>
    <w:rPr>
      <w:szCs w:val="18"/>
    </w:rPr>
  </w:style>
  <w:style w:type="paragraph" w:styleId="NormalWeb">
    <w:name w:val="Normal (Web)"/>
    <w:basedOn w:val="Normal"/>
    <w:uiPriority w:val="99"/>
    <w:rsid w:val="0037235A"/>
    <w:pPr>
      <w:spacing w:before="100" w:beforeAutospacing="1" w:after="100" w:afterAutospacing="1"/>
    </w:pPr>
  </w:style>
  <w:style w:type="paragraph" w:styleId="HTMLPreformatted">
    <w:name w:val="HTML Preformatted"/>
    <w:basedOn w:val="Normal"/>
    <w:rsid w:val="00603A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BalloonText">
    <w:name w:val="Balloon Text"/>
    <w:basedOn w:val="Normal"/>
    <w:link w:val="BalloonTextChar"/>
    <w:rsid w:val="0079508B"/>
    <w:rPr>
      <w:rFonts w:ascii="Tahoma" w:hAnsi="Tahoma" w:cs="Tahoma"/>
      <w:sz w:val="16"/>
      <w:szCs w:val="16"/>
    </w:rPr>
  </w:style>
  <w:style w:type="character" w:customStyle="1" w:styleId="BalloonTextChar">
    <w:name w:val="Balloon Text Char"/>
    <w:basedOn w:val="DefaultParagraphFont"/>
    <w:link w:val="BalloonText"/>
    <w:rsid w:val="0079508B"/>
    <w:rPr>
      <w:rFonts w:ascii="Tahoma" w:hAnsi="Tahoma" w:cs="Tahoma"/>
      <w:sz w:val="16"/>
      <w:szCs w:val="16"/>
      <w:lang w:val="nl-NL" w:eastAsia="nl-NL"/>
    </w:rPr>
  </w:style>
  <w:style w:type="character" w:customStyle="1" w:styleId="HeaderChar">
    <w:name w:val="Header Char"/>
    <w:basedOn w:val="DefaultParagraphFont"/>
    <w:link w:val="Header"/>
    <w:uiPriority w:val="99"/>
    <w:rsid w:val="00A82C17"/>
    <w:rPr>
      <w:rFonts w:ascii="Verdana" w:hAnsi="Verdana"/>
      <w:sz w:val="18"/>
      <w:szCs w:val="24"/>
      <w:lang w:val="nl-NL" w:eastAsia="nl-NL"/>
    </w:rPr>
  </w:style>
  <w:style w:type="character" w:styleId="PlaceholderText">
    <w:name w:val="Placeholder Text"/>
    <w:basedOn w:val="DefaultParagraphFont"/>
    <w:uiPriority w:val="99"/>
    <w:semiHidden/>
    <w:rsid w:val="00B4114E"/>
    <w:rPr>
      <w:color w:val="808080"/>
    </w:rPr>
  </w:style>
  <w:style w:type="character" w:customStyle="1" w:styleId="Heading2Char">
    <w:name w:val="Heading 2 Char"/>
    <w:basedOn w:val="DefaultParagraphFont"/>
    <w:link w:val="Heading2"/>
    <w:uiPriority w:val="2"/>
    <w:rsid w:val="004303F7"/>
    <w:rPr>
      <w:rFonts w:ascii="Verdana" w:hAnsi="Verdana" w:cs="Arial"/>
      <w:b/>
      <w:bCs/>
      <w:iCs/>
      <w:sz w:val="22"/>
      <w:szCs w:val="28"/>
      <w:lang w:val="nl-NL" w:eastAsia="nl-NL"/>
    </w:rPr>
  </w:style>
  <w:style w:type="character" w:customStyle="1" w:styleId="Heading1Char">
    <w:name w:val="Heading 1 Char"/>
    <w:basedOn w:val="DefaultParagraphFont"/>
    <w:link w:val="Heading1"/>
    <w:uiPriority w:val="9"/>
    <w:rsid w:val="004303F7"/>
    <w:rPr>
      <w:rFonts w:ascii="Verdana" w:hAnsi="Verdana" w:cs="Arial"/>
      <w:b/>
      <w:bCs/>
      <w:iCs/>
      <w:caps/>
      <w:sz w:val="26"/>
      <w:szCs w:val="26"/>
      <w:lang w:val="nl-NL" w:eastAsia="nl-NL"/>
    </w:rPr>
  </w:style>
  <w:style w:type="character" w:customStyle="1" w:styleId="Heading3Char">
    <w:name w:val="Heading 3 Char"/>
    <w:basedOn w:val="DefaultParagraphFont"/>
    <w:link w:val="Heading3"/>
    <w:uiPriority w:val="3"/>
    <w:rsid w:val="004303F7"/>
    <w:rPr>
      <w:rFonts w:ascii="Verdana" w:hAnsi="Verdana" w:cs="Arial"/>
      <w:b/>
      <w:iCs/>
      <w:szCs w:val="26"/>
      <w:lang w:val="nl-NL" w:eastAsia="nl-NL"/>
    </w:rPr>
  </w:style>
  <w:style w:type="character" w:customStyle="1" w:styleId="Heading4Char">
    <w:name w:val="Heading 4 Char"/>
    <w:basedOn w:val="DefaultParagraphFont"/>
    <w:link w:val="Heading4"/>
    <w:uiPriority w:val="4"/>
    <w:rsid w:val="004303F7"/>
    <w:rPr>
      <w:rFonts w:ascii="Verdana" w:hAnsi="Verdana"/>
      <w:bCs/>
      <w:i/>
      <w:szCs w:val="28"/>
      <w:lang w:val="nl-NL" w:eastAsia="nl-NL"/>
    </w:rPr>
  </w:style>
  <w:style w:type="character" w:customStyle="1" w:styleId="Heading5Char">
    <w:name w:val="Heading 5 Char"/>
    <w:basedOn w:val="DefaultParagraphFont"/>
    <w:link w:val="Heading5"/>
    <w:uiPriority w:val="5"/>
    <w:rsid w:val="004303F7"/>
    <w:rPr>
      <w:rFonts w:ascii="Verdana" w:hAnsi="Verdana"/>
      <w:bCs/>
      <w:i/>
      <w:iCs/>
      <w:szCs w:val="26"/>
      <w:lang w:val="nl-NL" w:eastAsia="nl-NL"/>
    </w:rPr>
  </w:style>
  <w:style w:type="paragraph" w:customStyle="1" w:styleId="KdGVierkantje1">
    <w:name w:val="KdG Vierkantje 1"/>
    <w:basedOn w:val="Normal"/>
    <w:uiPriority w:val="7"/>
    <w:qFormat/>
    <w:rsid w:val="00704096"/>
    <w:pPr>
      <w:numPr>
        <w:numId w:val="6"/>
      </w:numPr>
      <w:tabs>
        <w:tab w:val="left" w:pos="284"/>
      </w:tabs>
    </w:pPr>
    <w:rPr>
      <w:lang w:val="en-US"/>
    </w:rPr>
  </w:style>
  <w:style w:type="paragraph" w:customStyle="1" w:styleId="KdGVierkantje2">
    <w:name w:val="KdG Vierkantje 2"/>
    <w:basedOn w:val="KdGVierkantje1"/>
    <w:uiPriority w:val="8"/>
    <w:qFormat/>
    <w:rsid w:val="00704096"/>
    <w:pPr>
      <w:numPr>
        <w:numId w:val="7"/>
      </w:numPr>
      <w:tabs>
        <w:tab w:val="clear" w:pos="284"/>
        <w:tab w:val="left" w:pos="567"/>
      </w:tabs>
    </w:pPr>
  </w:style>
  <w:style w:type="paragraph" w:customStyle="1" w:styleId="KdGVierkantje3">
    <w:name w:val="KdG Vierkantje 3"/>
    <w:basedOn w:val="Normal"/>
    <w:uiPriority w:val="9"/>
    <w:qFormat/>
    <w:rsid w:val="00704096"/>
    <w:pPr>
      <w:numPr>
        <w:numId w:val="8"/>
      </w:numPr>
      <w:tabs>
        <w:tab w:val="left" w:pos="851"/>
      </w:tabs>
    </w:pPr>
    <w:rPr>
      <w:lang w:val="en-US"/>
    </w:rPr>
  </w:style>
  <w:style w:type="paragraph" w:customStyle="1" w:styleId="KdGVierkantje4">
    <w:name w:val="KdG Vierkantje 4"/>
    <w:basedOn w:val="Normal"/>
    <w:uiPriority w:val="10"/>
    <w:qFormat/>
    <w:rsid w:val="00704096"/>
    <w:pPr>
      <w:numPr>
        <w:numId w:val="9"/>
      </w:numPr>
      <w:tabs>
        <w:tab w:val="left" w:pos="1134"/>
      </w:tabs>
    </w:pPr>
  </w:style>
  <w:style w:type="paragraph" w:customStyle="1" w:styleId="KdG-Foto-onderschrift">
    <w:name w:val="KdG-Foto-onderschrift"/>
    <w:basedOn w:val="Normal"/>
    <w:uiPriority w:val="12"/>
    <w:qFormat/>
    <w:rsid w:val="004303F7"/>
    <w:pPr>
      <w:spacing w:line="276" w:lineRule="auto"/>
    </w:pPr>
    <w:rPr>
      <w:i/>
      <w:sz w:val="16"/>
      <w:szCs w:val="16"/>
    </w:rPr>
  </w:style>
  <w:style w:type="paragraph" w:customStyle="1" w:styleId="KdG-Inhoud-Onderkast2">
    <w:name w:val="KdG-Inhoud-Onderkast2"/>
    <w:basedOn w:val="Normal"/>
    <w:autoRedefine/>
    <w:uiPriority w:val="1"/>
    <w:rsid w:val="004303F7"/>
    <w:rPr>
      <w:b/>
    </w:rPr>
  </w:style>
  <w:style w:type="paragraph" w:customStyle="1" w:styleId="KdG-Inhoud-Onderkast">
    <w:name w:val="KdG-Inhoud-Onderkast"/>
    <w:basedOn w:val="KdG-Inhoud-Onderkast2"/>
    <w:uiPriority w:val="6"/>
    <w:qFormat/>
    <w:rsid w:val="004303F7"/>
  </w:style>
  <w:style w:type="paragraph" w:customStyle="1" w:styleId="KdG-Inhoud-Kapitalen">
    <w:name w:val="KdG-Inhoud-Kapitalen"/>
    <w:basedOn w:val="KdG-Inhoud-Onderkast"/>
    <w:uiPriority w:val="6"/>
    <w:qFormat/>
    <w:rsid w:val="004303F7"/>
    <w:rPr>
      <w:caps/>
    </w:rPr>
  </w:style>
  <w:style w:type="paragraph" w:customStyle="1" w:styleId="KdG-Insprong-cursief">
    <w:name w:val="KdG-Insprong-cursief"/>
    <w:basedOn w:val="Normal"/>
    <w:uiPriority w:val="6"/>
    <w:qFormat/>
    <w:rsid w:val="004303F7"/>
    <w:pPr>
      <w:ind w:left="284"/>
    </w:pPr>
    <w:rPr>
      <w:i/>
    </w:rPr>
  </w:style>
  <w:style w:type="paragraph" w:customStyle="1" w:styleId="KdG-Voetnoot">
    <w:name w:val="KdG-Voetnoot"/>
    <w:basedOn w:val="Normal"/>
    <w:uiPriority w:val="11"/>
    <w:qFormat/>
    <w:rsid w:val="004303F7"/>
    <w:pPr>
      <w:autoSpaceDE w:val="0"/>
      <w:autoSpaceDN w:val="0"/>
      <w:adjustRightInd w:val="0"/>
    </w:pPr>
    <w:rPr>
      <w:i/>
      <w:sz w:val="14"/>
      <w:szCs w:val="14"/>
      <w:lang w:val="en-GB"/>
    </w:rPr>
  </w:style>
  <w:style w:type="paragraph" w:styleId="FootnoteText">
    <w:name w:val="footnote text"/>
    <w:basedOn w:val="Normal"/>
    <w:link w:val="FootnoteTextChar"/>
    <w:uiPriority w:val="99"/>
    <w:rsid w:val="00BA0784"/>
    <w:rPr>
      <w:sz w:val="14"/>
      <w:szCs w:val="20"/>
    </w:rPr>
  </w:style>
  <w:style w:type="character" w:customStyle="1" w:styleId="FootnoteTextChar">
    <w:name w:val="Footnote Text Char"/>
    <w:basedOn w:val="DefaultParagraphFont"/>
    <w:link w:val="FootnoteText"/>
    <w:uiPriority w:val="99"/>
    <w:rsid w:val="00BA0784"/>
    <w:rPr>
      <w:rFonts w:ascii="Verdana" w:hAnsi="Verdana"/>
      <w:sz w:val="14"/>
      <w:lang w:val="nl-NL" w:eastAsia="nl-NL"/>
    </w:rPr>
  </w:style>
  <w:style w:type="character" w:styleId="FootnoteReference">
    <w:name w:val="footnote reference"/>
    <w:basedOn w:val="DefaultParagraphFont"/>
    <w:uiPriority w:val="99"/>
    <w:rsid w:val="00BA0784"/>
    <w:rPr>
      <w:sz w:val="18"/>
      <w:vertAlign w:val="superscript"/>
    </w:rPr>
  </w:style>
  <w:style w:type="paragraph" w:styleId="Caption">
    <w:name w:val="caption"/>
    <w:basedOn w:val="Normal"/>
    <w:next w:val="Normal"/>
    <w:uiPriority w:val="35"/>
    <w:unhideWhenUsed/>
    <w:qFormat/>
    <w:rsid w:val="00BA0784"/>
    <w:pPr>
      <w:spacing w:after="200"/>
    </w:pPr>
    <w:rPr>
      <w:bCs/>
      <w:i/>
      <w:sz w:val="16"/>
      <w:szCs w:val="18"/>
    </w:rPr>
  </w:style>
  <w:style w:type="paragraph" w:customStyle="1" w:styleId="KdG-TitelHoofdniveau">
    <w:name w:val="KdG-Titel Hoofdniveau"/>
    <w:basedOn w:val="Heading1"/>
    <w:link w:val="KdG-TitelHoofdniveauChar"/>
    <w:qFormat/>
    <w:rsid w:val="001C6D5C"/>
    <w:pPr>
      <w:numPr>
        <w:numId w:val="0"/>
      </w:numPr>
    </w:pPr>
  </w:style>
  <w:style w:type="paragraph" w:customStyle="1" w:styleId="KdG-TitelSubniveau1">
    <w:name w:val="KdG-Titel Subniveau 1"/>
    <w:basedOn w:val="Heading2"/>
    <w:link w:val="KdG-TitelSubniveau1Char"/>
    <w:qFormat/>
    <w:rsid w:val="001C6D5C"/>
    <w:pPr>
      <w:numPr>
        <w:ilvl w:val="0"/>
        <w:numId w:val="0"/>
      </w:numPr>
    </w:pPr>
  </w:style>
  <w:style w:type="character" w:customStyle="1" w:styleId="KdG-TitelHoofdniveauChar">
    <w:name w:val="KdG-Titel Hoofdniveau Char"/>
    <w:basedOn w:val="DefaultParagraphFont"/>
    <w:link w:val="KdG-TitelHoofdniveau"/>
    <w:rsid w:val="001C6D5C"/>
    <w:rPr>
      <w:rFonts w:ascii="Verdana" w:hAnsi="Verdana" w:cs="Arial"/>
      <w:b/>
      <w:bCs/>
      <w:iCs/>
      <w:caps/>
      <w:sz w:val="26"/>
      <w:szCs w:val="26"/>
      <w:lang w:val="nl-NL" w:eastAsia="nl-NL"/>
    </w:rPr>
  </w:style>
  <w:style w:type="paragraph" w:customStyle="1" w:styleId="KdG-TitelSubniveau2">
    <w:name w:val="KdG-Titel Subniveau 2"/>
    <w:basedOn w:val="Heading3"/>
    <w:link w:val="KdG-TitelSubniveau2Char"/>
    <w:qFormat/>
    <w:rsid w:val="001C6D5C"/>
    <w:pPr>
      <w:numPr>
        <w:ilvl w:val="0"/>
        <w:numId w:val="0"/>
      </w:numPr>
    </w:pPr>
  </w:style>
  <w:style w:type="character" w:customStyle="1" w:styleId="KdG-TitelSubniveau1Char">
    <w:name w:val="KdG-Titel Subniveau 1 Char"/>
    <w:basedOn w:val="KdG-TitelHoofdniveauChar"/>
    <w:link w:val="KdG-TitelSubniveau1"/>
    <w:rsid w:val="001C6D5C"/>
    <w:rPr>
      <w:rFonts w:ascii="Verdana" w:hAnsi="Verdana" w:cs="Arial"/>
      <w:b/>
      <w:bCs/>
      <w:iCs/>
      <w:caps w:val="0"/>
      <w:sz w:val="22"/>
      <w:szCs w:val="28"/>
      <w:lang w:val="nl-NL" w:eastAsia="nl-NL"/>
    </w:rPr>
  </w:style>
  <w:style w:type="paragraph" w:customStyle="1" w:styleId="KdG-TitelSubniveau3">
    <w:name w:val="KdG-Titel Subniveau 3"/>
    <w:basedOn w:val="Heading4"/>
    <w:link w:val="KdG-TitelSubniveau3Char"/>
    <w:qFormat/>
    <w:rsid w:val="007C781F"/>
    <w:pPr>
      <w:numPr>
        <w:ilvl w:val="0"/>
        <w:numId w:val="0"/>
      </w:numPr>
    </w:pPr>
  </w:style>
  <w:style w:type="character" w:customStyle="1" w:styleId="KdG-TitelSubniveau2Char">
    <w:name w:val="KdG-Titel Subniveau 2 Char"/>
    <w:basedOn w:val="KdG-TitelHoofdniveauChar"/>
    <w:link w:val="KdG-TitelSubniveau2"/>
    <w:rsid w:val="001C6D5C"/>
    <w:rPr>
      <w:rFonts w:ascii="Verdana" w:hAnsi="Verdana" w:cs="Arial"/>
      <w:b/>
      <w:bCs w:val="0"/>
      <w:iCs/>
      <w:caps w:val="0"/>
      <w:sz w:val="26"/>
      <w:szCs w:val="26"/>
      <w:lang w:val="nl-NL" w:eastAsia="nl-NL"/>
    </w:rPr>
  </w:style>
  <w:style w:type="paragraph" w:styleId="TOC1">
    <w:name w:val="toc 1"/>
    <w:basedOn w:val="Normal"/>
    <w:next w:val="Normal"/>
    <w:autoRedefine/>
    <w:uiPriority w:val="39"/>
    <w:qFormat/>
    <w:rsid w:val="00C70E3C"/>
    <w:pPr>
      <w:tabs>
        <w:tab w:val="left" w:pos="400"/>
        <w:tab w:val="right" w:leader="dot" w:pos="9061"/>
      </w:tabs>
      <w:spacing w:after="100"/>
    </w:pPr>
    <w:rPr>
      <w:noProof/>
    </w:rPr>
  </w:style>
  <w:style w:type="character" w:customStyle="1" w:styleId="KdG-TitelSubniveau3Char">
    <w:name w:val="KdG-Titel Subniveau 3 Char"/>
    <w:basedOn w:val="KdG-TitelSubniveau2Char"/>
    <w:link w:val="KdG-TitelSubniveau3"/>
    <w:rsid w:val="007C781F"/>
    <w:rPr>
      <w:rFonts w:ascii="Verdana" w:hAnsi="Verdana" w:cs="Arial"/>
      <w:b w:val="0"/>
      <w:bCs/>
      <w:i/>
      <w:iCs w:val="0"/>
      <w:caps w:val="0"/>
      <w:sz w:val="26"/>
      <w:szCs w:val="28"/>
      <w:lang w:val="nl-NL" w:eastAsia="nl-NL"/>
    </w:rPr>
  </w:style>
  <w:style w:type="paragraph" w:styleId="TOC2">
    <w:name w:val="toc 2"/>
    <w:basedOn w:val="Normal"/>
    <w:next w:val="Normal"/>
    <w:autoRedefine/>
    <w:uiPriority w:val="39"/>
    <w:qFormat/>
    <w:rsid w:val="006815F1"/>
    <w:pPr>
      <w:spacing w:after="100"/>
      <w:ind w:left="200"/>
    </w:pPr>
  </w:style>
  <w:style w:type="paragraph" w:styleId="TOC3">
    <w:name w:val="toc 3"/>
    <w:basedOn w:val="Normal"/>
    <w:next w:val="Normal"/>
    <w:autoRedefine/>
    <w:uiPriority w:val="39"/>
    <w:qFormat/>
    <w:rsid w:val="006815F1"/>
    <w:pPr>
      <w:spacing w:after="100"/>
      <w:ind w:left="400"/>
    </w:pPr>
  </w:style>
  <w:style w:type="character" w:styleId="Hyperlink">
    <w:name w:val="Hyperlink"/>
    <w:basedOn w:val="DefaultParagraphFont"/>
    <w:uiPriority w:val="99"/>
    <w:unhideWhenUsed/>
    <w:rsid w:val="006815F1"/>
    <w:rPr>
      <w:color w:val="8AC53F" w:themeColor="hyperlink"/>
      <w:u w:val="single"/>
    </w:rPr>
  </w:style>
  <w:style w:type="paragraph" w:styleId="TOCHeading">
    <w:name w:val="TOC Heading"/>
    <w:basedOn w:val="Heading1"/>
    <w:next w:val="Normal"/>
    <w:uiPriority w:val="39"/>
    <w:unhideWhenUsed/>
    <w:qFormat/>
    <w:rsid w:val="00E06C4C"/>
    <w:pPr>
      <w:keepLines/>
      <w:numPr>
        <w:numId w:val="0"/>
      </w:numPr>
      <w:spacing w:before="480" w:after="0" w:line="276" w:lineRule="auto"/>
      <w:outlineLvl w:val="9"/>
    </w:pPr>
    <w:rPr>
      <w:rFonts w:asciiTheme="majorHAnsi" w:eastAsiaTheme="majorEastAsia" w:hAnsiTheme="majorHAnsi" w:cstheme="majorBidi"/>
      <w:iCs w:val="0"/>
      <w:caps w:val="0"/>
      <w:color w:val="853063" w:themeColor="accent1" w:themeShade="BF"/>
      <w:sz w:val="28"/>
      <w:szCs w:val="28"/>
    </w:rPr>
  </w:style>
  <w:style w:type="paragraph" w:customStyle="1" w:styleId="StijlKopvaninhoudsopgaveAuto">
    <w:name w:val="Stijl Kop van inhoudsopgave + Auto"/>
    <w:basedOn w:val="TOCHeading"/>
    <w:rsid w:val="00E06C4C"/>
    <w:rPr>
      <w:rFonts w:ascii="Verdana" w:hAnsi="Verdana"/>
      <w:color w:val="auto"/>
    </w:rPr>
  </w:style>
  <w:style w:type="table" w:customStyle="1" w:styleId="KdGstijl2">
    <w:name w:val="KdG stijl 2"/>
    <w:basedOn w:val="TableNormal"/>
    <w:uiPriority w:val="99"/>
    <w:rsid w:val="000C68A2"/>
    <w:pPr>
      <w:jc w:val="right"/>
    </w:pPr>
    <w:rPr>
      <w:rFonts w:ascii="Verdana" w:hAnsi="Verdana"/>
    </w:rPr>
    <w:tblPr>
      <w:tblStyleRowBandSize w:val="1"/>
      <w:tblStyleColBandSize w:val="1"/>
    </w:tblPr>
    <w:tcPr>
      <w:shd w:val="clear" w:color="auto" w:fill="auto"/>
      <w:vAlign w:val="center"/>
    </w:tcPr>
    <w:tblStylePr w:type="firstRow">
      <w:rPr>
        <w:rFonts w:ascii="Verdana" w:hAnsi="Verdana"/>
        <w:b/>
        <w:color w:val="EEECE1" w:themeColor="background1"/>
        <w:sz w:val="20"/>
      </w:rPr>
      <w:tblPr/>
      <w:tcPr>
        <w:shd w:val="clear" w:color="auto" w:fill="000000" w:themeFill="text2"/>
      </w:tcPr>
    </w:tblStylePr>
    <w:tblStylePr w:type="lastRow">
      <w:tblPr/>
      <w:tcPr>
        <w:tcBorders>
          <w:bottom w:val="single" w:sz="8" w:space="0" w:color="000000" w:themeColor="text1"/>
        </w:tcBorders>
        <w:shd w:val="clear" w:color="auto" w:fill="auto"/>
      </w:tcPr>
    </w:tblStylePr>
    <w:tblStylePr w:type="firstCol">
      <w:pPr>
        <w:jc w:val="left"/>
      </w:pPr>
    </w:tblStylePr>
    <w:tblStylePr w:type="band1Vert">
      <w:tblPr/>
      <w:tcPr>
        <w:tcBorders>
          <w:bottom w:val="nil"/>
        </w:tcBorders>
        <w:shd w:val="clear" w:color="auto" w:fill="auto"/>
      </w:tcPr>
    </w:tblStylePr>
    <w:tblStylePr w:type="band1Horz">
      <w:rPr>
        <w:rFonts w:ascii="Verdana" w:hAnsi="Verdana"/>
        <w:sz w:val="20"/>
      </w:rPr>
      <w:tblPr/>
      <w:tcPr>
        <w:tcBorders>
          <w:top w:val="nil"/>
          <w:left w:val="nil"/>
          <w:bottom w:val="single" w:sz="8" w:space="0" w:color="000000" w:themeColor="text1"/>
          <w:right w:val="nil"/>
          <w:insideH w:val="nil"/>
          <w:insideV w:val="nil"/>
          <w:tl2br w:val="nil"/>
          <w:tr2bl w:val="nil"/>
        </w:tcBorders>
        <w:shd w:val="clear" w:color="auto" w:fill="FFFFFF" w:themeFill="background2"/>
      </w:tcPr>
    </w:tblStylePr>
    <w:tblStylePr w:type="band2Horz">
      <w:rPr>
        <w:rFonts w:ascii="Verdana" w:hAnsi="Verdana"/>
        <w:sz w:val="20"/>
      </w:rPr>
      <w:tblPr/>
      <w:tcPr>
        <w:tcBorders>
          <w:top w:val="nil"/>
          <w:left w:val="nil"/>
          <w:bottom w:val="single" w:sz="8" w:space="0" w:color="000000" w:themeColor="text1"/>
          <w:right w:val="nil"/>
          <w:insideH w:val="nil"/>
          <w:insideV w:val="nil"/>
          <w:tl2br w:val="nil"/>
          <w:tr2bl w:val="nil"/>
        </w:tcBorders>
        <w:shd w:val="clear" w:color="auto" w:fill="auto"/>
      </w:tcPr>
    </w:tblStylePr>
    <w:tblStylePr w:type="nwCell">
      <w:pPr>
        <w:jc w:val="left"/>
      </w:pPr>
      <w:tblPr/>
      <w:tcPr>
        <w:tcBorders>
          <w:bottom w:val="nil"/>
        </w:tcBorders>
      </w:tcPr>
    </w:tblStylePr>
  </w:style>
  <w:style w:type="table" w:customStyle="1" w:styleId="KdGstijl1">
    <w:name w:val="KdG stijl 1"/>
    <w:basedOn w:val="TableNormal"/>
    <w:uiPriority w:val="99"/>
    <w:rsid w:val="00402CBC"/>
    <w:rPr>
      <w:rFonts w:ascii="Verdana" w:hAnsi="Verdana"/>
      <w:sz w:val="22"/>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Pr>
    <w:tcPr>
      <w:shd w:val="clear" w:color="auto" w:fill="auto"/>
    </w:tcPr>
    <w:tblStylePr w:type="firstRow">
      <w:rPr>
        <w:rFonts w:ascii="Verdana" w:hAnsi="Verdana"/>
        <w:b/>
        <w:color w:val="EEECE1" w:themeColor="background1"/>
        <w:sz w:val="22"/>
      </w:rPr>
      <w:tblPr/>
      <w:tcPr>
        <w:shd w:val="clear" w:color="auto" w:fill="000000" w:themeFill="text2"/>
      </w:tcPr>
    </w:tblStylePr>
  </w:style>
  <w:style w:type="table" w:customStyle="1" w:styleId="KdGstijl3">
    <w:name w:val="KdG stijl 3"/>
    <w:basedOn w:val="TableNormal"/>
    <w:uiPriority w:val="99"/>
    <w:rsid w:val="000C68A2"/>
    <w:pPr>
      <w:jc w:val="center"/>
    </w:pPr>
    <w:rPr>
      <w:rFonts w:ascii="Verdana" w:hAnsi="Verdana"/>
      <w:sz w:val="22"/>
      <w:szCs w:val="22"/>
    </w:rPr>
    <w:tblPr>
      <w:tblStyleRowBandSize w:val="1"/>
      <w:tblStyleColBandSize w:val="1"/>
    </w:tblPr>
    <w:tcPr>
      <w:vAlign w:val="center"/>
    </w:tcPr>
    <w:tblStylePr w:type="firstRow">
      <w:pPr>
        <w:jc w:val="center"/>
      </w:pPr>
      <w:rPr>
        <w:rFonts w:ascii="Verdana" w:hAnsi="Verdana"/>
        <w:b/>
        <w:color w:val="000000" w:themeColor="text2"/>
        <w:sz w:val="22"/>
      </w:rPr>
      <w:tblPr/>
      <w:tcPr>
        <w:tcBorders>
          <w:top w:val="nil"/>
          <w:left w:val="nil"/>
          <w:bottom w:val="single" w:sz="18" w:space="0" w:color="000000" w:themeColor="text1"/>
          <w:right w:val="nil"/>
          <w:insideH w:val="nil"/>
          <w:insideV w:val="nil"/>
          <w:tl2br w:val="nil"/>
          <w:tr2bl w:val="nil"/>
        </w:tcBorders>
        <w:shd w:val="clear" w:color="auto" w:fill="FFFFFF" w:themeFill="background2"/>
      </w:tcPr>
    </w:tblStylePr>
    <w:tblStylePr w:type="firstCol">
      <w:pPr>
        <w:jc w:val="left"/>
      </w:pPr>
    </w:tblStylePr>
    <w:tblStylePr w:type="band1Vert">
      <w:tblPr/>
      <w:tcPr>
        <w:tcBorders>
          <w:top w:val="nil"/>
          <w:left w:val="nil"/>
          <w:bottom w:val="single" w:sz="8" w:space="0" w:color="000000" w:themeColor="text1"/>
          <w:right w:val="nil"/>
          <w:insideH w:val="nil"/>
          <w:insideV w:val="nil"/>
          <w:tl2br w:val="nil"/>
          <w:tr2bl w:val="nil"/>
        </w:tcBorders>
      </w:tcPr>
    </w:tblStylePr>
    <w:tblStylePr w:type="band2Vert">
      <w:tblPr/>
      <w:tcPr>
        <w:tcBorders>
          <w:top w:val="nil"/>
          <w:left w:val="nil"/>
          <w:bottom w:val="single" w:sz="8" w:space="0" w:color="000000" w:themeColor="text1"/>
          <w:right w:val="nil"/>
          <w:insideH w:val="nil"/>
          <w:insideV w:val="nil"/>
          <w:tl2br w:val="nil"/>
          <w:tr2bl w:val="nil"/>
        </w:tcBorders>
      </w:tcPr>
    </w:tblStylePr>
    <w:tblStylePr w:type="band1Horz">
      <w:tblPr/>
      <w:tcPr>
        <w:tcBorders>
          <w:top w:val="nil"/>
          <w:left w:val="nil"/>
          <w:bottom w:val="single" w:sz="8" w:space="0" w:color="000000" w:themeColor="text1"/>
          <w:right w:val="nil"/>
          <w:insideH w:val="nil"/>
          <w:insideV w:val="nil"/>
          <w:tl2br w:val="nil"/>
          <w:tr2bl w:val="nil"/>
        </w:tcBorders>
      </w:tcPr>
    </w:tblStylePr>
    <w:tblStylePr w:type="band2Horz">
      <w:tblPr/>
      <w:tcPr>
        <w:tcBorders>
          <w:top w:val="nil"/>
          <w:left w:val="nil"/>
          <w:bottom w:val="single" w:sz="8" w:space="0" w:color="000000" w:themeColor="text1"/>
          <w:right w:val="nil"/>
          <w:insideH w:val="nil"/>
          <w:insideV w:val="nil"/>
          <w:tl2br w:val="nil"/>
          <w:tr2bl w:val="nil"/>
        </w:tcBorders>
      </w:tcPr>
    </w:tblStylePr>
    <w:tblStylePr w:type="nwCell">
      <w:pPr>
        <w:jc w:val="left"/>
      </w:pPr>
    </w:tblStylePr>
  </w:style>
  <w:style w:type="character" w:customStyle="1" w:styleId="Heading6Char">
    <w:name w:val="Heading 6 Char"/>
    <w:basedOn w:val="DefaultParagraphFont"/>
    <w:link w:val="Heading6"/>
    <w:semiHidden/>
    <w:rsid w:val="00C70E3C"/>
    <w:rPr>
      <w:rFonts w:asciiTheme="majorHAnsi" w:eastAsiaTheme="majorEastAsia" w:hAnsiTheme="majorHAnsi" w:cstheme="majorBidi"/>
      <w:i/>
      <w:iCs/>
      <w:color w:val="582042" w:themeColor="accent1" w:themeShade="7F"/>
      <w:szCs w:val="24"/>
      <w:lang w:val="nl-NL" w:eastAsia="nl-NL"/>
    </w:rPr>
  </w:style>
  <w:style w:type="character" w:customStyle="1" w:styleId="Heading7Char">
    <w:name w:val="Heading 7 Char"/>
    <w:basedOn w:val="DefaultParagraphFont"/>
    <w:link w:val="Heading7"/>
    <w:semiHidden/>
    <w:rsid w:val="00C70E3C"/>
    <w:rPr>
      <w:rFonts w:asciiTheme="majorHAnsi" w:eastAsiaTheme="majorEastAsia" w:hAnsiTheme="majorHAnsi" w:cstheme="majorBidi"/>
      <w:i/>
      <w:iCs/>
      <w:color w:val="404040" w:themeColor="text1" w:themeTint="BF"/>
      <w:szCs w:val="24"/>
      <w:lang w:val="nl-NL" w:eastAsia="nl-NL"/>
    </w:rPr>
  </w:style>
  <w:style w:type="character" w:customStyle="1" w:styleId="Heading8Char">
    <w:name w:val="Heading 8 Char"/>
    <w:basedOn w:val="DefaultParagraphFont"/>
    <w:link w:val="Heading8"/>
    <w:semiHidden/>
    <w:rsid w:val="00C70E3C"/>
    <w:rPr>
      <w:rFonts w:asciiTheme="majorHAnsi" w:eastAsiaTheme="majorEastAsia" w:hAnsiTheme="majorHAnsi" w:cstheme="majorBidi"/>
      <w:color w:val="404040" w:themeColor="text1" w:themeTint="BF"/>
      <w:lang w:val="nl-NL" w:eastAsia="nl-NL"/>
    </w:rPr>
  </w:style>
  <w:style w:type="character" w:customStyle="1" w:styleId="Heading9Char">
    <w:name w:val="Heading 9 Char"/>
    <w:basedOn w:val="DefaultParagraphFont"/>
    <w:link w:val="Heading9"/>
    <w:semiHidden/>
    <w:rsid w:val="00C70E3C"/>
    <w:rPr>
      <w:rFonts w:asciiTheme="majorHAnsi" w:eastAsiaTheme="majorEastAsia" w:hAnsiTheme="majorHAnsi" w:cstheme="majorBidi"/>
      <w:i/>
      <w:iCs/>
      <w:color w:val="404040" w:themeColor="text1" w:themeTint="BF"/>
      <w:lang w:val="nl-NL" w:eastAsia="nl-NL"/>
    </w:rPr>
  </w:style>
  <w:style w:type="paragraph" w:customStyle="1" w:styleId="KDG-Deel">
    <w:name w:val="KDG-Deel"/>
    <w:basedOn w:val="Heading1"/>
    <w:link w:val="KDG-DeelChar"/>
    <w:qFormat/>
    <w:rsid w:val="00C70E3C"/>
    <w:pPr>
      <w:numPr>
        <w:numId w:val="0"/>
      </w:numPr>
    </w:pPr>
  </w:style>
  <w:style w:type="character" w:customStyle="1" w:styleId="KDG-DeelChar">
    <w:name w:val="KDG-Deel Char"/>
    <w:basedOn w:val="Heading1Char"/>
    <w:link w:val="KDG-Deel"/>
    <w:rsid w:val="00C70E3C"/>
    <w:rPr>
      <w:rFonts w:ascii="Verdana" w:hAnsi="Verdana" w:cs="Arial"/>
      <w:b/>
      <w:bCs/>
      <w:iCs/>
      <w:caps/>
      <w:sz w:val="26"/>
      <w:szCs w:val="26"/>
      <w:lang w:val="nl-NL" w:eastAsia="nl-NL"/>
    </w:rPr>
  </w:style>
  <w:style w:type="paragraph" w:customStyle="1" w:styleId="KDG-voetnoot0">
    <w:name w:val="KDG-voetnoot"/>
    <w:basedOn w:val="FootnoteText"/>
    <w:link w:val="KDG-voetnootChar"/>
    <w:qFormat/>
    <w:rsid w:val="00C70E3C"/>
    <w:rPr>
      <w:i/>
    </w:rPr>
  </w:style>
  <w:style w:type="character" w:customStyle="1" w:styleId="KDG-voetnootChar">
    <w:name w:val="KDG-voetnoot Char"/>
    <w:basedOn w:val="FootnoteTextChar"/>
    <w:link w:val="KDG-voetnoot0"/>
    <w:rsid w:val="00C70E3C"/>
    <w:rPr>
      <w:rFonts w:ascii="Verdana" w:hAnsi="Verdana"/>
      <w:i/>
      <w:sz w:val="14"/>
      <w:lang w:val="nl-NL" w:eastAsia="nl-NL"/>
    </w:rPr>
  </w:style>
  <w:style w:type="paragraph" w:styleId="ListParagraph">
    <w:name w:val="List Paragraph"/>
    <w:basedOn w:val="Normal"/>
    <w:uiPriority w:val="34"/>
    <w:rsid w:val="00C70E3C"/>
    <w:pPr>
      <w:ind w:left="720"/>
      <w:contextualSpacing/>
    </w:pPr>
  </w:style>
  <w:style w:type="paragraph" w:styleId="TOC4">
    <w:name w:val="toc 4"/>
    <w:basedOn w:val="Normal"/>
    <w:next w:val="Normal"/>
    <w:autoRedefine/>
    <w:uiPriority w:val="39"/>
    <w:rsid w:val="00C70E3C"/>
    <w:pPr>
      <w:spacing w:after="100"/>
      <w:ind w:left="600"/>
    </w:pPr>
  </w:style>
  <w:style w:type="paragraph" w:customStyle="1" w:styleId="KDGFax">
    <w:name w:val="KDGFax"/>
    <w:basedOn w:val="Normal"/>
    <w:rsid w:val="00C70E3C"/>
    <w:pPr>
      <w:spacing w:line="240" w:lineRule="auto"/>
    </w:pPr>
    <w:rPr>
      <w:sz w:val="18"/>
      <w:szCs w:val="18"/>
    </w:rPr>
  </w:style>
  <w:style w:type="table" w:styleId="LightShading">
    <w:name w:val="Light Shading"/>
    <w:basedOn w:val="TableNormal"/>
    <w:uiPriority w:val="60"/>
    <w:rsid w:val="00B2280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KDGTabellen">
    <w:name w:val="KDG Tabellen"/>
    <w:basedOn w:val="Normal"/>
    <w:qFormat/>
    <w:rsid w:val="00626542"/>
    <w:pPr>
      <w:spacing w:before="60" w:after="60" w:line="240" w:lineRule="auto"/>
    </w:pPr>
    <w:rPr>
      <w:color w:val="000000" w:themeColor="text1"/>
    </w:rPr>
  </w:style>
  <w:style w:type="table" w:styleId="LightShading-Accent1">
    <w:name w:val="Light Shading Accent 1"/>
    <w:basedOn w:val="TableNormal"/>
    <w:uiPriority w:val="60"/>
    <w:rsid w:val="00B2280F"/>
    <w:rPr>
      <w:color w:val="853063" w:themeColor="accent1" w:themeShade="BF"/>
    </w:rPr>
    <w:tblPr>
      <w:tblStyleRowBandSize w:val="1"/>
      <w:tblStyleColBandSize w:val="1"/>
      <w:tblBorders>
        <w:top w:val="single" w:sz="8" w:space="0" w:color="B34185" w:themeColor="accent1"/>
        <w:bottom w:val="single" w:sz="8" w:space="0" w:color="B34185" w:themeColor="accent1"/>
      </w:tblBorders>
    </w:tblPr>
    <w:tblStylePr w:type="firstRow">
      <w:pPr>
        <w:spacing w:before="0" w:after="0" w:line="240" w:lineRule="auto"/>
      </w:pPr>
      <w:rPr>
        <w:b/>
        <w:bCs/>
      </w:rPr>
      <w:tblPr/>
      <w:tcPr>
        <w:tcBorders>
          <w:top w:val="single" w:sz="8" w:space="0" w:color="B34185" w:themeColor="accent1"/>
          <w:left w:val="nil"/>
          <w:bottom w:val="single" w:sz="8" w:space="0" w:color="B34185" w:themeColor="accent1"/>
          <w:right w:val="nil"/>
          <w:insideH w:val="nil"/>
          <w:insideV w:val="nil"/>
        </w:tcBorders>
      </w:tcPr>
    </w:tblStylePr>
    <w:tblStylePr w:type="lastRow">
      <w:pPr>
        <w:spacing w:before="0" w:after="0" w:line="240" w:lineRule="auto"/>
      </w:pPr>
      <w:rPr>
        <w:b/>
        <w:bCs/>
      </w:rPr>
      <w:tblPr/>
      <w:tcPr>
        <w:tcBorders>
          <w:top w:val="single" w:sz="8" w:space="0" w:color="B34185" w:themeColor="accent1"/>
          <w:left w:val="nil"/>
          <w:bottom w:val="single" w:sz="8" w:space="0" w:color="B341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EE0" w:themeFill="accent1" w:themeFillTint="3F"/>
      </w:tcPr>
    </w:tblStylePr>
    <w:tblStylePr w:type="band1Horz">
      <w:tblPr/>
      <w:tcPr>
        <w:tcBorders>
          <w:left w:val="nil"/>
          <w:right w:val="nil"/>
          <w:insideH w:val="nil"/>
          <w:insideV w:val="nil"/>
        </w:tcBorders>
        <w:shd w:val="clear" w:color="auto" w:fill="EDCEE0" w:themeFill="accent1" w:themeFillTint="3F"/>
      </w:tcPr>
    </w:tblStylePr>
  </w:style>
  <w:style w:type="table" w:styleId="LightShading-Accent2">
    <w:name w:val="Light Shading Accent 2"/>
    <w:basedOn w:val="TableNormal"/>
    <w:uiPriority w:val="60"/>
    <w:rsid w:val="00B2280F"/>
    <w:rPr>
      <w:color w:val="5D3577" w:themeColor="accent2" w:themeShade="BF"/>
    </w:rPr>
    <w:tblPr>
      <w:tblStyleRowBandSize w:val="1"/>
      <w:tblStyleColBandSize w:val="1"/>
      <w:tblBorders>
        <w:top w:val="single" w:sz="8" w:space="0" w:color="7D47A0" w:themeColor="accent2"/>
        <w:bottom w:val="single" w:sz="8" w:space="0" w:color="7D47A0" w:themeColor="accent2"/>
      </w:tblBorders>
    </w:tblPr>
    <w:tblStylePr w:type="firstRow">
      <w:pPr>
        <w:spacing w:before="0" w:after="0" w:line="240" w:lineRule="auto"/>
      </w:pPr>
      <w:rPr>
        <w:b/>
        <w:bCs/>
      </w:rPr>
      <w:tblPr/>
      <w:tcPr>
        <w:tcBorders>
          <w:top w:val="single" w:sz="8" w:space="0" w:color="7D47A0" w:themeColor="accent2"/>
          <w:left w:val="nil"/>
          <w:bottom w:val="single" w:sz="8" w:space="0" w:color="7D47A0" w:themeColor="accent2"/>
          <w:right w:val="nil"/>
          <w:insideH w:val="nil"/>
          <w:insideV w:val="nil"/>
        </w:tcBorders>
      </w:tcPr>
    </w:tblStylePr>
    <w:tblStylePr w:type="lastRow">
      <w:pPr>
        <w:spacing w:before="0" w:after="0" w:line="240" w:lineRule="auto"/>
      </w:pPr>
      <w:rPr>
        <w:b/>
        <w:bCs/>
      </w:rPr>
      <w:tblPr/>
      <w:tcPr>
        <w:tcBorders>
          <w:top w:val="single" w:sz="8" w:space="0" w:color="7D47A0" w:themeColor="accent2"/>
          <w:left w:val="nil"/>
          <w:bottom w:val="single" w:sz="8" w:space="0" w:color="7D47A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CFE9" w:themeFill="accent2" w:themeFillTint="3F"/>
      </w:tcPr>
    </w:tblStylePr>
    <w:tblStylePr w:type="band1Horz">
      <w:tblPr/>
      <w:tcPr>
        <w:tcBorders>
          <w:left w:val="nil"/>
          <w:right w:val="nil"/>
          <w:insideH w:val="nil"/>
          <w:insideV w:val="nil"/>
        </w:tcBorders>
        <w:shd w:val="clear" w:color="auto" w:fill="DFCFE9" w:themeFill="accent2" w:themeFillTint="3F"/>
      </w:tcPr>
    </w:tblStylePr>
  </w:style>
  <w:style w:type="table" w:styleId="LightShading-Accent3">
    <w:name w:val="Light Shading Accent 3"/>
    <w:basedOn w:val="TableNormal"/>
    <w:uiPriority w:val="60"/>
    <w:rsid w:val="00B2280F"/>
    <w:rPr>
      <w:color w:val="1E4986" w:themeColor="accent3" w:themeShade="BF"/>
    </w:rPr>
    <w:tblPr>
      <w:tblStyleRowBandSize w:val="1"/>
      <w:tblStyleColBandSize w:val="1"/>
      <w:tblBorders>
        <w:top w:val="single" w:sz="8" w:space="0" w:color="2863B4" w:themeColor="accent3"/>
        <w:bottom w:val="single" w:sz="8" w:space="0" w:color="2863B4" w:themeColor="accent3"/>
      </w:tblBorders>
    </w:tblPr>
    <w:tblStylePr w:type="firstRow">
      <w:pPr>
        <w:spacing w:before="0" w:after="0" w:line="240" w:lineRule="auto"/>
      </w:pPr>
      <w:rPr>
        <w:b/>
        <w:bCs/>
      </w:rPr>
      <w:tblPr/>
      <w:tcPr>
        <w:tcBorders>
          <w:top w:val="single" w:sz="8" w:space="0" w:color="2863B4" w:themeColor="accent3"/>
          <w:left w:val="nil"/>
          <w:bottom w:val="single" w:sz="8" w:space="0" w:color="2863B4" w:themeColor="accent3"/>
          <w:right w:val="nil"/>
          <w:insideH w:val="nil"/>
          <w:insideV w:val="nil"/>
        </w:tcBorders>
      </w:tcPr>
    </w:tblStylePr>
    <w:tblStylePr w:type="lastRow">
      <w:pPr>
        <w:spacing w:before="0" w:after="0" w:line="240" w:lineRule="auto"/>
      </w:pPr>
      <w:rPr>
        <w:b/>
        <w:bCs/>
      </w:rPr>
      <w:tblPr/>
      <w:tcPr>
        <w:tcBorders>
          <w:top w:val="single" w:sz="8" w:space="0" w:color="2863B4" w:themeColor="accent3"/>
          <w:left w:val="nil"/>
          <w:bottom w:val="single" w:sz="8" w:space="0" w:color="2863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4D7F2" w:themeFill="accent3" w:themeFillTint="3F"/>
      </w:tcPr>
    </w:tblStylePr>
    <w:tblStylePr w:type="band1Horz">
      <w:tblPr/>
      <w:tcPr>
        <w:tcBorders>
          <w:left w:val="nil"/>
          <w:right w:val="nil"/>
          <w:insideH w:val="nil"/>
          <w:insideV w:val="nil"/>
        </w:tcBorders>
        <w:shd w:val="clear" w:color="auto" w:fill="C4D7F2" w:themeFill="accent3" w:themeFillTint="3F"/>
      </w:tcPr>
    </w:tblStylePr>
  </w:style>
  <w:style w:type="paragraph" w:customStyle="1" w:styleId="KdG-Icoon">
    <w:name w:val="KdG-Icoon"/>
    <w:basedOn w:val="Normal"/>
    <w:link w:val="KdG-IcoonChar"/>
    <w:qFormat/>
    <w:rsid w:val="008A4C92"/>
    <w:pPr>
      <w:pBdr>
        <w:left w:val="single" w:sz="4" w:space="4" w:color="auto"/>
      </w:pBdr>
      <w:spacing w:after="360" w:line="276" w:lineRule="auto"/>
      <w:contextualSpacing/>
    </w:pPr>
  </w:style>
  <w:style w:type="character" w:customStyle="1" w:styleId="KdG-IcoonChar">
    <w:name w:val="KdG-Icoon Char"/>
    <w:basedOn w:val="DefaultParagraphFont"/>
    <w:link w:val="KdG-Icoon"/>
    <w:rsid w:val="008A4C92"/>
    <w:rPr>
      <w:rFonts w:ascii="Verdana" w:hAnsi="Verdana"/>
      <w:sz w:val="22"/>
      <w:lang w:val="nl-NL" w:eastAsia="nl-NL"/>
    </w:rPr>
  </w:style>
  <w:style w:type="paragraph" w:customStyle="1" w:styleId="Body">
    <w:name w:val="Body"/>
    <w:basedOn w:val="Normal"/>
    <w:link w:val="BodyChar"/>
    <w:qFormat/>
    <w:rsid w:val="003633FC"/>
    <w:rPr>
      <w:lang w:val="en-GB"/>
    </w:rPr>
  </w:style>
  <w:style w:type="character" w:customStyle="1" w:styleId="BodyChar">
    <w:name w:val="Body Char"/>
    <w:basedOn w:val="DefaultParagraphFont"/>
    <w:link w:val="Body"/>
    <w:rsid w:val="003633FC"/>
    <w:rPr>
      <w:rFonts w:ascii="Verdana" w:hAnsi="Verdana"/>
      <w:sz w:val="20"/>
      <w:lang w:val="en-GB" w:eastAsia="nl-NL"/>
    </w:rPr>
  </w:style>
  <w:style w:type="character" w:styleId="UnresolvedMention">
    <w:name w:val="Unresolved Mention"/>
    <w:basedOn w:val="DefaultParagraphFont"/>
    <w:uiPriority w:val="99"/>
    <w:semiHidden/>
    <w:unhideWhenUsed/>
    <w:rsid w:val="00BE18D9"/>
    <w:rPr>
      <w:color w:val="605E5C"/>
      <w:shd w:val="clear" w:color="auto" w:fill="E1DFDD"/>
    </w:rPr>
  </w:style>
  <w:style w:type="paragraph" w:styleId="TableofFigures">
    <w:name w:val="table of figures"/>
    <w:basedOn w:val="Normal"/>
    <w:next w:val="Normal"/>
    <w:uiPriority w:val="99"/>
    <w:unhideWhenUsed/>
    <w:rsid w:val="00675D93"/>
  </w:style>
  <w:style w:type="character" w:styleId="FollowedHyperlink">
    <w:name w:val="FollowedHyperlink"/>
    <w:basedOn w:val="DefaultParagraphFont"/>
    <w:rsid w:val="00675D93"/>
    <w:rPr>
      <w:color w:val="00B39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846520">
      <w:bodyDiv w:val="1"/>
      <w:marLeft w:val="0"/>
      <w:marRight w:val="0"/>
      <w:marTop w:val="0"/>
      <w:marBottom w:val="0"/>
      <w:divBdr>
        <w:top w:val="none" w:sz="0" w:space="0" w:color="auto"/>
        <w:left w:val="none" w:sz="0" w:space="0" w:color="auto"/>
        <w:bottom w:val="none" w:sz="0" w:space="0" w:color="auto"/>
        <w:right w:val="none" w:sz="0" w:space="0" w:color="auto"/>
      </w:divBdr>
      <w:divsChild>
        <w:div w:id="519049821">
          <w:marLeft w:val="0"/>
          <w:marRight w:val="0"/>
          <w:marTop w:val="0"/>
          <w:marBottom w:val="0"/>
          <w:divBdr>
            <w:top w:val="none" w:sz="0" w:space="0" w:color="auto"/>
            <w:left w:val="none" w:sz="0" w:space="0" w:color="auto"/>
            <w:bottom w:val="none" w:sz="0" w:space="0" w:color="auto"/>
            <w:right w:val="none" w:sz="0" w:space="0" w:color="auto"/>
          </w:divBdr>
        </w:div>
      </w:divsChild>
    </w:div>
    <w:div w:id="785463905">
      <w:bodyDiv w:val="1"/>
      <w:marLeft w:val="0"/>
      <w:marRight w:val="0"/>
      <w:marTop w:val="0"/>
      <w:marBottom w:val="0"/>
      <w:divBdr>
        <w:top w:val="none" w:sz="0" w:space="0" w:color="auto"/>
        <w:left w:val="none" w:sz="0" w:space="0" w:color="auto"/>
        <w:bottom w:val="none" w:sz="0" w:space="0" w:color="auto"/>
        <w:right w:val="none" w:sz="0" w:space="0" w:color="auto"/>
      </w:divBdr>
    </w:div>
    <w:div w:id="1468425542">
      <w:bodyDiv w:val="1"/>
      <w:marLeft w:val="0"/>
      <w:marRight w:val="0"/>
      <w:marTop w:val="0"/>
      <w:marBottom w:val="0"/>
      <w:divBdr>
        <w:top w:val="none" w:sz="0" w:space="0" w:color="auto"/>
        <w:left w:val="none" w:sz="0" w:space="0" w:color="auto"/>
        <w:bottom w:val="none" w:sz="0" w:space="0" w:color="auto"/>
        <w:right w:val="none" w:sz="0" w:space="0" w:color="auto"/>
      </w:divBdr>
    </w:div>
    <w:div w:id="1810131013">
      <w:bodyDiv w:val="1"/>
      <w:marLeft w:val="0"/>
      <w:marRight w:val="0"/>
      <w:marTop w:val="0"/>
      <w:marBottom w:val="0"/>
      <w:divBdr>
        <w:top w:val="none" w:sz="0" w:space="0" w:color="auto"/>
        <w:left w:val="none" w:sz="0" w:space="0" w:color="auto"/>
        <w:bottom w:val="none" w:sz="0" w:space="0" w:color="auto"/>
        <w:right w:val="none" w:sz="0" w:space="0" w:color="auto"/>
      </w:divBdr>
    </w:div>
    <w:div w:id="2061123835">
      <w:bodyDiv w:val="1"/>
      <w:marLeft w:val="0"/>
      <w:marRight w:val="0"/>
      <w:marTop w:val="0"/>
      <w:marBottom w:val="0"/>
      <w:divBdr>
        <w:top w:val="none" w:sz="0" w:space="0" w:color="auto"/>
        <w:left w:val="none" w:sz="0" w:space="0" w:color="auto"/>
        <w:bottom w:val="none" w:sz="0" w:space="0" w:color="auto"/>
        <w:right w:val="none" w:sz="0" w:space="0" w:color="auto"/>
      </w:divBdr>
    </w:div>
    <w:div w:id="206617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brandmasteracademy.com/brand-perception/" TargetMode="External"/><Relationship Id="rId47" Type="http://schemas.openxmlformats.org/officeDocument/2006/relationships/hyperlink" Target="https://www.verywellmind.com/what-is-body-positivity-4773402" TargetMode="External"/><Relationship Id="rId63" Type="http://schemas.openxmlformats.org/officeDocument/2006/relationships/hyperlink" Target="https://www.businessinsider.com/victorias-secret-lack-of-diversity-2018-1?r=US&amp;IR=T" TargetMode="External"/><Relationship Id="rId68" Type="http://schemas.openxmlformats.org/officeDocument/2006/relationships/hyperlink" Target="https://www.harpersbazaar.com.sg/fashion/dolce-gabbana-extending-range-plus-sizes/" TargetMode="External"/><Relationship Id="rId84" Type="http://schemas.openxmlformats.org/officeDocument/2006/relationships/hyperlink" Target="https://www.entrepreneur.com/article/364376" TargetMode="External"/><Relationship Id="rId89" Type="http://schemas.openxmlformats.org/officeDocument/2006/relationships/hyperlink" Target="https://www.retailgazette.co.uk/blog/2020/06/victorias-secret-what-went-wrong/" TargetMode="External"/><Relationship Id="rId112" Type="http://schemas.openxmlformats.org/officeDocument/2006/relationships/hyperlink" Target="https://www.bistromd.com/womens-health/why-is-size-six-the-new-plus-size" TargetMode="External"/><Relationship Id="rId16" Type="http://schemas.openxmlformats.org/officeDocument/2006/relationships/header" Target="header3.xml"/><Relationship Id="rId107" Type="http://schemas.openxmlformats.org/officeDocument/2006/relationships/hyperlink" Target="https://www.worldbank.org/en/topic/disability"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hyperlink" Target="https://genderrights.org.au/information-hub/what-is-gender-diversity/" TargetMode="External"/><Relationship Id="rId53" Type="http://schemas.openxmlformats.org/officeDocument/2006/relationships/hyperlink" Target="https://www.ultracreative.com/blog/theypower-gender" TargetMode="External"/><Relationship Id="rId58" Type="http://schemas.openxmlformats.org/officeDocument/2006/relationships/hyperlink" Target="https://www.fentybeauty.com/" TargetMode="External"/><Relationship Id="rId74" Type="http://schemas.openxmlformats.org/officeDocument/2006/relationships/hyperlink" Target="https://www.thedrum.com/news/2018/11/22/dolce-gabbana-dropped-alibaba-jdcom-yoox-net-porter-following-racist-campaign" TargetMode="External"/><Relationship Id="rId79" Type="http://schemas.openxmlformats.org/officeDocument/2006/relationships/hyperlink" Target="https://www.marketingcharts.com/advertising-trends/creative-and-formats-109905" TargetMode="External"/><Relationship Id="rId102" Type="http://schemas.openxmlformats.org/officeDocument/2006/relationships/hyperlink" Target="https://www.fastcompany.com/90383461/victorias-secret-is-in-decline-here-are-3-reasons-why" TargetMode="External"/><Relationship Id="rId5" Type="http://schemas.openxmlformats.org/officeDocument/2006/relationships/numbering" Target="numbering.xml"/><Relationship Id="rId90" Type="http://schemas.openxmlformats.org/officeDocument/2006/relationships/hyperlink" Target="https://www.nielsen.com/us/en/insights/article/2018/black-impact-consumer-categories-where-african-americans-move-markets/" TargetMode="External"/><Relationship Id="rId95" Type="http://schemas.openxmlformats.org/officeDocument/2006/relationships/hyperlink" Target="https://www.forbes.com/sites/annapowers/2018/06/27/a-study-finds-that-diverse-companies-produce-19-more-revenue/?sh=55a51d29506f"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nytimes.com/2019/06/04/style/sephora-will-shut-down-for-an-hour-of-diversity-training-tomorrow.html" TargetMode="External"/><Relationship Id="rId48" Type="http://schemas.openxmlformats.org/officeDocument/2006/relationships/hyperlink" Target="https://jilt.com/blog/fenty-brand-positioning/" TargetMode="External"/><Relationship Id="rId64" Type="http://schemas.openxmlformats.org/officeDocument/2006/relationships/hyperlink" Target="https://www.businessinsider.com/victorias-secret-makes-changes-to-image-2019-8?r=US&amp;IR=T" TargetMode="External"/><Relationship Id="rId69" Type="http://schemas.openxmlformats.org/officeDocument/2006/relationships/hyperlink" Target="https://china.yougov.com/en-cn/news/2018/12/06/dgs-brand-health-collapses-among-chinese-consumers/" TargetMode="External"/><Relationship Id="rId113" Type="http://schemas.openxmlformats.org/officeDocument/2006/relationships/fontTable" Target="fontTable.xml"/><Relationship Id="rId80" Type="http://schemas.openxmlformats.org/officeDocument/2006/relationships/hyperlink" Target="https://online.maryville.edu/online-bachelors-degrees/marketing/guide-to-diversity-and-inclusion-in-modern-advertising/" TargetMode="External"/><Relationship Id="rId85" Type="http://schemas.openxmlformats.org/officeDocument/2006/relationships/hyperlink" Target="https://www.cosmopolitan.com/style-beauty/beauty/a12161775/rihanna-fenty-beauty-details/"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hyperlink" Target="https://ukdiss.com/examples/social-media-brand-perception.php?vref=1" TargetMode="External"/><Relationship Id="rId59" Type="http://schemas.openxmlformats.org/officeDocument/2006/relationships/hyperlink" Target="https://people.com/style/victorias-secret-launches-diverse-campaign-with-transgender-curvy-models/" TargetMode="External"/><Relationship Id="rId103" Type="http://schemas.openxmlformats.org/officeDocument/2006/relationships/hyperlink" Target="https://www.theguardian.com/lifeandstyle/2019/may/13/body-image-survey-one-in-eight-uk-adults-suicidal-thoughts" TargetMode="External"/><Relationship Id="rId108" Type="http://schemas.openxmlformats.org/officeDocument/2006/relationships/hyperlink" Target="https://www.teenvogue.com/story/mariah-idrissi-hijab-model-hm" TargetMode="External"/><Relationship Id="rId54" Type="http://schemas.openxmlformats.org/officeDocument/2006/relationships/hyperlink" Target="http://www.bu.edu/articles/2020/victorias-secret-models-thinner-trend/" TargetMode="External"/><Relationship Id="rId70" Type="http://schemas.openxmlformats.org/officeDocument/2006/relationships/hyperlink" Target="https://www.washingtonpost.com/news/post-nation/wp/2015/01/10/for-the-first-time-ever-a-tiffanys-ad-features-a-gay-couple/" TargetMode="External"/><Relationship Id="rId75" Type="http://schemas.openxmlformats.org/officeDocument/2006/relationships/hyperlink" Target="https://www.mic.com/articles/184733/plus-size-model-emme-first-started-modeling-in-1989-28-years-later-she-made-her-nyfw-debut" TargetMode="External"/><Relationship Id="rId91" Type="http://schemas.openxmlformats.org/officeDocument/2006/relationships/hyperlink" Target="https://www.nielsen.com/us/en/contact-us/panels/" TargetMode="External"/><Relationship Id="rId96" Type="http://schemas.openxmlformats.org/officeDocument/2006/relationships/hyperlink" Target="https://www.pwc.be/en/company-information.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uclpimedia.com/online/lingerie-wars-victorias-secret-vs-savage-x-fenty" TargetMode="External"/><Relationship Id="rId57" Type="http://schemas.openxmlformats.org/officeDocument/2006/relationships/hyperlink" Target="https://www.cnbc.com/2019/05/10/lvmh-launching-fenty-a-new-fashion-house-developed-by-rihanna.html" TargetMode="External"/><Relationship Id="rId106" Type="http://schemas.openxmlformats.org/officeDocument/2006/relationships/hyperlink" Target="https://www.britannica.com/biography/Carleton-Coon/additional-info"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dazeddigital.com/beauty/community/article/51003/1/ellie-goldstein-model-gucci-beauty-downs-syndrome-representation" TargetMode="External"/><Relationship Id="rId52" Type="http://schemas.openxmlformats.org/officeDocument/2006/relationships/hyperlink" Target="https://www.researchgate.net/publication/344169174_Culture_in_communication_Dolce_Gabbana's_Chopsticks_Backlash" TargetMode="External"/><Relationship Id="rId60" Type="http://schemas.openxmlformats.org/officeDocument/2006/relationships/hyperlink" Target="https://www.nytimes.com/2018/11/23/fashion/dolce-gabbana-china-disaster-backlash.html" TargetMode="External"/><Relationship Id="rId65" Type="http://schemas.openxmlformats.org/officeDocument/2006/relationships/hyperlink" Target="https://www.businessinsider.com/victorias-secret-rise-and-fall-history-2019-5?r=US&amp;IR=T" TargetMode="External"/><Relationship Id="rId73" Type="http://schemas.openxmlformats.org/officeDocument/2006/relationships/hyperlink" Target="https://www.thedrum.com/news/2018/12/05/dolce-gabbanas-branding-all-time-low-china-after-racist-ad-scandal" TargetMode="External"/><Relationship Id="rId78" Type="http://schemas.openxmlformats.org/officeDocument/2006/relationships/hyperlink" Target="https://www.marketingcharts.com/demographics-and-audiences-112119" TargetMode="External"/><Relationship Id="rId81" Type="http://schemas.openxmlformats.org/officeDocument/2006/relationships/hyperlink" Target="https://today.yougov.com/topics/consumer/articles-reports/2020/02/26/victorias-secret-brand-isnt-going-anywhere-its-new" TargetMode="External"/><Relationship Id="rId86" Type="http://schemas.openxmlformats.org/officeDocument/2006/relationships/hyperlink" Target="https://mindlessmag.com/2020/09/03/the-fashion-industry-diversity-whats-the-deal/" TargetMode="External"/><Relationship Id="rId94" Type="http://schemas.openxmlformats.org/officeDocument/2006/relationships/hyperlink" Target="https://www.vogue.com/article/victorias-secret-ed-razek-monica-mitro-interview" TargetMode="External"/><Relationship Id="rId99" Type="http://schemas.openxmlformats.org/officeDocument/2006/relationships/hyperlink" Target="https://www.thinkwithgoogle.com/future-of-marketing/management-and-culture/diversity-and-inclusion/-fenty-beauty-inclusive-advertising/" TargetMode="External"/><Relationship Id="rId101" Type="http://schemas.openxmlformats.org/officeDocument/2006/relationships/hyperlink" Target="https://blog.pipecandy.com/plus-size-clothing-market-2020/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statista.com/chart/17972/suicidal-thoughts-due-to-body-image-uk/" TargetMode="External"/><Relationship Id="rId109" Type="http://schemas.openxmlformats.org/officeDocument/2006/relationships/hyperlink" Target="https://www.aspireiq.com/blog/why-diversity-in-ads-is-more-important-than-ever-for-revenue-2020:/" TargetMode="External"/><Relationship Id="rId34" Type="http://schemas.openxmlformats.org/officeDocument/2006/relationships/image" Target="media/image20.png"/><Relationship Id="rId50" Type="http://schemas.openxmlformats.org/officeDocument/2006/relationships/hyperlink" Target="https://www.reuters.com/article/us-dolce-gabbana-results/dolce-gabbana-sees-sales-slowdown-in-china-after-ad-backlash-idUSKCN1VH1EV" TargetMode="External"/><Relationship Id="rId55" Type="http://schemas.openxmlformats.org/officeDocument/2006/relationships/hyperlink" Target="https://www.disabled-world.com/disability/diversity.php" TargetMode="External"/><Relationship Id="rId76" Type="http://schemas.openxmlformats.org/officeDocument/2006/relationships/hyperlink" Target="https://edited.com/resources/how-rihanna-is-slaying-the-lingerie-game/" TargetMode="External"/><Relationship Id="rId97" Type="http://schemas.openxmlformats.org/officeDocument/2006/relationships/hyperlink" Target="https://medium.com/marketing-in-the-age-of-digital/when-a-diversity-and-inclusion-campaign-goes-wrong-oh-so-wrong-a74b390dcc2d" TargetMode="External"/><Relationship Id="rId104" Type="http://schemas.openxmlformats.org/officeDocument/2006/relationships/hyperlink" Target="https://techstylefashiongroup.com/brand/savage-x-fenty/" TargetMode="External"/><Relationship Id="rId7" Type="http://schemas.openxmlformats.org/officeDocument/2006/relationships/settings" Target="settings.xml"/><Relationship Id="rId71" Type="http://schemas.openxmlformats.org/officeDocument/2006/relationships/hyperlink" Target="https://harver.com/blog/diversity-in-customer-service/" TargetMode="External"/><Relationship Id="rId92" Type="http://schemas.openxmlformats.org/officeDocument/2006/relationships/hyperlink" Target="https://www.vogue.com/article/2010s-diversity-in-fashion-turning-point-timeline"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www.searchenginewatch.com/2020/07/24/seven-brand-health-metrics-and-how-to-measure-them/" TargetMode="External"/><Relationship Id="rId45" Type="http://schemas.openxmlformats.org/officeDocument/2006/relationships/hyperlink" Target="https://dictionary.cambridge.org/dictionary/english/fashion" TargetMode="External"/><Relationship Id="rId66" Type="http://schemas.openxmlformats.org/officeDocument/2006/relationships/hyperlink" Target="https://www.refinery29.com/en-us/2019/04/229684/vogue-cover-thando-hapo-albino" TargetMode="External"/><Relationship Id="rId87" Type="http://schemas.openxmlformats.org/officeDocument/2006/relationships/hyperlink" Target="https://www.verywellfamily.com/media-and-teens-body-image-2611245" TargetMode="External"/><Relationship Id="rId110" Type="http://schemas.openxmlformats.org/officeDocument/2006/relationships/hyperlink" Target="https://www.racked.com/2018/5/30/17409524/fenty-effect-foundation-40-shades" TargetMode="External"/><Relationship Id="rId61" Type="http://schemas.openxmlformats.org/officeDocument/2006/relationships/hyperlink" Target="https://www.glamour.com/story/victorias-secret-fashion-show-body-diversity" TargetMode="External"/><Relationship Id="rId82" Type="http://schemas.openxmlformats.org/officeDocument/2006/relationships/hyperlink" Target="https://www.teenvogue.com/gallery/victorias-secret-fashion-show-black-models" TargetMode="Externa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yperlink" Target="https://www.mckinsey.com/featured-insights/diversity-and-inclusion/diversity-wins-how-inclusion-matters" TargetMode="External"/><Relationship Id="rId77" Type="http://schemas.openxmlformats.org/officeDocument/2006/relationships/hyperlink" Target="https://www.marketingcharts.com/demographics-and-audiences/hispanic-demographics-and-audiences-69232" TargetMode="External"/><Relationship Id="rId100" Type="http://schemas.openxmlformats.org/officeDocument/2006/relationships/hyperlink" Target="https://www.theodysseyonline.com/victories-secret-outdated" TargetMode="External"/><Relationship Id="rId105" Type="http://schemas.openxmlformats.org/officeDocument/2006/relationships/hyperlink" Target="https://www.techwish.com/diversity-matters-in-building-your-brand-reputation/" TargetMode="External"/><Relationship Id="rId8" Type="http://schemas.openxmlformats.org/officeDocument/2006/relationships/webSettings" Target="webSettings.xml"/><Relationship Id="rId51" Type="http://schemas.openxmlformats.org/officeDocument/2006/relationships/hyperlink" Target="https://www.forbes.com/sites/pamdanziger/2019/03/03/dolce-and-gabbana-gucci-burberry-caught-being-culturally-insensitive-diversity-isnt-the-fix/?sh=55ef4939125d" TargetMode="External"/><Relationship Id="rId72" Type="http://schemas.openxmlformats.org/officeDocument/2006/relationships/hyperlink" Target="https://www.forbes.com/sites/forbesinsights/2020/01/15/diversity-confirmed-to-boost-innovation-and-financial-results/?sh=6a296b81c4a6" TargetMode="External"/><Relationship Id="rId93" Type="http://schemas.openxmlformats.org/officeDocument/2006/relationships/hyperlink" Target="https://jingdaily.com/dolce-gabbana-brand-ranking/" TargetMode="External"/><Relationship Id="rId98" Type="http://schemas.openxmlformats.org/officeDocument/2006/relationships/hyperlink" Target="https://www.statista.com/statistics/255806/net-sales-of-victorias-secret-worldwide/"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s://dictionary.cambridge.org/dictionary/english/fashion" TargetMode="External"/><Relationship Id="rId67" Type="http://schemas.openxmlformats.org/officeDocument/2006/relationships/hyperlink" Target="https://www.latana.com/post/build-brand-awareness-fenty" TargetMode="External"/><Relationship Id="rId20" Type="http://schemas.openxmlformats.org/officeDocument/2006/relationships/image" Target="media/image6.png"/><Relationship Id="rId41" Type="http://schemas.openxmlformats.org/officeDocument/2006/relationships/hyperlink" Target="https://www.bbc.com/news/world-us-canada-46163922" TargetMode="External"/><Relationship Id="rId62" Type="http://schemas.openxmlformats.org/officeDocument/2006/relationships/hyperlink" Target="https://luxiders.com/diversity-vs-inclusivity-fashion-industry/" TargetMode="External"/><Relationship Id="rId83" Type="http://schemas.openxmlformats.org/officeDocument/2006/relationships/hyperlink" Target="https://www.crfashionbook.com/fashion/g32784604/transgender-models-tracey-africa-connie-fleming/" TargetMode="External"/><Relationship Id="rId88" Type="http://schemas.openxmlformats.org/officeDocument/2006/relationships/hyperlink" Target="https://www.ibtimes.com/hm-muslim-ad-campaign-hijab-model-signals-future-diversity-fashion-advertisements-2117370" TargetMode="External"/><Relationship Id="rId111" Type="http://schemas.openxmlformats.org/officeDocument/2006/relationships/hyperlink" Target="https://www.retailgazette.co.uk/blog/2020/10/savage-x-fenty-lingerie-rihanna-inclusivity-fashion-feat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KdG\Huisstijl\KdG%20Sjablonen\Templates2013\KdG_Engels\Cursus_EN.dotx" TargetMode="External"/></Relationships>
</file>

<file path=word/theme/theme1.xml><?xml version="1.0" encoding="utf-8"?>
<a:theme xmlns:a="http://schemas.openxmlformats.org/drawingml/2006/main" name="KdG_Cursus">
  <a:themeElements>
    <a:clrScheme name="Custom 85">
      <a:dk1>
        <a:sysClr val="windowText" lastClr="000000"/>
      </a:dk1>
      <a:lt1>
        <a:srgbClr val="EEECE1"/>
      </a:lt1>
      <a:dk2>
        <a:srgbClr val="000000"/>
      </a:dk2>
      <a:lt2>
        <a:srgbClr val="FFFFFF"/>
      </a:lt2>
      <a:accent1>
        <a:srgbClr val="B34185"/>
      </a:accent1>
      <a:accent2>
        <a:srgbClr val="7D47A0"/>
      </a:accent2>
      <a:accent3>
        <a:srgbClr val="2863B4"/>
      </a:accent3>
      <a:accent4>
        <a:srgbClr val="039BCF"/>
      </a:accent4>
      <a:accent5>
        <a:srgbClr val="008E28"/>
      </a:accent5>
      <a:accent6>
        <a:srgbClr val="43B109"/>
      </a:accent6>
      <a:hlink>
        <a:srgbClr val="8AC53F"/>
      </a:hlink>
      <a:folHlink>
        <a:srgbClr val="00B393"/>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sz="1100" dirty="0" err="1" smtClean="0">
            <a:latin typeface="Verdana 11"/>
            <a:cs typeface="Verdana 11"/>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E63FA2C0AEC8439587284836B86281" ma:contentTypeVersion="2" ma:contentTypeDescription="Create a new document." ma:contentTypeScope="" ma:versionID="766105a715720f4286dbcbc7b75a6b95">
  <xsd:schema xmlns:xsd="http://www.w3.org/2001/XMLSchema" xmlns:xs="http://www.w3.org/2001/XMLSchema" xmlns:p="http://schemas.microsoft.com/office/2006/metadata/properties" xmlns:ns2="2896cc8c-b927-4be4-8d3f-870d4a6705c1" targetNamespace="http://schemas.microsoft.com/office/2006/metadata/properties" ma:root="true" ma:fieldsID="0508b007fe281abd9db87c26ca17c374" ns2:_="">
    <xsd:import namespace="2896cc8c-b927-4be4-8d3f-870d4a6705c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6cc8c-b927-4be4-8d3f-870d4a670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5F05F-92D3-4F90-8F20-805F7AF10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6cc8c-b927-4be4-8d3f-870d4a670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81C42D-4276-4507-85D6-6A761D5750DF}">
  <ds:schemaRefs>
    <ds:schemaRef ds:uri="http://schemas.microsoft.com/sharepoint/v3/contenttype/forms"/>
  </ds:schemaRefs>
</ds:datastoreItem>
</file>

<file path=customXml/itemProps3.xml><?xml version="1.0" encoding="utf-8"?>
<ds:datastoreItem xmlns:ds="http://schemas.openxmlformats.org/officeDocument/2006/customXml" ds:itemID="{ED58AF43-ED8E-4B81-9610-9521F31E03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F752CF-F27B-473D-B9C6-26397045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Cursus_EN.dotx</Template>
  <TotalTime>2</TotalTime>
  <Pages>1</Pages>
  <Words>11169</Words>
  <Characters>63665</Characters>
  <Application>Microsoft Office Word</Application>
  <DocSecurity>0</DocSecurity>
  <Lines>530</Lines>
  <Paragraphs>149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Aan:</vt:lpstr>
      <vt:lpstr>Aan:</vt:lpstr>
    </vt:vector>
  </TitlesOfParts>
  <Company>XPS</Company>
  <LinksUpToDate>false</LinksUpToDate>
  <CharactersWithSpaces>74685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dc:title>
  <dc:creator>Iris De Rijcker</dc:creator>
  <cp:lastModifiedBy>Strakeniants Vartui</cp:lastModifiedBy>
  <cp:revision>4</cp:revision>
  <cp:lastPrinted>2021-06-06T19:05:00Z</cp:lastPrinted>
  <dcterms:created xsi:type="dcterms:W3CDTF">2021-06-06T19:05:00Z</dcterms:created>
  <dcterms:modified xsi:type="dcterms:W3CDTF">2021-06-06T19:06:00Z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0x0101006FE63FA2C0AEC8439587284836B86281</vt:lpwstr>
  </property>
</Properties>
</file>