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95120483" w:displacedByCustomXml="next"/>
    <w:bookmarkStart w:id="1" w:name="Text2" w:displacedByCustomXml="next"/>
    <w:sdt>
      <w:sdtPr>
        <w:id w:val="1165742330"/>
        <w:docPartObj>
          <w:docPartGallery w:val="Cover Pages"/>
          <w:docPartUnique/>
        </w:docPartObj>
      </w:sdtPr>
      <w:sdtEndPr>
        <w:rPr>
          <w:b/>
          <w:bCs/>
          <w:iCs/>
          <w:caps/>
        </w:rPr>
      </w:sdtEndPr>
      <w:sdtContent>
        <w:p w14:paraId="4D3C35B2" w14:textId="77777777" w:rsidR="00C70E3C" w:rsidRDefault="00C70E3C" w:rsidP="007D25B6">
          <w:pPr>
            <w:spacing w:line="480" w:lineRule="auto"/>
          </w:pPr>
        </w:p>
        <w:p w14:paraId="19E4D61E" w14:textId="77777777" w:rsidR="001D5523" w:rsidRDefault="001D5523" w:rsidP="007D25B6">
          <w:pPr>
            <w:spacing w:line="480" w:lineRule="auto"/>
          </w:pPr>
        </w:p>
        <w:p w14:paraId="7AF6F850" w14:textId="77777777" w:rsidR="001D5523" w:rsidRDefault="001D5523" w:rsidP="007D25B6">
          <w:pPr>
            <w:spacing w:line="480" w:lineRule="auto"/>
          </w:pPr>
        </w:p>
        <w:p w14:paraId="6FA116D6" w14:textId="77777777" w:rsidR="009A3D3D" w:rsidRDefault="009A3D3D" w:rsidP="007D25B6">
          <w:pPr>
            <w:spacing w:line="480" w:lineRule="auto"/>
          </w:pPr>
        </w:p>
        <w:p w14:paraId="11F600AA" w14:textId="77777777" w:rsidR="009A3D3D" w:rsidRDefault="009A3D3D" w:rsidP="007D25B6">
          <w:pPr>
            <w:spacing w:line="480" w:lineRule="auto"/>
          </w:pPr>
        </w:p>
        <w:p w14:paraId="2584230C" w14:textId="77777777" w:rsidR="009A3D3D" w:rsidRDefault="009A3D3D" w:rsidP="007D25B6">
          <w:pPr>
            <w:spacing w:line="480" w:lineRule="auto"/>
          </w:pPr>
        </w:p>
        <w:p w14:paraId="59413A0E" w14:textId="29843C93" w:rsidR="008E548A" w:rsidRPr="00ED572D" w:rsidRDefault="008E548A" w:rsidP="008E548A">
          <w:pPr>
            <w:tabs>
              <w:tab w:val="left" w:pos="-1440"/>
              <w:tab w:val="left" w:pos="-720"/>
            </w:tabs>
            <w:rPr>
              <w:rFonts w:cs="Arial"/>
            </w:rPr>
          </w:pPr>
          <w:r w:rsidRPr="00ED572D">
            <w:rPr>
              <w:rFonts w:cs="Arial"/>
              <w:sz w:val="22"/>
              <w:szCs w:val="22"/>
            </w:rPr>
            <w:t xml:space="preserve">OPLEIDING SOCIAAL WERK </w:t>
          </w:r>
        </w:p>
        <w:p w14:paraId="365D1BDB" w14:textId="73B9DDC5" w:rsidR="008E548A" w:rsidRPr="00ED572D" w:rsidRDefault="00127994" w:rsidP="008E548A">
          <w:pPr>
            <w:tabs>
              <w:tab w:val="left" w:pos="-1440"/>
              <w:tab w:val="left" w:pos="-720"/>
            </w:tabs>
            <w:rPr>
              <w:rFonts w:cs="Arial"/>
            </w:rPr>
          </w:pPr>
          <w:r>
            <w:rPr>
              <w:rFonts w:cs="Arial"/>
            </w:rPr>
            <w:t>Maatschappelijk Werk</w:t>
          </w:r>
          <w:r w:rsidR="008E548A" w:rsidRPr="00ED572D">
            <w:rPr>
              <w:rFonts w:cs="Arial"/>
            </w:rPr>
            <w:t xml:space="preserve"> </w:t>
          </w:r>
        </w:p>
        <w:p w14:paraId="2D026232" w14:textId="77777777" w:rsidR="008E548A" w:rsidRPr="00ED572D" w:rsidRDefault="008E548A" w:rsidP="008E548A">
          <w:pPr>
            <w:tabs>
              <w:tab w:val="left" w:pos="-1440"/>
              <w:tab w:val="left" w:pos="-720"/>
            </w:tabs>
            <w:rPr>
              <w:rFonts w:cs="Arial"/>
            </w:rPr>
          </w:pPr>
        </w:p>
        <w:p w14:paraId="4F7DF680" w14:textId="77777777" w:rsidR="008E548A" w:rsidRPr="00ED572D" w:rsidRDefault="008E548A" w:rsidP="008E548A">
          <w:pPr>
            <w:tabs>
              <w:tab w:val="left" w:pos="-1440"/>
              <w:tab w:val="left" w:pos="-720"/>
            </w:tabs>
            <w:rPr>
              <w:rFonts w:cs="Arial"/>
            </w:rPr>
          </w:pPr>
        </w:p>
        <w:p w14:paraId="2E665A47" w14:textId="4ADA20B3" w:rsidR="008E548A" w:rsidRPr="00ED572D" w:rsidRDefault="008F7625" w:rsidP="008E548A">
          <w:pPr>
            <w:rPr>
              <w:rFonts w:cs="Arial"/>
            </w:rPr>
          </w:pPr>
          <w:r>
            <w:rPr>
              <w:rFonts w:cs="Arial"/>
              <w:sz w:val="28"/>
              <w:szCs w:val="28"/>
            </w:rPr>
            <w:t xml:space="preserve">Hoe kunnen maatschappelijk werkers binnen het VCLB </w:t>
          </w:r>
          <w:r w:rsidR="004E2241">
            <w:rPr>
              <w:rFonts w:cs="Arial"/>
              <w:sz w:val="28"/>
              <w:szCs w:val="28"/>
            </w:rPr>
            <w:t>D</w:t>
          </w:r>
          <w:r>
            <w:rPr>
              <w:rFonts w:cs="Arial"/>
              <w:sz w:val="28"/>
              <w:szCs w:val="28"/>
            </w:rPr>
            <w:t xml:space="preserve">e </w:t>
          </w:r>
          <w:r w:rsidR="004E2241">
            <w:rPr>
              <w:rFonts w:cs="Arial"/>
              <w:sz w:val="28"/>
              <w:szCs w:val="28"/>
            </w:rPr>
            <w:t>W</w:t>
          </w:r>
          <w:r>
            <w:rPr>
              <w:rFonts w:cs="Arial"/>
              <w:sz w:val="28"/>
              <w:szCs w:val="28"/>
            </w:rPr>
            <w:t xml:space="preserve">issel ouders ondersteunen die geconfronteerd worden met wachtlijsten voor buitengewoon lager onderwijs. </w:t>
          </w:r>
        </w:p>
        <w:p w14:paraId="18D7C2A8" w14:textId="77777777" w:rsidR="008E548A" w:rsidRDefault="008E548A" w:rsidP="008E548A">
          <w:pPr>
            <w:tabs>
              <w:tab w:val="left" w:pos="-1440"/>
              <w:tab w:val="left" w:pos="-720"/>
            </w:tabs>
            <w:rPr>
              <w:rFonts w:cs="Arial"/>
            </w:rPr>
          </w:pPr>
        </w:p>
        <w:p w14:paraId="21D898B2" w14:textId="77777777" w:rsidR="008F7625" w:rsidRDefault="008F7625" w:rsidP="008E548A">
          <w:pPr>
            <w:tabs>
              <w:tab w:val="left" w:pos="-1440"/>
              <w:tab w:val="left" w:pos="-720"/>
            </w:tabs>
            <w:rPr>
              <w:rFonts w:cs="Arial"/>
            </w:rPr>
          </w:pPr>
        </w:p>
        <w:p w14:paraId="370C4A8A" w14:textId="77777777" w:rsidR="008F7625" w:rsidRDefault="008F7625" w:rsidP="008E548A">
          <w:pPr>
            <w:tabs>
              <w:tab w:val="left" w:pos="-1440"/>
              <w:tab w:val="left" w:pos="-720"/>
            </w:tabs>
            <w:rPr>
              <w:rFonts w:cs="Arial"/>
            </w:rPr>
          </w:pPr>
        </w:p>
        <w:p w14:paraId="28536A52" w14:textId="30C0B0C2" w:rsidR="001D5523" w:rsidRPr="00ED572D" w:rsidRDefault="001D5523" w:rsidP="001D5523">
          <w:pPr>
            <w:tabs>
              <w:tab w:val="left" w:pos="-1440"/>
              <w:tab w:val="left" w:pos="-720"/>
            </w:tabs>
            <w:rPr>
              <w:rFonts w:cs="Arial"/>
            </w:rPr>
          </w:pPr>
          <w:proofErr w:type="spellStart"/>
          <w:r>
            <w:rPr>
              <w:rFonts w:cs="Arial"/>
            </w:rPr>
            <w:t>Bachelorproef</w:t>
          </w:r>
          <w:proofErr w:type="spellEnd"/>
          <w:r>
            <w:rPr>
              <w:rFonts w:cs="Arial"/>
            </w:rPr>
            <w:t xml:space="preserve"> </w:t>
          </w:r>
          <w:r w:rsidRPr="00ED572D">
            <w:rPr>
              <w:rFonts w:cs="Arial"/>
            </w:rPr>
            <w:t xml:space="preserve">van </w:t>
          </w:r>
        </w:p>
        <w:p w14:paraId="2322839D" w14:textId="4E980245" w:rsidR="001D5523" w:rsidRPr="00ED572D" w:rsidRDefault="008F7625" w:rsidP="001D5523">
          <w:pPr>
            <w:tabs>
              <w:tab w:val="left" w:pos="-1440"/>
              <w:tab w:val="left" w:pos="-720"/>
            </w:tabs>
            <w:rPr>
              <w:rFonts w:cs="Arial"/>
            </w:rPr>
          </w:pPr>
          <w:proofErr w:type="spellStart"/>
          <w:r>
            <w:rPr>
              <w:rFonts w:cs="Arial"/>
              <w:sz w:val="24"/>
            </w:rPr>
            <w:t>Naziha</w:t>
          </w:r>
          <w:proofErr w:type="spellEnd"/>
          <w:r>
            <w:rPr>
              <w:rFonts w:cs="Arial"/>
              <w:sz w:val="24"/>
            </w:rPr>
            <w:t xml:space="preserve"> Ou-Salah</w:t>
          </w:r>
        </w:p>
        <w:p w14:paraId="7E1FDDDF" w14:textId="77777777" w:rsidR="001D5523" w:rsidRPr="00ED572D" w:rsidRDefault="001D5523" w:rsidP="001D5523">
          <w:pPr>
            <w:tabs>
              <w:tab w:val="left" w:pos="-1440"/>
              <w:tab w:val="left" w:pos="-720"/>
            </w:tabs>
            <w:rPr>
              <w:rFonts w:cs="Arial"/>
            </w:rPr>
          </w:pPr>
          <w:r w:rsidRPr="00ED572D">
            <w:rPr>
              <w:rFonts w:cs="Arial"/>
            </w:rPr>
            <w:t>tot het behalen van</w:t>
          </w:r>
        </w:p>
        <w:p w14:paraId="278FAAED" w14:textId="06EA16E7" w:rsidR="001D5523" w:rsidRPr="00ED572D" w:rsidRDefault="001D5523" w:rsidP="001D5523">
          <w:pPr>
            <w:tabs>
              <w:tab w:val="left" w:pos="-1440"/>
              <w:tab w:val="left" w:pos="-720"/>
            </w:tabs>
            <w:rPr>
              <w:rFonts w:cs="Arial"/>
            </w:rPr>
          </w:pPr>
          <w:r w:rsidRPr="00ED572D">
            <w:rPr>
              <w:rFonts w:cs="Arial"/>
            </w:rPr>
            <w:t xml:space="preserve">het diploma Bachelor Sociaal Werk </w:t>
          </w:r>
        </w:p>
        <w:p w14:paraId="4D9D03C3" w14:textId="77777777" w:rsidR="001D5523" w:rsidRPr="00ED572D" w:rsidRDefault="001D5523" w:rsidP="001D5523">
          <w:pPr>
            <w:tabs>
              <w:tab w:val="left" w:pos="-1440"/>
              <w:tab w:val="left" w:pos="-720"/>
            </w:tabs>
            <w:rPr>
              <w:rFonts w:cs="Arial"/>
            </w:rPr>
          </w:pPr>
        </w:p>
        <w:p w14:paraId="1BA63C7D" w14:textId="69EB5BEB" w:rsidR="001D5523" w:rsidRDefault="001D5523" w:rsidP="001D5523">
          <w:pPr>
            <w:tabs>
              <w:tab w:val="left" w:pos="-1440"/>
              <w:tab w:val="left" w:pos="-720"/>
            </w:tabs>
            <w:rPr>
              <w:rFonts w:cs="Arial"/>
            </w:rPr>
          </w:pPr>
          <w:r>
            <w:rPr>
              <w:rFonts w:cs="Arial"/>
              <w:b/>
            </w:rPr>
            <w:t>Academiejaar 20</w:t>
          </w:r>
          <w:r w:rsidR="009C0E27">
            <w:rPr>
              <w:rFonts w:cs="Arial"/>
              <w:b/>
            </w:rPr>
            <w:t>2</w:t>
          </w:r>
          <w:r w:rsidR="008F7625">
            <w:rPr>
              <w:rFonts w:cs="Arial"/>
              <w:b/>
            </w:rPr>
            <w:t>3</w:t>
          </w:r>
          <w:r>
            <w:rPr>
              <w:rFonts w:cs="Arial"/>
              <w:b/>
            </w:rPr>
            <w:t>-20</w:t>
          </w:r>
          <w:r w:rsidR="00A70263">
            <w:rPr>
              <w:rFonts w:cs="Arial"/>
              <w:b/>
            </w:rPr>
            <w:t>2</w:t>
          </w:r>
          <w:r w:rsidR="008F7625">
            <w:rPr>
              <w:rFonts w:cs="Arial"/>
              <w:b/>
            </w:rPr>
            <w:t>4</w:t>
          </w:r>
          <w:r w:rsidRPr="00ED572D">
            <w:rPr>
              <w:rFonts w:cs="Arial"/>
              <w:b/>
            </w:rPr>
            <w:t xml:space="preserve"> </w:t>
          </w:r>
        </w:p>
        <w:p w14:paraId="536B496C" w14:textId="77777777" w:rsidR="001D5523" w:rsidRDefault="001D5523" w:rsidP="008E548A">
          <w:pPr>
            <w:tabs>
              <w:tab w:val="left" w:pos="-1440"/>
              <w:tab w:val="left" w:pos="-720"/>
            </w:tabs>
            <w:rPr>
              <w:rFonts w:cs="Arial"/>
            </w:rPr>
          </w:pPr>
        </w:p>
        <w:p w14:paraId="55EC8F0C" w14:textId="77777777" w:rsidR="001D5523" w:rsidRDefault="001D5523" w:rsidP="008E548A">
          <w:pPr>
            <w:tabs>
              <w:tab w:val="left" w:pos="-1440"/>
              <w:tab w:val="left" w:pos="-720"/>
            </w:tabs>
            <w:rPr>
              <w:rFonts w:cs="Arial"/>
            </w:rPr>
          </w:pPr>
        </w:p>
        <w:p w14:paraId="6F389EE4" w14:textId="77777777" w:rsidR="001D5523" w:rsidRPr="00ED572D" w:rsidRDefault="001D5523" w:rsidP="009A5652">
          <w:pPr>
            <w:tabs>
              <w:tab w:val="left" w:pos="-1440"/>
              <w:tab w:val="left" w:pos="-720"/>
            </w:tabs>
            <w:rPr>
              <w:rFonts w:cs="Arial"/>
            </w:rPr>
          </w:pPr>
        </w:p>
        <w:p w14:paraId="6A34815E" w14:textId="77777777" w:rsidR="00127994" w:rsidRPr="00524BE2" w:rsidRDefault="0099387D" w:rsidP="00524BE2"/>
      </w:sdtContent>
    </w:sdt>
    <w:p w14:paraId="7B53ECC1" w14:textId="77777777" w:rsidR="00127994" w:rsidRPr="00127994" w:rsidRDefault="00127994" w:rsidP="00127994"/>
    <w:p w14:paraId="5DAEA0BF" w14:textId="77777777" w:rsidR="00127994" w:rsidRPr="00127994" w:rsidRDefault="00127994" w:rsidP="00127994"/>
    <w:p w14:paraId="0F59AA50" w14:textId="77777777" w:rsidR="00127994" w:rsidRPr="00127994" w:rsidRDefault="00127994" w:rsidP="00127994"/>
    <w:p w14:paraId="7DE77A41" w14:textId="77777777" w:rsidR="00127994" w:rsidRPr="00127994" w:rsidRDefault="00127994" w:rsidP="00127994"/>
    <w:p w14:paraId="3449FC7C" w14:textId="77777777" w:rsidR="00127994" w:rsidRDefault="00127994" w:rsidP="00127994"/>
    <w:p w14:paraId="1567F80B" w14:textId="77777777" w:rsidR="00524BE2" w:rsidRDefault="00524BE2" w:rsidP="00127994"/>
    <w:p w14:paraId="50A36D0D" w14:textId="77777777" w:rsidR="00524BE2" w:rsidRDefault="00524BE2" w:rsidP="00127994"/>
    <w:p w14:paraId="0A297F01" w14:textId="77777777" w:rsidR="00127994" w:rsidRPr="00127994" w:rsidRDefault="00127994" w:rsidP="00127994"/>
    <w:p w14:paraId="48568DD7" w14:textId="1BCD8EC3" w:rsidR="00C70E3C" w:rsidRPr="00127994" w:rsidRDefault="00C70E3C" w:rsidP="004A2366">
      <w:pPr>
        <w:pStyle w:val="Kop1"/>
        <w:numPr>
          <w:ilvl w:val="0"/>
          <w:numId w:val="0"/>
        </w:numPr>
        <w:sectPr w:rsidR="00C70E3C" w:rsidRPr="00127994" w:rsidSect="007D0DF5">
          <w:headerReference w:type="default" r:id="rId8"/>
          <w:footerReference w:type="default" r:id="rId9"/>
          <w:headerReference w:type="first" r:id="rId10"/>
          <w:footerReference w:type="first" r:id="rId11"/>
          <w:pgSz w:w="11906" w:h="16838" w:code="9"/>
          <w:pgMar w:top="1701" w:right="1134" w:bottom="1418" w:left="1701" w:header="851" w:footer="499" w:gutter="0"/>
          <w:pgNumType w:start="0"/>
          <w:cols w:space="708"/>
          <w:titlePg/>
          <w:docGrid w:linePitch="360"/>
        </w:sectPr>
      </w:pPr>
    </w:p>
    <w:sdt>
      <w:sdtPr>
        <w:rPr>
          <w:rFonts w:ascii="Verdana" w:eastAsia="Times New Roman" w:hAnsi="Verdana" w:cs="Times New Roman"/>
          <w:b w:val="0"/>
          <w:bCs w:val="0"/>
          <w:color w:val="auto"/>
          <w:sz w:val="20"/>
          <w:szCs w:val="24"/>
        </w:rPr>
        <w:id w:val="-702093925"/>
        <w:docPartObj>
          <w:docPartGallery w:val="Table of Contents"/>
          <w:docPartUnique/>
        </w:docPartObj>
      </w:sdtPr>
      <w:sdtEndPr/>
      <w:sdtContent>
        <w:p w14:paraId="1A91AAD5" w14:textId="3160D68E" w:rsidR="001B6828" w:rsidRDefault="001B6828">
          <w:pPr>
            <w:pStyle w:val="Kopvaninhoudsopgave"/>
          </w:pPr>
          <w:r>
            <w:t>Inhoud</w:t>
          </w:r>
        </w:p>
        <w:p w14:paraId="7FD0C31C" w14:textId="184D3FCB" w:rsidR="001C74E2" w:rsidRDefault="001B6828">
          <w:pPr>
            <w:pStyle w:val="Inhopg1"/>
            <w:rPr>
              <w:rFonts w:asciiTheme="minorHAnsi" w:eastAsiaTheme="minorEastAsia" w:hAnsiTheme="minorHAnsi" w:cstheme="minorBidi"/>
              <w:kern w:val="2"/>
              <w:sz w:val="24"/>
              <w:lang w:val="nl-BE" w:eastAsia="nl-BE"/>
              <w14:ligatures w14:val="standardContextual"/>
            </w:rPr>
          </w:pPr>
          <w:r>
            <w:fldChar w:fldCharType="begin"/>
          </w:r>
          <w:r>
            <w:instrText xml:space="preserve"> TOC \o "1-3" \h \z \u </w:instrText>
          </w:r>
          <w:r>
            <w:fldChar w:fldCharType="separate"/>
          </w:r>
          <w:hyperlink w:anchor="_Toc167290970" w:history="1">
            <w:r w:rsidR="001C74E2" w:rsidRPr="00282AE0">
              <w:rPr>
                <w:rStyle w:val="Hyperlink"/>
              </w:rPr>
              <w:t>Voorwoord</w:t>
            </w:r>
            <w:r w:rsidR="001C74E2">
              <w:rPr>
                <w:webHidden/>
              </w:rPr>
              <w:tab/>
            </w:r>
            <w:r w:rsidR="001C74E2">
              <w:rPr>
                <w:webHidden/>
              </w:rPr>
              <w:fldChar w:fldCharType="begin"/>
            </w:r>
            <w:r w:rsidR="001C74E2">
              <w:rPr>
                <w:webHidden/>
              </w:rPr>
              <w:instrText xml:space="preserve"> PAGEREF _Toc167290970 \h </w:instrText>
            </w:r>
            <w:r w:rsidR="001C74E2">
              <w:rPr>
                <w:webHidden/>
              </w:rPr>
            </w:r>
            <w:r w:rsidR="001C74E2">
              <w:rPr>
                <w:webHidden/>
              </w:rPr>
              <w:fldChar w:fldCharType="separate"/>
            </w:r>
            <w:r w:rsidR="001C74E2">
              <w:rPr>
                <w:webHidden/>
              </w:rPr>
              <w:t>3</w:t>
            </w:r>
            <w:r w:rsidR="001C74E2">
              <w:rPr>
                <w:webHidden/>
              </w:rPr>
              <w:fldChar w:fldCharType="end"/>
            </w:r>
          </w:hyperlink>
        </w:p>
        <w:p w14:paraId="06D9F48C" w14:textId="1AD4586F"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71" w:history="1">
            <w:r w:rsidRPr="00282AE0">
              <w:rPr>
                <w:rStyle w:val="Hyperlink"/>
              </w:rPr>
              <w:t>Veelgebruikte afkortingen</w:t>
            </w:r>
            <w:r>
              <w:rPr>
                <w:webHidden/>
              </w:rPr>
              <w:tab/>
            </w:r>
            <w:r>
              <w:rPr>
                <w:webHidden/>
              </w:rPr>
              <w:fldChar w:fldCharType="begin"/>
            </w:r>
            <w:r>
              <w:rPr>
                <w:webHidden/>
              </w:rPr>
              <w:instrText xml:space="preserve"> PAGEREF _Toc167290971 \h </w:instrText>
            </w:r>
            <w:r>
              <w:rPr>
                <w:webHidden/>
              </w:rPr>
            </w:r>
            <w:r>
              <w:rPr>
                <w:webHidden/>
              </w:rPr>
              <w:fldChar w:fldCharType="separate"/>
            </w:r>
            <w:r>
              <w:rPr>
                <w:webHidden/>
              </w:rPr>
              <w:t>4</w:t>
            </w:r>
            <w:r>
              <w:rPr>
                <w:webHidden/>
              </w:rPr>
              <w:fldChar w:fldCharType="end"/>
            </w:r>
          </w:hyperlink>
        </w:p>
        <w:p w14:paraId="72875D92" w14:textId="27C5EDC9"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72" w:history="1">
            <w:r w:rsidRPr="00282AE0">
              <w:rPr>
                <w:rStyle w:val="Hyperlink"/>
              </w:rPr>
              <w:t>Inleiding</w:t>
            </w:r>
            <w:r>
              <w:rPr>
                <w:webHidden/>
              </w:rPr>
              <w:tab/>
            </w:r>
            <w:r>
              <w:rPr>
                <w:webHidden/>
              </w:rPr>
              <w:fldChar w:fldCharType="begin"/>
            </w:r>
            <w:r>
              <w:rPr>
                <w:webHidden/>
              </w:rPr>
              <w:instrText xml:space="preserve"> PAGEREF _Toc167290972 \h </w:instrText>
            </w:r>
            <w:r>
              <w:rPr>
                <w:webHidden/>
              </w:rPr>
            </w:r>
            <w:r>
              <w:rPr>
                <w:webHidden/>
              </w:rPr>
              <w:fldChar w:fldCharType="separate"/>
            </w:r>
            <w:r>
              <w:rPr>
                <w:webHidden/>
              </w:rPr>
              <w:t>5</w:t>
            </w:r>
            <w:r>
              <w:rPr>
                <w:webHidden/>
              </w:rPr>
              <w:fldChar w:fldCharType="end"/>
            </w:r>
          </w:hyperlink>
        </w:p>
        <w:p w14:paraId="4E1DAB84" w14:textId="2A1C7B4F"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73" w:history="1">
            <w:r w:rsidRPr="00282AE0">
              <w:rPr>
                <w:rStyle w:val="Hyperlink"/>
              </w:rPr>
              <w:t>1</w:t>
            </w:r>
            <w:r>
              <w:rPr>
                <w:rFonts w:asciiTheme="minorHAnsi" w:eastAsiaTheme="minorEastAsia" w:hAnsiTheme="minorHAnsi" w:cstheme="minorBidi"/>
                <w:kern w:val="2"/>
                <w:sz w:val="24"/>
                <w:lang w:val="nl-BE" w:eastAsia="nl-BE"/>
                <w14:ligatures w14:val="standardContextual"/>
              </w:rPr>
              <w:tab/>
            </w:r>
            <w:r w:rsidRPr="00282AE0">
              <w:rPr>
                <w:rStyle w:val="Hyperlink"/>
              </w:rPr>
              <w:t>Voorstelling Stageplek</w:t>
            </w:r>
            <w:r>
              <w:rPr>
                <w:webHidden/>
              </w:rPr>
              <w:tab/>
            </w:r>
            <w:r>
              <w:rPr>
                <w:webHidden/>
              </w:rPr>
              <w:fldChar w:fldCharType="begin"/>
            </w:r>
            <w:r>
              <w:rPr>
                <w:webHidden/>
              </w:rPr>
              <w:instrText xml:space="preserve"> PAGEREF _Toc167290973 \h </w:instrText>
            </w:r>
            <w:r>
              <w:rPr>
                <w:webHidden/>
              </w:rPr>
            </w:r>
            <w:r>
              <w:rPr>
                <w:webHidden/>
              </w:rPr>
              <w:fldChar w:fldCharType="separate"/>
            </w:r>
            <w:r>
              <w:rPr>
                <w:webHidden/>
              </w:rPr>
              <w:t>6</w:t>
            </w:r>
            <w:r>
              <w:rPr>
                <w:webHidden/>
              </w:rPr>
              <w:fldChar w:fldCharType="end"/>
            </w:r>
          </w:hyperlink>
        </w:p>
        <w:p w14:paraId="6349BBFF" w14:textId="7E1DD47E"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74" w:history="1">
            <w:r w:rsidRPr="00282AE0">
              <w:rPr>
                <w:rStyle w:val="Hyperlink"/>
                <w:noProof/>
              </w:rPr>
              <w:t>1.1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Voorstelling VCLB de wissel</w:t>
            </w:r>
            <w:r>
              <w:rPr>
                <w:noProof/>
                <w:webHidden/>
              </w:rPr>
              <w:tab/>
            </w:r>
            <w:r>
              <w:rPr>
                <w:noProof/>
                <w:webHidden/>
              </w:rPr>
              <w:fldChar w:fldCharType="begin"/>
            </w:r>
            <w:r>
              <w:rPr>
                <w:noProof/>
                <w:webHidden/>
              </w:rPr>
              <w:instrText xml:space="preserve"> PAGEREF _Toc167290974 \h </w:instrText>
            </w:r>
            <w:r>
              <w:rPr>
                <w:noProof/>
                <w:webHidden/>
              </w:rPr>
            </w:r>
            <w:r>
              <w:rPr>
                <w:noProof/>
                <w:webHidden/>
              </w:rPr>
              <w:fldChar w:fldCharType="separate"/>
            </w:r>
            <w:r>
              <w:rPr>
                <w:noProof/>
                <w:webHidden/>
              </w:rPr>
              <w:t>6</w:t>
            </w:r>
            <w:r>
              <w:rPr>
                <w:noProof/>
                <w:webHidden/>
              </w:rPr>
              <w:fldChar w:fldCharType="end"/>
            </w:r>
          </w:hyperlink>
        </w:p>
        <w:p w14:paraId="1EBE05B2" w14:textId="1A205397"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75" w:history="1">
            <w:r w:rsidRPr="00282AE0">
              <w:rPr>
                <w:rStyle w:val="Hyperlink"/>
                <w:noProof/>
                <w:lang w:val="nl-BE" w:eastAsia="nl-BE"/>
              </w:rPr>
              <w:t>1.2</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Werking</w:t>
            </w:r>
            <w:r>
              <w:rPr>
                <w:noProof/>
                <w:webHidden/>
              </w:rPr>
              <w:tab/>
            </w:r>
            <w:r>
              <w:rPr>
                <w:noProof/>
                <w:webHidden/>
              </w:rPr>
              <w:fldChar w:fldCharType="begin"/>
            </w:r>
            <w:r>
              <w:rPr>
                <w:noProof/>
                <w:webHidden/>
              </w:rPr>
              <w:instrText xml:space="preserve"> PAGEREF _Toc167290975 \h </w:instrText>
            </w:r>
            <w:r>
              <w:rPr>
                <w:noProof/>
                <w:webHidden/>
              </w:rPr>
            </w:r>
            <w:r>
              <w:rPr>
                <w:noProof/>
                <w:webHidden/>
              </w:rPr>
              <w:fldChar w:fldCharType="separate"/>
            </w:r>
            <w:r>
              <w:rPr>
                <w:noProof/>
                <w:webHidden/>
              </w:rPr>
              <w:t>7</w:t>
            </w:r>
            <w:r>
              <w:rPr>
                <w:noProof/>
                <w:webHidden/>
              </w:rPr>
              <w:fldChar w:fldCharType="end"/>
            </w:r>
          </w:hyperlink>
        </w:p>
        <w:p w14:paraId="7AED5241" w14:textId="68E07065"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76" w:history="1">
            <w:r w:rsidRPr="00282AE0">
              <w:rPr>
                <w:rStyle w:val="Hyperlink"/>
                <w:noProof/>
                <w:lang w:val="nl-BE" w:eastAsia="nl-BE"/>
              </w:rPr>
              <w:t>1.3</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eastAsia="nl-BE"/>
              </w:rPr>
              <w:t>Begeleidingsdomeinen</w:t>
            </w:r>
            <w:r>
              <w:rPr>
                <w:noProof/>
                <w:webHidden/>
              </w:rPr>
              <w:tab/>
            </w:r>
            <w:r>
              <w:rPr>
                <w:noProof/>
                <w:webHidden/>
              </w:rPr>
              <w:fldChar w:fldCharType="begin"/>
            </w:r>
            <w:r>
              <w:rPr>
                <w:noProof/>
                <w:webHidden/>
              </w:rPr>
              <w:instrText xml:space="preserve"> PAGEREF _Toc167290976 \h </w:instrText>
            </w:r>
            <w:r>
              <w:rPr>
                <w:noProof/>
                <w:webHidden/>
              </w:rPr>
            </w:r>
            <w:r>
              <w:rPr>
                <w:noProof/>
                <w:webHidden/>
              </w:rPr>
              <w:fldChar w:fldCharType="separate"/>
            </w:r>
            <w:r>
              <w:rPr>
                <w:noProof/>
                <w:webHidden/>
              </w:rPr>
              <w:t>7</w:t>
            </w:r>
            <w:r>
              <w:rPr>
                <w:noProof/>
                <w:webHidden/>
              </w:rPr>
              <w:fldChar w:fldCharType="end"/>
            </w:r>
          </w:hyperlink>
        </w:p>
        <w:p w14:paraId="7D798A96" w14:textId="6FBACE85"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77" w:history="1">
            <w:r w:rsidRPr="00282AE0">
              <w:rPr>
                <w:rStyle w:val="Hyperlink"/>
                <w:noProof/>
                <w:lang w:val="nl-BE" w:eastAsia="nl-BE"/>
              </w:rPr>
              <w:t>1.4</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eastAsia="nl-BE"/>
              </w:rPr>
              <w:t>Samenwerking en overleg</w:t>
            </w:r>
            <w:r>
              <w:rPr>
                <w:noProof/>
                <w:webHidden/>
              </w:rPr>
              <w:tab/>
            </w:r>
            <w:r>
              <w:rPr>
                <w:noProof/>
                <w:webHidden/>
              </w:rPr>
              <w:fldChar w:fldCharType="begin"/>
            </w:r>
            <w:r>
              <w:rPr>
                <w:noProof/>
                <w:webHidden/>
              </w:rPr>
              <w:instrText xml:space="preserve"> PAGEREF _Toc167290977 \h </w:instrText>
            </w:r>
            <w:r>
              <w:rPr>
                <w:noProof/>
                <w:webHidden/>
              </w:rPr>
            </w:r>
            <w:r>
              <w:rPr>
                <w:noProof/>
                <w:webHidden/>
              </w:rPr>
              <w:fldChar w:fldCharType="separate"/>
            </w:r>
            <w:r>
              <w:rPr>
                <w:noProof/>
                <w:webHidden/>
              </w:rPr>
              <w:t>8</w:t>
            </w:r>
            <w:r>
              <w:rPr>
                <w:noProof/>
                <w:webHidden/>
              </w:rPr>
              <w:fldChar w:fldCharType="end"/>
            </w:r>
          </w:hyperlink>
        </w:p>
        <w:p w14:paraId="3AC689D0" w14:textId="76FE2B7B"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78" w:history="1">
            <w:r w:rsidRPr="00282AE0">
              <w:rPr>
                <w:rStyle w:val="Hyperlink"/>
                <w:noProof/>
                <w:lang w:val="nl-BE" w:eastAsia="nl-BE"/>
              </w:rPr>
              <w:t>1.5</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eastAsia="nl-BE"/>
              </w:rPr>
              <w:t>Aanmelding en opvolging van leerlingen</w:t>
            </w:r>
            <w:r>
              <w:rPr>
                <w:noProof/>
                <w:webHidden/>
              </w:rPr>
              <w:tab/>
            </w:r>
            <w:r>
              <w:rPr>
                <w:noProof/>
                <w:webHidden/>
              </w:rPr>
              <w:fldChar w:fldCharType="begin"/>
            </w:r>
            <w:r>
              <w:rPr>
                <w:noProof/>
                <w:webHidden/>
              </w:rPr>
              <w:instrText xml:space="preserve"> PAGEREF _Toc167290978 \h </w:instrText>
            </w:r>
            <w:r>
              <w:rPr>
                <w:noProof/>
                <w:webHidden/>
              </w:rPr>
            </w:r>
            <w:r>
              <w:rPr>
                <w:noProof/>
                <w:webHidden/>
              </w:rPr>
              <w:fldChar w:fldCharType="separate"/>
            </w:r>
            <w:r>
              <w:rPr>
                <w:noProof/>
                <w:webHidden/>
              </w:rPr>
              <w:t>8</w:t>
            </w:r>
            <w:r>
              <w:rPr>
                <w:noProof/>
                <w:webHidden/>
              </w:rPr>
              <w:fldChar w:fldCharType="end"/>
            </w:r>
          </w:hyperlink>
        </w:p>
        <w:p w14:paraId="6DA1CB00" w14:textId="548A03E3"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79" w:history="1">
            <w:r w:rsidRPr="00282AE0">
              <w:rPr>
                <w:rStyle w:val="Hyperlink"/>
              </w:rPr>
              <w:t>2</w:t>
            </w:r>
            <w:r>
              <w:rPr>
                <w:rFonts w:asciiTheme="minorHAnsi" w:eastAsiaTheme="minorEastAsia" w:hAnsiTheme="minorHAnsi" w:cstheme="minorBidi"/>
                <w:kern w:val="2"/>
                <w:sz w:val="24"/>
                <w:lang w:val="nl-BE" w:eastAsia="nl-BE"/>
                <w14:ligatures w14:val="standardContextual"/>
              </w:rPr>
              <w:tab/>
            </w:r>
            <w:r w:rsidRPr="00282AE0">
              <w:rPr>
                <w:rStyle w:val="Hyperlink"/>
              </w:rPr>
              <w:t>Buitengewoon onderwijs</w:t>
            </w:r>
            <w:r>
              <w:rPr>
                <w:webHidden/>
              </w:rPr>
              <w:tab/>
            </w:r>
            <w:r>
              <w:rPr>
                <w:webHidden/>
              </w:rPr>
              <w:fldChar w:fldCharType="begin"/>
            </w:r>
            <w:r>
              <w:rPr>
                <w:webHidden/>
              </w:rPr>
              <w:instrText xml:space="preserve"> PAGEREF _Toc167290979 \h </w:instrText>
            </w:r>
            <w:r>
              <w:rPr>
                <w:webHidden/>
              </w:rPr>
            </w:r>
            <w:r>
              <w:rPr>
                <w:webHidden/>
              </w:rPr>
              <w:fldChar w:fldCharType="separate"/>
            </w:r>
            <w:r>
              <w:rPr>
                <w:webHidden/>
              </w:rPr>
              <w:t>9</w:t>
            </w:r>
            <w:r>
              <w:rPr>
                <w:webHidden/>
              </w:rPr>
              <w:fldChar w:fldCharType="end"/>
            </w:r>
          </w:hyperlink>
        </w:p>
        <w:p w14:paraId="72F5A20D" w14:textId="05D9CD59"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0" w:history="1">
            <w:r w:rsidRPr="00282AE0">
              <w:rPr>
                <w:rStyle w:val="Hyperlink"/>
                <w:noProof/>
              </w:rPr>
              <w:t>2.1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shd w:val="clear" w:color="auto" w:fill="FFFFFF"/>
              </w:rPr>
              <w:t>CLB en buitengewoon onderwijs</w:t>
            </w:r>
            <w:r>
              <w:rPr>
                <w:noProof/>
                <w:webHidden/>
              </w:rPr>
              <w:tab/>
            </w:r>
            <w:r>
              <w:rPr>
                <w:noProof/>
                <w:webHidden/>
              </w:rPr>
              <w:fldChar w:fldCharType="begin"/>
            </w:r>
            <w:r>
              <w:rPr>
                <w:noProof/>
                <w:webHidden/>
              </w:rPr>
              <w:instrText xml:space="preserve"> PAGEREF _Toc167290980 \h </w:instrText>
            </w:r>
            <w:r>
              <w:rPr>
                <w:noProof/>
                <w:webHidden/>
              </w:rPr>
            </w:r>
            <w:r>
              <w:rPr>
                <w:noProof/>
                <w:webHidden/>
              </w:rPr>
              <w:fldChar w:fldCharType="separate"/>
            </w:r>
            <w:r>
              <w:rPr>
                <w:noProof/>
                <w:webHidden/>
              </w:rPr>
              <w:t>11</w:t>
            </w:r>
            <w:r>
              <w:rPr>
                <w:noProof/>
                <w:webHidden/>
              </w:rPr>
              <w:fldChar w:fldCharType="end"/>
            </w:r>
          </w:hyperlink>
        </w:p>
        <w:p w14:paraId="5456D205" w14:textId="10AC2258"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1" w:history="1">
            <w:r w:rsidRPr="00282AE0">
              <w:rPr>
                <w:rStyle w:val="Hyperlink"/>
                <w:noProof/>
              </w:rPr>
              <w:t>2.2</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MELD JE AAN</w:t>
            </w:r>
            <w:r>
              <w:rPr>
                <w:noProof/>
                <w:webHidden/>
              </w:rPr>
              <w:tab/>
            </w:r>
            <w:r>
              <w:rPr>
                <w:noProof/>
                <w:webHidden/>
              </w:rPr>
              <w:fldChar w:fldCharType="begin"/>
            </w:r>
            <w:r>
              <w:rPr>
                <w:noProof/>
                <w:webHidden/>
              </w:rPr>
              <w:instrText xml:space="preserve"> PAGEREF _Toc167290981 \h </w:instrText>
            </w:r>
            <w:r>
              <w:rPr>
                <w:noProof/>
                <w:webHidden/>
              </w:rPr>
            </w:r>
            <w:r>
              <w:rPr>
                <w:noProof/>
                <w:webHidden/>
              </w:rPr>
              <w:fldChar w:fldCharType="separate"/>
            </w:r>
            <w:r>
              <w:rPr>
                <w:noProof/>
                <w:webHidden/>
              </w:rPr>
              <w:t>12</w:t>
            </w:r>
            <w:r>
              <w:rPr>
                <w:noProof/>
                <w:webHidden/>
              </w:rPr>
              <w:fldChar w:fldCharType="end"/>
            </w:r>
          </w:hyperlink>
        </w:p>
        <w:p w14:paraId="21C3E90D" w14:textId="5BF21E08"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2" w:history="1">
            <w:r w:rsidRPr="00282AE0">
              <w:rPr>
                <w:rStyle w:val="Hyperlink"/>
                <w:noProof/>
              </w:rPr>
              <w:t>2.3</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shd w:val="clear" w:color="auto" w:fill="FFFFFF"/>
              </w:rPr>
              <w:t>Sociale ongelijkheid in het buitengewoon onderwijs</w:t>
            </w:r>
            <w:r>
              <w:rPr>
                <w:noProof/>
                <w:webHidden/>
              </w:rPr>
              <w:tab/>
            </w:r>
            <w:r>
              <w:rPr>
                <w:noProof/>
                <w:webHidden/>
              </w:rPr>
              <w:fldChar w:fldCharType="begin"/>
            </w:r>
            <w:r>
              <w:rPr>
                <w:noProof/>
                <w:webHidden/>
              </w:rPr>
              <w:instrText xml:space="preserve"> PAGEREF _Toc167290982 \h </w:instrText>
            </w:r>
            <w:r>
              <w:rPr>
                <w:noProof/>
                <w:webHidden/>
              </w:rPr>
            </w:r>
            <w:r>
              <w:rPr>
                <w:noProof/>
                <w:webHidden/>
              </w:rPr>
              <w:fldChar w:fldCharType="separate"/>
            </w:r>
            <w:r>
              <w:rPr>
                <w:noProof/>
                <w:webHidden/>
              </w:rPr>
              <w:t>14</w:t>
            </w:r>
            <w:r>
              <w:rPr>
                <w:noProof/>
                <w:webHidden/>
              </w:rPr>
              <w:fldChar w:fldCharType="end"/>
            </w:r>
          </w:hyperlink>
        </w:p>
        <w:p w14:paraId="73D06C64" w14:textId="691C4602"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83" w:history="1">
            <w:r w:rsidRPr="00282AE0">
              <w:rPr>
                <w:rStyle w:val="Hyperlink"/>
              </w:rPr>
              <w:t>3</w:t>
            </w:r>
            <w:r>
              <w:rPr>
                <w:rFonts w:asciiTheme="minorHAnsi" w:eastAsiaTheme="minorEastAsia" w:hAnsiTheme="minorHAnsi" w:cstheme="minorBidi"/>
                <w:kern w:val="2"/>
                <w:sz w:val="24"/>
                <w:lang w:val="nl-BE" w:eastAsia="nl-BE"/>
                <w14:ligatures w14:val="standardContextual"/>
              </w:rPr>
              <w:tab/>
            </w:r>
            <w:r w:rsidRPr="00282AE0">
              <w:rPr>
                <w:rStyle w:val="Hyperlink"/>
              </w:rPr>
              <w:t>Inclusief onderwijs</w:t>
            </w:r>
            <w:r>
              <w:rPr>
                <w:webHidden/>
              </w:rPr>
              <w:tab/>
            </w:r>
            <w:r>
              <w:rPr>
                <w:webHidden/>
              </w:rPr>
              <w:fldChar w:fldCharType="begin"/>
            </w:r>
            <w:r>
              <w:rPr>
                <w:webHidden/>
              </w:rPr>
              <w:instrText xml:space="preserve"> PAGEREF _Toc167290983 \h </w:instrText>
            </w:r>
            <w:r>
              <w:rPr>
                <w:webHidden/>
              </w:rPr>
            </w:r>
            <w:r>
              <w:rPr>
                <w:webHidden/>
              </w:rPr>
              <w:fldChar w:fldCharType="separate"/>
            </w:r>
            <w:r>
              <w:rPr>
                <w:webHidden/>
              </w:rPr>
              <w:t>16</w:t>
            </w:r>
            <w:r>
              <w:rPr>
                <w:webHidden/>
              </w:rPr>
              <w:fldChar w:fldCharType="end"/>
            </w:r>
          </w:hyperlink>
        </w:p>
        <w:p w14:paraId="1DDB1BE9" w14:textId="06C76189"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4" w:history="1">
            <w:r w:rsidRPr="00282AE0">
              <w:rPr>
                <w:rStyle w:val="Hyperlink"/>
                <w:noProof/>
                <w:lang w:val="nl-BE" w:eastAsia="nl-BE"/>
              </w:rPr>
              <w:t>3.1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eastAsia="nl-BE"/>
              </w:rPr>
              <w:t>Inclusief perspectief op onderwijs</w:t>
            </w:r>
            <w:r>
              <w:rPr>
                <w:noProof/>
                <w:webHidden/>
              </w:rPr>
              <w:tab/>
            </w:r>
            <w:r>
              <w:rPr>
                <w:noProof/>
                <w:webHidden/>
              </w:rPr>
              <w:fldChar w:fldCharType="begin"/>
            </w:r>
            <w:r>
              <w:rPr>
                <w:noProof/>
                <w:webHidden/>
              </w:rPr>
              <w:instrText xml:space="preserve"> PAGEREF _Toc167290984 \h </w:instrText>
            </w:r>
            <w:r>
              <w:rPr>
                <w:noProof/>
                <w:webHidden/>
              </w:rPr>
            </w:r>
            <w:r>
              <w:rPr>
                <w:noProof/>
                <w:webHidden/>
              </w:rPr>
              <w:fldChar w:fldCharType="separate"/>
            </w:r>
            <w:r>
              <w:rPr>
                <w:noProof/>
                <w:webHidden/>
              </w:rPr>
              <w:t>16</w:t>
            </w:r>
            <w:r>
              <w:rPr>
                <w:noProof/>
                <w:webHidden/>
              </w:rPr>
              <w:fldChar w:fldCharType="end"/>
            </w:r>
          </w:hyperlink>
        </w:p>
        <w:p w14:paraId="79CA7C8D" w14:textId="3DEC7CCC"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5" w:history="1">
            <w:r w:rsidRPr="00282AE0">
              <w:rPr>
                <w:rStyle w:val="Hyperlink"/>
                <w:noProof/>
              </w:rPr>
              <w:t>3.2</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Van het M-decreet naar het leersteundecreet,</w:t>
            </w:r>
            <w:r>
              <w:rPr>
                <w:noProof/>
                <w:webHidden/>
              </w:rPr>
              <w:tab/>
            </w:r>
            <w:r>
              <w:rPr>
                <w:noProof/>
                <w:webHidden/>
              </w:rPr>
              <w:fldChar w:fldCharType="begin"/>
            </w:r>
            <w:r>
              <w:rPr>
                <w:noProof/>
                <w:webHidden/>
              </w:rPr>
              <w:instrText xml:space="preserve"> PAGEREF _Toc167290985 \h </w:instrText>
            </w:r>
            <w:r>
              <w:rPr>
                <w:noProof/>
                <w:webHidden/>
              </w:rPr>
            </w:r>
            <w:r>
              <w:rPr>
                <w:noProof/>
                <w:webHidden/>
              </w:rPr>
              <w:fldChar w:fldCharType="separate"/>
            </w:r>
            <w:r>
              <w:rPr>
                <w:noProof/>
                <w:webHidden/>
              </w:rPr>
              <w:t>18</w:t>
            </w:r>
            <w:r>
              <w:rPr>
                <w:noProof/>
                <w:webHidden/>
              </w:rPr>
              <w:fldChar w:fldCharType="end"/>
            </w:r>
          </w:hyperlink>
        </w:p>
        <w:p w14:paraId="6819354A" w14:textId="50DD4DE3"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6" w:history="1">
            <w:r w:rsidRPr="00282AE0">
              <w:rPr>
                <w:rStyle w:val="Hyperlink"/>
                <w:noProof/>
                <w:lang w:val="nl-BE" w:eastAsia="nl-BE"/>
              </w:rPr>
              <w:t>3.3</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eastAsia="nl-BE"/>
              </w:rPr>
              <w:t>Perspectief ouders</w:t>
            </w:r>
            <w:r>
              <w:rPr>
                <w:noProof/>
                <w:webHidden/>
              </w:rPr>
              <w:tab/>
            </w:r>
            <w:r>
              <w:rPr>
                <w:noProof/>
                <w:webHidden/>
              </w:rPr>
              <w:fldChar w:fldCharType="begin"/>
            </w:r>
            <w:r>
              <w:rPr>
                <w:noProof/>
                <w:webHidden/>
              </w:rPr>
              <w:instrText xml:space="preserve"> PAGEREF _Toc167290986 \h </w:instrText>
            </w:r>
            <w:r>
              <w:rPr>
                <w:noProof/>
                <w:webHidden/>
              </w:rPr>
            </w:r>
            <w:r>
              <w:rPr>
                <w:noProof/>
                <w:webHidden/>
              </w:rPr>
              <w:fldChar w:fldCharType="separate"/>
            </w:r>
            <w:r>
              <w:rPr>
                <w:noProof/>
                <w:webHidden/>
              </w:rPr>
              <w:t>19</w:t>
            </w:r>
            <w:r>
              <w:rPr>
                <w:noProof/>
                <w:webHidden/>
              </w:rPr>
              <w:fldChar w:fldCharType="end"/>
            </w:r>
          </w:hyperlink>
        </w:p>
        <w:p w14:paraId="2A1E52B1" w14:textId="060AEF29"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87" w:history="1">
            <w:r w:rsidRPr="00282AE0">
              <w:rPr>
                <w:rStyle w:val="Hyperlink"/>
              </w:rPr>
              <w:t>4</w:t>
            </w:r>
            <w:r>
              <w:rPr>
                <w:rFonts w:asciiTheme="minorHAnsi" w:eastAsiaTheme="minorEastAsia" w:hAnsiTheme="minorHAnsi" w:cstheme="minorBidi"/>
                <w:kern w:val="2"/>
                <w:sz w:val="24"/>
                <w:lang w:val="nl-BE" w:eastAsia="nl-BE"/>
                <w14:ligatures w14:val="standardContextual"/>
              </w:rPr>
              <w:tab/>
            </w:r>
            <w:r w:rsidRPr="00282AE0">
              <w:rPr>
                <w:rStyle w:val="Hyperlink"/>
              </w:rPr>
              <w:t>VCLB-medewerkers aan het woord</w:t>
            </w:r>
            <w:r>
              <w:rPr>
                <w:webHidden/>
              </w:rPr>
              <w:tab/>
            </w:r>
            <w:r>
              <w:rPr>
                <w:webHidden/>
              </w:rPr>
              <w:fldChar w:fldCharType="begin"/>
            </w:r>
            <w:r>
              <w:rPr>
                <w:webHidden/>
              </w:rPr>
              <w:instrText xml:space="preserve"> PAGEREF _Toc167290987 \h </w:instrText>
            </w:r>
            <w:r>
              <w:rPr>
                <w:webHidden/>
              </w:rPr>
            </w:r>
            <w:r>
              <w:rPr>
                <w:webHidden/>
              </w:rPr>
              <w:fldChar w:fldCharType="separate"/>
            </w:r>
            <w:r>
              <w:rPr>
                <w:webHidden/>
              </w:rPr>
              <w:t>20</w:t>
            </w:r>
            <w:r>
              <w:rPr>
                <w:webHidden/>
              </w:rPr>
              <w:fldChar w:fldCharType="end"/>
            </w:r>
          </w:hyperlink>
        </w:p>
        <w:p w14:paraId="68571EF9" w14:textId="654870CD"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8" w:history="1">
            <w:r w:rsidRPr="00282AE0">
              <w:rPr>
                <w:rStyle w:val="Hyperlink"/>
                <w:noProof/>
              </w:rPr>
              <w:t>4.1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shd w:val="clear" w:color="auto" w:fill="FFFFFF"/>
              </w:rPr>
              <w:t>De impact van capaciteitstekort in het buitengewoon onderwijs op ouders en gezinnen: obstakels en uitdagingen</w:t>
            </w:r>
            <w:r>
              <w:rPr>
                <w:noProof/>
                <w:webHidden/>
              </w:rPr>
              <w:tab/>
            </w:r>
            <w:r>
              <w:rPr>
                <w:noProof/>
                <w:webHidden/>
              </w:rPr>
              <w:fldChar w:fldCharType="begin"/>
            </w:r>
            <w:r>
              <w:rPr>
                <w:noProof/>
                <w:webHidden/>
              </w:rPr>
              <w:instrText xml:space="preserve"> PAGEREF _Toc167290988 \h </w:instrText>
            </w:r>
            <w:r>
              <w:rPr>
                <w:noProof/>
                <w:webHidden/>
              </w:rPr>
            </w:r>
            <w:r>
              <w:rPr>
                <w:noProof/>
                <w:webHidden/>
              </w:rPr>
              <w:fldChar w:fldCharType="separate"/>
            </w:r>
            <w:r>
              <w:rPr>
                <w:noProof/>
                <w:webHidden/>
              </w:rPr>
              <w:t>21</w:t>
            </w:r>
            <w:r>
              <w:rPr>
                <w:noProof/>
                <w:webHidden/>
              </w:rPr>
              <w:fldChar w:fldCharType="end"/>
            </w:r>
          </w:hyperlink>
        </w:p>
        <w:p w14:paraId="714C2C04" w14:textId="10B3803F"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89" w:history="1">
            <w:r w:rsidRPr="00282AE0">
              <w:rPr>
                <w:rStyle w:val="Hyperlink"/>
                <w:noProof/>
              </w:rPr>
              <w:t>4.2</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Een blik op alternatieve strategieën</w:t>
            </w:r>
            <w:r>
              <w:rPr>
                <w:noProof/>
                <w:webHidden/>
              </w:rPr>
              <w:tab/>
            </w:r>
            <w:r>
              <w:rPr>
                <w:noProof/>
                <w:webHidden/>
              </w:rPr>
              <w:fldChar w:fldCharType="begin"/>
            </w:r>
            <w:r>
              <w:rPr>
                <w:noProof/>
                <w:webHidden/>
              </w:rPr>
              <w:instrText xml:space="preserve"> PAGEREF _Toc167290989 \h </w:instrText>
            </w:r>
            <w:r>
              <w:rPr>
                <w:noProof/>
                <w:webHidden/>
              </w:rPr>
            </w:r>
            <w:r>
              <w:rPr>
                <w:noProof/>
                <w:webHidden/>
              </w:rPr>
              <w:fldChar w:fldCharType="separate"/>
            </w:r>
            <w:r>
              <w:rPr>
                <w:noProof/>
                <w:webHidden/>
              </w:rPr>
              <w:t>26</w:t>
            </w:r>
            <w:r>
              <w:rPr>
                <w:noProof/>
                <w:webHidden/>
              </w:rPr>
              <w:fldChar w:fldCharType="end"/>
            </w:r>
          </w:hyperlink>
        </w:p>
        <w:p w14:paraId="1241956F" w14:textId="31DBB296"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90" w:history="1">
            <w:r w:rsidRPr="00282AE0">
              <w:rPr>
                <w:rStyle w:val="Hyperlink"/>
                <w:noProof/>
              </w:rPr>
              <w:t>4.3</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rPr>
              <w:t>Belangrijke overwegingen voor het omgaan met wachtlijsten in het buitengewoon onderwijs</w:t>
            </w:r>
            <w:r>
              <w:rPr>
                <w:noProof/>
                <w:webHidden/>
              </w:rPr>
              <w:tab/>
            </w:r>
            <w:r>
              <w:rPr>
                <w:noProof/>
                <w:webHidden/>
              </w:rPr>
              <w:fldChar w:fldCharType="begin"/>
            </w:r>
            <w:r>
              <w:rPr>
                <w:noProof/>
                <w:webHidden/>
              </w:rPr>
              <w:instrText xml:space="preserve"> PAGEREF _Toc167290990 \h </w:instrText>
            </w:r>
            <w:r>
              <w:rPr>
                <w:noProof/>
                <w:webHidden/>
              </w:rPr>
            </w:r>
            <w:r>
              <w:rPr>
                <w:noProof/>
                <w:webHidden/>
              </w:rPr>
              <w:fldChar w:fldCharType="separate"/>
            </w:r>
            <w:r>
              <w:rPr>
                <w:noProof/>
                <w:webHidden/>
              </w:rPr>
              <w:t>29</w:t>
            </w:r>
            <w:r>
              <w:rPr>
                <w:noProof/>
                <w:webHidden/>
              </w:rPr>
              <w:fldChar w:fldCharType="end"/>
            </w:r>
          </w:hyperlink>
        </w:p>
        <w:p w14:paraId="790E8017" w14:textId="7FA947FD"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91" w:history="1">
            <w:r w:rsidRPr="00282AE0">
              <w:rPr>
                <w:rStyle w:val="Hyperlink"/>
                <w:lang w:val="nl-BE" w:eastAsia="nl-BE"/>
              </w:rPr>
              <w:t>5</w:t>
            </w:r>
            <w:r>
              <w:rPr>
                <w:rFonts w:asciiTheme="minorHAnsi" w:eastAsiaTheme="minorEastAsia" w:hAnsiTheme="minorHAnsi" w:cstheme="minorBidi"/>
                <w:kern w:val="2"/>
                <w:sz w:val="24"/>
                <w:lang w:val="nl-BE" w:eastAsia="nl-BE"/>
                <w14:ligatures w14:val="standardContextual"/>
              </w:rPr>
              <w:tab/>
            </w:r>
            <w:r w:rsidRPr="00282AE0">
              <w:rPr>
                <w:rStyle w:val="Hyperlink"/>
                <w:lang w:val="nl-BE" w:eastAsia="nl-BE"/>
              </w:rPr>
              <w:t>Discussie</w:t>
            </w:r>
            <w:r>
              <w:rPr>
                <w:webHidden/>
              </w:rPr>
              <w:tab/>
            </w:r>
            <w:r>
              <w:rPr>
                <w:webHidden/>
              </w:rPr>
              <w:fldChar w:fldCharType="begin"/>
            </w:r>
            <w:r>
              <w:rPr>
                <w:webHidden/>
              </w:rPr>
              <w:instrText xml:space="preserve"> PAGEREF _Toc167290991 \h </w:instrText>
            </w:r>
            <w:r>
              <w:rPr>
                <w:webHidden/>
              </w:rPr>
            </w:r>
            <w:r>
              <w:rPr>
                <w:webHidden/>
              </w:rPr>
              <w:fldChar w:fldCharType="separate"/>
            </w:r>
            <w:r>
              <w:rPr>
                <w:webHidden/>
              </w:rPr>
              <w:t>32</w:t>
            </w:r>
            <w:r>
              <w:rPr>
                <w:webHidden/>
              </w:rPr>
              <w:fldChar w:fldCharType="end"/>
            </w:r>
          </w:hyperlink>
        </w:p>
        <w:p w14:paraId="3C54D81C" w14:textId="0437B36C"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92" w:history="1">
            <w:r w:rsidRPr="00282AE0">
              <w:rPr>
                <w:rStyle w:val="Hyperlink"/>
                <w:lang w:val="nl-BE" w:eastAsia="nl-BE"/>
              </w:rPr>
              <w:t>6</w:t>
            </w:r>
            <w:r>
              <w:rPr>
                <w:rFonts w:asciiTheme="minorHAnsi" w:eastAsiaTheme="minorEastAsia" w:hAnsiTheme="minorHAnsi" w:cstheme="minorBidi"/>
                <w:kern w:val="2"/>
                <w:sz w:val="24"/>
                <w:lang w:val="nl-BE" w:eastAsia="nl-BE"/>
                <w14:ligatures w14:val="standardContextual"/>
              </w:rPr>
              <w:tab/>
            </w:r>
            <w:r w:rsidRPr="00282AE0">
              <w:rPr>
                <w:rStyle w:val="Hyperlink"/>
                <w:lang w:val="nl-BE" w:eastAsia="nl-BE"/>
              </w:rPr>
              <w:t>Onderzoeksaanbevelingen</w:t>
            </w:r>
            <w:r>
              <w:rPr>
                <w:webHidden/>
              </w:rPr>
              <w:tab/>
            </w:r>
            <w:r>
              <w:rPr>
                <w:webHidden/>
              </w:rPr>
              <w:fldChar w:fldCharType="begin"/>
            </w:r>
            <w:r>
              <w:rPr>
                <w:webHidden/>
              </w:rPr>
              <w:instrText xml:space="preserve"> PAGEREF _Toc167290992 \h </w:instrText>
            </w:r>
            <w:r>
              <w:rPr>
                <w:webHidden/>
              </w:rPr>
            </w:r>
            <w:r>
              <w:rPr>
                <w:webHidden/>
              </w:rPr>
              <w:fldChar w:fldCharType="separate"/>
            </w:r>
            <w:r>
              <w:rPr>
                <w:webHidden/>
              </w:rPr>
              <w:t>36</w:t>
            </w:r>
            <w:r>
              <w:rPr>
                <w:webHidden/>
              </w:rPr>
              <w:fldChar w:fldCharType="end"/>
            </w:r>
          </w:hyperlink>
        </w:p>
        <w:p w14:paraId="1DF3776D" w14:textId="1168A747"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93" w:history="1">
            <w:r w:rsidRPr="00282AE0">
              <w:rPr>
                <w:rStyle w:val="Hyperlink"/>
                <w:lang w:val="nl-BE" w:eastAsia="nl-BE"/>
              </w:rPr>
              <w:t>7</w:t>
            </w:r>
            <w:r>
              <w:rPr>
                <w:rFonts w:asciiTheme="minorHAnsi" w:eastAsiaTheme="minorEastAsia" w:hAnsiTheme="minorHAnsi" w:cstheme="minorBidi"/>
                <w:kern w:val="2"/>
                <w:sz w:val="24"/>
                <w:lang w:val="nl-BE" w:eastAsia="nl-BE"/>
                <w14:ligatures w14:val="standardContextual"/>
              </w:rPr>
              <w:tab/>
            </w:r>
            <w:r w:rsidRPr="00282AE0">
              <w:rPr>
                <w:rStyle w:val="Hyperlink"/>
                <w:lang w:val="nl-BE" w:eastAsia="nl-BE"/>
              </w:rPr>
              <w:t>CONCLUSIE</w:t>
            </w:r>
            <w:r>
              <w:rPr>
                <w:webHidden/>
              </w:rPr>
              <w:tab/>
            </w:r>
            <w:r>
              <w:rPr>
                <w:webHidden/>
              </w:rPr>
              <w:fldChar w:fldCharType="begin"/>
            </w:r>
            <w:r>
              <w:rPr>
                <w:webHidden/>
              </w:rPr>
              <w:instrText xml:space="preserve"> PAGEREF _Toc167290993 \h </w:instrText>
            </w:r>
            <w:r>
              <w:rPr>
                <w:webHidden/>
              </w:rPr>
            </w:r>
            <w:r>
              <w:rPr>
                <w:webHidden/>
              </w:rPr>
              <w:fldChar w:fldCharType="separate"/>
            </w:r>
            <w:r>
              <w:rPr>
                <w:webHidden/>
              </w:rPr>
              <w:t>38</w:t>
            </w:r>
            <w:r>
              <w:rPr>
                <w:webHidden/>
              </w:rPr>
              <w:fldChar w:fldCharType="end"/>
            </w:r>
          </w:hyperlink>
        </w:p>
        <w:p w14:paraId="20394E7E" w14:textId="31F45794"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94" w:history="1">
            <w:r w:rsidRPr="00282AE0">
              <w:rPr>
                <w:rStyle w:val="Hyperlink"/>
              </w:rPr>
              <w:t>8</w:t>
            </w:r>
            <w:r>
              <w:rPr>
                <w:rFonts w:asciiTheme="minorHAnsi" w:eastAsiaTheme="minorEastAsia" w:hAnsiTheme="minorHAnsi" w:cstheme="minorBidi"/>
                <w:kern w:val="2"/>
                <w:sz w:val="24"/>
                <w:lang w:val="nl-BE" w:eastAsia="nl-BE"/>
                <w14:ligatures w14:val="standardContextual"/>
              </w:rPr>
              <w:tab/>
            </w:r>
            <w:r w:rsidRPr="00282AE0">
              <w:rPr>
                <w:rStyle w:val="Hyperlink"/>
              </w:rPr>
              <w:t>Bibliografie</w:t>
            </w:r>
            <w:r>
              <w:rPr>
                <w:webHidden/>
              </w:rPr>
              <w:tab/>
            </w:r>
            <w:r>
              <w:rPr>
                <w:webHidden/>
              </w:rPr>
              <w:fldChar w:fldCharType="begin"/>
            </w:r>
            <w:r>
              <w:rPr>
                <w:webHidden/>
              </w:rPr>
              <w:instrText xml:space="preserve"> PAGEREF _Toc167290994 \h </w:instrText>
            </w:r>
            <w:r>
              <w:rPr>
                <w:webHidden/>
              </w:rPr>
            </w:r>
            <w:r>
              <w:rPr>
                <w:webHidden/>
              </w:rPr>
              <w:fldChar w:fldCharType="separate"/>
            </w:r>
            <w:r>
              <w:rPr>
                <w:webHidden/>
              </w:rPr>
              <w:t>40</w:t>
            </w:r>
            <w:r>
              <w:rPr>
                <w:webHidden/>
              </w:rPr>
              <w:fldChar w:fldCharType="end"/>
            </w:r>
          </w:hyperlink>
        </w:p>
        <w:p w14:paraId="5184EC99" w14:textId="456EC382" w:rsidR="001C74E2" w:rsidRDefault="001C74E2">
          <w:pPr>
            <w:pStyle w:val="Inhopg1"/>
            <w:rPr>
              <w:rFonts w:asciiTheme="minorHAnsi" w:eastAsiaTheme="minorEastAsia" w:hAnsiTheme="minorHAnsi" w:cstheme="minorBidi"/>
              <w:kern w:val="2"/>
              <w:sz w:val="24"/>
              <w:lang w:val="nl-BE" w:eastAsia="nl-BE"/>
              <w14:ligatures w14:val="standardContextual"/>
            </w:rPr>
          </w:pPr>
          <w:hyperlink w:anchor="_Toc167290995" w:history="1">
            <w:r w:rsidRPr="00282AE0">
              <w:rPr>
                <w:rStyle w:val="Hyperlink"/>
                <w:lang w:val="nl-BE"/>
              </w:rPr>
              <w:t>9</w:t>
            </w:r>
            <w:r>
              <w:rPr>
                <w:rFonts w:asciiTheme="minorHAnsi" w:eastAsiaTheme="minorEastAsia" w:hAnsiTheme="minorHAnsi" w:cstheme="minorBidi"/>
                <w:kern w:val="2"/>
                <w:sz w:val="24"/>
                <w:lang w:val="nl-BE" w:eastAsia="nl-BE"/>
                <w14:ligatures w14:val="standardContextual"/>
              </w:rPr>
              <w:tab/>
            </w:r>
            <w:r w:rsidRPr="00282AE0">
              <w:rPr>
                <w:rStyle w:val="Hyperlink"/>
                <w:lang w:val="nl-BE"/>
              </w:rPr>
              <w:t>Bijlagen</w:t>
            </w:r>
            <w:r>
              <w:rPr>
                <w:webHidden/>
              </w:rPr>
              <w:tab/>
            </w:r>
            <w:r>
              <w:rPr>
                <w:webHidden/>
              </w:rPr>
              <w:fldChar w:fldCharType="begin"/>
            </w:r>
            <w:r>
              <w:rPr>
                <w:webHidden/>
              </w:rPr>
              <w:instrText xml:space="preserve"> PAGEREF _Toc167290995 \h </w:instrText>
            </w:r>
            <w:r>
              <w:rPr>
                <w:webHidden/>
              </w:rPr>
            </w:r>
            <w:r>
              <w:rPr>
                <w:webHidden/>
              </w:rPr>
              <w:fldChar w:fldCharType="separate"/>
            </w:r>
            <w:r>
              <w:rPr>
                <w:webHidden/>
              </w:rPr>
              <w:t>42</w:t>
            </w:r>
            <w:r>
              <w:rPr>
                <w:webHidden/>
              </w:rPr>
              <w:fldChar w:fldCharType="end"/>
            </w:r>
          </w:hyperlink>
        </w:p>
        <w:p w14:paraId="73758597" w14:textId="28E4E9DF" w:rsidR="001C74E2" w:rsidRDefault="001C74E2">
          <w:pPr>
            <w:pStyle w:val="Inhopg2"/>
            <w:tabs>
              <w:tab w:val="left" w:pos="96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96" w:history="1">
            <w:r w:rsidRPr="00282AE0">
              <w:rPr>
                <w:rStyle w:val="Hyperlink"/>
                <w:noProof/>
                <w:lang w:val="nl-BE"/>
              </w:rPr>
              <w:t>9.1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lang w:val="nl-BE"/>
              </w:rPr>
              <w:t>Vragenlijst</w:t>
            </w:r>
            <w:r>
              <w:rPr>
                <w:noProof/>
                <w:webHidden/>
              </w:rPr>
              <w:tab/>
            </w:r>
            <w:r>
              <w:rPr>
                <w:noProof/>
                <w:webHidden/>
              </w:rPr>
              <w:fldChar w:fldCharType="begin"/>
            </w:r>
            <w:r>
              <w:rPr>
                <w:noProof/>
                <w:webHidden/>
              </w:rPr>
              <w:instrText xml:space="preserve"> PAGEREF _Toc167290996 \h </w:instrText>
            </w:r>
            <w:r>
              <w:rPr>
                <w:noProof/>
                <w:webHidden/>
              </w:rPr>
            </w:r>
            <w:r>
              <w:rPr>
                <w:noProof/>
                <w:webHidden/>
              </w:rPr>
              <w:fldChar w:fldCharType="separate"/>
            </w:r>
            <w:r>
              <w:rPr>
                <w:noProof/>
                <w:webHidden/>
              </w:rPr>
              <w:t>42</w:t>
            </w:r>
            <w:r>
              <w:rPr>
                <w:noProof/>
                <w:webHidden/>
              </w:rPr>
              <w:fldChar w:fldCharType="end"/>
            </w:r>
          </w:hyperlink>
        </w:p>
        <w:p w14:paraId="7E92F427" w14:textId="7F467F2E" w:rsidR="001C74E2" w:rsidRDefault="001C74E2">
          <w:pPr>
            <w:pStyle w:val="Inhopg3"/>
            <w:tabs>
              <w:tab w:val="left" w:pos="1200"/>
              <w:tab w:val="right" w:leader="dot" w:pos="9061"/>
            </w:tabs>
            <w:rPr>
              <w:rFonts w:asciiTheme="minorHAnsi" w:eastAsiaTheme="minorEastAsia" w:hAnsiTheme="minorHAnsi" w:cstheme="minorBidi"/>
              <w:noProof/>
              <w:kern w:val="2"/>
              <w:sz w:val="24"/>
              <w:lang w:val="nl-BE" w:eastAsia="nl-BE"/>
              <w14:ligatures w14:val="standardContextual"/>
            </w:rPr>
          </w:pPr>
          <w:hyperlink w:anchor="_Toc167290997" w:history="1">
            <w:r w:rsidRPr="00282AE0">
              <w:rPr>
                <w:rStyle w:val="Hyperlink"/>
                <w:noProof/>
                <w:lang w:val="nl-BE"/>
              </w:rPr>
              <w:t>9.1.1</w:t>
            </w:r>
            <w:r>
              <w:rPr>
                <w:rFonts w:asciiTheme="minorHAnsi" w:eastAsiaTheme="minorEastAsia" w:hAnsiTheme="minorHAnsi" w:cstheme="minorBidi"/>
                <w:noProof/>
                <w:kern w:val="2"/>
                <w:sz w:val="24"/>
                <w:lang w:val="nl-BE" w:eastAsia="nl-BE"/>
                <w14:ligatures w14:val="standardContextual"/>
              </w:rPr>
              <w:tab/>
            </w:r>
            <w:r w:rsidRPr="00282AE0">
              <w:rPr>
                <w:rStyle w:val="Hyperlink"/>
                <w:noProof/>
                <w:shd w:val="clear" w:color="auto" w:fill="FFFFFF"/>
              </w:rPr>
              <w:t>Onderzoek naar Wachtlijsten in het BuLo: Perspectieven van Maatschappelijk Werkers bij VCLB De Wissel</w:t>
            </w:r>
            <w:r>
              <w:rPr>
                <w:noProof/>
                <w:webHidden/>
              </w:rPr>
              <w:tab/>
            </w:r>
            <w:r>
              <w:rPr>
                <w:noProof/>
                <w:webHidden/>
              </w:rPr>
              <w:fldChar w:fldCharType="begin"/>
            </w:r>
            <w:r>
              <w:rPr>
                <w:noProof/>
                <w:webHidden/>
              </w:rPr>
              <w:instrText xml:space="preserve"> PAGEREF _Toc167290997 \h </w:instrText>
            </w:r>
            <w:r>
              <w:rPr>
                <w:noProof/>
                <w:webHidden/>
              </w:rPr>
            </w:r>
            <w:r>
              <w:rPr>
                <w:noProof/>
                <w:webHidden/>
              </w:rPr>
              <w:fldChar w:fldCharType="separate"/>
            </w:r>
            <w:r>
              <w:rPr>
                <w:noProof/>
                <w:webHidden/>
              </w:rPr>
              <w:t>42</w:t>
            </w:r>
            <w:r>
              <w:rPr>
                <w:noProof/>
                <w:webHidden/>
              </w:rPr>
              <w:fldChar w:fldCharType="end"/>
            </w:r>
          </w:hyperlink>
        </w:p>
        <w:p w14:paraId="61535D42" w14:textId="66AD7793" w:rsidR="001B6828" w:rsidRDefault="001B6828">
          <w:r>
            <w:rPr>
              <w:b/>
              <w:bCs/>
            </w:rPr>
            <w:fldChar w:fldCharType="end"/>
          </w:r>
        </w:p>
      </w:sdtContent>
    </w:sdt>
    <w:p w14:paraId="3B91A5AD" w14:textId="78C63595" w:rsidR="003F75DA" w:rsidRDefault="003F75DA" w:rsidP="00C70E3C">
      <w:pPr>
        <w:pStyle w:val="KDG-Deel"/>
        <w:rPr>
          <w:rFonts w:cs="Times New Roman"/>
          <w:b w:val="0"/>
          <w:bCs w:val="0"/>
          <w:iCs w:val="0"/>
          <w:caps w:val="0"/>
          <w:sz w:val="20"/>
          <w:szCs w:val="24"/>
        </w:rPr>
        <w:sectPr w:rsidR="003F75DA" w:rsidSect="007D0DF5">
          <w:pgSz w:w="11906" w:h="16838" w:code="9"/>
          <w:pgMar w:top="1701" w:right="1134" w:bottom="1418" w:left="1701" w:header="851" w:footer="499" w:gutter="0"/>
          <w:cols w:space="708"/>
          <w:docGrid w:linePitch="360"/>
        </w:sectPr>
      </w:pPr>
    </w:p>
    <w:p w14:paraId="4D3780A6" w14:textId="0F336873" w:rsidR="0035322A" w:rsidRPr="0035322A" w:rsidRDefault="00095E5C" w:rsidP="0035322A">
      <w:pPr>
        <w:rPr>
          <w:lang w:val="nl-BE" w:eastAsia="nl-BE"/>
        </w:rPr>
      </w:pPr>
      <w:bookmarkStart w:id="2" w:name="_Toc136198261"/>
      <w:bookmarkStart w:id="3" w:name="_Toc167290970"/>
      <w:bookmarkEnd w:id="0"/>
      <w:r w:rsidRPr="009333A7">
        <w:rPr>
          <w:rStyle w:val="KDG-DeelChar"/>
        </w:rPr>
        <w:lastRenderedPageBreak/>
        <w:t>Voorwoord</w:t>
      </w:r>
      <w:bookmarkEnd w:id="2"/>
      <w:bookmarkEnd w:id="3"/>
      <w:r w:rsidR="009162DF" w:rsidRPr="009162DF">
        <w:rPr>
          <w:rFonts w:ascii="Segoe UI" w:hAnsi="Segoe UI" w:cs="Segoe UI"/>
          <w:color w:val="0D0D0D"/>
          <w:sz w:val="24"/>
          <w:lang w:val="nl-BE" w:eastAsia="nl-BE"/>
        </w:rPr>
        <w:br/>
      </w:r>
      <w:r w:rsidR="0035322A" w:rsidRPr="0035322A">
        <w:rPr>
          <w:lang w:val="nl-BE" w:eastAsia="nl-BE"/>
        </w:rPr>
        <w:t xml:space="preserve">We zijn er geraakt, de </w:t>
      </w:r>
      <w:proofErr w:type="spellStart"/>
      <w:r w:rsidR="0035322A" w:rsidRPr="0035322A">
        <w:rPr>
          <w:lang w:val="nl-BE" w:eastAsia="nl-BE"/>
        </w:rPr>
        <w:t>bachelorproef</w:t>
      </w:r>
      <w:proofErr w:type="spellEnd"/>
      <w:r w:rsidR="0035322A" w:rsidRPr="0035322A">
        <w:rPr>
          <w:lang w:val="nl-BE" w:eastAsia="nl-BE"/>
        </w:rPr>
        <w:t>. Hiermee komt dit laatste academiejaar stilletjes aan tot zijn einde. Gedurende deze opleiding heb ik de kans gekregen om heel veel bij te leren en mezelf te ontplooien, vooral tijdens de lessen hulpverlening. Deze ervaring heeft mij geholpen om mijn gesprekstechnieken te ontwikkelen, wat van onschatbare waarde was tijdens mijn stage bij VCLB</w:t>
      </w:r>
      <w:r w:rsidR="004C0518">
        <w:rPr>
          <w:lang w:val="nl-BE" w:eastAsia="nl-BE"/>
        </w:rPr>
        <w:t xml:space="preserve"> De Wissel</w:t>
      </w:r>
      <w:r w:rsidR="0035322A" w:rsidRPr="0035322A">
        <w:rPr>
          <w:lang w:val="nl-BE" w:eastAsia="nl-BE"/>
        </w:rPr>
        <w:t>. Ik moest immers gesprekken voeren met een diverse groep mensen, variërend van kleuters tot middelbare scholieren, maar ook met ouders, netwerkpartners, leerkrachten en directieleden. Zowel de theoretische kennis als de praktische ervaring hebben bijgedragen aan mijn ontwikkeling als maatschappelijk werker in opleiding. Ik heb de opleiding met veel plezier gevolgd en dat enthousiasme was merkbaar, want die 3 jaar zijn werkelijk voorbijgevlogen.</w:t>
      </w:r>
    </w:p>
    <w:p w14:paraId="1F203097" w14:textId="77777777" w:rsidR="003876C6" w:rsidRDefault="003876C6" w:rsidP="0035322A">
      <w:pPr>
        <w:rPr>
          <w:lang w:val="nl-BE" w:eastAsia="nl-BE"/>
        </w:rPr>
      </w:pPr>
    </w:p>
    <w:p w14:paraId="7F00011D" w14:textId="322DB908" w:rsidR="0035322A" w:rsidRDefault="0035322A" w:rsidP="0035322A">
      <w:pPr>
        <w:rPr>
          <w:lang w:val="nl-BE" w:eastAsia="nl-BE"/>
        </w:rPr>
      </w:pPr>
      <w:r w:rsidRPr="0035322A">
        <w:rPr>
          <w:lang w:val="nl-BE" w:eastAsia="nl-BE"/>
        </w:rPr>
        <w:t xml:space="preserve">Het schrijven van deze </w:t>
      </w:r>
      <w:proofErr w:type="spellStart"/>
      <w:r w:rsidRPr="0035322A">
        <w:rPr>
          <w:lang w:val="nl-BE" w:eastAsia="nl-BE"/>
        </w:rPr>
        <w:t>bachelorproef</w:t>
      </w:r>
      <w:proofErr w:type="spellEnd"/>
      <w:r w:rsidRPr="0035322A">
        <w:rPr>
          <w:lang w:val="nl-BE" w:eastAsia="nl-BE"/>
        </w:rPr>
        <w:t xml:space="preserve"> was een uitdaging, vooral omdat ik als moeder van twee jonge kinderen ook mijn stage liep. Ik hoop dat mijn inspanningen vruchten hebben afgeworpen en dat ik u, als lezer, kan meenemen in dit verhaal en u kan laten nadenken over wat er nodig is binnen ons onderwijslandschap voor echte inclusie.</w:t>
      </w:r>
    </w:p>
    <w:p w14:paraId="2911C74B" w14:textId="77777777" w:rsidR="00283B45" w:rsidRPr="0035322A" w:rsidRDefault="00283B45" w:rsidP="0035322A">
      <w:pPr>
        <w:rPr>
          <w:lang w:val="nl-BE" w:eastAsia="nl-BE"/>
        </w:rPr>
      </w:pPr>
    </w:p>
    <w:p w14:paraId="3E37B8E3" w14:textId="77777777" w:rsidR="0035322A" w:rsidRDefault="0035322A" w:rsidP="0035322A">
      <w:pPr>
        <w:rPr>
          <w:lang w:val="nl-BE" w:eastAsia="nl-BE"/>
        </w:rPr>
      </w:pPr>
      <w:r w:rsidRPr="0035322A">
        <w:rPr>
          <w:lang w:val="nl-BE" w:eastAsia="nl-BE"/>
        </w:rPr>
        <w:t>Ik ben dankbaar voor de steun die ik heb gekregen van mijn netwerk, vooral mijn zus en echtgenoot, die hebben geholpen om mijn lasten te verlichten en mijn werk te controleren.</w:t>
      </w:r>
    </w:p>
    <w:p w14:paraId="5CC1C72F" w14:textId="77777777" w:rsidR="00283B45" w:rsidRPr="0035322A" w:rsidRDefault="00283B45" w:rsidP="0035322A">
      <w:pPr>
        <w:rPr>
          <w:lang w:val="nl-BE" w:eastAsia="nl-BE"/>
        </w:rPr>
      </w:pPr>
    </w:p>
    <w:p w14:paraId="7ABC9FF9" w14:textId="77777777" w:rsidR="0035322A" w:rsidRDefault="0035322A" w:rsidP="0035322A">
      <w:pPr>
        <w:rPr>
          <w:lang w:val="nl-BE" w:eastAsia="nl-BE"/>
        </w:rPr>
      </w:pPr>
      <w:r w:rsidRPr="0035322A">
        <w:rPr>
          <w:lang w:val="nl-BE" w:eastAsia="nl-BE"/>
        </w:rPr>
        <w:t xml:space="preserve">Ik wil graag mijn dank uitspreken aan mijn stagebegeleiders van VCLB, Nienke Willems en Berten </w:t>
      </w:r>
      <w:proofErr w:type="spellStart"/>
      <w:r w:rsidRPr="0035322A">
        <w:rPr>
          <w:lang w:val="nl-BE" w:eastAsia="nl-BE"/>
        </w:rPr>
        <w:t>Wieers</w:t>
      </w:r>
      <w:proofErr w:type="spellEnd"/>
      <w:r w:rsidRPr="0035322A">
        <w:rPr>
          <w:lang w:val="nl-BE" w:eastAsia="nl-BE"/>
        </w:rPr>
        <w:t>. Vanaf dag één hebben zij in mij geloofd en mij de autonomie gegeven die ik nodig had om uitgedaagd te worden. Ik heb dit enorm gevoeld en gewaardeerd.</w:t>
      </w:r>
    </w:p>
    <w:p w14:paraId="419FBDB3" w14:textId="77777777" w:rsidR="00283B45" w:rsidRPr="0035322A" w:rsidRDefault="00283B45" w:rsidP="0035322A">
      <w:pPr>
        <w:rPr>
          <w:lang w:val="nl-BE" w:eastAsia="nl-BE"/>
        </w:rPr>
      </w:pPr>
    </w:p>
    <w:p w14:paraId="3152068C" w14:textId="77777777" w:rsidR="0035322A" w:rsidRPr="0035322A" w:rsidRDefault="0035322A" w:rsidP="0035322A">
      <w:pPr>
        <w:rPr>
          <w:lang w:val="nl-BE" w:eastAsia="nl-BE"/>
        </w:rPr>
      </w:pPr>
      <w:r w:rsidRPr="0035322A">
        <w:rPr>
          <w:lang w:val="nl-BE" w:eastAsia="nl-BE"/>
        </w:rPr>
        <w:t xml:space="preserve">Tot slot wil ik ook mijn stagebegeleider Mira </w:t>
      </w:r>
      <w:proofErr w:type="spellStart"/>
      <w:r w:rsidRPr="0035322A">
        <w:rPr>
          <w:lang w:val="nl-BE" w:eastAsia="nl-BE"/>
        </w:rPr>
        <w:t>Dezuttere</w:t>
      </w:r>
      <w:proofErr w:type="spellEnd"/>
      <w:r w:rsidRPr="0035322A">
        <w:rPr>
          <w:lang w:val="nl-BE" w:eastAsia="nl-BE"/>
        </w:rPr>
        <w:t xml:space="preserve"> bedanken voor alle tijd en inzet tijdens de reflectiemomenten gedurende mijn stage. Het was een fijne en leerrijke ervaring om met jou samen te werken.</w:t>
      </w:r>
    </w:p>
    <w:p w14:paraId="7923E8E9" w14:textId="32D202B3" w:rsidR="007C7F6B" w:rsidRDefault="007C7F6B" w:rsidP="007C7F6B">
      <w:pPr>
        <w:rPr>
          <w:lang w:val="nl-BE" w:eastAsia="nl-BE"/>
        </w:rPr>
      </w:pPr>
    </w:p>
    <w:p w14:paraId="14607970" w14:textId="11E06379" w:rsidR="007C7F6B" w:rsidRDefault="007C7F6B">
      <w:pPr>
        <w:spacing w:line="240" w:lineRule="auto"/>
        <w:rPr>
          <w:lang w:val="nl-BE" w:eastAsia="nl-BE"/>
        </w:rPr>
      </w:pPr>
      <w:r>
        <w:rPr>
          <w:lang w:val="nl-BE" w:eastAsia="nl-BE"/>
        </w:rPr>
        <w:br w:type="page"/>
      </w:r>
    </w:p>
    <w:p w14:paraId="24C2D491" w14:textId="77777777" w:rsidR="00D87BD1" w:rsidRDefault="00D87BD1" w:rsidP="0047456F">
      <w:pPr>
        <w:pStyle w:val="KDG-Deel"/>
      </w:pPr>
      <w:bookmarkStart w:id="4" w:name="_Toc136198263"/>
      <w:bookmarkStart w:id="5" w:name="_Toc167290971"/>
      <w:r>
        <w:lastRenderedPageBreak/>
        <w:t>Veelgebruikte afkortingen</w:t>
      </w:r>
      <w:bookmarkEnd w:id="5"/>
      <w:r>
        <w:t xml:space="preserve"> </w:t>
      </w:r>
    </w:p>
    <w:tbl>
      <w:tblPr>
        <w:tblStyle w:val="Tabelrasterlicht"/>
        <w:tblW w:w="0" w:type="auto"/>
        <w:tblLook w:val="04A0" w:firstRow="1" w:lastRow="0" w:firstColumn="1" w:lastColumn="0" w:noHBand="0" w:noVBand="1"/>
      </w:tblPr>
      <w:tblGrid>
        <w:gridCol w:w="1696"/>
        <w:gridCol w:w="6797"/>
      </w:tblGrid>
      <w:tr w:rsidR="000A7145" w14:paraId="59CBB744" w14:textId="77777777" w:rsidTr="000A7145">
        <w:tc>
          <w:tcPr>
            <w:tcW w:w="1696" w:type="dxa"/>
            <w:shd w:val="clear" w:color="auto" w:fill="DDD9C3" w:themeFill="background1" w:themeFillShade="E6"/>
          </w:tcPr>
          <w:p w14:paraId="1D7FD651" w14:textId="7CAFDE68" w:rsidR="000A7145" w:rsidRPr="000A7145" w:rsidRDefault="000A7145">
            <w:pPr>
              <w:spacing w:line="240" w:lineRule="auto"/>
              <w:jc w:val="left"/>
              <w:rPr>
                <w:b/>
                <w:bCs/>
              </w:rPr>
            </w:pPr>
            <w:r w:rsidRPr="000A7145">
              <w:rPr>
                <w:b/>
                <w:bCs/>
              </w:rPr>
              <w:t>Afkortingen</w:t>
            </w:r>
          </w:p>
        </w:tc>
        <w:tc>
          <w:tcPr>
            <w:tcW w:w="6797" w:type="dxa"/>
            <w:shd w:val="clear" w:color="auto" w:fill="DDD9C3" w:themeFill="background1" w:themeFillShade="E6"/>
          </w:tcPr>
          <w:p w14:paraId="4C4DA54F" w14:textId="47C3061E" w:rsidR="000A7145" w:rsidRPr="000A7145" w:rsidRDefault="000A7145">
            <w:pPr>
              <w:spacing w:line="240" w:lineRule="auto"/>
              <w:jc w:val="left"/>
              <w:rPr>
                <w:b/>
                <w:bCs/>
              </w:rPr>
            </w:pPr>
            <w:r w:rsidRPr="000A7145">
              <w:rPr>
                <w:b/>
                <w:bCs/>
              </w:rPr>
              <w:t xml:space="preserve">Beschrijving </w:t>
            </w:r>
          </w:p>
        </w:tc>
      </w:tr>
      <w:tr w:rsidR="000A7145" w14:paraId="068C0E2D" w14:textId="77777777" w:rsidTr="000A7145">
        <w:tc>
          <w:tcPr>
            <w:tcW w:w="1696" w:type="dxa"/>
          </w:tcPr>
          <w:p w14:paraId="7742974C" w14:textId="0FFF9CB0" w:rsidR="000A7145" w:rsidRDefault="006C3E2D" w:rsidP="0071771F">
            <w:r>
              <w:t>VCLB</w:t>
            </w:r>
          </w:p>
        </w:tc>
        <w:tc>
          <w:tcPr>
            <w:tcW w:w="6797" w:type="dxa"/>
          </w:tcPr>
          <w:p w14:paraId="50B33884" w14:textId="28CD671C" w:rsidR="000A7145" w:rsidRDefault="006C3E2D" w:rsidP="0071771F">
            <w:r>
              <w:t xml:space="preserve">Vrij Centrum Voor Leerlingen Begeleiding </w:t>
            </w:r>
            <w:r w:rsidR="001C77F1">
              <w:t xml:space="preserve">(Katholiek onderwijs Vlaanderen) </w:t>
            </w:r>
          </w:p>
        </w:tc>
      </w:tr>
      <w:tr w:rsidR="000A7145" w14:paraId="3975EBB8" w14:textId="77777777" w:rsidTr="000A7145">
        <w:tc>
          <w:tcPr>
            <w:tcW w:w="1696" w:type="dxa"/>
          </w:tcPr>
          <w:p w14:paraId="46088F3E" w14:textId="3B42586E" w:rsidR="000A7145" w:rsidRDefault="00CC6FD2" w:rsidP="0071771F">
            <w:r>
              <w:t>IAC-verslag</w:t>
            </w:r>
          </w:p>
        </w:tc>
        <w:tc>
          <w:tcPr>
            <w:tcW w:w="6797" w:type="dxa"/>
          </w:tcPr>
          <w:p w14:paraId="516C0E85" w14:textId="3C03FAD1" w:rsidR="000A7145" w:rsidRDefault="0071771F" w:rsidP="0071771F">
            <w:r w:rsidRPr="0071771F">
              <w:t>verslag is een verslag dat toegang geeft tot een individueel aangepast curriculum</w:t>
            </w:r>
            <w:r>
              <w:rPr>
                <w:rFonts w:ascii="Arial" w:hAnsi="Arial" w:cs="Arial"/>
                <w:color w:val="202124"/>
                <w:sz w:val="30"/>
                <w:szCs w:val="30"/>
                <w:shd w:val="clear" w:color="auto" w:fill="FFFFFF"/>
              </w:rPr>
              <w:t> </w:t>
            </w:r>
          </w:p>
        </w:tc>
      </w:tr>
      <w:tr w:rsidR="000A7145" w14:paraId="5AF6873B" w14:textId="77777777" w:rsidTr="000A7145">
        <w:tc>
          <w:tcPr>
            <w:tcW w:w="1696" w:type="dxa"/>
          </w:tcPr>
          <w:p w14:paraId="7BE0BECB" w14:textId="29AFFAC8" w:rsidR="000A7145" w:rsidRDefault="0029418F" w:rsidP="0099387D">
            <w:r>
              <w:t>GC</w:t>
            </w:r>
          </w:p>
        </w:tc>
        <w:tc>
          <w:tcPr>
            <w:tcW w:w="6797" w:type="dxa"/>
          </w:tcPr>
          <w:p w14:paraId="10FDFBAB" w14:textId="77777777" w:rsidR="000A7145" w:rsidRDefault="00B46590" w:rsidP="0099387D">
            <w:r w:rsidRPr="00B46590">
              <w:t>Het gemeenschappelijk curriculum in een school voor gewoon onderwijs</w:t>
            </w:r>
          </w:p>
          <w:p w14:paraId="7804607D" w14:textId="0DC315D8" w:rsidR="0099387D" w:rsidRDefault="0099387D" w:rsidP="0099387D"/>
        </w:tc>
      </w:tr>
      <w:tr w:rsidR="000A7145" w14:paraId="52292067" w14:textId="77777777" w:rsidTr="000A7145">
        <w:tc>
          <w:tcPr>
            <w:tcW w:w="1696" w:type="dxa"/>
          </w:tcPr>
          <w:p w14:paraId="3EAECAF5" w14:textId="72CE0933" w:rsidR="000A7145" w:rsidRDefault="00DC5B03" w:rsidP="0099387D">
            <w:r>
              <w:t>SEN</w:t>
            </w:r>
          </w:p>
        </w:tc>
        <w:tc>
          <w:tcPr>
            <w:tcW w:w="6797" w:type="dxa"/>
          </w:tcPr>
          <w:p w14:paraId="48572B07" w14:textId="77777777" w:rsidR="000A7145" w:rsidRDefault="00DC5B03" w:rsidP="0099387D">
            <w:r>
              <w:t>Special</w:t>
            </w:r>
            <w:r w:rsidR="00C3164F">
              <w:t xml:space="preserve"> </w:t>
            </w:r>
            <w:proofErr w:type="spellStart"/>
            <w:r w:rsidR="00C3164F">
              <w:t>educational</w:t>
            </w:r>
            <w:proofErr w:type="spellEnd"/>
            <w:r w:rsidR="00C3164F">
              <w:t xml:space="preserve"> </w:t>
            </w:r>
            <w:proofErr w:type="spellStart"/>
            <w:r w:rsidR="00C3164F">
              <w:t>needs</w:t>
            </w:r>
            <w:proofErr w:type="spellEnd"/>
          </w:p>
          <w:p w14:paraId="52AD01C1" w14:textId="1FB6A14F" w:rsidR="0099387D" w:rsidRDefault="0099387D" w:rsidP="0099387D"/>
        </w:tc>
      </w:tr>
      <w:tr w:rsidR="000A7145" w14:paraId="6342E378" w14:textId="77777777" w:rsidTr="000A7145">
        <w:tc>
          <w:tcPr>
            <w:tcW w:w="1696" w:type="dxa"/>
          </w:tcPr>
          <w:p w14:paraId="0ECD00B6" w14:textId="3C7D16F5" w:rsidR="000A7145" w:rsidRDefault="001F27B3" w:rsidP="0099387D">
            <w:r>
              <w:t>LOP</w:t>
            </w:r>
          </w:p>
        </w:tc>
        <w:tc>
          <w:tcPr>
            <w:tcW w:w="6797" w:type="dxa"/>
          </w:tcPr>
          <w:p w14:paraId="3C78C6E5" w14:textId="77777777" w:rsidR="000A7145" w:rsidRDefault="001F27B3" w:rsidP="0099387D">
            <w:r>
              <w:t xml:space="preserve">Lokaal overlegorgaan </w:t>
            </w:r>
          </w:p>
          <w:p w14:paraId="69A1122B" w14:textId="321038FC" w:rsidR="0099387D" w:rsidRDefault="0099387D" w:rsidP="0099387D"/>
        </w:tc>
      </w:tr>
      <w:tr w:rsidR="000A7145" w14:paraId="5E402CD2" w14:textId="77777777" w:rsidTr="000A7145">
        <w:tc>
          <w:tcPr>
            <w:tcW w:w="1696" w:type="dxa"/>
          </w:tcPr>
          <w:p w14:paraId="181D695C" w14:textId="0AB79796" w:rsidR="000A7145" w:rsidRDefault="003B180B" w:rsidP="0099387D">
            <w:proofErr w:type="spellStart"/>
            <w:r>
              <w:t>Bubao</w:t>
            </w:r>
            <w:proofErr w:type="spellEnd"/>
          </w:p>
        </w:tc>
        <w:tc>
          <w:tcPr>
            <w:tcW w:w="6797" w:type="dxa"/>
          </w:tcPr>
          <w:p w14:paraId="57E7F85B" w14:textId="77777777" w:rsidR="000A7145" w:rsidRDefault="003B180B" w:rsidP="0099387D">
            <w:r>
              <w:t>Buitengewoon basisonderwijs</w:t>
            </w:r>
          </w:p>
          <w:p w14:paraId="3B5F9E14" w14:textId="69CB4E20" w:rsidR="0099387D" w:rsidRDefault="0099387D" w:rsidP="0099387D"/>
        </w:tc>
      </w:tr>
      <w:tr w:rsidR="000A7145" w14:paraId="01401DA8" w14:textId="77777777" w:rsidTr="000A7145">
        <w:tc>
          <w:tcPr>
            <w:tcW w:w="1696" w:type="dxa"/>
          </w:tcPr>
          <w:p w14:paraId="5F046009" w14:textId="7FDD7F2E" w:rsidR="000A7145" w:rsidRDefault="00994E2E" w:rsidP="0099387D">
            <w:r>
              <w:t>IE</w:t>
            </w:r>
          </w:p>
        </w:tc>
        <w:tc>
          <w:tcPr>
            <w:tcW w:w="6797" w:type="dxa"/>
          </w:tcPr>
          <w:p w14:paraId="34A073F7" w14:textId="77777777" w:rsidR="002D6DA8" w:rsidRDefault="002D6DA8" w:rsidP="0099387D">
            <w:hyperlink r:id="rId12" w:history="1">
              <w:proofErr w:type="spellStart"/>
              <w:r w:rsidRPr="002D6DA8">
                <w:t>Inclusive</w:t>
              </w:r>
              <w:proofErr w:type="spellEnd"/>
              <w:r w:rsidRPr="002D6DA8">
                <w:t> </w:t>
              </w:r>
              <w:proofErr w:type="spellStart"/>
              <w:r w:rsidRPr="002D6DA8">
                <w:t>education</w:t>
              </w:r>
              <w:proofErr w:type="spellEnd"/>
            </w:hyperlink>
            <w:r>
              <w:t xml:space="preserve"> </w:t>
            </w:r>
            <w:r w:rsidR="000117DF">
              <w:t>(</w:t>
            </w:r>
            <w:r w:rsidR="00994E2E">
              <w:t>inclusief onderwijs</w:t>
            </w:r>
            <w:r w:rsidR="000117DF">
              <w:t>)</w:t>
            </w:r>
            <w:r w:rsidR="00994E2E">
              <w:t xml:space="preserve"> </w:t>
            </w:r>
          </w:p>
          <w:p w14:paraId="45E51AC0" w14:textId="13087B41" w:rsidR="0099387D" w:rsidRDefault="0099387D" w:rsidP="0099387D"/>
        </w:tc>
      </w:tr>
      <w:tr w:rsidR="002D6DA8" w14:paraId="19AD8CB9" w14:textId="77777777" w:rsidTr="000A7145">
        <w:tc>
          <w:tcPr>
            <w:tcW w:w="1696" w:type="dxa"/>
          </w:tcPr>
          <w:p w14:paraId="41691CAE" w14:textId="33F51D85" w:rsidR="002D6DA8" w:rsidRDefault="00605D7B" w:rsidP="0099387D">
            <w:r>
              <w:t>SES</w:t>
            </w:r>
          </w:p>
        </w:tc>
        <w:tc>
          <w:tcPr>
            <w:tcW w:w="6797" w:type="dxa"/>
          </w:tcPr>
          <w:p w14:paraId="72C1F6D1" w14:textId="77777777" w:rsidR="002D6DA8" w:rsidRDefault="000117DF" w:rsidP="0099387D">
            <w:r>
              <w:t xml:space="preserve">Sociaal economische status </w:t>
            </w:r>
          </w:p>
          <w:p w14:paraId="787E2064" w14:textId="3C417BD0" w:rsidR="0099387D" w:rsidRDefault="0099387D" w:rsidP="0099387D"/>
        </w:tc>
      </w:tr>
      <w:tr w:rsidR="002D6DA8" w14:paraId="623099A6" w14:textId="77777777" w:rsidTr="000A7145">
        <w:tc>
          <w:tcPr>
            <w:tcW w:w="1696" w:type="dxa"/>
          </w:tcPr>
          <w:p w14:paraId="250D6F7A" w14:textId="6511862C" w:rsidR="002D6DA8" w:rsidRDefault="0019662B" w:rsidP="0099387D">
            <w:proofErr w:type="spellStart"/>
            <w:r>
              <w:t>Buo</w:t>
            </w:r>
            <w:proofErr w:type="spellEnd"/>
          </w:p>
        </w:tc>
        <w:tc>
          <w:tcPr>
            <w:tcW w:w="6797" w:type="dxa"/>
          </w:tcPr>
          <w:p w14:paraId="64F4F718" w14:textId="77777777" w:rsidR="002D6DA8" w:rsidRDefault="0019662B" w:rsidP="0099387D">
            <w:r>
              <w:t>Buitengewoon onderwijs</w:t>
            </w:r>
          </w:p>
          <w:p w14:paraId="0F7A4EE0" w14:textId="38CC468C" w:rsidR="0099387D" w:rsidRDefault="0099387D" w:rsidP="0099387D"/>
        </w:tc>
      </w:tr>
      <w:tr w:rsidR="0019662B" w14:paraId="6E8266EF" w14:textId="77777777" w:rsidTr="000A7145">
        <w:tc>
          <w:tcPr>
            <w:tcW w:w="1696" w:type="dxa"/>
          </w:tcPr>
          <w:p w14:paraId="6F6F64FF" w14:textId="2FDA86EC" w:rsidR="0019662B" w:rsidRDefault="00E07737" w:rsidP="0099387D">
            <w:r>
              <w:t>ARC</w:t>
            </w:r>
          </w:p>
        </w:tc>
        <w:tc>
          <w:tcPr>
            <w:tcW w:w="6797" w:type="dxa"/>
          </w:tcPr>
          <w:p w14:paraId="4E41B8DD" w14:textId="77777777" w:rsidR="0019662B" w:rsidRDefault="00E07737" w:rsidP="0099387D">
            <w:r>
              <w:t>Ambulante revalidatiecentra</w:t>
            </w:r>
          </w:p>
          <w:p w14:paraId="1F828DB0" w14:textId="6E2F25AC" w:rsidR="0099387D" w:rsidRDefault="0099387D" w:rsidP="0099387D"/>
        </w:tc>
      </w:tr>
      <w:tr w:rsidR="00ED27B5" w14:paraId="5F435205" w14:textId="77777777" w:rsidTr="000A7145">
        <w:tc>
          <w:tcPr>
            <w:tcW w:w="1696" w:type="dxa"/>
          </w:tcPr>
          <w:p w14:paraId="0030B6A3" w14:textId="448446D7" w:rsidR="00ED27B5" w:rsidRDefault="00704BD7" w:rsidP="0099387D">
            <w:r>
              <w:t>TOAH</w:t>
            </w:r>
          </w:p>
        </w:tc>
        <w:tc>
          <w:tcPr>
            <w:tcW w:w="6797" w:type="dxa"/>
          </w:tcPr>
          <w:p w14:paraId="0C314B5C" w14:textId="77777777" w:rsidR="00ED27B5" w:rsidRDefault="00704BD7" w:rsidP="0099387D">
            <w:r>
              <w:t xml:space="preserve">Tijdelijke </w:t>
            </w:r>
            <w:r w:rsidR="009737C6">
              <w:t>O</w:t>
            </w:r>
            <w:r>
              <w:t>nderwijs aan huis</w:t>
            </w:r>
          </w:p>
          <w:p w14:paraId="67DB3313" w14:textId="5D4AF1F1" w:rsidR="0099387D" w:rsidRDefault="0099387D" w:rsidP="0099387D"/>
        </w:tc>
      </w:tr>
      <w:tr w:rsidR="00704BD7" w14:paraId="50C4252C" w14:textId="77777777" w:rsidTr="000A7145">
        <w:tc>
          <w:tcPr>
            <w:tcW w:w="1696" w:type="dxa"/>
          </w:tcPr>
          <w:p w14:paraId="085CAC1F" w14:textId="5EC46BD7" w:rsidR="00704BD7" w:rsidRDefault="00704BD7" w:rsidP="0099387D">
            <w:r>
              <w:t>POAH</w:t>
            </w:r>
          </w:p>
        </w:tc>
        <w:tc>
          <w:tcPr>
            <w:tcW w:w="6797" w:type="dxa"/>
          </w:tcPr>
          <w:p w14:paraId="5073FF44" w14:textId="77777777" w:rsidR="00704BD7" w:rsidRDefault="009737C6" w:rsidP="0099387D">
            <w:r>
              <w:t>Permanent Onderwijs aan huis</w:t>
            </w:r>
          </w:p>
          <w:p w14:paraId="6643C407" w14:textId="25C2D881" w:rsidR="0099387D" w:rsidRDefault="0099387D" w:rsidP="0099387D"/>
        </w:tc>
      </w:tr>
    </w:tbl>
    <w:p w14:paraId="77615A6B" w14:textId="77777777" w:rsidR="00D87BD1" w:rsidRDefault="00D87BD1">
      <w:pPr>
        <w:spacing w:line="240" w:lineRule="auto"/>
        <w:jc w:val="left"/>
        <w:rPr>
          <w:rFonts w:cs="Arial"/>
          <w:b/>
          <w:bCs/>
          <w:iCs/>
          <w:caps/>
          <w:sz w:val="26"/>
          <w:szCs w:val="26"/>
        </w:rPr>
      </w:pPr>
      <w:r>
        <w:br w:type="page"/>
      </w:r>
    </w:p>
    <w:p w14:paraId="55826074" w14:textId="6161936B" w:rsidR="00E701FF" w:rsidRDefault="001F78B3" w:rsidP="0047456F">
      <w:pPr>
        <w:pStyle w:val="KDG-Deel"/>
      </w:pPr>
      <w:r>
        <w:lastRenderedPageBreak/>
        <w:br/>
      </w:r>
      <w:bookmarkStart w:id="6" w:name="_Toc167290972"/>
      <w:r w:rsidR="00180834" w:rsidRPr="00917369">
        <w:t>Inleiding</w:t>
      </w:r>
      <w:bookmarkEnd w:id="4"/>
      <w:bookmarkEnd w:id="6"/>
    </w:p>
    <w:p w14:paraId="30F4CBAD" w14:textId="77777777" w:rsidR="003876C6" w:rsidRDefault="003876C6" w:rsidP="003876C6">
      <w:pPr>
        <w:rPr>
          <w:lang w:val="nl-BE" w:eastAsia="nl-BE"/>
        </w:rPr>
      </w:pPr>
      <w:bookmarkStart w:id="7" w:name="_Toc136198264"/>
      <w:r w:rsidRPr="0035322A">
        <w:rPr>
          <w:lang w:val="nl-BE" w:eastAsia="nl-BE"/>
        </w:rPr>
        <w:t>Aan mijn stage ben ik met volle moed begonnen, maar al snel besefte ik dat de wereld van jeugdzorg veel breder is dan ik had ingeschat. Als maatschappelijk werker binnen VCLB De Wissel word je geconfronteerd met een diversiteit aan vragen en kom je talrijke maatschappelijke kwetsbaarheden tegen. Het afbakenen van een onderzoeksvraag was dan ook geen eenvoudige opgave. Er is zoveel om aan te pakken, maar je kunt maar één thema grondig behandelen.</w:t>
      </w:r>
    </w:p>
    <w:p w14:paraId="40DD922B" w14:textId="77777777" w:rsidR="00B06397" w:rsidRPr="0035322A" w:rsidRDefault="00B06397" w:rsidP="003876C6">
      <w:pPr>
        <w:rPr>
          <w:lang w:val="nl-BE" w:eastAsia="nl-BE"/>
        </w:rPr>
      </w:pPr>
    </w:p>
    <w:p w14:paraId="3A3675E1" w14:textId="168339A1" w:rsidR="003876C6" w:rsidRPr="0035322A" w:rsidRDefault="003876C6" w:rsidP="003876C6">
      <w:pPr>
        <w:rPr>
          <w:lang w:val="nl-BE" w:eastAsia="nl-BE"/>
        </w:rPr>
      </w:pPr>
      <w:r w:rsidRPr="0035322A">
        <w:rPr>
          <w:lang w:val="nl-BE" w:eastAsia="nl-BE"/>
        </w:rPr>
        <w:t xml:space="preserve">Een van de meest prangende kwesties die zowel binnen </w:t>
      </w:r>
      <w:r w:rsidR="00E63E18">
        <w:rPr>
          <w:lang w:val="nl-BE" w:eastAsia="nl-BE"/>
        </w:rPr>
        <w:t xml:space="preserve">het VCLB </w:t>
      </w:r>
      <w:r w:rsidRPr="0035322A">
        <w:rPr>
          <w:lang w:val="nl-BE" w:eastAsia="nl-BE"/>
        </w:rPr>
        <w:t xml:space="preserve">als bij al onze partners leeft, is het probleem van de ellenlange wachtlijsten in bijna alle vormen van hulpverlening. Het is ontmoedigend om hulp te willen bieden wanneer deze niet </w:t>
      </w:r>
      <w:proofErr w:type="spellStart"/>
      <w:r w:rsidR="00D87BD1">
        <w:rPr>
          <w:lang w:val="nl-BE" w:eastAsia="nl-BE"/>
        </w:rPr>
        <w:t>Vee</w:t>
      </w:r>
      <w:r w:rsidRPr="0035322A">
        <w:rPr>
          <w:lang w:val="nl-BE" w:eastAsia="nl-BE"/>
        </w:rPr>
        <w:t>direct</w:t>
      </w:r>
      <w:proofErr w:type="spellEnd"/>
      <w:r w:rsidRPr="0035322A">
        <w:rPr>
          <w:lang w:val="nl-BE" w:eastAsia="nl-BE"/>
        </w:rPr>
        <w:t xml:space="preserve"> beschikbaar is. Dit geldt ook voor de wachtlijsten binnen het buitengewoon onderwijs, waar de vraag het aanbod overstijgt. Scholen worden ongeduldig en ouders beseffen dat de benodigde zorg in gevaar komt door deze vertragingen.</w:t>
      </w:r>
    </w:p>
    <w:p w14:paraId="5654FDE5" w14:textId="34892315" w:rsidR="003876C6" w:rsidRDefault="003876C6" w:rsidP="003876C6">
      <w:pPr>
        <w:rPr>
          <w:lang w:val="nl-BE" w:eastAsia="nl-BE"/>
        </w:rPr>
      </w:pPr>
      <w:r w:rsidRPr="0035322A">
        <w:rPr>
          <w:lang w:val="nl-BE" w:eastAsia="nl-BE"/>
        </w:rPr>
        <w:t>Dit thema sprong voor mij echt naar voren, vooral omdat ik tijdens mijn stageperiode heb gezien dat er soms geen plaats is voor bepaalde typen leerlingen binnen het buitengewoon lager onderwijs volgend schooljaar, terwijl mijn collega's toch aanmeldingen moe</w:t>
      </w:r>
      <w:r w:rsidR="00DD1778">
        <w:rPr>
          <w:lang w:val="nl-BE" w:eastAsia="nl-BE"/>
        </w:rPr>
        <w:t>sten</w:t>
      </w:r>
      <w:r w:rsidRPr="0035322A">
        <w:rPr>
          <w:lang w:val="nl-BE" w:eastAsia="nl-BE"/>
        </w:rPr>
        <w:t xml:space="preserve"> doen.</w:t>
      </w:r>
    </w:p>
    <w:p w14:paraId="1DBEEE12" w14:textId="77777777" w:rsidR="003876C6" w:rsidRPr="0035322A" w:rsidRDefault="003876C6" w:rsidP="003876C6">
      <w:pPr>
        <w:rPr>
          <w:lang w:val="nl-BE" w:eastAsia="nl-BE"/>
        </w:rPr>
      </w:pPr>
    </w:p>
    <w:p w14:paraId="159D2D22" w14:textId="77777777" w:rsidR="003876C6" w:rsidRPr="0035322A" w:rsidRDefault="003876C6" w:rsidP="003876C6">
      <w:pPr>
        <w:rPr>
          <w:lang w:val="nl-BE" w:eastAsia="nl-BE"/>
        </w:rPr>
      </w:pPr>
      <w:r w:rsidRPr="0035322A">
        <w:rPr>
          <w:lang w:val="nl-BE" w:eastAsia="nl-BE"/>
        </w:rPr>
        <w:t>Ik wilde begrijpen: wat veroorzaakt dit? Hoe kunnen we hiermee omgaan? En welke invloed heeft dit op ons werk als maatschappelijk werkers?</w:t>
      </w:r>
    </w:p>
    <w:p w14:paraId="49D93D41" w14:textId="77777777" w:rsidR="003876C6" w:rsidRDefault="003876C6" w:rsidP="003876C6">
      <w:pPr>
        <w:rPr>
          <w:lang w:val="nl-BE" w:eastAsia="nl-BE"/>
        </w:rPr>
      </w:pPr>
      <w:r w:rsidRPr="0035322A">
        <w:rPr>
          <w:lang w:val="nl-BE" w:eastAsia="nl-BE"/>
        </w:rPr>
        <w:t>Er is nog weinig onderzoek naar gedaan, maar dat mag ons er niet van weerhouden om dit onderwerp op de voorgrond te plaatsen. Daarom wilde ik zelf onderzoeken hoe groot dit probleem is binnen VCLB De Wissel in Antwerpen.</w:t>
      </w:r>
    </w:p>
    <w:p w14:paraId="67CDF37C" w14:textId="77777777" w:rsidR="00DD1778" w:rsidRPr="0035322A" w:rsidRDefault="00DD1778" w:rsidP="003876C6">
      <w:pPr>
        <w:rPr>
          <w:lang w:val="nl-BE" w:eastAsia="nl-BE"/>
        </w:rPr>
      </w:pPr>
    </w:p>
    <w:p w14:paraId="1E0DFCD5" w14:textId="5F13D3BA" w:rsidR="007A061D" w:rsidRDefault="007A061D" w:rsidP="0035322A">
      <w:r w:rsidRPr="007A061D">
        <w:t xml:space="preserve">Na de presentatie van de resultaten en conclusies, zal ik verschillende aanbevelingen formuleren met betrekking tot mijn onderzoeksvraag: </w:t>
      </w:r>
      <w:r w:rsidRPr="009C2064">
        <w:rPr>
          <w:i/>
          <w:iCs/>
        </w:rPr>
        <w:t xml:space="preserve">"Hoe kunnen maatschappelijk werkers binnen het VCLB ouders ondersteunen die te maken hebben met wachtlijsten voor buitengewoon lager onderwijs?" </w:t>
      </w:r>
      <w:r w:rsidRPr="007A061D">
        <w:t xml:space="preserve">Hiermee rond ik mijn </w:t>
      </w:r>
      <w:proofErr w:type="spellStart"/>
      <w:r w:rsidRPr="007A061D">
        <w:t>bachelorproef</w:t>
      </w:r>
      <w:proofErr w:type="spellEnd"/>
      <w:r w:rsidRPr="007A061D">
        <w:t xml:space="preserve"> af.</w:t>
      </w:r>
      <w:r w:rsidR="003876C6">
        <w:br/>
      </w:r>
      <w:r w:rsidR="003876C6">
        <w:br/>
      </w:r>
      <w:r w:rsidR="003876C6">
        <w:br/>
      </w:r>
    </w:p>
    <w:p w14:paraId="3D05932D" w14:textId="5E6F6251" w:rsidR="003876C6" w:rsidRPr="007A061D" w:rsidRDefault="003876C6" w:rsidP="0035322A">
      <w:pPr>
        <w:rPr>
          <w:rFonts w:cs="Arial"/>
          <w:b/>
          <w:bCs/>
          <w:iCs/>
          <w:caps/>
          <w:sz w:val="26"/>
          <w:szCs w:val="26"/>
        </w:rPr>
      </w:pPr>
      <w:r>
        <w:br/>
      </w:r>
      <w:r>
        <w:br/>
      </w:r>
    </w:p>
    <w:p w14:paraId="3221FF56" w14:textId="158B5A25" w:rsidR="007257C5" w:rsidRDefault="00903721" w:rsidP="0047456F">
      <w:pPr>
        <w:pStyle w:val="Kop1"/>
      </w:pPr>
      <w:bookmarkStart w:id="8" w:name="_Toc167290973"/>
      <w:r>
        <w:lastRenderedPageBreak/>
        <w:t>V</w:t>
      </w:r>
      <w:r w:rsidR="009D1092">
        <w:t xml:space="preserve">oorstelling </w:t>
      </w:r>
      <w:r w:rsidR="008E2C06">
        <w:t>Stageplek</w:t>
      </w:r>
      <w:bookmarkEnd w:id="7"/>
      <w:bookmarkEnd w:id="8"/>
    </w:p>
    <w:p w14:paraId="1F65C93A" w14:textId="4DD688FE" w:rsidR="00DF4D32" w:rsidRDefault="009975E7" w:rsidP="0047456F">
      <w:r w:rsidRPr="009975E7">
        <w:t>In dit hoofdstuk presenteer ik de organisatie waar ik gedurende v</w:t>
      </w:r>
      <w:r w:rsidR="00AC5063">
        <w:t>ier</w:t>
      </w:r>
      <w:r w:rsidRPr="009975E7">
        <w:t xml:space="preserve"> maanden als stagiaire sociaal werker heb gewerkt. Eerst geef ik een beknopte beschrijving van de organisatie. Vervolgens bespreek ik de visie en doelgroep van </w:t>
      </w:r>
      <w:r w:rsidR="00AC5063">
        <w:t xml:space="preserve">het VCLB </w:t>
      </w:r>
      <w:r w:rsidR="003876C6">
        <w:t>D</w:t>
      </w:r>
      <w:r w:rsidR="00AC5063">
        <w:t xml:space="preserve">e </w:t>
      </w:r>
      <w:r w:rsidR="003876C6">
        <w:t>W</w:t>
      </w:r>
      <w:r w:rsidR="00AC5063">
        <w:t>issel</w:t>
      </w:r>
      <w:r w:rsidRPr="009975E7">
        <w:t xml:space="preserve">, </w:t>
      </w:r>
      <w:r w:rsidR="00736522">
        <w:t>met</w:t>
      </w:r>
      <w:r w:rsidRPr="009975E7">
        <w:t xml:space="preserve"> de benadering die ze </w:t>
      </w:r>
      <w:r w:rsidR="00736522">
        <w:t>gebruiken</w:t>
      </w:r>
      <w:r w:rsidRPr="009975E7">
        <w:t xml:space="preserve"> om deze doelgroep te ondersteunen. Ten slotte ga ik in op de manier waarop mijn ervaring </w:t>
      </w:r>
      <w:r w:rsidR="00AC5063">
        <w:t>bij het VCLB de wissel</w:t>
      </w:r>
      <w:r w:rsidRPr="009975E7">
        <w:t xml:space="preserve"> invloed heeft gehad op mijn onderzoeksvraag.</w:t>
      </w:r>
      <w:r w:rsidR="008D4A7D">
        <w:t xml:space="preserve"> </w:t>
      </w:r>
    </w:p>
    <w:p w14:paraId="66E5D9CA" w14:textId="77777777" w:rsidR="00DF4D32" w:rsidRDefault="00DF4D32" w:rsidP="0047456F"/>
    <w:p w14:paraId="2C7176CD" w14:textId="1EE589D8" w:rsidR="009975E7" w:rsidRPr="009975E7" w:rsidRDefault="008D4A7D" w:rsidP="0047456F">
      <w:r w:rsidRPr="008D4A7D">
        <w:t xml:space="preserve">De werking van de </w:t>
      </w:r>
      <w:proofErr w:type="spellStart"/>
      <w:r w:rsidRPr="008D4A7D">
        <w:t>CLB's</w:t>
      </w:r>
      <w:proofErr w:type="spellEnd"/>
      <w:r w:rsidRPr="008D4A7D">
        <w:t xml:space="preserve"> omvat zowel verplichte als verzekerde en </w:t>
      </w:r>
      <w:proofErr w:type="spellStart"/>
      <w:r w:rsidRPr="008D4A7D">
        <w:t>vraaggestuurde</w:t>
      </w:r>
      <w:proofErr w:type="spellEnd"/>
      <w:r w:rsidRPr="008D4A7D">
        <w:t xml:space="preserve"> diensten, met nadruk op laagdrempeligheid, multidisciplinaire aanpak en subsidiariteit  (Van Bogaert, 2011).</w:t>
      </w:r>
    </w:p>
    <w:p w14:paraId="687FF759" w14:textId="77777777" w:rsidR="001C024B" w:rsidRDefault="0064520B" w:rsidP="0047456F">
      <w:pPr>
        <w:pStyle w:val="Kop2"/>
      </w:pPr>
      <w:bookmarkStart w:id="9" w:name="_Toc167290974"/>
      <w:r>
        <w:t xml:space="preserve">Voorstelling </w:t>
      </w:r>
      <w:r w:rsidR="00AC5063">
        <w:t>VCLB de wissel</w:t>
      </w:r>
      <w:bookmarkEnd w:id="9"/>
      <w:r w:rsidR="00AC5063">
        <w:t xml:space="preserve"> </w:t>
      </w:r>
      <w:bookmarkStart w:id="10" w:name="_Toc136198266"/>
    </w:p>
    <w:p w14:paraId="414A21DA" w14:textId="77777777" w:rsidR="003B57F3" w:rsidRDefault="00BF67B9" w:rsidP="0047456F">
      <w:r>
        <w:t>De oprichting van de Centra voor Leerlingenbegeleiding (</w:t>
      </w:r>
      <w:proofErr w:type="spellStart"/>
      <w:r>
        <w:t>CLB's</w:t>
      </w:r>
      <w:proofErr w:type="spellEnd"/>
      <w:r>
        <w:t xml:space="preserve">) op 1 september 2000 was het resultaat van een fusie tussen de voormalige </w:t>
      </w:r>
      <w:proofErr w:type="spellStart"/>
      <w:r>
        <w:t>psycho</w:t>
      </w:r>
      <w:proofErr w:type="spellEnd"/>
      <w:r>
        <w:t xml:space="preserve">-medisch-sociale centra (PMS) en de centra voor Medisch Schooltoezicht (MST), zoals vastgelegd in het decreet betreffende de centra voor leerlingenbegeleiding van 1 december 1998 door het Vlaams Parlement. Deze fusie bracht niet alleen een structurele verandering met zich mee, maar ook een herziening van de taken en werkingsprincipes van de </w:t>
      </w:r>
      <w:proofErr w:type="spellStart"/>
      <w:r>
        <w:t>CLB's</w:t>
      </w:r>
      <w:proofErr w:type="spellEnd"/>
      <w:r>
        <w:t xml:space="preserve">. Dit leidde tot een reductie van 300 naar 75 </w:t>
      </w:r>
      <w:proofErr w:type="spellStart"/>
      <w:r>
        <w:t>CLB's</w:t>
      </w:r>
      <w:proofErr w:type="spellEnd"/>
      <w:r>
        <w:t xml:space="preserve">, met een nadruk op transparantie van dienstverlening en het voorkomen van overlappende taken. </w:t>
      </w:r>
    </w:p>
    <w:p w14:paraId="5A6A737B" w14:textId="77777777" w:rsidR="003B57F3" w:rsidRDefault="003B57F3" w:rsidP="0047456F"/>
    <w:p w14:paraId="1036B218" w14:textId="31477020" w:rsidR="00BF67B9" w:rsidRDefault="00BF67B9" w:rsidP="0047456F">
      <w:r>
        <w:t xml:space="preserve">De kernopdracht van de </w:t>
      </w:r>
      <w:proofErr w:type="spellStart"/>
      <w:r>
        <w:t>CLB's</w:t>
      </w:r>
      <w:proofErr w:type="spellEnd"/>
      <w:r>
        <w:t xml:space="preserve"> is de begeleiding van leerlingen in hun totale ontwikkeling, met specifieke aandacht voor vier werkdomeinen: leren en studeren, onderwijsloopbaan, preventieve gezondheidszorg en psychisch en sociaal functioneren. De werking van de </w:t>
      </w:r>
      <w:proofErr w:type="spellStart"/>
      <w:r>
        <w:t>CLB's</w:t>
      </w:r>
      <w:proofErr w:type="spellEnd"/>
      <w:r>
        <w:t xml:space="preserve"> omvat zowel verplichte als verzekerde en </w:t>
      </w:r>
      <w:proofErr w:type="spellStart"/>
      <w:r>
        <w:t>vraaggestuurde</w:t>
      </w:r>
      <w:proofErr w:type="spellEnd"/>
      <w:r>
        <w:t xml:space="preserve"> diensten, met nadruk op laagdrempeligheid, multidisciplinaire aanpak en subsidiariteit</w:t>
      </w:r>
      <w:r w:rsidR="00315B83">
        <w:t xml:space="preserve">. </w:t>
      </w:r>
      <w:r w:rsidR="00315B83" w:rsidRPr="00315B83">
        <w:t xml:space="preserve">In dit geval betekent subsidiariteit dat de </w:t>
      </w:r>
      <w:proofErr w:type="spellStart"/>
      <w:r w:rsidR="00315B83" w:rsidRPr="00315B83">
        <w:t>CLB's</w:t>
      </w:r>
      <w:proofErr w:type="spellEnd"/>
      <w:r w:rsidR="00315B83" w:rsidRPr="00315B83">
        <w:t xml:space="preserve"> zich richten op het verlenen van diensten op het niveau dat het dichtst bij de individuele leerling staat, tenzij een hoger niveau van interventie noodzakelijk is.</w:t>
      </w:r>
      <w:r>
        <w:t xml:space="preserve">  (Van Bogaert, 2011).</w:t>
      </w:r>
    </w:p>
    <w:p w14:paraId="4814221A" w14:textId="77777777" w:rsidR="003B57F3" w:rsidRDefault="003B57F3" w:rsidP="0047456F"/>
    <w:p w14:paraId="18D64AED" w14:textId="77777777" w:rsidR="006C3FD8" w:rsidRDefault="00BF67B9" w:rsidP="0047456F">
      <w:r>
        <w:t xml:space="preserve">Het CLB-decreet bepaalt dat </w:t>
      </w:r>
      <w:proofErr w:type="spellStart"/>
      <w:r>
        <w:t>CLB's</w:t>
      </w:r>
      <w:proofErr w:type="spellEnd"/>
      <w:r>
        <w:t xml:space="preserve"> een rol spelen bij doorverwijzingen naar het Buitengewoon Onderwijs (</w:t>
      </w:r>
      <w:proofErr w:type="spellStart"/>
      <w:r>
        <w:t>BuO</w:t>
      </w:r>
      <w:proofErr w:type="spellEnd"/>
      <w:r>
        <w:t>), waarbij ze intensief en prioritair begeleiding bieden voor kwaliteitsvolle verwijzingen. Het CLB werkt ook als centrale beheerder voor diagnostiek, indicatiestelling en toewijzing binnen het Leerzorgkader, terwijl het tegelijkertijd fungeert als ondersteuner en begeleider van leerlingen, ouders en scholen  (</w:t>
      </w:r>
      <w:proofErr w:type="spellStart"/>
      <w:r>
        <w:t>Struyf</w:t>
      </w:r>
      <w:proofErr w:type="spellEnd"/>
      <w:r>
        <w:t>, 2015).</w:t>
      </w:r>
    </w:p>
    <w:p w14:paraId="1DD08749" w14:textId="799D4838" w:rsidR="001C024B" w:rsidRPr="003876C6" w:rsidRDefault="002B2E06" w:rsidP="003876C6">
      <w:pPr>
        <w:pStyle w:val="Normaalweb"/>
        <w:shd w:val="clear" w:color="auto" w:fill="FFFFFF"/>
        <w:spacing w:before="0" w:beforeAutospacing="0" w:after="240" w:afterAutospacing="0" w:line="384" w:lineRule="atLeast"/>
        <w:textAlignment w:val="baseline"/>
        <w:rPr>
          <w:sz w:val="18"/>
          <w:szCs w:val="18"/>
        </w:rPr>
      </w:pPr>
      <w:r w:rsidRPr="00131022">
        <w:lastRenderedPageBreak/>
        <w:t>Het CLB kan een bewijs van advies uitreiken dat nodig is bij sommige inschrijvingen in een school,</w:t>
      </w:r>
      <w:r>
        <w:t xml:space="preserve"> </w:t>
      </w:r>
      <w:r w:rsidRPr="00131022">
        <w:t xml:space="preserve">b.v. bij de instap in het buitengewoon </w:t>
      </w:r>
      <w:proofErr w:type="spellStart"/>
      <w:r w:rsidRPr="00131022">
        <w:t>onderwijs,of</w:t>
      </w:r>
      <w:proofErr w:type="spellEnd"/>
      <w:r w:rsidRPr="00131022">
        <w:t xml:space="preserve"> een IAC</w:t>
      </w:r>
      <w:r>
        <w:t>-</w:t>
      </w:r>
      <w:r w:rsidRPr="00131022">
        <w:t>individueel aangepast curriculum in het gewoon onderwijs</w:t>
      </w:r>
      <w:r>
        <w:t xml:space="preserve">. </w:t>
      </w:r>
      <w:r>
        <w:br/>
      </w:r>
      <w:r w:rsidRPr="00144114">
        <w:t>Belangrijk om te weten is dat ouders niet zelf hun kinderen kunnen inschrijven in het buitengewoon onderwijs zonder een CLB-traject te doorlopen. Het CLB bepaalt het type buitengewoon onderwijs dat nodig is en voorziet de ouders van het verslag dat vereist is voor inschrijving in het buitengewoon onderwijs, of voor het volgen van regulier onderwijs met individuele aanpassingen (IAC).</w:t>
      </w:r>
      <w:r>
        <w:br/>
      </w:r>
    </w:p>
    <w:p w14:paraId="26E9EA41" w14:textId="4266E3CF" w:rsidR="0064520B" w:rsidRPr="0064520B" w:rsidRDefault="0064520B" w:rsidP="0047456F">
      <w:pPr>
        <w:pStyle w:val="Kop2"/>
        <w:rPr>
          <w:lang w:val="nl-BE" w:eastAsia="nl-BE"/>
        </w:rPr>
      </w:pPr>
      <w:bookmarkStart w:id="11" w:name="_Toc167290975"/>
      <w:r w:rsidRPr="0064520B">
        <w:t>Werking</w:t>
      </w:r>
      <w:bookmarkEnd w:id="11"/>
    </w:p>
    <w:p w14:paraId="76CC7509" w14:textId="7FBE4C38" w:rsidR="0064520B" w:rsidRDefault="00771B2C" w:rsidP="0047456F">
      <w:r>
        <w:t>De</w:t>
      </w:r>
      <w:r w:rsidR="0064520B" w:rsidRPr="0064520B">
        <w:t xml:space="preserve"> werking is vraaggericht, wat betekent dat leerlingen, ouders en scholen bij </w:t>
      </w:r>
      <w:r>
        <w:t>het CLB</w:t>
      </w:r>
      <w:r w:rsidR="0064520B" w:rsidRPr="0064520B">
        <w:t xml:space="preserve"> terecht kunnen met hun vragen en noden. Leerlingen en ouders kunnen rechtstreeks contact</w:t>
      </w:r>
      <w:r>
        <w:t xml:space="preserve"> </w:t>
      </w:r>
      <w:r w:rsidR="0064520B" w:rsidRPr="0064520B">
        <w:t>opnemen, los van de school, of via de schoolbegeleiding aanvragen. Als een school een leerling naar ons doorverwijst, is daar toestemming voor nodig van zowel de leerling als de ouders, behalve in gevallen van leerplichtopvolging en medische onderzoeken waarbij toestemming niet geweigerd kan worden.</w:t>
      </w:r>
    </w:p>
    <w:p w14:paraId="39E77EC5" w14:textId="77777777" w:rsidR="001F0616" w:rsidRPr="0064520B" w:rsidRDefault="001F0616" w:rsidP="0047456F"/>
    <w:p w14:paraId="1CB2C7AB" w14:textId="77777777" w:rsidR="0064520B" w:rsidRPr="0064520B" w:rsidRDefault="0064520B" w:rsidP="0047456F">
      <w:r w:rsidRPr="0064520B">
        <w:t>Als medewerkers van VCLB zijn we gebonden aan een strikte geheimhoudingsplicht met betrekking tot de informatie die ouders en leerlingen ons verstrekken tijdens begeleiding. Informatie-uitwisseling is echter belangrijk voor een goede samenwerking. We streven altijd naar openheid, maar we zullen het vertrouwen van onze cliënten nooit schenden.</w:t>
      </w:r>
    </w:p>
    <w:p w14:paraId="11A2A618" w14:textId="2F17443A" w:rsidR="0064520B" w:rsidRPr="0064520B" w:rsidRDefault="0064520B" w:rsidP="0047456F">
      <w:pPr>
        <w:pStyle w:val="Kop2"/>
        <w:rPr>
          <w:lang w:val="nl-BE" w:eastAsia="nl-BE"/>
        </w:rPr>
      </w:pPr>
      <w:bookmarkStart w:id="12" w:name="_Toc167290976"/>
      <w:r>
        <w:rPr>
          <w:lang w:val="nl-BE" w:eastAsia="nl-BE"/>
        </w:rPr>
        <w:t>Begeleidingsdomeinen</w:t>
      </w:r>
      <w:bookmarkEnd w:id="12"/>
    </w:p>
    <w:p w14:paraId="27CA9853" w14:textId="77777777" w:rsidR="0064520B" w:rsidRPr="0064520B" w:rsidRDefault="0064520B" w:rsidP="0047456F">
      <w:r w:rsidRPr="0064520B">
        <w:t>We bieden ondersteuning op vier belangrijke domeinen:</w:t>
      </w:r>
    </w:p>
    <w:p w14:paraId="22426512" w14:textId="77777777" w:rsidR="0064520B" w:rsidRPr="0064520B" w:rsidRDefault="0064520B" w:rsidP="0047456F">
      <w:r w:rsidRPr="001F0616">
        <w:rPr>
          <w:u w:val="single"/>
        </w:rPr>
        <w:t>Leren en studeren:</w:t>
      </w:r>
      <w:r w:rsidRPr="0064520B">
        <w:t xml:space="preserve"> we helpen leerlingen met het ontwikkelen van studievaardigheden en bieden ondersteuning bij problemen zoals concentratie, geheugen en rekensommen.</w:t>
      </w:r>
    </w:p>
    <w:p w14:paraId="682C30DD" w14:textId="77777777" w:rsidR="0064520B" w:rsidRPr="0064520B" w:rsidRDefault="0064520B" w:rsidP="0047456F">
      <w:r w:rsidRPr="001F0616">
        <w:rPr>
          <w:u w:val="single"/>
        </w:rPr>
        <w:t>Onderwijsloopbaan:</w:t>
      </w:r>
      <w:r w:rsidRPr="0064520B">
        <w:t xml:space="preserve"> we verstrekken informatie over het onderwijslandschap, begeleiden bij studiekeuzes en bieden extra aandacht aan leerlingen met moeilijkheden in hun schoolloopbaan.</w:t>
      </w:r>
    </w:p>
    <w:p w14:paraId="025B7983" w14:textId="77777777" w:rsidR="0064520B" w:rsidRPr="0064520B" w:rsidRDefault="0064520B" w:rsidP="0047456F">
      <w:r w:rsidRPr="001F0616">
        <w:rPr>
          <w:u w:val="single"/>
        </w:rPr>
        <w:t>Preventieve gezondheidszorg:</w:t>
      </w:r>
      <w:r w:rsidRPr="0064520B">
        <w:t xml:space="preserve"> we voeren medische onderzoeken uit en volgen de gezondheidstoestand van leerlingen op, waaronder lengte/gewicht, inentingen, zicht- en gehoortesten.</w:t>
      </w:r>
    </w:p>
    <w:p w14:paraId="0A51474C" w14:textId="77777777" w:rsidR="0064520B" w:rsidRPr="0064520B" w:rsidRDefault="0064520B" w:rsidP="0047456F">
      <w:r w:rsidRPr="001F0616">
        <w:rPr>
          <w:u w:val="single"/>
        </w:rPr>
        <w:lastRenderedPageBreak/>
        <w:t>Psychosociaal functioneren:</w:t>
      </w:r>
      <w:r w:rsidRPr="0064520B">
        <w:t xml:space="preserve"> we bevorderen het welbevinden van leerlingen door hen te ondersteunen bij mentale en sociale uitdagingen, zoals pesten op school of moeilijke thuissituaties.</w:t>
      </w:r>
    </w:p>
    <w:p w14:paraId="6B28E4A2" w14:textId="2B25FAA6" w:rsidR="0064520B" w:rsidRPr="0064520B" w:rsidRDefault="0064520B" w:rsidP="0047456F">
      <w:pPr>
        <w:pStyle w:val="Kop2"/>
        <w:rPr>
          <w:lang w:val="nl-BE" w:eastAsia="nl-BE"/>
        </w:rPr>
      </w:pPr>
      <w:bookmarkStart w:id="13" w:name="_Toc167290977"/>
      <w:r>
        <w:rPr>
          <w:lang w:val="nl-BE" w:eastAsia="nl-BE"/>
        </w:rPr>
        <w:t>Samenwerking en overleg</w:t>
      </w:r>
      <w:bookmarkEnd w:id="13"/>
    </w:p>
    <w:p w14:paraId="1AD80A43" w14:textId="77777777" w:rsidR="0064520B" w:rsidRDefault="0064520B" w:rsidP="0047456F">
      <w:r w:rsidRPr="0064520B">
        <w:t>Als een leerlingbegeleider inschat dat het CLB best betrokken wordt in de begeleiding of zorg voor een leerling, wordt dit besproken tijdens zorgoverleg met de school. Dit overleg vindt regelmatig plaats, waarbij we streven naar een systematische aanpak om vragen en problemen van leerlingen en ouders te bespreken en op te lossen.</w:t>
      </w:r>
    </w:p>
    <w:p w14:paraId="72761D24" w14:textId="77777777" w:rsidR="008A66DD" w:rsidRPr="0064520B" w:rsidRDefault="008A66DD" w:rsidP="0047456F"/>
    <w:p w14:paraId="6D0E7ACA" w14:textId="6C4CBBD8" w:rsidR="0064520B" w:rsidRPr="0064520B" w:rsidRDefault="0064520B" w:rsidP="0047456F">
      <w:pPr>
        <w:pStyle w:val="Kop2"/>
        <w:rPr>
          <w:lang w:val="nl-BE" w:eastAsia="nl-BE"/>
        </w:rPr>
      </w:pPr>
      <w:bookmarkStart w:id="14" w:name="_Toc167290978"/>
      <w:r>
        <w:rPr>
          <w:lang w:val="nl-BE" w:eastAsia="nl-BE"/>
        </w:rPr>
        <w:t>Aanmelding en opvolging van leerlingen</w:t>
      </w:r>
      <w:bookmarkEnd w:id="14"/>
      <w:r>
        <w:rPr>
          <w:lang w:val="nl-BE" w:eastAsia="nl-BE"/>
        </w:rPr>
        <w:t xml:space="preserve"> </w:t>
      </w:r>
    </w:p>
    <w:p w14:paraId="5F89780A" w14:textId="77777777" w:rsidR="0064520B" w:rsidRPr="0064520B" w:rsidRDefault="0064520B" w:rsidP="0047456F">
      <w:r w:rsidRPr="0064520B">
        <w:t>Scholen, leerlingen of ouders kunnen bij ons terecht als maatregelen in zorgfase 0 en 1 onvoldoende antwoord bieden op de zorgnoden van de leerling. We verduidelijken de hulpvraag, bieden advies en kunnen indien nodig doorverwijzen naar gespecialiseerde instanties of trajectteams binnen het CLB.</w:t>
      </w:r>
    </w:p>
    <w:bookmarkEnd w:id="10"/>
    <w:p w14:paraId="75D898E5" w14:textId="1A7692EF" w:rsidR="00131022" w:rsidRPr="00131022" w:rsidRDefault="00131022" w:rsidP="0047456F">
      <w:pPr>
        <w:pStyle w:val="Kop2"/>
        <w:numPr>
          <w:ilvl w:val="0"/>
          <w:numId w:val="0"/>
        </w:numPr>
      </w:pPr>
    </w:p>
    <w:bookmarkEnd w:id="1"/>
    <w:p w14:paraId="5E137D3A" w14:textId="46EC849A" w:rsidR="0064520B" w:rsidRDefault="0064520B" w:rsidP="0047456F">
      <w:pPr>
        <w:spacing w:line="240" w:lineRule="auto"/>
      </w:pPr>
      <w:r>
        <w:br w:type="page"/>
      </w:r>
    </w:p>
    <w:p w14:paraId="7AA7D5B8" w14:textId="77777777" w:rsidR="00697048" w:rsidRDefault="00697048" w:rsidP="0047456F"/>
    <w:p w14:paraId="30576684" w14:textId="432A6DBF" w:rsidR="000464F9" w:rsidRDefault="007A3439" w:rsidP="000464F9">
      <w:pPr>
        <w:pStyle w:val="Kop1"/>
      </w:pPr>
      <w:bookmarkStart w:id="15" w:name="_Toc167290979"/>
      <w:r>
        <w:t>Buitengewoon</w:t>
      </w:r>
      <w:r w:rsidR="000464F9">
        <w:t xml:space="preserve"> onderwijs</w:t>
      </w:r>
      <w:bookmarkEnd w:id="15"/>
    </w:p>
    <w:p w14:paraId="1DC63232" w14:textId="77777777" w:rsidR="009A0AAB" w:rsidRDefault="00911C5C" w:rsidP="00400707">
      <w:pPr>
        <w:rPr>
          <w:shd w:val="clear" w:color="auto" w:fill="FFFFFF"/>
        </w:rPr>
      </w:pPr>
      <w:r w:rsidRPr="00911C5C">
        <w:rPr>
          <w:shd w:val="clear" w:color="auto" w:fill="FFFFFF"/>
        </w:rPr>
        <w:t xml:space="preserve">Het bieden van ondersteuning aan ouders die te maken hebben met wachtlijsten voor buitengewoon onderwijs is van cruciaal belang in het streven naar inclusief onderwijs en het verminderen van sociale ongelijkheid binnen het onderwijssysteem. Deze </w:t>
      </w:r>
      <w:proofErr w:type="spellStart"/>
      <w:r w:rsidRPr="00911C5C">
        <w:rPr>
          <w:shd w:val="clear" w:color="auto" w:fill="FFFFFF"/>
        </w:rPr>
        <w:t>bachelorproef</w:t>
      </w:r>
      <w:proofErr w:type="spellEnd"/>
      <w:r w:rsidRPr="00911C5C">
        <w:rPr>
          <w:shd w:val="clear" w:color="auto" w:fill="FFFFFF"/>
        </w:rPr>
        <w:t xml:space="preserve"> onderzoekt hoe maatschappelijk werkers binnen het </w:t>
      </w:r>
      <w:r w:rsidR="003876C6">
        <w:rPr>
          <w:shd w:val="clear" w:color="auto" w:fill="FFFFFF"/>
        </w:rPr>
        <w:t xml:space="preserve">VCLB </w:t>
      </w:r>
      <w:r w:rsidRPr="00911C5C">
        <w:rPr>
          <w:shd w:val="clear" w:color="auto" w:fill="FFFFFF"/>
        </w:rPr>
        <w:t xml:space="preserve">ouders kunnen bijstaan in deze uitdagende situatie. </w:t>
      </w:r>
    </w:p>
    <w:p w14:paraId="75F749D4" w14:textId="77777777" w:rsidR="009A0AAB" w:rsidRDefault="009A0AAB" w:rsidP="00400707">
      <w:pPr>
        <w:rPr>
          <w:shd w:val="clear" w:color="auto" w:fill="FFFFFF"/>
        </w:rPr>
      </w:pPr>
    </w:p>
    <w:p w14:paraId="692DB227" w14:textId="77777777" w:rsidR="00D976DF" w:rsidRDefault="00911C5C" w:rsidP="00400707">
      <w:pPr>
        <w:rPr>
          <w:shd w:val="clear" w:color="auto" w:fill="FFFFFF"/>
        </w:rPr>
      </w:pPr>
      <w:r>
        <w:rPr>
          <w:shd w:val="clear" w:color="auto" w:fill="FFFFFF"/>
        </w:rPr>
        <w:t xml:space="preserve">Hoofdstuk twee bespreekt </w:t>
      </w:r>
      <w:r w:rsidRPr="00911C5C">
        <w:rPr>
          <w:shd w:val="clear" w:color="auto" w:fill="FFFFFF"/>
        </w:rPr>
        <w:t>het buitengewoon onderwijs in de Vlaamse context, inclusief de verschill</w:t>
      </w:r>
      <w:r w:rsidR="00216F20">
        <w:rPr>
          <w:shd w:val="clear" w:color="auto" w:fill="FFFFFF"/>
        </w:rPr>
        <w:t>en</w:t>
      </w:r>
      <w:r w:rsidRPr="00911C5C">
        <w:rPr>
          <w:shd w:val="clear" w:color="auto" w:fill="FFFFFF"/>
        </w:rPr>
        <w:t xml:space="preserve"> binnen het buitengewoon onderwijs, de rol van het CLB in de doorverwijzing naar het buitengewoon onderwijs en de sociale ongelijkheid binnen het buitengewoon onderwijs.</w:t>
      </w:r>
      <w:r w:rsidR="00315B83">
        <w:rPr>
          <w:shd w:val="clear" w:color="auto" w:fill="FFFFFF"/>
        </w:rPr>
        <w:t xml:space="preserve"> </w:t>
      </w:r>
      <w:r w:rsidR="00A068C7" w:rsidRPr="00A068C7">
        <w:rPr>
          <w:shd w:val="clear" w:color="auto" w:fill="FFFFFF"/>
        </w:rPr>
        <w:t>Het buitengewoon onderwijs biedt educatieve ondersteuning aan studenten die uitdagingen ervaren in het reguliere onderwijs of die specifieke (fysieke of cognitieve, permanente of voorbijgaande) beperkingen hebben die een aangepaste leeromgeving vereisen. Deze onderwijsvorm implementeert gepersonaliseerde curricula die individuele behoeften en leertempo's van elke student in acht nemen</w:t>
      </w:r>
      <w:r w:rsidR="00315B83">
        <w:rPr>
          <w:shd w:val="clear" w:color="auto" w:fill="FFFFFF"/>
        </w:rPr>
        <w:t xml:space="preserve">. </w:t>
      </w:r>
    </w:p>
    <w:p w14:paraId="59548A74" w14:textId="77777777" w:rsidR="00D976DF" w:rsidRDefault="00D976DF" w:rsidP="00400707">
      <w:pPr>
        <w:rPr>
          <w:shd w:val="clear" w:color="auto" w:fill="FFFFFF"/>
        </w:rPr>
      </w:pPr>
    </w:p>
    <w:p w14:paraId="74AD2D5F" w14:textId="19186E84" w:rsidR="00911C5C" w:rsidRDefault="00315B83" w:rsidP="00400707">
      <w:pPr>
        <w:rPr>
          <w:shd w:val="clear" w:color="auto" w:fill="FFFFFF"/>
        </w:rPr>
      </w:pPr>
      <w:r w:rsidRPr="00315B83">
        <w:rPr>
          <w:shd w:val="clear" w:color="auto" w:fill="FFFFFF"/>
        </w:rPr>
        <w:t xml:space="preserve">In het buitengewoon onderwijs, dat alle niveaus omvat van kleuter- tot </w:t>
      </w:r>
      <w:proofErr w:type="spellStart"/>
      <w:r w:rsidRPr="00315B83">
        <w:rPr>
          <w:shd w:val="clear" w:color="auto" w:fill="FFFFFF"/>
        </w:rPr>
        <w:t>middelbareschoolleeftijd</w:t>
      </w:r>
      <w:proofErr w:type="spellEnd"/>
      <w:r w:rsidRPr="00315B83">
        <w:rPr>
          <w:shd w:val="clear" w:color="auto" w:fill="FFFFFF"/>
        </w:rPr>
        <w:t>, worden verschillende types van ondersteuning aangeboden, elk gericht op specifieke categorieën van leerlingen. Deze types zijn als volgt:</w:t>
      </w:r>
      <w:r>
        <w:rPr>
          <w:shd w:val="clear" w:color="auto" w:fill="FFFFFF"/>
        </w:rPr>
        <w:t xml:space="preserve"> </w:t>
      </w:r>
      <w:r w:rsidRPr="00315B83">
        <w:rPr>
          <w:shd w:val="clear" w:color="auto" w:fill="FFFFFF"/>
        </w:rPr>
        <w:t>Type 1 richt zich op leerlingen met een lichte verstandelijke handicap. Het onderwijs binnen dit type is specifiek afgestemd op hun individuele behoeften en capaciteiten.</w:t>
      </w:r>
      <w:r>
        <w:rPr>
          <w:shd w:val="clear" w:color="auto" w:fill="FFFFFF"/>
        </w:rPr>
        <w:t xml:space="preserve"> </w:t>
      </w:r>
      <w:r w:rsidRPr="00315B83">
        <w:rPr>
          <w:shd w:val="clear" w:color="auto" w:fill="FFFFFF"/>
        </w:rPr>
        <w:t>Type 2 is bedoeld voor leerlingen met matige of ernstige verstandelijke handicaps. Hier wordt het onderwijs aangepast aan hun specifieke niveau en mogelijkheden.</w:t>
      </w:r>
      <w:r>
        <w:rPr>
          <w:shd w:val="clear" w:color="auto" w:fill="FFFFFF"/>
        </w:rPr>
        <w:t xml:space="preserve"> </w:t>
      </w:r>
      <w:r w:rsidRPr="00315B83">
        <w:rPr>
          <w:shd w:val="clear" w:color="auto" w:fill="FFFFFF"/>
        </w:rPr>
        <w:t>Type 3 biedt ondersteuning aan leerlingen met gedragsproblemen en/of emotionele problemen. De nadruk ligt hier op het bieden van een omgeving die hen helpt bij hun sociale en emotionele ontwikkeling.</w:t>
      </w:r>
      <w:r>
        <w:rPr>
          <w:shd w:val="clear" w:color="auto" w:fill="FFFFFF"/>
        </w:rPr>
        <w:t xml:space="preserve"> </w:t>
      </w:r>
      <w:r w:rsidRPr="00315B83">
        <w:rPr>
          <w:shd w:val="clear" w:color="auto" w:fill="FFFFFF"/>
        </w:rPr>
        <w:t>Leerlingen met lichamelijke handicaps vinden ondersteuning in Type 4, waarbij de schoolomgeving wordt aangepast aan hun fysieke behoeften en mobiliteit.</w:t>
      </w:r>
      <w:r>
        <w:rPr>
          <w:shd w:val="clear" w:color="auto" w:fill="FFFFFF"/>
        </w:rPr>
        <w:t xml:space="preserve"> </w:t>
      </w:r>
      <w:r w:rsidRPr="00315B83">
        <w:rPr>
          <w:shd w:val="clear" w:color="auto" w:fill="FFFFFF"/>
        </w:rPr>
        <w:t>Type 5 is gericht op zieke of herstellende leerlingen, waarbij flexibiliteit en aangepaste zorg centraal staan om hun onderwijsdoelen te bereiken.</w:t>
      </w:r>
      <w:r>
        <w:rPr>
          <w:shd w:val="clear" w:color="auto" w:fill="FFFFFF"/>
        </w:rPr>
        <w:t xml:space="preserve"> </w:t>
      </w:r>
      <w:r w:rsidRPr="00315B83">
        <w:rPr>
          <w:shd w:val="clear" w:color="auto" w:fill="FFFFFF"/>
        </w:rPr>
        <w:t>Leerlingen met visuele handicaps worden ondersteund in Type 6, waarbij het onderwijs wordt aangepast aan hun visuele beperkingen.</w:t>
      </w:r>
      <w:r>
        <w:rPr>
          <w:shd w:val="clear" w:color="auto" w:fill="FFFFFF"/>
        </w:rPr>
        <w:t xml:space="preserve"> </w:t>
      </w:r>
      <w:r w:rsidRPr="00315B83">
        <w:rPr>
          <w:shd w:val="clear" w:color="auto" w:fill="FFFFFF"/>
        </w:rPr>
        <w:t>Type 7 biedt onderwijs en begeleiding aan leerlingen met auditieve handicaps, waarbij specifieke methoden worden gebruikt om tegemoet te komen aan hun auditieve behoeften.</w:t>
      </w:r>
      <w:r>
        <w:rPr>
          <w:shd w:val="clear" w:color="auto" w:fill="FFFFFF"/>
        </w:rPr>
        <w:t xml:space="preserve"> </w:t>
      </w:r>
      <w:r w:rsidRPr="00315B83">
        <w:rPr>
          <w:shd w:val="clear" w:color="auto" w:fill="FFFFFF"/>
        </w:rPr>
        <w:t>Voor leerlingen met leerstoornissen is er Type 8, waarbij gespecialiseerde methoden worden toegepast om hen te helpen bij het leren en studeren.</w:t>
      </w:r>
      <w:r>
        <w:rPr>
          <w:shd w:val="clear" w:color="auto" w:fill="FFFFFF"/>
        </w:rPr>
        <w:t xml:space="preserve"> </w:t>
      </w:r>
      <w:r w:rsidRPr="00315B83">
        <w:rPr>
          <w:shd w:val="clear" w:color="auto" w:fill="FFFFFF"/>
        </w:rPr>
        <w:t xml:space="preserve">Ten slotte </w:t>
      </w:r>
      <w:r w:rsidRPr="00315B83">
        <w:rPr>
          <w:shd w:val="clear" w:color="auto" w:fill="FFFFFF"/>
        </w:rPr>
        <w:lastRenderedPageBreak/>
        <w:t xml:space="preserve">is er Type 9, dat alleen beschikbaar is in de Vlaamse Gemeenschap, en gericht is op leerlingen met een autismespectrumstoornis, maar zonder verstandelijke beperking. Binnen dit type wordt het onderwijs en de begeleiding aangepast aan hun specifieke behoeften en uitdagingen </w:t>
      </w:r>
      <w:r w:rsidR="00A068C7">
        <w:rPr>
          <w:shd w:val="clear" w:color="auto" w:fill="FFFFFF"/>
        </w:rPr>
        <w:t>(Belgium, 2024)</w:t>
      </w:r>
      <w:r w:rsidR="00A068C7" w:rsidRPr="00A068C7">
        <w:rPr>
          <w:shd w:val="clear" w:color="auto" w:fill="FFFFFF"/>
        </w:rPr>
        <w:t>.</w:t>
      </w:r>
    </w:p>
    <w:p w14:paraId="5A1C1571" w14:textId="77777777" w:rsidR="00315B83" w:rsidRDefault="00315B83" w:rsidP="00400707">
      <w:pPr>
        <w:rPr>
          <w:shd w:val="clear" w:color="auto" w:fill="FFFFFF"/>
        </w:rPr>
      </w:pPr>
    </w:p>
    <w:p w14:paraId="27C5B0EC" w14:textId="44FDDD35" w:rsidR="00911C5C" w:rsidRPr="00D30849" w:rsidRDefault="00911C5C" w:rsidP="00400707">
      <w:pPr>
        <w:rPr>
          <w:b/>
          <w:bCs/>
          <w:iCs/>
          <w:shd w:val="clear" w:color="auto" w:fill="FFFFFF"/>
        </w:rPr>
      </w:pPr>
      <w:r w:rsidRPr="00D30849">
        <w:rPr>
          <w:shd w:val="clear" w:color="auto" w:fill="FFFFFF"/>
        </w:rPr>
        <w:t>Binnen het CLB is er vooral veel vraag naar ondersteuning bij type 2, type 9 en basisaanbod. Voor leerlingen met basisaanbod wordt vaak geprobeerd om ondersteuning te bieden op reguliere scholen via een IAC. Als dit niet effectief blijkt, kan het buitengewoon onderwijs een betere optie zijn. Bij type 2 en type 9 merken ouders vaak een grotere behoefte aan een overstap naar het buitengewoon onderwijs, omdat hun kinderen op reguliere scholen te veel tegen obstakels aanlopen.</w:t>
      </w:r>
    </w:p>
    <w:p w14:paraId="431CB24E" w14:textId="77777777" w:rsidR="00315B83" w:rsidRDefault="00315B83" w:rsidP="00400707">
      <w:pPr>
        <w:rPr>
          <w:shd w:val="clear" w:color="auto" w:fill="FFFFFF"/>
        </w:rPr>
      </w:pPr>
    </w:p>
    <w:p w14:paraId="01DCF05A" w14:textId="0BB53E1E" w:rsidR="00911C5C" w:rsidRDefault="000464F9" w:rsidP="00400707">
      <w:pPr>
        <w:rPr>
          <w:shd w:val="clear" w:color="auto" w:fill="FFFFFF"/>
        </w:rPr>
      </w:pPr>
      <w:r>
        <w:rPr>
          <w:shd w:val="clear" w:color="auto" w:fill="FFFFFF"/>
        </w:rPr>
        <w:t xml:space="preserve">Verschillende onderzoeken hebben aangetoond dat Vlaanderen een toonaangevende positie inneemt wat betreft het aantal leerlingen dat </w:t>
      </w:r>
      <w:r w:rsidR="007A3439">
        <w:rPr>
          <w:shd w:val="clear" w:color="auto" w:fill="FFFFFF"/>
        </w:rPr>
        <w:t>buitengewoon</w:t>
      </w:r>
      <w:r>
        <w:rPr>
          <w:shd w:val="clear" w:color="auto" w:fill="FFFFFF"/>
        </w:rPr>
        <w:t xml:space="preserve"> onderwijs volgt. In vergelijking met andere Europese landen heeft Vlaanderen het hoogste percentage leerlingen in het buitengewoon onderwijs</w:t>
      </w:r>
      <w:r w:rsidR="00A74A6F">
        <w:rPr>
          <w:shd w:val="clear" w:color="auto" w:fill="FFFFFF"/>
        </w:rPr>
        <w:t xml:space="preserve"> </w:t>
      </w:r>
      <w:r>
        <w:rPr>
          <w:shd w:val="clear" w:color="auto" w:fill="FFFFFF"/>
        </w:rPr>
        <w:t>(</w:t>
      </w:r>
      <w:proofErr w:type="spellStart"/>
      <w:r>
        <w:rPr>
          <w:shd w:val="clear" w:color="auto" w:fill="FFFFFF"/>
        </w:rPr>
        <w:t>Struyf</w:t>
      </w:r>
      <w:proofErr w:type="spellEnd"/>
      <w:r>
        <w:rPr>
          <w:shd w:val="clear" w:color="auto" w:fill="FFFFFF"/>
        </w:rPr>
        <w:t xml:space="preserve"> et al., 2016).</w:t>
      </w:r>
      <w:r w:rsidR="00A74A6F" w:rsidRPr="00A74A6F">
        <w:rPr>
          <w:shd w:val="clear" w:color="auto" w:fill="FFFFFF"/>
        </w:rPr>
        <w:t xml:space="preserve"> In het rapport van het European Agency wordt een uitgebreide analyse gepresenteerd, waarbij verschillende Europese landen en regio's worden vergeleken op basis van statistische gegevens met betrekking tot leerlingen met een officiële 'SEN'-erkenning, wat verwijst naar 'special </w:t>
      </w:r>
      <w:proofErr w:type="spellStart"/>
      <w:r w:rsidR="00A74A6F" w:rsidRPr="00A74A6F">
        <w:rPr>
          <w:shd w:val="clear" w:color="auto" w:fill="FFFFFF"/>
        </w:rPr>
        <w:t>educational</w:t>
      </w:r>
      <w:proofErr w:type="spellEnd"/>
      <w:r w:rsidR="00A74A6F" w:rsidRPr="00A74A6F">
        <w:rPr>
          <w:shd w:val="clear" w:color="auto" w:fill="FFFFFF"/>
        </w:rPr>
        <w:t xml:space="preserve"> </w:t>
      </w:r>
      <w:proofErr w:type="spellStart"/>
      <w:r w:rsidR="00A74A6F" w:rsidRPr="00A74A6F">
        <w:rPr>
          <w:shd w:val="clear" w:color="auto" w:fill="FFFFFF"/>
        </w:rPr>
        <w:t>needs</w:t>
      </w:r>
      <w:proofErr w:type="spellEnd"/>
      <w:r w:rsidR="00A74A6F" w:rsidRPr="00A74A6F">
        <w:rPr>
          <w:shd w:val="clear" w:color="auto" w:fill="FFFFFF"/>
        </w:rPr>
        <w:t>'. Uit deze analyse blijkt dat België een aanzienlijk hoog percentage van deze leerlingen op speciale scholen heeft, namelijk meer dan 80 procent. Nederland en Zweden vertonen zelfs nog hogere percentages, respectievelijk 100 en 88 procent. Opmerkelijk is echter dat deze landen aanzienlijk lagere percentages leerlingen met een SEN-erkenning hebben in vergelijking met België. Slechts 3 procent van alle leerlingen in Nederland en 1 procent in Zweden heeft deze erkenning, terwijl in Vlaanderen het percentage op 7,5 procent ligt. Deze gegevens duiden erop dat hoewel Nederland en Zweden een hoger percentage van hun leerlingen naar speciale scholen sturen, het absolute aantal leerlingen met een SEN-erkenning in België hoger ligt (European Agency, 2021).</w:t>
      </w:r>
    </w:p>
    <w:p w14:paraId="2474A7FD" w14:textId="55D6DE9D" w:rsidR="00882101" w:rsidRDefault="00882101">
      <w:pPr>
        <w:spacing w:line="240" w:lineRule="auto"/>
        <w:jc w:val="left"/>
        <w:rPr>
          <w:shd w:val="clear" w:color="auto" w:fill="FFFFFF"/>
        </w:rPr>
      </w:pPr>
      <w:r>
        <w:rPr>
          <w:shd w:val="clear" w:color="auto" w:fill="FFFFFF"/>
        </w:rPr>
        <w:br w:type="page"/>
      </w:r>
    </w:p>
    <w:p w14:paraId="2F270B4C" w14:textId="77777777" w:rsidR="008B760E" w:rsidRDefault="008B760E" w:rsidP="00400707">
      <w:pPr>
        <w:rPr>
          <w:shd w:val="clear" w:color="auto" w:fill="FFFFFF"/>
        </w:rPr>
      </w:pPr>
    </w:p>
    <w:p w14:paraId="7946BDDD" w14:textId="4EB5721D" w:rsidR="00D30849" w:rsidRPr="00D30849" w:rsidRDefault="00A74A6F" w:rsidP="00D30849">
      <w:pPr>
        <w:pStyle w:val="Kop2"/>
        <w:rPr>
          <w:shd w:val="clear" w:color="auto" w:fill="FFFFFF"/>
        </w:rPr>
      </w:pPr>
      <w:bookmarkStart w:id="16" w:name="_Toc167290980"/>
      <w:r w:rsidRPr="00D30849">
        <w:rPr>
          <w:shd w:val="clear" w:color="auto" w:fill="FFFFFF"/>
        </w:rPr>
        <w:t>C</w:t>
      </w:r>
      <w:r w:rsidR="00216F20">
        <w:rPr>
          <w:shd w:val="clear" w:color="auto" w:fill="FFFFFF"/>
        </w:rPr>
        <w:t xml:space="preserve">LB </w:t>
      </w:r>
      <w:r w:rsidRPr="00D30849">
        <w:rPr>
          <w:shd w:val="clear" w:color="auto" w:fill="FFFFFF"/>
        </w:rPr>
        <w:t>en buitengewoon onderwijs</w:t>
      </w:r>
      <w:bookmarkEnd w:id="16"/>
      <w:r w:rsidRPr="00D30849">
        <w:rPr>
          <w:shd w:val="clear" w:color="auto" w:fill="FFFFFF"/>
        </w:rPr>
        <w:t xml:space="preserve"> </w:t>
      </w:r>
    </w:p>
    <w:p w14:paraId="77626BCE" w14:textId="6C2A5E18" w:rsidR="00C55B2D" w:rsidRDefault="00C55B2D" w:rsidP="00400707">
      <w:pPr>
        <w:rPr>
          <w:shd w:val="clear" w:color="auto" w:fill="FFFFFF"/>
        </w:rPr>
      </w:pPr>
      <w:r w:rsidRPr="00C55B2D">
        <w:rPr>
          <w:shd w:val="clear" w:color="auto" w:fill="FFFFFF"/>
        </w:rPr>
        <w:t>In deze sectie word</w:t>
      </w:r>
      <w:r w:rsidR="00315B83">
        <w:rPr>
          <w:shd w:val="clear" w:color="auto" w:fill="FFFFFF"/>
        </w:rPr>
        <w:t xml:space="preserve">t de relatie tussen het CLB en buitengewoon onderwijs verduidelijkt </w:t>
      </w:r>
      <w:r w:rsidRPr="00C55B2D">
        <w:rPr>
          <w:shd w:val="clear" w:color="auto" w:fill="FFFFFF"/>
        </w:rPr>
        <w:t xml:space="preserve">en </w:t>
      </w:r>
      <w:r w:rsidR="00315B83">
        <w:rPr>
          <w:shd w:val="clear" w:color="auto" w:fill="FFFFFF"/>
        </w:rPr>
        <w:t xml:space="preserve">gaan we in op </w:t>
      </w:r>
      <w:r w:rsidRPr="00C55B2D">
        <w:rPr>
          <w:shd w:val="clear" w:color="auto" w:fill="FFFFFF"/>
        </w:rPr>
        <w:t>de procedures rond het Individueel Aangepast Curriculum (IAC) om een basisbegrip te bieden van het systeem waar ouders en leerlingen mee te maken hebben.</w:t>
      </w:r>
    </w:p>
    <w:p w14:paraId="54E69538" w14:textId="77777777" w:rsidR="00882101" w:rsidRDefault="00882101" w:rsidP="00400707">
      <w:pPr>
        <w:rPr>
          <w:b/>
          <w:bCs/>
          <w:iCs/>
          <w:shd w:val="clear" w:color="auto" w:fill="FFFFFF"/>
        </w:rPr>
      </w:pPr>
    </w:p>
    <w:p w14:paraId="3DB2D8C0" w14:textId="77777777" w:rsidR="003876C6" w:rsidRDefault="00D30849" w:rsidP="00400707">
      <w:pPr>
        <w:rPr>
          <w:shd w:val="clear" w:color="auto" w:fill="FFFFFF"/>
        </w:rPr>
      </w:pPr>
      <w:r w:rsidRPr="00D30849">
        <w:rPr>
          <w:shd w:val="clear" w:color="auto" w:fill="FFFFFF"/>
        </w:rPr>
        <w:t xml:space="preserve">Het Centrum voor Leerlingenbegeleiding (CLB) vervult een cruciale rol in zowel het reguliere als het buitengewone onderwijs, inclusief begeleiding bij overgangen via een IAC-traject. In de praktijk blijven veel leerlingen met een verslag voor basisaanbod en IAC-ondersteuning toch in het reguliere onderwijs. Een Individueel Aangepast Curriculum (IAC) is een ondersteuningsinstrument binnen het kader van inclusief onderwijs, bedoeld voor leerlingen die moeite hebben met het volgen van het gemeenschappelijk curriculum (GC) en waarvoor standaardmaatregelen niet toereikend zijn. Het leerprogramma van het IAC wordt op maat van de leerling geformuleerd, waarbij de leerdoelen worden gekozen door de klassenraad in afstemming met de ouders, CLB, school, ondersteuner, en andere betrokkenen. </w:t>
      </w:r>
    </w:p>
    <w:p w14:paraId="20EACB7B" w14:textId="77777777" w:rsidR="008E375C" w:rsidRDefault="008E375C" w:rsidP="00400707">
      <w:pPr>
        <w:rPr>
          <w:b/>
          <w:bCs/>
          <w:iCs/>
          <w:shd w:val="clear" w:color="auto" w:fill="FFFFFF"/>
        </w:rPr>
      </w:pPr>
    </w:p>
    <w:p w14:paraId="3E7C6DCF" w14:textId="468D81A1" w:rsidR="003876C6" w:rsidRDefault="00D30849" w:rsidP="00400707">
      <w:pPr>
        <w:rPr>
          <w:shd w:val="clear" w:color="auto" w:fill="FFFFFF"/>
        </w:rPr>
      </w:pPr>
      <w:r w:rsidRPr="00D30849">
        <w:rPr>
          <w:shd w:val="clear" w:color="auto" w:fill="FFFFFF"/>
        </w:rPr>
        <w:t xml:space="preserve">Het streven van het IAC is om maximale ontplooiingskansen te bieden en de leerling zo volwaardig mogelijk te laten participeren aan het klas- en schoolgebeuren. De regelgeving met betrekking tot studievoortgang en IAC is vastgelegd in artikel 15 van het decreet voor het basisonderwijs en artikel 294 van de codex voor het secundair onderwijs. </w:t>
      </w:r>
    </w:p>
    <w:p w14:paraId="3AA3A830" w14:textId="77777777" w:rsidR="008E375C" w:rsidRDefault="008E375C" w:rsidP="00400707">
      <w:pPr>
        <w:rPr>
          <w:b/>
          <w:bCs/>
          <w:iCs/>
          <w:shd w:val="clear" w:color="auto" w:fill="FFFFFF"/>
        </w:rPr>
      </w:pPr>
    </w:p>
    <w:p w14:paraId="346DB82F" w14:textId="77777777" w:rsidR="00882101" w:rsidRDefault="00D30849" w:rsidP="00400707">
      <w:pPr>
        <w:rPr>
          <w:shd w:val="clear" w:color="auto" w:fill="FFFFFF"/>
        </w:rPr>
      </w:pPr>
      <w:r w:rsidRPr="00D30849">
        <w:rPr>
          <w:shd w:val="clear" w:color="auto" w:fill="FFFFFF"/>
        </w:rPr>
        <w:t xml:space="preserve">Belangrijk is dat enkel leerlingen met een verslag voor toegang tot het buitengewoon </w:t>
      </w:r>
    </w:p>
    <w:p w14:paraId="49353F7F" w14:textId="24D9A8A5" w:rsidR="008E375C" w:rsidRDefault="00D30849" w:rsidP="00400707">
      <w:pPr>
        <w:rPr>
          <w:shd w:val="clear" w:color="auto" w:fill="FFFFFF"/>
        </w:rPr>
      </w:pPr>
      <w:r w:rsidRPr="00D30849">
        <w:rPr>
          <w:shd w:val="clear" w:color="auto" w:fill="FFFFFF"/>
        </w:rPr>
        <w:t>onderwijs in aanmerking komen. Dit verslag biedt ouders de keuze tussen een onderwijsloopbaan in het reguliere onderwijs of een loopbaan in het buitengewoon onderwijs.</w:t>
      </w:r>
      <w:r w:rsidR="001F0FB4" w:rsidRPr="001F0FB4">
        <w:rPr>
          <w:shd w:val="clear" w:color="auto" w:fill="FFFFFF"/>
        </w:rPr>
        <w:t xml:space="preserve"> Uit onderzoek van </w:t>
      </w:r>
      <w:proofErr w:type="spellStart"/>
      <w:r w:rsidR="001F0FB4" w:rsidRPr="001F0FB4">
        <w:rPr>
          <w:shd w:val="clear" w:color="auto" w:fill="FFFFFF"/>
        </w:rPr>
        <w:t>Sabrechts</w:t>
      </w:r>
      <w:proofErr w:type="spellEnd"/>
      <w:r w:rsidR="001F0FB4" w:rsidRPr="001F0FB4">
        <w:rPr>
          <w:shd w:val="clear" w:color="auto" w:fill="FFFFFF"/>
        </w:rPr>
        <w:t xml:space="preserve"> (2018) blijkt bovendien dat de deelname aan en verwijzing naar het buitengewoon onderwijs niet gelijk is verdeeld over alle bevolkingsgroepen, maar sterk samenhangt met sociale achtergrond. De volgende sectie zal hier verder op ingaan.</w:t>
      </w:r>
    </w:p>
    <w:p w14:paraId="4D2783BA" w14:textId="77777777" w:rsidR="008E375C" w:rsidRDefault="008E375C">
      <w:pPr>
        <w:spacing w:line="240" w:lineRule="auto"/>
        <w:jc w:val="left"/>
        <w:rPr>
          <w:shd w:val="clear" w:color="auto" w:fill="FFFFFF"/>
        </w:rPr>
      </w:pPr>
      <w:r>
        <w:rPr>
          <w:shd w:val="clear" w:color="auto" w:fill="FFFFFF"/>
        </w:rPr>
        <w:br w:type="page"/>
      </w:r>
    </w:p>
    <w:p w14:paraId="1DDC3B3F" w14:textId="77777777" w:rsidR="00D30849" w:rsidRDefault="00D30849" w:rsidP="00400707">
      <w:pPr>
        <w:rPr>
          <w:shd w:val="clear" w:color="auto" w:fill="FFFFFF"/>
        </w:rPr>
      </w:pPr>
    </w:p>
    <w:p w14:paraId="6675F0A9" w14:textId="77777777" w:rsidR="008425CB" w:rsidRDefault="008425CB" w:rsidP="008425CB">
      <w:pPr>
        <w:pStyle w:val="Kop2"/>
      </w:pPr>
      <w:bookmarkStart w:id="17" w:name="_Toc167290981"/>
      <w:r>
        <w:t>MELD JE AAN</w:t>
      </w:r>
      <w:bookmarkEnd w:id="17"/>
      <w:r>
        <w:t xml:space="preserve"> </w:t>
      </w:r>
    </w:p>
    <w:p w14:paraId="559E737C" w14:textId="56B18DA4" w:rsidR="008425CB" w:rsidRPr="00390DFD" w:rsidRDefault="008425CB" w:rsidP="008425CB">
      <w:r>
        <w:br/>
      </w:r>
      <w:r w:rsidRPr="00390DFD">
        <w:t>Om een overzicht te geven van de wachtlijsten, heb ik telefonisch contact opgenomen met de klantenservice van Meld je aan</w:t>
      </w:r>
      <w:r w:rsidR="008D78A4">
        <w:t>, onderwijs Antwerpen</w:t>
      </w:r>
      <w:r w:rsidRPr="00390DFD">
        <w:t xml:space="preserve">. </w:t>
      </w:r>
      <w:r w:rsidR="004A0D91" w:rsidRPr="004A0D91">
        <w:t>‘Meld je aan’ is een aanmeldsysteem van het Lokaal Overlegplatform (LOP) Antwerpen voor middelbare</w:t>
      </w:r>
      <w:r w:rsidR="008B72DE">
        <w:t>, lagere, kleuter en buitengewone</w:t>
      </w:r>
      <w:r w:rsidR="004A0D91" w:rsidRPr="004A0D91">
        <w:t xml:space="preserve"> scholen in Antwerpen en omgeving voor het schooljaar 2024-2025. Het zorgt voor gelijke kansen</w:t>
      </w:r>
      <w:r w:rsidR="004A0D91" w:rsidRPr="008B72DE">
        <w:t xml:space="preserve"> bij inschrijvingen in het eerste jaar en begeleidt ouders stap voor stap via de website. Dit systeem wordt ondersteund door de stad Antwerpen.</w:t>
      </w:r>
      <w:r w:rsidR="008B72DE">
        <w:t xml:space="preserve"> </w:t>
      </w:r>
      <w:r w:rsidRPr="00390DFD">
        <w:t>Aangezien de inschrijvingen voor dit schooljaar</w:t>
      </w:r>
      <w:r w:rsidR="00552F95">
        <w:t xml:space="preserve"> liepen van</w:t>
      </w:r>
      <w:r w:rsidRPr="00390DFD">
        <w:t xml:space="preserve"> </w:t>
      </w:r>
      <w:r w:rsidR="00552F95" w:rsidRPr="00552F95">
        <w:t>22 april tot en met 13 mei 2024</w:t>
      </w:r>
      <w:r w:rsidR="00552F95" w:rsidRPr="008B72DE">
        <w:t xml:space="preserve"> </w:t>
      </w:r>
      <w:r w:rsidRPr="00390DFD">
        <w:t xml:space="preserve">en we dus een duidelijk beeld hebben van de aantallen, heeft </w:t>
      </w:r>
      <w:r w:rsidR="00552F95">
        <w:t>een klantenmedewerker m</w:t>
      </w:r>
      <w:r w:rsidRPr="00390DFD">
        <w:t>e per e-mail de inschrijvingen en wachtlijsten gestuurd voor het basisaanbod, type 2 en type 9</w:t>
      </w:r>
      <w:r w:rsidR="00935BAD">
        <w:t xml:space="preserve"> te Antwerpen</w:t>
      </w:r>
      <w:r w:rsidRPr="00390DFD">
        <w:t>. Ik had alle typen kunnen vergelijken, maar ik denk dat we met deze informatie al een duidelijk beeld kunnen schetsen van hoe nijpend de situatie momenteel is wat betreft ons aanbod in vergelijking met de vraag naar doorverwijzingen naar het buitengewoon onderwijs.</w:t>
      </w:r>
    </w:p>
    <w:p w14:paraId="3AC1520F" w14:textId="77777777" w:rsidR="008425CB" w:rsidRDefault="008425CB" w:rsidP="008425CB"/>
    <w:p w14:paraId="37195381" w14:textId="77777777" w:rsidR="001F7994" w:rsidRDefault="008425CB" w:rsidP="008425CB">
      <w:pPr>
        <w:rPr>
          <w:rFonts w:ascii="system-ui" w:hAnsi="system-ui"/>
          <w:color w:val="0D0D0D"/>
          <w:shd w:val="clear" w:color="auto" w:fill="FFFFFF"/>
        </w:rPr>
      </w:pPr>
      <w:r w:rsidRPr="00B45398">
        <w:t xml:space="preserve">Voor type basisaanbod waren er dit jaar 222 vrije plaatsen. </w:t>
      </w:r>
      <w:r w:rsidR="00A6252B">
        <w:t xml:space="preserve">Type basisaanbod omvat </w:t>
      </w:r>
      <w:r w:rsidR="00BE6EF9">
        <w:t>kinderen met specifieke onderwijsbehoeften voor wie het gemeenschappelijk cur</w:t>
      </w:r>
      <w:r w:rsidR="00F06923">
        <w:t xml:space="preserve">riculum met redelijke aanpassingen niet haalbaar is binnen het regulier onderwijs. </w:t>
      </w:r>
      <w:r w:rsidR="00F06923" w:rsidRPr="00F06923">
        <w:t>Met andere woorden, als een kind in het reguliere onderwijs met extra ondersteuning nog steeds moeite heeft om mee te komen, kan b</w:t>
      </w:r>
      <w:r w:rsidR="00F06923">
        <w:t>innen type basisaanbod</w:t>
      </w:r>
      <w:r w:rsidR="00F06923" w:rsidRPr="00F06923">
        <w:t xml:space="preserve"> de extra begeleiding en aangepaste leermethoden </w:t>
      </w:r>
      <w:r w:rsidR="00F06923">
        <w:t>geboden worden</w:t>
      </w:r>
      <w:r w:rsidR="00F06923" w:rsidRPr="00F06923">
        <w:t xml:space="preserve"> die het kind nodig heeft om te kunnen leren en zich te ontwikkelen</w:t>
      </w:r>
      <w:r w:rsidR="00F06923">
        <w:rPr>
          <w:rFonts w:ascii="system-ui" w:hAnsi="system-ui"/>
          <w:color w:val="0D0D0D"/>
          <w:shd w:val="clear" w:color="auto" w:fill="FFFFFF"/>
        </w:rPr>
        <w:t xml:space="preserve">. </w:t>
      </w:r>
    </w:p>
    <w:p w14:paraId="1EBBCD3B" w14:textId="77777777" w:rsidR="001F7994" w:rsidRDefault="001F7994" w:rsidP="008425CB">
      <w:pPr>
        <w:rPr>
          <w:rFonts w:ascii="system-ui" w:hAnsi="system-ui"/>
          <w:color w:val="0D0D0D"/>
          <w:shd w:val="clear" w:color="auto" w:fill="FFFFFF"/>
        </w:rPr>
      </w:pPr>
    </w:p>
    <w:p w14:paraId="2575E683" w14:textId="61A55507" w:rsidR="008425CB" w:rsidRPr="000F16F4" w:rsidRDefault="008425CB" w:rsidP="008425CB">
      <w:r w:rsidRPr="00B45398">
        <w:t>Er werden 222 leerlingen aangemeld en 188 hebben een toekenning, de resterende 34 leerlingen staan op wachtlijsten. Er zijn nog exact 34 vrije plaatsen over, dus tijdens de vrije inschrijvingsperiode kunnen deze ouders hun kind nog gaan inschrijven in een school met vrije plaatsen.</w:t>
      </w:r>
      <w:r>
        <w:t xml:space="preserve"> </w:t>
      </w:r>
      <w:r w:rsidRPr="000F16F4">
        <w:t>Hier is er geen capaciteitstekort, ook de voorbije jaren niet. Wel kunnen niet alle kinderen ingeschreven worden in hun favoriete school.</w:t>
      </w:r>
    </w:p>
    <w:p w14:paraId="3718F9FF" w14:textId="77777777" w:rsidR="008425CB" w:rsidRPr="000F16F4" w:rsidRDefault="008425CB" w:rsidP="008425CB">
      <w:r w:rsidRPr="000F16F4">
        <w:t> </w:t>
      </w:r>
    </w:p>
    <w:p w14:paraId="543B6D46" w14:textId="77777777" w:rsidR="008425CB" w:rsidRPr="000F16F4" w:rsidRDefault="008425CB" w:rsidP="008425CB">
      <w:r w:rsidRPr="000F16F4">
        <w:t>Type 2 en type 9 zijn wel types met een groot capaciteitstekor</w:t>
      </w:r>
      <w:r>
        <w:t>t:</w:t>
      </w:r>
      <w:r w:rsidRPr="000F16F4">
        <w:t xml:space="preserve"> </w:t>
      </w:r>
    </w:p>
    <w:p w14:paraId="06DBF4C5" w14:textId="78FBBC5F" w:rsidR="008425CB" w:rsidRPr="000F16F4" w:rsidRDefault="008425CB" w:rsidP="008425CB">
      <w:pPr>
        <w:pStyle w:val="Lijstalinea"/>
        <w:numPr>
          <w:ilvl w:val="0"/>
          <w:numId w:val="26"/>
        </w:numPr>
      </w:pPr>
      <w:r w:rsidRPr="000F16F4">
        <w:t>Lager type 2</w:t>
      </w:r>
      <w:r>
        <w:t xml:space="preserve">: </w:t>
      </w:r>
      <w:r w:rsidRPr="000F16F4">
        <w:t>200 aanmelding</w:t>
      </w:r>
      <w:r w:rsidR="001F7994">
        <w:t>en</w:t>
      </w:r>
      <w:r w:rsidRPr="000F16F4">
        <w:t>, slechts 9 vrije plaatsen voor de start van de aanmeldingen, m</w:t>
      </w:r>
      <w:r w:rsidR="001F7994">
        <w:t xml:space="preserve">et andere woorden </w:t>
      </w:r>
      <w:r w:rsidRPr="000F16F4">
        <w:t>9 toekenningen en 191 kinderen op wachtlijsten.</w:t>
      </w:r>
      <w:r>
        <w:t xml:space="preserve"> </w:t>
      </w:r>
      <w:r w:rsidRPr="000F16F4">
        <w:t>Er werden dit jaar weer een kleine 50 kinderen meer aangemeld voor lager type 2 dan vorig jaar.</w:t>
      </w:r>
    </w:p>
    <w:p w14:paraId="3F49D0FB" w14:textId="77777777" w:rsidR="008425CB" w:rsidRDefault="008425CB" w:rsidP="008425CB">
      <w:pPr>
        <w:pStyle w:val="Lijstalinea"/>
        <w:numPr>
          <w:ilvl w:val="0"/>
          <w:numId w:val="26"/>
        </w:numPr>
      </w:pPr>
      <w:r w:rsidRPr="000F16F4">
        <w:lastRenderedPageBreak/>
        <w:t>Lager type 9</w:t>
      </w:r>
      <w:r>
        <w:t>:</w:t>
      </w:r>
      <w:r w:rsidRPr="000F16F4">
        <w:t xml:space="preserve"> 186 aanmeldingen, hiervan kregen 84 een toekenning en staan er 102 voorlopig op een </w:t>
      </w:r>
      <w:proofErr w:type="spellStart"/>
      <w:r w:rsidRPr="000F16F4">
        <w:t>wachtlijst.Ook</w:t>
      </w:r>
      <w:proofErr w:type="spellEnd"/>
      <w:r w:rsidRPr="000F16F4">
        <w:t xml:space="preserve"> hier zien we een stijging in het aantal aanmeldingen, wel een kleinere stijging dan die bij lager type 2.</w:t>
      </w:r>
    </w:p>
    <w:p w14:paraId="0DE2F57E" w14:textId="77777777" w:rsidR="008425CB" w:rsidRPr="000F16F4" w:rsidRDefault="008425CB" w:rsidP="008425CB">
      <w:pPr>
        <w:pStyle w:val="Lijstalinea"/>
      </w:pPr>
    </w:p>
    <w:p w14:paraId="56F0A11D" w14:textId="36614F47" w:rsidR="008425CB" w:rsidRPr="000F16F4" w:rsidRDefault="008425CB" w:rsidP="008425CB">
      <w:r w:rsidRPr="000F16F4">
        <w:t>Wel zijn er p</w:t>
      </w:r>
      <w:r w:rsidR="001F7994">
        <w:t xml:space="preserve">rocentueel </w:t>
      </w:r>
      <w:r w:rsidRPr="000F16F4">
        <w:t>minder weigeringen dan vorig jaar, dit jaar 55% t</w:t>
      </w:r>
      <w:r w:rsidR="001F7994">
        <w:t xml:space="preserve">egenover </w:t>
      </w:r>
      <w:r w:rsidRPr="000F16F4">
        <w:t xml:space="preserve">77% vorig jaar. Dit is te verklaren door de start van Hoelahoep op 1 september 2024. Een nieuwe school voor </w:t>
      </w:r>
      <w:proofErr w:type="spellStart"/>
      <w:r w:rsidRPr="000F16F4">
        <w:t>bubao</w:t>
      </w:r>
      <w:proofErr w:type="spellEnd"/>
      <w:r w:rsidR="00423747">
        <w:t xml:space="preserve"> (buitengewoon basisonderwijs)</w:t>
      </w:r>
      <w:r w:rsidRPr="000F16F4">
        <w:t xml:space="preserve"> type 3 en type 9 in Berchem. Door de volledige capaciteit van 51 plaatsen lager type 9 hebben ze dit jaar gezorgd voor betere resultaten. Echter het stijgend aantal aanvragen lager type 9 zorgt ervoor dat deze extra capaciteit niet voor dé oplossing heeft gezorgd.</w:t>
      </w:r>
    </w:p>
    <w:p w14:paraId="6861B42B" w14:textId="77777777" w:rsidR="008425CB" w:rsidRPr="000F16F4" w:rsidRDefault="008425CB" w:rsidP="008425CB">
      <w:r w:rsidRPr="000F16F4">
        <w:t> </w:t>
      </w:r>
    </w:p>
    <w:p w14:paraId="0749BF46" w14:textId="77777777" w:rsidR="008425CB" w:rsidRDefault="008425CB" w:rsidP="008425CB">
      <w:r>
        <w:br/>
      </w:r>
      <w:r>
        <w:br/>
      </w:r>
    </w:p>
    <w:p w14:paraId="104CB575" w14:textId="7B6530F7" w:rsidR="008425CB" w:rsidRPr="000F16F4" w:rsidRDefault="008425CB" w:rsidP="0036345B">
      <w:pPr>
        <w:spacing w:line="240" w:lineRule="auto"/>
        <w:jc w:val="left"/>
      </w:pPr>
      <w:r w:rsidRPr="000F16F4">
        <w:t>Hieronder nog enkele grafiek</w:t>
      </w:r>
      <w:r w:rsidR="00423747">
        <w:t xml:space="preserve"> 1 en grafiek 1 die </w:t>
      </w:r>
      <w:r w:rsidRPr="000F16F4">
        <w:t>et stijgend aantal aanmeldingen over de jaren weerge</w:t>
      </w:r>
      <w:r w:rsidR="00423747">
        <w:t>ven</w:t>
      </w:r>
      <w:r w:rsidRPr="000F16F4">
        <w:t>:</w:t>
      </w:r>
    </w:p>
    <w:p w14:paraId="69D9F3B0" w14:textId="77777777" w:rsidR="008425CB" w:rsidRDefault="008425CB" w:rsidP="008425CB">
      <w:r w:rsidRPr="000F16F4">
        <w:t> </w:t>
      </w:r>
    </w:p>
    <w:p w14:paraId="3A22474E" w14:textId="04C8DA28" w:rsidR="00423747" w:rsidRPr="000F16F4" w:rsidRDefault="00423747" w:rsidP="00423747">
      <w:pPr>
        <w:pStyle w:val="Kop4"/>
      </w:pPr>
      <w:r>
        <w:t>Grafiek 1</w:t>
      </w:r>
    </w:p>
    <w:p w14:paraId="69668AE4" w14:textId="77777777" w:rsidR="008425CB" w:rsidRDefault="008425CB" w:rsidP="008425CB">
      <w:pPr>
        <w:shd w:val="clear" w:color="auto" w:fill="FFFFFF"/>
        <w:spacing w:line="240" w:lineRule="auto"/>
      </w:pPr>
      <w:r>
        <w:rPr>
          <w:noProof/>
        </w:rPr>
        <w:drawing>
          <wp:inline distT="0" distB="0" distL="0" distR="0" wp14:anchorId="51F364C6" wp14:editId="654BEBBB">
            <wp:extent cx="6020154" cy="2407920"/>
            <wp:effectExtent l="0" t="0" r="0" b="0"/>
            <wp:docPr id="1"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diagram, Lettertype&#10;&#10;Automatisch gegenereerde beschrijving"/>
                    <pic:cNvPicPr/>
                  </pic:nvPicPr>
                  <pic:blipFill>
                    <a:blip r:embed="rId13"/>
                    <a:stretch>
                      <a:fillRect/>
                    </a:stretch>
                  </pic:blipFill>
                  <pic:spPr>
                    <a:xfrm>
                      <a:off x="0" y="0"/>
                      <a:ext cx="6027593" cy="2410896"/>
                    </a:xfrm>
                    <a:prstGeom prst="rect">
                      <a:avLst/>
                    </a:prstGeom>
                  </pic:spPr>
                </pic:pic>
              </a:graphicData>
            </a:graphic>
          </wp:inline>
        </w:drawing>
      </w:r>
    </w:p>
    <w:p w14:paraId="1DEB3282" w14:textId="77777777" w:rsidR="008425CB" w:rsidRDefault="008425CB" w:rsidP="008425CB">
      <w:pPr>
        <w:shd w:val="clear" w:color="auto" w:fill="FFFFFF"/>
        <w:spacing w:line="240" w:lineRule="auto"/>
      </w:pPr>
    </w:p>
    <w:p w14:paraId="32539AB7" w14:textId="3072EBCD" w:rsidR="00423747" w:rsidRPr="000F16F4" w:rsidRDefault="00423747" w:rsidP="00423747">
      <w:pPr>
        <w:pStyle w:val="Kop4"/>
      </w:pPr>
      <w:r>
        <w:lastRenderedPageBreak/>
        <w:t xml:space="preserve">Grafiek 2 </w:t>
      </w:r>
    </w:p>
    <w:p w14:paraId="62FD6B5C" w14:textId="77777777" w:rsidR="008425CB" w:rsidRPr="000F16F4" w:rsidRDefault="008425CB" w:rsidP="008425CB">
      <w:pPr>
        <w:shd w:val="clear" w:color="auto" w:fill="FFFFFF"/>
        <w:spacing w:line="240" w:lineRule="auto"/>
      </w:pPr>
      <w:r w:rsidRPr="000F16F4">
        <w:t> </w:t>
      </w:r>
      <w:r>
        <w:rPr>
          <w:noProof/>
        </w:rPr>
        <w:drawing>
          <wp:anchor distT="0" distB="0" distL="114300" distR="114300" simplePos="0" relativeHeight="251658240" behindDoc="0" locked="0" layoutInCell="1" allowOverlap="1" wp14:anchorId="6E92E8E0" wp14:editId="4855A02F">
            <wp:simplePos x="0" y="0"/>
            <wp:positionH relativeFrom="column">
              <wp:posOffset>44450</wp:posOffset>
            </wp:positionH>
            <wp:positionV relativeFrom="paragraph">
              <wp:posOffset>2540</wp:posOffset>
            </wp:positionV>
            <wp:extent cx="4648200" cy="2859405"/>
            <wp:effectExtent l="0" t="0" r="0" b="0"/>
            <wp:wrapSquare wrapText="bothSides"/>
            <wp:docPr id="2" name="Afbeelding 2" descr="Afbeelding met tekst, schermopname,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ijn, Perceel&#10;&#10;Automatisch gegenereerde beschrijving"/>
                    <pic:cNvPicPr/>
                  </pic:nvPicPr>
                  <pic:blipFill>
                    <a:blip r:embed="rId14"/>
                    <a:stretch>
                      <a:fillRect/>
                    </a:stretch>
                  </pic:blipFill>
                  <pic:spPr>
                    <a:xfrm>
                      <a:off x="0" y="0"/>
                      <a:ext cx="4648200" cy="2859405"/>
                    </a:xfrm>
                    <a:prstGeom prst="rect">
                      <a:avLst/>
                    </a:prstGeom>
                  </pic:spPr>
                </pic:pic>
              </a:graphicData>
            </a:graphic>
          </wp:anchor>
        </w:drawing>
      </w:r>
    </w:p>
    <w:p w14:paraId="2F0C82DD" w14:textId="77777777" w:rsidR="008425CB" w:rsidRPr="00390DFD" w:rsidRDefault="008425CB" w:rsidP="008425CB">
      <w:pPr>
        <w:shd w:val="clear" w:color="auto" w:fill="FFFFFF"/>
        <w:spacing w:line="240" w:lineRule="auto"/>
      </w:pPr>
    </w:p>
    <w:p w14:paraId="0E0514FB" w14:textId="77777777" w:rsidR="008425CB" w:rsidRDefault="008425CB" w:rsidP="008425CB"/>
    <w:p w14:paraId="7402999A" w14:textId="77777777" w:rsidR="008425CB" w:rsidRDefault="008425CB" w:rsidP="008425CB"/>
    <w:p w14:paraId="22CBA088" w14:textId="77777777" w:rsidR="008425CB" w:rsidRDefault="008425CB" w:rsidP="008425CB"/>
    <w:p w14:paraId="78DA5759" w14:textId="77777777" w:rsidR="008425CB" w:rsidRDefault="008425CB" w:rsidP="008425CB"/>
    <w:p w14:paraId="6B55D848" w14:textId="77777777" w:rsidR="008425CB" w:rsidRDefault="008425CB" w:rsidP="008425CB"/>
    <w:p w14:paraId="5757322C" w14:textId="77777777" w:rsidR="008425CB" w:rsidRPr="00232899" w:rsidRDefault="008425CB" w:rsidP="008425CB">
      <w:pPr>
        <w:rPr>
          <w:szCs w:val="20"/>
        </w:rPr>
      </w:pPr>
    </w:p>
    <w:p w14:paraId="472CB11A" w14:textId="77777777" w:rsidR="008425CB" w:rsidRDefault="008425CB" w:rsidP="008425CB"/>
    <w:p w14:paraId="18931A99" w14:textId="77777777" w:rsidR="008425CB" w:rsidRDefault="008425CB" w:rsidP="008425CB"/>
    <w:p w14:paraId="5E70257D" w14:textId="77777777" w:rsidR="008425CB" w:rsidRDefault="008425CB" w:rsidP="008425CB"/>
    <w:p w14:paraId="0F5B184F" w14:textId="77777777" w:rsidR="008425CB" w:rsidRDefault="008425CB" w:rsidP="008425CB"/>
    <w:p w14:paraId="34C057C1" w14:textId="77777777" w:rsidR="008425CB" w:rsidRDefault="008425CB" w:rsidP="008425CB"/>
    <w:p w14:paraId="4D5C3BFB" w14:textId="77777777" w:rsidR="008425CB" w:rsidRPr="00D30849" w:rsidRDefault="008425CB" w:rsidP="00400707">
      <w:pPr>
        <w:rPr>
          <w:b/>
          <w:bCs/>
          <w:iCs/>
          <w:shd w:val="clear" w:color="auto" w:fill="FFFFFF"/>
        </w:rPr>
      </w:pPr>
    </w:p>
    <w:p w14:paraId="6BD3537C" w14:textId="77777777" w:rsidR="00D30849" w:rsidRPr="00D30849" w:rsidRDefault="00D30849" w:rsidP="000464F9">
      <w:pPr>
        <w:rPr>
          <w:shd w:val="clear" w:color="auto" w:fill="FFFFFF"/>
        </w:rPr>
      </w:pPr>
    </w:p>
    <w:p w14:paraId="3D87AA8A" w14:textId="344A498A" w:rsidR="00E248B8" w:rsidRPr="008B760E" w:rsidRDefault="008B760E" w:rsidP="008B760E">
      <w:pPr>
        <w:pStyle w:val="Kop2"/>
        <w:rPr>
          <w:shd w:val="clear" w:color="auto" w:fill="FFFFFF"/>
        </w:rPr>
      </w:pPr>
      <w:bookmarkStart w:id="18" w:name="_Toc167290982"/>
      <w:r>
        <w:rPr>
          <w:shd w:val="clear" w:color="auto" w:fill="FFFFFF"/>
        </w:rPr>
        <w:t>Sociale ongelijkheid in het buitengewoon onderwijs</w:t>
      </w:r>
      <w:bookmarkEnd w:id="18"/>
    </w:p>
    <w:p w14:paraId="0A7C1165" w14:textId="7E074226" w:rsidR="00E248B8" w:rsidRDefault="00E248B8" w:rsidP="00400707">
      <w:pPr>
        <w:rPr>
          <w:shd w:val="clear" w:color="auto" w:fill="FFFFFF"/>
        </w:rPr>
      </w:pPr>
      <w:r w:rsidRPr="00E248B8">
        <w:rPr>
          <w:shd w:val="clear" w:color="auto" w:fill="FFFFFF"/>
        </w:rPr>
        <w:t xml:space="preserve">Kinderen en jongeren uit kansarme en allochtone gezinnen zijn oververtegenwoordigd in het buitengewoon onderwijs. </w:t>
      </w:r>
      <w:proofErr w:type="spellStart"/>
      <w:r w:rsidR="008129D4">
        <w:rPr>
          <w:shd w:val="clear" w:color="auto" w:fill="FFFFFF"/>
        </w:rPr>
        <w:t>Sabrechts</w:t>
      </w:r>
      <w:proofErr w:type="spellEnd"/>
      <w:r w:rsidR="008129D4">
        <w:rPr>
          <w:shd w:val="clear" w:color="auto" w:fill="FFFFFF"/>
        </w:rPr>
        <w:t xml:space="preserve"> (2018) </w:t>
      </w:r>
      <w:r w:rsidRPr="00E248B8">
        <w:rPr>
          <w:shd w:val="clear" w:color="auto" w:fill="FFFFFF"/>
        </w:rPr>
        <w:t xml:space="preserve">heeft aangetoond dat 25% van de kansarme leerlingen op lagere schoolleeftijd buitengewoon onderwijs volgt, terwijl dit percentage slechts 5% bedraagt voor de gehele bevolking. Vervolgens blijkt dat het opleidingsniveau van de ouders een significante invloed heeft op de deelname aan en doorverwijzing naar het buitengewoon lager onderwijs. Kinderen van laaggeschoolde moeders zijn bijvoorbeeld tien keer meer vertegenwoordigd in het buitengewoon lager onderwijs dan kinderen van hooggeschoolde moeders. </w:t>
      </w:r>
    </w:p>
    <w:p w14:paraId="17636BE2" w14:textId="77777777" w:rsidR="00E248B8" w:rsidRDefault="00E248B8" w:rsidP="00400707">
      <w:pPr>
        <w:rPr>
          <w:shd w:val="clear" w:color="auto" w:fill="FFFFFF"/>
        </w:rPr>
      </w:pPr>
    </w:p>
    <w:p w14:paraId="001147DE" w14:textId="20F40ED9" w:rsidR="00E248B8" w:rsidRDefault="00E248B8" w:rsidP="00400707">
      <w:pPr>
        <w:rPr>
          <w:shd w:val="clear" w:color="auto" w:fill="FFFFFF"/>
        </w:rPr>
      </w:pPr>
      <w:r w:rsidRPr="00E248B8">
        <w:rPr>
          <w:shd w:val="clear" w:color="auto" w:fill="FFFFFF"/>
        </w:rPr>
        <w:t xml:space="preserve">Ook het gezinsinkomen, gekoppeld aan de arbeidssituatie en de gezinssituatie, beïnvloedt de onderwijskansen van kinderen. Kinderen van alleenstaande moeders hebben bijvoorbeeld een hogere kans om in het buitengewoon onderwijs terecht te komen, mogelijk door meerdere factoren zoals emotionele problemen en gebrek aan materieel comfort. Daarnaast zijn er aanwijzingen dat leerlingen met een allochtone herkomst oververtegenwoordigd zijn in het buitengewoon onderwijs, hoewel nationaliteit of thuistaal op zichzelf geen verklarende kracht heeft voor ongelijkheden in het lager onderwijs. Socio-economische factoren, zoals de beroepsactiviteit van de ouders, lijken een grotere rol te spelen dan nationaliteit of taal bij het verklaren van deze oververtegenwoordiging. Wat betreft het secundair onderwijs lijkt de etnisch-culturele factor echter wel een extra verklarende kracht te hebben voor </w:t>
      </w:r>
      <w:r w:rsidRPr="00E248B8">
        <w:rPr>
          <w:shd w:val="clear" w:color="auto" w:fill="FFFFFF"/>
        </w:rPr>
        <w:lastRenderedPageBreak/>
        <w:t>ongelijkheden, naast de invloed van de socio-economische positie van het gezin (</w:t>
      </w:r>
      <w:proofErr w:type="spellStart"/>
      <w:r w:rsidRPr="00E248B8">
        <w:rPr>
          <w:shd w:val="clear" w:color="auto" w:fill="FFFFFF"/>
        </w:rPr>
        <w:t>Sabrechts</w:t>
      </w:r>
      <w:proofErr w:type="spellEnd"/>
      <w:r w:rsidRPr="00E248B8">
        <w:rPr>
          <w:shd w:val="clear" w:color="auto" w:fill="FFFFFF"/>
        </w:rPr>
        <w:t xml:space="preserve">, 2018). </w:t>
      </w:r>
    </w:p>
    <w:p w14:paraId="4DEA5AE5" w14:textId="77777777" w:rsidR="008B760E" w:rsidRDefault="008B760E" w:rsidP="00400707">
      <w:pPr>
        <w:rPr>
          <w:shd w:val="clear" w:color="auto" w:fill="FFFFFF"/>
        </w:rPr>
      </w:pPr>
    </w:p>
    <w:p w14:paraId="7EFAAE3F" w14:textId="5C2E8781" w:rsidR="00E248B8" w:rsidRPr="00E248B8" w:rsidRDefault="00E248B8" w:rsidP="00400707">
      <w:pPr>
        <w:rPr>
          <w:shd w:val="clear" w:color="auto" w:fill="FFFFFF"/>
        </w:rPr>
      </w:pPr>
      <w:r w:rsidRPr="00E248B8">
        <w:rPr>
          <w:shd w:val="clear" w:color="auto" w:fill="FFFFFF"/>
        </w:rPr>
        <w:t xml:space="preserve">Dit is van belang om mee te nemen in deze </w:t>
      </w:r>
      <w:proofErr w:type="spellStart"/>
      <w:r w:rsidRPr="00E248B8">
        <w:rPr>
          <w:shd w:val="clear" w:color="auto" w:fill="FFFFFF"/>
        </w:rPr>
        <w:t>bachelorproef</w:t>
      </w:r>
      <w:proofErr w:type="spellEnd"/>
      <w:r w:rsidRPr="00E248B8">
        <w:rPr>
          <w:shd w:val="clear" w:color="auto" w:fill="FFFFFF"/>
        </w:rPr>
        <w:t xml:space="preserve"> aangezien door te begrijpen hoe sociale achtergrond de deelname aan en doorverwijzing naar het buitengewoon onderwijs beïnvloedt, VCLB-medewerkers mogelijks beter voorbereid zijn om ouders te begeleiden die te maken krijgen met wachttijden. Ze kunnen hierdoor meer bewust worden van de uitdagingen waarmee kansarme en allochtone gezinnen te maken hebben en passende ondersteuning bieden bij het navigeren door het onderwijssysteem.</w:t>
      </w:r>
    </w:p>
    <w:p w14:paraId="1395C13D" w14:textId="77777777" w:rsidR="009863D7" w:rsidRPr="009863D7" w:rsidRDefault="009863D7" w:rsidP="00400707">
      <w:pPr>
        <w:rPr>
          <w:shd w:val="clear" w:color="auto" w:fill="FFFFFF"/>
          <w:lang w:val="nl-BE"/>
        </w:rPr>
      </w:pPr>
    </w:p>
    <w:p w14:paraId="5FE1F28F" w14:textId="77777777" w:rsidR="000464F9" w:rsidRPr="00E248B8" w:rsidRDefault="000464F9" w:rsidP="000464F9">
      <w:pPr>
        <w:rPr>
          <w:shd w:val="clear" w:color="auto" w:fill="FFFFFF"/>
        </w:rPr>
      </w:pPr>
    </w:p>
    <w:p w14:paraId="6513B419" w14:textId="24049C03" w:rsidR="000464F9" w:rsidRPr="000464F9" w:rsidRDefault="000464F9" w:rsidP="000464F9">
      <w:pPr>
        <w:sectPr w:rsidR="000464F9" w:rsidRPr="000464F9" w:rsidSect="007D0DF5">
          <w:pgSz w:w="11906" w:h="16838" w:code="9"/>
          <w:pgMar w:top="1134" w:right="1985" w:bottom="1134" w:left="1418" w:header="851" w:footer="499" w:gutter="0"/>
          <w:cols w:space="708"/>
          <w:docGrid w:linePitch="360"/>
        </w:sectPr>
      </w:pPr>
    </w:p>
    <w:p w14:paraId="4AC273E1" w14:textId="77777777" w:rsidR="00C55B2D" w:rsidRDefault="003A25AD" w:rsidP="00C55B2D">
      <w:pPr>
        <w:pStyle w:val="Kop1"/>
      </w:pPr>
      <w:bookmarkStart w:id="19" w:name="_Toc167290983"/>
      <w:r>
        <w:lastRenderedPageBreak/>
        <w:t>Inclusief onderwijs</w:t>
      </w:r>
      <w:bookmarkEnd w:id="19"/>
    </w:p>
    <w:p w14:paraId="1BC6588D" w14:textId="41BACE3F" w:rsidR="0057361F" w:rsidRDefault="0057361F" w:rsidP="00400707">
      <w:pPr>
        <w:rPr>
          <w:b/>
          <w:bCs/>
          <w:iCs/>
          <w:caps/>
        </w:rPr>
      </w:pPr>
      <w:r w:rsidRPr="0057361F">
        <w:t>Dit hoofdstuk verkent het concept van inclusief onderwijs en hoe dit wereldwijd wordt begrepen. Er wordt gekeken naar de doelstellingen, voordelen en uitdagingen van inclusief onderwijs, evenals de specifieke aspecten ervan in de Vlaamse context. Het begrijpen van inclusief onderwijs is cruciaal omdat het ouders alternatieven biedt voor buitengewoon onderwijs. Bovendien wordt de ontwikkeling van het inclusieve onderwijsbeleid in België besproken, met een focus op het M-decreet en de daaropvolgende wijzigingen naar het leersteundecreet. Tot slot wordt er dieper ingegaan op de attitudes, ervaringen en behoeften van ouders met betrekking tot inclusief onderwijs.</w:t>
      </w:r>
      <w:r>
        <w:t xml:space="preserve"> </w:t>
      </w:r>
      <w:r w:rsidRPr="0057361F">
        <w:t>Door te luisteren naar de zorgen en wensen van ouders kunnen maatschappelijk werkers ouders effectiever begeleiden bij het navigeren door het onderwijssysteem en het omgaan met wachtlijsten voor buitengewoon onderwijs.</w:t>
      </w:r>
    </w:p>
    <w:p w14:paraId="304905AB" w14:textId="56A9CB52" w:rsidR="0011794D" w:rsidRPr="000464F9" w:rsidRDefault="000464F9" w:rsidP="000464F9">
      <w:pPr>
        <w:pStyle w:val="Kop2"/>
        <w:rPr>
          <w:lang w:val="nl-BE" w:eastAsia="nl-BE"/>
        </w:rPr>
      </w:pPr>
      <w:bookmarkStart w:id="20" w:name="_Toc167290984"/>
      <w:r w:rsidRPr="000464F9">
        <w:rPr>
          <w:lang w:val="nl-BE" w:eastAsia="nl-BE"/>
        </w:rPr>
        <w:t>Inclusief perspectief op onderwijs</w:t>
      </w:r>
      <w:bookmarkEnd w:id="20"/>
    </w:p>
    <w:p w14:paraId="7EA8A417" w14:textId="7B94CA87" w:rsidR="00C7164F" w:rsidRPr="000464F9" w:rsidRDefault="001F0FB4" w:rsidP="00400707">
      <w:r w:rsidRPr="001F0FB4">
        <w:t xml:space="preserve">In de laatste twintig jaar zijn er veel veranderingen geweest in hoe leerlingen met verschillende behoeften worden onderwezen. Veel landen hebben beleid ingevoerd om deze leerlingen meer te betrekken bij reguliere klassen. Hierdoor gaan steeds meer leerlingen met speciale behoeften naar gewone scholen. Inclusief onderwijs gaat niet alleen over het fysiek samenbrengen van deze leerlingen, maar ook over hen sociaal, cultureel en emotioneel te betrekken </w:t>
      </w:r>
      <w:r w:rsidR="00C7164F" w:rsidRPr="000464F9">
        <w:t>(</w:t>
      </w:r>
      <w:proofErr w:type="spellStart"/>
      <w:r w:rsidR="00C7164F" w:rsidRPr="000464F9">
        <w:t>Kurniawati</w:t>
      </w:r>
      <w:proofErr w:type="spellEnd"/>
      <w:r w:rsidR="00C7164F" w:rsidRPr="000464F9">
        <w:t xml:space="preserve"> et al., 2014).</w:t>
      </w:r>
    </w:p>
    <w:p w14:paraId="3962AE24" w14:textId="77777777" w:rsidR="000464F9" w:rsidRDefault="000464F9" w:rsidP="00400707"/>
    <w:p w14:paraId="4B1E7DC0" w14:textId="35CF3E2F" w:rsidR="003876C6" w:rsidRDefault="00C7164F" w:rsidP="00400707">
      <w:r w:rsidRPr="000464F9">
        <w:t>Inclusief onderwijs is een complex en multidimensionaal concept dat verschillend is ontwikkeld in diverse landen (</w:t>
      </w:r>
      <w:proofErr w:type="spellStart"/>
      <w:r w:rsidRPr="000464F9">
        <w:t>Artiles</w:t>
      </w:r>
      <w:proofErr w:type="spellEnd"/>
      <w:r w:rsidRPr="000464F9">
        <w:t xml:space="preserve"> &amp; Dyson, 2005). In het hedendaagse onderwijsdiscours is de inclusie van studenten met speciale onderwijsbehoeften (SEN) in reguliere schoolomgevingen een centraal onderwerp geworden.</w:t>
      </w:r>
      <w:r w:rsidR="001F0FB4" w:rsidRPr="001F0FB4">
        <w:t xml:space="preserve"> In de </w:t>
      </w:r>
      <w:r w:rsidR="00D968DB">
        <w:t>V</w:t>
      </w:r>
      <w:r w:rsidR="001F0FB4" w:rsidRPr="001F0FB4">
        <w:t>laamse context omvat het begrip SEN een breed scala aan leerbehoeften, waaronder maar niet beperkt tot leerstoornissen, fysieke of motorische beperkingen, zintuiglijke beperkingen, ontwikkelingsstoornissen, gedragsstoornissen, enzovoort. Kortom, SEN omvat alle leerlingen die extra ondersteuning nodig hebben om succesvol te kunnen deelnemen aan het onderwijsproces (Belgium, 2024).</w:t>
      </w:r>
      <w:r w:rsidRPr="000464F9">
        <w:t xml:space="preserve"> </w:t>
      </w:r>
    </w:p>
    <w:p w14:paraId="6668E249" w14:textId="77777777" w:rsidR="003876C6" w:rsidRDefault="003876C6" w:rsidP="00400707"/>
    <w:p w14:paraId="0C6FC4ED" w14:textId="12F5F6BB" w:rsidR="00743A0D" w:rsidRDefault="008129D4" w:rsidP="00400707">
      <w:r>
        <w:br/>
      </w:r>
      <w:r w:rsidRPr="008129D4">
        <w:t>Inclusie van studenten met speciale onderwijsbehoeften in reguliere omgevingen impliceert dat ze volledig deel uitmaken van het schoolleven, gewaardeerde leden zijn van de schoolgemeenschap en worden beschouwd als integrale leden ervan.</w:t>
      </w:r>
      <w:r>
        <w:t xml:space="preserve"> </w:t>
      </w:r>
      <w:r w:rsidR="00C7164F" w:rsidRPr="000464F9">
        <w:t>Dit paradigma impliceert dat scholen zichzelf herstructureren om te voorzien in de behoeften van alle studenten, ongeacht hun behoeften of achtergrond</w:t>
      </w:r>
      <w:r w:rsidR="001F0FB4">
        <w:t xml:space="preserve"> </w:t>
      </w:r>
      <w:r w:rsidR="001F0FB4" w:rsidRPr="000464F9">
        <w:t>(</w:t>
      </w:r>
      <w:proofErr w:type="spellStart"/>
      <w:r w:rsidR="001F0FB4" w:rsidRPr="000464F9">
        <w:t>Artiles</w:t>
      </w:r>
      <w:proofErr w:type="spellEnd"/>
      <w:r w:rsidR="001F0FB4" w:rsidRPr="000464F9">
        <w:t xml:space="preserve"> &amp; </w:t>
      </w:r>
      <w:r w:rsidR="001F0FB4" w:rsidRPr="000464F9">
        <w:lastRenderedPageBreak/>
        <w:t>Dyson, 2005)</w:t>
      </w:r>
      <w:r w:rsidR="00C7164F" w:rsidRPr="000464F9">
        <w:t>. Internationaal gezien wordt sociale participatie beschouwd als een sleutelkwestie in het inclusiedebat. De inclusie van studenten met beperkingen en degenen die zijn geïdentificeerd als SEN is een specifieke zorg omdat deze studenten vaak worden gemeld problemen te ondervinden bij volledige deelname aan regulier onderwijs. En toch zijn sociale contacten en relaties met typische leeftijdsgenoten geïdentificeerd als de eerste motivatie van ouders voor de plaatsing van hun kinderen op een reguliere school (</w:t>
      </w:r>
      <w:proofErr w:type="spellStart"/>
      <w:r w:rsidR="00C7164F" w:rsidRPr="000464F9">
        <w:t>Bossaert</w:t>
      </w:r>
      <w:proofErr w:type="spellEnd"/>
      <w:r w:rsidR="00C7164F" w:rsidRPr="000464F9">
        <w:t xml:space="preserve"> et al., 2013). </w:t>
      </w:r>
    </w:p>
    <w:p w14:paraId="27E6B0D5" w14:textId="77777777" w:rsidR="00743A0D" w:rsidRDefault="00743A0D" w:rsidP="00400707"/>
    <w:p w14:paraId="26ABFC72" w14:textId="610DF666" w:rsidR="00C7164F" w:rsidRDefault="00C7164F" w:rsidP="00400707">
      <w:r w:rsidRPr="000464F9">
        <w:t xml:space="preserve">Eerdere onderzoeken noemen verschillende positieve redenen voor het bevorderen van inclusief onderwijs (IE). Zo suggereren </w:t>
      </w:r>
      <w:proofErr w:type="spellStart"/>
      <w:r w:rsidRPr="000464F9">
        <w:t>Sharma</w:t>
      </w:r>
      <w:proofErr w:type="spellEnd"/>
      <w:r w:rsidRPr="000464F9">
        <w:t xml:space="preserve"> en </w:t>
      </w:r>
      <w:proofErr w:type="spellStart"/>
      <w:r w:rsidRPr="000464F9">
        <w:t>Mahapatra</w:t>
      </w:r>
      <w:proofErr w:type="spellEnd"/>
      <w:r w:rsidRPr="000464F9">
        <w:t xml:space="preserve"> (2007) dat SEN-studenten de volgende voordelen ervaren van inclusie: afgenomen incidentie van ongepast gedrag; toegenomen verwezenlijking van individuele leerdoelen; inclusie in toekomstige inclusieve omgevingen en sociale initiatieven; verbeterde vaardighedenverwerving en generalisatie; en toegenomen vriendschappen. Naast voordelen worden verschillende uitdagingen met betrekking tot IE genoemd in het onderzoek. Volgens </w:t>
      </w:r>
      <w:proofErr w:type="spellStart"/>
      <w:r w:rsidRPr="000464F9">
        <w:t>Sharma</w:t>
      </w:r>
      <w:proofErr w:type="spellEnd"/>
      <w:r w:rsidRPr="000464F9">
        <w:t xml:space="preserve"> en </w:t>
      </w:r>
      <w:proofErr w:type="spellStart"/>
      <w:r w:rsidRPr="000464F9">
        <w:t>Mahapatra</w:t>
      </w:r>
      <w:proofErr w:type="spellEnd"/>
      <w:r w:rsidRPr="000464F9">
        <w:t xml:space="preserve"> (2007) is de grootste barrière voor IE de negatieve houding van de samenleving ten opzichte van inclusie en daarnaast zijn er obstakels in de vorm van fysieke barrières, de onmogelijkheid van het curriculum om aan de behoeften van een breed scala aan leerlingen te voldoen, en het gebrek aan adequate training voor het personeel.</w:t>
      </w:r>
    </w:p>
    <w:p w14:paraId="6FB29A71" w14:textId="31DBD6C4" w:rsidR="00911C5C" w:rsidRDefault="00911C5C" w:rsidP="00400707"/>
    <w:p w14:paraId="56C55D16" w14:textId="36532A27" w:rsidR="00911C5C" w:rsidRDefault="00911C5C" w:rsidP="00400707">
      <w:r>
        <w:t>Sinds 2008 is er een nieuw wettelijk kader opgebouwd in Vlaanderen dat gericht is op het bevorderen van inclusief onderwijs. Dit omvat onder andere het decreet voor gelijke kansen en gelijke behandeling, dat tot doel heeft de gelijke deelname van iedereen in alle maatschappelijke domeinen te bevorderen, ongeacht handicap of gezondheidstoestand. In 2014 werd het M-decreet goedgekeurd, dat streeft naar meer inclusief onderwijs en verdere samenwerking tussen gewoon onderwijs (GO) en buitengewoon onderwijs (</w:t>
      </w:r>
      <w:proofErr w:type="spellStart"/>
      <w:r>
        <w:t>BuO</w:t>
      </w:r>
      <w:proofErr w:type="spellEnd"/>
      <w:r>
        <w:t xml:space="preserve">). Het M-decreet heeft niet alleen tot doel om inclusief onderwijs te bevorderen, maar ook om de samenwerking tussen GO en </w:t>
      </w:r>
      <w:proofErr w:type="spellStart"/>
      <w:r>
        <w:t>BuO</w:t>
      </w:r>
      <w:proofErr w:type="spellEnd"/>
      <w:r>
        <w:t xml:space="preserve"> te stimuleren. Het CLB-decreet geeft hier al een aanzet toe door te stellen dat het CLB de samenwerking tussen GO en </w:t>
      </w:r>
      <w:proofErr w:type="spellStart"/>
      <w:r>
        <w:t>BuO</w:t>
      </w:r>
      <w:proofErr w:type="spellEnd"/>
      <w:r>
        <w:t xml:space="preserve"> moet ondersteunen (</w:t>
      </w:r>
      <w:proofErr w:type="spellStart"/>
      <w:r>
        <w:t>Struyf</w:t>
      </w:r>
      <w:proofErr w:type="spellEnd"/>
      <w:r>
        <w:t xml:space="preserve">, 2016). </w:t>
      </w:r>
      <w:r w:rsidRPr="00A66698">
        <w:t>Vanaf 1 september 2023 is het M-decreet vervangen door het decreet Leersteun</w:t>
      </w:r>
      <w:r>
        <w:t xml:space="preserve"> (</w:t>
      </w:r>
      <w:proofErr w:type="spellStart"/>
      <w:r>
        <w:t>Couck</w:t>
      </w:r>
      <w:proofErr w:type="spellEnd"/>
      <w:r>
        <w:t>, 2024)</w:t>
      </w:r>
      <w:r w:rsidRPr="00A66698">
        <w:t>. </w:t>
      </w:r>
      <w:r>
        <w:t>De volgende sectie gaat hier dieper op in.</w:t>
      </w:r>
    </w:p>
    <w:p w14:paraId="5D20F924" w14:textId="427F0498" w:rsidR="00771B2C" w:rsidRDefault="00771B2C">
      <w:pPr>
        <w:spacing w:line="240" w:lineRule="auto"/>
        <w:jc w:val="left"/>
      </w:pPr>
      <w:r>
        <w:br w:type="page"/>
      </w:r>
    </w:p>
    <w:p w14:paraId="1DE005A0" w14:textId="77777777" w:rsidR="000464F9" w:rsidRPr="000464F9" w:rsidRDefault="000464F9" w:rsidP="00400707"/>
    <w:p w14:paraId="74D121FC" w14:textId="3D0572DD" w:rsidR="00280EEA" w:rsidRDefault="00743A0D" w:rsidP="00280EEA">
      <w:pPr>
        <w:pStyle w:val="Kop2"/>
      </w:pPr>
      <w:bookmarkStart w:id="21" w:name="_Toc167290985"/>
      <w:r>
        <w:t xml:space="preserve">Van het </w:t>
      </w:r>
      <w:r w:rsidR="00280EEA">
        <w:t xml:space="preserve">M-decreet </w:t>
      </w:r>
      <w:r>
        <w:t>naar het</w:t>
      </w:r>
      <w:r w:rsidRPr="00743A0D">
        <w:rPr>
          <w:rFonts w:cs="Times New Roman"/>
          <w:sz w:val="20"/>
        </w:rPr>
        <w:t xml:space="preserve"> leersteundecreet,</w:t>
      </w:r>
      <w:bookmarkEnd w:id="21"/>
    </w:p>
    <w:p w14:paraId="75CA2625" w14:textId="77777777" w:rsidR="00390DFD" w:rsidRDefault="00280EEA" w:rsidP="00400707">
      <w:r w:rsidRPr="00743A0D">
        <w:t xml:space="preserve">Het M-decreet, dat van kracht was sinds september 2015, streefde naar een inclusiever onderwijslandschap. Dit beleid gaf leerlingen met specifieke onderwijsbehoeften meer kans op integratie in het gewone onderwijs. </w:t>
      </w:r>
    </w:p>
    <w:p w14:paraId="42E2BC5D" w14:textId="77777777" w:rsidR="00390DFD" w:rsidRDefault="00390DFD" w:rsidP="00400707"/>
    <w:p w14:paraId="37C454AF" w14:textId="6726499B" w:rsidR="00280EEA" w:rsidRDefault="00280EEA" w:rsidP="00400707">
      <w:r w:rsidRPr="00743A0D">
        <w:t>Echter, het bleek in de praktijk niet volledig aan de verwachtingen te voldoen. Er groeide een toenemende vraag om de ondersteuning van zowel de leerlingen met zorgbehoeften als de begeleidende leerkrachten sneller, efficiënter en meer op maat te organiseren. Als reactie hierop besloot de nieuwe Vlaamse regering medio 2019 om het M-decreet te vervangen door een begeleidingsdecreet voor zorgnoden. Dit nieuwe decreet richt zich op een meer doelgerichte en flexibele ondersteuning, beter afgestemd op de individuele behoeften van leerlingen met specifieke onderwijsbehoeften, en is de basis waarop het leersteundecreet verder bouwt</w:t>
      </w:r>
      <w:r w:rsidR="00743A0D" w:rsidRPr="00743A0D">
        <w:t>(</w:t>
      </w:r>
      <w:proofErr w:type="spellStart"/>
      <w:r w:rsidR="00743A0D" w:rsidRPr="00743A0D">
        <w:t>Lexima</w:t>
      </w:r>
      <w:proofErr w:type="spellEnd"/>
      <w:r w:rsidR="00743A0D" w:rsidRPr="00743A0D">
        <w:t>, 2023)</w:t>
      </w:r>
      <w:r w:rsidRPr="00743A0D">
        <w:t>.</w:t>
      </w:r>
    </w:p>
    <w:p w14:paraId="1B704253" w14:textId="77777777" w:rsidR="00390DFD" w:rsidRPr="00743A0D" w:rsidRDefault="00390DFD" w:rsidP="00400707"/>
    <w:p w14:paraId="2094FCB4" w14:textId="051DAE4C" w:rsidR="00390DFD" w:rsidRDefault="00280EEA" w:rsidP="00400707">
      <w:r w:rsidRPr="00743A0D">
        <w:t>Het leersteundecreet, dat in september 2023 van kracht werd, bouwt voort op deze ambitie van de Vlaamse Regering. Het decreet streeft ernaar de onderwijskwaliteit te verhogen en tegelijkertijd de werkbaarheid voor scholen en leerkrachten te waarborgen, met als uiteindelijk doel dat alle leerlingen zich optimaal kunnen ontwikkelen met een maximale leerwinst.</w:t>
      </w:r>
      <w:r w:rsidR="00743A0D" w:rsidRPr="00743A0D">
        <w:t xml:space="preserve"> Het leersteundecreet daarentegen erkent dat niet alle leerlingen met SEN volledig kunnen gedijen in een reguliere klasomgeving en dat sommige leerlingen baat hebben bij meer gespecialiseerde ondersteuning. Het decreet voorziet in een breed scala aan ondersteuningsmogelijkheden, waaronder flexibele leertrajecten, individuele begeleiding, en de mogelijkheid voor leerlingen om deel te nemen aan het gewone onderwijs met aangepaste programma's. Het leersteundecreet beoogt dus een meer gedifferentieerde aanpak die beter aansluit bij de individuele behoeften van leerlingen met SEN (Onderwijs Vlaanderen, 2023).</w:t>
      </w:r>
    </w:p>
    <w:p w14:paraId="5EB45699" w14:textId="77777777" w:rsidR="00390DFD" w:rsidRDefault="00390DFD" w:rsidP="00400707">
      <w:r>
        <w:br w:type="page"/>
      </w:r>
    </w:p>
    <w:p w14:paraId="4A219353" w14:textId="77777777" w:rsidR="00280EEA" w:rsidRPr="00743A0D" w:rsidRDefault="00280EEA" w:rsidP="00743A0D">
      <w:pPr>
        <w:pStyle w:val="KDGTabellen"/>
        <w:spacing w:line="360" w:lineRule="auto"/>
        <w:rPr>
          <w:color w:val="auto"/>
          <w:sz w:val="20"/>
        </w:rPr>
      </w:pPr>
    </w:p>
    <w:p w14:paraId="252A4F67" w14:textId="77777777" w:rsidR="000464F9" w:rsidRPr="000464F9" w:rsidRDefault="000464F9" w:rsidP="00C7164F"/>
    <w:p w14:paraId="15B3C306" w14:textId="220DF8C1" w:rsidR="00C7164F" w:rsidRPr="000464F9" w:rsidRDefault="00C7164F" w:rsidP="000464F9">
      <w:pPr>
        <w:pStyle w:val="Kop2"/>
        <w:rPr>
          <w:lang w:val="nl-BE" w:eastAsia="nl-BE"/>
        </w:rPr>
      </w:pPr>
      <w:bookmarkStart w:id="22" w:name="_Toc167290986"/>
      <w:r w:rsidRPr="000464F9">
        <w:rPr>
          <w:lang w:val="nl-BE" w:eastAsia="nl-BE"/>
        </w:rPr>
        <w:t>Perspectief ouders</w:t>
      </w:r>
      <w:bookmarkEnd w:id="22"/>
      <w:r w:rsidRPr="000464F9">
        <w:rPr>
          <w:lang w:val="nl-BE" w:eastAsia="nl-BE"/>
        </w:rPr>
        <w:t xml:space="preserve"> </w:t>
      </w:r>
    </w:p>
    <w:p w14:paraId="48F702E4" w14:textId="77777777" w:rsidR="000464F9" w:rsidRDefault="000464F9" w:rsidP="00C7164F"/>
    <w:p w14:paraId="15278D0E" w14:textId="77777777" w:rsidR="00390DFD" w:rsidRDefault="00C7164F" w:rsidP="00C7164F">
      <w:r w:rsidRPr="000464F9">
        <w:t>Gezinnen zouden een actieve rol moeten spelen in het nemen van onderwijsbeslissingen voor hun kinderen, en ze kunnen met name invloedrijk zijn in het pleiten voor inclusie van studenten met verstandelijke en ontwikkelingsstoornissen</w:t>
      </w:r>
      <w:r w:rsidR="00140712">
        <w:t xml:space="preserve"> </w:t>
      </w:r>
      <w:r w:rsidR="00140712" w:rsidRPr="000464F9">
        <w:t xml:space="preserve">(Van </w:t>
      </w:r>
      <w:proofErr w:type="spellStart"/>
      <w:r w:rsidR="00140712" w:rsidRPr="000464F9">
        <w:t>Mieghem</w:t>
      </w:r>
      <w:proofErr w:type="spellEnd"/>
      <w:r w:rsidR="00140712" w:rsidRPr="000464F9">
        <w:t xml:space="preserve"> et al., 2018).</w:t>
      </w:r>
      <w:r w:rsidRPr="000464F9">
        <w:t xml:space="preserve"> Ouders beschouwen de kans om betrokken te zijn bij educatieve besluitvorming als belangrijk, maar erkennen dat dit aanzienlijke stress kan veroorzaken vanwege bureaucratie en spanningen met scholen. </w:t>
      </w:r>
    </w:p>
    <w:p w14:paraId="27219242" w14:textId="77777777" w:rsidR="00390DFD" w:rsidRDefault="00390DFD" w:rsidP="00C7164F"/>
    <w:p w14:paraId="35518764" w14:textId="295B1AD8" w:rsidR="00C7164F" w:rsidRPr="000464F9" w:rsidRDefault="00C7164F" w:rsidP="00C7164F">
      <w:r w:rsidRPr="000464F9">
        <w:t>Onderzoekers hebben vaak vastgesteld dat ouders van mening zijn dat scholen niet voldoende met hen communiceren tijdens educatieve planning en de implementatie van diensten voor studenten met beperkingen. Wanneer ouders in staat zijn om betrokken te zijn bij educatieve besluitvorming, is er weinig informatie over de factoren die daadwerkelijk de beslissingen van ouders voor hun kinderen vormen. Natuurlijk zijn de kenmerken en behoeften van hun kinderen belangrijk, maar dit is mogelijk niet de enige variabele. Ouders van kinderen met verschillende beperkingen kunnen met name conflicten ervaren bij educatieve plaatsingsbeslissingen omdat ze doorgaans positieve opvattingen hebben over inclusie, maar zich zorgen maken over schoolmiddelen en de kennis en vaardigheden van leraren binnen inclusieve omgevingen. Bovendien kunnen de eigen ervaringen en kenmerken van ouders ook hun beslissingen vormen (Love et al., 2017).</w:t>
      </w:r>
    </w:p>
    <w:p w14:paraId="3CF181C2" w14:textId="77777777" w:rsidR="000464F9" w:rsidRDefault="000464F9" w:rsidP="00C7164F"/>
    <w:p w14:paraId="13C3C78B" w14:textId="0D0CBE69" w:rsidR="00C7164F" w:rsidRPr="000464F9" w:rsidRDefault="00C7164F" w:rsidP="00C7164F">
      <w:r w:rsidRPr="000464F9">
        <w:t xml:space="preserve">Vervolgens wijst de studie van de Boer et al. (2010) uit dat ouders over het algemeen positieve of neutrale houdingen hebben ten opzichte van inclusief onderwijs (IE). Vaak geven deze ouders niet de voorkeur aan IE vanwege zorgen over de emotionele ontwikkeling van hun kind, individuele instructie en beschikbare diensten in reguliere scholen. Daarnaast blijken ouders van SEN-kinderen eerder geneigd zijn om een speciale school te kiezen wanneer het kind ouder wordt en ernstigere behoeften heeft. De studie van de Boer et al. (2010) onthult bovendien dat ouders "met een hogere sociaaleconomische status (SES), een hoger opleidingsniveau en meer ervaring met inclusie positievere attitudes hebben vergeleken met ouders met een lage SES, een lager opleidingsniveau en minder ervaring met inclusie" (Van </w:t>
      </w:r>
      <w:proofErr w:type="spellStart"/>
      <w:r w:rsidRPr="000464F9">
        <w:t>Mieghem</w:t>
      </w:r>
      <w:proofErr w:type="spellEnd"/>
      <w:r w:rsidRPr="000464F9">
        <w:t xml:space="preserve"> et al., 2018). </w:t>
      </w:r>
    </w:p>
    <w:p w14:paraId="7EDC2C5B" w14:textId="77777777" w:rsidR="0011794D" w:rsidRDefault="0011794D" w:rsidP="0047456F"/>
    <w:p w14:paraId="7803B8D5" w14:textId="67FB9061" w:rsidR="00A47FA5" w:rsidRDefault="00A47FA5" w:rsidP="0047456F"/>
    <w:p w14:paraId="56A4E89A" w14:textId="2055AA47" w:rsidR="00405EDB" w:rsidRPr="00330D7B" w:rsidRDefault="00405EDB" w:rsidP="00014922">
      <w:pPr>
        <w:pStyle w:val="Kop1"/>
      </w:pPr>
      <w:bookmarkStart w:id="23" w:name="_Toc167290987"/>
      <w:r w:rsidRPr="00330D7B">
        <w:lastRenderedPageBreak/>
        <w:t>VCLB-medewerkers aan het woord</w:t>
      </w:r>
      <w:bookmarkEnd w:id="23"/>
      <w:r w:rsidRPr="00330D7B">
        <w:t xml:space="preserve"> </w:t>
      </w:r>
    </w:p>
    <w:p w14:paraId="347BD199" w14:textId="1284CDAC" w:rsidR="009756DB" w:rsidRDefault="00405EDB" w:rsidP="009756DB">
      <w:pPr>
        <w:rPr>
          <w:color w:val="0D0D0D"/>
          <w:szCs w:val="20"/>
        </w:rPr>
      </w:pPr>
      <w:r w:rsidRPr="00330D7B">
        <w:rPr>
          <w:color w:val="0D0D0D"/>
          <w:szCs w:val="20"/>
        </w:rPr>
        <w:t xml:space="preserve">Dit hoofdstuk gaat dieper in op de manier waarop maatschappelijk werkers omgaan met de lange wachtlijsten voor het lager buitengewoon onderwijs. Door middel van kwalitatieve bevraging </w:t>
      </w:r>
      <w:r w:rsidR="00D968DB">
        <w:rPr>
          <w:color w:val="0D0D0D"/>
          <w:szCs w:val="20"/>
        </w:rPr>
        <w:t xml:space="preserve">van </w:t>
      </w:r>
      <w:r w:rsidRPr="00330D7B">
        <w:rPr>
          <w:color w:val="0D0D0D"/>
          <w:szCs w:val="20"/>
        </w:rPr>
        <w:t>5 C</w:t>
      </w:r>
      <w:r w:rsidR="00D968DB">
        <w:rPr>
          <w:color w:val="0D0D0D"/>
          <w:szCs w:val="20"/>
        </w:rPr>
        <w:t>LB</w:t>
      </w:r>
      <w:r w:rsidRPr="00330D7B">
        <w:rPr>
          <w:color w:val="0D0D0D"/>
          <w:szCs w:val="20"/>
        </w:rPr>
        <w:t>-medewerkers</w:t>
      </w:r>
      <w:r w:rsidR="009756DB">
        <w:rPr>
          <w:color w:val="0D0D0D"/>
          <w:szCs w:val="20"/>
        </w:rPr>
        <w:t xml:space="preserve"> (uitgevoerd in April, Mei 2024)</w:t>
      </w:r>
      <w:r w:rsidRPr="00330D7B">
        <w:rPr>
          <w:color w:val="0D0D0D"/>
          <w:szCs w:val="20"/>
        </w:rPr>
        <w:t xml:space="preserve"> heb ik getracht na te gaan hoe VCLB medewerkers reageren op de uitdagingen die gepaard gaan met het plaatsen van kinderen met speciale behoeften op scholen die geschikt zijn voor hun individuele leer- en ontwikkelingsniveau. Meer bepaald, ben ik op basis van semigestructureerde interviews </w:t>
      </w:r>
      <w:r w:rsidR="0010070D">
        <w:rPr>
          <w:color w:val="0D0D0D"/>
          <w:szCs w:val="20"/>
        </w:rPr>
        <w:t xml:space="preserve">(zie bijlage) </w:t>
      </w:r>
      <w:r w:rsidRPr="00330D7B">
        <w:rPr>
          <w:color w:val="0D0D0D"/>
          <w:szCs w:val="20"/>
        </w:rPr>
        <w:t>nagegaan welke strategieën maatschappelijk werkers toepassen om met deze lange wachtlijsten om te gaan. Denk hierbij aan hoe ze de situatie aanpakken bij de plaatsing van kinderen op scholen, hoe ze communiceren met ouders en leerkrachten, en welke alternatieven ze bieden wanneer plaatsing op een specifieke school niet direct mogelijk is. Daarnaast werd nagegaan wat er nodig is om beter om te kunnen gaan met deze lange wachtlijsten. Dit kan variëren van beleidsmatige veranderingen tot het verstrekken van aanvullende ondersteuning aan maatschappelijk werkers en andere betrokken partijen. Op deze manier tracht ik in kaart te brengen welke middelen en ondersteuning cruciaal zijn om de situatie te verbeteren.</w:t>
      </w:r>
    </w:p>
    <w:p w14:paraId="5532D902" w14:textId="77777777" w:rsidR="009756DB" w:rsidRDefault="009756DB" w:rsidP="009756DB">
      <w:pPr>
        <w:rPr>
          <w:color w:val="0D0D0D"/>
          <w:szCs w:val="20"/>
        </w:rPr>
      </w:pPr>
    </w:p>
    <w:p w14:paraId="3F6B6865" w14:textId="77777777" w:rsidR="00EA08AD" w:rsidRDefault="009756DB" w:rsidP="00EA08AD">
      <w:pPr>
        <w:rPr>
          <w:color w:val="0D0D0D"/>
          <w:szCs w:val="20"/>
        </w:rPr>
      </w:pPr>
      <w:r w:rsidRPr="009756DB">
        <w:rPr>
          <w:color w:val="0D0D0D"/>
          <w:szCs w:val="20"/>
        </w:rPr>
        <w:t>Deze keuze voor het gebruik van semigestructureerd interviews is ingegeven door het feit dat interviews een geschikte methode zijn om het perspectief van respondenten beter te begrijpen en een diepgaand inzicht te verkrijgen in de uitdagingen waarmee maatschappelijk werkers te maken krijgen. Hiermee trachtte ik de ervaringen, standpunten en strategieën van de respondenten te verkennen, waardoor een gedetailleerd beeld kon ontstaan van de complexiteit van de problematiek.</w:t>
      </w:r>
      <w:r>
        <w:rPr>
          <w:color w:val="0D0D0D"/>
          <w:szCs w:val="20"/>
        </w:rPr>
        <w:t xml:space="preserve"> Vervolgens werd h</w:t>
      </w:r>
      <w:r w:rsidRPr="009756DB">
        <w:rPr>
          <w:color w:val="0D0D0D"/>
          <w:szCs w:val="20"/>
        </w:rPr>
        <w:t>et besluit genomen om CLB-medewerkers te interviewen, in plaats van ouders of leerlingen. Deze keuze is gebaseerd op mijn huidige positie als stagiair bij het CLB, waar ik ook later in mijn carrière verder in zou kunnen groeien, gezien mijn huidige werkzaamheden op het secretariaat van het CLB. Dit zorgde er bovendien ook voor dat het voor mij niet moeilijk was om respondenten te vinden. Door het perspectief van CLB-medewerkers te onderzoeken, kan ik namelijk zelf ook inzichten verwerven die niet alleen relevant zijn voor mijn huidige functie, maar ook voor mijn toekomstige loopbaan binnen het CLB.</w:t>
      </w:r>
      <w:r>
        <w:rPr>
          <w:color w:val="0D0D0D"/>
          <w:szCs w:val="20"/>
        </w:rPr>
        <w:t xml:space="preserve"> </w:t>
      </w:r>
      <w:r w:rsidRPr="009756DB">
        <w:rPr>
          <w:color w:val="0D0D0D"/>
          <w:szCs w:val="20"/>
        </w:rPr>
        <w:t xml:space="preserve">Voor dit onderzoek werden vijf CLB-medewerkers geïnterviewd. Dit aantal werd gekozen omdat na deze interviews al saturatie optrad, wat betekent dat er geen nieuwe informatie of inzichten meer werden verkregen. Saturatie wordt algemeen beschouwd als een indicator dat de steekproefgrootte voldoende is om een representatief beeld te krijgen van het onderzochte fenomeen. De keuze voor vijf interviews stelde de onderzoeker in staat om diepgaand in te gaan op de ervaringen </w:t>
      </w:r>
      <w:r w:rsidRPr="009756DB">
        <w:rPr>
          <w:color w:val="0D0D0D"/>
          <w:szCs w:val="20"/>
        </w:rPr>
        <w:lastRenderedPageBreak/>
        <w:t>en perspectieven van de respondenten, terwijl tegelijkertijd de beperkte tijd en middelen efficiënt werden benut (Mortelmans, 2020).</w:t>
      </w:r>
    </w:p>
    <w:p w14:paraId="49E7918E" w14:textId="77777777" w:rsidR="00EA08AD" w:rsidRDefault="00EA08AD" w:rsidP="00EA08AD">
      <w:pPr>
        <w:rPr>
          <w:color w:val="0D0D0D"/>
          <w:szCs w:val="20"/>
        </w:rPr>
      </w:pPr>
    </w:p>
    <w:p w14:paraId="71CC608C" w14:textId="357295EF" w:rsidR="000451B7" w:rsidRPr="000451B7" w:rsidRDefault="000451B7" w:rsidP="00EA08AD">
      <w:pPr>
        <w:rPr>
          <w:color w:val="0D0D0D"/>
          <w:szCs w:val="20"/>
        </w:rPr>
      </w:pPr>
      <w:r w:rsidRPr="000451B7">
        <w:rPr>
          <w:color w:val="0D0D0D"/>
          <w:szCs w:val="20"/>
        </w:rPr>
        <w:t>In d</w:t>
      </w:r>
      <w:r w:rsidR="00EA08AD" w:rsidRPr="00EA08AD">
        <w:rPr>
          <w:color w:val="0D0D0D"/>
          <w:szCs w:val="20"/>
        </w:rPr>
        <w:t>e resultatensectie</w:t>
      </w:r>
      <w:r w:rsidRPr="00EA08AD">
        <w:rPr>
          <w:color w:val="0D0D0D"/>
          <w:szCs w:val="20"/>
        </w:rPr>
        <w:t xml:space="preserve"> </w:t>
      </w:r>
      <w:r w:rsidRPr="000451B7">
        <w:rPr>
          <w:color w:val="0D0D0D"/>
          <w:szCs w:val="20"/>
        </w:rPr>
        <w:t>van d</w:t>
      </w:r>
      <w:r w:rsidRPr="00EA08AD">
        <w:rPr>
          <w:color w:val="0D0D0D"/>
          <w:szCs w:val="20"/>
        </w:rPr>
        <w:t xml:space="preserve">eze scriptie gaan we dieper in </w:t>
      </w:r>
      <w:r w:rsidR="00EA08AD" w:rsidRPr="00EA08AD">
        <w:rPr>
          <w:color w:val="0D0D0D"/>
          <w:szCs w:val="20"/>
        </w:rPr>
        <w:t xml:space="preserve">op de </w:t>
      </w:r>
      <w:r w:rsidRPr="000451B7">
        <w:rPr>
          <w:color w:val="0D0D0D"/>
          <w:szCs w:val="20"/>
        </w:rPr>
        <w:t>impact van capaciteitstekorten in het buitengewoon onderwijs op ouders en gezinnen, met een focus op de obstakels en uitdagingen waarmee zij worden geconfronteerd. De bevindingen belichten verschillende strategieën die worden toegepast door VCLB-medewerkers om met deze uitdagingen om te gaan, waaronder overleg met scholen en andere betrokken partijen, het ontwikkelen van individueel aangepaste curricula, en het streven naar een integrale aanpak van ondersteuning. Daarnaast wordt besproken wat er nodig zou zijn om met de druk van de hoge wachtlijsten in het buitengewoon onderwijs om te gaan, met aandacht voor diversiteit in leerlingenbehoeften en de uitbreiding van capaciteit in het buitengewoon onderwijs.</w:t>
      </w:r>
    </w:p>
    <w:p w14:paraId="48A0C34F" w14:textId="77777777" w:rsidR="000451B7" w:rsidRPr="000451B7" w:rsidRDefault="000451B7" w:rsidP="000451B7">
      <w:pPr>
        <w:pBdr>
          <w:bottom w:val="single" w:sz="6" w:space="1" w:color="auto"/>
        </w:pBdr>
        <w:spacing w:line="240" w:lineRule="auto"/>
        <w:jc w:val="center"/>
        <w:rPr>
          <w:rFonts w:ascii="Arial" w:hAnsi="Arial" w:cs="Arial"/>
          <w:vanish/>
          <w:sz w:val="16"/>
          <w:szCs w:val="16"/>
          <w:lang w:val="nl-BE" w:eastAsia="nl-BE"/>
        </w:rPr>
      </w:pPr>
      <w:r w:rsidRPr="000451B7">
        <w:rPr>
          <w:rFonts w:ascii="Arial" w:hAnsi="Arial" w:cs="Arial"/>
          <w:vanish/>
          <w:sz w:val="16"/>
          <w:szCs w:val="16"/>
          <w:lang w:val="nl-BE" w:eastAsia="nl-BE"/>
        </w:rPr>
        <w:t>Bovenkant formulier</w:t>
      </w:r>
    </w:p>
    <w:p w14:paraId="61C197EB" w14:textId="77777777" w:rsidR="00014922" w:rsidRPr="00330D7B" w:rsidRDefault="00014922" w:rsidP="00405EDB">
      <w:pPr>
        <w:rPr>
          <w:szCs w:val="20"/>
        </w:rPr>
      </w:pPr>
    </w:p>
    <w:p w14:paraId="2F050534" w14:textId="680706BC" w:rsidR="00405EDB" w:rsidRDefault="00405EDB" w:rsidP="00014922">
      <w:pPr>
        <w:pStyle w:val="Kop2"/>
        <w:rPr>
          <w:shd w:val="clear" w:color="auto" w:fill="FFFFFF"/>
        </w:rPr>
      </w:pPr>
      <w:bookmarkStart w:id="24" w:name="_Toc167290988"/>
      <w:r w:rsidRPr="00330D7B">
        <w:rPr>
          <w:shd w:val="clear" w:color="auto" w:fill="FFFFFF"/>
        </w:rPr>
        <w:t xml:space="preserve">De </w:t>
      </w:r>
      <w:r w:rsidR="008129D4">
        <w:rPr>
          <w:shd w:val="clear" w:color="auto" w:fill="FFFFFF"/>
        </w:rPr>
        <w:t>i</w:t>
      </w:r>
      <w:r w:rsidRPr="00330D7B">
        <w:rPr>
          <w:shd w:val="clear" w:color="auto" w:fill="FFFFFF"/>
        </w:rPr>
        <w:t xml:space="preserve">mpact van </w:t>
      </w:r>
      <w:r w:rsidR="008129D4">
        <w:rPr>
          <w:shd w:val="clear" w:color="auto" w:fill="FFFFFF"/>
        </w:rPr>
        <w:t>c</w:t>
      </w:r>
      <w:r w:rsidRPr="00330D7B">
        <w:rPr>
          <w:shd w:val="clear" w:color="auto" w:fill="FFFFFF"/>
        </w:rPr>
        <w:t xml:space="preserve">apaciteitstekort in het </w:t>
      </w:r>
      <w:r w:rsidR="008129D4">
        <w:rPr>
          <w:shd w:val="clear" w:color="auto" w:fill="FFFFFF"/>
        </w:rPr>
        <w:t>b</w:t>
      </w:r>
      <w:r w:rsidRPr="00330D7B">
        <w:rPr>
          <w:shd w:val="clear" w:color="auto" w:fill="FFFFFF"/>
        </w:rPr>
        <w:t xml:space="preserve">uitengewoon </w:t>
      </w:r>
      <w:r w:rsidR="008129D4">
        <w:rPr>
          <w:shd w:val="clear" w:color="auto" w:fill="FFFFFF"/>
        </w:rPr>
        <w:t>o</w:t>
      </w:r>
      <w:r w:rsidRPr="00330D7B">
        <w:rPr>
          <w:shd w:val="clear" w:color="auto" w:fill="FFFFFF"/>
        </w:rPr>
        <w:t xml:space="preserve">nderwijs op </w:t>
      </w:r>
      <w:r w:rsidR="008129D4">
        <w:rPr>
          <w:shd w:val="clear" w:color="auto" w:fill="FFFFFF"/>
        </w:rPr>
        <w:t>o</w:t>
      </w:r>
      <w:r w:rsidRPr="00330D7B">
        <w:rPr>
          <w:shd w:val="clear" w:color="auto" w:fill="FFFFFF"/>
        </w:rPr>
        <w:t xml:space="preserve">uders en </w:t>
      </w:r>
      <w:r w:rsidR="008129D4">
        <w:rPr>
          <w:shd w:val="clear" w:color="auto" w:fill="FFFFFF"/>
        </w:rPr>
        <w:t>g</w:t>
      </w:r>
      <w:r w:rsidRPr="00330D7B">
        <w:rPr>
          <w:shd w:val="clear" w:color="auto" w:fill="FFFFFF"/>
        </w:rPr>
        <w:t xml:space="preserve">ezinnen: </w:t>
      </w:r>
      <w:r w:rsidR="008129D4">
        <w:rPr>
          <w:shd w:val="clear" w:color="auto" w:fill="FFFFFF"/>
        </w:rPr>
        <w:t>o</w:t>
      </w:r>
      <w:r w:rsidRPr="00330D7B">
        <w:rPr>
          <w:shd w:val="clear" w:color="auto" w:fill="FFFFFF"/>
        </w:rPr>
        <w:t xml:space="preserve">bstakels en </w:t>
      </w:r>
      <w:r w:rsidR="008129D4">
        <w:rPr>
          <w:shd w:val="clear" w:color="auto" w:fill="FFFFFF"/>
        </w:rPr>
        <w:t>u</w:t>
      </w:r>
      <w:r w:rsidRPr="00330D7B">
        <w:rPr>
          <w:shd w:val="clear" w:color="auto" w:fill="FFFFFF"/>
        </w:rPr>
        <w:t>itdagingen</w:t>
      </w:r>
      <w:bookmarkEnd w:id="24"/>
    </w:p>
    <w:p w14:paraId="491E9882" w14:textId="77777777" w:rsidR="00350014" w:rsidRDefault="00350014" w:rsidP="00350014">
      <w:pPr>
        <w:rPr>
          <w:b/>
          <w:bCs/>
          <w:i/>
          <w:iCs/>
        </w:rPr>
      </w:pPr>
    </w:p>
    <w:p w14:paraId="46A40694" w14:textId="47A2BC4C" w:rsidR="00350014" w:rsidRPr="00350014" w:rsidRDefault="00350014" w:rsidP="00350014">
      <w:pPr>
        <w:rPr>
          <w:i/>
          <w:iCs/>
        </w:rPr>
      </w:pPr>
      <w:r w:rsidRPr="00350014">
        <w:rPr>
          <w:i/>
          <w:iCs/>
        </w:rPr>
        <w:t xml:space="preserve">Plaatsgebrek als structureel probleem </w:t>
      </w:r>
    </w:p>
    <w:p w14:paraId="3CEE882A" w14:textId="5B2E8644" w:rsidR="005A7E0C" w:rsidRDefault="00EA08AD" w:rsidP="005A7E0C">
      <w:pPr>
        <w:rPr>
          <w:lang w:val="nl-BE" w:eastAsia="nl-BE"/>
        </w:rPr>
      </w:pPr>
      <w:r>
        <w:br/>
      </w:r>
      <w:r w:rsidR="005A7E0C" w:rsidRPr="005A7E0C">
        <w:rPr>
          <w:lang w:val="nl-BE" w:eastAsia="nl-BE"/>
        </w:rPr>
        <w:t xml:space="preserve">Het onderwerp van het capaciteitstekort in het buitengewoon onderwijs heeft voor mij als stagiair bij het CLB een persoonlijke betekenis gekregen door een specifieke ervaring die me is bijgebleven. Tijdens mijn stage ontmoette ik een gezin met een dochter die veel moeite had om mee te </w:t>
      </w:r>
      <w:r w:rsidR="00410A00">
        <w:rPr>
          <w:lang w:val="nl-BE" w:eastAsia="nl-BE"/>
        </w:rPr>
        <w:t>draaien</w:t>
      </w:r>
      <w:r w:rsidR="005A7E0C" w:rsidRPr="005A7E0C">
        <w:rPr>
          <w:lang w:val="nl-BE" w:eastAsia="nl-BE"/>
        </w:rPr>
        <w:t xml:space="preserve"> in het regulier onderwijs. </w:t>
      </w:r>
      <w:r w:rsidR="00410A00">
        <w:rPr>
          <w:lang w:val="nl-BE" w:eastAsia="nl-BE"/>
        </w:rPr>
        <w:t xml:space="preserve">Het was een meisje dat ik zelf mee heb gevolgd als lopend traject en waarbij ik dus ook gesprekken met haar heb gevoerd rond welbevinden alsook </w:t>
      </w:r>
      <w:r w:rsidR="00D1411F">
        <w:rPr>
          <w:lang w:val="nl-BE" w:eastAsia="nl-BE"/>
        </w:rPr>
        <w:t xml:space="preserve">het schoolse aspect. </w:t>
      </w:r>
      <w:r w:rsidR="005A7E0C" w:rsidRPr="005A7E0C">
        <w:rPr>
          <w:lang w:val="nl-BE" w:eastAsia="nl-BE"/>
        </w:rPr>
        <w:t>Ondanks alle mogelijke aanpassingen op school, bleken deze niet voldoende</w:t>
      </w:r>
      <w:r w:rsidR="00D1411F">
        <w:rPr>
          <w:lang w:val="nl-BE" w:eastAsia="nl-BE"/>
        </w:rPr>
        <w:t xml:space="preserve"> voor haar</w:t>
      </w:r>
      <w:r w:rsidR="005A7E0C" w:rsidRPr="005A7E0C">
        <w:rPr>
          <w:lang w:val="nl-BE" w:eastAsia="nl-BE"/>
        </w:rPr>
        <w:t>. De genomen maatregelen waren onder andere:</w:t>
      </w:r>
    </w:p>
    <w:p w14:paraId="58A15F8D" w14:textId="77777777" w:rsidR="00E70943" w:rsidRPr="005A7E0C" w:rsidRDefault="00E70943" w:rsidP="005A7E0C">
      <w:pPr>
        <w:rPr>
          <w:lang w:val="nl-BE" w:eastAsia="nl-BE"/>
        </w:rPr>
      </w:pPr>
    </w:p>
    <w:p w14:paraId="25EA969D" w14:textId="77777777" w:rsidR="005A7E0C" w:rsidRPr="00E70943" w:rsidRDefault="005A7E0C" w:rsidP="00E70943">
      <w:pPr>
        <w:pStyle w:val="Lijstalinea"/>
        <w:numPr>
          <w:ilvl w:val="0"/>
          <w:numId w:val="30"/>
        </w:numPr>
        <w:rPr>
          <w:lang w:val="nl-BE" w:eastAsia="nl-BE"/>
        </w:rPr>
      </w:pPr>
      <w:r w:rsidRPr="00E70943">
        <w:rPr>
          <w:lang w:val="nl-BE" w:eastAsia="nl-BE"/>
        </w:rPr>
        <w:t>Gebruik van de stille ruimte</w:t>
      </w:r>
    </w:p>
    <w:p w14:paraId="33A0D955" w14:textId="77777777" w:rsidR="005A7E0C" w:rsidRPr="00E70943" w:rsidRDefault="005A7E0C" w:rsidP="00E70943">
      <w:pPr>
        <w:pStyle w:val="Lijstalinea"/>
        <w:numPr>
          <w:ilvl w:val="0"/>
          <w:numId w:val="30"/>
        </w:numPr>
        <w:rPr>
          <w:lang w:val="nl-BE" w:eastAsia="nl-BE"/>
        </w:rPr>
      </w:pPr>
      <w:r w:rsidRPr="00E70943">
        <w:rPr>
          <w:lang w:val="nl-BE" w:eastAsia="nl-BE"/>
        </w:rPr>
        <w:t>Toestemming om de klas te verlaten bij angst</w:t>
      </w:r>
    </w:p>
    <w:p w14:paraId="3CBE529E" w14:textId="77777777" w:rsidR="005A7E0C" w:rsidRPr="00E70943" w:rsidRDefault="005A7E0C" w:rsidP="00E70943">
      <w:pPr>
        <w:pStyle w:val="Lijstalinea"/>
        <w:numPr>
          <w:ilvl w:val="0"/>
          <w:numId w:val="30"/>
        </w:numPr>
        <w:rPr>
          <w:lang w:val="nl-BE" w:eastAsia="nl-BE"/>
        </w:rPr>
      </w:pPr>
      <w:r w:rsidRPr="00E70943">
        <w:rPr>
          <w:lang w:val="nl-BE" w:eastAsia="nl-BE"/>
        </w:rPr>
        <w:t>Mondelinge toelichting van toetsen en examens</w:t>
      </w:r>
    </w:p>
    <w:p w14:paraId="6C744ED6" w14:textId="77777777" w:rsidR="005A7E0C" w:rsidRPr="00E70943" w:rsidRDefault="005A7E0C" w:rsidP="00E70943">
      <w:pPr>
        <w:pStyle w:val="Lijstalinea"/>
        <w:numPr>
          <w:ilvl w:val="0"/>
          <w:numId w:val="30"/>
        </w:numPr>
        <w:rPr>
          <w:lang w:val="nl-BE" w:eastAsia="nl-BE"/>
        </w:rPr>
      </w:pPr>
      <w:r w:rsidRPr="00E70943">
        <w:rPr>
          <w:lang w:val="nl-BE" w:eastAsia="nl-BE"/>
        </w:rPr>
        <w:t>Huiswerk maken in de huiswerkklas</w:t>
      </w:r>
    </w:p>
    <w:p w14:paraId="450166F8" w14:textId="77777777" w:rsidR="005A7E0C" w:rsidRPr="00E70943" w:rsidRDefault="005A7E0C" w:rsidP="00E70943">
      <w:pPr>
        <w:pStyle w:val="Lijstalinea"/>
        <w:numPr>
          <w:ilvl w:val="0"/>
          <w:numId w:val="30"/>
        </w:numPr>
        <w:rPr>
          <w:lang w:val="nl-BE" w:eastAsia="nl-BE"/>
        </w:rPr>
      </w:pPr>
      <w:r w:rsidRPr="00E70943">
        <w:rPr>
          <w:lang w:val="nl-BE" w:eastAsia="nl-BE"/>
        </w:rPr>
        <w:t>Controle van cursussen door leerkrachten</w:t>
      </w:r>
    </w:p>
    <w:p w14:paraId="61D8226A" w14:textId="77777777" w:rsidR="005A7E0C" w:rsidRPr="00E70943" w:rsidRDefault="005A7E0C" w:rsidP="00E70943">
      <w:pPr>
        <w:pStyle w:val="Lijstalinea"/>
        <w:numPr>
          <w:ilvl w:val="0"/>
          <w:numId w:val="30"/>
        </w:numPr>
        <w:rPr>
          <w:lang w:val="nl-BE" w:eastAsia="nl-BE"/>
        </w:rPr>
      </w:pPr>
      <w:r w:rsidRPr="00E70943">
        <w:rPr>
          <w:lang w:val="nl-BE" w:eastAsia="nl-BE"/>
        </w:rPr>
        <w:t>Aanspreekpunt bij de titularis en leerlingbegeleiding</w:t>
      </w:r>
    </w:p>
    <w:p w14:paraId="6B284707" w14:textId="77777777" w:rsidR="00E70943" w:rsidRPr="005A7E0C" w:rsidRDefault="00E70943" w:rsidP="005A7E0C">
      <w:pPr>
        <w:rPr>
          <w:lang w:val="nl-BE" w:eastAsia="nl-BE"/>
        </w:rPr>
      </w:pPr>
    </w:p>
    <w:p w14:paraId="3BAD330C" w14:textId="5DDD5B5D" w:rsidR="005A7E0C" w:rsidRDefault="005A7E0C" w:rsidP="005A7E0C">
      <w:pPr>
        <w:rPr>
          <w:lang w:val="nl-BE" w:eastAsia="nl-BE"/>
        </w:rPr>
      </w:pPr>
      <w:r w:rsidRPr="005A7E0C">
        <w:rPr>
          <w:lang w:val="nl-BE" w:eastAsia="nl-BE"/>
        </w:rPr>
        <w:t xml:space="preserve">Deze aanpassingen leverden weinig succeservaringen op en de dochter vond weinig aansluiting bij haar klasgenoten vanwege problemen met haar welbevinden. In overleg met haar, haar ouders, de zorgcoördinator van de school en het CLB besloten </w:t>
      </w:r>
      <w:r w:rsidRPr="005A7E0C">
        <w:rPr>
          <w:lang w:val="nl-BE" w:eastAsia="nl-BE"/>
        </w:rPr>
        <w:lastRenderedPageBreak/>
        <w:t>we dit schooljaar het curriculum los te laten omdat ze het jaar niet zou halen. We legden de focus op haar welbevinden en pasten haar rooster aan zodat ze nog maar halve dagen naar school hoefde, omdat ze psychosomatische klachten kreeg bij lange schooldagen</w:t>
      </w:r>
      <w:r w:rsidR="00517388">
        <w:rPr>
          <w:lang w:val="nl-BE" w:eastAsia="nl-BE"/>
        </w:rPr>
        <w:t xml:space="preserve"> en vaak afwezig was</w:t>
      </w:r>
      <w:r w:rsidRPr="005A7E0C">
        <w:rPr>
          <w:lang w:val="nl-BE" w:eastAsia="nl-BE"/>
        </w:rPr>
        <w:t>. Hoewel de leerling in staat is om te studeren, komt haar potentieel niet tot uiting in een reguliere schoolomgeving.</w:t>
      </w:r>
    </w:p>
    <w:p w14:paraId="36242323" w14:textId="77777777" w:rsidR="00E70943" w:rsidRPr="005A7E0C" w:rsidRDefault="00E70943" w:rsidP="005A7E0C">
      <w:pPr>
        <w:rPr>
          <w:lang w:val="nl-BE" w:eastAsia="nl-BE"/>
        </w:rPr>
      </w:pPr>
    </w:p>
    <w:p w14:paraId="7E8C1478" w14:textId="77777777" w:rsidR="005A7E0C" w:rsidRDefault="005A7E0C" w:rsidP="005A7E0C">
      <w:pPr>
        <w:rPr>
          <w:lang w:val="nl-BE" w:eastAsia="nl-BE"/>
        </w:rPr>
      </w:pPr>
      <w:r w:rsidRPr="005A7E0C">
        <w:rPr>
          <w:lang w:val="nl-BE" w:eastAsia="nl-BE"/>
        </w:rPr>
        <w:t>Daarom stelde ik mijn eerste Individueel Aangepast Curriculum (IAC) op in overleg met de ouders en de leerling, met de bedoeling dat ze volgend schooljaar zou kunnen overstappen naar het buitengewoon onderwijs, waar ze meer rust zou vinden. Helaas kregen we na de aanmeldperiode van "meld je aan" te horen dat er geen plek beschikbaar was (type 9). Ondanks de intensieve inzet van het CLB-team en de vastberadenheid van de ouders, bleek het vinden van een passende plek onmogelijk door het chronische tekort aan plaatsen.</w:t>
      </w:r>
    </w:p>
    <w:p w14:paraId="47B90DA6" w14:textId="77777777" w:rsidR="00E70943" w:rsidRPr="005A7E0C" w:rsidRDefault="00E70943" w:rsidP="005A7E0C">
      <w:pPr>
        <w:rPr>
          <w:lang w:val="nl-BE" w:eastAsia="nl-BE"/>
        </w:rPr>
      </w:pPr>
    </w:p>
    <w:p w14:paraId="5EFA39E0" w14:textId="77777777" w:rsidR="005A7E0C" w:rsidRPr="005A7E0C" w:rsidRDefault="005A7E0C" w:rsidP="005A7E0C">
      <w:pPr>
        <w:rPr>
          <w:lang w:val="nl-BE" w:eastAsia="nl-BE"/>
        </w:rPr>
      </w:pPr>
      <w:r w:rsidRPr="005A7E0C">
        <w:rPr>
          <w:lang w:val="nl-BE" w:eastAsia="nl-BE"/>
        </w:rPr>
        <w:t>Deze ervaring heeft mijn ogen geopend voor de complexiteit en het menselijk leed achter de statistieken. Het heeft me gemotiveerd om dieper in dit onderwerp te duiken en te begrijpen hoe dit structurele probleem niet alleen individuele gezinnen treft, maar ook het onderwijssysteem als geheel beïnvloedt. Want hoe zal het volgende schooljaar eruitzien voor deze leerling, wetende hoe dit jaar is verlopen? Ondanks de ondersteuning die ze met een IAC op school zal krijgen, vrezen zowel de leerling als de ouders dat dit wellicht onvoldoende zal zijn.</w:t>
      </w:r>
    </w:p>
    <w:p w14:paraId="565AA89D" w14:textId="408B3100" w:rsidR="00EA08AD" w:rsidRDefault="00EA08AD" w:rsidP="005A7E0C">
      <w:pPr>
        <w:shd w:val="clear" w:color="auto" w:fill="FFFFFF"/>
        <w:spacing w:before="100" w:beforeAutospacing="1" w:after="150" w:line="240" w:lineRule="auto"/>
        <w:jc w:val="left"/>
        <w:rPr>
          <w:color w:val="0D0D0D"/>
          <w:szCs w:val="20"/>
          <w:shd w:val="clear" w:color="auto" w:fill="FFFFFF"/>
        </w:rPr>
      </w:pPr>
    </w:p>
    <w:p w14:paraId="6EA57713" w14:textId="187C5788" w:rsidR="00405EDB" w:rsidRDefault="00405EDB" w:rsidP="00405EDB">
      <w:pPr>
        <w:rPr>
          <w:color w:val="0D0D0D"/>
          <w:szCs w:val="20"/>
          <w:shd w:val="clear" w:color="auto" w:fill="FFFFFF"/>
        </w:rPr>
      </w:pPr>
      <w:r w:rsidRPr="00330D7B">
        <w:rPr>
          <w:color w:val="0D0D0D"/>
          <w:szCs w:val="20"/>
          <w:shd w:val="clear" w:color="auto" w:fill="FFFFFF"/>
        </w:rPr>
        <w:t xml:space="preserve">Al de respondenten benadrukken het feit dat er elk schooljaar een </w:t>
      </w:r>
      <w:r w:rsidRPr="000451B7">
        <w:rPr>
          <w:b/>
          <w:bCs/>
          <w:color w:val="0D0D0D"/>
          <w:szCs w:val="20"/>
          <w:shd w:val="clear" w:color="auto" w:fill="FFFFFF"/>
        </w:rPr>
        <w:t>tekort aan plaatsen</w:t>
      </w:r>
      <w:r w:rsidRPr="00330D7B">
        <w:rPr>
          <w:color w:val="0D0D0D"/>
          <w:szCs w:val="20"/>
          <w:shd w:val="clear" w:color="auto" w:fill="FFFFFF"/>
        </w:rPr>
        <w:t xml:space="preserve"> is in het buitengewoon onderwijs</w:t>
      </w:r>
      <w:r>
        <w:rPr>
          <w:color w:val="0D0D0D"/>
          <w:szCs w:val="20"/>
          <w:shd w:val="clear" w:color="auto" w:fill="FFFFFF"/>
        </w:rPr>
        <w:t xml:space="preserve"> en dit verschillende gevolgen heeft voor de ouders van deze leerlingen</w:t>
      </w:r>
      <w:r w:rsidRPr="00330D7B">
        <w:rPr>
          <w:color w:val="0D0D0D"/>
          <w:szCs w:val="20"/>
          <w:shd w:val="clear" w:color="auto" w:fill="FFFFFF"/>
        </w:rPr>
        <w:t xml:space="preserve">. Dit wijst op een structureel probleem dat niet eenvoudig kan worden opgelost. Bovendien tonen de resultaten dat het probleem van plaatsgebrek niet uniform is over alle types van buitengewoon onderwijs. Sommige types hebben meer moeite dan anderen om plaatsen te bieden aan alle leerlingen die het nodig hebben. Dit impliceert dat er specifieke aandacht moet zijn voor het aanpakken van de knelpunten binnen deze specifieke types, namelijk </w:t>
      </w:r>
      <w:r w:rsidRPr="000451B7">
        <w:rPr>
          <w:b/>
          <w:bCs/>
          <w:color w:val="0D0D0D"/>
          <w:szCs w:val="20"/>
          <w:shd w:val="clear" w:color="auto" w:fill="FFFFFF"/>
        </w:rPr>
        <w:t xml:space="preserve">type 2 en type 9.  </w:t>
      </w:r>
      <w:r w:rsidRPr="00330D7B">
        <w:rPr>
          <w:color w:val="0D0D0D"/>
          <w:szCs w:val="20"/>
          <w:shd w:val="clear" w:color="auto" w:fill="FFFFFF"/>
        </w:rPr>
        <w:t xml:space="preserve">Zo stelt respondent A het volgende: </w:t>
      </w:r>
    </w:p>
    <w:p w14:paraId="1D6E396E" w14:textId="77777777" w:rsidR="00014922" w:rsidRPr="00330D7B" w:rsidRDefault="00014922" w:rsidP="00405EDB">
      <w:pPr>
        <w:rPr>
          <w:color w:val="0D0D0D"/>
          <w:szCs w:val="20"/>
          <w:shd w:val="clear" w:color="auto" w:fill="FFFFFF"/>
        </w:rPr>
      </w:pPr>
    </w:p>
    <w:p w14:paraId="5CD61647" w14:textId="289DE8A2" w:rsidR="00405EDB" w:rsidRDefault="00405EDB" w:rsidP="00405EDB">
      <w:pPr>
        <w:ind w:left="708"/>
        <w:rPr>
          <w:color w:val="0D0D0D"/>
          <w:szCs w:val="20"/>
          <w:shd w:val="clear" w:color="auto" w:fill="FFFFFF"/>
        </w:rPr>
      </w:pPr>
      <w:r w:rsidRPr="00330D7B">
        <w:rPr>
          <w:color w:val="0D0D0D"/>
          <w:szCs w:val="20"/>
          <w:shd w:val="clear" w:color="auto" w:fill="FFFFFF"/>
        </w:rPr>
        <w:t>“Elk schooljaar zijn er leerlingen die geen plaats hebben in het buitengewoon onderwijs, waarbij er dan gezocht moet worden naar een (haalbare) manier om te starten binnen het regulier onderwijs. Binnen sommige types is dit probleem groter dan bij anderen.” (Respondent A, Persoonlijke communicatie, 29/04/2024)</w:t>
      </w:r>
    </w:p>
    <w:p w14:paraId="4CF2671E" w14:textId="77777777" w:rsidR="00014922" w:rsidRPr="00330D7B" w:rsidRDefault="00014922" w:rsidP="00405EDB">
      <w:pPr>
        <w:ind w:left="708"/>
        <w:rPr>
          <w:color w:val="0D0D0D"/>
          <w:szCs w:val="20"/>
          <w:shd w:val="clear" w:color="auto" w:fill="FFFFFF"/>
        </w:rPr>
      </w:pPr>
    </w:p>
    <w:p w14:paraId="1C217DBC" w14:textId="0A6AC2B1" w:rsidR="00405EDB" w:rsidRDefault="00405EDB" w:rsidP="00405EDB">
      <w:pPr>
        <w:rPr>
          <w:color w:val="0D0D0D"/>
          <w:szCs w:val="20"/>
          <w:shd w:val="clear" w:color="auto" w:fill="FFFFFF"/>
        </w:rPr>
      </w:pPr>
      <w:r w:rsidRPr="00330D7B">
        <w:rPr>
          <w:color w:val="0D0D0D"/>
          <w:szCs w:val="20"/>
          <w:shd w:val="clear" w:color="auto" w:fill="FFFFFF"/>
        </w:rPr>
        <w:lastRenderedPageBreak/>
        <w:t xml:space="preserve">Ondanks de inspanningen van het VCLB team, worden de respondenten geconfronteerd met obstakels die voortkomen uit het capaciteitsprobleem. Bovendien merkt één van de respondent op dat er </w:t>
      </w:r>
      <w:r w:rsidRPr="000451B7">
        <w:rPr>
          <w:b/>
          <w:bCs/>
          <w:color w:val="0D0D0D"/>
          <w:szCs w:val="20"/>
          <w:shd w:val="clear" w:color="auto" w:fill="FFFFFF"/>
        </w:rPr>
        <w:t>weinig alternatieven</w:t>
      </w:r>
      <w:r w:rsidRPr="00330D7B">
        <w:rPr>
          <w:color w:val="0D0D0D"/>
          <w:szCs w:val="20"/>
          <w:shd w:val="clear" w:color="auto" w:fill="FFFFFF"/>
        </w:rPr>
        <w:t xml:space="preserve"> zijn die even waardevol zijn als de overstap naar het buitengewoon onderwijs, vooral voor type 2 en type 9 leerlingen:</w:t>
      </w:r>
    </w:p>
    <w:p w14:paraId="3CBBBD25" w14:textId="77777777" w:rsidR="00014922" w:rsidRPr="00330D7B" w:rsidRDefault="00014922" w:rsidP="00405EDB">
      <w:pPr>
        <w:rPr>
          <w:color w:val="0D0D0D"/>
          <w:szCs w:val="20"/>
          <w:shd w:val="clear" w:color="auto" w:fill="FFFFFF"/>
          <w:lang w:eastAsia="en-US"/>
        </w:rPr>
      </w:pPr>
    </w:p>
    <w:p w14:paraId="4BE143E7" w14:textId="0953FACE" w:rsidR="00405EDB" w:rsidRDefault="00405EDB" w:rsidP="00405EDB">
      <w:pPr>
        <w:ind w:left="708"/>
        <w:rPr>
          <w:color w:val="0D0D0D"/>
          <w:szCs w:val="20"/>
          <w:shd w:val="clear" w:color="auto" w:fill="FFFFFF"/>
          <w:lang w:eastAsia="en-US"/>
        </w:rPr>
      </w:pPr>
      <w:r w:rsidRPr="00330D7B">
        <w:rPr>
          <w:color w:val="0D0D0D"/>
          <w:szCs w:val="20"/>
          <w:shd w:val="clear" w:color="auto" w:fill="FFFFFF"/>
          <w:lang w:eastAsia="en-US"/>
        </w:rPr>
        <w:t xml:space="preserve">“We trachten hier als team wel over na te denken, maar botsen steeds op het capaciteitsprobleem. Er bestaan ook weinig alternatieven die even waardevol zijn als de overstap naar het </w:t>
      </w:r>
      <w:proofErr w:type="spellStart"/>
      <w:r w:rsidRPr="00330D7B">
        <w:rPr>
          <w:color w:val="0D0D0D"/>
          <w:szCs w:val="20"/>
          <w:shd w:val="clear" w:color="auto" w:fill="FFFFFF"/>
          <w:lang w:eastAsia="en-US"/>
        </w:rPr>
        <w:t>Buo</w:t>
      </w:r>
      <w:proofErr w:type="spellEnd"/>
      <w:r w:rsidRPr="00330D7B">
        <w:rPr>
          <w:color w:val="0D0D0D"/>
          <w:szCs w:val="20"/>
          <w:shd w:val="clear" w:color="auto" w:fill="FFFFFF"/>
          <w:lang w:eastAsia="en-US"/>
        </w:rPr>
        <w:t>”. (en dan vooral voor type 2/type 9). ( Respondent B, persoonlijke communicatie, 02/05/2024)</w:t>
      </w:r>
    </w:p>
    <w:p w14:paraId="4FB84A73" w14:textId="77777777" w:rsidR="00350014" w:rsidRDefault="00350014" w:rsidP="00405EDB">
      <w:pPr>
        <w:ind w:left="708"/>
        <w:rPr>
          <w:color w:val="0D0D0D"/>
          <w:szCs w:val="20"/>
          <w:shd w:val="clear" w:color="auto" w:fill="FFFFFF"/>
          <w:lang w:eastAsia="en-US"/>
        </w:rPr>
      </w:pPr>
    </w:p>
    <w:p w14:paraId="2B5E8331" w14:textId="28AB0F72" w:rsidR="00350014" w:rsidRPr="00350014" w:rsidRDefault="00350014" w:rsidP="00350014">
      <w:pPr>
        <w:rPr>
          <w:i/>
          <w:iCs/>
          <w:color w:val="0D0D0D"/>
          <w:szCs w:val="20"/>
          <w:shd w:val="clear" w:color="auto" w:fill="FFFFFF"/>
          <w:lang w:eastAsia="en-US"/>
        </w:rPr>
      </w:pPr>
      <w:r w:rsidRPr="00350014">
        <w:rPr>
          <w:i/>
          <w:iCs/>
          <w:color w:val="0D0D0D"/>
          <w:szCs w:val="20"/>
          <w:shd w:val="clear" w:color="auto" w:fill="FFFFFF"/>
          <w:lang w:eastAsia="en-US"/>
        </w:rPr>
        <w:t>Hindernissen verbonden aan alternatieve zorg</w:t>
      </w:r>
    </w:p>
    <w:p w14:paraId="75C95373" w14:textId="77777777" w:rsidR="00014922" w:rsidRPr="00330D7B" w:rsidRDefault="00014922" w:rsidP="00405EDB">
      <w:pPr>
        <w:ind w:left="708"/>
        <w:rPr>
          <w:color w:val="0D0D0D"/>
          <w:szCs w:val="20"/>
          <w:shd w:val="clear" w:color="auto" w:fill="FFFFFF"/>
          <w:lang w:eastAsia="en-US"/>
        </w:rPr>
      </w:pPr>
    </w:p>
    <w:p w14:paraId="1BF6CE03" w14:textId="61695491" w:rsidR="00405EDB" w:rsidRDefault="00405EDB" w:rsidP="00405EDB">
      <w:pPr>
        <w:rPr>
          <w:color w:val="0D0D0D"/>
          <w:szCs w:val="20"/>
          <w:shd w:val="clear" w:color="auto" w:fill="FFFFFF"/>
        </w:rPr>
      </w:pPr>
      <w:r w:rsidRPr="00330D7B">
        <w:rPr>
          <w:color w:val="0D0D0D"/>
          <w:szCs w:val="20"/>
          <w:shd w:val="clear" w:color="auto" w:fill="FFFFFF"/>
        </w:rPr>
        <w:t xml:space="preserve">Volgens de </w:t>
      </w:r>
      <w:r w:rsidRPr="00CF2D58">
        <w:rPr>
          <w:color w:val="0D0D0D"/>
          <w:szCs w:val="20"/>
        </w:rPr>
        <w:t>respondenten staan ouders voor concrete financiële en praktische hindernissen wanneer ze alternatieve zorg en ondersteuning moeten vinden voor hun kinderen. Meer bepaald kan het financieel belastend zijn voor ouders om de kosten te dekken van alternatieve zorgopties zoals therapie, thuisbegeleiding of andere ondersteunende diensten die nodig zijn voor hun kinderen.</w:t>
      </w:r>
      <w:r w:rsidR="00CF2D58" w:rsidRPr="00CF2D58">
        <w:rPr>
          <w:color w:val="0D0D0D"/>
          <w:szCs w:val="20"/>
        </w:rPr>
        <w:t xml:space="preserve"> Deze uitdagingen werden voor mij als stagiair des te duidelijker toen ik zag hoe </w:t>
      </w:r>
      <w:proofErr w:type="spellStart"/>
      <w:r w:rsidR="00F42402">
        <w:rPr>
          <w:color w:val="0D0D0D"/>
          <w:szCs w:val="20"/>
        </w:rPr>
        <w:t>hoe</w:t>
      </w:r>
      <w:proofErr w:type="spellEnd"/>
      <w:r w:rsidR="00F42402">
        <w:rPr>
          <w:color w:val="0D0D0D"/>
          <w:szCs w:val="20"/>
        </w:rPr>
        <w:t xml:space="preserve"> mijn collega’s hun uiterste best deden om alternatieve opvang te zoeken maar dat die vaak ook </w:t>
      </w:r>
      <w:r w:rsidR="00CF2D58" w:rsidRPr="00CF2D58">
        <w:rPr>
          <w:color w:val="0D0D0D"/>
          <w:szCs w:val="20"/>
        </w:rPr>
        <w:t>financiële lasten</w:t>
      </w:r>
      <w:r w:rsidR="00F42402">
        <w:rPr>
          <w:color w:val="0D0D0D"/>
          <w:szCs w:val="20"/>
        </w:rPr>
        <w:t xml:space="preserve"> met zich meebrengen</w:t>
      </w:r>
      <w:r w:rsidR="00CF2D58" w:rsidRPr="00CF2D58">
        <w:rPr>
          <w:color w:val="0D0D0D"/>
          <w:szCs w:val="20"/>
        </w:rPr>
        <w:t>.</w:t>
      </w:r>
      <w:r w:rsidR="00A955E5">
        <w:rPr>
          <w:color w:val="0D0D0D"/>
          <w:szCs w:val="20"/>
        </w:rPr>
        <w:t xml:space="preserve"> </w:t>
      </w:r>
      <w:r w:rsidR="00CF2D58" w:rsidRPr="00CF2D58">
        <w:rPr>
          <w:color w:val="0D0D0D"/>
          <w:szCs w:val="20"/>
        </w:rPr>
        <w:t>Dit bracht me tot het besef dat het niet alleen gaat om het vinden van geschikte zorg, maar ook om het omgaan met de financiële druk en praktische uitdagingen die hiermee gepaard gaan.</w:t>
      </w:r>
      <w:r w:rsidR="00CF2D58">
        <w:rPr>
          <w:rFonts w:ascii="system-ui" w:hAnsi="system-ui"/>
          <w:color w:val="0D0D0D"/>
          <w:shd w:val="clear" w:color="auto" w:fill="FFFFFF"/>
        </w:rPr>
        <w:t xml:space="preserve"> </w:t>
      </w:r>
      <w:r w:rsidRPr="00330D7B">
        <w:rPr>
          <w:color w:val="0D0D0D"/>
          <w:szCs w:val="20"/>
          <w:shd w:val="clear" w:color="auto" w:fill="FFFFFF"/>
        </w:rPr>
        <w:t>Deze kosten kunnen snel oplopen en kunnen een aanzienlijke druk leggen op het gezinsbudget</w:t>
      </w:r>
      <w:r w:rsidR="00CF2D58">
        <w:rPr>
          <w:color w:val="0D0D0D"/>
          <w:szCs w:val="20"/>
          <w:shd w:val="clear" w:color="auto" w:fill="FFFFFF"/>
        </w:rPr>
        <w:t xml:space="preserve"> zoals respondent B zegt</w:t>
      </w:r>
      <w:r w:rsidRPr="00330D7B">
        <w:rPr>
          <w:color w:val="0D0D0D"/>
          <w:szCs w:val="20"/>
          <w:shd w:val="clear" w:color="auto" w:fill="FFFFFF"/>
        </w:rPr>
        <w:t>:</w:t>
      </w:r>
    </w:p>
    <w:p w14:paraId="7BD04E5C" w14:textId="77777777" w:rsidR="00014922" w:rsidRPr="00330D7B" w:rsidRDefault="00014922" w:rsidP="00405EDB">
      <w:pPr>
        <w:rPr>
          <w:color w:val="0D0D0D"/>
          <w:szCs w:val="20"/>
          <w:shd w:val="clear" w:color="auto" w:fill="FFFFFF"/>
        </w:rPr>
      </w:pPr>
    </w:p>
    <w:p w14:paraId="6649FB71" w14:textId="7324C203" w:rsidR="00405EDB" w:rsidRDefault="00405EDB" w:rsidP="00405EDB">
      <w:pPr>
        <w:ind w:left="360"/>
        <w:rPr>
          <w:color w:val="0D0D0D"/>
          <w:szCs w:val="20"/>
          <w:shd w:val="clear" w:color="auto" w:fill="FFFFFF"/>
          <w:lang w:eastAsia="en-US"/>
        </w:rPr>
      </w:pPr>
      <w:r w:rsidRPr="00330D7B">
        <w:rPr>
          <w:color w:val="0D0D0D"/>
          <w:szCs w:val="20"/>
          <w:shd w:val="clear" w:color="auto" w:fill="FFFFFF"/>
        </w:rPr>
        <w:t>“</w:t>
      </w:r>
      <w:r w:rsidRPr="00330D7B">
        <w:rPr>
          <w:color w:val="0D0D0D"/>
          <w:szCs w:val="20"/>
          <w:shd w:val="clear" w:color="auto" w:fill="FFFFFF"/>
          <w:lang w:eastAsia="en-US"/>
        </w:rPr>
        <w:t>Als de leerling geen plaats heeft in het buitengewoon onderwijs, betekent dat de leerling door andere instanties geholpen moet worden (ARC</w:t>
      </w:r>
      <w:r w:rsidR="009756DB">
        <w:rPr>
          <w:color w:val="0D0D0D"/>
          <w:szCs w:val="20"/>
          <w:shd w:val="clear" w:color="auto" w:fill="FFFFFF"/>
          <w:lang w:eastAsia="en-US"/>
        </w:rPr>
        <w:t xml:space="preserve"> [</w:t>
      </w:r>
      <w:r w:rsidR="009756DB" w:rsidRPr="009756DB">
        <w:rPr>
          <w:color w:val="0D0D0D"/>
          <w:szCs w:val="20"/>
          <w:shd w:val="clear" w:color="auto" w:fill="FFFFFF"/>
          <w:lang w:eastAsia="en-US"/>
        </w:rPr>
        <w:t>Ambulante Revalidatiecentra; Dit zijn gespecialiseerde centra waar kinderen en jongeren met verschillende ontwikkelings- en/of gedragsproblemen ambulant worden begeleid en behandeld]</w:t>
      </w:r>
      <w:r w:rsidRPr="00330D7B">
        <w:rPr>
          <w:color w:val="0D0D0D"/>
          <w:szCs w:val="20"/>
          <w:shd w:val="clear" w:color="auto" w:fill="FFFFFF"/>
          <w:lang w:eastAsia="en-US"/>
        </w:rPr>
        <w:t xml:space="preserve"> therapie, thuisbegeleiding, … ), als er al plaats is! Dit zorgt voor financiële zorgen voor de ouders en ook stress om het praktisch allemaal geregeld te krijgen. Ouders weten vaak niet hoe ze de optimale zorg voor hun kind moeten combineren met hun werk. Al deze zaken zorgen er ook voor dat ouders mentaal minder weerbaar worden. Sommige ouders hebben ook geen eigen netwerk om op terug te vallen.</w:t>
      </w:r>
      <w:r w:rsidRPr="00330D7B">
        <w:rPr>
          <w:color w:val="0D0D0D"/>
          <w:szCs w:val="20"/>
          <w:shd w:val="clear" w:color="auto" w:fill="FFFFFF"/>
        </w:rPr>
        <w:t>”</w:t>
      </w:r>
      <w:r w:rsidRPr="00330D7B">
        <w:rPr>
          <w:color w:val="0D0D0D"/>
          <w:szCs w:val="20"/>
          <w:shd w:val="clear" w:color="auto" w:fill="FFFFFF"/>
          <w:lang w:eastAsia="en-US"/>
        </w:rPr>
        <w:t xml:space="preserve"> (Respondent B, Persoonlijke communicatie, 02/05/2024)</w:t>
      </w:r>
    </w:p>
    <w:p w14:paraId="1E0483E1" w14:textId="77777777" w:rsidR="00014922" w:rsidRPr="00330D7B" w:rsidRDefault="00014922" w:rsidP="00405EDB">
      <w:pPr>
        <w:ind w:left="360"/>
        <w:rPr>
          <w:color w:val="0D0D0D"/>
          <w:szCs w:val="20"/>
          <w:shd w:val="clear" w:color="auto" w:fill="FFFFFF"/>
        </w:rPr>
      </w:pPr>
    </w:p>
    <w:p w14:paraId="3F3FFA4A" w14:textId="4C2EF44C" w:rsidR="00405EDB" w:rsidRDefault="00405EDB" w:rsidP="00014922">
      <w:pPr>
        <w:rPr>
          <w:color w:val="0D0D0D"/>
          <w:szCs w:val="20"/>
        </w:rPr>
      </w:pPr>
      <w:r w:rsidRPr="00330D7B">
        <w:rPr>
          <w:color w:val="0D0D0D"/>
          <w:szCs w:val="20"/>
        </w:rPr>
        <w:t xml:space="preserve">Bovendien moeten ouders vaak </w:t>
      </w:r>
      <w:r w:rsidRPr="000451B7">
        <w:rPr>
          <w:b/>
          <w:bCs/>
          <w:color w:val="0D0D0D"/>
          <w:szCs w:val="20"/>
        </w:rPr>
        <w:t>veel tijd en energie</w:t>
      </w:r>
      <w:r w:rsidRPr="00330D7B">
        <w:rPr>
          <w:color w:val="0D0D0D"/>
          <w:szCs w:val="20"/>
        </w:rPr>
        <w:t xml:space="preserve"> steken in het vinden en coördineren van de juiste zorg en ondersteuning voor hun kinderen. Dit kan betekenen dat ze moeten navigeren door ingewikkelde bureaucratieën, verschillende </w:t>
      </w:r>
      <w:r w:rsidRPr="00330D7B">
        <w:rPr>
          <w:color w:val="0D0D0D"/>
          <w:szCs w:val="20"/>
        </w:rPr>
        <w:lastRenderedPageBreak/>
        <w:t xml:space="preserve">instanties moeten benaderen en afspraken moeten maken die passen bij de behoeften van hun kinderen. Zo stellen </w:t>
      </w:r>
      <w:r w:rsidR="009869C1">
        <w:rPr>
          <w:color w:val="0D0D0D"/>
          <w:szCs w:val="20"/>
        </w:rPr>
        <w:t>r</w:t>
      </w:r>
      <w:r w:rsidRPr="00330D7B">
        <w:rPr>
          <w:color w:val="0D0D0D"/>
          <w:szCs w:val="20"/>
        </w:rPr>
        <w:t xml:space="preserve">espondent C en E bijvoorbeeld dat veel ouders ook overdag meer zorgen op zich moeten nemen doordat hun kinderen geen plaats hebben op scholen: </w:t>
      </w:r>
    </w:p>
    <w:p w14:paraId="787723C4" w14:textId="77777777" w:rsidR="00014922" w:rsidRPr="00330D7B" w:rsidRDefault="00014922" w:rsidP="00014922">
      <w:pPr>
        <w:rPr>
          <w:color w:val="0D0D0D"/>
          <w:szCs w:val="20"/>
          <w:shd w:val="clear" w:color="auto" w:fill="FFFFFF"/>
        </w:rPr>
      </w:pPr>
    </w:p>
    <w:p w14:paraId="1471B35D" w14:textId="0DA41702" w:rsidR="00405EDB" w:rsidRDefault="00405EDB" w:rsidP="00405EDB">
      <w:pPr>
        <w:ind w:left="708"/>
        <w:rPr>
          <w:i/>
          <w:szCs w:val="20"/>
        </w:rPr>
      </w:pPr>
      <w:r w:rsidRPr="00330D7B">
        <w:rPr>
          <w:i/>
          <w:szCs w:val="20"/>
        </w:rPr>
        <w:t xml:space="preserve">“Veel ouders die vaak al in precaire/ kwetsbare posities zitten, worden daardoor verplicht om de zorg meer te dragen voor hun kinderen overdag. De kinderen blijven dan vaker thuis. Er worden ook meer vragen naar </w:t>
      </w:r>
      <w:proofErr w:type="spellStart"/>
      <w:r w:rsidRPr="00330D7B">
        <w:rPr>
          <w:i/>
          <w:szCs w:val="20"/>
        </w:rPr>
        <w:t>schoolvervangende</w:t>
      </w:r>
      <w:proofErr w:type="spellEnd"/>
      <w:r w:rsidRPr="00330D7B">
        <w:rPr>
          <w:i/>
          <w:szCs w:val="20"/>
        </w:rPr>
        <w:t xml:space="preserve"> dagopvang gesteld. Waar ook geen plek meer is. Ook binnen Integrale Jeugdhulp zijn er weinig tot geen perspectieven. Ook al is er een prior aangevraagd bijvoorbeeld.” (Respondent C, persoonlijke communicatie, 03/05/2024)</w:t>
      </w:r>
    </w:p>
    <w:p w14:paraId="6B13647E" w14:textId="77777777" w:rsidR="00014922" w:rsidRPr="00330D7B" w:rsidRDefault="00014922" w:rsidP="00405EDB">
      <w:pPr>
        <w:ind w:left="708"/>
        <w:rPr>
          <w:i/>
          <w:szCs w:val="20"/>
        </w:rPr>
      </w:pPr>
    </w:p>
    <w:p w14:paraId="68FABF63" w14:textId="62031B86" w:rsidR="00405EDB" w:rsidRDefault="00405EDB" w:rsidP="00405EDB">
      <w:pPr>
        <w:ind w:left="708"/>
        <w:rPr>
          <w:i/>
          <w:szCs w:val="20"/>
          <w:lang w:eastAsia="nl-BE"/>
        </w:rPr>
      </w:pPr>
      <w:r w:rsidRPr="00330D7B">
        <w:rPr>
          <w:i/>
          <w:szCs w:val="20"/>
          <w:lang w:eastAsia="nl-BE"/>
        </w:rPr>
        <w:t xml:space="preserve">“De evolutie van de problematieken. De ernst wordt vaak groter door het thuis blijven indien ouders zelf moeite hebben met structuur aanbrengen en mogelijks daardoor ook niet of weinig kunnen gaan werken. De kinderen hebben ook sociaal een achterstand doordat er weinig tot geen schoolse socialisatie kansen zijn.” (Respondent E, persoonlijke communicatie, 30/04/2024) </w:t>
      </w:r>
    </w:p>
    <w:p w14:paraId="2C43D74C" w14:textId="77777777" w:rsidR="00014922" w:rsidRPr="00330D7B" w:rsidRDefault="00014922" w:rsidP="00405EDB">
      <w:pPr>
        <w:ind w:left="708"/>
        <w:rPr>
          <w:i/>
          <w:szCs w:val="20"/>
          <w:lang w:eastAsia="nl-BE"/>
        </w:rPr>
      </w:pPr>
    </w:p>
    <w:p w14:paraId="768D398A" w14:textId="41A73C80" w:rsidR="00405EDB" w:rsidRDefault="00405EDB" w:rsidP="00405EDB">
      <w:pPr>
        <w:rPr>
          <w:color w:val="0D0D0D"/>
          <w:szCs w:val="20"/>
        </w:rPr>
      </w:pPr>
      <w:r w:rsidRPr="00330D7B">
        <w:rPr>
          <w:color w:val="0D0D0D"/>
          <w:szCs w:val="20"/>
        </w:rPr>
        <w:t>Het balanceren van de zorg voor een kind met speciale behoeften en werkverplichtingen kan een enorme uitdaging zijn. Ouders moeten</w:t>
      </w:r>
      <w:r w:rsidRPr="000451B7">
        <w:rPr>
          <w:b/>
          <w:bCs/>
          <w:color w:val="0D0D0D"/>
          <w:szCs w:val="20"/>
        </w:rPr>
        <w:t xml:space="preserve"> mogelijk flexibele werkregelingen treffen</w:t>
      </w:r>
      <w:r w:rsidRPr="00330D7B">
        <w:rPr>
          <w:color w:val="0D0D0D"/>
          <w:szCs w:val="20"/>
        </w:rPr>
        <w:t xml:space="preserve">, zoals het opnemen van verlof, het wijzigen van werktijden of het regelen van kinderopvang, wat kan leiden tot inkomensverlies of carrièrebelemmeringen. Tot slot benadrukken alle respondenten ook de constante zorgen van ouders over het welzijn van hun kinderen en de uitdagingen bij het vinden van passende zorg. Dit kan namelijk een aanzienlijke </w:t>
      </w:r>
      <w:r w:rsidRPr="000451B7">
        <w:rPr>
          <w:b/>
          <w:bCs/>
          <w:color w:val="0D0D0D"/>
          <w:szCs w:val="20"/>
        </w:rPr>
        <w:t>emotionele tol eisen</w:t>
      </w:r>
      <w:r w:rsidRPr="00330D7B">
        <w:rPr>
          <w:color w:val="0D0D0D"/>
          <w:szCs w:val="20"/>
        </w:rPr>
        <w:t xml:space="preserve"> van ouders. Ze kunnen zich gestrest, angstig en overweldigd voelen door de verantwoordelijkheden die gepaard gaan met de zorg voor een kind met speciale behoeften: </w:t>
      </w:r>
    </w:p>
    <w:p w14:paraId="47C8D5B0" w14:textId="77777777" w:rsidR="00014922" w:rsidRPr="00330D7B" w:rsidRDefault="00014922" w:rsidP="00405EDB">
      <w:pPr>
        <w:rPr>
          <w:color w:val="0D0D0D"/>
          <w:szCs w:val="20"/>
        </w:rPr>
      </w:pPr>
    </w:p>
    <w:p w14:paraId="22E557A6" w14:textId="7EBA9CF2" w:rsidR="00405EDB" w:rsidRDefault="00405EDB" w:rsidP="00405EDB">
      <w:pPr>
        <w:ind w:left="708"/>
        <w:rPr>
          <w:i/>
          <w:szCs w:val="20"/>
          <w:lang w:eastAsia="nl-BE"/>
        </w:rPr>
      </w:pPr>
      <w:r w:rsidRPr="00330D7B">
        <w:rPr>
          <w:i/>
          <w:szCs w:val="20"/>
          <w:lang w:eastAsia="nl-BE"/>
        </w:rPr>
        <w:t xml:space="preserve">“De zorgzwaarte wordt groter. Ouders hebben bijna geen ademruimte om voor zichzelf nog iets te doen wat hen energie geeft. Ouders hebben vaak ook nog maar een zeer klein netwerk en kunnen dit omwille van de grote zorgen ook niet langer onderhouden. Daardoor valt ook heel wat sociale steun weg en escaleren de problemen thuis vaak sneller.” (Respondent D, persoonlijke communicatie, 06/05/2024) </w:t>
      </w:r>
    </w:p>
    <w:p w14:paraId="5823F237" w14:textId="77777777" w:rsidR="00014922" w:rsidRPr="00330D7B" w:rsidRDefault="00014922" w:rsidP="00405EDB">
      <w:pPr>
        <w:ind w:left="708"/>
        <w:rPr>
          <w:i/>
          <w:szCs w:val="20"/>
          <w:lang w:eastAsia="nl-BE"/>
        </w:rPr>
      </w:pPr>
    </w:p>
    <w:p w14:paraId="5360402A" w14:textId="760FFD05" w:rsidR="00405EDB" w:rsidRDefault="00405EDB" w:rsidP="00405EDB">
      <w:pPr>
        <w:ind w:left="708"/>
        <w:rPr>
          <w:i/>
          <w:szCs w:val="20"/>
        </w:rPr>
      </w:pPr>
      <w:r w:rsidRPr="00330D7B">
        <w:rPr>
          <w:i/>
          <w:szCs w:val="20"/>
        </w:rPr>
        <w:lastRenderedPageBreak/>
        <w:t xml:space="preserve">“Ouders en leerlingen die ook thuis aangeven dat het moeilijker begint te lopen, leidt tot meer spanning thuis en ouders die aangeven dat ze het zelf ook emotioneel moeilijk hebben. Ouders die halftijds of soms stoppen met werken om hun kind op te vangen, omdat het regulier onderwijs aangeeft de leerling bijvoorbeeld maar halftijds te kunnen opvangen op school.” (Respondent A, persoonlijke communicatie, 29/04/2024) </w:t>
      </w:r>
    </w:p>
    <w:p w14:paraId="5E6AAF3C" w14:textId="77777777" w:rsidR="00014922" w:rsidRPr="00330D7B" w:rsidRDefault="00014922" w:rsidP="00405EDB">
      <w:pPr>
        <w:ind w:left="708"/>
        <w:rPr>
          <w:i/>
          <w:szCs w:val="20"/>
        </w:rPr>
      </w:pPr>
    </w:p>
    <w:p w14:paraId="2E8A6253" w14:textId="3DD18BE8" w:rsidR="00405EDB" w:rsidRDefault="00405EDB" w:rsidP="00405EDB">
      <w:pPr>
        <w:rPr>
          <w:color w:val="0D0D0D"/>
          <w:szCs w:val="20"/>
          <w:shd w:val="clear" w:color="auto" w:fill="FFFFFF"/>
        </w:rPr>
      </w:pPr>
      <w:r w:rsidRPr="00330D7B">
        <w:rPr>
          <w:color w:val="0D0D0D"/>
          <w:szCs w:val="20"/>
          <w:shd w:val="clear" w:color="auto" w:fill="FFFFFF"/>
        </w:rPr>
        <w:t xml:space="preserve">Tot slot benadrukken de respondenten de bestaande sociale ongelijkheid binnen de samenleving, waarbij kwetsbare gezinnen vaak minder toegang hebben tot de nodige middelen en ondersteuning om te voldoen aan de behoeften van hun kinderen met speciale behoeften. Dit versterkt de </w:t>
      </w:r>
      <w:r w:rsidRPr="000451B7">
        <w:rPr>
          <w:b/>
          <w:bCs/>
          <w:color w:val="0D0D0D"/>
          <w:szCs w:val="20"/>
          <w:shd w:val="clear" w:color="auto" w:fill="FFFFFF"/>
        </w:rPr>
        <w:t>cyclus van armoede en sociale uitsluiting</w:t>
      </w:r>
      <w:r w:rsidRPr="00330D7B">
        <w:rPr>
          <w:color w:val="0D0D0D"/>
          <w:szCs w:val="20"/>
          <w:shd w:val="clear" w:color="auto" w:fill="FFFFFF"/>
        </w:rPr>
        <w:t xml:space="preserve"> binnen deze gezinnen. Zo stelt respondent D namelijk het volgende: “Gezinnen in armoede, gezinnen met een kind waar er een vermoeden is van een handicap en/of psychische kwetsbaarheid waar er al een diagnose is maar nog geen gepaste zorg zijn hier het grootste slachtoffer van.” </w:t>
      </w:r>
      <w:r w:rsidRPr="00330D7B">
        <w:rPr>
          <w:color w:val="0D0D0D"/>
          <w:szCs w:val="20"/>
          <w:shd w:val="clear" w:color="auto" w:fill="FFFFFF"/>
          <w:lang w:eastAsia="en-US"/>
        </w:rPr>
        <w:t>(Respondent D, persoonlijke communicatie, 06/05/2024)</w:t>
      </w:r>
      <w:r w:rsidRPr="00330D7B">
        <w:rPr>
          <w:color w:val="0D0D0D"/>
          <w:szCs w:val="20"/>
          <w:shd w:val="clear" w:color="auto" w:fill="FFFFFF"/>
        </w:rPr>
        <w:t xml:space="preserve">. Deze gezinnen hebben dus vaak al te maken met beperkte toegang tot gezondheidszorg en sociale diensten. Het ontbreken van passende zorg en ondersteuning voor hun kinderen verergert hun kwetsbaarheid. </w:t>
      </w:r>
    </w:p>
    <w:p w14:paraId="2AF10778" w14:textId="77777777" w:rsidR="00014922" w:rsidRDefault="00014922" w:rsidP="00405EDB">
      <w:pPr>
        <w:rPr>
          <w:color w:val="0D0D0D"/>
          <w:szCs w:val="20"/>
          <w:shd w:val="clear" w:color="auto" w:fill="FFFFFF"/>
        </w:rPr>
      </w:pPr>
    </w:p>
    <w:p w14:paraId="0DEAE68B" w14:textId="1F18C1F6" w:rsidR="001D64BA" w:rsidRDefault="00405EDB" w:rsidP="00405EDB">
      <w:pPr>
        <w:rPr>
          <w:color w:val="0D0D0D"/>
          <w:szCs w:val="20"/>
          <w:shd w:val="clear" w:color="auto" w:fill="FFFFFF"/>
        </w:rPr>
      </w:pPr>
      <w:r w:rsidRPr="00330D7B">
        <w:rPr>
          <w:rFonts w:eastAsiaTheme="minorHAnsi" w:cstheme="minorBidi"/>
          <w:color w:val="0D0D0D"/>
          <w:szCs w:val="20"/>
          <w:shd w:val="clear" w:color="auto" w:fill="FFFFFF"/>
          <w:lang w:eastAsia="en-US"/>
        </w:rPr>
        <w:t>Samenvattend, de bevindingen van deze sectie benadrukken de ernstige gevolgen van het capaciteitstekort in het buitengewoon onderwijs voor ouders en gezinnen. Het is duidelijk dat ouders worden geconfronteerd met aanzienlijke obstakels op financieel, praktisch en emotioneel gebied bij het vinden van passende zorg en ondersteuning voor hun kinderen met speciale behoeften. Deze uitdagingen worden verder verergerd voor kwetsbare gezinnen, die al te maken hebben met beperkte middelen en sociale steun.</w:t>
      </w:r>
      <w:r>
        <w:rPr>
          <w:rFonts w:eastAsiaTheme="minorHAnsi" w:cstheme="minorBidi"/>
          <w:color w:val="0D0D0D"/>
          <w:szCs w:val="20"/>
          <w:shd w:val="clear" w:color="auto" w:fill="FFFFFF"/>
          <w:lang w:eastAsia="en-US"/>
        </w:rPr>
        <w:t xml:space="preserve"> </w:t>
      </w:r>
      <w:r w:rsidRPr="00330D7B">
        <w:rPr>
          <w:rFonts w:eastAsiaTheme="minorHAnsi" w:cstheme="minorBidi"/>
          <w:color w:val="0D0D0D"/>
          <w:szCs w:val="20"/>
          <w:shd w:val="clear" w:color="auto" w:fill="FFFFFF"/>
          <w:lang w:eastAsia="en-US"/>
        </w:rPr>
        <w:t>Het gebrek aan plaatsen in het buitengewoon onderwijs en de beperkte alternatieven brengen ouders in een uiterst moeilijke positie, waarbij ze voortdurend moeten balanceren tussen de zorg voor hun kinderen en hun werkverplichtingen.</w:t>
      </w:r>
      <w:r>
        <w:rPr>
          <w:color w:val="0D0D0D"/>
          <w:szCs w:val="20"/>
          <w:shd w:val="clear" w:color="auto" w:fill="FFFFFF"/>
        </w:rPr>
        <w:t xml:space="preserve"> De volgende sectie gaat dieper in op de alternatieve strategieën die toegepast worden door de respondenten om met de lange wachtlijsten om te gaan. </w:t>
      </w:r>
    </w:p>
    <w:p w14:paraId="13D5C154" w14:textId="77777777" w:rsidR="001D64BA" w:rsidRDefault="001D64BA">
      <w:pPr>
        <w:spacing w:line="240" w:lineRule="auto"/>
        <w:jc w:val="left"/>
        <w:rPr>
          <w:color w:val="0D0D0D"/>
          <w:szCs w:val="20"/>
          <w:shd w:val="clear" w:color="auto" w:fill="FFFFFF"/>
        </w:rPr>
      </w:pPr>
      <w:r>
        <w:rPr>
          <w:color w:val="0D0D0D"/>
          <w:szCs w:val="20"/>
          <w:shd w:val="clear" w:color="auto" w:fill="FFFFFF"/>
        </w:rPr>
        <w:br w:type="page"/>
      </w:r>
    </w:p>
    <w:p w14:paraId="674D6496" w14:textId="77777777" w:rsidR="00405EDB" w:rsidRDefault="00405EDB" w:rsidP="00405EDB">
      <w:pPr>
        <w:rPr>
          <w:color w:val="0D0D0D"/>
          <w:szCs w:val="20"/>
          <w:shd w:val="clear" w:color="auto" w:fill="FFFFFF"/>
        </w:rPr>
      </w:pPr>
    </w:p>
    <w:p w14:paraId="079B148D" w14:textId="5929ADD4" w:rsidR="00405EDB" w:rsidRPr="000451B7" w:rsidRDefault="00405EDB" w:rsidP="000451B7">
      <w:pPr>
        <w:pStyle w:val="Kop2"/>
      </w:pPr>
      <w:bookmarkStart w:id="25" w:name="_Toc167290989"/>
      <w:r w:rsidRPr="000451B7">
        <w:t>Een blik op alternatieve strategieën</w:t>
      </w:r>
      <w:bookmarkEnd w:id="25"/>
    </w:p>
    <w:p w14:paraId="498E56E0" w14:textId="77777777" w:rsidR="000451B7" w:rsidRDefault="00405EDB" w:rsidP="00405EDB">
      <w:pPr>
        <w:rPr>
          <w:color w:val="0D0D0D"/>
          <w:szCs w:val="20"/>
          <w:shd w:val="clear" w:color="auto" w:fill="FFFFFF"/>
        </w:rPr>
      </w:pPr>
      <w:r w:rsidRPr="00CC78B7">
        <w:rPr>
          <w:color w:val="0D0D0D"/>
          <w:szCs w:val="20"/>
          <w:shd w:val="clear" w:color="auto" w:fill="FFFFFF"/>
        </w:rPr>
        <w:t xml:space="preserve">De resultaten van de interviews onthullen verschillende alternatieve strategieën die worden toegepast door VCLB-medewerkers om ouders, scholen en leerlingen te ondersteunen te midden van het capaciteitstekort in het buitengewoon onderwijs.  </w:t>
      </w:r>
    </w:p>
    <w:p w14:paraId="18518B43" w14:textId="77777777" w:rsidR="000451B7" w:rsidRDefault="000451B7" w:rsidP="00405EDB">
      <w:pPr>
        <w:rPr>
          <w:color w:val="0D0D0D"/>
          <w:szCs w:val="20"/>
          <w:shd w:val="clear" w:color="auto" w:fill="FFFFFF"/>
        </w:rPr>
      </w:pPr>
    </w:p>
    <w:p w14:paraId="6104BE47" w14:textId="68B04350" w:rsidR="000451B7" w:rsidRPr="000451B7" w:rsidRDefault="000451B7" w:rsidP="00405EDB">
      <w:pPr>
        <w:rPr>
          <w:i/>
          <w:iCs/>
          <w:color w:val="0D0D0D"/>
          <w:szCs w:val="20"/>
          <w:shd w:val="clear" w:color="auto" w:fill="FFFFFF"/>
        </w:rPr>
      </w:pPr>
      <w:r w:rsidRPr="000451B7">
        <w:rPr>
          <w:i/>
          <w:iCs/>
          <w:color w:val="0D0D0D"/>
          <w:szCs w:val="20"/>
          <w:shd w:val="clear" w:color="auto" w:fill="FFFFFF"/>
        </w:rPr>
        <w:t>In gesprek gaan met de school en andere betrokken partijen</w:t>
      </w:r>
    </w:p>
    <w:p w14:paraId="55441706" w14:textId="77777777" w:rsidR="000451B7" w:rsidRDefault="000451B7" w:rsidP="00405EDB">
      <w:pPr>
        <w:rPr>
          <w:color w:val="0D0D0D"/>
          <w:szCs w:val="20"/>
          <w:shd w:val="clear" w:color="auto" w:fill="FFFFFF"/>
        </w:rPr>
      </w:pPr>
    </w:p>
    <w:p w14:paraId="63702596" w14:textId="74A7B62C" w:rsidR="00405EDB" w:rsidRDefault="00405EDB" w:rsidP="00405EDB">
      <w:pPr>
        <w:rPr>
          <w:color w:val="0D0D0D"/>
          <w:szCs w:val="20"/>
          <w:shd w:val="clear" w:color="auto" w:fill="FFFFFF"/>
        </w:rPr>
      </w:pPr>
      <w:r w:rsidRPr="00CC78B7">
        <w:rPr>
          <w:color w:val="0D0D0D"/>
          <w:szCs w:val="20"/>
          <w:shd w:val="clear" w:color="auto" w:fill="FFFFFF"/>
        </w:rPr>
        <w:t>Ten eerste, VCLB-medewerkers zoeken naar mogelijkheden om in gesprek te gaan met de huidige school van de leerling en andere betrokken partijen om samen te bekijken welke aanpassingen er mogelijk zijn binnen de bestaande omgeving. Dit omvat het verkennen van aangepaste trajecten binnen de huidige school of het vinden van ondersteuning van netwerkpartners om ouders, school en leerling te ondersteunen.</w:t>
      </w:r>
    </w:p>
    <w:p w14:paraId="567EF7C8" w14:textId="77777777" w:rsidR="00014922" w:rsidRPr="00CC78B7" w:rsidRDefault="00014922" w:rsidP="00405EDB">
      <w:pPr>
        <w:rPr>
          <w:color w:val="0D0D0D"/>
          <w:szCs w:val="20"/>
          <w:shd w:val="clear" w:color="auto" w:fill="FFFFFF"/>
        </w:rPr>
      </w:pPr>
    </w:p>
    <w:p w14:paraId="605EC674" w14:textId="5FF4979C" w:rsidR="00405EDB" w:rsidRDefault="00405EDB" w:rsidP="00405EDB">
      <w:pPr>
        <w:ind w:left="708"/>
        <w:rPr>
          <w:i/>
          <w:szCs w:val="20"/>
        </w:rPr>
      </w:pPr>
      <w:r w:rsidRPr="00CC78B7">
        <w:rPr>
          <w:i/>
          <w:szCs w:val="20"/>
        </w:rPr>
        <w:t xml:space="preserve">In gesprek gaan met de school waar de leerling op verblijft - sommige ouders kiezen er dan voor een aangepast traject te lopen op deze school / of een nieuwe reguliere school. Met netwerkpartners bekijken op welke manier we ouders, school en leerling hierin kunnen ondersteunen (vb. </w:t>
      </w:r>
      <w:proofErr w:type="spellStart"/>
      <w:r w:rsidRPr="00CC78B7">
        <w:rPr>
          <w:i/>
          <w:szCs w:val="20"/>
        </w:rPr>
        <w:t>schoolvervangende</w:t>
      </w:r>
      <w:proofErr w:type="spellEnd"/>
      <w:r w:rsidRPr="00CC78B7">
        <w:rPr>
          <w:i/>
          <w:szCs w:val="20"/>
        </w:rPr>
        <w:t xml:space="preserve"> trajecten) Wat voor sommige leerlingen een goede mogelijkheid, maar anderen blijven botsen op de omkadering die ze wel nodig hebben (maar niet kunnen krijgen op dat moment). (Respondent C, persoonlijke communicatie, 03/05/2024)</w:t>
      </w:r>
    </w:p>
    <w:p w14:paraId="45692159" w14:textId="77777777" w:rsidR="00014922" w:rsidRPr="00CC78B7" w:rsidRDefault="00014922" w:rsidP="00405EDB">
      <w:pPr>
        <w:ind w:left="708"/>
        <w:rPr>
          <w:i/>
          <w:szCs w:val="20"/>
        </w:rPr>
      </w:pPr>
    </w:p>
    <w:p w14:paraId="2EF03D9D" w14:textId="51B91381" w:rsidR="00405EDB" w:rsidRDefault="00405EDB" w:rsidP="00405EDB">
      <w:pPr>
        <w:ind w:left="708"/>
        <w:rPr>
          <w:i/>
          <w:szCs w:val="20"/>
          <w:lang w:eastAsia="nl-BE"/>
        </w:rPr>
      </w:pPr>
      <w:r w:rsidRPr="00DE0075">
        <w:rPr>
          <w:bCs/>
          <w:i/>
          <w:iCs/>
          <w:szCs w:val="20"/>
          <w:lang w:eastAsia="nl-BE"/>
        </w:rPr>
        <w:t>In gesprek blijven gaan en op zoek gaan met de beschikbare partijen (school, ouders en betrokken externen) op welke manier we elkaar kunnen helpen. Wie heeft welke draagkracht en welke kleine stappen kunnen toch gezet worden zodat het voor iedereen haalbaar blijft? Het is vaak gewoon wachten op plaats, naast het zoeken naar alternatieven om deze leerlingen te helpen… . Als er jaar na jaar geen plaats is voor een leerling, blijft dit in traject om steeds mee te bekijken hoe het nu verder moet, moeten er nieuwe afspraken gemaakt worden met alle betrokken partijen, moet er regelmatig geëvalueerd worden of het allemaal nog haalbaar is, … . Dat is best tijdsintensief.</w:t>
      </w:r>
      <w:r w:rsidRPr="00CC78B7">
        <w:rPr>
          <w:bCs/>
          <w:szCs w:val="20"/>
          <w:lang w:eastAsia="nl-BE"/>
        </w:rPr>
        <w:t xml:space="preserve"> </w:t>
      </w:r>
      <w:r w:rsidRPr="00CC78B7">
        <w:rPr>
          <w:i/>
          <w:szCs w:val="20"/>
          <w:lang w:eastAsia="nl-BE"/>
        </w:rPr>
        <w:t>(Respondent D, persoonlijke communicatie, 06/05/2024)</w:t>
      </w:r>
      <w:r w:rsidR="000D3014">
        <w:rPr>
          <w:i/>
          <w:szCs w:val="20"/>
          <w:lang w:eastAsia="nl-BE"/>
        </w:rPr>
        <w:br/>
      </w:r>
      <w:r w:rsidR="000D3014">
        <w:rPr>
          <w:i/>
          <w:szCs w:val="20"/>
          <w:lang w:eastAsia="nl-BE"/>
        </w:rPr>
        <w:br/>
      </w:r>
    </w:p>
    <w:p w14:paraId="1B456FEE" w14:textId="77777777" w:rsidR="000451B7" w:rsidRDefault="000451B7" w:rsidP="00405EDB">
      <w:pPr>
        <w:ind w:left="708"/>
        <w:rPr>
          <w:i/>
          <w:szCs w:val="20"/>
          <w:lang w:eastAsia="nl-BE"/>
        </w:rPr>
      </w:pPr>
    </w:p>
    <w:p w14:paraId="794F897A" w14:textId="0F5222BD" w:rsidR="000451B7" w:rsidRDefault="000451B7" w:rsidP="000451B7">
      <w:pPr>
        <w:rPr>
          <w:i/>
          <w:szCs w:val="20"/>
          <w:lang w:eastAsia="nl-BE"/>
        </w:rPr>
      </w:pPr>
      <w:r>
        <w:rPr>
          <w:i/>
          <w:szCs w:val="20"/>
          <w:lang w:eastAsia="nl-BE"/>
        </w:rPr>
        <w:t>Ontwikkelen van een individueel aangepast curriculum</w:t>
      </w:r>
    </w:p>
    <w:p w14:paraId="156A8275" w14:textId="77777777" w:rsidR="00014922" w:rsidRPr="00CC78B7" w:rsidRDefault="00014922" w:rsidP="00405EDB">
      <w:pPr>
        <w:ind w:left="708"/>
        <w:rPr>
          <w:bCs/>
          <w:szCs w:val="20"/>
          <w:lang w:eastAsia="nl-BE"/>
        </w:rPr>
      </w:pPr>
    </w:p>
    <w:p w14:paraId="517871F9" w14:textId="633A041A" w:rsidR="00405EDB" w:rsidRDefault="00405EDB" w:rsidP="00405EDB">
      <w:pPr>
        <w:rPr>
          <w:color w:val="0D0D0D"/>
          <w:szCs w:val="20"/>
          <w:shd w:val="clear" w:color="auto" w:fill="FFFFFF"/>
        </w:rPr>
      </w:pPr>
      <w:r w:rsidRPr="00CC78B7">
        <w:rPr>
          <w:color w:val="0D0D0D"/>
          <w:szCs w:val="20"/>
          <w:shd w:val="clear" w:color="auto" w:fill="FFFFFF"/>
        </w:rPr>
        <w:t xml:space="preserve">Ten tweede, </w:t>
      </w:r>
      <w:r w:rsidR="00DE0075">
        <w:rPr>
          <w:color w:val="0D0D0D"/>
          <w:szCs w:val="20"/>
          <w:shd w:val="clear" w:color="auto" w:fill="FFFFFF"/>
        </w:rPr>
        <w:t>een</w:t>
      </w:r>
      <w:r w:rsidRPr="00CC78B7">
        <w:rPr>
          <w:color w:val="0D0D0D"/>
          <w:szCs w:val="20"/>
          <w:shd w:val="clear" w:color="auto" w:fill="FFFFFF"/>
        </w:rPr>
        <w:t xml:space="preserve"> alternatieve oplossing waar VCLB zich op richt, is het ontwikkelen van een individueel aangepast curriculum binnen reguliere scholen om tegemoet te komen aan de behoeften van leerlingen met speciale behoeften.</w:t>
      </w:r>
    </w:p>
    <w:p w14:paraId="63EE5FD1" w14:textId="77777777" w:rsidR="00014922" w:rsidRPr="00CC78B7" w:rsidRDefault="00014922" w:rsidP="00405EDB">
      <w:pPr>
        <w:rPr>
          <w:color w:val="0D0D0D"/>
          <w:szCs w:val="20"/>
          <w:shd w:val="clear" w:color="auto" w:fill="FFFFFF"/>
        </w:rPr>
      </w:pPr>
    </w:p>
    <w:p w14:paraId="14B9314E" w14:textId="34EF3B68" w:rsidR="00405EDB" w:rsidRDefault="00405EDB" w:rsidP="00405EDB">
      <w:pPr>
        <w:ind w:left="708"/>
        <w:rPr>
          <w:color w:val="0D0D0D"/>
          <w:szCs w:val="20"/>
          <w:shd w:val="clear" w:color="auto" w:fill="FFFFFF"/>
        </w:rPr>
      </w:pPr>
      <w:r w:rsidRPr="00CC78B7">
        <w:rPr>
          <w:i/>
          <w:szCs w:val="20"/>
          <w:lang w:eastAsia="nl-BE"/>
        </w:rPr>
        <w:t xml:space="preserve">Individueel aangepast curriculum in een reguliere school is een alternatieve oplossing waar we ons op richten. Thuisonderwijs ook wel, maar dan moeten gezinnen het onderwijs zelf organiseren. TOAH/POAH/vrijstelling leerplicht </w:t>
      </w:r>
      <w:r w:rsidR="00350014">
        <w:rPr>
          <w:i/>
          <w:szCs w:val="20"/>
          <w:lang w:eastAsia="nl-BE"/>
        </w:rPr>
        <w:t>[</w:t>
      </w:r>
      <w:r w:rsidR="00350014" w:rsidRPr="00350014">
        <w:rPr>
          <w:i/>
          <w:szCs w:val="20"/>
          <w:lang w:eastAsia="nl-BE"/>
        </w:rPr>
        <w:t xml:space="preserve">TOAH staat voor Tijdelijk Onderwijs Aan Huis" en POAH staat voor "Permanente Onderwijs Aan Huis] </w:t>
      </w:r>
      <w:r w:rsidRPr="00CC78B7">
        <w:rPr>
          <w:i/>
          <w:szCs w:val="20"/>
          <w:lang w:eastAsia="nl-BE"/>
        </w:rPr>
        <w:t>bestaan ook maar dan moet er een leerkracht gevonden worden en/of dan moet de situatie grondig geëvalueerd kunnen worden in functie van aanvragen bij zorgpunt onderwijsinspectie. Maar dan heb ik het meer over de wachtlijsten voor gepaste jeugdhulp.</w:t>
      </w:r>
      <w:r w:rsidRPr="00CC78B7">
        <w:rPr>
          <w:color w:val="0D0D0D"/>
          <w:szCs w:val="20"/>
          <w:shd w:val="clear" w:color="auto" w:fill="FFFFFF"/>
        </w:rPr>
        <w:t xml:space="preserve"> (Respondent A, Persoonlijke communicatie, 29/04/2024)</w:t>
      </w:r>
    </w:p>
    <w:p w14:paraId="5FBA7AA5" w14:textId="77777777" w:rsidR="00014922" w:rsidRPr="00CC78B7" w:rsidRDefault="00014922" w:rsidP="00405EDB">
      <w:pPr>
        <w:ind w:left="708"/>
        <w:rPr>
          <w:i/>
          <w:szCs w:val="20"/>
          <w:lang w:eastAsia="nl-BE"/>
        </w:rPr>
      </w:pPr>
    </w:p>
    <w:p w14:paraId="1FA53AA1" w14:textId="1C12BD1D" w:rsidR="00405EDB" w:rsidRDefault="00405EDB" w:rsidP="00405EDB">
      <w:pPr>
        <w:ind w:left="708"/>
        <w:rPr>
          <w:i/>
          <w:szCs w:val="20"/>
          <w:lang w:eastAsia="nl-BE"/>
        </w:rPr>
      </w:pPr>
      <w:r w:rsidRPr="00CC78B7">
        <w:rPr>
          <w:i/>
          <w:szCs w:val="20"/>
        </w:rPr>
        <w:t xml:space="preserve">Reguliere scholen kunnen veel binnen een individueel aangepast traject - met ondersteuning van </w:t>
      </w:r>
      <w:r w:rsidR="00DE0075">
        <w:rPr>
          <w:i/>
          <w:szCs w:val="20"/>
        </w:rPr>
        <w:t>de l</w:t>
      </w:r>
      <w:r w:rsidRPr="00CC78B7">
        <w:rPr>
          <w:i/>
          <w:szCs w:val="20"/>
        </w:rPr>
        <w:t>eersteuncentra, maar sommige kinderen hebben echt nood aan andere omkadering en setting. Voor deze groep kinderen worden de kansen tot ontwikkeling een deel belemmerd als zij niet in de juiste context onderwijs kunnen volgen.</w:t>
      </w:r>
      <w:r w:rsidRPr="00CC78B7">
        <w:rPr>
          <w:i/>
          <w:szCs w:val="20"/>
          <w:lang w:eastAsia="nl-BE"/>
        </w:rPr>
        <w:t xml:space="preserve"> (Respondent E, persoonlijke communicatie, 30/04/2024) </w:t>
      </w:r>
    </w:p>
    <w:p w14:paraId="688EEAC6" w14:textId="77777777" w:rsidR="00014922" w:rsidRPr="00CC78B7" w:rsidRDefault="00014922" w:rsidP="00405EDB">
      <w:pPr>
        <w:ind w:left="708"/>
        <w:rPr>
          <w:i/>
          <w:szCs w:val="20"/>
          <w:lang w:eastAsia="nl-BE"/>
        </w:rPr>
      </w:pPr>
    </w:p>
    <w:p w14:paraId="20C6FC4B" w14:textId="4DD190E9" w:rsidR="00405EDB" w:rsidRDefault="00405EDB" w:rsidP="00405EDB">
      <w:pPr>
        <w:rPr>
          <w:color w:val="0D0D0D"/>
          <w:szCs w:val="20"/>
          <w:shd w:val="clear" w:color="auto" w:fill="FFFFFF"/>
        </w:rPr>
      </w:pPr>
      <w:r w:rsidRPr="00CC78B7">
        <w:rPr>
          <w:color w:val="0D0D0D"/>
          <w:szCs w:val="20"/>
          <w:shd w:val="clear" w:color="auto" w:fill="FFFFFF"/>
        </w:rPr>
        <w:t>Deze quote toont ook hoe VCLB-medewerkers wijzen op de mogelijkheid van thuisonderwijs of andere vrijstellingen van leerplicht, maar erkennen tegelijkertijd de uitdagingen en beperkingen die hierbij komen kijken, zoals het vinden van geschikte leerkrachten of het doorlopen van evaluatieprocessen. Bovendien benadrukken VCLB-medewerkers het belang van hun signaalfunctie om aandacht te blijven vragen voor de problematiek van wachtlijsten en capaciteitstekorten in het buitengewoon onderwijs. Ze streven naar sensibilisering van andere betrokkenen om het bewustzijn te vergroten en samenwerking te bevorderen.</w:t>
      </w:r>
    </w:p>
    <w:p w14:paraId="7BB11275" w14:textId="77777777" w:rsidR="00014922" w:rsidRPr="00CC78B7" w:rsidRDefault="00014922" w:rsidP="00405EDB">
      <w:pPr>
        <w:rPr>
          <w:color w:val="0D0D0D"/>
          <w:szCs w:val="20"/>
          <w:shd w:val="clear" w:color="auto" w:fill="FFFFFF"/>
        </w:rPr>
      </w:pPr>
    </w:p>
    <w:p w14:paraId="0CC99FDE" w14:textId="531E0E36" w:rsidR="00405EDB" w:rsidRDefault="00405EDB" w:rsidP="00405EDB">
      <w:pPr>
        <w:ind w:left="708"/>
        <w:rPr>
          <w:color w:val="0D0D0D"/>
          <w:szCs w:val="20"/>
          <w:shd w:val="clear" w:color="auto" w:fill="FFFFFF"/>
          <w:lang w:eastAsia="en-US"/>
        </w:rPr>
      </w:pPr>
      <w:r w:rsidRPr="00CC78B7">
        <w:rPr>
          <w:i/>
          <w:szCs w:val="20"/>
          <w:lang w:eastAsia="nl-BE"/>
        </w:rPr>
        <w:t>Onze signaalfunctie is belangrijk om te blijven doen. Sensibiliseren van andere betrokkenen over deze wachtlijst. Een maatschappelijk werker zal verder cliëntgericht kunnen ondersteunen maar heeft helaas ook geen wonderoplossing.</w:t>
      </w:r>
      <w:r w:rsidRPr="00CC78B7">
        <w:rPr>
          <w:color w:val="0D0D0D"/>
          <w:szCs w:val="20"/>
          <w:shd w:val="clear" w:color="auto" w:fill="FFFFFF"/>
        </w:rPr>
        <w:t xml:space="preserve"> </w:t>
      </w:r>
      <w:r w:rsidRPr="00CC78B7">
        <w:rPr>
          <w:color w:val="0D0D0D"/>
          <w:szCs w:val="20"/>
          <w:shd w:val="clear" w:color="auto" w:fill="FFFFFF"/>
          <w:lang w:eastAsia="en-US"/>
        </w:rPr>
        <w:t>( Respondent B, persoonlijke communicatie, 02/05/2024)</w:t>
      </w:r>
    </w:p>
    <w:p w14:paraId="43140343" w14:textId="77777777" w:rsidR="00014922" w:rsidRPr="00CC78B7" w:rsidRDefault="00014922" w:rsidP="00405EDB">
      <w:pPr>
        <w:ind w:left="708"/>
        <w:rPr>
          <w:i/>
          <w:szCs w:val="20"/>
          <w:lang w:eastAsia="nl-BE"/>
        </w:rPr>
      </w:pPr>
    </w:p>
    <w:p w14:paraId="2E06BA3A" w14:textId="71CDEC6A" w:rsidR="00405EDB" w:rsidRDefault="00405EDB" w:rsidP="00405EDB">
      <w:pPr>
        <w:rPr>
          <w:color w:val="0D0D0D"/>
          <w:szCs w:val="20"/>
          <w:shd w:val="clear" w:color="auto" w:fill="FFFFFF"/>
        </w:rPr>
      </w:pPr>
      <w:r w:rsidRPr="00CC78B7">
        <w:rPr>
          <w:color w:val="0D0D0D"/>
          <w:szCs w:val="20"/>
          <w:shd w:val="clear" w:color="auto" w:fill="FFFFFF"/>
        </w:rPr>
        <w:t xml:space="preserve">De respondenten erkennen de inspanningen van reguliere scholen om inclusief te werken, maar benadrukken tegelijkertijd de uitdagingen waarmee deze scholen worden geconfronteerd, met name door het lerarentekort en de toenemende </w:t>
      </w:r>
      <w:r w:rsidRPr="00CC78B7">
        <w:rPr>
          <w:color w:val="0D0D0D"/>
          <w:szCs w:val="20"/>
          <w:shd w:val="clear" w:color="auto" w:fill="FFFFFF"/>
        </w:rPr>
        <w:lastRenderedPageBreak/>
        <w:t>complexiteit van de behoeften van leerlingen. De behoeften van leerlingen zijn de afgelopen jaren aanzienlijk complexer geworden. Zo stelt respondent D dat reguliere scholen worden geconfronteerd met een groeiende diversiteit aan leerbehoeften, waaronder academische, emotionele, sociale en gedragsmatige behoeften. Het omgaan met deze diverse behoeften vereist niet alleen voldoende middelen en ondersteuning, maar ook een hoog niveau van expertise en flexibiliteit van het onderwijspersoneel:</w:t>
      </w:r>
    </w:p>
    <w:p w14:paraId="03F39EDD" w14:textId="77777777" w:rsidR="00014922" w:rsidRPr="00CC78B7" w:rsidRDefault="00014922" w:rsidP="00405EDB">
      <w:pPr>
        <w:rPr>
          <w:i/>
          <w:szCs w:val="20"/>
          <w:lang w:eastAsia="nl-BE"/>
        </w:rPr>
      </w:pPr>
    </w:p>
    <w:p w14:paraId="53230DD9" w14:textId="34223D9B" w:rsidR="00405EDB" w:rsidRDefault="00405EDB" w:rsidP="00405EDB">
      <w:pPr>
        <w:ind w:left="708"/>
        <w:rPr>
          <w:b/>
          <w:szCs w:val="20"/>
          <w:lang w:eastAsia="nl-BE"/>
        </w:rPr>
      </w:pPr>
      <w:r w:rsidRPr="00CC78B7">
        <w:rPr>
          <w:i/>
          <w:szCs w:val="20"/>
          <w:lang w:eastAsia="nl-BE"/>
        </w:rPr>
        <w:t xml:space="preserve">De noden van de kinderen veranderen elk jaar steeds meer en worden hoe langer hoe meer complexer. Scholen (gewoon onderwijs) doen heel hard hun best om zo inclusief mogelijk te werken, maar staan zelf voor heel wat uitdagingen, vooral door het lerarentekort. (Respondent D, persoonlijke communicatie, 06/05/2024) </w:t>
      </w:r>
      <w:r w:rsidRPr="00CC78B7">
        <w:rPr>
          <w:b/>
          <w:szCs w:val="20"/>
          <w:lang w:eastAsia="nl-BE"/>
        </w:rPr>
        <w:t xml:space="preserve"> </w:t>
      </w:r>
    </w:p>
    <w:p w14:paraId="20A23B6D" w14:textId="77777777" w:rsidR="00014922" w:rsidRPr="00CC78B7" w:rsidRDefault="00014922" w:rsidP="00405EDB">
      <w:pPr>
        <w:ind w:left="708"/>
        <w:rPr>
          <w:b/>
          <w:szCs w:val="20"/>
          <w:lang w:eastAsia="nl-BE"/>
        </w:rPr>
      </w:pPr>
    </w:p>
    <w:p w14:paraId="02D72251" w14:textId="7B58C0F5" w:rsidR="000D3014" w:rsidRDefault="00405EDB" w:rsidP="00405EDB">
      <w:pPr>
        <w:rPr>
          <w:color w:val="0D0D0D"/>
          <w:szCs w:val="20"/>
          <w:shd w:val="clear" w:color="auto" w:fill="FFFFFF"/>
        </w:rPr>
      </w:pPr>
      <w:r w:rsidRPr="00CC78B7">
        <w:rPr>
          <w:color w:val="0D0D0D"/>
          <w:szCs w:val="20"/>
          <w:shd w:val="clear" w:color="auto" w:fill="FFFFFF"/>
        </w:rPr>
        <w:t xml:space="preserve">Samenvattend toont deze sectie dat de respondenten ten eerste streven naar samenwerking met de huidige school van de leerling en andere betrokken partijen om mogelijke aanpassingen binnen de bestaande omgeving te verkennen. Hierbij kunnen aangepaste trajecten binnen de huidige school of ondersteuning van netwerkpartners worden overwogen. Ten tweede richten ze zich op het ontwikkelen van individueel aangepaste curricula binnen reguliere scholen om tegemoet te komen aan de behoeften van leerlingen met speciale behoeften. Hoewel ze wijzen op de mogelijkheid van thuisonderwijs of andere vrijstellingen van leerplicht, erkennen ze ook de uitdagingen en beperkingen die hierbij komen kijken. Bovendien benadrukken ze het belang van hun signaalfunctie om aandacht te blijven vragen voor de problematiek van wachtlijsten en capaciteitstekorten in het buitengewoon onderwijs. In de volgende sectie wordt besproken wat er in de toekomst nodig zou zijn om met de druk van de hoge wachtlijsten om te kunnen gaan. </w:t>
      </w:r>
    </w:p>
    <w:p w14:paraId="16EF78C8" w14:textId="77777777" w:rsidR="000D3014" w:rsidRDefault="000D3014">
      <w:pPr>
        <w:spacing w:line="240" w:lineRule="auto"/>
        <w:jc w:val="left"/>
        <w:rPr>
          <w:color w:val="0D0D0D"/>
          <w:szCs w:val="20"/>
          <w:shd w:val="clear" w:color="auto" w:fill="FFFFFF"/>
        </w:rPr>
      </w:pPr>
      <w:r>
        <w:rPr>
          <w:color w:val="0D0D0D"/>
          <w:szCs w:val="20"/>
          <w:shd w:val="clear" w:color="auto" w:fill="FFFFFF"/>
        </w:rPr>
        <w:br w:type="page"/>
      </w:r>
    </w:p>
    <w:p w14:paraId="39B54D06" w14:textId="77777777" w:rsidR="00405EDB" w:rsidRDefault="00405EDB" w:rsidP="00405EDB">
      <w:pPr>
        <w:rPr>
          <w:b/>
          <w:szCs w:val="20"/>
          <w:lang w:eastAsia="nl-BE"/>
        </w:rPr>
      </w:pPr>
    </w:p>
    <w:p w14:paraId="124C20CC" w14:textId="6BBA07C5" w:rsidR="00405EDB" w:rsidRDefault="00405EDB" w:rsidP="00014922">
      <w:pPr>
        <w:pStyle w:val="Kop2"/>
      </w:pPr>
      <w:bookmarkStart w:id="26" w:name="_Toc167290990"/>
      <w:r>
        <w:t xml:space="preserve">Belangrijke overwegingen </w:t>
      </w:r>
      <w:r w:rsidRPr="00232899">
        <w:t xml:space="preserve">voor het </w:t>
      </w:r>
      <w:r w:rsidR="00350014">
        <w:t>o</w:t>
      </w:r>
      <w:r w:rsidRPr="00232899">
        <w:t xml:space="preserve">mgaan met </w:t>
      </w:r>
      <w:r w:rsidR="00350014">
        <w:t>w</w:t>
      </w:r>
      <w:r w:rsidRPr="00232899">
        <w:t xml:space="preserve">achtlijsten in het </w:t>
      </w:r>
      <w:r w:rsidR="00350014">
        <w:t>b</w:t>
      </w:r>
      <w:r w:rsidRPr="00232899">
        <w:t xml:space="preserve">uitengewoon </w:t>
      </w:r>
      <w:r w:rsidR="00350014">
        <w:t>o</w:t>
      </w:r>
      <w:r w:rsidRPr="00232899">
        <w:t>nderwijs</w:t>
      </w:r>
      <w:bookmarkEnd w:id="26"/>
    </w:p>
    <w:p w14:paraId="272D172E" w14:textId="7D7B29A6" w:rsidR="000451B7" w:rsidRPr="000451B7" w:rsidRDefault="000451B7" w:rsidP="000451B7">
      <w:pPr>
        <w:rPr>
          <w:i/>
          <w:iCs/>
        </w:rPr>
      </w:pPr>
      <w:r w:rsidRPr="000451B7">
        <w:rPr>
          <w:i/>
          <w:iCs/>
        </w:rPr>
        <w:t xml:space="preserve">Divers profiel van de leerlingen </w:t>
      </w:r>
    </w:p>
    <w:p w14:paraId="1ED9180C" w14:textId="77777777" w:rsidR="000451B7" w:rsidRPr="000451B7" w:rsidRDefault="000451B7" w:rsidP="000451B7"/>
    <w:p w14:paraId="0D92DB67" w14:textId="5C3D051D" w:rsidR="00405EDB" w:rsidRDefault="00405EDB" w:rsidP="00405EDB">
      <w:pPr>
        <w:rPr>
          <w:color w:val="0D0D0D"/>
          <w:szCs w:val="20"/>
          <w:shd w:val="clear" w:color="auto" w:fill="FFFFFF"/>
        </w:rPr>
      </w:pPr>
      <w:r w:rsidRPr="00232899">
        <w:rPr>
          <w:color w:val="0D0D0D"/>
          <w:szCs w:val="20"/>
        </w:rPr>
        <w:t xml:space="preserve">Volgens de respondenten is het eerst en vooral van belang om rekening te houden met het feit dat de behoeften van leerlingen in het onderwijs variëren sterk, vooral wanneer we kijken naar kinderen met speciale behoeften. Sommige van deze kinderen kunnen namelijk met succes worden ondersteund binnen reguliere onderwijsomgevingen met de juiste aanpassingen en ondersteuning. Deze aanpassingen kunnen variëren van extra tijd voor opdrachten tot specifieke lesmethoden die zijn afgestemd op hun leerstijl. Echter, voor andere leerlingen, zoals  in </w:t>
      </w:r>
      <w:r w:rsidR="00D85290">
        <w:rPr>
          <w:color w:val="0D0D0D"/>
          <w:szCs w:val="20"/>
        </w:rPr>
        <w:t>t</w:t>
      </w:r>
      <w:r w:rsidRPr="00232899">
        <w:rPr>
          <w:color w:val="0D0D0D"/>
          <w:szCs w:val="20"/>
        </w:rPr>
        <w:t xml:space="preserve">ype 2 (kinderen met matige tot ernstige mentale beperkingen), kan de ondersteuning die nodig is om te gedijen in een reguliere setting simpelweg niet beschikbaar zijn. Deze kinderen hebben mogelijk intensievere zorg en gespecialiseerde interventies nodig, zoals individuele aandacht, speciale lesmethoden en therapeutische ondersteuning die vaak alleen beschikbaar is in het buitengewoon onderwijs. Dit kan geïllustreerd worden door de onderstaande quotes van respondent A en D die stellen dat een </w:t>
      </w:r>
      <w:r w:rsidRPr="00232899">
        <w:rPr>
          <w:color w:val="0D0D0D"/>
          <w:szCs w:val="20"/>
          <w:shd w:val="clear" w:color="auto" w:fill="FFFFFF"/>
        </w:rPr>
        <w:t xml:space="preserve">gedifferentieerde aanpak nodig is waarbij wordt gekeken naar de individuele behoeften van elk kind en waarbij passende ondersteuning wordt geboden op basis van die behoeften: </w:t>
      </w:r>
    </w:p>
    <w:p w14:paraId="3BCC5C8A" w14:textId="77777777" w:rsidR="00014922" w:rsidRPr="00232899" w:rsidRDefault="00014922" w:rsidP="00405EDB">
      <w:pPr>
        <w:rPr>
          <w:color w:val="0D0D0D"/>
          <w:szCs w:val="20"/>
          <w:shd w:val="clear" w:color="auto" w:fill="FFFFFF"/>
        </w:rPr>
      </w:pPr>
    </w:p>
    <w:p w14:paraId="55F7A5C1" w14:textId="2A06F060" w:rsidR="00405EDB" w:rsidRDefault="00405EDB" w:rsidP="00405EDB">
      <w:pPr>
        <w:ind w:left="708"/>
        <w:rPr>
          <w:color w:val="0D0D0D"/>
          <w:szCs w:val="20"/>
          <w:shd w:val="clear" w:color="auto" w:fill="FFFFFF"/>
        </w:rPr>
      </w:pPr>
      <w:r w:rsidRPr="00232899">
        <w:rPr>
          <w:i/>
          <w:szCs w:val="20"/>
        </w:rPr>
        <w:t xml:space="preserve">“Hangt heel fel toch van situatie tot situatie af. Heel wat jongeren met een diagnose zijn mogelijks toch ook voldoende geholpen met een gepaste ondersteuner in het regulier onderwijs. Anderen die ik voor ogen heb, vooral de doelgroep type 2, waar ik ook mee werk. Lijkt me dat niet realistisch om te verwachten. Al zou er ook op vlak van type 2 meer expertise mogen komen in het regulier onderwijs.” </w:t>
      </w:r>
      <w:r w:rsidRPr="00330D7B">
        <w:rPr>
          <w:color w:val="0D0D0D"/>
          <w:szCs w:val="20"/>
          <w:shd w:val="clear" w:color="auto" w:fill="FFFFFF"/>
        </w:rPr>
        <w:t>(Respondent A, Persoonlijke communicatie, 29/04/2024)</w:t>
      </w:r>
    </w:p>
    <w:p w14:paraId="67406F56" w14:textId="77777777" w:rsidR="00014922" w:rsidRPr="00232899" w:rsidRDefault="00014922" w:rsidP="00405EDB">
      <w:pPr>
        <w:ind w:left="708"/>
        <w:rPr>
          <w:i/>
          <w:szCs w:val="20"/>
        </w:rPr>
      </w:pPr>
    </w:p>
    <w:p w14:paraId="189EC4D1" w14:textId="2DFC15A1" w:rsidR="00405EDB" w:rsidRDefault="00405EDB" w:rsidP="00405EDB">
      <w:pPr>
        <w:ind w:left="708"/>
        <w:rPr>
          <w:b/>
          <w:szCs w:val="20"/>
          <w:lang w:eastAsia="nl-BE"/>
        </w:rPr>
      </w:pPr>
      <w:r w:rsidRPr="00232899">
        <w:rPr>
          <w:i/>
          <w:szCs w:val="20"/>
        </w:rPr>
        <w:t xml:space="preserve">“Ik denk dat er voor veel leerlingen inclusiever gewerkt kan worden op school - als de school hier meer ondersteuning in kan krijgen. Tekorten aan leerkrachten, info en kennis maken dat de draagkracht van een schoolteam overbelast kan raken. Als er hier meer ruimte wordt gecreëerd kan er ook meer ruimte komen bij een school om aan de slag te gaan met leerlingen die andere noden hebben dan het gros van de klas. Maar er blijft een groep leerlingen waarbij de onderwijsbehoeftes niet ingelost kunnen worden binnen regulier onderwijs, deze groep leerlingen heeft nood aan meer plaatsen binnen </w:t>
      </w:r>
      <w:r w:rsidRPr="00232899">
        <w:rPr>
          <w:i/>
          <w:szCs w:val="20"/>
        </w:rPr>
        <w:lastRenderedPageBreak/>
        <w:t xml:space="preserve">het buitengewoon onderwijs en het is gewoon echt belangrijk dat zij voorrang krijgen.” </w:t>
      </w:r>
      <w:r w:rsidRPr="00CC78B7">
        <w:rPr>
          <w:i/>
          <w:szCs w:val="20"/>
          <w:lang w:eastAsia="nl-BE"/>
        </w:rPr>
        <w:t xml:space="preserve">(Respondent D, persoonlijke communicatie, 06/05/2024) </w:t>
      </w:r>
      <w:r w:rsidRPr="00CC78B7">
        <w:rPr>
          <w:b/>
          <w:szCs w:val="20"/>
          <w:lang w:eastAsia="nl-BE"/>
        </w:rPr>
        <w:t xml:space="preserve"> </w:t>
      </w:r>
    </w:p>
    <w:p w14:paraId="3AD67DBB" w14:textId="77777777" w:rsidR="00014922" w:rsidRPr="000451B7" w:rsidRDefault="00014922" w:rsidP="00405EDB">
      <w:pPr>
        <w:ind w:left="708"/>
        <w:rPr>
          <w:i/>
          <w:iCs/>
          <w:szCs w:val="20"/>
        </w:rPr>
      </w:pPr>
    </w:p>
    <w:p w14:paraId="7D266208" w14:textId="62BB3BD5" w:rsidR="000451B7" w:rsidRPr="000451B7" w:rsidRDefault="000451B7" w:rsidP="00405EDB">
      <w:pPr>
        <w:rPr>
          <w:i/>
          <w:iCs/>
          <w:color w:val="0D0D0D"/>
          <w:szCs w:val="20"/>
          <w:shd w:val="clear" w:color="auto" w:fill="FFFFFF"/>
        </w:rPr>
      </w:pPr>
      <w:r w:rsidRPr="000451B7">
        <w:rPr>
          <w:i/>
          <w:iCs/>
          <w:color w:val="0D0D0D"/>
          <w:szCs w:val="20"/>
          <w:shd w:val="clear" w:color="auto" w:fill="FFFFFF"/>
        </w:rPr>
        <w:t xml:space="preserve">Integrale aanpak </w:t>
      </w:r>
    </w:p>
    <w:p w14:paraId="662C82BC" w14:textId="77777777" w:rsidR="000451B7" w:rsidRDefault="000451B7" w:rsidP="00405EDB">
      <w:pPr>
        <w:rPr>
          <w:color w:val="0D0D0D"/>
          <w:szCs w:val="20"/>
          <w:shd w:val="clear" w:color="auto" w:fill="FFFFFF"/>
        </w:rPr>
      </w:pPr>
    </w:p>
    <w:p w14:paraId="1DF14864" w14:textId="097C35BE" w:rsidR="00405EDB" w:rsidRPr="00014922" w:rsidRDefault="00405EDB" w:rsidP="00405EDB">
      <w:pPr>
        <w:rPr>
          <w:color w:val="0D0D0D"/>
          <w:szCs w:val="20"/>
        </w:rPr>
      </w:pPr>
      <w:r w:rsidRPr="00232899">
        <w:rPr>
          <w:color w:val="0D0D0D"/>
          <w:szCs w:val="20"/>
          <w:shd w:val="clear" w:color="auto" w:fill="FFFFFF"/>
        </w:rPr>
        <w:t xml:space="preserve">Daarnaast pleiten bijna alle respondenten voor een meer integrale aanpak, waarbij verschillende disciplines zoals logopedisten, kinesitherapeuten en anderen betrokken zijn, kan helpen om preventief te werken en de ondersteuning te verbeteren, zowel op school als thuis. </w:t>
      </w:r>
      <w:r w:rsidRPr="00232899">
        <w:rPr>
          <w:color w:val="0D0D0D"/>
          <w:szCs w:val="20"/>
        </w:rPr>
        <w:t xml:space="preserve">Door een integrale aanpak kunnen problemen vroegtijdig worden geïdentificeerd en aangepakt, nog voordat ze ernstiger worden. Zo kan bijvoorbeeld een logopedist helpen bij het verbeteren van spraak- en taalvaardigheden, terwijl een kinesitherapeut zich kan richten op motorische ontwikkeling en coördinatie. Deze aanpak strekt zich ook uit tot de thuisomgeving, waar ouders en verzorgers kunnen worden betrokken bij de ondersteuning van hun kinderen. Door ouders te voorzien van informatie, training en advies kunnen ze een waardevolle rol spelen in het bevorderen van de ontwikkeling en het welzijn van hun kinderen. Zo stelt respondent E </w:t>
      </w:r>
      <w:r>
        <w:rPr>
          <w:color w:val="0D0D0D"/>
          <w:szCs w:val="20"/>
        </w:rPr>
        <w:t>(</w:t>
      </w:r>
      <w:r w:rsidRPr="00330D7B">
        <w:rPr>
          <w:i/>
          <w:szCs w:val="20"/>
          <w:lang w:eastAsia="nl-BE"/>
        </w:rPr>
        <w:t xml:space="preserve">persoonlijke communicatie, 30/04/2024) </w:t>
      </w:r>
      <w:r w:rsidRPr="00232899">
        <w:rPr>
          <w:color w:val="0D0D0D"/>
          <w:szCs w:val="20"/>
        </w:rPr>
        <w:t>bijvoorbeeld het volgende: “</w:t>
      </w:r>
      <w:r w:rsidRPr="00232899">
        <w:rPr>
          <w:szCs w:val="20"/>
          <w:lang w:eastAsia="nl-BE"/>
        </w:rPr>
        <w:t xml:space="preserve">Binnen scholen en ook binnen het CLB team zouden er meer directe betrokkenheid van verschillende functies moeten zijn (zoals ook logo’s, kiné, </w:t>
      </w:r>
      <w:proofErr w:type="spellStart"/>
      <w:r w:rsidRPr="00232899">
        <w:rPr>
          <w:szCs w:val="20"/>
          <w:lang w:eastAsia="nl-BE"/>
        </w:rPr>
        <w:t>osteo</w:t>
      </w:r>
      <w:proofErr w:type="spellEnd"/>
      <w:r w:rsidRPr="00232899">
        <w:rPr>
          <w:szCs w:val="20"/>
          <w:lang w:eastAsia="nl-BE"/>
        </w:rPr>
        <w:t>, …). Dit is meer ‘preventief’ werken. Zo kan je dan ook de last van leerkrachten en ouders verlichten.”</w:t>
      </w:r>
    </w:p>
    <w:p w14:paraId="3C5B9B86" w14:textId="77777777" w:rsidR="00014922" w:rsidRDefault="00014922" w:rsidP="00405EDB">
      <w:pPr>
        <w:rPr>
          <w:iCs/>
          <w:szCs w:val="20"/>
        </w:rPr>
      </w:pPr>
    </w:p>
    <w:p w14:paraId="4C72DC39" w14:textId="54B0F7BC" w:rsidR="00405EDB" w:rsidRDefault="00350014" w:rsidP="00405EDB">
      <w:pPr>
        <w:rPr>
          <w:color w:val="0D0D0D"/>
          <w:szCs w:val="20"/>
          <w:shd w:val="clear" w:color="auto" w:fill="FFFFFF"/>
        </w:rPr>
      </w:pPr>
      <w:r w:rsidRPr="00350014">
        <w:rPr>
          <w:color w:val="0D0D0D"/>
          <w:szCs w:val="20"/>
          <w:shd w:val="clear" w:color="auto" w:fill="FFFFFF"/>
        </w:rPr>
        <w:t>Daarnaast benadrukken VCLB-medewerkers in dit onderzoek het belang van regelmatige overlegmomenten tussen alle betrokken partijen, zoals ouders, scholen, CLB-teams en externe dienstverleners. Deze overlegmomenten worden gezien als cruciaal om een dieper inzicht te krijgen in de behoeften van leerlingen en om effectieve oplossingen te vinden. Door samen te werken en informatie te delen tijdens deze overlegmomenten, kunnen alle betrokkenen bijdragen aan het vinden van passende ondersteuning en het bevorderen van het welzijn en de ontwikkeling van de leerlingen.</w:t>
      </w:r>
      <w:r w:rsidRPr="00232899">
        <w:rPr>
          <w:color w:val="0D0D0D"/>
          <w:szCs w:val="20"/>
          <w:shd w:val="clear" w:color="auto" w:fill="FFFFFF"/>
        </w:rPr>
        <w:t xml:space="preserve"> </w:t>
      </w:r>
      <w:r w:rsidR="00405EDB" w:rsidRPr="00232899">
        <w:rPr>
          <w:color w:val="0D0D0D"/>
          <w:szCs w:val="20"/>
          <w:shd w:val="clear" w:color="auto" w:fill="FFFFFF"/>
        </w:rPr>
        <w:t>Dit voorkomt overlap in dienstverlening en zorgt ervoor dat de ondersteuning naadloos aansluit op de behoeften van de leerlingen, dit kan ook worden geïllustreerd door de onderstaande quotes van Respondent C en respondent A:</w:t>
      </w:r>
    </w:p>
    <w:p w14:paraId="344A06AC" w14:textId="77777777" w:rsidR="00014922" w:rsidRPr="00232899" w:rsidRDefault="00014922" w:rsidP="00405EDB">
      <w:pPr>
        <w:rPr>
          <w:color w:val="0D0D0D"/>
          <w:szCs w:val="20"/>
          <w:shd w:val="clear" w:color="auto" w:fill="FFFFFF"/>
        </w:rPr>
      </w:pPr>
    </w:p>
    <w:p w14:paraId="6D7763E0" w14:textId="16EEC21E" w:rsidR="00405EDB" w:rsidRDefault="00405EDB" w:rsidP="00405EDB">
      <w:pPr>
        <w:ind w:left="708"/>
        <w:rPr>
          <w:i/>
          <w:szCs w:val="20"/>
        </w:rPr>
      </w:pPr>
      <w:r w:rsidRPr="00232899">
        <w:rPr>
          <w:color w:val="0D0D0D"/>
          <w:szCs w:val="20"/>
          <w:shd w:val="clear" w:color="auto" w:fill="FFFFFF"/>
        </w:rPr>
        <w:t xml:space="preserve"> </w:t>
      </w:r>
      <w:r w:rsidRPr="00232899">
        <w:rPr>
          <w:i/>
          <w:iCs/>
          <w:color w:val="0D0D0D"/>
          <w:szCs w:val="20"/>
          <w:shd w:val="clear" w:color="auto" w:fill="FFFFFF"/>
        </w:rPr>
        <w:t xml:space="preserve">“Door regelmatig overleg worden consistente benaderingen en strategieën ontwikkeld en toegepast bij het ondersteunen van leerlingen. Dit helpt verwarring te voorkomen en zorgt voor een gestructureerde aanpak die de leerlingen ten goede komt.” </w:t>
      </w:r>
      <w:r w:rsidRPr="00330D7B">
        <w:rPr>
          <w:i/>
          <w:szCs w:val="20"/>
        </w:rPr>
        <w:t>(Respondent C, persoonlijke communicatie, 03/05/2024)</w:t>
      </w:r>
    </w:p>
    <w:p w14:paraId="6099A3E8" w14:textId="77777777" w:rsidR="00014922" w:rsidRPr="00232899" w:rsidRDefault="00014922" w:rsidP="00405EDB">
      <w:pPr>
        <w:ind w:left="708"/>
        <w:rPr>
          <w:i/>
          <w:iCs/>
          <w:color w:val="0D0D0D"/>
          <w:szCs w:val="20"/>
          <w:shd w:val="clear" w:color="auto" w:fill="FFFFFF"/>
        </w:rPr>
      </w:pPr>
    </w:p>
    <w:p w14:paraId="183F7B2B" w14:textId="77777777" w:rsidR="00405EDB" w:rsidRDefault="00405EDB" w:rsidP="00405EDB">
      <w:pPr>
        <w:ind w:left="708"/>
        <w:rPr>
          <w:i/>
          <w:iCs/>
          <w:color w:val="0D0D0D"/>
          <w:szCs w:val="20"/>
          <w:shd w:val="clear" w:color="auto" w:fill="FFFFFF"/>
        </w:rPr>
      </w:pPr>
      <w:r w:rsidRPr="00D85290">
        <w:rPr>
          <w:i/>
          <w:iCs/>
          <w:szCs w:val="20"/>
          <w:lang w:eastAsia="nl-BE"/>
        </w:rPr>
        <w:lastRenderedPageBreak/>
        <w:t xml:space="preserve">Frequente overlegmomenten, luisteren naar wat wel werkt zowel in school als thuis. Durven loslaten van bepaalde doelen voor het welbevinden. Meer de bril van inclusie opzetten waarbij de leerling baat bij heeft maar ook meteen de klas (vb. visuele ondersteuning, enkelvoudige instructies, functioneel werken, kleine groepjes, …). </w:t>
      </w:r>
      <w:r w:rsidRPr="00D85290">
        <w:rPr>
          <w:i/>
          <w:iCs/>
          <w:color w:val="0D0D0D"/>
          <w:szCs w:val="20"/>
          <w:shd w:val="clear" w:color="auto" w:fill="FFFFFF"/>
        </w:rPr>
        <w:t>(Respondent A, Persoonlijke communicatie, 29/04/2024)</w:t>
      </w:r>
    </w:p>
    <w:p w14:paraId="5D0E29D4" w14:textId="77777777" w:rsidR="000451B7" w:rsidRDefault="000451B7" w:rsidP="00405EDB">
      <w:pPr>
        <w:ind w:left="708"/>
        <w:rPr>
          <w:i/>
          <w:iCs/>
          <w:color w:val="0D0D0D"/>
          <w:szCs w:val="20"/>
          <w:shd w:val="clear" w:color="auto" w:fill="FFFFFF"/>
        </w:rPr>
      </w:pPr>
    </w:p>
    <w:p w14:paraId="26896532" w14:textId="557ADA72" w:rsidR="000451B7" w:rsidRDefault="000451B7" w:rsidP="000451B7">
      <w:pPr>
        <w:rPr>
          <w:i/>
          <w:iCs/>
          <w:szCs w:val="20"/>
          <w:lang w:eastAsia="nl-BE"/>
        </w:rPr>
      </w:pPr>
      <w:r>
        <w:rPr>
          <w:i/>
          <w:iCs/>
          <w:szCs w:val="20"/>
          <w:lang w:eastAsia="nl-BE"/>
        </w:rPr>
        <w:t>Uitbreiding van de capaciteit van het buitengewoon onderwijs</w:t>
      </w:r>
    </w:p>
    <w:p w14:paraId="61CBD2E0" w14:textId="77777777" w:rsidR="000451B7" w:rsidRPr="00D85290" w:rsidRDefault="000451B7" w:rsidP="000451B7">
      <w:pPr>
        <w:rPr>
          <w:b/>
          <w:i/>
          <w:iCs/>
          <w:szCs w:val="20"/>
          <w:lang w:eastAsia="nl-BE"/>
        </w:rPr>
      </w:pPr>
    </w:p>
    <w:p w14:paraId="5664DE96" w14:textId="15CB3D93" w:rsidR="00405EDB" w:rsidRDefault="00405EDB" w:rsidP="00405EDB">
      <w:pPr>
        <w:rPr>
          <w:color w:val="0D0D0D"/>
          <w:szCs w:val="20"/>
          <w:shd w:val="clear" w:color="auto" w:fill="FFFFFF"/>
        </w:rPr>
      </w:pPr>
      <w:r w:rsidRPr="00232899">
        <w:rPr>
          <w:color w:val="0D0D0D"/>
          <w:szCs w:val="20"/>
        </w:rPr>
        <w:t xml:space="preserve">Tot slot stellen de respondenten dat het belangrijk is om te investeren in de uitbreiding van de capaciteit van het buitengewoon onderwijs. </w:t>
      </w:r>
      <w:r w:rsidRPr="00232899">
        <w:rPr>
          <w:color w:val="0D0D0D"/>
          <w:szCs w:val="20"/>
          <w:shd w:val="clear" w:color="auto" w:fill="FFFFFF"/>
        </w:rPr>
        <w:t xml:space="preserve">Het oprichten van nieuwe scholen die gespecialiseerde zorg kunnen bieden aan leerlingen met specifieke behoeften, en het uitbreiden van bestaande faciliteiten, kan helpen om het tekort aan plaatsen te verminderen. Zo stelt respondent B </w:t>
      </w:r>
      <w:r w:rsidRPr="00330D7B">
        <w:rPr>
          <w:color w:val="0D0D0D"/>
          <w:szCs w:val="20"/>
          <w:shd w:val="clear" w:color="auto" w:fill="FFFFFF"/>
          <w:lang w:eastAsia="en-US"/>
        </w:rPr>
        <w:t>(persoonlijke communicatie, 02/05/2024)</w:t>
      </w:r>
      <w:r w:rsidRPr="00232899">
        <w:rPr>
          <w:color w:val="0D0D0D"/>
          <w:szCs w:val="20"/>
          <w:shd w:val="clear" w:color="auto" w:fill="FFFFFF"/>
        </w:rPr>
        <w:t>namelijk dat “het benutten van bestaande ruimtes binnen reguliere scholen of andere gebouwen om tijdelijke klaslokalen te creëren voor buitengewoon onderwijs kan een snelle oplossing zijn om de capaciteit te vergroten.”</w:t>
      </w:r>
    </w:p>
    <w:p w14:paraId="3105EA2C" w14:textId="77777777" w:rsidR="00014922" w:rsidRPr="00232899" w:rsidRDefault="00014922" w:rsidP="00405EDB">
      <w:pPr>
        <w:rPr>
          <w:color w:val="0D0D0D"/>
          <w:szCs w:val="20"/>
        </w:rPr>
      </w:pPr>
    </w:p>
    <w:p w14:paraId="76BC02A5" w14:textId="77777777" w:rsidR="00405EDB" w:rsidRPr="00232899" w:rsidRDefault="00405EDB" w:rsidP="00405EDB">
      <w:pPr>
        <w:rPr>
          <w:b/>
          <w:bCs/>
          <w:color w:val="0D0D0D"/>
          <w:szCs w:val="20"/>
        </w:rPr>
      </w:pPr>
      <w:r w:rsidRPr="00232899">
        <w:rPr>
          <w:color w:val="0D0D0D"/>
          <w:szCs w:val="20"/>
          <w:shd w:val="clear" w:color="auto" w:fill="FFFFFF"/>
        </w:rPr>
        <w:t>Concluderend toont deze sectie dat  volgens de respondenten een gedifferentieerde aanpak cruciaal is voor het ondersteunen van leerlingen in het onderwijs, met speciale aandacht voor individuele behoeften. Een integrale aanpak met verschillende disciplines kan volgens hen preventief werken en de ondersteuning verbeteren. Regelmatige overlegmomenten zijn essentieel om behoeften beter te begrijpen en oplossingen te vinden. Tot slot is investeren in de uitbreiding van capaciteit in het buitengewoon onderwijs volgens de respondenten van belang om het tekort aan plaatsen te verminderen en alle leerlingen toegang te bieden tot passend onderwijs en ondersteuning.</w:t>
      </w:r>
    </w:p>
    <w:p w14:paraId="20B8F839" w14:textId="384D6FC6" w:rsidR="00A63F58" w:rsidRPr="00AE567B" w:rsidRDefault="002370AE" w:rsidP="00AE567B">
      <w:pPr>
        <w:spacing w:line="240" w:lineRule="auto"/>
        <w:jc w:val="left"/>
        <w:rPr>
          <w:szCs w:val="20"/>
        </w:rPr>
      </w:pPr>
      <w:r>
        <w:rPr>
          <w:szCs w:val="20"/>
        </w:rPr>
        <w:br w:type="page"/>
      </w:r>
    </w:p>
    <w:p w14:paraId="28BDFDFD" w14:textId="659B043A" w:rsidR="005E7F7D" w:rsidRPr="00117105" w:rsidRDefault="00A63F58" w:rsidP="00117105">
      <w:pPr>
        <w:pStyle w:val="Kop1"/>
        <w:rPr>
          <w:lang w:val="nl-BE" w:eastAsia="nl-BE"/>
        </w:rPr>
      </w:pPr>
      <w:bookmarkStart w:id="27" w:name="_Toc167290991"/>
      <w:r w:rsidRPr="00AE567B">
        <w:rPr>
          <w:lang w:val="nl-BE" w:eastAsia="nl-BE"/>
        </w:rPr>
        <w:lastRenderedPageBreak/>
        <w:t>Discussie</w:t>
      </w:r>
      <w:bookmarkEnd w:id="27"/>
    </w:p>
    <w:p w14:paraId="39A745F8" w14:textId="77777777" w:rsidR="00CA35E0" w:rsidRDefault="00CA35E0" w:rsidP="00CA35E0">
      <w:pPr>
        <w:rPr>
          <w:lang w:val="nl-BE" w:eastAsia="nl-BE"/>
        </w:rPr>
      </w:pPr>
      <w:bookmarkStart w:id="28" w:name="_Toc136198306"/>
      <w:r w:rsidRPr="00CA35E0">
        <w:rPr>
          <w:lang w:val="nl-BE" w:eastAsia="nl-BE"/>
        </w:rPr>
        <w:t>De focus van dit onderzoek was gericht op het begrijpen van de rol van maatschappelijk werkers binnen het VCLB bij het ondersteunen van ouders die te maken hebben met wachtlijsten voor buitengewoon lager onderwijs. Met als doel inzicht te krijgen in hoe deze professionals ouders bijstaan in het proces van omgaan met en navigeren door de uitdagingen die ontstaan door de wachtlijsten. Dit onderzoek werd uitgevoerd door gesprekken te voeren met vijf maatschappelijk werkers van VCLB De Wissel in Antwerpen. Tijdens deze gesprekken stond centraal hoe deze professionals ouders ondersteunen, welke strategieën en hulpmiddelen ze daarbij gebruiken, en hoe ze de impact van de wachtlijsten op ouders en leerlingen beoordelen.</w:t>
      </w:r>
    </w:p>
    <w:p w14:paraId="1D09309B" w14:textId="77777777" w:rsidR="00CA35E0" w:rsidRPr="00CA35E0" w:rsidRDefault="00CA35E0" w:rsidP="00CA35E0">
      <w:pPr>
        <w:rPr>
          <w:lang w:val="nl-BE" w:eastAsia="nl-BE"/>
        </w:rPr>
      </w:pPr>
    </w:p>
    <w:p w14:paraId="6134074B" w14:textId="77777777" w:rsidR="00CA35E0" w:rsidRPr="00CA35E0" w:rsidRDefault="00CA35E0" w:rsidP="00CA35E0">
      <w:pPr>
        <w:rPr>
          <w:lang w:val="nl-BE" w:eastAsia="nl-BE"/>
        </w:rPr>
      </w:pPr>
      <w:r w:rsidRPr="00CA35E0">
        <w:rPr>
          <w:lang w:val="nl-BE" w:eastAsia="nl-BE"/>
        </w:rPr>
        <w:t xml:space="preserve">Ten eerste blijkt uit deze studie dat het capaciteitstekort in het buitengewoon onderwijs een breed scala aan obstakels en uitdagingen creëert voor ouders en gezinnen die op zoek zijn naar passende zorg en ondersteuning voor hun kinderen met speciale behoeften. Een van de meest opvallende bevindingen is de enorme impact van dit tekort op verschillende aspecten van het leven van ouders en gezinnen. Financiële druk vormt een belangrijk aspect van deze uitdaging. Het feit dat alternatieve zorgopties, zoals therapieën en thuisbegeleiding, vaak gepaard gaan met aanzienlijke kosten, legt een grote financiële last op ouders. Deze kosten kunnen snel oplopen en kunnen een aanzienlijke druk leggen op het gezinsbudget. Voor veel ouders betekent dit dat ze moeten jongleren met financiële prioriteiten en mogelijk andere aspecten van hun leven moeten opofferen om de benodigde zorg voor hun kinderen te kunnen bekostigen. Naast financiële hindernissen worden ouders ook geconfronteerd met praktische uitdagingen bij het vinden van alternatieve zorg en ondersteuning voor hun kinderen. Het coördineren van verschillende zorgdiensten en afspraken kan ingewikkeld zijn en vereist vaak veel tijd en energie van ouders. Bovendien kunnen bureaucratieën en administratieve processen het proces verder bemoeilijken, waardoor ouders nog meer stress ervaren bij het vinden van passende zorg. Een ander belangrijk aspect van de uitdagingen waarmee ouders worden geconfronteerd, is de emotionele tol die het capaciteitstekort met zich meebrengt. Ouders voelen zich vaak gestrest, angstig en overweldigd door de constante zorgen over het welzijn van hun kinderen. De strijd om passende zorg te vinden kan leiden tot gevoelens van machteloosheid en frustratie, waardoor ouders zich geïsoleerd en uitgeput kunnen voelen. In de literatuurstudie werd reeds het belang van de rol van ouders bij het nemen van onderwijsbeslissingen voor hun kinderen benadrukt. Ook Van </w:t>
      </w:r>
      <w:proofErr w:type="spellStart"/>
      <w:r w:rsidRPr="00CA35E0">
        <w:rPr>
          <w:lang w:val="nl-BE" w:eastAsia="nl-BE"/>
        </w:rPr>
        <w:t>Mieghem</w:t>
      </w:r>
      <w:proofErr w:type="spellEnd"/>
      <w:r w:rsidRPr="00CA35E0">
        <w:rPr>
          <w:lang w:val="nl-BE" w:eastAsia="nl-BE"/>
        </w:rPr>
        <w:t xml:space="preserve"> (2018)</w:t>
      </w:r>
    </w:p>
    <w:p w14:paraId="2408BE09" w14:textId="77777777" w:rsidR="00CA35E0" w:rsidRDefault="00CA35E0" w:rsidP="00CA35E0">
      <w:pPr>
        <w:rPr>
          <w:lang w:val="nl-BE" w:eastAsia="nl-BE"/>
        </w:rPr>
      </w:pPr>
      <w:r w:rsidRPr="00CA35E0">
        <w:rPr>
          <w:lang w:val="nl-BE" w:eastAsia="nl-BE"/>
        </w:rPr>
        <w:lastRenderedPageBreak/>
        <w:t xml:space="preserve">stelde dat gezinnen een actieve rol moeten spelen in het nemen van onderwijsbeslissingen voor hun kinderen, en ze kunnen met name invloedrijk zijn in het pleiten voor inclusie van studenten met verstandelijke en ontwikkelingsstoornissen. Deze </w:t>
      </w:r>
      <w:proofErr w:type="spellStart"/>
      <w:r w:rsidRPr="00CA35E0">
        <w:rPr>
          <w:lang w:val="nl-BE" w:eastAsia="nl-BE"/>
        </w:rPr>
        <w:t>bachelorproef</w:t>
      </w:r>
      <w:proofErr w:type="spellEnd"/>
      <w:r w:rsidRPr="00CA35E0">
        <w:rPr>
          <w:lang w:val="nl-BE" w:eastAsia="nl-BE"/>
        </w:rPr>
        <w:t xml:space="preserve"> bevestigt dat in de context van wachtlijsten in het buitengewoon onderwijs het begrip en de steun van ouders dus cruciaal is. Ze moeten navigeren door het complexe onderwijssysteem en beslissingen nemen die het beste zijn voor hun kinderen, vooral als ze geconfronteerd worden met wachtlijsten en beperkte plaatsen.</w:t>
      </w:r>
    </w:p>
    <w:p w14:paraId="13D07A75" w14:textId="77777777" w:rsidR="00E36AD2" w:rsidRPr="00CA35E0" w:rsidRDefault="00E36AD2" w:rsidP="00CA35E0">
      <w:pPr>
        <w:rPr>
          <w:lang w:val="nl-BE" w:eastAsia="nl-BE"/>
        </w:rPr>
      </w:pPr>
    </w:p>
    <w:p w14:paraId="7E6F276C" w14:textId="77777777" w:rsidR="00CA35E0" w:rsidRDefault="00CA35E0" w:rsidP="00CA35E0">
      <w:pPr>
        <w:rPr>
          <w:lang w:val="nl-BE" w:eastAsia="nl-BE"/>
        </w:rPr>
      </w:pPr>
      <w:r w:rsidRPr="00CA35E0">
        <w:rPr>
          <w:lang w:val="nl-BE" w:eastAsia="nl-BE"/>
        </w:rPr>
        <w:t xml:space="preserve">Deze uitdagingen worden verder verergerd voor kwetsbare gezinnen, die al te maken hebben met beperkte middelen en sociale steun. Voor deze gezinnen kan het capaciteitstekort in het buitengewoon onderwijs een vicieuze cirkel van armoede en sociale uitsluiting versterken, waardoor de kloof tussen kansarme en bevoorrechte gezinnen nog groter wordt. De literatuurstudie, meer bepaald de studie van </w:t>
      </w:r>
      <w:proofErr w:type="spellStart"/>
      <w:r w:rsidRPr="00CA35E0">
        <w:rPr>
          <w:lang w:val="nl-BE" w:eastAsia="nl-BE"/>
        </w:rPr>
        <w:t>Sabrechts</w:t>
      </w:r>
      <w:proofErr w:type="spellEnd"/>
      <w:r w:rsidRPr="00CA35E0">
        <w:rPr>
          <w:lang w:val="nl-BE" w:eastAsia="nl-BE"/>
        </w:rPr>
        <w:t xml:space="preserve"> (2018) benadrukt ook de rol van sociale achtergrond bij de deelname aan en doorverwijzing naar het buitengewoon onderwijs. Ook in deze studie kwam aan bod hoe ouders uit kansarme en allochtone gezinnen oververtegenwoordigd zijn in het buitengewoon onderwijs. Deze sociale ongelijkheden kunnen van invloed zijn op hoe ouders omgaan met wachtlijsten. Ze kunnen bijvoorbeeld minder toegang hebben tot informatie en middelen om effectief te pleiten voor hun kinderen, wat hun kansen op plaatsing in het buitengewoon onderwijs kan beïnvloeden.</w:t>
      </w:r>
    </w:p>
    <w:p w14:paraId="729771FF" w14:textId="77777777" w:rsidR="00E36AD2" w:rsidRPr="00CA35E0" w:rsidRDefault="00E36AD2" w:rsidP="00CA35E0">
      <w:pPr>
        <w:rPr>
          <w:lang w:val="nl-BE" w:eastAsia="nl-BE"/>
        </w:rPr>
      </w:pPr>
    </w:p>
    <w:p w14:paraId="0948575E" w14:textId="77777777" w:rsidR="00CA35E0" w:rsidRPr="00CA35E0" w:rsidRDefault="00CA35E0" w:rsidP="00CA35E0">
      <w:pPr>
        <w:rPr>
          <w:lang w:val="nl-BE" w:eastAsia="nl-BE"/>
        </w:rPr>
      </w:pPr>
      <w:r w:rsidRPr="00CA35E0">
        <w:rPr>
          <w:lang w:val="nl-BE" w:eastAsia="nl-BE"/>
        </w:rPr>
        <w:t>Een tweede belangrijke bevinding is dat de interviews onthullen verschillende alternatieve strategieën die worden toegepast door VCLB-medewerkers om ouders, scholen en leerlingen te ondersteunen te midden van het capaciteitstekort in het buitengewoon onderwijs. Ten eerste zoeken VCLB-medewerkers naar mogelijkheden om in gesprek te gaan met de huidige school van de leerling en andere betrokken partijen. Door samen te werken met scholen en externe partners, zoals zorgcoördinatoren en onderwijsinspecteurs, wordt er gezocht naar mogelijke aanpassingen binnen de bestaande schoolomgeving. Dit kan bijvoorbeeld inhouden dat er aangepaste trajecten worden ontwikkeld binnen de huidige school of dat er ondersteuning wordt geboden door netwerkpartners. Het doel is om oplossingen te vinden die haalbaar zijn voor alle betrokken partijen, ondanks de beperkingen van het capaciteitstekort. Een tweede strategie waar VCLB-medewerkers zich op richten, is het ontwikkelen van een individueel aangepast curriculum binnen reguliere scholen. Hierbij wordt geprobeerd om de specifieke behoeften van leerlingen met speciale behoeften te accommoderen binnen het reguliere onderwijssysteem. Hoewel dit een alternatieve oplossing kan bieden voor sommige leerlingen, erkennen VCLB-</w:t>
      </w:r>
      <w:r w:rsidRPr="00CA35E0">
        <w:rPr>
          <w:lang w:val="nl-BE" w:eastAsia="nl-BE"/>
        </w:rPr>
        <w:lastRenderedPageBreak/>
        <w:t>medewerkers ook de beperkingen van deze aanpak. Ze wijzen op de complexiteit van de behoeften van leerlingen en benadrukken</w:t>
      </w:r>
    </w:p>
    <w:p w14:paraId="2C2C0BEC" w14:textId="77777777" w:rsidR="00E36AD2" w:rsidRDefault="00E36AD2" w:rsidP="00CA35E0">
      <w:pPr>
        <w:rPr>
          <w:lang w:val="nl-BE" w:eastAsia="nl-BE"/>
        </w:rPr>
      </w:pPr>
    </w:p>
    <w:p w14:paraId="374C71D0" w14:textId="36FD3D79" w:rsidR="00CA35E0" w:rsidRDefault="00CA35E0" w:rsidP="00CA35E0">
      <w:pPr>
        <w:rPr>
          <w:lang w:val="nl-BE" w:eastAsia="nl-BE"/>
        </w:rPr>
      </w:pPr>
      <w:r w:rsidRPr="00CA35E0">
        <w:rPr>
          <w:lang w:val="nl-BE" w:eastAsia="nl-BE"/>
        </w:rPr>
        <w:t xml:space="preserve">dat sommige leerlingen baat zouden hebben bij een meer gespecialiseerde omgeving, zoals het buitengewoon onderwijs. Daarnaast wordt er ook gewezen op de mogelijkheid van thuisonderwijs of andere vrijstellingen van leerplicht voor leerlingen die niet kunnen worden ondergebracht binnen het reguliere of buitengewoon onderwijs. Hoewel deze opties beschikbaar zijn, erkennen VCLB-medewerkers de uitdagingen en beperkingen die hierbij komen kijken, zoals het vinden van geschikte leerkrachten of het doorlopen van evaluatieprocessen. De beperkingen van het reguliere onderwijssysteem, die VCLB medewerkers erkennen, bij het bieden van ondersteuning aan leerlingen met speciale behoeften worden ook door </w:t>
      </w:r>
      <w:proofErr w:type="spellStart"/>
      <w:r w:rsidRPr="00CA35E0">
        <w:rPr>
          <w:lang w:val="nl-BE" w:eastAsia="nl-BE"/>
        </w:rPr>
        <w:t>Sharma</w:t>
      </w:r>
      <w:proofErr w:type="spellEnd"/>
      <w:r w:rsidRPr="00CA35E0">
        <w:rPr>
          <w:lang w:val="nl-BE" w:eastAsia="nl-BE"/>
        </w:rPr>
        <w:t xml:space="preserve"> &amp; </w:t>
      </w:r>
      <w:proofErr w:type="spellStart"/>
      <w:r w:rsidRPr="00CA35E0">
        <w:rPr>
          <w:lang w:val="nl-BE" w:eastAsia="nl-BE"/>
        </w:rPr>
        <w:t>Mahapatra</w:t>
      </w:r>
      <w:proofErr w:type="spellEnd"/>
      <w:r w:rsidRPr="00CA35E0">
        <w:rPr>
          <w:lang w:val="nl-BE" w:eastAsia="nl-BE"/>
        </w:rPr>
        <w:t xml:space="preserve"> (2007) benadrukt. Ze suggereren dat het ontwikkelen van flexibele en gedifferentieerde benaderingen essentieel is om aan de diverse behoeften van leerlingen te voldoen en om effectief inclusief onderwijs te bevorderen.</w:t>
      </w:r>
    </w:p>
    <w:p w14:paraId="088AB959" w14:textId="77777777" w:rsidR="00E36AD2" w:rsidRPr="00CA35E0" w:rsidRDefault="00E36AD2" w:rsidP="00CA35E0">
      <w:pPr>
        <w:rPr>
          <w:lang w:val="nl-BE" w:eastAsia="nl-BE"/>
        </w:rPr>
      </w:pPr>
    </w:p>
    <w:p w14:paraId="0AB7090A" w14:textId="77777777" w:rsidR="00CA35E0" w:rsidRDefault="00CA35E0" w:rsidP="00CA35E0">
      <w:pPr>
        <w:rPr>
          <w:lang w:val="nl-BE" w:eastAsia="nl-BE"/>
        </w:rPr>
      </w:pPr>
      <w:r w:rsidRPr="00CA35E0">
        <w:rPr>
          <w:lang w:val="nl-BE" w:eastAsia="nl-BE"/>
        </w:rPr>
        <w:t xml:space="preserve">Tot slot benadrukken VCLB-medewerkers het belang van hun signaalfunctie om aandacht te blijven vragen voor de problematiek van wachtlijsten en capaciteitstekorten in het buitengewoon onderwijs. Ze streven naar sensibilisering van andere betrokkenen om het bewustzijn te vergroten en samenwerking te bevorderen. Deze continue inspanningen zijn essentieel om op de lange termijn structurele veranderingen te bewerkstelligen en de behoeften van leerlingen met speciale behoeften adequaat te kunnen blijven ondersteunen. </w:t>
      </w:r>
      <w:proofErr w:type="spellStart"/>
      <w:r w:rsidRPr="00CA35E0">
        <w:rPr>
          <w:lang w:val="nl-BE" w:eastAsia="nl-BE"/>
        </w:rPr>
        <w:t>Struyf</w:t>
      </w:r>
      <w:proofErr w:type="spellEnd"/>
      <w:r w:rsidRPr="00CA35E0">
        <w:rPr>
          <w:lang w:val="nl-BE" w:eastAsia="nl-BE"/>
        </w:rPr>
        <w:t xml:space="preserve"> (2017) benadrukt ook het belang van bewustwording en lobbyen om structurele veranderingen in het onderwijssysteem te bevorderen. Ze wijst erop dat het aan de VCLB-medewerkers is om aandacht te blijven vragen voor capaciteitstekorten en wachtlijsten, omdat dit kan leiden tot een groter bewustzijn en meer samenwerking tussen belanghebbenden. De strategieën die VCLB-medewerkers gebruiken, zoals samenwerking met scholen en externe partners, komen overeen met het werk van </w:t>
      </w:r>
      <w:proofErr w:type="spellStart"/>
      <w:r w:rsidRPr="00CA35E0">
        <w:rPr>
          <w:lang w:val="nl-BE" w:eastAsia="nl-BE"/>
        </w:rPr>
        <w:t>Artiles</w:t>
      </w:r>
      <w:proofErr w:type="spellEnd"/>
      <w:r w:rsidRPr="00CA35E0">
        <w:rPr>
          <w:lang w:val="nl-BE" w:eastAsia="nl-BE"/>
        </w:rPr>
        <w:t xml:space="preserve"> &amp; Dyson (2005) die benadrukken dat effectieve inclusie afhankelijk is van samenwerking tussen verschillende partijen, waaronder scholen, leraren, ouders, specialisten in speciaal onderwijs, en lokale gemeenschappen. Ze benadrukken dat het betrekken van deze diverse belanghebbenden kan leiden tot het vinden van creatieve oplossingen en het bevorderen van inclusief onderwijspraktijken.</w:t>
      </w:r>
    </w:p>
    <w:p w14:paraId="7A151EBC" w14:textId="77777777" w:rsidR="00E36AD2" w:rsidRPr="00CA35E0" w:rsidRDefault="00E36AD2" w:rsidP="00CA35E0">
      <w:pPr>
        <w:rPr>
          <w:lang w:val="nl-BE" w:eastAsia="nl-BE"/>
        </w:rPr>
      </w:pPr>
    </w:p>
    <w:p w14:paraId="691B2D09" w14:textId="77777777" w:rsidR="00E36AD2" w:rsidRDefault="00E36AD2">
      <w:pPr>
        <w:spacing w:line="240" w:lineRule="auto"/>
        <w:jc w:val="left"/>
        <w:rPr>
          <w:lang w:val="nl-BE" w:eastAsia="nl-BE"/>
        </w:rPr>
      </w:pPr>
      <w:r>
        <w:rPr>
          <w:lang w:val="nl-BE" w:eastAsia="nl-BE"/>
        </w:rPr>
        <w:br w:type="page"/>
      </w:r>
    </w:p>
    <w:p w14:paraId="2AE27B42" w14:textId="174910EE" w:rsidR="00CA35E0" w:rsidRPr="00CA35E0" w:rsidRDefault="00CA35E0" w:rsidP="00CA35E0">
      <w:pPr>
        <w:rPr>
          <w:lang w:val="nl-BE" w:eastAsia="nl-BE"/>
        </w:rPr>
      </w:pPr>
      <w:r w:rsidRPr="00CA35E0">
        <w:rPr>
          <w:lang w:val="nl-BE" w:eastAsia="nl-BE"/>
        </w:rPr>
        <w:lastRenderedPageBreak/>
        <w:t>Ten derde toont deze studie de belangrijke overwegingen voor het omgaan met wachtlijsten in het buitengewoon onderwijs die door VCLB medewerkers worden benadrukt. Hierbij worden verschillende essentiële aspecten benoemd. Allereerst wordt het diverse profiel van de leerlingen in het onderwijs als cruciaal beschouwd. De behoeften van leerlingen variëren sterk, vooral bij kinderen met speciale behoeften. Sommige van deze kinderen kunnen met succes worden ondersteund binnen reguliere onderwijsomgevingen, mits de juiste</w:t>
      </w:r>
    </w:p>
    <w:p w14:paraId="4D9F5669" w14:textId="77777777" w:rsidR="00CA35E0" w:rsidRDefault="00CA35E0" w:rsidP="00CA35E0">
      <w:pPr>
        <w:rPr>
          <w:lang w:val="nl-BE" w:eastAsia="nl-BE"/>
        </w:rPr>
      </w:pPr>
      <w:r w:rsidRPr="00CA35E0">
        <w:rPr>
          <w:lang w:val="nl-BE" w:eastAsia="nl-BE"/>
        </w:rPr>
        <w:t>aanpassingen en ondersteuning worden geboden. Voor andere leerlingen, zoals die in type 2 (kinderen met matige tot ernstige mentale beperkingen), is de ondersteuning die nodig is om te gedijen in een reguliere setting vaak niet beschikbaar. Deze kinderen hebben mogelijk intensievere zorg en gespecialiseerde interventies nodig die vaak alleen beschikbaar zijn in het buitengewoon onderwijs. Een gedifferentieerde aanpak is nodig, waarbij wordt gekeken naar de individuele behoeften van elk kind en passende ondersteuning wordt geboden op basis daarvan. Een integrale aanpak met betrokkenheid van verschillende disciplines, zoals logopedisten, kinesitherapeuten en anderen, wordt sterk aanbevolen. Door vroegtijdige interventie (bijvoorbeeld het Meld je aan platform zoals besproken in de literatuurstudie) en ondersteuning, zowel op school als thuis, kunnen problemen voorkomen en aangepakt worden voordat ze ernstiger worden. Door ouders en verzorgers te betrekken bij de ondersteuning van hun kinderen, kunnen zij een waardevolle rol spelen in het bevorderen van de ontwikkeling en het welzijn van hun kinderen. Verder pleiten bijna alle respondenten voor regelmatige overlegmomenten tussen alle betrokken partijen, zoals ouders, scholen, CLB-teams en externe dienstverleners. Deze overlegmomenten zijn cruciaal om een dieper inzicht te krijgen in de behoeften van leerlingen en om effectieve oplossingen te vinden. Door samen te werken en informatie te delen tijdens deze overlegmomenten, kunnen alle betrokkenen bijdragen aan het vinden van passende ondersteuning. Tot slot benadrukken de respondenten het belang van investeren in de uitbreiding van de capaciteit van het buitengewoon onderwijs. Het oprichten van nieuwe scholen en het uitbreiden van bestaande faciliteiten kan helpen om het tekort aan plaatsen te verminderen en alle leerlingen toegang te bieden tot passend onderwijs en ondersteuning. Het benutten van bestaande ruimtes binnen reguliere scholen of andere gebouwen om tijdelijke klaslokalen te creëren voor buitengewoon onderwijs wordt gezien als een mogelijke snelle oplossing om de capaciteit te vergroten.</w:t>
      </w:r>
    </w:p>
    <w:p w14:paraId="37D8D7A0" w14:textId="77777777" w:rsidR="00E36AD2" w:rsidRPr="00CA35E0" w:rsidRDefault="00E36AD2" w:rsidP="00CA35E0">
      <w:pPr>
        <w:rPr>
          <w:lang w:val="nl-BE" w:eastAsia="nl-BE"/>
        </w:rPr>
      </w:pPr>
    </w:p>
    <w:p w14:paraId="45764735" w14:textId="77777777" w:rsidR="00E36AD2" w:rsidRDefault="00E36AD2">
      <w:pPr>
        <w:spacing w:line="240" w:lineRule="auto"/>
        <w:jc w:val="left"/>
        <w:rPr>
          <w:lang w:val="nl-BE" w:eastAsia="nl-BE"/>
        </w:rPr>
      </w:pPr>
      <w:r>
        <w:rPr>
          <w:lang w:val="nl-BE" w:eastAsia="nl-BE"/>
        </w:rPr>
        <w:br w:type="page"/>
      </w:r>
    </w:p>
    <w:p w14:paraId="74C2E643" w14:textId="14D4DEDB" w:rsidR="00CA35E0" w:rsidRPr="00CA35E0" w:rsidRDefault="00CA35E0" w:rsidP="00E36AD2">
      <w:pPr>
        <w:pStyle w:val="Kop1"/>
        <w:rPr>
          <w:lang w:val="nl-BE" w:eastAsia="nl-BE"/>
        </w:rPr>
      </w:pPr>
      <w:bookmarkStart w:id="29" w:name="_Toc167290992"/>
      <w:r w:rsidRPr="00CA35E0">
        <w:rPr>
          <w:lang w:val="nl-BE" w:eastAsia="nl-BE"/>
        </w:rPr>
        <w:lastRenderedPageBreak/>
        <w:t>Onderzoeksaanbevelingen</w:t>
      </w:r>
      <w:bookmarkEnd w:id="29"/>
    </w:p>
    <w:p w14:paraId="74089CA9" w14:textId="77777777" w:rsidR="00CA35E0" w:rsidRPr="00CA35E0" w:rsidRDefault="00CA35E0" w:rsidP="00CA35E0">
      <w:pPr>
        <w:rPr>
          <w:lang w:val="nl-BE" w:eastAsia="nl-BE"/>
        </w:rPr>
      </w:pPr>
      <w:r w:rsidRPr="00CA35E0">
        <w:rPr>
          <w:lang w:val="nl-BE" w:eastAsia="nl-BE"/>
        </w:rPr>
        <w:t>Zoals deze studie aantoont valt op dat In Vlaanderen er een aanzienlijk aantal leerlingen in het buitengewoon onderwijs zit vergeleken met andere Europese landen. Dit duidt op een sterke focus op gespecialiseerde onderwijsvoorzieningen. Echter, uit gegevens van het aanmeldsysteem "Meld je aan" blijkt een aanzienlijk tekort aan capaciteit voor bepaalde types van buitengewoon onderwijs, zoals type 2 (voor leerlingen met matige of ernstige verstandelijke beperkingen) en type 9 (voor leerlingen met autismespectrumstoornis zonder verstandelijke beperking). Dit tekort resulteert in lange wachtlijsten, wat ouders en leerlingen voor uitdagingen plaatst. Deze studie focuste zich op Antwerpen/ Vlaanderen. Als we kijken naar Zweden, zien we dat scholen voor buitengewoon onderwijs daar bijna afwezig zijn,</w:t>
      </w:r>
    </w:p>
    <w:p w14:paraId="096EF735" w14:textId="77777777" w:rsidR="00CA35E0" w:rsidRDefault="00CA35E0" w:rsidP="00CA35E0">
      <w:pPr>
        <w:rPr>
          <w:lang w:val="nl-BE" w:eastAsia="nl-BE"/>
        </w:rPr>
      </w:pPr>
      <w:r w:rsidRPr="00CA35E0">
        <w:rPr>
          <w:lang w:val="nl-BE" w:eastAsia="nl-BE"/>
        </w:rPr>
        <w:t>omdat elk kind recht heeft op onderwijs in een reguliere school dicht bij huis. Aparte scholen bestaan alleen voor dove, slechthorende, blinde leerlingen of leerlingen met ernstige spraakstoornissen, om hen te ondersteunen bij het leren van gebarentaal of braille. Sommige reguliere scholen hebben aangepaste klaslokalen voor leerlingen die extra ondersteuning nodig hebben, maar de meeste leerlingen volgen lessen in reguliere klassen. Dit inclusieve principe is de pijler van een inclusieve maatschappij (De Ouders, 2023).</w:t>
      </w:r>
    </w:p>
    <w:p w14:paraId="2D7CE46F" w14:textId="77777777" w:rsidR="009536C1" w:rsidRPr="00CA35E0" w:rsidRDefault="009536C1" w:rsidP="00CA35E0">
      <w:pPr>
        <w:rPr>
          <w:lang w:val="nl-BE" w:eastAsia="nl-BE"/>
        </w:rPr>
      </w:pPr>
    </w:p>
    <w:p w14:paraId="010E70D1" w14:textId="77777777" w:rsidR="00CA35E0" w:rsidRDefault="00CA35E0" w:rsidP="00CA35E0">
      <w:pPr>
        <w:rPr>
          <w:lang w:val="nl-BE" w:eastAsia="nl-BE"/>
        </w:rPr>
      </w:pPr>
      <w:r w:rsidRPr="00CA35E0">
        <w:rPr>
          <w:lang w:val="nl-BE" w:eastAsia="nl-BE"/>
        </w:rPr>
        <w:t xml:space="preserve">Persoonlijk sta ik achter het Zweedse systeem omdat ik erken dat buitengewoon onderwijs nodig is, maar ook zie ik de waarde van inclusief onderwijs waar kinderen in reguliere klassen samen leren. Ik ben echter geen voorstander van type basisaanbod, omdat dit naar mijn mening een vorm van selectief onderwijs is waarbij leerlingen die cognitief wel capabel zijn, maar extra tijd of hulp nodig hebben, uitgesloten worden van reguliere klassen. Vaak hebben leerkrachten door de omvang van de klassen en de diverse behoeften (gedrags- en cognitief gerelateerd) niet de ruimte om extra aandacht te geven aan leerlingen die extra ondersteuning nodig hebben. Binnen het VCLB merk ik dat er soms vragen van scholen komen naar IQ-onderzoek, terwijl het VCLB alleen dergelijk onderzoek uitvoert bij concrete hulpvragen. Scholen vragen dit soms als mogelijk argument voor overplaatsing naar het buitengewoon lager onderwijs. Dit is een punt van zorg waarover afspraken zijn gemaakt binnen het VCLB. Ik begrijp dat dit een complexe kwestie is, maar door klassen voor type basisaanbod te reserveren voor leerlingen die dit echt nodig hebben, kunnen we ruimte creëren. Ook moeten we binnen scholen de budgetten voor zorg en externe ondersteuning uitbreiden om leerlingen in het type basisaanbod extra te ondersteunen binnen reguliere klassen. Dit zou een meer inclusieve benadering zijn waarbij kinderen het recht hebben om samen te groeien. Binnen het VCLB wordt bij het opstellen van een GC- of IAC-verslag al samengewerkt om de </w:t>
      </w:r>
      <w:r w:rsidRPr="00CA35E0">
        <w:rPr>
          <w:lang w:val="nl-BE" w:eastAsia="nl-BE"/>
        </w:rPr>
        <w:lastRenderedPageBreak/>
        <w:t>onderwijsbehoeften in kaart te brengen. Maatschappelijk werkers binnen het VCLB kunnen deze rol blijven vervullen om scholen en ouders te ondersteunen.</w:t>
      </w:r>
    </w:p>
    <w:p w14:paraId="57A92593" w14:textId="77777777" w:rsidR="009536C1" w:rsidRPr="00CA35E0" w:rsidRDefault="009536C1" w:rsidP="00CA35E0">
      <w:pPr>
        <w:rPr>
          <w:lang w:val="nl-BE" w:eastAsia="nl-BE"/>
        </w:rPr>
      </w:pPr>
    </w:p>
    <w:p w14:paraId="70851890" w14:textId="77777777" w:rsidR="009536C1" w:rsidRDefault="00CA35E0" w:rsidP="00CA35E0">
      <w:pPr>
        <w:rPr>
          <w:lang w:val="nl-BE" w:eastAsia="nl-BE"/>
        </w:rPr>
      </w:pPr>
      <w:r w:rsidRPr="00CA35E0">
        <w:rPr>
          <w:lang w:val="nl-BE" w:eastAsia="nl-BE"/>
        </w:rPr>
        <w:t xml:space="preserve">Het lijkt me van belang dat toekomstig onderzoek zich focust op </w:t>
      </w:r>
      <w:r w:rsidR="009536C1">
        <w:rPr>
          <w:lang w:val="nl-BE" w:eastAsia="nl-BE"/>
        </w:rPr>
        <w:t>d</w:t>
      </w:r>
      <w:r w:rsidRPr="00CA35E0">
        <w:rPr>
          <w:lang w:val="nl-BE" w:eastAsia="nl-BE"/>
        </w:rPr>
        <w:t xml:space="preserve">e effectiviteit van inclusieve onderwijsmodellen, zoals in Zweden, ten opzichte van traditionele buitengewoon onderwijsmodellen, met bijzondere aandacht voor de academische en sociale ontwikkeling van leerlingen. Bovendien is er nood aan onderzoek naar de impact van het reserveren van type basisaanbod klassen voor leerlingen met specifieke behoeften binnen reguliere scholen op de algehele capaciteit en efficiëntie van het onderwijs. </w:t>
      </w:r>
    </w:p>
    <w:p w14:paraId="1AA9C3AB" w14:textId="77777777" w:rsidR="009536C1" w:rsidRDefault="009536C1" w:rsidP="00CA35E0">
      <w:pPr>
        <w:rPr>
          <w:lang w:val="nl-BE" w:eastAsia="nl-BE"/>
        </w:rPr>
      </w:pPr>
    </w:p>
    <w:p w14:paraId="110614C6" w14:textId="6B2738A0" w:rsidR="00CA35E0" w:rsidRPr="00CA35E0" w:rsidRDefault="00CA35E0" w:rsidP="00CA35E0">
      <w:pPr>
        <w:rPr>
          <w:lang w:val="nl-BE" w:eastAsia="nl-BE"/>
        </w:rPr>
      </w:pPr>
      <w:r w:rsidRPr="00CA35E0">
        <w:rPr>
          <w:lang w:val="nl-BE" w:eastAsia="nl-BE"/>
        </w:rPr>
        <w:t>Tot slot zou het interessant zijn mocht er meer onderzoek zijn naar de effectiviteit van het uitbreiden van budgetten voor</w:t>
      </w:r>
      <w:r w:rsidR="009536C1">
        <w:rPr>
          <w:lang w:val="nl-BE" w:eastAsia="nl-BE"/>
        </w:rPr>
        <w:t xml:space="preserve"> </w:t>
      </w:r>
      <w:r w:rsidRPr="00CA35E0">
        <w:rPr>
          <w:lang w:val="nl-BE" w:eastAsia="nl-BE"/>
        </w:rPr>
        <w:t>zorg en externe ondersteuning binnen reguliere scholen om leerlingen in het type basisaanbod te ondersteunen, met een focus op het verbeteren van de leerresultaten en het welzijn van deze leerlingen.</w:t>
      </w:r>
    </w:p>
    <w:p w14:paraId="351BFD1F" w14:textId="446C1848" w:rsidR="005E7F7D" w:rsidRDefault="005E7F7D">
      <w:pPr>
        <w:spacing w:line="240" w:lineRule="auto"/>
        <w:jc w:val="left"/>
        <w:rPr>
          <w:rFonts w:cs="Arial"/>
          <w:b/>
          <w:bCs/>
          <w:iCs/>
          <w:caps/>
          <w:sz w:val="26"/>
          <w:szCs w:val="26"/>
        </w:rPr>
      </w:pPr>
      <w:r>
        <w:rPr>
          <w:rFonts w:cs="Arial"/>
          <w:b/>
          <w:bCs/>
          <w:iCs/>
          <w:caps/>
          <w:sz w:val="26"/>
          <w:szCs w:val="26"/>
        </w:rPr>
        <w:br w:type="page"/>
      </w:r>
    </w:p>
    <w:p w14:paraId="01EC5974" w14:textId="1A1743BF" w:rsidR="005E7F7D" w:rsidRPr="001C74E2" w:rsidRDefault="005E7F7D" w:rsidP="001C74E2">
      <w:pPr>
        <w:pStyle w:val="Kop1"/>
        <w:rPr>
          <w:lang w:val="nl-BE" w:eastAsia="nl-BE"/>
        </w:rPr>
      </w:pPr>
      <w:bookmarkStart w:id="30" w:name="_Toc167290993"/>
      <w:r w:rsidRPr="001C74E2">
        <w:rPr>
          <w:lang w:val="nl-BE" w:eastAsia="nl-BE"/>
        </w:rPr>
        <w:lastRenderedPageBreak/>
        <w:t>CONCLUSIE</w:t>
      </w:r>
      <w:bookmarkEnd w:id="30"/>
      <w:r w:rsidRPr="001C74E2">
        <w:rPr>
          <w:lang w:val="nl-BE" w:eastAsia="nl-BE"/>
        </w:rPr>
        <w:t xml:space="preserve"> </w:t>
      </w:r>
    </w:p>
    <w:p w14:paraId="4106D8B8" w14:textId="77777777" w:rsidR="005E7F7D" w:rsidRDefault="005E7F7D" w:rsidP="005E7F7D">
      <w:pPr>
        <w:rPr>
          <w:rFonts w:ascii="system-ui" w:hAnsi="system-ui"/>
          <w:color w:val="0D0D0D"/>
          <w:sz w:val="24"/>
          <w:lang w:val="nl-BE" w:eastAsia="nl-BE"/>
        </w:rPr>
      </w:pPr>
    </w:p>
    <w:p w14:paraId="591EE062" w14:textId="76B9F4CE" w:rsidR="005E7F7D" w:rsidRDefault="005E7F7D" w:rsidP="005E7F7D">
      <w:pPr>
        <w:rPr>
          <w:lang w:val="nl-BE" w:eastAsia="nl-BE"/>
        </w:rPr>
      </w:pPr>
      <w:r w:rsidRPr="005E7F7D">
        <w:rPr>
          <w:lang w:val="nl-BE" w:eastAsia="nl-BE"/>
        </w:rPr>
        <w:t xml:space="preserve">Door de </w:t>
      </w:r>
      <w:r w:rsidRPr="00D351FF">
        <w:t>praktijkervaringen</w:t>
      </w:r>
      <w:r w:rsidRPr="005E7F7D">
        <w:rPr>
          <w:lang w:val="nl-BE" w:eastAsia="nl-BE"/>
        </w:rPr>
        <w:t xml:space="preserve"> van VCLB-medewerkers te koppelen aan theoretische inzichten, wordt het belang van een veelzijdige benadering voor de ondersteuning van leerlingen met speciale behoeften duidelijk. Deze benadering omvat nauwe samenwerking tussen scholen, ouders </w:t>
      </w:r>
      <w:r w:rsidR="00C833B9">
        <w:rPr>
          <w:lang w:val="nl-BE" w:eastAsia="nl-BE"/>
        </w:rPr>
        <w:t>CLB en exter</w:t>
      </w:r>
      <w:r w:rsidRPr="005E7F7D">
        <w:rPr>
          <w:lang w:val="nl-BE" w:eastAsia="nl-BE"/>
        </w:rPr>
        <w:t>n</w:t>
      </w:r>
      <w:r w:rsidR="00C833B9">
        <w:rPr>
          <w:lang w:val="nl-BE" w:eastAsia="nl-BE"/>
        </w:rPr>
        <w:t>e partijen</w:t>
      </w:r>
      <w:r w:rsidRPr="005E7F7D">
        <w:rPr>
          <w:lang w:val="nl-BE" w:eastAsia="nl-BE"/>
        </w:rPr>
        <w:t>, de ontwikkeling van aangepaste leerplannen en een integrale, preventieve aanpak.</w:t>
      </w:r>
    </w:p>
    <w:p w14:paraId="02C968A2" w14:textId="77777777" w:rsidR="005E7F7D" w:rsidRDefault="005E7F7D" w:rsidP="005E7F7D">
      <w:pPr>
        <w:rPr>
          <w:lang w:val="nl-BE" w:eastAsia="nl-BE"/>
        </w:rPr>
      </w:pPr>
    </w:p>
    <w:p w14:paraId="606934A4" w14:textId="77777777" w:rsidR="00FD73EF" w:rsidRPr="00FD73EF" w:rsidRDefault="00FD73EF" w:rsidP="00FD73EF">
      <w:pPr>
        <w:rPr>
          <w:lang w:val="nl-BE" w:eastAsia="nl-BE"/>
        </w:rPr>
      </w:pPr>
      <w:r w:rsidRPr="00FD73EF">
        <w:rPr>
          <w:lang w:val="nl-BE" w:eastAsia="nl-BE"/>
        </w:rPr>
        <w:t>Een belangrijk aspect van het werk van maatschappelijk werkers is het continu volgen van de situatie waarin gezinnen zich door de wachtlijsten bevinden. Ouders hebben minder tijd voor zichzelf, en sommige ouders zitten al in een lastige scheiding waarbij ze nu ook de opvang moeten regelen voor een kind dat niet naar school kan, wat oude conflicten kan doen oplaaien. Daarnaast moeten ouders die het al moeilijk hebben, nu ook de extra zorg op zich nemen, waardoor ze ademruimte tekortkomen. De rol van maatschappelijk werkers binnen het VLCB is van onschatbare waarde voor de ondersteuning van deze ouders, zelfs wanneer directe oplossingen niet beschikbaar zijn.</w:t>
      </w:r>
    </w:p>
    <w:p w14:paraId="6E4B9B94" w14:textId="77777777" w:rsidR="00AC46EB" w:rsidRPr="005E7F7D" w:rsidRDefault="00AC46EB" w:rsidP="005E7F7D">
      <w:pPr>
        <w:rPr>
          <w:lang w:val="nl-BE" w:eastAsia="nl-BE"/>
        </w:rPr>
      </w:pPr>
    </w:p>
    <w:p w14:paraId="10930012" w14:textId="77777777" w:rsidR="005E7F7D" w:rsidRDefault="005E7F7D" w:rsidP="005E7F7D">
      <w:pPr>
        <w:rPr>
          <w:lang w:val="nl-BE" w:eastAsia="nl-BE"/>
        </w:rPr>
      </w:pPr>
      <w:r w:rsidRPr="005E7F7D">
        <w:rPr>
          <w:lang w:val="nl-BE" w:eastAsia="nl-BE"/>
        </w:rPr>
        <w:t>De aanbevelingen die voortkomen uit deze ervaringen benadrukken de noodzaak om het sociale netwerk te versterken en de bekendheid met beschikbare voorzieningen te vergroten, vooral voor integrale jeugdhulp en ondersteuning voor kinderen met een beperking. Daarnaast is er behoefte aan een beter begrip van de rechten van kinderen met een beperking en hun ouders, met name op financieel vlak, om hen te helpen bij het benutten van beschikbare middelen.</w:t>
      </w:r>
    </w:p>
    <w:p w14:paraId="7015D099" w14:textId="77777777" w:rsidR="005E7F7D" w:rsidRPr="005E7F7D" w:rsidRDefault="005E7F7D" w:rsidP="005E7F7D">
      <w:pPr>
        <w:rPr>
          <w:lang w:val="nl-BE" w:eastAsia="nl-BE"/>
        </w:rPr>
      </w:pPr>
    </w:p>
    <w:p w14:paraId="72767EAA" w14:textId="77777777" w:rsidR="005E7F7D" w:rsidRDefault="005E7F7D" w:rsidP="005E7F7D">
      <w:pPr>
        <w:rPr>
          <w:lang w:val="nl-BE" w:eastAsia="nl-BE"/>
        </w:rPr>
      </w:pPr>
      <w:r w:rsidRPr="005E7F7D">
        <w:rPr>
          <w:lang w:val="nl-BE" w:eastAsia="nl-BE"/>
        </w:rPr>
        <w:t>Het intensief opvolgen en ondersteunen van gezinnen met een kind met speciale behoeften is ook cruciaal, waarbij maatschappelijk werkers kunnen bemiddelen met instanties zoals de VDAB of het OCMW om de financiële druk te verlichten. Bovendien zijn regelmatige ronde tafelgesprekken tussen alle betrokkenen essentieel om actief op zoek te blijven naar oplossingen.</w:t>
      </w:r>
    </w:p>
    <w:p w14:paraId="17F65F41" w14:textId="77777777" w:rsidR="005E7F7D" w:rsidRPr="005E7F7D" w:rsidRDefault="005E7F7D" w:rsidP="005E7F7D">
      <w:pPr>
        <w:rPr>
          <w:lang w:val="nl-BE" w:eastAsia="nl-BE"/>
        </w:rPr>
      </w:pPr>
    </w:p>
    <w:p w14:paraId="46E62E94" w14:textId="77777777" w:rsidR="005E7F7D" w:rsidRDefault="005E7F7D" w:rsidP="005E7F7D">
      <w:pPr>
        <w:rPr>
          <w:lang w:val="nl-BE" w:eastAsia="nl-BE"/>
        </w:rPr>
      </w:pPr>
      <w:r w:rsidRPr="005E7F7D">
        <w:rPr>
          <w:lang w:val="nl-BE" w:eastAsia="nl-BE"/>
        </w:rPr>
        <w:t>Tot slot benadrukken deze aanbevelingen het belang van het bieden van een luisterend oor en aanspreekpunt voor ouders, zelfs als het lang duurt voordat er een definitieve oplossing wordt gevonden. Dit onderstreept de noodzaak om de ondersteuning van leerlingen met speciale behoeften voortdurend te verbeteren en aan te passen aan de steeds veranderende omstandigheden.</w:t>
      </w:r>
    </w:p>
    <w:p w14:paraId="5F512857" w14:textId="77777777" w:rsidR="005E7F7D" w:rsidRPr="005E7F7D" w:rsidRDefault="005E7F7D" w:rsidP="005E7F7D">
      <w:pPr>
        <w:rPr>
          <w:lang w:val="nl-BE" w:eastAsia="nl-BE"/>
        </w:rPr>
      </w:pPr>
    </w:p>
    <w:p w14:paraId="0795B01F" w14:textId="77777777" w:rsidR="005E7F7D" w:rsidRDefault="005E7F7D" w:rsidP="005E7F7D">
      <w:pPr>
        <w:rPr>
          <w:lang w:val="nl-BE" w:eastAsia="nl-BE"/>
        </w:rPr>
      </w:pPr>
      <w:r w:rsidRPr="005E7F7D">
        <w:rPr>
          <w:lang w:val="nl-BE" w:eastAsia="nl-BE"/>
        </w:rPr>
        <w:lastRenderedPageBreak/>
        <w:t>Dit onderzoek werpt een licht op de uitdagingen waarmee we worden geconfronteerd in het onderwijslandschap voor kinderen met speciale behoeften. Hoewel er geen kant-en-klare oplossingen zijn, is het duidelijk dat er op beleidsniveau erkenning en actie nodig is om deze problemen aan te pakken.</w:t>
      </w:r>
    </w:p>
    <w:p w14:paraId="6851B9BA" w14:textId="77777777" w:rsidR="005E7F7D" w:rsidRPr="005E7F7D" w:rsidRDefault="005E7F7D" w:rsidP="005E7F7D">
      <w:pPr>
        <w:rPr>
          <w:lang w:val="nl-BE" w:eastAsia="nl-BE"/>
        </w:rPr>
      </w:pPr>
    </w:p>
    <w:p w14:paraId="14924C43" w14:textId="77777777" w:rsidR="005E7F7D" w:rsidRPr="005E7F7D" w:rsidRDefault="005E7F7D" w:rsidP="005E7F7D">
      <w:pPr>
        <w:rPr>
          <w:lang w:val="nl-BE" w:eastAsia="nl-BE"/>
        </w:rPr>
      </w:pPr>
      <w:r w:rsidRPr="005E7F7D">
        <w:rPr>
          <w:lang w:val="nl-BE" w:eastAsia="nl-BE"/>
        </w:rPr>
        <w:t>Maatschappelijk werkers hebben een cruciale rol te spelen in het ondersteunen van zowel ouders als leerlingen en in het streven naar een inclusiever onderwijssysteem. Door blijvende beleidsinspanningen, betere samenwerking tussen onderwijsvormen en gerichte steun voor kwetsbare gezinnen kunnen we stappen zetten naar een onderwijslandschap dat echt gelijke kansen biedt voor alle kinderen.</w:t>
      </w:r>
    </w:p>
    <w:p w14:paraId="098EBEC5" w14:textId="77777777" w:rsidR="005E7F7D" w:rsidRDefault="005E7F7D" w:rsidP="005E7F7D">
      <w:pPr>
        <w:rPr>
          <w:rFonts w:cs="Arial"/>
          <w:b/>
          <w:bCs/>
          <w:iCs/>
          <w:caps/>
          <w:sz w:val="26"/>
          <w:szCs w:val="26"/>
        </w:rPr>
      </w:pPr>
      <w:r>
        <w:rPr>
          <w:rFonts w:cs="Arial"/>
          <w:b/>
          <w:bCs/>
          <w:iCs/>
          <w:caps/>
          <w:sz w:val="26"/>
          <w:szCs w:val="26"/>
        </w:rPr>
        <w:br w:type="page"/>
      </w:r>
    </w:p>
    <w:p w14:paraId="56FBEF46" w14:textId="77777777" w:rsidR="0064520B" w:rsidRDefault="0064520B" w:rsidP="0047456F">
      <w:pPr>
        <w:spacing w:line="240" w:lineRule="auto"/>
        <w:rPr>
          <w:rFonts w:cs="Arial"/>
          <w:b/>
          <w:bCs/>
          <w:iCs/>
          <w:caps/>
          <w:sz w:val="26"/>
          <w:szCs w:val="26"/>
        </w:rPr>
      </w:pPr>
    </w:p>
    <w:p w14:paraId="427912DA" w14:textId="7A4C826B" w:rsidR="000115FE" w:rsidRDefault="006602C9" w:rsidP="00FD1AAA">
      <w:pPr>
        <w:pStyle w:val="Kop1"/>
      </w:pPr>
      <w:bookmarkStart w:id="31" w:name="_Toc167290994"/>
      <w:r>
        <w:t>Bibliografie</w:t>
      </w:r>
      <w:bookmarkEnd w:id="28"/>
      <w:bookmarkEnd w:id="31"/>
    </w:p>
    <w:p w14:paraId="739F11BC" w14:textId="77777777" w:rsidR="00876027" w:rsidRDefault="00876027" w:rsidP="00876027">
      <w:pPr>
        <w:divId w:val="259947730"/>
        <w:rPr>
          <w:lang w:val="nl-BE" w:eastAsia="nl-BE"/>
        </w:rPr>
      </w:pPr>
      <w:r>
        <w:t xml:space="preserve">Belgium. (2024). Buitengewoon onderwijs. Geraadpleegd op </w:t>
      </w:r>
      <w:hyperlink r:id="rId15" w:tgtFrame="_new" w:history="1">
        <w:r>
          <w:rPr>
            <w:rStyle w:val="Hyperlink"/>
            <w:rFonts w:ascii="system-ui" w:hAnsi="system-ui"/>
            <w:bdr w:val="single" w:sz="2" w:space="0" w:color="E3E3E3" w:frame="1"/>
          </w:rPr>
          <w:t>https://www.belgium.be/nl/Leren/onderwijs/buitengewoon_onderwijs</w:t>
        </w:r>
      </w:hyperlink>
    </w:p>
    <w:p w14:paraId="387857B4" w14:textId="77777777" w:rsidR="00876027" w:rsidRDefault="00876027" w:rsidP="00876027">
      <w:pPr>
        <w:divId w:val="259947730"/>
      </w:pPr>
      <w:r>
        <w:t>Onderwijskiezer. (</w:t>
      </w:r>
      <w:proofErr w:type="spellStart"/>
      <w:r>
        <w:t>z.d.</w:t>
      </w:r>
      <w:proofErr w:type="spellEnd"/>
      <w:r>
        <w:t xml:space="preserve">). Centrum voor Leerlingenbegeleiding (CLB). Geraadpleegd op 7 april 2024, van </w:t>
      </w:r>
      <w:hyperlink r:id="rId16" w:tgtFrame="_new" w:history="1">
        <w:r>
          <w:rPr>
            <w:rStyle w:val="Hyperlink"/>
            <w:rFonts w:ascii="system-ui" w:hAnsi="system-ui"/>
            <w:bdr w:val="single" w:sz="2" w:space="0" w:color="E3E3E3" w:frame="1"/>
          </w:rPr>
          <w:t>https://www.onderwijskiezer.be/v2/clb/clb_intro.php</w:t>
        </w:r>
      </w:hyperlink>
    </w:p>
    <w:p w14:paraId="7BC95859" w14:textId="77777777" w:rsidR="00876027" w:rsidRDefault="00876027" w:rsidP="00876027">
      <w:pPr>
        <w:divId w:val="259947730"/>
      </w:pPr>
      <w:proofErr w:type="spellStart"/>
      <w:r>
        <w:t>Sharma</w:t>
      </w:r>
      <w:proofErr w:type="spellEnd"/>
      <w:r>
        <w:t xml:space="preserve">, K., &amp; </w:t>
      </w:r>
      <w:proofErr w:type="spellStart"/>
      <w:r>
        <w:t>Mahapatra</w:t>
      </w:r>
      <w:proofErr w:type="spellEnd"/>
      <w:r>
        <w:t xml:space="preserve">, B. C. (2007). </w:t>
      </w:r>
      <w:proofErr w:type="spellStart"/>
      <w:r>
        <w:t>Emerging</w:t>
      </w:r>
      <w:proofErr w:type="spellEnd"/>
      <w:r>
        <w:t xml:space="preserve"> trends in </w:t>
      </w:r>
      <w:proofErr w:type="spellStart"/>
      <w:r>
        <w:t>inclusive</w:t>
      </w:r>
      <w:proofErr w:type="spellEnd"/>
      <w:r>
        <w:t xml:space="preserve"> </w:t>
      </w:r>
      <w:proofErr w:type="spellStart"/>
      <w:r>
        <w:t>education</w:t>
      </w:r>
      <w:proofErr w:type="spellEnd"/>
      <w:r>
        <w:t xml:space="preserve">. New Delhi: IVY </w:t>
      </w:r>
      <w:proofErr w:type="spellStart"/>
      <w:r>
        <w:t>Publication</w:t>
      </w:r>
      <w:proofErr w:type="spellEnd"/>
      <w:r>
        <w:t xml:space="preserve"> House.</w:t>
      </w:r>
    </w:p>
    <w:p w14:paraId="764F44DE" w14:textId="77777777" w:rsidR="00876027" w:rsidRDefault="00876027" w:rsidP="00876027">
      <w:pPr>
        <w:divId w:val="259947730"/>
      </w:pPr>
      <w:proofErr w:type="spellStart"/>
      <w:r>
        <w:t>Couck</w:t>
      </w:r>
      <w:proofErr w:type="spellEnd"/>
      <w:r>
        <w:t xml:space="preserve">, D. (2024). Samenwerking </w:t>
      </w:r>
      <w:proofErr w:type="spellStart"/>
      <w:r>
        <w:t>CLB's</w:t>
      </w:r>
      <w:proofErr w:type="spellEnd"/>
      <w:r>
        <w:t>. Nieuw Juridisch Weekblad, 2024(497), 169.</w:t>
      </w:r>
    </w:p>
    <w:p w14:paraId="5A11E046" w14:textId="77777777" w:rsidR="00876027" w:rsidRDefault="00876027" w:rsidP="00876027">
      <w:pPr>
        <w:divId w:val="259947730"/>
      </w:pPr>
      <w:proofErr w:type="spellStart"/>
      <w:r>
        <w:t>Lexima</w:t>
      </w:r>
      <w:proofErr w:type="spellEnd"/>
      <w:r>
        <w:t xml:space="preserve">. (2023). Van M-Decreet naar begeleidingsdecreet. Geraadpleegd op </w:t>
      </w:r>
      <w:hyperlink r:id="rId17" w:anchor=":~:text=Steeds%20meer%20groeide%20de%20vraag,door%20een%20begeleidingsdecreet%20voor%20zorgnoden" w:tgtFrame="_new" w:history="1">
        <w:r>
          <w:rPr>
            <w:rStyle w:val="Hyperlink"/>
            <w:rFonts w:ascii="system-ui" w:hAnsi="system-ui"/>
            <w:bdr w:val="single" w:sz="2" w:space="0" w:color="E3E3E3" w:frame="1"/>
          </w:rPr>
          <w:t>https://lexima.be/van-m-decreet-naar-begeleidingsdecreet/#:~:text=Steeds%20meer%20groeide%20de%20vraag,door%20een%20begeleidingsdecreet%20voor%20zorgnoden</w:t>
        </w:r>
      </w:hyperlink>
    </w:p>
    <w:p w14:paraId="7AD5BF5C" w14:textId="77777777" w:rsidR="00876027" w:rsidRDefault="00876027" w:rsidP="00876027">
      <w:pPr>
        <w:divId w:val="259947730"/>
      </w:pPr>
      <w:r>
        <w:t xml:space="preserve">Onderwijs Vlaanderen. (2023). Naar een decreet leersteun voor leerlingen met specifieke onderwijsbehoeften. Geraadpleegd op </w:t>
      </w:r>
      <w:hyperlink r:id="rId18" w:tgtFrame="_new" w:history="1">
        <w:r>
          <w:rPr>
            <w:rStyle w:val="Hyperlink"/>
            <w:rFonts w:ascii="system-ui" w:hAnsi="system-ui"/>
            <w:bdr w:val="single" w:sz="2" w:space="0" w:color="E3E3E3" w:frame="1"/>
          </w:rPr>
          <w:t>https://www.onderwijs.vlaanderen.be/naar-een-decreet-leersteun-voor-leerlingen-met-specifieke-onderwijsbehoeften</w:t>
        </w:r>
      </w:hyperlink>
    </w:p>
    <w:p w14:paraId="751B15C5" w14:textId="77777777" w:rsidR="00876027" w:rsidRDefault="00876027" w:rsidP="00876027">
      <w:pPr>
        <w:divId w:val="259947730"/>
      </w:pPr>
      <w:r>
        <w:t xml:space="preserve">European Agency. (2021). </w:t>
      </w:r>
      <w:proofErr w:type="spellStart"/>
      <w:r>
        <w:t>Cross-country</w:t>
      </w:r>
      <w:proofErr w:type="spellEnd"/>
      <w:r>
        <w:t xml:space="preserve"> </w:t>
      </w:r>
      <w:proofErr w:type="spellStart"/>
      <w:r>
        <w:t>reports</w:t>
      </w:r>
      <w:proofErr w:type="spellEnd"/>
      <w:r>
        <w:t xml:space="preserve">. Geraadpleegd op </w:t>
      </w:r>
      <w:hyperlink r:id="rId19" w:tgtFrame="_new" w:history="1">
        <w:r>
          <w:rPr>
            <w:rStyle w:val="Hyperlink"/>
            <w:rFonts w:ascii="system-ui" w:hAnsi="system-ui"/>
            <w:bdr w:val="single" w:sz="2" w:space="0" w:color="E3E3E3" w:frame="1"/>
          </w:rPr>
          <w:t>https://www.european-agency.org/activities/data/cross-country-reports</w:t>
        </w:r>
      </w:hyperlink>
    </w:p>
    <w:p w14:paraId="2B1F0F65" w14:textId="77777777" w:rsidR="00876027" w:rsidRDefault="00876027" w:rsidP="00876027">
      <w:pPr>
        <w:divId w:val="259947730"/>
      </w:pPr>
      <w:proofErr w:type="spellStart"/>
      <w:r>
        <w:t>Struyf</w:t>
      </w:r>
      <w:proofErr w:type="spellEnd"/>
      <w:r>
        <w:t xml:space="preserve">, E., </w:t>
      </w:r>
      <w:proofErr w:type="spellStart"/>
      <w:r>
        <w:t>Bodvin</w:t>
      </w:r>
      <w:proofErr w:type="spellEnd"/>
      <w:r>
        <w:t>, K., &amp; Jacobs, K. (2016). Toeleiding naar het zorgaanbod: Een onderzoek naar bestaande praktijken en verklarende factoren op kind-, gezins- en schoolniveau in het gewoon en buitengewoon onderwijs in Vlaanderen. Eindrapport OBPWO, 13.</w:t>
      </w:r>
    </w:p>
    <w:p w14:paraId="619E4DA9" w14:textId="77777777" w:rsidR="00876027" w:rsidRDefault="00876027" w:rsidP="00876027">
      <w:pPr>
        <w:divId w:val="259947730"/>
      </w:pPr>
      <w:r>
        <w:t xml:space="preserve">Van </w:t>
      </w:r>
      <w:proofErr w:type="spellStart"/>
      <w:r>
        <w:t>Quickelberghe</w:t>
      </w:r>
      <w:proofErr w:type="spellEnd"/>
      <w:r>
        <w:t>, P. (2014). Exploratief onderzoek in het buitengewoon onderwijs naar de professionele ontwikkeling van leerkrachten in handelingsplanning.</w:t>
      </w:r>
    </w:p>
    <w:p w14:paraId="11164089" w14:textId="77777777" w:rsidR="00876027" w:rsidRDefault="00876027" w:rsidP="00876027">
      <w:pPr>
        <w:divId w:val="259947730"/>
      </w:pPr>
      <w:proofErr w:type="spellStart"/>
      <w:r>
        <w:t>Sebrechts</w:t>
      </w:r>
      <w:proofErr w:type="spellEnd"/>
      <w:r>
        <w:t>, L. (2018). Onderwijsintegratie van leerlingen met een beperking in Vlaanderen: een verhaal van structurele sociale ongelijkheid (</w:t>
      </w:r>
      <w:proofErr w:type="spellStart"/>
      <w:r>
        <w:t>Doctoral</w:t>
      </w:r>
      <w:proofErr w:type="spellEnd"/>
      <w:r>
        <w:t xml:space="preserve"> </w:t>
      </w:r>
      <w:proofErr w:type="spellStart"/>
      <w:r>
        <w:t>dissertation</w:t>
      </w:r>
      <w:proofErr w:type="spellEnd"/>
      <w:r>
        <w:t xml:space="preserve">, University of </w:t>
      </w:r>
      <w:proofErr w:type="spellStart"/>
      <w:r>
        <w:t>Antwerp</w:t>
      </w:r>
      <w:proofErr w:type="spellEnd"/>
      <w:r>
        <w:t>).</w:t>
      </w:r>
    </w:p>
    <w:p w14:paraId="1DB69014" w14:textId="77777777" w:rsidR="00876027" w:rsidRDefault="00876027" w:rsidP="00876027">
      <w:pPr>
        <w:divId w:val="259947730"/>
      </w:pPr>
      <w:proofErr w:type="spellStart"/>
      <w:r>
        <w:t>Bossaert</w:t>
      </w:r>
      <w:proofErr w:type="spellEnd"/>
      <w:r>
        <w:t xml:space="preserve">, G., </w:t>
      </w:r>
      <w:proofErr w:type="spellStart"/>
      <w:r>
        <w:t>Colpin</w:t>
      </w:r>
      <w:proofErr w:type="spellEnd"/>
      <w:r>
        <w:t xml:space="preserve">, H., Pijl, S. J., &amp; Petry, K. (2013). </w:t>
      </w:r>
      <w:proofErr w:type="spellStart"/>
      <w:r>
        <w:t>Truly</w:t>
      </w:r>
      <w:proofErr w:type="spellEnd"/>
      <w:r>
        <w:t xml:space="preserve"> </w:t>
      </w:r>
      <w:proofErr w:type="spellStart"/>
      <w:r>
        <w:t>included</w:t>
      </w:r>
      <w:proofErr w:type="spellEnd"/>
      <w:r>
        <w:t xml:space="preserve">? A </w:t>
      </w:r>
      <w:proofErr w:type="spellStart"/>
      <w:r>
        <w:t>literature</w:t>
      </w:r>
      <w:proofErr w:type="spellEnd"/>
      <w:r>
        <w:t xml:space="preserve"> </w:t>
      </w:r>
      <w:proofErr w:type="spellStart"/>
      <w:r>
        <w:t>study</w:t>
      </w:r>
      <w:proofErr w:type="spellEnd"/>
      <w:r>
        <w:t xml:space="preserve"> </w:t>
      </w:r>
      <w:proofErr w:type="spellStart"/>
      <w:r>
        <w:t>focusing</w:t>
      </w:r>
      <w:proofErr w:type="spellEnd"/>
      <w:r>
        <w:t xml:space="preserve"> on </w:t>
      </w:r>
      <w:proofErr w:type="spellStart"/>
      <w:r>
        <w:t>the</w:t>
      </w:r>
      <w:proofErr w:type="spellEnd"/>
      <w:r>
        <w:t xml:space="preserve"> </w:t>
      </w:r>
      <w:proofErr w:type="spellStart"/>
      <w:r>
        <w:t>social</w:t>
      </w:r>
      <w:proofErr w:type="spellEnd"/>
      <w:r>
        <w:t xml:space="preserve"> </w:t>
      </w:r>
      <w:proofErr w:type="spellStart"/>
      <w:r>
        <w:t>dimension</w:t>
      </w:r>
      <w:proofErr w:type="spellEnd"/>
      <w:r>
        <w:t xml:space="preserve"> of </w:t>
      </w:r>
      <w:proofErr w:type="spellStart"/>
      <w:r>
        <w:t>inclusion</w:t>
      </w:r>
      <w:proofErr w:type="spellEnd"/>
      <w:r>
        <w:t xml:space="preserve"> in </w:t>
      </w:r>
      <w:proofErr w:type="spellStart"/>
      <w:r>
        <w:t>education</w:t>
      </w:r>
      <w:proofErr w:type="spellEnd"/>
      <w:r>
        <w:t xml:space="preserve">. International Journal of </w:t>
      </w:r>
      <w:proofErr w:type="spellStart"/>
      <w:r>
        <w:t>Inclusive</w:t>
      </w:r>
      <w:proofErr w:type="spellEnd"/>
      <w:r>
        <w:t xml:space="preserve"> </w:t>
      </w:r>
      <w:proofErr w:type="spellStart"/>
      <w:r>
        <w:t>Education</w:t>
      </w:r>
      <w:proofErr w:type="spellEnd"/>
      <w:r>
        <w:t>, 17(1), 60-79.</w:t>
      </w:r>
    </w:p>
    <w:p w14:paraId="7FC20D9A" w14:textId="77777777" w:rsidR="00876027" w:rsidRDefault="00876027" w:rsidP="00876027">
      <w:pPr>
        <w:divId w:val="259947730"/>
      </w:pPr>
      <w:r>
        <w:t>Broos, F. (2016). Beleving van ouders over het keuzeproces bij een overgang naar een individueel aangepast curriculum (IAC).</w:t>
      </w:r>
    </w:p>
    <w:p w14:paraId="5290D1F1" w14:textId="77777777" w:rsidR="00876027" w:rsidRDefault="00876027" w:rsidP="00876027">
      <w:pPr>
        <w:divId w:val="259947730"/>
      </w:pPr>
      <w:r>
        <w:t xml:space="preserve">de Boer, A., Pijl, S. J., &amp; </w:t>
      </w:r>
      <w:proofErr w:type="spellStart"/>
      <w:r>
        <w:t>Minnaert</w:t>
      </w:r>
      <w:proofErr w:type="spellEnd"/>
      <w:r>
        <w:t xml:space="preserve">, A. (2010). Attitudes of </w:t>
      </w:r>
      <w:proofErr w:type="spellStart"/>
      <w:r>
        <w:t>parents</w:t>
      </w:r>
      <w:proofErr w:type="spellEnd"/>
      <w:r>
        <w:t xml:space="preserve"> </w:t>
      </w:r>
      <w:proofErr w:type="spellStart"/>
      <w:r>
        <w:t>towards</w:t>
      </w:r>
      <w:proofErr w:type="spellEnd"/>
      <w:r>
        <w:t xml:space="preserve"> </w:t>
      </w:r>
      <w:proofErr w:type="spellStart"/>
      <w:r>
        <w:t>inclusive</w:t>
      </w:r>
      <w:proofErr w:type="spellEnd"/>
      <w:r>
        <w:t xml:space="preserve"> </w:t>
      </w:r>
      <w:proofErr w:type="spellStart"/>
      <w:r>
        <w:t>education</w:t>
      </w:r>
      <w:proofErr w:type="spellEnd"/>
      <w:r>
        <w:t xml:space="preserve">: A review of </w:t>
      </w:r>
      <w:proofErr w:type="spellStart"/>
      <w:r>
        <w:t>the</w:t>
      </w:r>
      <w:proofErr w:type="spellEnd"/>
      <w:r>
        <w:t xml:space="preserve"> </w:t>
      </w:r>
      <w:proofErr w:type="spellStart"/>
      <w:r>
        <w:t>literature</w:t>
      </w:r>
      <w:proofErr w:type="spellEnd"/>
      <w:r>
        <w:t xml:space="preserve">. European Journal of Special </w:t>
      </w:r>
      <w:proofErr w:type="spellStart"/>
      <w:r>
        <w:t>Needs</w:t>
      </w:r>
      <w:proofErr w:type="spellEnd"/>
      <w:r>
        <w:t xml:space="preserve"> </w:t>
      </w:r>
      <w:proofErr w:type="spellStart"/>
      <w:r>
        <w:t>Education</w:t>
      </w:r>
      <w:proofErr w:type="spellEnd"/>
      <w:r>
        <w:t>, 25(2), 165-181. https://doi.org/10.1080/08856251003658694</w:t>
      </w:r>
    </w:p>
    <w:p w14:paraId="18D2F447" w14:textId="77777777" w:rsidR="00876027" w:rsidRDefault="00876027" w:rsidP="00876027">
      <w:pPr>
        <w:divId w:val="259947730"/>
      </w:pPr>
      <w:r>
        <w:lastRenderedPageBreak/>
        <w:t xml:space="preserve">de Boer, A., Pijl, S. J., &amp; </w:t>
      </w:r>
      <w:proofErr w:type="spellStart"/>
      <w:r>
        <w:t>Minnaert</w:t>
      </w:r>
      <w:proofErr w:type="spellEnd"/>
      <w:r>
        <w:t xml:space="preserve">, A. (2011). </w:t>
      </w:r>
      <w:proofErr w:type="spellStart"/>
      <w:r>
        <w:t>Regular</w:t>
      </w:r>
      <w:proofErr w:type="spellEnd"/>
      <w:r>
        <w:t xml:space="preserve"> </w:t>
      </w:r>
      <w:proofErr w:type="spellStart"/>
      <w:r>
        <w:t>primary</w:t>
      </w:r>
      <w:proofErr w:type="spellEnd"/>
      <w:r>
        <w:t xml:space="preserve"> </w:t>
      </w:r>
      <w:proofErr w:type="spellStart"/>
      <w:r>
        <w:t>schoolteachers</w:t>
      </w:r>
      <w:proofErr w:type="spellEnd"/>
      <w:r>
        <w:t xml:space="preserve">’ attitudes </w:t>
      </w:r>
      <w:proofErr w:type="spellStart"/>
      <w:r>
        <w:t>towards</w:t>
      </w:r>
      <w:proofErr w:type="spellEnd"/>
      <w:r>
        <w:t xml:space="preserve"> </w:t>
      </w:r>
      <w:proofErr w:type="spellStart"/>
      <w:r>
        <w:t>inclusive</w:t>
      </w:r>
      <w:proofErr w:type="spellEnd"/>
      <w:r>
        <w:t xml:space="preserve"> </w:t>
      </w:r>
      <w:proofErr w:type="spellStart"/>
      <w:r>
        <w:t>education</w:t>
      </w:r>
      <w:proofErr w:type="spellEnd"/>
      <w:r>
        <w:t xml:space="preserve">: A review of </w:t>
      </w:r>
      <w:proofErr w:type="spellStart"/>
      <w:r>
        <w:t>the</w:t>
      </w:r>
      <w:proofErr w:type="spellEnd"/>
      <w:r>
        <w:t xml:space="preserve"> </w:t>
      </w:r>
      <w:proofErr w:type="spellStart"/>
      <w:r>
        <w:t>literature</w:t>
      </w:r>
      <w:proofErr w:type="spellEnd"/>
      <w:r>
        <w:t xml:space="preserve">. International Journal of </w:t>
      </w:r>
      <w:proofErr w:type="spellStart"/>
      <w:r>
        <w:t>Inclusive</w:t>
      </w:r>
      <w:proofErr w:type="spellEnd"/>
      <w:r>
        <w:t xml:space="preserve"> </w:t>
      </w:r>
      <w:proofErr w:type="spellStart"/>
      <w:r>
        <w:t>Education</w:t>
      </w:r>
      <w:proofErr w:type="spellEnd"/>
      <w:r>
        <w:t>, 15(3), 331-353. https://doi.org/10.1080/13603110903030089</w:t>
      </w:r>
    </w:p>
    <w:p w14:paraId="6FF20695" w14:textId="77777777" w:rsidR="00876027" w:rsidRDefault="00876027" w:rsidP="00876027">
      <w:pPr>
        <w:divId w:val="259947730"/>
      </w:pPr>
      <w:r>
        <w:t xml:space="preserve">de Boer, A., Pijl, S. J., &amp; </w:t>
      </w:r>
      <w:proofErr w:type="spellStart"/>
      <w:r>
        <w:t>Minnaert</w:t>
      </w:r>
      <w:proofErr w:type="spellEnd"/>
      <w:r>
        <w:t xml:space="preserve">, A. (2012). </w:t>
      </w:r>
      <w:proofErr w:type="spellStart"/>
      <w:r>
        <w:t>Students</w:t>
      </w:r>
      <w:proofErr w:type="spellEnd"/>
      <w:r>
        <w:t xml:space="preserve">’ attitudes </w:t>
      </w:r>
      <w:proofErr w:type="spellStart"/>
      <w:r>
        <w:t>towards</w:t>
      </w:r>
      <w:proofErr w:type="spellEnd"/>
      <w:r>
        <w:t xml:space="preserve"> </w:t>
      </w:r>
      <w:proofErr w:type="spellStart"/>
      <w:r>
        <w:t>peers</w:t>
      </w:r>
      <w:proofErr w:type="spellEnd"/>
      <w:r>
        <w:t xml:space="preserve"> </w:t>
      </w:r>
      <w:proofErr w:type="spellStart"/>
      <w:r>
        <w:t>with</w:t>
      </w:r>
      <w:proofErr w:type="spellEnd"/>
      <w:r>
        <w:t xml:space="preserve"> </w:t>
      </w:r>
      <w:proofErr w:type="spellStart"/>
      <w:r>
        <w:t>disabilities</w:t>
      </w:r>
      <w:proofErr w:type="spellEnd"/>
      <w:r>
        <w:t xml:space="preserve">: A review of </w:t>
      </w:r>
      <w:proofErr w:type="spellStart"/>
      <w:r>
        <w:t>the</w:t>
      </w:r>
      <w:proofErr w:type="spellEnd"/>
      <w:r>
        <w:t xml:space="preserve"> </w:t>
      </w:r>
      <w:proofErr w:type="spellStart"/>
      <w:r>
        <w:t>literature</w:t>
      </w:r>
      <w:proofErr w:type="spellEnd"/>
      <w:r>
        <w:t xml:space="preserve">. International Journal of </w:t>
      </w:r>
      <w:proofErr w:type="spellStart"/>
      <w:r>
        <w:t>Disability</w:t>
      </w:r>
      <w:proofErr w:type="spellEnd"/>
      <w:r>
        <w:t xml:space="preserve">, Development </w:t>
      </w:r>
      <w:proofErr w:type="spellStart"/>
      <w:r>
        <w:t>and</w:t>
      </w:r>
      <w:proofErr w:type="spellEnd"/>
      <w:r>
        <w:t xml:space="preserve"> </w:t>
      </w:r>
      <w:proofErr w:type="spellStart"/>
      <w:r>
        <w:t>Education</w:t>
      </w:r>
      <w:proofErr w:type="spellEnd"/>
      <w:r>
        <w:t>, 59(4), 379-392. https://doi.org/10.1080/1034912X.2012.723944</w:t>
      </w:r>
    </w:p>
    <w:p w14:paraId="32F36436" w14:textId="77777777" w:rsidR="00876027" w:rsidRDefault="00876027" w:rsidP="00876027">
      <w:pPr>
        <w:divId w:val="259947730"/>
      </w:pPr>
      <w:r>
        <w:t xml:space="preserve">Armstrong, D. (2014). </w:t>
      </w:r>
      <w:proofErr w:type="spellStart"/>
      <w:r>
        <w:t>Educator</w:t>
      </w:r>
      <w:proofErr w:type="spellEnd"/>
      <w:r>
        <w:t xml:space="preserve"> </w:t>
      </w:r>
      <w:proofErr w:type="spellStart"/>
      <w:r>
        <w:t>perceptions</w:t>
      </w:r>
      <w:proofErr w:type="spellEnd"/>
      <w:r>
        <w:t xml:space="preserve"> of </w:t>
      </w:r>
      <w:proofErr w:type="spellStart"/>
      <w:r>
        <w:t>children</w:t>
      </w:r>
      <w:proofErr w:type="spellEnd"/>
      <w:r>
        <w:t xml:space="preserve"> </w:t>
      </w:r>
      <w:proofErr w:type="spellStart"/>
      <w:r>
        <w:t>who</w:t>
      </w:r>
      <w:proofErr w:type="spellEnd"/>
      <w:r>
        <w:t xml:space="preserve"> present </w:t>
      </w:r>
      <w:proofErr w:type="spellStart"/>
      <w:r>
        <w:t>with</w:t>
      </w:r>
      <w:proofErr w:type="spellEnd"/>
      <w:r>
        <w:t xml:space="preserve"> </w:t>
      </w:r>
      <w:proofErr w:type="spellStart"/>
      <w:r>
        <w:t>social</w:t>
      </w:r>
      <w:proofErr w:type="spellEnd"/>
      <w:r>
        <w:t xml:space="preserve">, </w:t>
      </w:r>
      <w:proofErr w:type="spellStart"/>
      <w:r>
        <w:t>emotional</w:t>
      </w:r>
      <w:proofErr w:type="spellEnd"/>
      <w:r>
        <w:t xml:space="preserve"> </w:t>
      </w:r>
      <w:proofErr w:type="spellStart"/>
      <w:r>
        <w:t>and</w:t>
      </w:r>
      <w:proofErr w:type="spellEnd"/>
      <w:r>
        <w:t xml:space="preserve"> </w:t>
      </w:r>
      <w:proofErr w:type="spellStart"/>
      <w:r>
        <w:t>behavioural</w:t>
      </w:r>
      <w:proofErr w:type="spellEnd"/>
      <w:r>
        <w:t xml:space="preserve"> </w:t>
      </w:r>
      <w:proofErr w:type="spellStart"/>
      <w:r>
        <w:t>difficulties</w:t>
      </w:r>
      <w:proofErr w:type="spellEnd"/>
      <w:r>
        <w:t xml:space="preserve">: A </w:t>
      </w:r>
      <w:proofErr w:type="spellStart"/>
      <w:r>
        <w:t>literature</w:t>
      </w:r>
      <w:proofErr w:type="spellEnd"/>
      <w:r>
        <w:t xml:space="preserve"> review </w:t>
      </w:r>
      <w:proofErr w:type="spellStart"/>
      <w:r>
        <w:t>with</w:t>
      </w:r>
      <w:proofErr w:type="spellEnd"/>
      <w:r>
        <w:t xml:space="preserve"> </w:t>
      </w:r>
      <w:proofErr w:type="spellStart"/>
      <w:r>
        <w:t>implications</w:t>
      </w:r>
      <w:proofErr w:type="spellEnd"/>
      <w:r>
        <w:t xml:space="preserve"> </w:t>
      </w:r>
      <w:proofErr w:type="spellStart"/>
      <w:r>
        <w:t>for</w:t>
      </w:r>
      <w:proofErr w:type="spellEnd"/>
      <w:r>
        <w:t xml:space="preserve"> recent </w:t>
      </w:r>
      <w:proofErr w:type="spellStart"/>
      <w:r>
        <w:t>educational</w:t>
      </w:r>
      <w:proofErr w:type="spellEnd"/>
      <w:r>
        <w:t xml:space="preserve"> policy in England </w:t>
      </w:r>
      <w:proofErr w:type="spellStart"/>
      <w:r>
        <w:t>and</w:t>
      </w:r>
      <w:proofErr w:type="spellEnd"/>
      <w:r>
        <w:t xml:space="preserve"> </w:t>
      </w:r>
      <w:proofErr w:type="spellStart"/>
      <w:r>
        <w:t>internationally</w:t>
      </w:r>
      <w:proofErr w:type="spellEnd"/>
      <w:r>
        <w:t xml:space="preserve">. International Journal of </w:t>
      </w:r>
      <w:proofErr w:type="spellStart"/>
      <w:r>
        <w:t>Inclusive</w:t>
      </w:r>
      <w:proofErr w:type="spellEnd"/>
      <w:r>
        <w:t xml:space="preserve"> </w:t>
      </w:r>
      <w:proofErr w:type="spellStart"/>
      <w:r>
        <w:t>Education</w:t>
      </w:r>
      <w:proofErr w:type="spellEnd"/>
      <w:r>
        <w:t>, 18(7), 731-745. https://doi.org/10.1080/13603116.2013.823245</w:t>
      </w:r>
    </w:p>
    <w:p w14:paraId="3E583C9D" w14:textId="77777777" w:rsidR="00876027" w:rsidRDefault="00876027" w:rsidP="00876027">
      <w:pPr>
        <w:divId w:val="259947730"/>
      </w:pPr>
      <w:r>
        <w:t xml:space="preserve">Van </w:t>
      </w:r>
      <w:proofErr w:type="spellStart"/>
      <w:r>
        <w:t>Mieghem</w:t>
      </w:r>
      <w:proofErr w:type="spellEnd"/>
      <w:r>
        <w:t xml:space="preserve">, A., Verschueren, K., Petry, K., &amp; </w:t>
      </w:r>
      <w:proofErr w:type="spellStart"/>
      <w:r>
        <w:t>Struyf</w:t>
      </w:r>
      <w:proofErr w:type="spellEnd"/>
      <w:r>
        <w:t>, E. (2018). Inclusief onderwijs: een overzicht vanuit de literatuur. Impuls voor onderwijsbegeleiding, 49(1), 13-20.</w:t>
      </w:r>
    </w:p>
    <w:p w14:paraId="5A1A3A6F" w14:textId="77777777" w:rsidR="00876027" w:rsidRDefault="00876027" w:rsidP="00876027">
      <w:pPr>
        <w:divId w:val="259947730"/>
      </w:pPr>
      <w:proofErr w:type="spellStart"/>
      <w:r>
        <w:t>Kurniawati</w:t>
      </w:r>
      <w:proofErr w:type="spellEnd"/>
      <w:r>
        <w:t xml:space="preserve">, F., de Boer, A. A., </w:t>
      </w:r>
      <w:proofErr w:type="spellStart"/>
      <w:r>
        <w:t>Minnaert</w:t>
      </w:r>
      <w:proofErr w:type="spellEnd"/>
      <w:r>
        <w:t xml:space="preserve">, A. E. M. G., &amp; </w:t>
      </w:r>
      <w:proofErr w:type="spellStart"/>
      <w:r>
        <w:t>Mangunsong</w:t>
      </w:r>
      <w:proofErr w:type="spellEnd"/>
      <w:r>
        <w:t xml:space="preserve">, F. (2014). </w:t>
      </w:r>
      <w:proofErr w:type="spellStart"/>
      <w:r>
        <w:t>Characteristics</w:t>
      </w:r>
      <w:proofErr w:type="spellEnd"/>
      <w:r>
        <w:t xml:space="preserve"> of </w:t>
      </w:r>
      <w:proofErr w:type="spellStart"/>
      <w:r>
        <w:t>primary</w:t>
      </w:r>
      <w:proofErr w:type="spellEnd"/>
      <w:r>
        <w:t xml:space="preserve"> teacher training </w:t>
      </w:r>
      <w:proofErr w:type="spellStart"/>
      <w:r>
        <w:t>programmes</w:t>
      </w:r>
      <w:proofErr w:type="spellEnd"/>
      <w:r>
        <w:t xml:space="preserve"> on </w:t>
      </w:r>
      <w:proofErr w:type="spellStart"/>
      <w:r>
        <w:t>inclusion</w:t>
      </w:r>
      <w:proofErr w:type="spellEnd"/>
      <w:r>
        <w:t xml:space="preserve">: A </w:t>
      </w:r>
      <w:proofErr w:type="spellStart"/>
      <w:r>
        <w:t>literature</w:t>
      </w:r>
      <w:proofErr w:type="spellEnd"/>
      <w:r>
        <w:t xml:space="preserve"> focus. </w:t>
      </w:r>
      <w:proofErr w:type="spellStart"/>
      <w:r>
        <w:t>Educational</w:t>
      </w:r>
      <w:proofErr w:type="spellEnd"/>
      <w:r>
        <w:t xml:space="preserve"> Research, 56(3), 310-326. https://doi.org/10.1080/00131881.2014.934555</w:t>
      </w:r>
    </w:p>
    <w:p w14:paraId="3B40A7A4" w14:textId="77777777" w:rsidR="00876027" w:rsidRDefault="00876027" w:rsidP="00876027">
      <w:pPr>
        <w:divId w:val="259947730"/>
      </w:pPr>
      <w:r>
        <w:t xml:space="preserve">Love, H. R., </w:t>
      </w:r>
      <w:proofErr w:type="spellStart"/>
      <w:r>
        <w:t>Zagona</w:t>
      </w:r>
      <w:proofErr w:type="spellEnd"/>
      <w:r>
        <w:t xml:space="preserve">, A. L., </w:t>
      </w:r>
      <w:proofErr w:type="spellStart"/>
      <w:r>
        <w:t>Kurth</w:t>
      </w:r>
      <w:proofErr w:type="spellEnd"/>
      <w:r>
        <w:t xml:space="preserve">, J. A., &amp; Miller, A. L. (2017). Parents' </w:t>
      </w:r>
      <w:proofErr w:type="spellStart"/>
      <w:r>
        <w:t>experiences</w:t>
      </w:r>
      <w:proofErr w:type="spellEnd"/>
      <w:r>
        <w:t xml:space="preserve"> in </w:t>
      </w:r>
      <w:proofErr w:type="spellStart"/>
      <w:r>
        <w:t>educational</w:t>
      </w:r>
      <w:proofErr w:type="spellEnd"/>
      <w:r>
        <w:t xml:space="preserve"> </w:t>
      </w:r>
      <w:proofErr w:type="spellStart"/>
      <w:r>
        <w:t>decision</w:t>
      </w:r>
      <w:proofErr w:type="spellEnd"/>
      <w:r>
        <w:t xml:space="preserve"> making </w:t>
      </w:r>
      <w:proofErr w:type="spellStart"/>
      <w:r>
        <w:t>for</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youth</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Inclusion</w:t>
      </w:r>
      <w:proofErr w:type="spellEnd"/>
      <w:r>
        <w:t>, 5(3), 158-172.</w:t>
      </w:r>
    </w:p>
    <w:p w14:paraId="3CDC2698" w14:textId="77777777" w:rsidR="00166C1B" w:rsidRDefault="00876027" w:rsidP="00166C1B">
      <w:pPr>
        <w:divId w:val="259947730"/>
      </w:pPr>
      <w:r>
        <w:t xml:space="preserve">Mortelmans, D. (2020). Handboek kwalitatieve onderzoeksmethoden (Vol. 3). Lake Zurich, IL: </w:t>
      </w:r>
      <w:proofErr w:type="spellStart"/>
      <w:r>
        <w:t>Acco</w:t>
      </w:r>
      <w:proofErr w:type="spellEnd"/>
      <w:r>
        <w:t>.</w:t>
      </w:r>
    </w:p>
    <w:p w14:paraId="7ED00ECC" w14:textId="6E292E25" w:rsidR="002E1032" w:rsidRPr="00166C1B" w:rsidRDefault="00166C1B" w:rsidP="00166C1B">
      <w:pPr>
        <w:divId w:val="259947730"/>
      </w:pPr>
      <w:r w:rsidRPr="00166C1B">
        <w:t xml:space="preserve">De Ouders. (2023, maart 28). </w:t>
      </w:r>
      <w:r w:rsidRPr="00166C1B">
        <w:rPr>
          <w:i/>
          <w:iCs/>
        </w:rPr>
        <w:t>Met een rugzak vol ideeën terug uit Zweden</w:t>
      </w:r>
      <w:r w:rsidRPr="00166C1B">
        <w:t xml:space="preserve">. </w:t>
      </w:r>
      <w:hyperlink r:id="rId20" w:tgtFrame="_new" w:history="1">
        <w:r w:rsidRPr="00166C1B">
          <w:t>https://www.deouders.be/nieuws/detail/met-een-rugzak-vol-ideeen-terug-uit-zweden</w:t>
        </w:r>
      </w:hyperlink>
    </w:p>
    <w:p w14:paraId="0DC8A824" w14:textId="77777777" w:rsidR="002E1032" w:rsidRDefault="002E1032" w:rsidP="0047456F">
      <w:pPr>
        <w:spacing w:line="480" w:lineRule="atLeast"/>
        <w:ind w:left="720" w:hanging="720"/>
        <w:divId w:val="259947730"/>
        <w:rPr>
          <w:rFonts w:ascii="Times New Roman" w:eastAsiaTheme="minorEastAsia" w:hAnsi="Times New Roman"/>
          <w:color w:val="000000"/>
          <w:sz w:val="24"/>
          <w:lang w:val="nl-BE"/>
        </w:rPr>
      </w:pPr>
    </w:p>
    <w:p w14:paraId="286FC278" w14:textId="77777777" w:rsidR="0021019A" w:rsidRDefault="0021019A" w:rsidP="0047456F">
      <w:pPr>
        <w:spacing w:line="480" w:lineRule="atLeast"/>
        <w:ind w:left="720" w:hanging="720"/>
        <w:divId w:val="259947730"/>
        <w:rPr>
          <w:rFonts w:ascii="Times New Roman" w:eastAsiaTheme="minorEastAsia" w:hAnsi="Times New Roman"/>
          <w:color w:val="000000"/>
          <w:sz w:val="24"/>
          <w:lang w:val="nl-BE"/>
        </w:rPr>
      </w:pPr>
    </w:p>
    <w:p w14:paraId="0608481B" w14:textId="77777777" w:rsidR="0021019A" w:rsidRDefault="0021019A" w:rsidP="0047456F">
      <w:pPr>
        <w:spacing w:line="480" w:lineRule="atLeast"/>
        <w:ind w:left="720" w:hanging="720"/>
        <w:divId w:val="259947730"/>
        <w:rPr>
          <w:rFonts w:ascii="Times New Roman" w:eastAsiaTheme="minorEastAsia" w:hAnsi="Times New Roman"/>
          <w:color w:val="000000"/>
          <w:sz w:val="24"/>
          <w:lang w:val="nl-BE"/>
        </w:rPr>
      </w:pPr>
    </w:p>
    <w:p w14:paraId="00FE4CDD" w14:textId="77777777" w:rsidR="0021019A" w:rsidRDefault="0021019A" w:rsidP="0047456F">
      <w:pPr>
        <w:spacing w:line="480" w:lineRule="atLeast"/>
        <w:ind w:left="720" w:hanging="720"/>
        <w:divId w:val="259947730"/>
        <w:rPr>
          <w:rFonts w:ascii="Times New Roman" w:eastAsiaTheme="minorEastAsia" w:hAnsi="Times New Roman"/>
          <w:color w:val="000000"/>
          <w:sz w:val="24"/>
          <w:lang w:val="nl-BE"/>
        </w:rPr>
      </w:pPr>
    </w:p>
    <w:p w14:paraId="025E1AB9" w14:textId="77777777" w:rsidR="0021019A" w:rsidRDefault="0021019A" w:rsidP="0047456F">
      <w:pPr>
        <w:spacing w:line="480" w:lineRule="atLeast"/>
        <w:ind w:left="720" w:hanging="720"/>
        <w:divId w:val="259947730"/>
        <w:rPr>
          <w:rFonts w:ascii="Times New Roman" w:eastAsiaTheme="minorEastAsia" w:hAnsi="Times New Roman"/>
          <w:color w:val="000000"/>
          <w:sz w:val="24"/>
          <w:lang w:val="nl-BE"/>
        </w:rPr>
      </w:pPr>
    </w:p>
    <w:p w14:paraId="33D8D26A" w14:textId="77777777" w:rsidR="0021019A" w:rsidRDefault="0021019A" w:rsidP="0047456F">
      <w:pPr>
        <w:spacing w:line="480" w:lineRule="atLeast"/>
        <w:ind w:left="720" w:hanging="720"/>
        <w:divId w:val="259947730"/>
        <w:rPr>
          <w:rFonts w:ascii="Times New Roman" w:eastAsiaTheme="minorEastAsia" w:hAnsi="Times New Roman"/>
          <w:color w:val="000000"/>
          <w:sz w:val="24"/>
          <w:lang w:val="nl-BE"/>
        </w:rPr>
      </w:pPr>
    </w:p>
    <w:p w14:paraId="395DB0F1" w14:textId="77777777" w:rsidR="00F66B97" w:rsidRDefault="00F66B97" w:rsidP="0047456F">
      <w:pPr>
        <w:spacing w:line="480" w:lineRule="atLeast"/>
        <w:ind w:left="720" w:hanging="720"/>
        <w:divId w:val="259947730"/>
        <w:rPr>
          <w:rFonts w:ascii="Times New Roman" w:eastAsiaTheme="minorEastAsia" w:hAnsi="Times New Roman"/>
          <w:color w:val="000000"/>
          <w:sz w:val="24"/>
          <w:lang w:val="nl-BE"/>
        </w:rPr>
      </w:pPr>
    </w:p>
    <w:p w14:paraId="45931E90" w14:textId="77777777" w:rsidR="00F66B97" w:rsidRDefault="00F66B97" w:rsidP="0047456F">
      <w:pPr>
        <w:spacing w:line="480" w:lineRule="atLeast"/>
        <w:ind w:left="720" w:hanging="720"/>
        <w:divId w:val="259947730"/>
        <w:rPr>
          <w:rFonts w:ascii="Times New Roman" w:eastAsiaTheme="minorEastAsia" w:hAnsi="Times New Roman"/>
          <w:color w:val="000000"/>
          <w:sz w:val="24"/>
          <w:lang w:val="nl-BE"/>
        </w:rPr>
      </w:pPr>
    </w:p>
    <w:p w14:paraId="304F67D6" w14:textId="77777777" w:rsidR="00F66B97" w:rsidRDefault="00F66B97" w:rsidP="0047456F">
      <w:pPr>
        <w:spacing w:line="480" w:lineRule="atLeast"/>
        <w:ind w:left="720" w:hanging="720"/>
        <w:divId w:val="259947730"/>
        <w:rPr>
          <w:rFonts w:ascii="Times New Roman" w:eastAsiaTheme="minorEastAsia" w:hAnsi="Times New Roman"/>
          <w:color w:val="000000"/>
          <w:sz w:val="24"/>
          <w:lang w:val="nl-BE"/>
        </w:rPr>
      </w:pPr>
    </w:p>
    <w:p w14:paraId="094F5F9C" w14:textId="5A89034D" w:rsidR="00876027" w:rsidRDefault="00876027">
      <w:pPr>
        <w:spacing w:line="240" w:lineRule="auto"/>
        <w:jc w:val="left"/>
        <w:rPr>
          <w:rFonts w:ascii="Times New Roman" w:eastAsiaTheme="minorEastAsia" w:hAnsi="Times New Roman"/>
          <w:color w:val="000000"/>
          <w:sz w:val="24"/>
          <w:lang w:val="nl-BE"/>
        </w:rPr>
      </w:pPr>
      <w:r>
        <w:rPr>
          <w:rFonts w:ascii="Times New Roman" w:eastAsiaTheme="minorEastAsia" w:hAnsi="Times New Roman"/>
          <w:color w:val="000000"/>
          <w:sz w:val="24"/>
          <w:lang w:val="nl-BE"/>
        </w:rPr>
        <w:br w:type="page"/>
      </w:r>
    </w:p>
    <w:p w14:paraId="55507F75" w14:textId="77777777" w:rsidR="00F66B97" w:rsidRDefault="00F66B97" w:rsidP="0047456F">
      <w:pPr>
        <w:spacing w:line="480" w:lineRule="atLeast"/>
        <w:ind w:left="720" w:hanging="720"/>
        <w:divId w:val="259947730"/>
        <w:rPr>
          <w:rFonts w:ascii="Times New Roman" w:eastAsiaTheme="minorEastAsia" w:hAnsi="Times New Roman"/>
          <w:color w:val="000000"/>
          <w:sz w:val="24"/>
          <w:lang w:val="nl-BE"/>
        </w:rPr>
      </w:pPr>
    </w:p>
    <w:p w14:paraId="1B505920" w14:textId="77777777" w:rsidR="002E1032" w:rsidRDefault="002E1032" w:rsidP="0047456F">
      <w:pPr>
        <w:spacing w:line="480" w:lineRule="atLeast"/>
        <w:divId w:val="259947730"/>
        <w:rPr>
          <w:rFonts w:ascii="Times New Roman" w:eastAsiaTheme="minorEastAsia" w:hAnsi="Times New Roman"/>
          <w:color w:val="000000"/>
          <w:sz w:val="24"/>
          <w:lang w:val="nl-BE"/>
        </w:rPr>
      </w:pPr>
    </w:p>
    <w:p w14:paraId="36BFBC36" w14:textId="5EDE7B78" w:rsidR="002E1032" w:rsidRDefault="002E1032" w:rsidP="0047456F">
      <w:pPr>
        <w:pStyle w:val="Kop1"/>
        <w:divId w:val="259947730"/>
        <w:rPr>
          <w:rFonts w:eastAsiaTheme="minorEastAsia"/>
          <w:lang w:val="nl-BE"/>
        </w:rPr>
      </w:pPr>
      <w:bookmarkStart w:id="32" w:name="_Toc136198307"/>
      <w:bookmarkStart w:id="33" w:name="_Toc167290995"/>
      <w:r>
        <w:rPr>
          <w:rFonts w:eastAsiaTheme="minorEastAsia"/>
          <w:lang w:val="nl-BE"/>
        </w:rPr>
        <w:t>Bijlage</w:t>
      </w:r>
      <w:bookmarkEnd w:id="32"/>
      <w:r w:rsidR="003C3A02">
        <w:rPr>
          <w:rFonts w:eastAsiaTheme="minorEastAsia"/>
          <w:lang w:val="nl-BE"/>
        </w:rPr>
        <w:t>n</w:t>
      </w:r>
      <w:bookmarkEnd w:id="33"/>
    </w:p>
    <w:p w14:paraId="2DA81DBE" w14:textId="77777777" w:rsidR="00FA6662" w:rsidRDefault="00A47FA5" w:rsidP="00FA6662">
      <w:pPr>
        <w:pStyle w:val="Kop2"/>
        <w:divId w:val="259947730"/>
        <w:rPr>
          <w:rFonts w:eastAsiaTheme="minorEastAsia"/>
          <w:lang w:val="nl-BE"/>
        </w:rPr>
      </w:pPr>
      <w:r>
        <w:rPr>
          <w:rFonts w:eastAsiaTheme="minorEastAsia"/>
          <w:lang w:val="nl-BE"/>
        </w:rPr>
        <w:t xml:space="preserve"> </w:t>
      </w:r>
      <w:bookmarkStart w:id="34" w:name="_Toc163818691"/>
      <w:bookmarkStart w:id="35" w:name="_Toc167290996"/>
      <w:r w:rsidR="00FA6662">
        <w:rPr>
          <w:rFonts w:eastAsiaTheme="minorEastAsia"/>
          <w:lang w:val="nl-BE"/>
        </w:rPr>
        <w:t>Vragenlijst</w:t>
      </w:r>
      <w:bookmarkEnd w:id="34"/>
      <w:bookmarkEnd w:id="35"/>
    </w:p>
    <w:p w14:paraId="2589CBC1" w14:textId="77777777" w:rsidR="00FA6662" w:rsidRPr="00B6103A" w:rsidRDefault="00FA6662" w:rsidP="00FA6662">
      <w:pPr>
        <w:pStyle w:val="Kop3"/>
        <w:divId w:val="259947730"/>
        <w:rPr>
          <w:rFonts w:eastAsiaTheme="minorEastAsia"/>
          <w:lang w:val="nl-BE"/>
        </w:rPr>
      </w:pPr>
      <w:bookmarkStart w:id="36" w:name="_Toc163818692"/>
      <w:bookmarkStart w:id="37" w:name="_Toc167290997"/>
      <w:r>
        <w:rPr>
          <w:shd w:val="clear" w:color="auto" w:fill="FFFFFF"/>
        </w:rPr>
        <w:t xml:space="preserve">Onderzoek naar Wachtlijsten in het </w:t>
      </w:r>
      <w:proofErr w:type="spellStart"/>
      <w:r>
        <w:rPr>
          <w:shd w:val="clear" w:color="auto" w:fill="FFFFFF"/>
        </w:rPr>
        <w:t>BuLo</w:t>
      </w:r>
      <w:proofErr w:type="spellEnd"/>
      <w:r>
        <w:rPr>
          <w:shd w:val="clear" w:color="auto" w:fill="FFFFFF"/>
        </w:rPr>
        <w:t>: Perspectieven van Maatschappelijk Werkers bij VCLB De Wissel</w:t>
      </w:r>
      <w:bookmarkEnd w:id="36"/>
      <w:bookmarkEnd w:id="37"/>
    </w:p>
    <w:p w14:paraId="325A7AC3" w14:textId="77777777" w:rsidR="00FA6662" w:rsidRPr="004331D2" w:rsidRDefault="00FA6662" w:rsidP="00FA6662">
      <w:pPr>
        <w:divId w:val="259947730"/>
        <w:rPr>
          <w:rFonts w:eastAsiaTheme="minorEastAsia"/>
          <w:lang w:val="nl-BE"/>
        </w:rPr>
      </w:pPr>
    </w:p>
    <w:p w14:paraId="542467E6" w14:textId="77777777" w:rsidR="00FA6662" w:rsidRPr="00834A5B" w:rsidRDefault="00FA6662" w:rsidP="00FA6662">
      <w:pPr>
        <w:divId w:val="259947730"/>
        <w:rPr>
          <w:b/>
          <w:bCs/>
        </w:rPr>
      </w:pPr>
      <w:r w:rsidRPr="00834A5B">
        <w:rPr>
          <w:b/>
          <w:bCs/>
        </w:rPr>
        <w:t xml:space="preserve">Introductie </w:t>
      </w:r>
    </w:p>
    <w:p w14:paraId="13B2D353" w14:textId="792B04F7" w:rsidR="00FA6662" w:rsidRPr="00AC4564" w:rsidRDefault="00FA6662" w:rsidP="00FA6662">
      <w:pPr>
        <w:divId w:val="259947730"/>
      </w:pPr>
      <w:r w:rsidRPr="00AC4564">
        <w:t>Dankjewel dat je de tijd hebben vrijgemaakt voor d</w:t>
      </w:r>
      <w:r>
        <w:t>eze vragenlijst</w:t>
      </w:r>
      <w:r w:rsidRPr="00AC4564">
        <w:t>. Ik waardeer enorm je bereidheid om je ervaringen en inzichten te delen met betrekking tot de uitdagingen rond wachtlijsten voor buitengewoon lager onderwijs. Ik heb hier een reeks vragen die ik graag met je wil bespreken. Deze vragen zijn ontworpen om een dieper inzicht te krijgen in jou</w:t>
      </w:r>
      <w:r w:rsidR="000368D6">
        <w:t>w</w:t>
      </w:r>
      <w:r w:rsidRPr="00AC4564">
        <w:t xml:space="preserve"> perspectieven, ervaringen en ideeën over de problematiek rond wachtlijsten voor buitengewoon onderwijs. We kunnen deze vragen beschouwen als een leidraa</w:t>
      </w:r>
      <w:r>
        <w:t>d</w:t>
      </w:r>
      <w:r w:rsidRPr="00AC4564">
        <w:t>, maar voel je vrij om ook andere relevante aspecten toe te voegen die je belangrijk vindt om te bespreken.</w:t>
      </w:r>
    </w:p>
    <w:p w14:paraId="4E61D8CA" w14:textId="77777777" w:rsidR="00FA6662" w:rsidRDefault="00FA6662" w:rsidP="00FA6662">
      <w:pPr>
        <w:divId w:val="259947730"/>
      </w:pPr>
    </w:p>
    <w:p w14:paraId="1AC69BB8" w14:textId="77777777" w:rsidR="00FA6662" w:rsidRPr="00AC4564" w:rsidRDefault="00FA6662" w:rsidP="00FA6662">
      <w:pPr>
        <w:divId w:val="259947730"/>
      </w:pPr>
      <w:r w:rsidRPr="00AC4564">
        <w:t>Sociaal demografische vragen:</w:t>
      </w:r>
    </w:p>
    <w:p w14:paraId="5050AF9E" w14:textId="77777777" w:rsidR="00FA6662" w:rsidRPr="00AC4564" w:rsidRDefault="00FA6662" w:rsidP="00FA6662">
      <w:pPr>
        <w:divId w:val="259947730"/>
        <w:rPr>
          <w:color w:val="000000"/>
          <w:sz w:val="22"/>
          <w:szCs w:val="22"/>
        </w:rPr>
      </w:pPr>
      <w:r w:rsidRPr="00AC4564">
        <w:rPr>
          <w:color w:val="000000"/>
          <w:sz w:val="22"/>
          <w:szCs w:val="22"/>
        </w:rPr>
        <w:t>Man/vrouw?</w:t>
      </w:r>
    </w:p>
    <w:p w14:paraId="426E2F11" w14:textId="77777777" w:rsidR="00FA6662" w:rsidRPr="00AC4564" w:rsidRDefault="00FA6662" w:rsidP="00FA6662">
      <w:pPr>
        <w:divId w:val="259947730"/>
        <w:rPr>
          <w:color w:val="000000"/>
          <w:sz w:val="22"/>
          <w:szCs w:val="22"/>
        </w:rPr>
      </w:pPr>
      <w:r w:rsidRPr="00AC4564">
        <w:rPr>
          <w:color w:val="000000"/>
          <w:sz w:val="22"/>
          <w:szCs w:val="22"/>
        </w:rPr>
        <w:t>Leeftijd?</w:t>
      </w:r>
    </w:p>
    <w:p w14:paraId="181083E2" w14:textId="77777777" w:rsidR="00FA6662" w:rsidRPr="00AC4564" w:rsidRDefault="00FA6662" w:rsidP="00FA6662">
      <w:pPr>
        <w:divId w:val="259947730"/>
        <w:rPr>
          <w:color w:val="000000"/>
          <w:sz w:val="22"/>
          <w:szCs w:val="22"/>
        </w:rPr>
      </w:pPr>
      <w:r w:rsidRPr="00AC4564">
        <w:rPr>
          <w:color w:val="000000"/>
          <w:sz w:val="22"/>
          <w:szCs w:val="22"/>
        </w:rPr>
        <w:t>Woonplaats?</w:t>
      </w:r>
    </w:p>
    <w:p w14:paraId="37F97F29" w14:textId="71CF6873" w:rsidR="00FA6662" w:rsidRPr="00AC4564" w:rsidRDefault="00FA6662" w:rsidP="00FA6662">
      <w:pPr>
        <w:divId w:val="259947730"/>
        <w:rPr>
          <w:color w:val="000000"/>
          <w:sz w:val="22"/>
          <w:szCs w:val="22"/>
        </w:rPr>
      </w:pPr>
      <w:r w:rsidRPr="00AC4564">
        <w:rPr>
          <w:color w:val="000000"/>
          <w:sz w:val="22"/>
          <w:szCs w:val="22"/>
        </w:rPr>
        <w:t>Hoe lang tewerkgesteld bij VCLB?</w:t>
      </w:r>
    </w:p>
    <w:p w14:paraId="79902614" w14:textId="77777777" w:rsidR="00FA6662" w:rsidRPr="00AC4564" w:rsidRDefault="00FA6662" w:rsidP="00FA6662">
      <w:pPr>
        <w:divId w:val="259947730"/>
      </w:pPr>
      <w:r w:rsidRPr="00AC4564">
        <w:t>Op welke campus binnen het VCLB De Wissel ben je werkzaam</w:t>
      </w:r>
      <w:r>
        <w:t>?</w:t>
      </w:r>
      <w:r w:rsidRPr="00AC4564">
        <w:t xml:space="preserve"> </w:t>
      </w:r>
    </w:p>
    <w:p w14:paraId="2A11B378" w14:textId="77777777" w:rsidR="00FA6662" w:rsidRDefault="00FA6662" w:rsidP="00FA6662">
      <w:pPr>
        <w:divId w:val="259947730"/>
      </w:pPr>
      <w:r w:rsidRPr="00AC4564">
        <w:t xml:space="preserve">Werk je als anker of </w:t>
      </w:r>
      <w:proofErr w:type="spellStart"/>
      <w:r w:rsidRPr="00AC4564">
        <w:t>trajecter</w:t>
      </w:r>
      <w:proofErr w:type="spellEnd"/>
      <w:r w:rsidRPr="00AC4564">
        <w:t xml:space="preserve"> binnen het VCLB De Wissel</w:t>
      </w:r>
      <w:r>
        <w:t>?</w:t>
      </w:r>
    </w:p>
    <w:p w14:paraId="041ED325" w14:textId="77777777" w:rsidR="00FA6662" w:rsidRPr="00AC4564" w:rsidRDefault="00FA6662" w:rsidP="00FA6662">
      <w:pPr>
        <w:divId w:val="259947730"/>
      </w:pPr>
    </w:p>
    <w:p w14:paraId="2D96F009" w14:textId="77777777" w:rsidR="00FA6662" w:rsidRPr="00AA365D" w:rsidRDefault="00FA6662" w:rsidP="00FA6662">
      <w:pPr>
        <w:divId w:val="259947730"/>
        <w:rPr>
          <w:b/>
          <w:bCs/>
        </w:rPr>
      </w:pPr>
      <w:r w:rsidRPr="00AA365D">
        <w:rPr>
          <w:b/>
          <w:bCs/>
        </w:rPr>
        <w:t xml:space="preserve">Sleutelvragen </w:t>
      </w:r>
    </w:p>
    <w:p w14:paraId="12834896" w14:textId="77777777" w:rsidR="00FA6662" w:rsidRDefault="00FA6662" w:rsidP="00FA6662">
      <w:pPr>
        <w:divId w:val="259947730"/>
      </w:pPr>
      <w:r>
        <w:t>Ervaar je een verschil in de aanpak van problemen afhankelijk van de rol als anker of trajectbegeleider binnen het VCLB?</w:t>
      </w:r>
    </w:p>
    <w:p w14:paraId="518468A0" w14:textId="77777777" w:rsidR="00FA6662" w:rsidRDefault="00FA6662" w:rsidP="00FA6662">
      <w:pPr>
        <w:divId w:val="259947730"/>
      </w:pPr>
      <w:r w:rsidRPr="007A5049">
        <w:t>Hoe beïnvloedt de rol van anker of trajectbegeleider de manier waarop je communiceert met ouders, leerlingen en andere belanghebbenden?</w:t>
      </w:r>
    </w:p>
    <w:p w14:paraId="5FAE9C90" w14:textId="77777777" w:rsidR="00FA6662" w:rsidRDefault="00FA6662" w:rsidP="00FA6662">
      <w:pPr>
        <w:divId w:val="259947730"/>
      </w:pPr>
      <w:r w:rsidRPr="007A5049">
        <w:t>Hebben de verschillen in aanpak invloed op de samenwerking met andere professionals binnen het VCLB-team? Zo ja, op welke manier?</w:t>
      </w:r>
    </w:p>
    <w:p w14:paraId="48B9235E" w14:textId="77777777" w:rsidR="00FA6662" w:rsidRDefault="00FA6662" w:rsidP="00FA6662">
      <w:pPr>
        <w:divId w:val="259947730"/>
      </w:pPr>
    </w:p>
    <w:p w14:paraId="018EABF0" w14:textId="77777777" w:rsidR="00FA6662" w:rsidRDefault="00FA6662" w:rsidP="00FA6662">
      <w:pPr>
        <w:spacing w:after="160" w:line="278" w:lineRule="auto"/>
        <w:jc w:val="left"/>
        <w:divId w:val="259947730"/>
        <w:rPr>
          <w:lang w:eastAsia="nl-BE"/>
        </w:rPr>
      </w:pPr>
      <w:r>
        <w:rPr>
          <w:lang w:eastAsia="nl-BE"/>
        </w:rPr>
        <w:br w:type="page"/>
      </w:r>
    </w:p>
    <w:p w14:paraId="5966C10C" w14:textId="77777777" w:rsidR="00FA6662" w:rsidRDefault="00FA6662" w:rsidP="00FA6662">
      <w:pPr>
        <w:divId w:val="259947730"/>
        <w:rPr>
          <w:lang w:eastAsia="nl-BE"/>
        </w:rPr>
      </w:pPr>
      <w:r w:rsidRPr="00AC4564">
        <w:rPr>
          <w:lang w:eastAsia="nl-BE"/>
        </w:rPr>
        <w:lastRenderedPageBreak/>
        <w:t xml:space="preserve">Hoe vaak bent u als maatschappelijk werker geconfronteerd met situaties waarin er wachtlijsten waren voor aanmelding in het buitengewoon lager onderwijs? </w:t>
      </w:r>
    </w:p>
    <w:p w14:paraId="5608BF4D" w14:textId="77777777" w:rsidR="00FA6662" w:rsidRDefault="00FA6662" w:rsidP="00FA6662">
      <w:pPr>
        <w:divId w:val="259947730"/>
        <w:rPr>
          <w:lang w:eastAsia="nl-BE"/>
        </w:rPr>
      </w:pPr>
    </w:p>
    <w:p w14:paraId="289FDF64" w14:textId="77777777" w:rsidR="00FA6662" w:rsidRDefault="00FA6662" w:rsidP="00FA6662">
      <w:pPr>
        <w:divId w:val="259947730"/>
        <w:rPr>
          <w:lang w:eastAsia="nl-BE"/>
        </w:rPr>
      </w:pPr>
      <w:r w:rsidRPr="007A5049">
        <w:rPr>
          <w:lang w:eastAsia="nl-BE"/>
        </w:rPr>
        <w:t xml:space="preserve">Kunt u een schatting geven van hoe vaak u als maatschappelijk werker geconfronteerd wordt met wachtlijsten voor aanmelding in het buitengewoon lager onderwijs? </w:t>
      </w:r>
    </w:p>
    <w:p w14:paraId="1849C0D1" w14:textId="77777777" w:rsidR="00FA6662" w:rsidRDefault="00FA6662" w:rsidP="00FA6662">
      <w:pPr>
        <w:divId w:val="259947730"/>
        <w:rPr>
          <w:lang w:eastAsia="nl-BE"/>
        </w:rPr>
      </w:pPr>
    </w:p>
    <w:p w14:paraId="6076E252" w14:textId="77777777" w:rsidR="00FA6662" w:rsidRDefault="00FA6662" w:rsidP="00FA6662">
      <w:pPr>
        <w:divId w:val="259947730"/>
        <w:rPr>
          <w:lang w:eastAsia="nl-BE"/>
        </w:rPr>
      </w:pPr>
      <w:r w:rsidRPr="007A5049">
        <w:rPr>
          <w:lang w:eastAsia="nl-BE"/>
        </w:rPr>
        <w:t>Is dit een incidenteel probleem of een meer terugkerende uitdaging?</w:t>
      </w:r>
    </w:p>
    <w:p w14:paraId="4BD5602B" w14:textId="77777777" w:rsidR="00FA6662" w:rsidRPr="007A5049" w:rsidRDefault="00FA6662" w:rsidP="00FA6662">
      <w:pPr>
        <w:divId w:val="259947730"/>
        <w:rPr>
          <w:lang w:eastAsia="nl-BE"/>
        </w:rPr>
      </w:pPr>
    </w:p>
    <w:p w14:paraId="53D73F8A" w14:textId="77777777" w:rsidR="00FA6662" w:rsidRDefault="00FA6662" w:rsidP="00FA6662">
      <w:pPr>
        <w:divId w:val="259947730"/>
        <w:rPr>
          <w:lang w:eastAsia="nl-BE"/>
        </w:rPr>
      </w:pPr>
      <w:r w:rsidRPr="007A5049">
        <w:rPr>
          <w:lang w:eastAsia="nl-BE"/>
        </w:rPr>
        <w:t xml:space="preserve">Zijn er bepaalde periodes van het jaar waarin de problemen met wachtlijsten typisch toenemen of afnemen? </w:t>
      </w:r>
    </w:p>
    <w:p w14:paraId="03AD7CE2" w14:textId="77777777" w:rsidR="00FA6662" w:rsidRDefault="00FA6662" w:rsidP="00FA6662">
      <w:pPr>
        <w:divId w:val="259947730"/>
        <w:rPr>
          <w:lang w:eastAsia="nl-BE"/>
        </w:rPr>
      </w:pPr>
    </w:p>
    <w:p w14:paraId="319CA539" w14:textId="77777777" w:rsidR="00FA6662" w:rsidRDefault="00FA6662" w:rsidP="00FA6662">
      <w:pPr>
        <w:divId w:val="259947730"/>
        <w:rPr>
          <w:lang w:eastAsia="nl-BE"/>
        </w:rPr>
      </w:pPr>
      <w:r w:rsidRPr="007A5049">
        <w:rPr>
          <w:lang w:eastAsia="nl-BE"/>
        </w:rPr>
        <w:t xml:space="preserve">Kunt u voorbeelden geven van specifieke situaties waarin u te maken heeft gehad met wachtlijsten voor buitengewoon onderwijs? </w:t>
      </w:r>
    </w:p>
    <w:p w14:paraId="617B3B3F" w14:textId="77777777" w:rsidR="00FA6662" w:rsidRDefault="00FA6662" w:rsidP="00FA6662">
      <w:pPr>
        <w:divId w:val="259947730"/>
        <w:rPr>
          <w:lang w:eastAsia="nl-BE"/>
        </w:rPr>
      </w:pPr>
    </w:p>
    <w:p w14:paraId="4F9CBAED" w14:textId="77777777" w:rsidR="00FA6662" w:rsidRDefault="00FA6662" w:rsidP="00FA6662">
      <w:pPr>
        <w:divId w:val="259947730"/>
        <w:rPr>
          <w:lang w:eastAsia="nl-BE"/>
        </w:rPr>
      </w:pPr>
      <w:r w:rsidRPr="007A5049">
        <w:rPr>
          <w:lang w:eastAsia="nl-BE"/>
        </w:rPr>
        <w:t>Wat waren de omstandigheden rond deze gevallen en hoe hebben jullie als team hierop gereageerd?</w:t>
      </w:r>
    </w:p>
    <w:p w14:paraId="4ABBE42C" w14:textId="77777777" w:rsidR="00FA6662" w:rsidRPr="007A5049" w:rsidRDefault="00FA6662" w:rsidP="00FA6662">
      <w:pPr>
        <w:divId w:val="259947730"/>
        <w:rPr>
          <w:lang w:eastAsia="nl-BE"/>
        </w:rPr>
      </w:pPr>
    </w:p>
    <w:p w14:paraId="252D502A" w14:textId="77777777" w:rsidR="00FA6662" w:rsidRDefault="00FA6662" w:rsidP="00FA6662">
      <w:pPr>
        <w:divId w:val="259947730"/>
        <w:rPr>
          <w:lang w:eastAsia="nl-BE"/>
        </w:rPr>
      </w:pPr>
      <w:r w:rsidRPr="007A5049">
        <w:rPr>
          <w:lang w:eastAsia="nl-BE"/>
        </w:rPr>
        <w:t xml:space="preserve">Hoe hebben de frequentie en ernst van problemen met wachtlijsten voor buitengewoon onderwijs zich in de loop van de tijd ontwikkeld? </w:t>
      </w:r>
    </w:p>
    <w:p w14:paraId="56692F7A" w14:textId="77777777" w:rsidR="00FA6662" w:rsidRDefault="00FA6662" w:rsidP="00FA6662">
      <w:pPr>
        <w:divId w:val="259947730"/>
        <w:rPr>
          <w:lang w:eastAsia="nl-BE"/>
        </w:rPr>
      </w:pPr>
    </w:p>
    <w:p w14:paraId="1C4F3B75" w14:textId="77777777" w:rsidR="00FA6662" w:rsidRDefault="00FA6662" w:rsidP="00FA6662">
      <w:pPr>
        <w:divId w:val="259947730"/>
      </w:pPr>
      <w:r>
        <w:t>Wat zijn de voornaamste uitdagingen die u ervaart bij het omgaan met deze wachtlijsten in het buitengewoon lager onderwijs?</w:t>
      </w:r>
    </w:p>
    <w:p w14:paraId="26A8ACB4" w14:textId="77777777" w:rsidR="00FA6662" w:rsidRDefault="00FA6662" w:rsidP="00FA6662">
      <w:pPr>
        <w:divId w:val="259947730"/>
      </w:pPr>
    </w:p>
    <w:p w14:paraId="2FF64DE2" w14:textId="77777777" w:rsidR="00FA6662" w:rsidRDefault="00FA6662" w:rsidP="00FA6662">
      <w:pPr>
        <w:divId w:val="259947730"/>
        <w:rPr>
          <w:lang w:eastAsia="nl-BE"/>
        </w:rPr>
      </w:pPr>
      <w:r w:rsidRPr="007A5049">
        <w:rPr>
          <w:lang w:eastAsia="nl-BE"/>
        </w:rPr>
        <w:t xml:space="preserve">Kunt u specifieke uitdagingen noemen die zich voordoen wanneer gezinnen geconfronteerd worden met wachtlijsten voor buitengewoon onderwijs? </w:t>
      </w:r>
      <w:r>
        <w:rPr>
          <w:lang w:eastAsia="nl-BE"/>
        </w:rPr>
        <w:t>(</w:t>
      </w:r>
      <w:r w:rsidRPr="007A5049">
        <w:rPr>
          <w:lang w:eastAsia="nl-BE"/>
        </w:rPr>
        <w:t>Bijvoorbeeld, financiële zorgen, emotionele stress, of andere factoren?</w:t>
      </w:r>
      <w:r>
        <w:rPr>
          <w:lang w:eastAsia="nl-BE"/>
        </w:rPr>
        <w:t>)</w:t>
      </w:r>
    </w:p>
    <w:p w14:paraId="17169E70" w14:textId="77777777" w:rsidR="00FA6662" w:rsidRPr="007A5049" w:rsidRDefault="00FA6662" w:rsidP="00FA6662">
      <w:pPr>
        <w:divId w:val="259947730"/>
        <w:rPr>
          <w:lang w:eastAsia="nl-BE"/>
        </w:rPr>
      </w:pPr>
    </w:p>
    <w:p w14:paraId="59C8DF2A" w14:textId="77777777" w:rsidR="00FA6662" w:rsidRDefault="00FA6662" w:rsidP="00FA6662">
      <w:pPr>
        <w:divId w:val="259947730"/>
        <w:rPr>
          <w:lang w:eastAsia="nl-BE"/>
        </w:rPr>
      </w:pPr>
      <w:r w:rsidRPr="007A5049">
        <w:rPr>
          <w:lang w:eastAsia="nl-BE"/>
        </w:rPr>
        <w:t xml:space="preserve">Welke impact hebben wachtlijsten voor buitengewoon onderwijs op het welzijn van gezinnen en kinderen waar u mee werkt? </w:t>
      </w:r>
    </w:p>
    <w:p w14:paraId="0A263C1B" w14:textId="77777777" w:rsidR="00FA6662" w:rsidRDefault="00FA6662" w:rsidP="00FA6662">
      <w:pPr>
        <w:divId w:val="259947730"/>
        <w:rPr>
          <w:lang w:eastAsia="nl-BE"/>
        </w:rPr>
      </w:pPr>
    </w:p>
    <w:p w14:paraId="77DC9639" w14:textId="77777777" w:rsidR="00FA6662" w:rsidRDefault="00FA6662" w:rsidP="00FA6662">
      <w:pPr>
        <w:divId w:val="259947730"/>
        <w:rPr>
          <w:lang w:eastAsia="nl-BE"/>
        </w:rPr>
      </w:pPr>
      <w:r w:rsidRPr="007A5049">
        <w:rPr>
          <w:lang w:eastAsia="nl-BE"/>
        </w:rPr>
        <w:t>Hoe gaan maatschappelijk werkers binnen het VCLB om met de spanning tussen de dringende behoefte van het kind aan speciale ondersteuning en de realiteit van beperkte beschikbare plaatsen op scholen voor buitengewoon onderwijs?</w:t>
      </w:r>
    </w:p>
    <w:p w14:paraId="647BEE4F" w14:textId="77777777" w:rsidR="00FA6662" w:rsidRPr="007A5049" w:rsidRDefault="00FA6662" w:rsidP="00FA6662">
      <w:pPr>
        <w:divId w:val="259947730"/>
        <w:rPr>
          <w:lang w:eastAsia="nl-BE"/>
        </w:rPr>
      </w:pPr>
    </w:p>
    <w:p w14:paraId="0172323B" w14:textId="77777777" w:rsidR="00FA6662" w:rsidRDefault="00FA6662" w:rsidP="00FA6662">
      <w:pPr>
        <w:divId w:val="259947730"/>
        <w:rPr>
          <w:lang w:eastAsia="nl-BE"/>
        </w:rPr>
      </w:pPr>
      <w:r w:rsidRPr="007A5049">
        <w:rPr>
          <w:lang w:eastAsia="nl-BE"/>
        </w:rPr>
        <w:t xml:space="preserve">Zijn er logistieke uitdagingen verbonden aan het omgaan met wachtlijsten voor buitengewoon onderwijs? </w:t>
      </w:r>
      <w:r>
        <w:rPr>
          <w:lang w:eastAsia="nl-BE"/>
        </w:rPr>
        <w:t>(</w:t>
      </w:r>
      <w:r w:rsidRPr="007A5049">
        <w:rPr>
          <w:lang w:eastAsia="nl-BE"/>
        </w:rPr>
        <w:t>Bijvoorbeeld, administratieve procedures, communicatie met scholen en andere belanghebbenden, of andere praktische zaken?</w:t>
      </w:r>
      <w:r>
        <w:rPr>
          <w:lang w:eastAsia="nl-BE"/>
        </w:rPr>
        <w:t>)</w:t>
      </w:r>
    </w:p>
    <w:p w14:paraId="14FDB9A2" w14:textId="77777777" w:rsidR="00FA6662" w:rsidRPr="007A5049" w:rsidRDefault="00FA6662" w:rsidP="00FA6662">
      <w:pPr>
        <w:divId w:val="259947730"/>
        <w:rPr>
          <w:lang w:eastAsia="nl-BE"/>
        </w:rPr>
      </w:pPr>
    </w:p>
    <w:p w14:paraId="64C7382B" w14:textId="77777777" w:rsidR="00FA6662" w:rsidRDefault="00FA6662" w:rsidP="00FA6662">
      <w:pPr>
        <w:divId w:val="259947730"/>
        <w:rPr>
          <w:lang w:eastAsia="nl-BE"/>
        </w:rPr>
      </w:pPr>
      <w:r w:rsidRPr="007A5049">
        <w:rPr>
          <w:lang w:eastAsia="nl-BE"/>
        </w:rPr>
        <w:lastRenderedPageBreak/>
        <w:t>Hoe beïnvloeden de wachtlijsten voor buitengewoon onderwijs de efficiëntie en effectiviteit van uw werk als maatschappelijk werker binnen het VCLB?</w:t>
      </w:r>
    </w:p>
    <w:p w14:paraId="49C2B76E" w14:textId="77777777" w:rsidR="00FA6662" w:rsidRDefault="00FA6662" w:rsidP="00FA6662">
      <w:pPr>
        <w:divId w:val="259947730"/>
        <w:rPr>
          <w:lang w:eastAsia="nl-BE"/>
        </w:rPr>
      </w:pPr>
    </w:p>
    <w:p w14:paraId="4E03C509" w14:textId="77777777" w:rsidR="00FA6662" w:rsidRDefault="00FA6662" w:rsidP="00FA6662">
      <w:pPr>
        <w:divId w:val="259947730"/>
        <w:rPr>
          <w:lang w:eastAsia="nl-BE"/>
        </w:rPr>
      </w:pPr>
      <w:r w:rsidRPr="007A5049">
        <w:rPr>
          <w:lang w:eastAsia="nl-BE"/>
        </w:rPr>
        <w:t xml:space="preserve"> Zijn er bepaalde obstakels die uw vermogen om gezinnen adequaat te ondersteunen belemmeren?</w:t>
      </w:r>
    </w:p>
    <w:p w14:paraId="01AACE74" w14:textId="77777777" w:rsidR="00FA6662" w:rsidRDefault="00FA6662" w:rsidP="00FA6662">
      <w:pPr>
        <w:divId w:val="259947730"/>
        <w:rPr>
          <w:lang w:eastAsia="nl-BE"/>
        </w:rPr>
      </w:pPr>
    </w:p>
    <w:p w14:paraId="10BEE600" w14:textId="77777777" w:rsidR="00FA6662" w:rsidRDefault="00FA6662" w:rsidP="00FA6662">
      <w:pPr>
        <w:divId w:val="259947730"/>
      </w:pPr>
      <w:r>
        <w:t>Welke groepen of individuen ondervinden hier het meeste hinder van en op welke manier?</w:t>
      </w:r>
    </w:p>
    <w:p w14:paraId="068A47C7" w14:textId="77777777" w:rsidR="00FA6662" w:rsidRDefault="00FA6662" w:rsidP="00FA6662">
      <w:pPr>
        <w:divId w:val="259947730"/>
      </w:pPr>
    </w:p>
    <w:p w14:paraId="01F04323" w14:textId="77777777" w:rsidR="00FA6662" w:rsidRDefault="00FA6662" w:rsidP="00FA6662">
      <w:pPr>
        <w:divId w:val="259947730"/>
        <w:rPr>
          <w:lang w:eastAsia="nl-BE"/>
        </w:rPr>
      </w:pPr>
      <w:r w:rsidRPr="00F23962">
        <w:rPr>
          <w:lang w:eastAsia="nl-BE"/>
        </w:rPr>
        <w:t>Zijn er verschillen in benadering tussen gezinnen die al ervaring hebben met het onderwijssysteem en gezinnen die voor het eerst te maken krijgen met wachtlijsten voor buitengewoon onderwijs?</w:t>
      </w:r>
    </w:p>
    <w:p w14:paraId="794C3EC6" w14:textId="77777777" w:rsidR="00FA6662" w:rsidRDefault="00FA6662" w:rsidP="00FA6662">
      <w:pPr>
        <w:divId w:val="259947730"/>
        <w:rPr>
          <w:lang w:eastAsia="nl-BE"/>
        </w:rPr>
      </w:pPr>
    </w:p>
    <w:p w14:paraId="7D112073" w14:textId="77777777" w:rsidR="00FA6662" w:rsidRDefault="00FA6662" w:rsidP="00FA6662">
      <w:pPr>
        <w:divId w:val="259947730"/>
        <w:rPr>
          <w:lang w:eastAsia="nl-BE"/>
        </w:rPr>
      </w:pPr>
      <w:r w:rsidRPr="00F23962">
        <w:rPr>
          <w:lang w:eastAsia="nl-BE"/>
        </w:rPr>
        <w:t>Wat zijn de gevolgen van vertragingen in het verkrijgen van toegang tot buitengewoon onderwijs voor de ontwikkeling en leerervaringen van kinderen met speciale behoeften? Hoe kunnen deze vertragingen hun academische en sociale groei beïnvloeden?</w:t>
      </w:r>
    </w:p>
    <w:p w14:paraId="1516C98D" w14:textId="77777777" w:rsidR="00FA6662" w:rsidRDefault="00FA6662" w:rsidP="00FA6662">
      <w:pPr>
        <w:divId w:val="259947730"/>
        <w:rPr>
          <w:lang w:eastAsia="nl-BE"/>
        </w:rPr>
      </w:pPr>
    </w:p>
    <w:p w14:paraId="263EDDBF" w14:textId="77777777" w:rsidR="00FA6662" w:rsidRDefault="00FA6662" w:rsidP="00FA6662">
      <w:pPr>
        <w:divId w:val="259947730"/>
        <w:rPr>
          <w:lang w:eastAsia="nl-BE"/>
        </w:rPr>
      </w:pPr>
      <w:r w:rsidRPr="00F23962">
        <w:rPr>
          <w:lang w:eastAsia="nl-BE"/>
        </w:rPr>
        <w:t>Zijn er alternatieven of tijdelijke oplossingen beschikbaar voor kinderen met speciale behoeften terwijl ze op een plaats op de wachtlijst wachten? Zo ja, wat zijn enkele van deze alternatieven en hoe effectief zijn ze in het ondersteunen van het kind?</w:t>
      </w:r>
    </w:p>
    <w:p w14:paraId="54CDB2B7" w14:textId="77777777" w:rsidR="00FA6662" w:rsidRPr="00F23962" w:rsidRDefault="00FA6662" w:rsidP="00FA6662">
      <w:pPr>
        <w:divId w:val="259947730"/>
        <w:rPr>
          <w:lang w:eastAsia="nl-BE"/>
        </w:rPr>
      </w:pPr>
    </w:p>
    <w:p w14:paraId="724DF783" w14:textId="77777777" w:rsidR="00FA6662" w:rsidRDefault="00FA6662" w:rsidP="00FA6662">
      <w:pPr>
        <w:divId w:val="259947730"/>
        <w:rPr>
          <w:lang w:eastAsia="nl-BE"/>
        </w:rPr>
      </w:pPr>
      <w:r w:rsidRPr="00F23962">
        <w:rPr>
          <w:lang w:eastAsia="nl-BE"/>
        </w:rPr>
        <w:t>Hoe kunnen maatschappelijk werkers en andere professionals binnen het VCLB-team helpen om de gevolgen van wachtlijsten voor buitengewoon onderwijs te verzachten voor kinderen met speciale behoeften? Zijn er specifieke interventies of ondersteuningsprogramma's die kunnen worden geïmplementeerd?</w:t>
      </w:r>
    </w:p>
    <w:p w14:paraId="341D3F0C" w14:textId="77777777" w:rsidR="00FA6662" w:rsidRPr="00F23962" w:rsidRDefault="00FA6662" w:rsidP="00FA6662">
      <w:pPr>
        <w:divId w:val="259947730"/>
        <w:rPr>
          <w:lang w:eastAsia="nl-BE"/>
        </w:rPr>
      </w:pPr>
    </w:p>
    <w:p w14:paraId="61087CE9" w14:textId="77777777" w:rsidR="00FA6662" w:rsidRDefault="00FA6662" w:rsidP="00FA6662">
      <w:pPr>
        <w:divId w:val="259947730"/>
        <w:rPr>
          <w:lang w:eastAsia="nl-BE"/>
        </w:rPr>
      </w:pPr>
      <w:r w:rsidRPr="00F23962">
        <w:rPr>
          <w:lang w:eastAsia="nl-BE"/>
        </w:rPr>
        <w:t>Zijn er beleidsmaatregelen of hervormingen op het gebied van onderwijsfinanciering die kunnen bijdragen aan het verminderen van wachtlijsten voor buitengewoon onderwijs? Wat zijn enkele mogelijke suggesties op dit gebied?</w:t>
      </w:r>
    </w:p>
    <w:p w14:paraId="1DACD069" w14:textId="77777777" w:rsidR="00FA6662" w:rsidRPr="00F23962" w:rsidRDefault="00FA6662" w:rsidP="00FA6662">
      <w:pPr>
        <w:divId w:val="259947730"/>
        <w:rPr>
          <w:lang w:eastAsia="nl-BE"/>
        </w:rPr>
      </w:pPr>
    </w:p>
    <w:p w14:paraId="09C416DA" w14:textId="77777777" w:rsidR="00FA6662" w:rsidRDefault="00FA6662" w:rsidP="00FA6662">
      <w:pPr>
        <w:divId w:val="259947730"/>
        <w:rPr>
          <w:lang w:eastAsia="nl-BE"/>
        </w:rPr>
      </w:pPr>
      <w:r w:rsidRPr="00F23962">
        <w:rPr>
          <w:lang w:eastAsia="nl-BE"/>
        </w:rPr>
        <w:t xml:space="preserve">Hoe kunnen het CLB en scholen gezamenlijk werken aan het verbeteren van de communicatie en coördinatie met gezinnen die te maken hebben met wachtlijsten voor buitengewoon onderwijs? Zijn er best </w:t>
      </w:r>
      <w:proofErr w:type="spellStart"/>
      <w:r w:rsidRPr="00F23962">
        <w:rPr>
          <w:lang w:eastAsia="nl-BE"/>
        </w:rPr>
        <w:t>practices</w:t>
      </w:r>
      <w:proofErr w:type="spellEnd"/>
      <w:r w:rsidRPr="00F23962">
        <w:rPr>
          <w:lang w:eastAsia="nl-BE"/>
        </w:rPr>
        <w:t xml:space="preserve"> die kunnen worden geïmplementeerd?</w:t>
      </w:r>
    </w:p>
    <w:p w14:paraId="42AD6058" w14:textId="77777777" w:rsidR="00FA6662" w:rsidRDefault="00FA6662" w:rsidP="00FA6662">
      <w:pPr>
        <w:divId w:val="259947730"/>
        <w:rPr>
          <w:lang w:eastAsia="nl-BE"/>
        </w:rPr>
      </w:pPr>
    </w:p>
    <w:p w14:paraId="1055DDD3" w14:textId="77777777" w:rsidR="00FA6662" w:rsidRPr="00500D01" w:rsidRDefault="00FA6662" w:rsidP="00FA6662">
      <w:pPr>
        <w:divId w:val="259947730"/>
        <w:rPr>
          <w:lang w:eastAsia="nl-BE"/>
        </w:rPr>
      </w:pPr>
      <w:r w:rsidRPr="00500D01">
        <w:rPr>
          <w:lang w:eastAsia="nl-BE"/>
        </w:rPr>
        <w:t>Welke informatie en begeleiding kunnen ouders en verzorgers ontvangen van het CLB of andere onderwijsinstellingen tijdens de periode dat ze op een plaats op de wachtlijst wachten?</w:t>
      </w:r>
    </w:p>
    <w:p w14:paraId="492B9090" w14:textId="77777777" w:rsidR="00FA6662" w:rsidRDefault="00FA6662" w:rsidP="00FA6662">
      <w:pPr>
        <w:divId w:val="259947730"/>
      </w:pPr>
      <w:r>
        <w:rPr>
          <w:lang w:eastAsia="nl-BE"/>
        </w:rPr>
        <w:lastRenderedPageBreak/>
        <w:t xml:space="preserve">In een ideale wereld wat zou volgens jou de oplossing voor het probleem zijn? Meer plaatsen of meer inclusief werken op school? </w:t>
      </w:r>
    </w:p>
    <w:p w14:paraId="2755C4E6" w14:textId="77777777" w:rsidR="00FA6662" w:rsidRDefault="00FA6662" w:rsidP="00FA6662">
      <w:pPr>
        <w:divId w:val="259947730"/>
      </w:pPr>
    </w:p>
    <w:p w14:paraId="206F6434" w14:textId="77777777" w:rsidR="00FA6662" w:rsidRPr="00F91D46" w:rsidRDefault="00FA6662" w:rsidP="00FA6662">
      <w:pPr>
        <w:divId w:val="259947730"/>
      </w:pPr>
    </w:p>
    <w:p w14:paraId="6C63DEA7" w14:textId="77777777" w:rsidR="00FA6662" w:rsidRDefault="00FA6662" w:rsidP="00FA6662">
      <w:pPr>
        <w:divId w:val="259947730"/>
      </w:pPr>
    </w:p>
    <w:p w14:paraId="0B4ACD67" w14:textId="4E619C9C" w:rsidR="00F91D46" w:rsidRPr="00F91D46" w:rsidRDefault="00F91D46" w:rsidP="00FA6662">
      <w:pPr>
        <w:pStyle w:val="Kop2"/>
        <w:numPr>
          <w:ilvl w:val="0"/>
          <w:numId w:val="0"/>
        </w:numPr>
        <w:ind w:left="576" w:hanging="576"/>
        <w:divId w:val="259947730"/>
      </w:pPr>
    </w:p>
    <w:sectPr w:rsidR="00F91D46" w:rsidRPr="00F91D46" w:rsidSect="007D0DF5">
      <w:pgSz w:w="11906" w:h="16838" w:code="9"/>
      <w:pgMar w:top="1134" w:right="1985" w:bottom="1134" w:left="1418" w:header="851"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F187" w14:textId="77777777" w:rsidR="005A3952" w:rsidRDefault="005A3952">
      <w:r>
        <w:separator/>
      </w:r>
    </w:p>
  </w:endnote>
  <w:endnote w:type="continuationSeparator" w:id="0">
    <w:p w14:paraId="425A732F" w14:textId="77777777" w:rsidR="005A3952" w:rsidRDefault="005A3952">
      <w:r>
        <w:continuationSeparator/>
      </w:r>
    </w:p>
  </w:endnote>
  <w:endnote w:type="continuationNotice" w:id="1">
    <w:p w14:paraId="118EE8CC" w14:textId="77777777" w:rsidR="005A3952" w:rsidRDefault="005A39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ystem-u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377408" w14:paraId="69348E91" w14:textId="77777777" w:rsidTr="00C70E3C">
      <w:trPr>
        <w:trHeight w:val="454"/>
      </w:trPr>
      <w:tc>
        <w:tcPr>
          <w:tcW w:w="9211" w:type="dxa"/>
          <w:vAlign w:val="bottom"/>
        </w:tcPr>
        <w:p w14:paraId="7014B442" w14:textId="77777777" w:rsidR="00377408" w:rsidRPr="00895F9F" w:rsidRDefault="00524BE2" w:rsidP="00C70E3C">
          <w:pPr>
            <w:pStyle w:val="Voettekst"/>
            <w:spacing w:line="276" w:lineRule="auto"/>
            <w:rPr>
              <w:sz w:val="14"/>
            </w:rPr>
          </w:pPr>
          <w:proofErr w:type="spellStart"/>
          <w:r>
            <w:rPr>
              <w:sz w:val="14"/>
            </w:rPr>
            <w:t>Bachelorproef</w:t>
          </w:r>
          <w:proofErr w:type="spellEnd"/>
          <w:r>
            <w:rPr>
              <w:sz w:val="14"/>
            </w:rPr>
            <w:t xml:space="preserve"> Maatschappelijk Werk</w:t>
          </w:r>
          <w:r w:rsidR="00377408" w:rsidRPr="00895F9F">
            <w:rPr>
              <w:sz w:val="14"/>
            </w:rPr>
            <w:tab/>
          </w:r>
          <w:r w:rsidR="00377408">
            <w:rPr>
              <w:sz w:val="14"/>
            </w:rPr>
            <w:fldChar w:fldCharType="begin"/>
          </w:r>
          <w:r w:rsidR="00377408">
            <w:rPr>
              <w:sz w:val="14"/>
            </w:rPr>
            <w:instrText xml:space="preserve"> PAGE   \* MERGEFORMAT </w:instrText>
          </w:r>
          <w:r w:rsidR="00377408">
            <w:rPr>
              <w:sz w:val="14"/>
            </w:rPr>
            <w:fldChar w:fldCharType="separate"/>
          </w:r>
          <w:r w:rsidR="00FD42BC">
            <w:rPr>
              <w:noProof/>
              <w:sz w:val="14"/>
            </w:rPr>
            <w:t>1</w:t>
          </w:r>
          <w:r w:rsidR="00377408">
            <w:rPr>
              <w:sz w:val="14"/>
            </w:rPr>
            <w:fldChar w:fldCharType="end"/>
          </w:r>
        </w:p>
        <w:p w14:paraId="65542C4E" w14:textId="77777777" w:rsidR="00377408" w:rsidRPr="00895F9F" w:rsidRDefault="00377408" w:rsidP="009A3D3D">
          <w:pPr>
            <w:pStyle w:val="Voettekst"/>
            <w:spacing w:line="276" w:lineRule="auto"/>
            <w:jc w:val="right"/>
            <w:rPr>
              <w:sz w:val="14"/>
            </w:rPr>
          </w:pPr>
          <w:r w:rsidRPr="00895F9F">
            <w:rPr>
              <w:sz w:val="14"/>
            </w:rPr>
            <w:t>www.kdg.be</w:t>
          </w:r>
        </w:p>
      </w:tc>
    </w:tr>
  </w:tbl>
  <w:p w14:paraId="204E2F8A" w14:textId="77777777" w:rsidR="00377408" w:rsidRPr="009E2781" w:rsidRDefault="00377408" w:rsidP="00D94E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7E30" w14:textId="77777777" w:rsidR="00377408" w:rsidRDefault="00377408" w:rsidP="00677FC8">
    <w:pPr>
      <w:pStyle w:val="Voettekst"/>
      <w:tabs>
        <w:tab w:val="clear" w:pos="4536"/>
        <w:tab w:val="clear" w:pos="9072"/>
        <w:tab w:val="left" w:pos="1470"/>
      </w:tabs>
    </w:pPr>
    <w:r>
      <w:rPr>
        <w:noProof/>
      </w:rPr>
      <w:drawing>
        <wp:anchor distT="0" distB="0" distL="114300" distR="114300" simplePos="0" relativeHeight="251658241" behindDoc="1" locked="0" layoutInCell="1" allowOverlap="1" wp14:anchorId="5AB9FAFB" wp14:editId="2BDE5264">
          <wp:simplePos x="0" y="0"/>
          <wp:positionH relativeFrom="column">
            <wp:posOffset>-882793</wp:posOffset>
          </wp:positionH>
          <wp:positionV relativeFrom="paragraph">
            <wp:posOffset>-1181100</wp:posOffset>
          </wp:positionV>
          <wp:extent cx="1714508" cy="1566383"/>
          <wp:effectExtent l="0" t="0" r="0" b="889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_V_Black_sRGB.png"/>
                  <pic:cNvPicPr/>
                </pic:nvPicPr>
                <pic:blipFill>
                  <a:blip r:embed="rId1">
                    <a:extLst>
                      <a:ext uri="{28A0092B-C50C-407E-A947-70E740481C1C}">
                        <a14:useLocalDpi xmlns:a14="http://schemas.microsoft.com/office/drawing/2010/main" val="0"/>
                      </a:ext>
                    </a:extLst>
                  </a:blip>
                  <a:stretch>
                    <a:fillRect/>
                  </a:stretch>
                </pic:blipFill>
                <pic:spPr>
                  <a:xfrm>
                    <a:off x="0" y="0"/>
                    <a:ext cx="1714508" cy="1566383"/>
                  </a:xfrm>
                  <a:prstGeom prst="rect">
                    <a:avLst/>
                  </a:prstGeom>
                </pic:spPr>
              </pic:pic>
            </a:graphicData>
          </a:graphic>
          <wp14:sizeRelH relativeFrom="page">
            <wp14:pctWidth>0</wp14:pctWidth>
          </wp14:sizeRelH>
          <wp14:sizeRelV relativeFrom="page">
            <wp14:pctHeight>0</wp14:pctHeight>
          </wp14:sizeRelV>
        </wp:anchor>
      </w:drawing>
    </w:r>
    <w:r w:rsidR="00677F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39C7" w14:textId="77777777" w:rsidR="005A3952" w:rsidRDefault="005A3952">
      <w:r>
        <w:separator/>
      </w:r>
    </w:p>
  </w:footnote>
  <w:footnote w:type="continuationSeparator" w:id="0">
    <w:p w14:paraId="7BBC93E1" w14:textId="77777777" w:rsidR="005A3952" w:rsidRDefault="005A3952">
      <w:r>
        <w:continuationSeparator/>
      </w:r>
    </w:p>
  </w:footnote>
  <w:footnote w:type="continuationNotice" w:id="1">
    <w:p w14:paraId="776E0F58" w14:textId="77777777" w:rsidR="005A3952" w:rsidRDefault="005A39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4A69" w14:textId="77777777" w:rsidR="00377408" w:rsidRPr="002822FC" w:rsidRDefault="00377408" w:rsidP="002822FC">
    <w:pPr>
      <w:pStyle w:val="Koptekst"/>
      <w:tabs>
        <w:tab w:val="clear" w:pos="4536"/>
        <w:tab w:val="clear" w:pos="9072"/>
        <w:tab w:val="left" w:pos="6359"/>
      </w:tabs>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1931" w14:textId="77777777" w:rsidR="00377408" w:rsidRDefault="00377408">
    <w:pPr>
      <w:pStyle w:val="Koptekst"/>
    </w:pPr>
    <w:r>
      <w:rPr>
        <w:noProof/>
      </w:rPr>
      <w:drawing>
        <wp:anchor distT="0" distB="0" distL="114300" distR="114300" simplePos="0" relativeHeight="251658240" behindDoc="1" locked="0" layoutInCell="1" allowOverlap="1" wp14:anchorId="2A92A815" wp14:editId="574705E5">
          <wp:simplePos x="0" y="0"/>
          <wp:positionH relativeFrom="column">
            <wp:posOffset>-1184910</wp:posOffset>
          </wp:positionH>
          <wp:positionV relativeFrom="paragraph">
            <wp:posOffset>-566144</wp:posOffset>
          </wp:positionV>
          <wp:extent cx="7680146" cy="10867407"/>
          <wp:effectExtent l="0" t="0" r="0" b="381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rsusvoorblad_template.wmf"/>
                  <pic:cNvPicPr/>
                </pic:nvPicPr>
                <pic:blipFill>
                  <a:blip r:embed="rId1">
                    <a:extLst>
                      <a:ext uri="{28A0092B-C50C-407E-A947-70E740481C1C}">
                        <a14:useLocalDpi xmlns:a14="http://schemas.microsoft.com/office/drawing/2010/main" val="0"/>
                      </a:ext>
                    </a:extLst>
                  </a:blip>
                  <a:stretch>
                    <a:fillRect/>
                  </a:stretch>
                </pic:blipFill>
                <pic:spPr>
                  <a:xfrm>
                    <a:off x="0" y="0"/>
                    <a:ext cx="7701038" cy="10896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F4C"/>
    <w:multiLevelType w:val="multilevel"/>
    <w:tmpl w:val="54A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36726"/>
    <w:multiLevelType w:val="hybridMultilevel"/>
    <w:tmpl w:val="F0884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BF2FD5"/>
    <w:multiLevelType w:val="hybridMultilevel"/>
    <w:tmpl w:val="12860EBC"/>
    <w:lvl w:ilvl="0" w:tplc="FFFFFFFF">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A2175"/>
    <w:multiLevelType w:val="multilevel"/>
    <w:tmpl w:val="A19A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4330E"/>
    <w:multiLevelType w:val="hybridMultilevel"/>
    <w:tmpl w:val="B964B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93A30"/>
    <w:multiLevelType w:val="hybridMultilevel"/>
    <w:tmpl w:val="4F04D0E2"/>
    <w:lvl w:ilvl="0" w:tplc="FFFFFFFF">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83032F"/>
    <w:multiLevelType w:val="hybridMultilevel"/>
    <w:tmpl w:val="A4249D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1C1002"/>
    <w:multiLevelType w:val="hybridMultilevel"/>
    <w:tmpl w:val="AE0C8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A01976"/>
    <w:multiLevelType w:val="hybridMultilevel"/>
    <w:tmpl w:val="91888D30"/>
    <w:lvl w:ilvl="0" w:tplc="8F44A886">
      <w:start w:val="1"/>
      <w:numFmt w:val="bullet"/>
      <w:lvlRestart w:val="0"/>
      <w:pStyle w:val="KdGVierkantje1"/>
      <w:lvlText w:val=""/>
      <w:lvlJc w:val="left"/>
      <w:pPr>
        <w:ind w:left="363" w:hanging="363"/>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593AB1"/>
    <w:multiLevelType w:val="hybridMultilevel"/>
    <w:tmpl w:val="87101BDA"/>
    <w:lvl w:ilvl="0" w:tplc="FFFFFFFF">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EB1A1B"/>
    <w:multiLevelType w:val="hybridMultilevel"/>
    <w:tmpl w:val="3A485CB0"/>
    <w:lvl w:ilvl="0" w:tplc="16460482">
      <w:start w:val="1"/>
      <w:numFmt w:val="bullet"/>
      <w:lvlRestart w:val="0"/>
      <w:pStyle w:val="KdGVierkantje4"/>
      <w:lvlText w:val=""/>
      <w:lvlJc w:val="left"/>
      <w:pPr>
        <w:ind w:left="1219"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9E4F75"/>
    <w:multiLevelType w:val="hybridMultilevel"/>
    <w:tmpl w:val="08F2721A"/>
    <w:lvl w:ilvl="0" w:tplc="FFFFFFFF">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37F2558"/>
    <w:multiLevelType w:val="hybridMultilevel"/>
    <w:tmpl w:val="99A029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2F0BC7"/>
    <w:multiLevelType w:val="hybridMultilevel"/>
    <w:tmpl w:val="EED62382"/>
    <w:lvl w:ilvl="0" w:tplc="9F9A5748">
      <w:start w:val="1"/>
      <w:numFmt w:val="bullet"/>
      <w:lvlRestart w:val="0"/>
      <w:pStyle w:val="KdGVierkantje3"/>
      <w:lvlText w:val=""/>
      <w:lvlJc w:val="left"/>
      <w:pPr>
        <w:ind w:left="930"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E17100E"/>
    <w:multiLevelType w:val="hybridMultilevel"/>
    <w:tmpl w:val="2318DC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CD7E03"/>
    <w:multiLevelType w:val="multilevel"/>
    <w:tmpl w:val="DADCE0E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5B66E5C"/>
    <w:multiLevelType w:val="hybridMultilevel"/>
    <w:tmpl w:val="20B64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EA2313"/>
    <w:multiLevelType w:val="hybridMultilevel"/>
    <w:tmpl w:val="763680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7D478C3"/>
    <w:multiLevelType w:val="multilevel"/>
    <w:tmpl w:val="3542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95CB1"/>
    <w:multiLevelType w:val="hybridMultilevel"/>
    <w:tmpl w:val="5094CC60"/>
    <w:lvl w:ilvl="0" w:tplc="DC16DAD8">
      <w:start w:val="1"/>
      <w:numFmt w:val="bullet"/>
      <w:lvlRestart w:val="0"/>
      <w:pStyle w:val="KdGVierkantje2"/>
      <w:lvlText w:val=""/>
      <w:lvlJc w:val="left"/>
      <w:pPr>
        <w:ind w:left="652"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3542F14"/>
    <w:multiLevelType w:val="multilevel"/>
    <w:tmpl w:val="99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7350EC"/>
    <w:multiLevelType w:val="hybridMultilevel"/>
    <w:tmpl w:val="003EA4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84293C"/>
    <w:multiLevelType w:val="multilevel"/>
    <w:tmpl w:val="52F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43264">
    <w:abstractNumId w:val="15"/>
  </w:num>
  <w:num w:numId="2" w16cid:durableId="1824353183">
    <w:abstractNumId w:val="15"/>
  </w:num>
  <w:num w:numId="3" w16cid:durableId="832331264">
    <w:abstractNumId w:val="15"/>
  </w:num>
  <w:num w:numId="4" w16cid:durableId="2004774424">
    <w:abstractNumId w:val="15"/>
  </w:num>
  <w:num w:numId="5" w16cid:durableId="644703510">
    <w:abstractNumId w:val="15"/>
  </w:num>
  <w:num w:numId="6" w16cid:durableId="1900432040">
    <w:abstractNumId w:val="8"/>
  </w:num>
  <w:num w:numId="7" w16cid:durableId="218832101">
    <w:abstractNumId w:val="19"/>
  </w:num>
  <w:num w:numId="8" w16cid:durableId="360055620">
    <w:abstractNumId w:val="13"/>
  </w:num>
  <w:num w:numId="9" w16cid:durableId="286156524">
    <w:abstractNumId w:val="10"/>
  </w:num>
  <w:num w:numId="10" w16cid:durableId="1687053487">
    <w:abstractNumId w:val="6"/>
  </w:num>
  <w:num w:numId="11" w16cid:durableId="847064423">
    <w:abstractNumId w:val="1"/>
  </w:num>
  <w:num w:numId="12" w16cid:durableId="843209505">
    <w:abstractNumId w:val="16"/>
  </w:num>
  <w:num w:numId="13" w16cid:durableId="167527182">
    <w:abstractNumId w:val="5"/>
  </w:num>
  <w:num w:numId="14" w16cid:durableId="1162505291">
    <w:abstractNumId w:val="9"/>
  </w:num>
  <w:num w:numId="15" w16cid:durableId="355162160">
    <w:abstractNumId w:val="11"/>
  </w:num>
  <w:num w:numId="16" w16cid:durableId="688874345">
    <w:abstractNumId w:val="2"/>
  </w:num>
  <w:num w:numId="17" w16cid:durableId="1749886064">
    <w:abstractNumId w:val="4"/>
  </w:num>
  <w:num w:numId="18" w16cid:durableId="1053037951">
    <w:abstractNumId w:val="20"/>
  </w:num>
  <w:num w:numId="19" w16cid:durableId="483283392">
    <w:abstractNumId w:val="18"/>
  </w:num>
  <w:num w:numId="20" w16cid:durableId="490634425">
    <w:abstractNumId w:val="7"/>
  </w:num>
  <w:num w:numId="21" w16cid:durableId="874079908">
    <w:abstractNumId w:val="21"/>
  </w:num>
  <w:num w:numId="22" w16cid:durableId="892161864">
    <w:abstractNumId w:val="14"/>
  </w:num>
  <w:num w:numId="23" w16cid:durableId="1225989701">
    <w:abstractNumId w:val="15"/>
  </w:num>
  <w:num w:numId="24" w16cid:durableId="1620138838">
    <w:abstractNumId w:val="15"/>
  </w:num>
  <w:num w:numId="25" w16cid:durableId="1000699359">
    <w:abstractNumId w:val="15"/>
  </w:num>
  <w:num w:numId="26" w16cid:durableId="70472972">
    <w:abstractNumId w:val="17"/>
  </w:num>
  <w:num w:numId="27" w16cid:durableId="460223352">
    <w:abstractNumId w:val="15"/>
  </w:num>
  <w:num w:numId="28" w16cid:durableId="974338918">
    <w:abstractNumId w:val="22"/>
  </w:num>
  <w:num w:numId="29" w16cid:durableId="1680886690">
    <w:abstractNumId w:val="3"/>
  </w:num>
  <w:num w:numId="30" w16cid:durableId="884100219">
    <w:abstractNumId w:val="12"/>
  </w:num>
  <w:num w:numId="31" w16cid:durableId="47731308">
    <w:abstractNumId w:val="0"/>
  </w:num>
  <w:num w:numId="32" w16cid:durableId="199243291">
    <w:abstractNumId w:val="15"/>
  </w:num>
  <w:num w:numId="33" w16cid:durableId="1677073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8A"/>
    <w:rsid w:val="000005C2"/>
    <w:rsid w:val="000008A2"/>
    <w:rsid w:val="00001CD0"/>
    <w:rsid w:val="0000259C"/>
    <w:rsid w:val="00002857"/>
    <w:rsid w:val="00002DFD"/>
    <w:rsid w:val="000032ED"/>
    <w:rsid w:val="000034E9"/>
    <w:rsid w:val="00003CE2"/>
    <w:rsid w:val="00003F9E"/>
    <w:rsid w:val="000040F4"/>
    <w:rsid w:val="00004553"/>
    <w:rsid w:val="00004ABA"/>
    <w:rsid w:val="0000506C"/>
    <w:rsid w:val="00005485"/>
    <w:rsid w:val="000062A4"/>
    <w:rsid w:val="00006693"/>
    <w:rsid w:val="0000684A"/>
    <w:rsid w:val="00006F66"/>
    <w:rsid w:val="00006FCB"/>
    <w:rsid w:val="00007359"/>
    <w:rsid w:val="00007588"/>
    <w:rsid w:val="00007E59"/>
    <w:rsid w:val="00011229"/>
    <w:rsid w:val="00011276"/>
    <w:rsid w:val="000115FE"/>
    <w:rsid w:val="000117DF"/>
    <w:rsid w:val="00012779"/>
    <w:rsid w:val="00012859"/>
    <w:rsid w:val="00012C62"/>
    <w:rsid w:val="00012F27"/>
    <w:rsid w:val="0001367B"/>
    <w:rsid w:val="000137F1"/>
    <w:rsid w:val="00013CF0"/>
    <w:rsid w:val="00014154"/>
    <w:rsid w:val="00014843"/>
    <w:rsid w:val="00014922"/>
    <w:rsid w:val="000155A4"/>
    <w:rsid w:val="00015645"/>
    <w:rsid w:val="00015A17"/>
    <w:rsid w:val="000161DE"/>
    <w:rsid w:val="00016545"/>
    <w:rsid w:val="000169E8"/>
    <w:rsid w:val="00016AA2"/>
    <w:rsid w:val="000174FF"/>
    <w:rsid w:val="00020465"/>
    <w:rsid w:val="00020990"/>
    <w:rsid w:val="00020A9A"/>
    <w:rsid w:val="00021746"/>
    <w:rsid w:val="00021D5E"/>
    <w:rsid w:val="00022240"/>
    <w:rsid w:val="0002307F"/>
    <w:rsid w:val="00023144"/>
    <w:rsid w:val="00023163"/>
    <w:rsid w:val="00024162"/>
    <w:rsid w:val="000255A9"/>
    <w:rsid w:val="00025706"/>
    <w:rsid w:val="00025A0F"/>
    <w:rsid w:val="00026AE3"/>
    <w:rsid w:val="00030036"/>
    <w:rsid w:val="00030DCD"/>
    <w:rsid w:val="00030FE6"/>
    <w:rsid w:val="0003189F"/>
    <w:rsid w:val="00031CC6"/>
    <w:rsid w:val="0003245D"/>
    <w:rsid w:val="0003283A"/>
    <w:rsid w:val="00032B77"/>
    <w:rsid w:val="00033BF3"/>
    <w:rsid w:val="00034A22"/>
    <w:rsid w:val="00035CB6"/>
    <w:rsid w:val="000368D6"/>
    <w:rsid w:val="00037C3C"/>
    <w:rsid w:val="000402DD"/>
    <w:rsid w:val="00040393"/>
    <w:rsid w:val="000403BD"/>
    <w:rsid w:val="000405B5"/>
    <w:rsid w:val="000406B3"/>
    <w:rsid w:val="00040B65"/>
    <w:rsid w:val="00040B91"/>
    <w:rsid w:val="0004122F"/>
    <w:rsid w:val="00041D08"/>
    <w:rsid w:val="00043C83"/>
    <w:rsid w:val="000443A8"/>
    <w:rsid w:val="00044481"/>
    <w:rsid w:val="0004507F"/>
    <w:rsid w:val="00045195"/>
    <w:rsid w:val="000451B7"/>
    <w:rsid w:val="000455A2"/>
    <w:rsid w:val="000458A2"/>
    <w:rsid w:val="00046033"/>
    <w:rsid w:val="000464F9"/>
    <w:rsid w:val="00046BA6"/>
    <w:rsid w:val="00047A79"/>
    <w:rsid w:val="0005003F"/>
    <w:rsid w:val="00050B25"/>
    <w:rsid w:val="00050E24"/>
    <w:rsid w:val="00050E63"/>
    <w:rsid w:val="00051C2F"/>
    <w:rsid w:val="00052010"/>
    <w:rsid w:val="00052A93"/>
    <w:rsid w:val="00053B10"/>
    <w:rsid w:val="0005535D"/>
    <w:rsid w:val="00055C70"/>
    <w:rsid w:val="00055F0F"/>
    <w:rsid w:val="0005651F"/>
    <w:rsid w:val="00056840"/>
    <w:rsid w:val="0005692F"/>
    <w:rsid w:val="00056B1A"/>
    <w:rsid w:val="00056EB9"/>
    <w:rsid w:val="000572D8"/>
    <w:rsid w:val="00057449"/>
    <w:rsid w:val="00057791"/>
    <w:rsid w:val="0005788B"/>
    <w:rsid w:val="00057CE0"/>
    <w:rsid w:val="000602FB"/>
    <w:rsid w:val="00060FEC"/>
    <w:rsid w:val="00062514"/>
    <w:rsid w:val="0006270C"/>
    <w:rsid w:val="000629D4"/>
    <w:rsid w:val="00062E1E"/>
    <w:rsid w:val="0006301D"/>
    <w:rsid w:val="0006353D"/>
    <w:rsid w:val="000639DE"/>
    <w:rsid w:val="00063CEA"/>
    <w:rsid w:val="00065629"/>
    <w:rsid w:val="00066160"/>
    <w:rsid w:val="00066B6D"/>
    <w:rsid w:val="00066EBF"/>
    <w:rsid w:val="000673FA"/>
    <w:rsid w:val="00070069"/>
    <w:rsid w:val="00071022"/>
    <w:rsid w:val="00071975"/>
    <w:rsid w:val="00071BBB"/>
    <w:rsid w:val="00071BF0"/>
    <w:rsid w:val="00072EF4"/>
    <w:rsid w:val="0007346F"/>
    <w:rsid w:val="000738FE"/>
    <w:rsid w:val="00074541"/>
    <w:rsid w:val="00074727"/>
    <w:rsid w:val="00074CEA"/>
    <w:rsid w:val="00075494"/>
    <w:rsid w:val="00075BB0"/>
    <w:rsid w:val="00077505"/>
    <w:rsid w:val="00080E5D"/>
    <w:rsid w:val="00081843"/>
    <w:rsid w:val="00081B15"/>
    <w:rsid w:val="00082432"/>
    <w:rsid w:val="00082A5C"/>
    <w:rsid w:val="00082F25"/>
    <w:rsid w:val="00083350"/>
    <w:rsid w:val="0008406B"/>
    <w:rsid w:val="00084BC1"/>
    <w:rsid w:val="00084F98"/>
    <w:rsid w:val="00085479"/>
    <w:rsid w:val="00085722"/>
    <w:rsid w:val="000858CD"/>
    <w:rsid w:val="00086415"/>
    <w:rsid w:val="00086968"/>
    <w:rsid w:val="00087B77"/>
    <w:rsid w:val="000902A4"/>
    <w:rsid w:val="000902E1"/>
    <w:rsid w:val="00090719"/>
    <w:rsid w:val="0009125B"/>
    <w:rsid w:val="000918A5"/>
    <w:rsid w:val="00092029"/>
    <w:rsid w:val="00092AF5"/>
    <w:rsid w:val="00092D5E"/>
    <w:rsid w:val="000930EA"/>
    <w:rsid w:val="000934CC"/>
    <w:rsid w:val="00093D66"/>
    <w:rsid w:val="00094933"/>
    <w:rsid w:val="00095182"/>
    <w:rsid w:val="00095E5C"/>
    <w:rsid w:val="00095E64"/>
    <w:rsid w:val="00096100"/>
    <w:rsid w:val="000A00A9"/>
    <w:rsid w:val="000A06B6"/>
    <w:rsid w:val="000A0955"/>
    <w:rsid w:val="000A0D12"/>
    <w:rsid w:val="000A1211"/>
    <w:rsid w:val="000A1ABC"/>
    <w:rsid w:val="000A1AFC"/>
    <w:rsid w:val="000A1BC1"/>
    <w:rsid w:val="000A2C12"/>
    <w:rsid w:val="000A39F7"/>
    <w:rsid w:val="000A42B9"/>
    <w:rsid w:val="000A42DC"/>
    <w:rsid w:val="000A5309"/>
    <w:rsid w:val="000A54B9"/>
    <w:rsid w:val="000A54FA"/>
    <w:rsid w:val="000A651D"/>
    <w:rsid w:val="000A6733"/>
    <w:rsid w:val="000A69B6"/>
    <w:rsid w:val="000A6D6A"/>
    <w:rsid w:val="000A6F3F"/>
    <w:rsid w:val="000A7145"/>
    <w:rsid w:val="000A72AB"/>
    <w:rsid w:val="000A772E"/>
    <w:rsid w:val="000B0816"/>
    <w:rsid w:val="000B09A7"/>
    <w:rsid w:val="000B0EFA"/>
    <w:rsid w:val="000B28FE"/>
    <w:rsid w:val="000B4789"/>
    <w:rsid w:val="000B4BA5"/>
    <w:rsid w:val="000B4BDB"/>
    <w:rsid w:val="000B4DE7"/>
    <w:rsid w:val="000B5476"/>
    <w:rsid w:val="000B5A1C"/>
    <w:rsid w:val="000B5B5A"/>
    <w:rsid w:val="000B6CB2"/>
    <w:rsid w:val="000B6F2D"/>
    <w:rsid w:val="000B7142"/>
    <w:rsid w:val="000B730E"/>
    <w:rsid w:val="000B7B9D"/>
    <w:rsid w:val="000C0432"/>
    <w:rsid w:val="000C0774"/>
    <w:rsid w:val="000C0B5B"/>
    <w:rsid w:val="000C0D02"/>
    <w:rsid w:val="000C1BD4"/>
    <w:rsid w:val="000C1BFA"/>
    <w:rsid w:val="000C24D2"/>
    <w:rsid w:val="000C28B8"/>
    <w:rsid w:val="000C2D9D"/>
    <w:rsid w:val="000C475E"/>
    <w:rsid w:val="000C4BBC"/>
    <w:rsid w:val="000C4D45"/>
    <w:rsid w:val="000C4FDC"/>
    <w:rsid w:val="000C60D6"/>
    <w:rsid w:val="000C60F4"/>
    <w:rsid w:val="000C63F7"/>
    <w:rsid w:val="000C65DE"/>
    <w:rsid w:val="000C680F"/>
    <w:rsid w:val="000C68A2"/>
    <w:rsid w:val="000C6E5E"/>
    <w:rsid w:val="000C7677"/>
    <w:rsid w:val="000C7E74"/>
    <w:rsid w:val="000C7EB4"/>
    <w:rsid w:val="000D00AD"/>
    <w:rsid w:val="000D09F1"/>
    <w:rsid w:val="000D165B"/>
    <w:rsid w:val="000D186F"/>
    <w:rsid w:val="000D1A91"/>
    <w:rsid w:val="000D1C14"/>
    <w:rsid w:val="000D1E02"/>
    <w:rsid w:val="000D2B37"/>
    <w:rsid w:val="000D2D10"/>
    <w:rsid w:val="000D2EBD"/>
    <w:rsid w:val="000D3014"/>
    <w:rsid w:val="000D3C24"/>
    <w:rsid w:val="000D3ED7"/>
    <w:rsid w:val="000D40DB"/>
    <w:rsid w:val="000D4458"/>
    <w:rsid w:val="000D48CD"/>
    <w:rsid w:val="000D4C87"/>
    <w:rsid w:val="000D4D2C"/>
    <w:rsid w:val="000D55C0"/>
    <w:rsid w:val="000D584C"/>
    <w:rsid w:val="000D6A43"/>
    <w:rsid w:val="000D6DEC"/>
    <w:rsid w:val="000D6E44"/>
    <w:rsid w:val="000D7105"/>
    <w:rsid w:val="000D7E62"/>
    <w:rsid w:val="000D7F00"/>
    <w:rsid w:val="000E0912"/>
    <w:rsid w:val="000E0ABD"/>
    <w:rsid w:val="000E1C62"/>
    <w:rsid w:val="000E28BC"/>
    <w:rsid w:val="000E2A68"/>
    <w:rsid w:val="000E2E65"/>
    <w:rsid w:val="000E4D15"/>
    <w:rsid w:val="000E4FB2"/>
    <w:rsid w:val="000E5055"/>
    <w:rsid w:val="000E5820"/>
    <w:rsid w:val="000E58E2"/>
    <w:rsid w:val="000E59D4"/>
    <w:rsid w:val="000E5D6A"/>
    <w:rsid w:val="000E6312"/>
    <w:rsid w:val="000E6DFF"/>
    <w:rsid w:val="000E7433"/>
    <w:rsid w:val="000E7658"/>
    <w:rsid w:val="000E7912"/>
    <w:rsid w:val="000E7A47"/>
    <w:rsid w:val="000F0044"/>
    <w:rsid w:val="000F0D7C"/>
    <w:rsid w:val="000F0F81"/>
    <w:rsid w:val="000F14AF"/>
    <w:rsid w:val="000F1766"/>
    <w:rsid w:val="000F180F"/>
    <w:rsid w:val="000F24B9"/>
    <w:rsid w:val="000F2676"/>
    <w:rsid w:val="000F29D1"/>
    <w:rsid w:val="000F3283"/>
    <w:rsid w:val="000F3A1E"/>
    <w:rsid w:val="000F47BA"/>
    <w:rsid w:val="000F4BD3"/>
    <w:rsid w:val="000F4BDE"/>
    <w:rsid w:val="000F5243"/>
    <w:rsid w:val="000F5D37"/>
    <w:rsid w:val="000F5F6D"/>
    <w:rsid w:val="000F6B24"/>
    <w:rsid w:val="000F709E"/>
    <w:rsid w:val="0010007B"/>
    <w:rsid w:val="0010070D"/>
    <w:rsid w:val="00101A18"/>
    <w:rsid w:val="00101B80"/>
    <w:rsid w:val="00101D3E"/>
    <w:rsid w:val="00102355"/>
    <w:rsid w:val="001025B8"/>
    <w:rsid w:val="00102E38"/>
    <w:rsid w:val="001034F0"/>
    <w:rsid w:val="00103726"/>
    <w:rsid w:val="00104034"/>
    <w:rsid w:val="00105B25"/>
    <w:rsid w:val="001074FA"/>
    <w:rsid w:val="001076DD"/>
    <w:rsid w:val="00107AA4"/>
    <w:rsid w:val="00107DBD"/>
    <w:rsid w:val="0011030F"/>
    <w:rsid w:val="001106E3"/>
    <w:rsid w:val="001114F4"/>
    <w:rsid w:val="001121C0"/>
    <w:rsid w:val="001123A8"/>
    <w:rsid w:val="0011290A"/>
    <w:rsid w:val="00112941"/>
    <w:rsid w:val="00112C1B"/>
    <w:rsid w:val="00112DE8"/>
    <w:rsid w:val="00112FED"/>
    <w:rsid w:val="001141BD"/>
    <w:rsid w:val="00114274"/>
    <w:rsid w:val="00114881"/>
    <w:rsid w:val="00114CC4"/>
    <w:rsid w:val="0011504A"/>
    <w:rsid w:val="001161C9"/>
    <w:rsid w:val="00116348"/>
    <w:rsid w:val="0011634E"/>
    <w:rsid w:val="00116401"/>
    <w:rsid w:val="00116777"/>
    <w:rsid w:val="00117105"/>
    <w:rsid w:val="001174E5"/>
    <w:rsid w:val="001177CE"/>
    <w:rsid w:val="0011788C"/>
    <w:rsid w:val="0011794D"/>
    <w:rsid w:val="001179F7"/>
    <w:rsid w:val="00117D54"/>
    <w:rsid w:val="00117FE2"/>
    <w:rsid w:val="0012075B"/>
    <w:rsid w:val="00121902"/>
    <w:rsid w:val="001224F6"/>
    <w:rsid w:val="00122791"/>
    <w:rsid w:val="0012284C"/>
    <w:rsid w:val="00123487"/>
    <w:rsid w:val="001235BC"/>
    <w:rsid w:val="0012421E"/>
    <w:rsid w:val="00124AFE"/>
    <w:rsid w:val="00124D0C"/>
    <w:rsid w:val="00124F8F"/>
    <w:rsid w:val="00125C17"/>
    <w:rsid w:val="0012640B"/>
    <w:rsid w:val="001265DD"/>
    <w:rsid w:val="00127712"/>
    <w:rsid w:val="00127994"/>
    <w:rsid w:val="00127D16"/>
    <w:rsid w:val="00127D8D"/>
    <w:rsid w:val="00130B3C"/>
    <w:rsid w:val="00130FBA"/>
    <w:rsid w:val="00131022"/>
    <w:rsid w:val="001312BA"/>
    <w:rsid w:val="00131944"/>
    <w:rsid w:val="0013269E"/>
    <w:rsid w:val="001329DB"/>
    <w:rsid w:val="00133420"/>
    <w:rsid w:val="001334DD"/>
    <w:rsid w:val="001334F8"/>
    <w:rsid w:val="00135146"/>
    <w:rsid w:val="00135629"/>
    <w:rsid w:val="001376F8"/>
    <w:rsid w:val="00140353"/>
    <w:rsid w:val="00140377"/>
    <w:rsid w:val="00140712"/>
    <w:rsid w:val="0014072C"/>
    <w:rsid w:val="00140733"/>
    <w:rsid w:val="001412CF"/>
    <w:rsid w:val="001416E4"/>
    <w:rsid w:val="00142039"/>
    <w:rsid w:val="00142CCE"/>
    <w:rsid w:val="001431DA"/>
    <w:rsid w:val="00143FA8"/>
    <w:rsid w:val="00144114"/>
    <w:rsid w:val="00144710"/>
    <w:rsid w:val="00144C82"/>
    <w:rsid w:val="00144D71"/>
    <w:rsid w:val="00145110"/>
    <w:rsid w:val="001453F9"/>
    <w:rsid w:val="00145C2B"/>
    <w:rsid w:val="00146790"/>
    <w:rsid w:val="00146D03"/>
    <w:rsid w:val="001470E5"/>
    <w:rsid w:val="001471D9"/>
    <w:rsid w:val="00147687"/>
    <w:rsid w:val="0014779E"/>
    <w:rsid w:val="00147B7A"/>
    <w:rsid w:val="0015081A"/>
    <w:rsid w:val="0015109D"/>
    <w:rsid w:val="001512AD"/>
    <w:rsid w:val="00151616"/>
    <w:rsid w:val="001522F7"/>
    <w:rsid w:val="00152522"/>
    <w:rsid w:val="00152D71"/>
    <w:rsid w:val="00152E3A"/>
    <w:rsid w:val="0015371B"/>
    <w:rsid w:val="00153A42"/>
    <w:rsid w:val="00154301"/>
    <w:rsid w:val="00154930"/>
    <w:rsid w:val="001558E3"/>
    <w:rsid w:val="00155AE0"/>
    <w:rsid w:val="00157058"/>
    <w:rsid w:val="00157A31"/>
    <w:rsid w:val="00160609"/>
    <w:rsid w:val="00160654"/>
    <w:rsid w:val="001606F1"/>
    <w:rsid w:val="00160E70"/>
    <w:rsid w:val="001610EF"/>
    <w:rsid w:val="00161153"/>
    <w:rsid w:val="001614BB"/>
    <w:rsid w:val="00161C05"/>
    <w:rsid w:val="00161FC3"/>
    <w:rsid w:val="00162ADB"/>
    <w:rsid w:val="001643E4"/>
    <w:rsid w:val="001646F2"/>
    <w:rsid w:val="00165103"/>
    <w:rsid w:val="00165D2A"/>
    <w:rsid w:val="00165F5B"/>
    <w:rsid w:val="00165FC7"/>
    <w:rsid w:val="0016635D"/>
    <w:rsid w:val="00166C1B"/>
    <w:rsid w:val="00166D51"/>
    <w:rsid w:val="00167145"/>
    <w:rsid w:val="00167CD5"/>
    <w:rsid w:val="00167F3A"/>
    <w:rsid w:val="00170225"/>
    <w:rsid w:val="001702D2"/>
    <w:rsid w:val="0017052A"/>
    <w:rsid w:val="001706E9"/>
    <w:rsid w:val="00170FB9"/>
    <w:rsid w:val="00171074"/>
    <w:rsid w:val="001712DC"/>
    <w:rsid w:val="00171709"/>
    <w:rsid w:val="00171A0E"/>
    <w:rsid w:val="001722E0"/>
    <w:rsid w:val="00173BE9"/>
    <w:rsid w:val="00173C03"/>
    <w:rsid w:val="001741B7"/>
    <w:rsid w:val="0017441F"/>
    <w:rsid w:val="0017447C"/>
    <w:rsid w:val="00174E48"/>
    <w:rsid w:val="00175329"/>
    <w:rsid w:val="00175374"/>
    <w:rsid w:val="00175894"/>
    <w:rsid w:val="00175FD8"/>
    <w:rsid w:val="00176A33"/>
    <w:rsid w:val="00176B20"/>
    <w:rsid w:val="00177100"/>
    <w:rsid w:val="001773AC"/>
    <w:rsid w:val="00180550"/>
    <w:rsid w:val="00180834"/>
    <w:rsid w:val="00180D36"/>
    <w:rsid w:val="0018128F"/>
    <w:rsid w:val="00181C24"/>
    <w:rsid w:val="00181CD2"/>
    <w:rsid w:val="001826A4"/>
    <w:rsid w:val="00183E83"/>
    <w:rsid w:val="00184257"/>
    <w:rsid w:val="001848AD"/>
    <w:rsid w:val="00184D4F"/>
    <w:rsid w:val="00185A56"/>
    <w:rsid w:val="00185B07"/>
    <w:rsid w:val="00185C88"/>
    <w:rsid w:val="00186338"/>
    <w:rsid w:val="00186B5A"/>
    <w:rsid w:val="0018710C"/>
    <w:rsid w:val="001875CE"/>
    <w:rsid w:val="00187665"/>
    <w:rsid w:val="001907E9"/>
    <w:rsid w:val="00190B32"/>
    <w:rsid w:val="00191DA7"/>
    <w:rsid w:val="00191E07"/>
    <w:rsid w:val="00194D1F"/>
    <w:rsid w:val="001953B2"/>
    <w:rsid w:val="0019608B"/>
    <w:rsid w:val="0019662B"/>
    <w:rsid w:val="00196AA2"/>
    <w:rsid w:val="00196BC7"/>
    <w:rsid w:val="001976EA"/>
    <w:rsid w:val="00197C32"/>
    <w:rsid w:val="00197CBA"/>
    <w:rsid w:val="00197DC5"/>
    <w:rsid w:val="00197F0F"/>
    <w:rsid w:val="00197F2C"/>
    <w:rsid w:val="001A05AF"/>
    <w:rsid w:val="001A0EF5"/>
    <w:rsid w:val="001A1B38"/>
    <w:rsid w:val="001A2A20"/>
    <w:rsid w:val="001A2EC3"/>
    <w:rsid w:val="001A37AE"/>
    <w:rsid w:val="001A4A03"/>
    <w:rsid w:val="001A605D"/>
    <w:rsid w:val="001A663E"/>
    <w:rsid w:val="001A6977"/>
    <w:rsid w:val="001A78C5"/>
    <w:rsid w:val="001A797E"/>
    <w:rsid w:val="001A7D41"/>
    <w:rsid w:val="001A7F3B"/>
    <w:rsid w:val="001B00A5"/>
    <w:rsid w:val="001B03E4"/>
    <w:rsid w:val="001B08DF"/>
    <w:rsid w:val="001B0FE0"/>
    <w:rsid w:val="001B1B0B"/>
    <w:rsid w:val="001B1BAC"/>
    <w:rsid w:val="001B21DD"/>
    <w:rsid w:val="001B23AE"/>
    <w:rsid w:val="001B301D"/>
    <w:rsid w:val="001B3240"/>
    <w:rsid w:val="001B3864"/>
    <w:rsid w:val="001B3996"/>
    <w:rsid w:val="001B3D7E"/>
    <w:rsid w:val="001B5177"/>
    <w:rsid w:val="001B58BE"/>
    <w:rsid w:val="001B5C36"/>
    <w:rsid w:val="001B6828"/>
    <w:rsid w:val="001B69A6"/>
    <w:rsid w:val="001B6C05"/>
    <w:rsid w:val="001B74B3"/>
    <w:rsid w:val="001C024B"/>
    <w:rsid w:val="001C0720"/>
    <w:rsid w:val="001C111C"/>
    <w:rsid w:val="001C11B9"/>
    <w:rsid w:val="001C1E84"/>
    <w:rsid w:val="001C46ED"/>
    <w:rsid w:val="001C4891"/>
    <w:rsid w:val="001C4F88"/>
    <w:rsid w:val="001C50B4"/>
    <w:rsid w:val="001C58EB"/>
    <w:rsid w:val="001C5AC4"/>
    <w:rsid w:val="001C5D22"/>
    <w:rsid w:val="001C6B22"/>
    <w:rsid w:val="001C6D5C"/>
    <w:rsid w:val="001C6EE2"/>
    <w:rsid w:val="001C7454"/>
    <w:rsid w:val="001C74E2"/>
    <w:rsid w:val="001C77F1"/>
    <w:rsid w:val="001D020D"/>
    <w:rsid w:val="001D0E41"/>
    <w:rsid w:val="001D2DCA"/>
    <w:rsid w:val="001D3B9B"/>
    <w:rsid w:val="001D41A2"/>
    <w:rsid w:val="001D45B5"/>
    <w:rsid w:val="001D4825"/>
    <w:rsid w:val="001D48CB"/>
    <w:rsid w:val="001D5523"/>
    <w:rsid w:val="001D5DD2"/>
    <w:rsid w:val="001D64BA"/>
    <w:rsid w:val="001D6D19"/>
    <w:rsid w:val="001D735C"/>
    <w:rsid w:val="001E0D6F"/>
    <w:rsid w:val="001E1D15"/>
    <w:rsid w:val="001E1F8C"/>
    <w:rsid w:val="001E2AE7"/>
    <w:rsid w:val="001E3964"/>
    <w:rsid w:val="001E46A6"/>
    <w:rsid w:val="001E59CD"/>
    <w:rsid w:val="001E5FEB"/>
    <w:rsid w:val="001E63BA"/>
    <w:rsid w:val="001E7086"/>
    <w:rsid w:val="001E7702"/>
    <w:rsid w:val="001E7A69"/>
    <w:rsid w:val="001E7BA2"/>
    <w:rsid w:val="001E7DB8"/>
    <w:rsid w:val="001F0616"/>
    <w:rsid w:val="001F0898"/>
    <w:rsid w:val="001F0FB4"/>
    <w:rsid w:val="001F1758"/>
    <w:rsid w:val="001F184A"/>
    <w:rsid w:val="001F27B3"/>
    <w:rsid w:val="001F31A2"/>
    <w:rsid w:val="001F3F83"/>
    <w:rsid w:val="001F429D"/>
    <w:rsid w:val="001F5043"/>
    <w:rsid w:val="001F560A"/>
    <w:rsid w:val="001F6055"/>
    <w:rsid w:val="001F6913"/>
    <w:rsid w:val="001F7045"/>
    <w:rsid w:val="001F711C"/>
    <w:rsid w:val="001F78B3"/>
    <w:rsid w:val="001F7994"/>
    <w:rsid w:val="0020112D"/>
    <w:rsid w:val="00201769"/>
    <w:rsid w:val="00203129"/>
    <w:rsid w:val="00203A06"/>
    <w:rsid w:val="00204418"/>
    <w:rsid w:val="00204E00"/>
    <w:rsid w:val="0020531B"/>
    <w:rsid w:val="0020551B"/>
    <w:rsid w:val="00205DB9"/>
    <w:rsid w:val="002065CC"/>
    <w:rsid w:val="002069E9"/>
    <w:rsid w:val="00207491"/>
    <w:rsid w:val="0020754E"/>
    <w:rsid w:val="00207D81"/>
    <w:rsid w:val="0021019A"/>
    <w:rsid w:val="00210357"/>
    <w:rsid w:val="002113AB"/>
    <w:rsid w:val="0021179B"/>
    <w:rsid w:val="00211AB8"/>
    <w:rsid w:val="00211DDA"/>
    <w:rsid w:val="00211E7E"/>
    <w:rsid w:val="00212871"/>
    <w:rsid w:val="002129F8"/>
    <w:rsid w:val="00212E3E"/>
    <w:rsid w:val="00212E9E"/>
    <w:rsid w:val="00212EE1"/>
    <w:rsid w:val="0021397E"/>
    <w:rsid w:val="00214172"/>
    <w:rsid w:val="0021421D"/>
    <w:rsid w:val="00214786"/>
    <w:rsid w:val="00215217"/>
    <w:rsid w:val="00215E58"/>
    <w:rsid w:val="00215F4D"/>
    <w:rsid w:val="00216DEE"/>
    <w:rsid w:val="00216F20"/>
    <w:rsid w:val="002173D8"/>
    <w:rsid w:val="00217853"/>
    <w:rsid w:val="00217D0D"/>
    <w:rsid w:val="00217E8B"/>
    <w:rsid w:val="002217B4"/>
    <w:rsid w:val="00221927"/>
    <w:rsid w:val="00221BE4"/>
    <w:rsid w:val="002220F9"/>
    <w:rsid w:val="00222F03"/>
    <w:rsid w:val="00223223"/>
    <w:rsid w:val="0022363F"/>
    <w:rsid w:val="00223975"/>
    <w:rsid w:val="00223996"/>
    <w:rsid w:val="002240A8"/>
    <w:rsid w:val="0022441E"/>
    <w:rsid w:val="00224FF9"/>
    <w:rsid w:val="0022543C"/>
    <w:rsid w:val="0022586C"/>
    <w:rsid w:val="00226082"/>
    <w:rsid w:val="002262F5"/>
    <w:rsid w:val="00226CF5"/>
    <w:rsid w:val="00226FD4"/>
    <w:rsid w:val="002271C0"/>
    <w:rsid w:val="00230678"/>
    <w:rsid w:val="00231B10"/>
    <w:rsid w:val="00231D9F"/>
    <w:rsid w:val="00232A36"/>
    <w:rsid w:val="00232B90"/>
    <w:rsid w:val="00233244"/>
    <w:rsid w:val="00233DCE"/>
    <w:rsid w:val="00233F43"/>
    <w:rsid w:val="00234331"/>
    <w:rsid w:val="00234A1F"/>
    <w:rsid w:val="00234B25"/>
    <w:rsid w:val="00234B35"/>
    <w:rsid w:val="00234E8F"/>
    <w:rsid w:val="00234F53"/>
    <w:rsid w:val="002358A0"/>
    <w:rsid w:val="00235B17"/>
    <w:rsid w:val="00236C2B"/>
    <w:rsid w:val="0023702D"/>
    <w:rsid w:val="00237055"/>
    <w:rsid w:val="002370AE"/>
    <w:rsid w:val="002370E5"/>
    <w:rsid w:val="00237417"/>
    <w:rsid w:val="00237AA2"/>
    <w:rsid w:val="002408DA"/>
    <w:rsid w:val="00241836"/>
    <w:rsid w:val="00242FEC"/>
    <w:rsid w:val="0024359E"/>
    <w:rsid w:val="002438AF"/>
    <w:rsid w:val="00244408"/>
    <w:rsid w:val="00244A14"/>
    <w:rsid w:val="00244AD5"/>
    <w:rsid w:val="0024536F"/>
    <w:rsid w:val="002458BB"/>
    <w:rsid w:val="00247099"/>
    <w:rsid w:val="00247884"/>
    <w:rsid w:val="002478B9"/>
    <w:rsid w:val="00247944"/>
    <w:rsid w:val="00247FE0"/>
    <w:rsid w:val="002501BC"/>
    <w:rsid w:val="00250906"/>
    <w:rsid w:val="00250A76"/>
    <w:rsid w:val="00250D06"/>
    <w:rsid w:val="00251467"/>
    <w:rsid w:val="0025171B"/>
    <w:rsid w:val="00251B31"/>
    <w:rsid w:val="00252601"/>
    <w:rsid w:val="0025287E"/>
    <w:rsid w:val="00252C1A"/>
    <w:rsid w:val="00252C80"/>
    <w:rsid w:val="002530B8"/>
    <w:rsid w:val="00253618"/>
    <w:rsid w:val="00253775"/>
    <w:rsid w:val="00253A8E"/>
    <w:rsid w:val="00253ADF"/>
    <w:rsid w:val="00253B3C"/>
    <w:rsid w:val="002540E5"/>
    <w:rsid w:val="00254872"/>
    <w:rsid w:val="0025491A"/>
    <w:rsid w:val="00254977"/>
    <w:rsid w:val="002549AA"/>
    <w:rsid w:val="00254CC7"/>
    <w:rsid w:val="0025574F"/>
    <w:rsid w:val="0025602E"/>
    <w:rsid w:val="0025652C"/>
    <w:rsid w:val="00256FE3"/>
    <w:rsid w:val="002573FE"/>
    <w:rsid w:val="00257BB4"/>
    <w:rsid w:val="00257E31"/>
    <w:rsid w:val="0026065D"/>
    <w:rsid w:val="002615B6"/>
    <w:rsid w:val="00261EE2"/>
    <w:rsid w:val="0026236C"/>
    <w:rsid w:val="00262E99"/>
    <w:rsid w:val="00263022"/>
    <w:rsid w:val="002631D7"/>
    <w:rsid w:val="00263415"/>
    <w:rsid w:val="0026489E"/>
    <w:rsid w:val="00264A6D"/>
    <w:rsid w:val="00265070"/>
    <w:rsid w:val="00265ACB"/>
    <w:rsid w:val="00267377"/>
    <w:rsid w:val="00267536"/>
    <w:rsid w:val="00267689"/>
    <w:rsid w:val="00267916"/>
    <w:rsid w:val="00271B47"/>
    <w:rsid w:val="00272279"/>
    <w:rsid w:val="002728ED"/>
    <w:rsid w:val="002734E7"/>
    <w:rsid w:val="00274087"/>
    <w:rsid w:val="002744CC"/>
    <w:rsid w:val="002748D9"/>
    <w:rsid w:val="00275057"/>
    <w:rsid w:val="0027546D"/>
    <w:rsid w:val="00275595"/>
    <w:rsid w:val="00275626"/>
    <w:rsid w:val="00276068"/>
    <w:rsid w:val="002762C0"/>
    <w:rsid w:val="002764A1"/>
    <w:rsid w:val="002765E5"/>
    <w:rsid w:val="00276715"/>
    <w:rsid w:val="002770A7"/>
    <w:rsid w:val="00277507"/>
    <w:rsid w:val="00277628"/>
    <w:rsid w:val="002802FB"/>
    <w:rsid w:val="0028061B"/>
    <w:rsid w:val="00280EEA"/>
    <w:rsid w:val="0028125D"/>
    <w:rsid w:val="00281AE9"/>
    <w:rsid w:val="00281DD4"/>
    <w:rsid w:val="00281E48"/>
    <w:rsid w:val="002822FC"/>
    <w:rsid w:val="002824CF"/>
    <w:rsid w:val="0028259F"/>
    <w:rsid w:val="0028352E"/>
    <w:rsid w:val="00283B45"/>
    <w:rsid w:val="00283FAE"/>
    <w:rsid w:val="00284E87"/>
    <w:rsid w:val="002864F0"/>
    <w:rsid w:val="00286516"/>
    <w:rsid w:val="002879B2"/>
    <w:rsid w:val="00291AA6"/>
    <w:rsid w:val="00291FD0"/>
    <w:rsid w:val="0029282E"/>
    <w:rsid w:val="00293458"/>
    <w:rsid w:val="0029418F"/>
    <w:rsid w:val="00294E19"/>
    <w:rsid w:val="00294FA2"/>
    <w:rsid w:val="002954BB"/>
    <w:rsid w:val="00295A76"/>
    <w:rsid w:val="00296391"/>
    <w:rsid w:val="002969E1"/>
    <w:rsid w:val="002A0612"/>
    <w:rsid w:val="002A093E"/>
    <w:rsid w:val="002A254F"/>
    <w:rsid w:val="002A3656"/>
    <w:rsid w:val="002A4507"/>
    <w:rsid w:val="002A464A"/>
    <w:rsid w:val="002A5526"/>
    <w:rsid w:val="002A555B"/>
    <w:rsid w:val="002A55BB"/>
    <w:rsid w:val="002A611C"/>
    <w:rsid w:val="002A66C7"/>
    <w:rsid w:val="002A79F7"/>
    <w:rsid w:val="002B10F2"/>
    <w:rsid w:val="002B1B0D"/>
    <w:rsid w:val="002B1FD5"/>
    <w:rsid w:val="002B204D"/>
    <w:rsid w:val="002B215F"/>
    <w:rsid w:val="002B27E3"/>
    <w:rsid w:val="002B2B7A"/>
    <w:rsid w:val="002B2E06"/>
    <w:rsid w:val="002B2E2C"/>
    <w:rsid w:val="002B332D"/>
    <w:rsid w:val="002B3D7A"/>
    <w:rsid w:val="002B4E57"/>
    <w:rsid w:val="002B58B6"/>
    <w:rsid w:val="002B58D4"/>
    <w:rsid w:val="002B5AFA"/>
    <w:rsid w:val="002B5CC2"/>
    <w:rsid w:val="002B5F86"/>
    <w:rsid w:val="002B6D2B"/>
    <w:rsid w:val="002B6E6B"/>
    <w:rsid w:val="002B70E1"/>
    <w:rsid w:val="002B7219"/>
    <w:rsid w:val="002C00D7"/>
    <w:rsid w:val="002C132B"/>
    <w:rsid w:val="002C1420"/>
    <w:rsid w:val="002C1A2D"/>
    <w:rsid w:val="002C1FFA"/>
    <w:rsid w:val="002C2093"/>
    <w:rsid w:val="002C2237"/>
    <w:rsid w:val="002C2906"/>
    <w:rsid w:val="002C2E63"/>
    <w:rsid w:val="002C30CB"/>
    <w:rsid w:val="002C3273"/>
    <w:rsid w:val="002C35AD"/>
    <w:rsid w:val="002C3A64"/>
    <w:rsid w:val="002C4250"/>
    <w:rsid w:val="002C4C1E"/>
    <w:rsid w:val="002C4E15"/>
    <w:rsid w:val="002C5402"/>
    <w:rsid w:val="002C5DDF"/>
    <w:rsid w:val="002C60F6"/>
    <w:rsid w:val="002C7033"/>
    <w:rsid w:val="002C7572"/>
    <w:rsid w:val="002C7D10"/>
    <w:rsid w:val="002D00D6"/>
    <w:rsid w:val="002D0485"/>
    <w:rsid w:val="002D083F"/>
    <w:rsid w:val="002D2016"/>
    <w:rsid w:val="002D2F7F"/>
    <w:rsid w:val="002D3E90"/>
    <w:rsid w:val="002D46FF"/>
    <w:rsid w:val="002D4D11"/>
    <w:rsid w:val="002D4DA6"/>
    <w:rsid w:val="002D4FAC"/>
    <w:rsid w:val="002D52ED"/>
    <w:rsid w:val="002D69E2"/>
    <w:rsid w:val="002D6DA8"/>
    <w:rsid w:val="002E02DA"/>
    <w:rsid w:val="002E0351"/>
    <w:rsid w:val="002E0865"/>
    <w:rsid w:val="002E1032"/>
    <w:rsid w:val="002E14A1"/>
    <w:rsid w:val="002E18FF"/>
    <w:rsid w:val="002E3272"/>
    <w:rsid w:val="002E364F"/>
    <w:rsid w:val="002E3B84"/>
    <w:rsid w:val="002E4221"/>
    <w:rsid w:val="002E50E0"/>
    <w:rsid w:val="002E513A"/>
    <w:rsid w:val="002E57BF"/>
    <w:rsid w:val="002E6194"/>
    <w:rsid w:val="002E64D7"/>
    <w:rsid w:val="002E6623"/>
    <w:rsid w:val="002E6944"/>
    <w:rsid w:val="002E6F2E"/>
    <w:rsid w:val="002F14D8"/>
    <w:rsid w:val="002F1C85"/>
    <w:rsid w:val="002F1D16"/>
    <w:rsid w:val="002F2585"/>
    <w:rsid w:val="002F42E5"/>
    <w:rsid w:val="002F5C43"/>
    <w:rsid w:val="002F67C2"/>
    <w:rsid w:val="002F6D7E"/>
    <w:rsid w:val="002F739C"/>
    <w:rsid w:val="002F73F0"/>
    <w:rsid w:val="002F77A7"/>
    <w:rsid w:val="002F7ECD"/>
    <w:rsid w:val="002F7F8B"/>
    <w:rsid w:val="00300003"/>
    <w:rsid w:val="00300344"/>
    <w:rsid w:val="00300F8C"/>
    <w:rsid w:val="00301114"/>
    <w:rsid w:val="0030118D"/>
    <w:rsid w:val="00302044"/>
    <w:rsid w:val="00302729"/>
    <w:rsid w:val="00302ABC"/>
    <w:rsid w:val="00302EE4"/>
    <w:rsid w:val="003031E6"/>
    <w:rsid w:val="00303CA4"/>
    <w:rsid w:val="00303E63"/>
    <w:rsid w:val="003041D9"/>
    <w:rsid w:val="00304A48"/>
    <w:rsid w:val="003058C6"/>
    <w:rsid w:val="003070DD"/>
    <w:rsid w:val="00307749"/>
    <w:rsid w:val="00307B87"/>
    <w:rsid w:val="00310526"/>
    <w:rsid w:val="00310798"/>
    <w:rsid w:val="00310C99"/>
    <w:rsid w:val="00310F70"/>
    <w:rsid w:val="00311278"/>
    <w:rsid w:val="003121D5"/>
    <w:rsid w:val="0031228F"/>
    <w:rsid w:val="003127DD"/>
    <w:rsid w:val="00312ABD"/>
    <w:rsid w:val="00313932"/>
    <w:rsid w:val="00313CF7"/>
    <w:rsid w:val="00313D8A"/>
    <w:rsid w:val="0031445C"/>
    <w:rsid w:val="00315058"/>
    <w:rsid w:val="0031526D"/>
    <w:rsid w:val="003153C3"/>
    <w:rsid w:val="00315B83"/>
    <w:rsid w:val="00316B9E"/>
    <w:rsid w:val="00316D25"/>
    <w:rsid w:val="00317587"/>
    <w:rsid w:val="0032084C"/>
    <w:rsid w:val="003208CA"/>
    <w:rsid w:val="00320911"/>
    <w:rsid w:val="00320B22"/>
    <w:rsid w:val="003210E3"/>
    <w:rsid w:val="00321301"/>
    <w:rsid w:val="0032172F"/>
    <w:rsid w:val="00321957"/>
    <w:rsid w:val="00321B93"/>
    <w:rsid w:val="00321BAC"/>
    <w:rsid w:val="00322163"/>
    <w:rsid w:val="003224F7"/>
    <w:rsid w:val="003231F2"/>
    <w:rsid w:val="0032484C"/>
    <w:rsid w:val="0032673F"/>
    <w:rsid w:val="00327526"/>
    <w:rsid w:val="003275F2"/>
    <w:rsid w:val="00327889"/>
    <w:rsid w:val="00330661"/>
    <w:rsid w:val="00330B49"/>
    <w:rsid w:val="00331DC3"/>
    <w:rsid w:val="003324AD"/>
    <w:rsid w:val="003327DD"/>
    <w:rsid w:val="0033328C"/>
    <w:rsid w:val="00333904"/>
    <w:rsid w:val="003344F2"/>
    <w:rsid w:val="003351FB"/>
    <w:rsid w:val="00335D94"/>
    <w:rsid w:val="00336732"/>
    <w:rsid w:val="00336B9C"/>
    <w:rsid w:val="00336CCB"/>
    <w:rsid w:val="0033727A"/>
    <w:rsid w:val="00337A1E"/>
    <w:rsid w:val="00337A7B"/>
    <w:rsid w:val="00337B40"/>
    <w:rsid w:val="0034001D"/>
    <w:rsid w:val="003400FA"/>
    <w:rsid w:val="00340C27"/>
    <w:rsid w:val="00340C78"/>
    <w:rsid w:val="0034118B"/>
    <w:rsid w:val="00342A81"/>
    <w:rsid w:val="00342F34"/>
    <w:rsid w:val="00342FFA"/>
    <w:rsid w:val="003438EE"/>
    <w:rsid w:val="00343CA8"/>
    <w:rsid w:val="003442F3"/>
    <w:rsid w:val="0034435F"/>
    <w:rsid w:val="00344833"/>
    <w:rsid w:val="00344BF4"/>
    <w:rsid w:val="00344BFC"/>
    <w:rsid w:val="003451C5"/>
    <w:rsid w:val="00345458"/>
    <w:rsid w:val="0034562B"/>
    <w:rsid w:val="00345639"/>
    <w:rsid w:val="00345B48"/>
    <w:rsid w:val="00346799"/>
    <w:rsid w:val="003478C2"/>
    <w:rsid w:val="00350014"/>
    <w:rsid w:val="00352626"/>
    <w:rsid w:val="00352AE8"/>
    <w:rsid w:val="003531D9"/>
    <w:rsid w:val="0035322A"/>
    <w:rsid w:val="00353380"/>
    <w:rsid w:val="0035358D"/>
    <w:rsid w:val="00353EAC"/>
    <w:rsid w:val="00353EB3"/>
    <w:rsid w:val="00354022"/>
    <w:rsid w:val="0035441A"/>
    <w:rsid w:val="003544F1"/>
    <w:rsid w:val="003545B2"/>
    <w:rsid w:val="003548D4"/>
    <w:rsid w:val="00354A79"/>
    <w:rsid w:val="00354B8A"/>
    <w:rsid w:val="00354BD8"/>
    <w:rsid w:val="003551B8"/>
    <w:rsid w:val="00355426"/>
    <w:rsid w:val="00355DEF"/>
    <w:rsid w:val="003560E1"/>
    <w:rsid w:val="0035672A"/>
    <w:rsid w:val="00356A5B"/>
    <w:rsid w:val="00357E05"/>
    <w:rsid w:val="00360224"/>
    <w:rsid w:val="003606C5"/>
    <w:rsid w:val="00360758"/>
    <w:rsid w:val="003608F8"/>
    <w:rsid w:val="003617E4"/>
    <w:rsid w:val="003626AE"/>
    <w:rsid w:val="00362928"/>
    <w:rsid w:val="003631E7"/>
    <w:rsid w:val="0036345B"/>
    <w:rsid w:val="0036381C"/>
    <w:rsid w:val="00363AF4"/>
    <w:rsid w:val="00363C3F"/>
    <w:rsid w:val="00363C94"/>
    <w:rsid w:val="00363DAA"/>
    <w:rsid w:val="00363E12"/>
    <w:rsid w:val="0036435E"/>
    <w:rsid w:val="00364D6F"/>
    <w:rsid w:val="0036536F"/>
    <w:rsid w:val="00366237"/>
    <w:rsid w:val="00366326"/>
    <w:rsid w:val="00366B86"/>
    <w:rsid w:val="00366F93"/>
    <w:rsid w:val="00367352"/>
    <w:rsid w:val="00367E70"/>
    <w:rsid w:val="0037216C"/>
    <w:rsid w:val="0037235A"/>
    <w:rsid w:val="00372B1E"/>
    <w:rsid w:val="00372BE9"/>
    <w:rsid w:val="003734BC"/>
    <w:rsid w:val="00373642"/>
    <w:rsid w:val="00373F23"/>
    <w:rsid w:val="00373FD8"/>
    <w:rsid w:val="00374060"/>
    <w:rsid w:val="003746CE"/>
    <w:rsid w:val="003747C0"/>
    <w:rsid w:val="00375CEF"/>
    <w:rsid w:val="003760E4"/>
    <w:rsid w:val="00376CA5"/>
    <w:rsid w:val="00376CD7"/>
    <w:rsid w:val="003770EB"/>
    <w:rsid w:val="00377408"/>
    <w:rsid w:val="003774BA"/>
    <w:rsid w:val="00377E56"/>
    <w:rsid w:val="00380125"/>
    <w:rsid w:val="003804B2"/>
    <w:rsid w:val="00380641"/>
    <w:rsid w:val="0038098F"/>
    <w:rsid w:val="00380B7D"/>
    <w:rsid w:val="00380EC1"/>
    <w:rsid w:val="00381309"/>
    <w:rsid w:val="003813A6"/>
    <w:rsid w:val="0038143D"/>
    <w:rsid w:val="00381D3B"/>
    <w:rsid w:val="0038205E"/>
    <w:rsid w:val="0038218E"/>
    <w:rsid w:val="003821AF"/>
    <w:rsid w:val="00382227"/>
    <w:rsid w:val="0038242C"/>
    <w:rsid w:val="00382780"/>
    <w:rsid w:val="003829D8"/>
    <w:rsid w:val="00382DB7"/>
    <w:rsid w:val="00382DEF"/>
    <w:rsid w:val="0038326D"/>
    <w:rsid w:val="00383296"/>
    <w:rsid w:val="00383588"/>
    <w:rsid w:val="0038366E"/>
    <w:rsid w:val="00383831"/>
    <w:rsid w:val="003845C7"/>
    <w:rsid w:val="00384B92"/>
    <w:rsid w:val="00385486"/>
    <w:rsid w:val="0038673B"/>
    <w:rsid w:val="00386970"/>
    <w:rsid w:val="00386C25"/>
    <w:rsid w:val="00386CDE"/>
    <w:rsid w:val="003876C6"/>
    <w:rsid w:val="00387A68"/>
    <w:rsid w:val="00387E19"/>
    <w:rsid w:val="00390876"/>
    <w:rsid w:val="00390892"/>
    <w:rsid w:val="00390DFD"/>
    <w:rsid w:val="003915FB"/>
    <w:rsid w:val="0039185A"/>
    <w:rsid w:val="00391999"/>
    <w:rsid w:val="00393B40"/>
    <w:rsid w:val="00393F8F"/>
    <w:rsid w:val="003941A4"/>
    <w:rsid w:val="00394A6C"/>
    <w:rsid w:val="00394BC6"/>
    <w:rsid w:val="003953A7"/>
    <w:rsid w:val="0039588F"/>
    <w:rsid w:val="0039624F"/>
    <w:rsid w:val="003967B1"/>
    <w:rsid w:val="00396EB7"/>
    <w:rsid w:val="00396EEE"/>
    <w:rsid w:val="003976AE"/>
    <w:rsid w:val="003977F7"/>
    <w:rsid w:val="003A0153"/>
    <w:rsid w:val="003A1432"/>
    <w:rsid w:val="003A15A7"/>
    <w:rsid w:val="003A1979"/>
    <w:rsid w:val="003A1CBB"/>
    <w:rsid w:val="003A1F31"/>
    <w:rsid w:val="003A25AD"/>
    <w:rsid w:val="003A26CA"/>
    <w:rsid w:val="003A349A"/>
    <w:rsid w:val="003A355E"/>
    <w:rsid w:val="003A394C"/>
    <w:rsid w:val="003A4D61"/>
    <w:rsid w:val="003A59A4"/>
    <w:rsid w:val="003A5E28"/>
    <w:rsid w:val="003A5F08"/>
    <w:rsid w:val="003A620E"/>
    <w:rsid w:val="003A637B"/>
    <w:rsid w:val="003A71ED"/>
    <w:rsid w:val="003A73C5"/>
    <w:rsid w:val="003A77E7"/>
    <w:rsid w:val="003A7F55"/>
    <w:rsid w:val="003B15B1"/>
    <w:rsid w:val="003B1608"/>
    <w:rsid w:val="003B180B"/>
    <w:rsid w:val="003B1AD6"/>
    <w:rsid w:val="003B1CE9"/>
    <w:rsid w:val="003B1F8D"/>
    <w:rsid w:val="003B231E"/>
    <w:rsid w:val="003B2C8C"/>
    <w:rsid w:val="003B2E80"/>
    <w:rsid w:val="003B2F63"/>
    <w:rsid w:val="003B2FD1"/>
    <w:rsid w:val="003B5244"/>
    <w:rsid w:val="003B57F3"/>
    <w:rsid w:val="003B5CA2"/>
    <w:rsid w:val="003B5D02"/>
    <w:rsid w:val="003B6956"/>
    <w:rsid w:val="003B6A62"/>
    <w:rsid w:val="003B6BCA"/>
    <w:rsid w:val="003B6DB9"/>
    <w:rsid w:val="003B6DF7"/>
    <w:rsid w:val="003C02CD"/>
    <w:rsid w:val="003C10CD"/>
    <w:rsid w:val="003C3A02"/>
    <w:rsid w:val="003C47CC"/>
    <w:rsid w:val="003C4B09"/>
    <w:rsid w:val="003C5896"/>
    <w:rsid w:val="003C58A6"/>
    <w:rsid w:val="003C62F2"/>
    <w:rsid w:val="003C64D2"/>
    <w:rsid w:val="003C7262"/>
    <w:rsid w:val="003C7945"/>
    <w:rsid w:val="003D01E5"/>
    <w:rsid w:val="003D04B6"/>
    <w:rsid w:val="003D0EC2"/>
    <w:rsid w:val="003D104A"/>
    <w:rsid w:val="003D1074"/>
    <w:rsid w:val="003D1BB8"/>
    <w:rsid w:val="003D1FB9"/>
    <w:rsid w:val="003D20B4"/>
    <w:rsid w:val="003D25F6"/>
    <w:rsid w:val="003D25FD"/>
    <w:rsid w:val="003D27A8"/>
    <w:rsid w:val="003D2962"/>
    <w:rsid w:val="003D382E"/>
    <w:rsid w:val="003D4A15"/>
    <w:rsid w:val="003D4E97"/>
    <w:rsid w:val="003D4FAA"/>
    <w:rsid w:val="003D5540"/>
    <w:rsid w:val="003D5700"/>
    <w:rsid w:val="003D5FFC"/>
    <w:rsid w:val="003D663D"/>
    <w:rsid w:val="003D671A"/>
    <w:rsid w:val="003D673D"/>
    <w:rsid w:val="003D716C"/>
    <w:rsid w:val="003D730B"/>
    <w:rsid w:val="003D7567"/>
    <w:rsid w:val="003D79D3"/>
    <w:rsid w:val="003D7E74"/>
    <w:rsid w:val="003E001C"/>
    <w:rsid w:val="003E025A"/>
    <w:rsid w:val="003E0DEE"/>
    <w:rsid w:val="003E1532"/>
    <w:rsid w:val="003E1D58"/>
    <w:rsid w:val="003E1F49"/>
    <w:rsid w:val="003E24CE"/>
    <w:rsid w:val="003E2687"/>
    <w:rsid w:val="003E278F"/>
    <w:rsid w:val="003E2D94"/>
    <w:rsid w:val="003E32AB"/>
    <w:rsid w:val="003E3653"/>
    <w:rsid w:val="003E3672"/>
    <w:rsid w:val="003E479F"/>
    <w:rsid w:val="003E4F19"/>
    <w:rsid w:val="003E5ACA"/>
    <w:rsid w:val="003E5D01"/>
    <w:rsid w:val="003E5DA2"/>
    <w:rsid w:val="003E5F52"/>
    <w:rsid w:val="003E5FB8"/>
    <w:rsid w:val="003E6744"/>
    <w:rsid w:val="003E7152"/>
    <w:rsid w:val="003E735A"/>
    <w:rsid w:val="003E7D06"/>
    <w:rsid w:val="003E7D58"/>
    <w:rsid w:val="003F050C"/>
    <w:rsid w:val="003F0B05"/>
    <w:rsid w:val="003F1078"/>
    <w:rsid w:val="003F14DB"/>
    <w:rsid w:val="003F170E"/>
    <w:rsid w:val="003F2443"/>
    <w:rsid w:val="003F2575"/>
    <w:rsid w:val="003F3007"/>
    <w:rsid w:val="003F36E8"/>
    <w:rsid w:val="003F379F"/>
    <w:rsid w:val="003F3A01"/>
    <w:rsid w:val="003F3D8F"/>
    <w:rsid w:val="003F3EEF"/>
    <w:rsid w:val="003F3F39"/>
    <w:rsid w:val="003F583B"/>
    <w:rsid w:val="003F6446"/>
    <w:rsid w:val="003F698F"/>
    <w:rsid w:val="003F6E39"/>
    <w:rsid w:val="003F6EE3"/>
    <w:rsid w:val="003F75DA"/>
    <w:rsid w:val="003F7A9B"/>
    <w:rsid w:val="00400707"/>
    <w:rsid w:val="004007C6"/>
    <w:rsid w:val="0040090D"/>
    <w:rsid w:val="00400953"/>
    <w:rsid w:val="00401401"/>
    <w:rsid w:val="00401449"/>
    <w:rsid w:val="00401B78"/>
    <w:rsid w:val="0040200E"/>
    <w:rsid w:val="004021D1"/>
    <w:rsid w:val="00402CBC"/>
    <w:rsid w:val="0040351C"/>
    <w:rsid w:val="00403701"/>
    <w:rsid w:val="004039DA"/>
    <w:rsid w:val="00403EA9"/>
    <w:rsid w:val="004044D9"/>
    <w:rsid w:val="00404657"/>
    <w:rsid w:val="00405EDB"/>
    <w:rsid w:val="004064F7"/>
    <w:rsid w:val="004067AC"/>
    <w:rsid w:val="00406A53"/>
    <w:rsid w:val="0041067A"/>
    <w:rsid w:val="00410A00"/>
    <w:rsid w:val="00410D0E"/>
    <w:rsid w:val="00411774"/>
    <w:rsid w:val="00411CFC"/>
    <w:rsid w:val="004121D1"/>
    <w:rsid w:val="00412754"/>
    <w:rsid w:val="004127F6"/>
    <w:rsid w:val="00413152"/>
    <w:rsid w:val="0041518D"/>
    <w:rsid w:val="00415337"/>
    <w:rsid w:val="00415E25"/>
    <w:rsid w:val="0041664A"/>
    <w:rsid w:val="00416A7B"/>
    <w:rsid w:val="00416B93"/>
    <w:rsid w:val="00416C39"/>
    <w:rsid w:val="0041736F"/>
    <w:rsid w:val="0042110D"/>
    <w:rsid w:val="0042114A"/>
    <w:rsid w:val="0042206C"/>
    <w:rsid w:val="004223F6"/>
    <w:rsid w:val="004226EC"/>
    <w:rsid w:val="00423747"/>
    <w:rsid w:val="00424E22"/>
    <w:rsid w:val="00426056"/>
    <w:rsid w:val="004260F3"/>
    <w:rsid w:val="00426229"/>
    <w:rsid w:val="00426779"/>
    <w:rsid w:val="00427761"/>
    <w:rsid w:val="00427DDB"/>
    <w:rsid w:val="0043009A"/>
    <w:rsid w:val="004301FA"/>
    <w:rsid w:val="00430338"/>
    <w:rsid w:val="004303F7"/>
    <w:rsid w:val="00430985"/>
    <w:rsid w:val="0043111F"/>
    <w:rsid w:val="004321B0"/>
    <w:rsid w:val="00432EBF"/>
    <w:rsid w:val="00432FE3"/>
    <w:rsid w:val="004330B2"/>
    <w:rsid w:val="004331D2"/>
    <w:rsid w:val="00433561"/>
    <w:rsid w:val="00433639"/>
    <w:rsid w:val="00433644"/>
    <w:rsid w:val="004338E3"/>
    <w:rsid w:val="00434143"/>
    <w:rsid w:val="00434429"/>
    <w:rsid w:val="00434694"/>
    <w:rsid w:val="00435CCD"/>
    <w:rsid w:val="0043678C"/>
    <w:rsid w:val="00436E51"/>
    <w:rsid w:val="00436F50"/>
    <w:rsid w:val="00437371"/>
    <w:rsid w:val="00437A58"/>
    <w:rsid w:val="00440220"/>
    <w:rsid w:val="0044032C"/>
    <w:rsid w:val="004415B9"/>
    <w:rsid w:val="0044353B"/>
    <w:rsid w:val="004436DA"/>
    <w:rsid w:val="00443979"/>
    <w:rsid w:val="00443F25"/>
    <w:rsid w:val="004446FA"/>
    <w:rsid w:val="00445609"/>
    <w:rsid w:val="00445824"/>
    <w:rsid w:val="004476DD"/>
    <w:rsid w:val="00447841"/>
    <w:rsid w:val="00447AD5"/>
    <w:rsid w:val="00450978"/>
    <w:rsid w:val="00451403"/>
    <w:rsid w:val="00451740"/>
    <w:rsid w:val="00451C93"/>
    <w:rsid w:val="00451F33"/>
    <w:rsid w:val="00453C98"/>
    <w:rsid w:val="00453DAB"/>
    <w:rsid w:val="00454F52"/>
    <w:rsid w:val="00455153"/>
    <w:rsid w:val="00455623"/>
    <w:rsid w:val="00455AC7"/>
    <w:rsid w:val="004563D6"/>
    <w:rsid w:val="00456803"/>
    <w:rsid w:val="00456CA7"/>
    <w:rsid w:val="00457803"/>
    <w:rsid w:val="0045787C"/>
    <w:rsid w:val="00457B6F"/>
    <w:rsid w:val="00457C30"/>
    <w:rsid w:val="00457FE9"/>
    <w:rsid w:val="004600D8"/>
    <w:rsid w:val="004613BA"/>
    <w:rsid w:val="004615CC"/>
    <w:rsid w:val="00461904"/>
    <w:rsid w:val="0046244F"/>
    <w:rsid w:val="00462668"/>
    <w:rsid w:val="00462ABF"/>
    <w:rsid w:val="004635E7"/>
    <w:rsid w:val="00463981"/>
    <w:rsid w:val="00464E6B"/>
    <w:rsid w:val="00465688"/>
    <w:rsid w:val="00466DD5"/>
    <w:rsid w:val="00467093"/>
    <w:rsid w:val="004672B9"/>
    <w:rsid w:val="004676FF"/>
    <w:rsid w:val="00467891"/>
    <w:rsid w:val="00467B70"/>
    <w:rsid w:val="00470480"/>
    <w:rsid w:val="00470669"/>
    <w:rsid w:val="00470A74"/>
    <w:rsid w:val="00470B26"/>
    <w:rsid w:val="00470B7F"/>
    <w:rsid w:val="00471EE4"/>
    <w:rsid w:val="004722F1"/>
    <w:rsid w:val="00472903"/>
    <w:rsid w:val="00474332"/>
    <w:rsid w:val="0047456F"/>
    <w:rsid w:val="00474837"/>
    <w:rsid w:val="0047484E"/>
    <w:rsid w:val="00475680"/>
    <w:rsid w:val="004764D8"/>
    <w:rsid w:val="0048037C"/>
    <w:rsid w:val="004808A6"/>
    <w:rsid w:val="00480A09"/>
    <w:rsid w:val="00481CA4"/>
    <w:rsid w:val="00482283"/>
    <w:rsid w:val="0048391B"/>
    <w:rsid w:val="00483ACB"/>
    <w:rsid w:val="004841B8"/>
    <w:rsid w:val="004846A3"/>
    <w:rsid w:val="004863C1"/>
    <w:rsid w:val="004865B7"/>
    <w:rsid w:val="004878C4"/>
    <w:rsid w:val="004908BB"/>
    <w:rsid w:val="00491359"/>
    <w:rsid w:val="00491883"/>
    <w:rsid w:val="004924AD"/>
    <w:rsid w:val="00492FDC"/>
    <w:rsid w:val="00494060"/>
    <w:rsid w:val="00494475"/>
    <w:rsid w:val="00494810"/>
    <w:rsid w:val="00494C8D"/>
    <w:rsid w:val="00494EE1"/>
    <w:rsid w:val="00495B8B"/>
    <w:rsid w:val="00495BD1"/>
    <w:rsid w:val="00495F5D"/>
    <w:rsid w:val="00496783"/>
    <w:rsid w:val="004970ED"/>
    <w:rsid w:val="00497269"/>
    <w:rsid w:val="0049731E"/>
    <w:rsid w:val="004974B0"/>
    <w:rsid w:val="004978E8"/>
    <w:rsid w:val="004A0A37"/>
    <w:rsid w:val="004A0D91"/>
    <w:rsid w:val="004A0EBC"/>
    <w:rsid w:val="004A15FB"/>
    <w:rsid w:val="004A2366"/>
    <w:rsid w:val="004A252E"/>
    <w:rsid w:val="004A3F50"/>
    <w:rsid w:val="004A4451"/>
    <w:rsid w:val="004A4BA8"/>
    <w:rsid w:val="004A5A0D"/>
    <w:rsid w:val="004A5F2D"/>
    <w:rsid w:val="004A61C1"/>
    <w:rsid w:val="004A64AD"/>
    <w:rsid w:val="004A6678"/>
    <w:rsid w:val="004A6730"/>
    <w:rsid w:val="004A6DB8"/>
    <w:rsid w:val="004A7B07"/>
    <w:rsid w:val="004B079F"/>
    <w:rsid w:val="004B0C9F"/>
    <w:rsid w:val="004B1AA9"/>
    <w:rsid w:val="004B1FC6"/>
    <w:rsid w:val="004B25C9"/>
    <w:rsid w:val="004B2BEC"/>
    <w:rsid w:val="004B2D3B"/>
    <w:rsid w:val="004B391F"/>
    <w:rsid w:val="004B5336"/>
    <w:rsid w:val="004B562A"/>
    <w:rsid w:val="004B5FD0"/>
    <w:rsid w:val="004B617C"/>
    <w:rsid w:val="004B7397"/>
    <w:rsid w:val="004C0518"/>
    <w:rsid w:val="004C0FB8"/>
    <w:rsid w:val="004C2010"/>
    <w:rsid w:val="004C2A96"/>
    <w:rsid w:val="004C2C34"/>
    <w:rsid w:val="004C376C"/>
    <w:rsid w:val="004C386D"/>
    <w:rsid w:val="004C4419"/>
    <w:rsid w:val="004C4C59"/>
    <w:rsid w:val="004C5497"/>
    <w:rsid w:val="004C5EAB"/>
    <w:rsid w:val="004C6365"/>
    <w:rsid w:val="004C63F6"/>
    <w:rsid w:val="004C6703"/>
    <w:rsid w:val="004C6E8A"/>
    <w:rsid w:val="004C77A8"/>
    <w:rsid w:val="004C78D9"/>
    <w:rsid w:val="004D0C90"/>
    <w:rsid w:val="004D1494"/>
    <w:rsid w:val="004D1553"/>
    <w:rsid w:val="004D1C86"/>
    <w:rsid w:val="004D1F69"/>
    <w:rsid w:val="004D26CD"/>
    <w:rsid w:val="004D289B"/>
    <w:rsid w:val="004D3013"/>
    <w:rsid w:val="004D3420"/>
    <w:rsid w:val="004D3466"/>
    <w:rsid w:val="004D3739"/>
    <w:rsid w:val="004D4491"/>
    <w:rsid w:val="004D4759"/>
    <w:rsid w:val="004D59AE"/>
    <w:rsid w:val="004D6271"/>
    <w:rsid w:val="004D67CA"/>
    <w:rsid w:val="004D6AD7"/>
    <w:rsid w:val="004D6B25"/>
    <w:rsid w:val="004D6C53"/>
    <w:rsid w:val="004D6D16"/>
    <w:rsid w:val="004D76E7"/>
    <w:rsid w:val="004E0A41"/>
    <w:rsid w:val="004E0B8B"/>
    <w:rsid w:val="004E222F"/>
    <w:rsid w:val="004E2241"/>
    <w:rsid w:val="004E23DB"/>
    <w:rsid w:val="004E2415"/>
    <w:rsid w:val="004E2DC9"/>
    <w:rsid w:val="004E32F7"/>
    <w:rsid w:val="004E34E7"/>
    <w:rsid w:val="004E3DE6"/>
    <w:rsid w:val="004E4670"/>
    <w:rsid w:val="004E544A"/>
    <w:rsid w:val="004E55BC"/>
    <w:rsid w:val="004E56D5"/>
    <w:rsid w:val="004E6284"/>
    <w:rsid w:val="004E63F0"/>
    <w:rsid w:val="004E6AE2"/>
    <w:rsid w:val="004E70C2"/>
    <w:rsid w:val="004E743A"/>
    <w:rsid w:val="004F00EF"/>
    <w:rsid w:val="004F0D48"/>
    <w:rsid w:val="004F0F30"/>
    <w:rsid w:val="004F16E7"/>
    <w:rsid w:val="004F2135"/>
    <w:rsid w:val="004F217B"/>
    <w:rsid w:val="004F260F"/>
    <w:rsid w:val="004F319F"/>
    <w:rsid w:val="004F32CE"/>
    <w:rsid w:val="004F3ADF"/>
    <w:rsid w:val="004F420A"/>
    <w:rsid w:val="004F4574"/>
    <w:rsid w:val="004F5115"/>
    <w:rsid w:val="004F61CE"/>
    <w:rsid w:val="004F6377"/>
    <w:rsid w:val="004F71CA"/>
    <w:rsid w:val="0050013A"/>
    <w:rsid w:val="0050063F"/>
    <w:rsid w:val="00500E99"/>
    <w:rsid w:val="00501711"/>
    <w:rsid w:val="00501AE7"/>
    <w:rsid w:val="00501F16"/>
    <w:rsid w:val="00502333"/>
    <w:rsid w:val="0050262C"/>
    <w:rsid w:val="005026BD"/>
    <w:rsid w:val="00502E1B"/>
    <w:rsid w:val="005032F2"/>
    <w:rsid w:val="00503613"/>
    <w:rsid w:val="0050399B"/>
    <w:rsid w:val="00504182"/>
    <w:rsid w:val="005042F9"/>
    <w:rsid w:val="00504914"/>
    <w:rsid w:val="00504FB0"/>
    <w:rsid w:val="0050531A"/>
    <w:rsid w:val="0050559C"/>
    <w:rsid w:val="00505D18"/>
    <w:rsid w:val="005067B5"/>
    <w:rsid w:val="00507A48"/>
    <w:rsid w:val="00507B5B"/>
    <w:rsid w:val="005102C8"/>
    <w:rsid w:val="00510874"/>
    <w:rsid w:val="005121AF"/>
    <w:rsid w:val="00512BB1"/>
    <w:rsid w:val="00512D3F"/>
    <w:rsid w:val="0051326A"/>
    <w:rsid w:val="005136CA"/>
    <w:rsid w:val="0051389A"/>
    <w:rsid w:val="005139A2"/>
    <w:rsid w:val="00513AEF"/>
    <w:rsid w:val="00513BA8"/>
    <w:rsid w:val="00513BE6"/>
    <w:rsid w:val="00514649"/>
    <w:rsid w:val="00514661"/>
    <w:rsid w:val="00514BC6"/>
    <w:rsid w:val="00514D84"/>
    <w:rsid w:val="00515589"/>
    <w:rsid w:val="005158B5"/>
    <w:rsid w:val="005159C6"/>
    <w:rsid w:val="00515CEC"/>
    <w:rsid w:val="00516436"/>
    <w:rsid w:val="00516524"/>
    <w:rsid w:val="00517388"/>
    <w:rsid w:val="00520A47"/>
    <w:rsid w:val="00520FC1"/>
    <w:rsid w:val="00521DD4"/>
    <w:rsid w:val="00522D17"/>
    <w:rsid w:val="00522E17"/>
    <w:rsid w:val="00522F3E"/>
    <w:rsid w:val="0052319B"/>
    <w:rsid w:val="005232D8"/>
    <w:rsid w:val="00523EBA"/>
    <w:rsid w:val="0052402F"/>
    <w:rsid w:val="00524BE2"/>
    <w:rsid w:val="00524D1D"/>
    <w:rsid w:val="0052517B"/>
    <w:rsid w:val="00525E5E"/>
    <w:rsid w:val="005268FD"/>
    <w:rsid w:val="00526DC3"/>
    <w:rsid w:val="005270B3"/>
    <w:rsid w:val="00527399"/>
    <w:rsid w:val="0052749A"/>
    <w:rsid w:val="00530274"/>
    <w:rsid w:val="005309B9"/>
    <w:rsid w:val="005322CD"/>
    <w:rsid w:val="005328B7"/>
    <w:rsid w:val="00532CA2"/>
    <w:rsid w:val="0053316B"/>
    <w:rsid w:val="00533768"/>
    <w:rsid w:val="00533C3F"/>
    <w:rsid w:val="00533D35"/>
    <w:rsid w:val="005340A0"/>
    <w:rsid w:val="00534254"/>
    <w:rsid w:val="00534434"/>
    <w:rsid w:val="005348AE"/>
    <w:rsid w:val="00534BDB"/>
    <w:rsid w:val="005355CE"/>
    <w:rsid w:val="005360F1"/>
    <w:rsid w:val="0053685A"/>
    <w:rsid w:val="00536A9B"/>
    <w:rsid w:val="00536CA6"/>
    <w:rsid w:val="00536E3B"/>
    <w:rsid w:val="0053774B"/>
    <w:rsid w:val="00537B81"/>
    <w:rsid w:val="0054032E"/>
    <w:rsid w:val="00540444"/>
    <w:rsid w:val="00540C9B"/>
    <w:rsid w:val="00540E71"/>
    <w:rsid w:val="005412A0"/>
    <w:rsid w:val="005413B9"/>
    <w:rsid w:val="00542814"/>
    <w:rsid w:val="005447F3"/>
    <w:rsid w:val="00544ACF"/>
    <w:rsid w:val="005452BC"/>
    <w:rsid w:val="00545710"/>
    <w:rsid w:val="00545C3E"/>
    <w:rsid w:val="00545FB3"/>
    <w:rsid w:val="00546889"/>
    <w:rsid w:val="00546949"/>
    <w:rsid w:val="00551BF8"/>
    <w:rsid w:val="00552463"/>
    <w:rsid w:val="00552F95"/>
    <w:rsid w:val="00552FF3"/>
    <w:rsid w:val="0055322E"/>
    <w:rsid w:val="00553DE4"/>
    <w:rsid w:val="0055412E"/>
    <w:rsid w:val="00554EBF"/>
    <w:rsid w:val="0055691A"/>
    <w:rsid w:val="0055720D"/>
    <w:rsid w:val="00560708"/>
    <w:rsid w:val="005616E2"/>
    <w:rsid w:val="00561883"/>
    <w:rsid w:val="00561B58"/>
    <w:rsid w:val="00561D99"/>
    <w:rsid w:val="005637F2"/>
    <w:rsid w:val="00563AD3"/>
    <w:rsid w:val="005641D9"/>
    <w:rsid w:val="005648AB"/>
    <w:rsid w:val="00564A15"/>
    <w:rsid w:val="00564D25"/>
    <w:rsid w:val="00565A3A"/>
    <w:rsid w:val="00565F97"/>
    <w:rsid w:val="005666C9"/>
    <w:rsid w:val="0057060D"/>
    <w:rsid w:val="0057113E"/>
    <w:rsid w:val="00571455"/>
    <w:rsid w:val="005714E8"/>
    <w:rsid w:val="005726A1"/>
    <w:rsid w:val="00572750"/>
    <w:rsid w:val="0057284F"/>
    <w:rsid w:val="00572DE6"/>
    <w:rsid w:val="0057361F"/>
    <w:rsid w:val="005736A2"/>
    <w:rsid w:val="00573AAA"/>
    <w:rsid w:val="00573E78"/>
    <w:rsid w:val="0057567E"/>
    <w:rsid w:val="00576B83"/>
    <w:rsid w:val="00577359"/>
    <w:rsid w:val="00577A97"/>
    <w:rsid w:val="00580898"/>
    <w:rsid w:val="00580D16"/>
    <w:rsid w:val="005814F8"/>
    <w:rsid w:val="0058175C"/>
    <w:rsid w:val="00581FAC"/>
    <w:rsid w:val="00582D1D"/>
    <w:rsid w:val="00583079"/>
    <w:rsid w:val="00583327"/>
    <w:rsid w:val="00583890"/>
    <w:rsid w:val="00583A56"/>
    <w:rsid w:val="00583BE2"/>
    <w:rsid w:val="00583D5F"/>
    <w:rsid w:val="00584A37"/>
    <w:rsid w:val="00584FC3"/>
    <w:rsid w:val="0058578F"/>
    <w:rsid w:val="0058593F"/>
    <w:rsid w:val="00585AD8"/>
    <w:rsid w:val="00585C2B"/>
    <w:rsid w:val="00586990"/>
    <w:rsid w:val="00586E77"/>
    <w:rsid w:val="0058706E"/>
    <w:rsid w:val="0058770D"/>
    <w:rsid w:val="00587D4B"/>
    <w:rsid w:val="00590ECE"/>
    <w:rsid w:val="00591151"/>
    <w:rsid w:val="00592E66"/>
    <w:rsid w:val="00593A61"/>
    <w:rsid w:val="0059406C"/>
    <w:rsid w:val="0059435F"/>
    <w:rsid w:val="005946AA"/>
    <w:rsid w:val="005947C1"/>
    <w:rsid w:val="00594D0C"/>
    <w:rsid w:val="0059515D"/>
    <w:rsid w:val="005955CC"/>
    <w:rsid w:val="00596D13"/>
    <w:rsid w:val="00596D5D"/>
    <w:rsid w:val="0059756C"/>
    <w:rsid w:val="00597C3F"/>
    <w:rsid w:val="005A0132"/>
    <w:rsid w:val="005A0169"/>
    <w:rsid w:val="005A0A3C"/>
    <w:rsid w:val="005A1E32"/>
    <w:rsid w:val="005A1E81"/>
    <w:rsid w:val="005A1F41"/>
    <w:rsid w:val="005A200D"/>
    <w:rsid w:val="005A232F"/>
    <w:rsid w:val="005A3023"/>
    <w:rsid w:val="005A3048"/>
    <w:rsid w:val="005A34F1"/>
    <w:rsid w:val="005A3952"/>
    <w:rsid w:val="005A3B2C"/>
    <w:rsid w:val="005A5CC8"/>
    <w:rsid w:val="005A6AAF"/>
    <w:rsid w:val="005A6DCA"/>
    <w:rsid w:val="005A6F2E"/>
    <w:rsid w:val="005A70BE"/>
    <w:rsid w:val="005A7E0C"/>
    <w:rsid w:val="005B0171"/>
    <w:rsid w:val="005B0903"/>
    <w:rsid w:val="005B1230"/>
    <w:rsid w:val="005B1499"/>
    <w:rsid w:val="005B14B4"/>
    <w:rsid w:val="005B20D6"/>
    <w:rsid w:val="005B2A77"/>
    <w:rsid w:val="005B2B61"/>
    <w:rsid w:val="005B2B94"/>
    <w:rsid w:val="005B3527"/>
    <w:rsid w:val="005B574C"/>
    <w:rsid w:val="005B6B71"/>
    <w:rsid w:val="005B7062"/>
    <w:rsid w:val="005B74F9"/>
    <w:rsid w:val="005C0183"/>
    <w:rsid w:val="005C054A"/>
    <w:rsid w:val="005C27AE"/>
    <w:rsid w:val="005C27E9"/>
    <w:rsid w:val="005C2FCC"/>
    <w:rsid w:val="005C3F05"/>
    <w:rsid w:val="005C3FE0"/>
    <w:rsid w:val="005C4291"/>
    <w:rsid w:val="005C43C4"/>
    <w:rsid w:val="005C4989"/>
    <w:rsid w:val="005C4FFF"/>
    <w:rsid w:val="005C5298"/>
    <w:rsid w:val="005C5B59"/>
    <w:rsid w:val="005C60FE"/>
    <w:rsid w:val="005C6C0D"/>
    <w:rsid w:val="005C6C41"/>
    <w:rsid w:val="005C7269"/>
    <w:rsid w:val="005D1254"/>
    <w:rsid w:val="005D21C4"/>
    <w:rsid w:val="005D21E0"/>
    <w:rsid w:val="005D24D0"/>
    <w:rsid w:val="005D301D"/>
    <w:rsid w:val="005D354E"/>
    <w:rsid w:val="005D3C84"/>
    <w:rsid w:val="005D3E3B"/>
    <w:rsid w:val="005D4062"/>
    <w:rsid w:val="005D416E"/>
    <w:rsid w:val="005D4523"/>
    <w:rsid w:val="005D4AE0"/>
    <w:rsid w:val="005D4E50"/>
    <w:rsid w:val="005D552A"/>
    <w:rsid w:val="005D571A"/>
    <w:rsid w:val="005D5897"/>
    <w:rsid w:val="005D5E54"/>
    <w:rsid w:val="005D6144"/>
    <w:rsid w:val="005D63E1"/>
    <w:rsid w:val="005D6F28"/>
    <w:rsid w:val="005D79EF"/>
    <w:rsid w:val="005D7D48"/>
    <w:rsid w:val="005E0316"/>
    <w:rsid w:val="005E19F6"/>
    <w:rsid w:val="005E2A95"/>
    <w:rsid w:val="005E35C4"/>
    <w:rsid w:val="005E3D07"/>
    <w:rsid w:val="005E5347"/>
    <w:rsid w:val="005E5A9F"/>
    <w:rsid w:val="005E5AC5"/>
    <w:rsid w:val="005E648E"/>
    <w:rsid w:val="005E6A29"/>
    <w:rsid w:val="005E6E99"/>
    <w:rsid w:val="005E74CB"/>
    <w:rsid w:val="005E7F7D"/>
    <w:rsid w:val="005E7FE7"/>
    <w:rsid w:val="005F0060"/>
    <w:rsid w:val="005F09D2"/>
    <w:rsid w:val="005F0F54"/>
    <w:rsid w:val="005F1010"/>
    <w:rsid w:val="005F30D5"/>
    <w:rsid w:val="005F3268"/>
    <w:rsid w:val="005F3C9C"/>
    <w:rsid w:val="005F433C"/>
    <w:rsid w:val="005F53E5"/>
    <w:rsid w:val="005F55BD"/>
    <w:rsid w:val="005F55D9"/>
    <w:rsid w:val="005F5863"/>
    <w:rsid w:val="005F66CA"/>
    <w:rsid w:val="005F74FA"/>
    <w:rsid w:val="005F7C23"/>
    <w:rsid w:val="005F7C70"/>
    <w:rsid w:val="005F7C89"/>
    <w:rsid w:val="005F7C91"/>
    <w:rsid w:val="005F7EE1"/>
    <w:rsid w:val="0060011B"/>
    <w:rsid w:val="0060017C"/>
    <w:rsid w:val="006002BF"/>
    <w:rsid w:val="00600507"/>
    <w:rsid w:val="00601A12"/>
    <w:rsid w:val="00602217"/>
    <w:rsid w:val="006032BC"/>
    <w:rsid w:val="00603AFC"/>
    <w:rsid w:val="00604C73"/>
    <w:rsid w:val="00604C81"/>
    <w:rsid w:val="00604F52"/>
    <w:rsid w:val="006058E3"/>
    <w:rsid w:val="00605D7B"/>
    <w:rsid w:val="00606A7A"/>
    <w:rsid w:val="006076CA"/>
    <w:rsid w:val="00610148"/>
    <w:rsid w:val="006116C3"/>
    <w:rsid w:val="00611B00"/>
    <w:rsid w:val="00612188"/>
    <w:rsid w:val="0061297F"/>
    <w:rsid w:val="00612A7E"/>
    <w:rsid w:val="00612B8F"/>
    <w:rsid w:val="00612C08"/>
    <w:rsid w:val="00612D2E"/>
    <w:rsid w:val="006140A1"/>
    <w:rsid w:val="006141F7"/>
    <w:rsid w:val="006144FC"/>
    <w:rsid w:val="00615EA3"/>
    <w:rsid w:val="00616892"/>
    <w:rsid w:val="0061720A"/>
    <w:rsid w:val="006173AE"/>
    <w:rsid w:val="00617AE0"/>
    <w:rsid w:val="00620705"/>
    <w:rsid w:val="006208AE"/>
    <w:rsid w:val="006218E4"/>
    <w:rsid w:val="00621B36"/>
    <w:rsid w:val="006222EA"/>
    <w:rsid w:val="00622514"/>
    <w:rsid w:val="006228BE"/>
    <w:rsid w:val="00622EEE"/>
    <w:rsid w:val="00623026"/>
    <w:rsid w:val="00623A1A"/>
    <w:rsid w:val="0062439D"/>
    <w:rsid w:val="00626542"/>
    <w:rsid w:val="006265D6"/>
    <w:rsid w:val="00626D1B"/>
    <w:rsid w:val="0062752D"/>
    <w:rsid w:val="00627566"/>
    <w:rsid w:val="00627706"/>
    <w:rsid w:val="00627AEF"/>
    <w:rsid w:val="0063148D"/>
    <w:rsid w:val="00631924"/>
    <w:rsid w:val="00631A5D"/>
    <w:rsid w:val="00633C31"/>
    <w:rsid w:val="00633D63"/>
    <w:rsid w:val="006343DC"/>
    <w:rsid w:val="00634723"/>
    <w:rsid w:val="00636617"/>
    <w:rsid w:val="0064025E"/>
    <w:rsid w:val="00641B0C"/>
    <w:rsid w:val="00641C5E"/>
    <w:rsid w:val="00641C5F"/>
    <w:rsid w:val="006434B7"/>
    <w:rsid w:val="00643B00"/>
    <w:rsid w:val="00643C37"/>
    <w:rsid w:val="0064423E"/>
    <w:rsid w:val="006442A8"/>
    <w:rsid w:val="00644770"/>
    <w:rsid w:val="0064520B"/>
    <w:rsid w:val="00646D39"/>
    <w:rsid w:val="0064759A"/>
    <w:rsid w:val="006479CF"/>
    <w:rsid w:val="00650AF3"/>
    <w:rsid w:val="00651607"/>
    <w:rsid w:val="00652327"/>
    <w:rsid w:val="006523C8"/>
    <w:rsid w:val="0065309C"/>
    <w:rsid w:val="006534CB"/>
    <w:rsid w:val="00654756"/>
    <w:rsid w:val="0065481A"/>
    <w:rsid w:val="00654A5B"/>
    <w:rsid w:val="00655B82"/>
    <w:rsid w:val="00655CCA"/>
    <w:rsid w:val="006565BB"/>
    <w:rsid w:val="0065743C"/>
    <w:rsid w:val="006574CB"/>
    <w:rsid w:val="0065784C"/>
    <w:rsid w:val="006602C9"/>
    <w:rsid w:val="00660D0C"/>
    <w:rsid w:val="00660D4F"/>
    <w:rsid w:val="00661794"/>
    <w:rsid w:val="00662344"/>
    <w:rsid w:val="0066290B"/>
    <w:rsid w:val="00662C8F"/>
    <w:rsid w:val="00662F46"/>
    <w:rsid w:val="006632A8"/>
    <w:rsid w:val="0066343B"/>
    <w:rsid w:val="006642AC"/>
    <w:rsid w:val="00665439"/>
    <w:rsid w:val="006657BE"/>
    <w:rsid w:val="00665FFA"/>
    <w:rsid w:val="0066664E"/>
    <w:rsid w:val="00666725"/>
    <w:rsid w:val="006671E3"/>
    <w:rsid w:val="00667A9E"/>
    <w:rsid w:val="006707FF"/>
    <w:rsid w:val="00671025"/>
    <w:rsid w:val="00671A5A"/>
    <w:rsid w:val="00671D7C"/>
    <w:rsid w:val="00671F21"/>
    <w:rsid w:val="0067218D"/>
    <w:rsid w:val="0067330D"/>
    <w:rsid w:val="0067387F"/>
    <w:rsid w:val="00673B36"/>
    <w:rsid w:val="0067448F"/>
    <w:rsid w:val="0067464B"/>
    <w:rsid w:val="00674A47"/>
    <w:rsid w:val="00674F23"/>
    <w:rsid w:val="0067520E"/>
    <w:rsid w:val="0067536B"/>
    <w:rsid w:val="00675588"/>
    <w:rsid w:val="00675BBB"/>
    <w:rsid w:val="0067705D"/>
    <w:rsid w:val="00677762"/>
    <w:rsid w:val="00677770"/>
    <w:rsid w:val="00677D4E"/>
    <w:rsid w:val="00677FC8"/>
    <w:rsid w:val="00680A67"/>
    <w:rsid w:val="00680DB7"/>
    <w:rsid w:val="006815F1"/>
    <w:rsid w:val="0068170B"/>
    <w:rsid w:val="00681C30"/>
    <w:rsid w:val="0068248B"/>
    <w:rsid w:val="006829AA"/>
    <w:rsid w:val="00683070"/>
    <w:rsid w:val="00683679"/>
    <w:rsid w:val="00683C03"/>
    <w:rsid w:val="00683D04"/>
    <w:rsid w:val="006846BA"/>
    <w:rsid w:val="00684983"/>
    <w:rsid w:val="00684B03"/>
    <w:rsid w:val="00685160"/>
    <w:rsid w:val="00685C20"/>
    <w:rsid w:val="00685CCA"/>
    <w:rsid w:val="00686CFB"/>
    <w:rsid w:val="00686D27"/>
    <w:rsid w:val="0068739F"/>
    <w:rsid w:val="00687A5C"/>
    <w:rsid w:val="00687E91"/>
    <w:rsid w:val="006905FB"/>
    <w:rsid w:val="00690C27"/>
    <w:rsid w:val="00690C91"/>
    <w:rsid w:val="00690F74"/>
    <w:rsid w:val="0069223B"/>
    <w:rsid w:val="006924DB"/>
    <w:rsid w:val="00693B47"/>
    <w:rsid w:val="00694712"/>
    <w:rsid w:val="00694E55"/>
    <w:rsid w:val="0069581C"/>
    <w:rsid w:val="006963B1"/>
    <w:rsid w:val="00696CD8"/>
    <w:rsid w:val="00696EAA"/>
    <w:rsid w:val="00696EE8"/>
    <w:rsid w:val="00696F1F"/>
    <w:rsid w:val="00696FBD"/>
    <w:rsid w:val="00697048"/>
    <w:rsid w:val="006A029F"/>
    <w:rsid w:val="006A080A"/>
    <w:rsid w:val="006A0B98"/>
    <w:rsid w:val="006A1472"/>
    <w:rsid w:val="006A18F2"/>
    <w:rsid w:val="006A2ADA"/>
    <w:rsid w:val="006A2EDE"/>
    <w:rsid w:val="006A3F06"/>
    <w:rsid w:val="006A434B"/>
    <w:rsid w:val="006A4577"/>
    <w:rsid w:val="006A4AF6"/>
    <w:rsid w:val="006A4B82"/>
    <w:rsid w:val="006A5C9C"/>
    <w:rsid w:val="006A6000"/>
    <w:rsid w:val="006A63D8"/>
    <w:rsid w:val="006A69B3"/>
    <w:rsid w:val="006A79F7"/>
    <w:rsid w:val="006B0C3D"/>
    <w:rsid w:val="006B0F21"/>
    <w:rsid w:val="006B1655"/>
    <w:rsid w:val="006B1A0A"/>
    <w:rsid w:val="006B1E05"/>
    <w:rsid w:val="006B203A"/>
    <w:rsid w:val="006B22B7"/>
    <w:rsid w:val="006B2891"/>
    <w:rsid w:val="006B2BB6"/>
    <w:rsid w:val="006B2BC7"/>
    <w:rsid w:val="006B2BCE"/>
    <w:rsid w:val="006B2C3C"/>
    <w:rsid w:val="006B3C93"/>
    <w:rsid w:val="006B3EF3"/>
    <w:rsid w:val="006B491C"/>
    <w:rsid w:val="006B5230"/>
    <w:rsid w:val="006B63AE"/>
    <w:rsid w:val="006B6869"/>
    <w:rsid w:val="006B69CF"/>
    <w:rsid w:val="006B704C"/>
    <w:rsid w:val="006C029D"/>
    <w:rsid w:val="006C09E9"/>
    <w:rsid w:val="006C105E"/>
    <w:rsid w:val="006C19D3"/>
    <w:rsid w:val="006C1DF9"/>
    <w:rsid w:val="006C2144"/>
    <w:rsid w:val="006C2A66"/>
    <w:rsid w:val="006C2AB4"/>
    <w:rsid w:val="006C3052"/>
    <w:rsid w:val="006C30B0"/>
    <w:rsid w:val="006C312E"/>
    <w:rsid w:val="006C343C"/>
    <w:rsid w:val="006C3488"/>
    <w:rsid w:val="006C3D0B"/>
    <w:rsid w:val="006C3E2D"/>
    <w:rsid w:val="006C3FD8"/>
    <w:rsid w:val="006C41EF"/>
    <w:rsid w:val="006C4413"/>
    <w:rsid w:val="006C5546"/>
    <w:rsid w:val="006C5FF1"/>
    <w:rsid w:val="006C7ED4"/>
    <w:rsid w:val="006D02B3"/>
    <w:rsid w:val="006D075F"/>
    <w:rsid w:val="006D0E16"/>
    <w:rsid w:val="006D157D"/>
    <w:rsid w:val="006D181F"/>
    <w:rsid w:val="006D1B41"/>
    <w:rsid w:val="006D1F06"/>
    <w:rsid w:val="006D2157"/>
    <w:rsid w:val="006D41B8"/>
    <w:rsid w:val="006D451C"/>
    <w:rsid w:val="006D4880"/>
    <w:rsid w:val="006D4EBD"/>
    <w:rsid w:val="006D5B41"/>
    <w:rsid w:val="006D746C"/>
    <w:rsid w:val="006D7B2D"/>
    <w:rsid w:val="006E1229"/>
    <w:rsid w:val="006E1A7B"/>
    <w:rsid w:val="006E1B78"/>
    <w:rsid w:val="006E290C"/>
    <w:rsid w:val="006E2E0B"/>
    <w:rsid w:val="006E2F38"/>
    <w:rsid w:val="006E347D"/>
    <w:rsid w:val="006E34CA"/>
    <w:rsid w:val="006E3C0F"/>
    <w:rsid w:val="006E511E"/>
    <w:rsid w:val="006E7725"/>
    <w:rsid w:val="006E7A3F"/>
    <w:rsid w:val="006F162D"/>
    <w:rsid w:val="006F23BA"/>
    <w:rsid w:val="006F2FAE"/>
    <w:rsid w:val="006F3605"/>
    <w:rsid w:val="006F3D3C"/>
    <w:rsid w:val="006F4A05"/>
    <w:rsid w:val="006F4B81"/>
    <w:rsid w:val="006F4C19"/>
    <w:rsid w:val="006F5429"/>
    <w:rsid w:val="006F54AD"/>
    <w:rsid w:val="006F683A"/>
    <w:rsid w:val="006F6CCE"/>
    <w:rsid w:val="006F7D3F"/>
    <w:rsid w:val="007004B8"/>
    <w:rsid w:val="007017BC"/>
    <w:rsid w:val="007018EE"/>
    <w:rsid w:val="00703128"/>
    <w:rsid w:val="0070385E"/>
    <w:rsid w:val="00704096"/>
    <w:rsid w:val="0070409C"/>
    <w:rsid w:val="00704BD7"/>
    <w:rsid w:val="00704CAF"/>
    <w:rsid w:val="00705591"/>
    <w:rsid w:val="00705854"/>
    <w:rsid w:val="00705872"/>
    <w:rsid w:val="007061A5"/>
    <w:rsid w:val="007062EB"/>
    <w:rsid w:val="00706581"/>
    <w:rsid w:val="007068C0"/>
    <w:rsid w:val="00706EDB"/>
    <w:rsid w:val="0070742C"/>
    <w:rsid w:val="007075FC"/>
    <w:rsid w:val="007078E2"/>
    <w:rsid w:val="00707D44"/>
    <w:rsid w:val="00710B9A"/>
    <w:rsid w:val="0071132A"/>
    <w:rsid w:val="00711F1A"/>
    <w:rsid w:val="0071240C"/>
    <w:rsid w:val="00712A81"/>
    <w:rsid w:val="00712DAC"/>
    <w:rsid w:val="00714288"/>
    <w:rsid w:val="0071510E"/>
    <w:rsid w:val="0071513B"/>
    <w:rsid w:val="0071580C"/>
    <w:rsid w:val="00715BAC"/>
    <w:rsid w:val="00715E67"/>
    <w:rsid w:val="00715FF5"/>
    <w:rsid w:val="007163A7"/>
    <w:rsid w:val="00716796"/>
    <w:rsid w:val="00716A3C"/>
    <w:rsid w:val="00716DF5"/>
    <w:rsid w:val="007175A0"/>
    <w:rsid w:val="0071771F"/>
    <w:rsid w:val="00717FD9"/>
    <w:rsid w:val="00721A0C"/>
    <w:rsid w:val="00721A70"/>
    <w:rsid w:val="00723245"/>
    <w:rsid w:val="007235F4"/>
    <w:rsid w:val="00723915"/>
    <w:rsid w:val="00723EDD"/>
    <w:rsid w:val="0072450C"/>
    <w:rsid w:val="0072460E"/>
    <w:rsid w:val="00724B11"/>
    <w:rsid w:val="00724E73"/>
    <w:rsid w:val="007257C5"/>
    <w:rsid w:val="007258EE"/>
    <w:rsid w:val="00725A4A"/>
    <w:rsid w:val="0072730A"/>
    <w:rsid w:val="00730AE7"/>
    <w:rsid w:val="0073108A"/>
    <w:rsid w:val="0073124C"/>
    <w:rsid w:val="007313AD"/>
    <w:rsid w:val="00732179"/>
    <w:rsid w:val="007322C3"/>
    <w:rsid w:val="00732587"/>
    <w:rsid w:val="00732770"/>
    <w:rsid w:val="00732A04"/>
    <w:rsid w:val="00732B42"/>
    <w:rsid w:val="00732D57"/>
    <w:rsid w:val="00733C71"/>
    <w:rsid w:val="00733FDF"/>
    <w:rsid w:val="00734517"/>
    <w:rsid w:val="00734F45"/>
    <w:rsid w:val="00735900"/>
    <w:rsid w:val="00736522"/>
    <w:rsid w:val="007373D3"/>
    <w:rsid w:val="00737434"/>
    <w:rsid w:val="007376B1"/>
    <w:rsid w:val="007400F4"/>
    <w:rsid w:val="00740150"/>
    <w:rsid w:val="00740258"/>
    <w:rsid w:val="0074047C"/>
    <w:rsid w:val="00740B8F"/>
    <w:rsid w:val="00740C70"/>
    <w:rsid w:val="00741276"/>
    <w:rsid w:val="007414FB"/>
    <w:rsid w:val="00741551"/>
    <w:rsid w:val="0074255F"/>
    <w:rsid w:val="007429F3"/>
    <w:rsid w:val="00742AB3"/>
    <w:rsid w:val="00743A0D"/>
    <w:rsid w:val="007446AB"/>
    <w:rsid w:val="00745912"/>
    <w:rsid w:val="00745E6F"/>
    <w:rsid w:val="00745F0E"/>
    <w:rsid w:val="00746164"/>
    <w:rsid w:val="00750316"/>
    <w:rsid w:val="007504D3"/>
    <w:rsid w:val="00750A7C"/>
    <w:rsid w:val="00751A46"/>
    <w:rsid w:val="0075262F"/>
    <w:rsid w:val="00752B9E"/>
    <w:rsid w:val="007534E3"/>
    <w:rsid w:val="00754197"/>
    <w:rsid w:val="00756EC4"/>
    <w:rsid w:val="007572D8"/>
    <w:rsid w:val="007578A3"/>
    <w:rsid w:val="0076011E"/>
    <w:rsid w:val="00760729"/>
    <w:rsid w:val="007613F3"/>
    <w:rsid w:val="0076180E"/>
    <w:rsid w:val="0076213A"/>
    <w:rsid w:val="00762266"/>
    <w:rsid w:val="0076260F"/>
    <w:rsid w:val="007627F7"/>
    <w:rsid w:val="00762E5F"/>
    <w:rsid w:val="007643DB"/>
    <w:rsid w:val="00764888"/>
    <w:rsid w:val="00764AB3"/>
    <w:rsid w:val="007674FD"/>
    <w:rsid w:val="007703D3"/>
    <w:rsid w:val="00770E81"/>
    <w:rsid w:val="0077120B"/>
    <w:rsid w:val="00771B2C"/>
    <w:rsid w:val="00771BC8"/>
    <w:rsid w:val="007724EB"/>
    <w:rsid w:val="00772532"/>
    <w:rsid w:val="007725BF"/>
    <w:rsid w:val="007725DD"/>
    <w:rsid w:val="007738A8"/>
    <w:rsid w:val="007739C5"/>
    <w:rsid w:val="00773D47"/>
    <w:rsid w:val="0077409C"/>
    <w:rsid w:val="0077451E"/>
    <w:rsid w:val="00774697"/>
    <w:rsid w:val="00774FF0"/>
    <w:rsid w:val="00775274"/>
    <w:rsid w:val="007754A1"/>
    <w:rsid w:val="00775AF9"/>
    <w:rsid w:val="00775C39"/>
    <w:rsid w:val="0077647C"/>
    <w:rsid w:val="007766B9"/>
    <w:rsid w:val="00777E83"/>
    <w:rsid w:val="007811CD"/>
    <w:rsid w:val="0078143D"/>
    <w:rsid w:val="0078164C"/>
    <w:rsid w:val="00781B65"/>
    <w:rsid w:val="00782949"/>
    <w:rsid w:val="00782D44"/>
    <w:rsid w:val="007843A8"/>
    <w:rsid w:val="007847C5"/>
    <w:rsid w:val="00784B26"/>
    <w:rsid w:val="00785019"/>
    <w:rsid w:val="007851AD"/>
    <w:rsid w:val="00785ADF"/>
    <w:rsid w:val="00786462"/>
    <w:rsid w:val="00786EE8"/>
    <w:rsid w:val="00790AC4"/>
    <w:rsid w:val="00792059"/>
    <w:rsid w:val="00792A03"/>
    <w:rsid w:val="00792A48"/>
    <w:rsid w:val="00793B63"/>
    <w:rsid w:val="00793CA7"/>
    <w:rsid w:val="0079508B"/>
    <w:rsid w:val="007954EE"/>
    <w:rsid w:val="00796255"/>
    <w:rsid w:val="007969D7"/>
    <w:rsid w:val="00796EFB"/>
    <w:rsid w:val="0079703C"/>
    <w:rsid w:val="007976DF"/>
    <w:rsid w:val="0079788F"/>
    <w:rsid w:val="00797DCE"/>
    <w:rsid w:val="00797EE8"/>
    <w:rsid w:val="007A04CE"/>
    <w:rsid w:val="007A061D"/>
    <w:rsid w:val="007A08E3"/>
    <w:rsid w:val="007A0F63"/>
    <w:rsid w:val="007A1217"/>
    <w:rsid w:val="007A1A7F"/>
    <w:rsid w:val="007A1D5E"/>
    <w:rsid w:val="007A3109"/>
    <w:rsid w:val="007A336C"/>
    <w:rsid w:val="007A3439"/>
    <w:rsid w:val="007A3E6F"/>
    <w:rsid w:val="007A447E"/>
    <w:rsid w:val="007A469A"/>
    <w:rsid w:val="007A52DC"/>
    <w:rsid w:val="007A540D"/>
    <w:rsid w:val="007A57F2"/>
    <w:rsid w:val="007A6037"/>
    <w:rsid w:val="007A63D5"/>
    <w:rsid w:val="007A6896"/>
    <w:rsid w:val="007A7637"/>
    <w:rsid w:val="007A76C5"/>
    <w:rsid w:val="007A7AB5"/>
    <w:rsid w:val="007A7BED"/>
    <w:rsid w:val="007A7D61"/>
    <w:rsid w:val="007B0268"/>
    <w:rsid w:val="007B0781"/>
    <w:rsid w:val="007B120C"/>
    <w:rsid w:val="007B15B9"/>
    <w:rsid w:val="007B161B"/>
    <w:rsid w:val="007B17CE"/>
    <w:rsid w:val="007B1ECD"/>
    <w:rsid w:val="007B1F40"/>
    <w:rsid w:val="007B1F8A"/>
    <w:rsid w:val="007B2D43"/>
    <w:rsid w:val="007B2F94"/>
    <w:rsid w:val="007B3085"/>
    <w:rsid w:val="007B336E"/>
    <w:rsid w:val="007B3DE7"/>
    <w:rsid w:val="007B4260"/>
    <w:rsid w:val="007B4888"/>
    <w:rsid w:val="007B4A87"/>
    <w:rsid w:val="007B5243"/>
    <w:rsid w:val="007B67CB"/>
    <w:rsid w:val="007B6E5C"/>
    <w:rsid w:val="007B7312"/>
    <w:rsid w:val="007B7384"/>
    <w:rsid w:val="007B7E91"/>
    <w:rsid w:val="007B7FC9"/>
    <w:rsid w:val="007C067E"/>
    <w:rsid w:val="007C09B5"/>
    <w:rsid w:val="007C11ED"/>
    <w:rsid w:val="007C1271"/>
    <w:rsid w:val="007C17DC"/>
    <w:rsid w:val="007C2424"/>
    <w:rsid w:val="007C294E"/>
    <w:rsid w:val="007C3935"/>
    <w:rsid w:val="007C3E2C"/>
    <w:rsid w:val="007C42A6"/>
    <w:rsid w:val="007C42F1"/>
    <w:rsid w:val="007C439A"/>
    <w:rsid w:val="007C43DC"/>
    <w:rsid w:val="007C4B35"/>
    <w:rsid w:val="007C4C4C"/>
    <w:rsid w:val="007C4CF4"/>
    <w:rsid w:val="007C5964"/>
    <w:rsid w:val="007C5E02"/>
    <w:rsid w:val="007C62A2"/>
    <w:rsid w:val="007C6354"/>
    <w:rsid w:val="007C75F6"/>
    <w:rsid w:val="007C781F"/>
    <w:rsid w:val="007C7AD4"/>
    <w:rsid w:val="007C7F6B"/>
    <w:rsid w:val="007D0DF5"/>
    <w:rsid w:val="007D0F96"/>
    <w:rsid w:val="007D15F1"/>
    <w:rsid w:val="007D176D"/>
    <w:rsid w:val="007D17F5"/>
    <w:rsid w:val="007D21EF"/>
    <w:rsid w:val="007D2211"/>
    <w:rsid w:val="007D24BA"/>
    <w:rsid w:val="007D25B6"/>
    <w:rsid w:val="007D36EB"/>
    <w:rsid w:val="007D5A3A"/>
    <w:rsid w:val="007D6617"/>
    <w:rsid w:val="007D7354"/>
    <w:rsid w:val="007D73AB"/>
    <w:rsid w:val="007D792C"/>
    <w:rsid w:val="007E065B"/>
    <w:rsid w:val="007E0761"/>
    <w:rsid w:val="007E09A4"/>
    <w:rsid w:val="007E0ADA"/>
    <w:rsid w:val="007E1266"/>
    <w:rsid w:val="007E1A17"/>
    <w:rsid w:val="007E1B3F"/>
    <w:rsid w:val="007E2148"/>
    <w:rsid w:val="007E2419"/>
    <w:rsid w:val="007E28C2"/>
    <w:rsid w:val="007E6183"/>
    <w:rsid w:val="007E6267"/>
    <w:rsid w:val="007E69E6"/>
    <w:rsid w:val="007E6B35"/>
    <w:rsid w:val="007E6DB3"/>
    <w:rsid w:val="007E6F4B"/>
    <w:rsid w:val="007E7303"/>
    <w:rsid w:val="007E7C75"/>
    <w:rsid w:val="007F0CE3"/>
    <w:rsid w:val="007F11C0"/>
    <w:rsid w:val="007F1A54"/>
    <w:rsid w:val="007F1AA2"/>
    <w:rsid w:val="007F2544"/>
    <w:rsid w:val="007F2794"/>
    <w:rsid w:val="007F28B5"/>
    <w:rsid w:val="007F42D9"/>
    <w:rsid w:val="007F4713"/>
    <w:rsid w:val="007F4B0F"/>
    <w:rsid w:val="007F4D97"/>
    <w:rsid w:val="007F65AB"/>
    <w:rsid w:val="007F689D"/>
    <w:rsid w:val="007F6FDB"/>
    <w:rsid w:val="007F75E0"/>
    <w:rsid w:val="00800007"/>
    <w:rsid w:val="00800280"/>
    <w:rsid w:val="00800407"/>
    <w:rsid w:val="008005F3"/>
    <w:rsid w:val="00801D53"/>
    <w:rsid w:val="00801F28"/>
    <w:rsid w:val="0080201A"/>
    <w:rsid w:val="00802151"/>
    <w:rsid w:val="00802D4F"/>
    <w:rsid w:val="00803281"/>
    <w:rsid w:val="008033BC"/>
    <w:rsid w:val="008037AD"/>
    <w:rsid w:val="0080463B"/>
    <w:rsid w:val="00804C15"/>
    <w:rsid w:val="00804CBD"/>
    <w:rsid w:val="0080517D"/>
    <w:rsid w:val="0080519E"/>
    <w:rsid w:val="00805996"/>
    <w:rsid w:val="00805A89"/>
    <w:rsid w:val="00805B74"/>
    <w:rsid w:val="00806A65"/>
    <w:rsid w:val="00806D4F"/>
    <w:rsid w:val="0080701A"/>
    <w:rsid w:val="00807265"/>
    <w:rsid w:val="008103E8"/>
    <w:rsid w:val="00811488"/>
    <w:rsid w:val="00811661"/>
    <w:rsid w:val="00811B0C"/>
    <w:rsid w:val="00811B84"/>
    <w:rsid w:val="0081217E"/>
    <w:rsid w:val="00812375"/>
    <w:rsid w:val="00812732"/>
    <w:rsid w:val="00812778"/>
    <w:rsid w:val="008129D4"/>
    <w:rsid w:val="00812BBC"/>
    <w:rsid w:val="008135EF"/>
    <w:rsid w:val="00814F78"/>
    <w:rsid w:val="008156EA"/>
    <w:rsid w:val="00816E24"/>
    <w:rsid w:val="00816ECB"/>
    <w:rsid w:val="008179D2"/>
    <w:rsid w:val="00817CD4"/>
    <w:rsid w:val="00821E63"/>
    <w:rsid w:val="00821E99"/>
    <w:rsid w:val="00822531"/>
    <w:rsid w:val="0082313C"/>
    <w:rsid w:val="0082316B"/>
    <w:rsid w:val="00823474"/>
    <w:rsid w:val="00823C1F"/>
    <w:rsid w:val="00825F3A"/>
    <w:rsid w:val="00826518"/>
    <w:rsid w:val="00826695"/>
    <w:rsid w:val="00826B01"/>
    <w:rsid w:val="00827AB3"/>
    <w:rsid w:val="00830B39"/>
    <w:rsid w:val="00830E12"/>
    <w:rsid w:val="0083111F"/>
    <w:rsid w:val="00831E9B"/>
    <w:rsid w:val="0083211D"/>
    <w:rsid w:val="008323ED"/>
    <w:rsid w:val="00832BC2"/>
    <w:rsid w:val="00832F38"/>
    <w:rsid w:val="00833A05"/>
    <w:rsid w:val="00833CE2"/>
    <w:rsid w:val="00833E67"/>
    <w:rsid w:val="00833ED8"/>
    <w:rsid w:val="00836497"/>
    <w:rsid w:val="008364D5"/>
    <w:rsid w:val="008374F5"/>
    <w:rsid w:val="00837565"/>
    <w:rsid w:val="00837DAC"/>
    <w:rsid w:val="00840325"/>
    <w:rsid w:val="00840705"/>
    <w:rsid w:val="0084189A"/>
    <w:rsid w:val="00842062"/>
    <w:rsid w:val="008423F4"/>
    <w:rsid w:val="00842456"/>
    <w:rsid w:val="008425CB"/>
    <w:rsid w:val="0084280A"/>
    <w:rsid w:val="00842F4C"/>
    <w:rsid w:val="0084337A"/>
    <w:rsid w:val="008433A0"/>
    <w:rsid w:val="00843E3A"/>
    <w:rsid w:val="00844764"/>
    <w:rsid w:val="00844B52"/>
    <w:rsid w:val="00844E26"/>
    <w:rsid w:val="00844EE2"/>
    <w:rsid w:val="0084517C"/>
    <w:rsid w:val="008453DD"/>
    <w:rsid w:val="0084574E"/>
    <w:rsid w:val="00845A0E"/>
    <w:rsid w:val="00845D89"/>
    <w:rsid w:val="00845DAE"/>
    <w:rsid w:val="00846042"/>
    <w:rsid w:val="0084605D"/>
    <w:rsid w:val="00846544"/>
    <w:rsid w:val="0084667B"/>
    <w:rsid w:val="00847465"/>
    <w:rsid w:val="0084771D"/>
    <w:rsid w:val="008478A3"/>
    <w:rsid w:val="00847D5B"/>
    <w:rsid w:val="008500AE"/>
    <w:rsid w:val="008523E9"/>
    <w:rsid w:val="008535B2"/>
    <w:rsid w:val="00853887"/>
    <w:rsid w:val="00853AF9"/>
    <w:rsid w:val="00853B5B"/>
    <w:rsid w:val="00854441"/>
    <w:rsid w:val="0085550D"/>
    <w:rsid w:val="008555D2"/>
    <w:rsid w:val="0085587B"/>
    <w:rsid w:val="00855F72"/>
    <w:rsid w:val="008565F8"/>
    <w:rsid w:val="008570B2"/>
    <w:rsid w:val="008572FC"/>
    <w:rsid w:val="00860412"/>
    <w:rsid w:val="0086068D"/>
    <w:rsid w:val="00862962"/>
    <w:rsid w:val="00863618"/>
    <w:rsid w:val="00863991"/>
    <w:rsid w:val="008641D9"/>
    <w:rsid w:val="008651E6"/>
    <w:rsid w:val="00865C0A"/>
    <w:rsid w:val="00867409"/>
    <w:rsid w:val="00867462"/>
    <w:rsid w:val="008678AC"/>
    <w:rsid w:val="00870055"/>
    <w:rsid w:val="008700E5"/>
    <w:rsid w:val="00870A25"/>
    <w:rsid w:val="00870D08"/>
    <w:rsid w:val="00872245"/>
    <w:rsid w:val="008728EC"/>
    <w:rsid w:val="00872C22"/>
    <w:rsid w:val="00872CDB"/>
    <w:rsid w:val="00874029"/>
    <w:rsid w:val="00874886"/>
    <w:rsid w:val="008750A8"/>
    <w:rsid w:val="008752F9"/>
    <w:rsid w:val="008756C2"/>
    <w:rsid w:val="00875BBF"/>
    <w:rsid w:val="00875C17"/>
    <w:rsid w:val="00875E72"/>
    <w:rsid w:val="00876027"/>
    <w:rsid w:val="0087669E"/>
    <w:rsid w:val="008769C3"/>
    <w:rsid w:val="00876B0C"/>
    <w:rsid w:val="00876EED"/>
    <w:rsid w:val="0087778D"/>
    <w:rsid w:val="00880008"/>
    <w:rsid w:val="008813F9"/>
    <w:rsid w:val="00881C42"/>
    <w:rsid w:val="00882101"/>
    <w:rsid w:val="00882305"/>
    <w:rsid w:val="00883D07"/>
    <w:rsid w:val="00883E28"/>
    <w:rsid w:val="0088415D"/>
    <w:rsid w:val="00884388"/>
    <w:rsid w:val="00884955"/>
    <w:rsid w:val="008849B2"/>
    <w:rsid w:val="00884BEA"/>
    <w:rsid w:val="008854C9"/>
    <w:rsid w:val="00885823"/>
    <w:rsid w:val="00885DC9"/>
    <w:rsid w:val="00886371"/>
    <w:rsid w:val="00886F70"/>
    <w:rsid w:val="00887E9F"/>
    <w:rsid w:val="008904FD"/>
    <w:rsid w:val="00890D4F"/>
    <w:rsid w:val="00891028"/>
    <w:rsid w:val="008910C8"/>
    <w:rsid w:val="00891BEE"/>
    <w:rsid w:val="00892026"/>
    <w:rsid w:val="00892C3F"/>
    <w:rsid w:val="008944A6"/>
    <w:rsid w:val="008951E2"/>
    <w:rsid w:val="00895C90"/>
    <w:rsid w:val="00895F9F"/>
    <w:rsid w:val="0089660E"/>
    <w:rsid w:val="00896927"/>
    <w:rsid w:val="008971E7"/>
    <w:rsid w:val="00897410"/>
    <w:rsid w:val="008977CE"/>
    <w:rsid w:val="0089785B"/>
    <w:rsid w:val="008A0AE0"/>
    <w:rsid w:val="008A20CC"/>
    <w:rsid w:val="008A2497"/>
    <w:rsid w:val="008A28B8"/>
    <w:rsid w:val="008A2B4E"/>
    <w:rsid w:val="008A348B"/>
    <w:rsid w:val="008A4709"/>
    <w:rsid w:val="008A49E5"/>
    <w:rsid w:val="008A59AD"/>
    <w:rsid w:val="008A5F23"/>
    <w:rsid w:val="008A6139"/>
    <w:rsid w:val="008A6422"/>
    <w:rsid w:val="008A646C"/>
    <w:rsid w:val="008A66DD"/>
    <w:rsid w:val="008A66F2"/>
    <w:rsid w:val="008A6BC8"/>
    <w:rsid w:val="008A7547"/>
    <w:rsid w:val="008A7888"/>
    <w:rsid w:val="008A7A82"/>
    <w:rsid w:val="008A7DF9"/>
    <w:rsid w:val="008A7F49"/>
    <w:rsid w:val="008B011E"/>
    <w:rsid w:val="008B03EB"/>
    <w:rsid w:val="008B065F"/>
    <w:rsid w:val="008B391F"/>
    <w:rsid w:val="008B3AE6"/>
    <w:rsid w:val="008B3CAA"/>
    <w:rsid w:val="008B4897"/>
    <w:rsid w:val="008B5CB5"/>
    <w:rsid w:val="008B5E2B"/>
    <w:rsid w:val="008B61D4"/>
    <w:rsid w:val="008B6729"/>
    <w:rsid w:val="008B6EBC"/>
    <w:rsid w:val="008B72DE"/>
    <w:rsid w:val="008B760E"/>
    <w:rsid w:val="008B7A20"/>
    <w:rsid w:val="008B7B28"/>
    <w:rsid w:val="008B7EE6"/>
    <w:rsid w:val="008C0E94"/>
    <w:rsid w:val="008C1859"/>
    <w:rsid w:val="008C1C16"/>
    <w:rsid w:val="008C21FA"/>
    <w:rsid w:val="008C25E2"/>
    <w:rsid w:val="008C2F5D"/>
    <w:rsid w:val="008C3043"/>
    <w:rsid w:val="008C362E"/>
    <w:rsid w:val="008C39B7"/>
    <w:rsid w:val="008C4531"/>
    <w:rsid w:val="008C46D9"/>
    <w:rsid w:val="008C4C79"/>
    <w:rsid w:val="008C6046"/>
    <w:rsid w:val="008C6230"/>
    <w:rsid w:val="008D0205"/>
    <w:rsid w:val="008D02D4"/>
    <w:rsid w:val="008D0674"/>
    <w:rsid w:val="008D08AB"/>
    <w:rsid w:val="008D0F7E"/>
    <w:rsid w:val="008D0FD8"/>
    <w:rsid w:val="008D3232"/>
    <w:rsid w:val="008D36DE"/>
    <w:rsid w:val="008D4A7D"/>
    <w:rsid w:val="008D5506"/>
    <w:rsid w:val="008D6514"/>
    <w:rsid w:val="008D6832"/>
    <w:rsid w:val="008D7828"/>
    <w:rsid w:val="008D7845"/>
    <w:rsid w:val="008D789E"/>
    <w:rsid w:val="008D78A4"/>
    <w:rsid w:val="008D79FB"/>
    <w:rsid w:val="008D7E97"/>
    <w:rsid w:val="008E1888"/>
    <w:rsid w:val="008E1A8F"/>
    <w:rsid w:val="008E2802"/>
    <w:rsid w:val="008E296A"/>
    <w:rsid w:val="008E2C06"/>
    <w:rsid w:val="008E2D0E"/>
    <w:rsid w:val="008E2E59"/>
    <w:rsid w:val="008E375C"/>
    <w:rsid w:val="008E3B94"/>
    <w:rsid w:val="008E4C46"/>
    <w:rsid w:val="008E4C56"/>
    <w:rsid w:val="008E4D5E"/>
    <w:rsid w:val="008E548A"/>
    <w:rsid w:val="008E6EE8"/>
    <w:rsid w:val="008E7297"/>
    <w:rsid w:val="008E74D8"/>
    <w:rsid w:val="008E7534"/>
    <w:rsid w:val="008E7ACE"/>
    <w:rsid w:val="008E7C7E"/>
    <w:rsid w:val="008F122A"/>
    <w:rsid w:val="008F1290"/>
    <w:rsid w:val="008F26B0"/>
    <w:rsid w:val="008F2962"/>
    <w:rsid w:val="008F3057"/>
    <w:rsid w:val="008F31B1"/>
    <w:rsid w:val="008F38C3"/>
    <w:rsid w:val="008F4343"/>
    <w:rsid w:val="008F5157"/>
    <w:rsid w:val="008F6BF6"/>
    <w:rsid w:val="008F6F16"/>
    <w:rsid w:val="008F7344"/>
    <w:rsid w:val="008F7356"/>
    <w:rsid w:val="008F7625"/>
    <w:rsid w:val="0090206A"/>
    <w:rsid w:val="009020FC"/>
    <w:rsid w:val="00902305"/>
    <w:rsid w:val="00902913"/>
    <w:rsid w:val="00903214"/>
    <w:rsid w:val="00903721"/>
    <w:rsid w:val="00903BA7"/>
    <w:rsid w:val="00904776"/>
    <w:rsid w:val="00904AFB"/>
    <w:rsid w:val="00904B43"/>
    <w:rsid w:val="00905752"/>
    <w:rsid w:val="00906590"/>
    <w:rsid w:val="00906EBA"/>
    <w:rsid w:val="0090703B"/>
    <w:rsid w:val="0090711B"/>
    <w:rsid w:val="009071E9"/>
    <w:rsid w:val="00910610"/>
    <w:rsid w:val="00910B76"/>
    <w:rsid w:val="00910F88"/>
    <w:rsid w:val="00911C5C"/>
    <w:rsid w:val="00912088"/>
    <w:rsid w:val="0091236B"/>
    <w:rsid w:val="0091251B"/>
    <w:rsid w:val="009126F0"/>
    <w:rsid w:val="00912F89"/>
    <w:rsid w:val="00913383"/>
    <w:rsid w:val="009147EF"/>
    <w:rsid w:val="00915FF9"/>
    <w:rsid w:val="0091627D"/>
    <w:rsid w:val="009162DF"/>
    <w:rsid w:val="00916E1C"/>
    <w:rsid w:val="00916F95"/>
    <w:rsid w:val="00917369"/>
    <w:rsid w:val="00917434"/>
    <w:rsid w:val="00917945"/>
    <w:rsid w:val="0092001D"/>
    <w:rsid w:val="009200F4"/>
    <w:rsid w:val="00920775"/>
    <w:rsid w:val="00920FEB"/>
    <w:rsid w:val="009217A5"/>
    <w:rsid w:val="00921AA6"/>
    <w:rsid w:val="00922A27"/>
    <w:rsid w:val="00923148"/>
    <w:rsid w:val="00923B4A"/>
    <w:rsid w:val="0092488E"/>
    <w:rsid w:val="009252DC"/>
    <w:rsid w:val="009257A7"/>
    <w:rsid w:val="00925E57"/>
    <w:rsid w:val="009260C9"/>
    <w:rsid w:val="009260F0"/>
    <w:rsid w:val="0092639D"/>
    <w:rsid w:val="0092649F"/>
    <w:rsid w:val="00926BAE"/>
    <w:rsid w:val="00927ACC"/>
    <w:rsid w:val="00927D80"/>
    <w:rsid w:val="00930020"/>
    <w:rsid w:val="0093046F"/>
    <w:rsid w:val="009304E7"/>
    <w:rsid w:val="00930A27"/>
    <w:rsid w:val="00931781"/>
    <w:rsid w:val="00931C23"/>
    <w:rsid w:val="00932498"/>
    <w:rsid w:val="009331B9"/>
    <w:rsid w:val="00933217"/>
    <w:rsid w:val="009333A7"/>
    <w:rsid w:val="009333CB"/>
    <w:rsid w:val="0093342A"/>
    <w:rsid w:val="0093392E"/>
    <w:rsid w:val="00934E1D"/>
    <w:rsid w:val="00935BAC"/>
    <w:rsid w:val="00935BAD"/>
    <w:rsid w:val="00935F2E"/>
    <w:rsid w:val="00936704"/>
    <w:rsid w:val="0093705F"/>
    <w:rsid w:val="00937E5F"/>
    <w:rsid w:val="00940664"/>
    <w:rsid w:val="00940CC7"/>
    <w:rsid w:val="00940F04"/>
    <w:rsid w:val="009414E0"/>
    <w:rsid w:val="00941FCF"/>
    <w:rsid w:val="0094279A"/>
    <w:rsid w:val="00942AD1"/>
    <w:rsid w:val="00942AFC"/>
    <w:rsid w:val="00942BA7"/>
    <w:rsid w:val="00942C27"/>
    <w:rsid w:val="00942FB0"/>
    <w:rsid w:val="00943994"/>
    <w:rsid w:val="009446AE"/>
    <w:rsid w:val="00944801"/>
    <w:rsid w:val="00944831"/>
    <w:rsid w:val="00945729"/>
    <w:rsid w:val="00945A8D"/>
    <w:rsid w:val="00945D45"/>
    <w:rsid w:val="00946552"/>
    <w:rsid w:val="00946650"/>
    <w:rsid w:val="00947DE4"/>
    <w:rsid w:val="00950408"/>
    <w:rsid w:val="009504B4"/>
    <w:rsid w:val="009504FE"/>
    <w:rsid w:val="00950B49"/>
    <w:rsid w:val="0095122E"/>
    <w:rsid w:val="009514EB"/>
    <w:rsid w:val="0095153E"/>
    <w:rsid w:val="009516F9"/>
    <w:rsid w:val="009517CD"/>
    <w:rsid w:val="00951A0D"/>
    <w:rsid w:val="00951A6C"/>
    <w:rsid w:val="009520FC"/>
    <w:rsid w:val="00952D4C"/>
    <w:rsid w:val="009536C1"/>
    <w:rsid w:val="00954C9D"/>
    <w:rsid w:val="00954DD4"/>
    <w:rsid w:val="009551F3"/>
    <w:rsid w:val="00955799"/>
    <w:rsid w:val="00955808"/>
    <w:rsid w:val="00955A65"/>
    <w:rsid w:val="00955AFB"/>
    <w:rsid w:val="00955C21"/>
    <w:rsid w:val="0095648E"/>
    <w:rsid w:val="00956706"/>
    <w:rsid w:val="0095687C"/>
    <w:rsid w:val="00956B86"/>
    <w:rsid w:val="00956FF6"/>
    <w:rsid w:val="00960676"/>
    <w:rsid w:val="0096077A"/>
    <w:rsid w:val="00960AAF"/>
    <w:rsid w:val="00961B4E"/>
    <w:rsid w:val="00961B98"/>
    <w:rsid w:val="00962018"/>
    <w:rsid w:val="009620B6"/>
    <w:rsid w:val="00962317"/>
    <w:rsid w:val="009624B4"/>
    <w:rsid w:val="00963DF1"/>
    <w:rsid w:val="0096470D"/>
    <w:rsid w:val="00964A10"/>
    <w:rsid w:val="00964A60"/>
    <w:rsid w:val="00964AC3"/>
    <w:rsid w:val="0096592D"/>
    <w:rsid w:val="00965B22"/>
    <w:rsid w:val="00965F7B"/>
    <w:rsid w:val="0096791E"/>
    <w:rsid w:val="00970662"/>
    <w:rsid w:val="0097122E"/>
    <w:rsid w:val="00971407"/>
    <w:rsid w:val="00971C2A"/>
    <w:rsid w:val="00972AF5"/>
    <w:rsid w:val="00972D4C"/>
    <w:rsid w:val="00972FA4"/>
    <w:rsid w:val="009737C6"/>
    <w:rsid w:val="00973D2B"/>
    <w:rsid w:val="009746A6"/>
    <w:rsid w:val="009756DB"/>
    <w:rsid w:val="00975707"/>
    <w:rsid w:val="00975799"/>
    <w:rsid w:val="0097667C"/>
    <w:rsid w:val="009766A1"/>
    <w:rsid w:val="00976862"/>
    <w:rsid w:val="009768AC"/>
    <w:rsid w:val="009770D2"/>
    <w:rsid w:val="0097734E"/>
    <w:rsid w:val="00980486"/>
    <w:rsid w:val="009804A6"/>
    <w:rsid w:val="00981B54"/>
    <w:rsid w:val="00981C46"/>
    <w:rsid w:val="00981D34"/>
    <w:rsid w:val="00982E4A"/>
    <w:rsid w:val="009837A0"/>
    <w:rsid w:val="00983A08"/>
    <w:rsid w:val="00983CB1"/>
    <w:rsid w:val="0098406D"/>
    <w:rsid w:val="00984074"/>
    <w:rsid w:val="00984955"/>
    <w:rsid w:val="00984DCB"/>
    <w:rsid w:val="00985692"/>
    <w:rsid w:val="009856CB"/>
    <w:rsid w:val="0098579C"/>
    <w:rsid w:val="0098588F"/>
    <w:rsid w:val="00985AB2"/>
    <w:rsid w:val="00985D5F"/>
    <w:rsid w:val="00985F4E"/>
    <w:rsid w:val="009863D7"/>
    <w:rsid w:val="009864B5"/>
    <w:rsid w:val="009864DA"/>
    <w:rsid w:val="009868AF"/>
    <w:rsid w:val="009869C1"/>
    <w:rsid w:val="00986AEA"/>
    <w:rsid w:val="00986CDF"/>
    <w:rsid w:val="00987FA2"/>
    <w:rsid w:val="00991166"/>
    <w:rsid w:val="0099194E"/>
    <w:rsid w:val="00991F99"/>
    <w:rsid w:val="00992213"/>
    <w:rsid w:val="00992B7B"/>
    <w:rsid w:val="00993246"/>
    <w:rsid w:val="0099387D"/>
    <w:rsid w:val="00993BB2"/>
    <w:rsid w:val="00993E11"/>
    <w:rsid w:val="009944F0"/>
    <w:rsid w:val="00994924"/>
    <w:rsid w:val="00994E2E"/>
    <w:rsid w:val="00994FE8"/>
    <w:rsid w:val="00995A0F"/>
    <w:rsid w:val="0099690A"/>
    <w:rsid w:val="00996966"/>
    <w:rsid w:val="00996AF5"/>
    <w:rsid w:val="00996BD2"/>
    <w:rsid w:val="00996EF8"/>
    <w:rsid w:val="009970C6"/>
    <w:rsid w:val="0099733C"/>
    <w:rsid w:val="009975E7"/>
    <w:rsid w:val="00997F2E"/>
    <w:rsid w:val="00997F89"/>
    <w:rsid w:val="009A025F"/>
    <w:rsid w:val="009A0AAB"/>
    <w:rsid w:val="009A0E4F"/>
    <w:rsid w:val="009A1611"/>
    <w:rsid w:val="009A1CD9"/>
    <w:rsid w:val="009A2041"/>
    <w:rsid w:val="009A2C17"/>
    <w:rsid w:val="009A3321"/>
    <w:rsid w:val="009A34B1"/>
    <w:rsid w:val="009A3A4C"/>
    <w:rsid w:val="009A3D3D"/>
    <w:rsid w:val="009A427A"/>
    <w:rsid w:val="009A5652"/>
    <w:rsid w:val="009A5930"/>
    <w:rsid w:val="009A5D06"/>
    <w:rsid w:val="009A60F9"/>
    <w:rsid w:val="009A6C60"/>
    <w:rsid w:val="009B0B5B"/>
    <w:rsid w:val="009B1411"/>
    <w:rsid w:val="009B1805"/>
    <w:rsid w:val="009B2057"/>
    <w:rsid w:val="009B245F"/>
    <w:rsid w:val="009B2CB2"/>
    <w:rsid w:val="009B2F36"/>
    <w:rsid w:val="009B3944"/>
    <w:rsid w:val="009B3FE9"/>
    <w:rsid w:val="009B43E8"/>
    <w:rsid w:val="009B44D9"/>
    <w:rsid w:val="009B4587"/>
    <w:rsid w:val="009B490A"/>
    <w:rsid w:val="009B5025"/>
    <w:rsid w:val="009B5232"/>
    <w:rsid w:val="009B56E1"/>
    <w:rsid w:val="009B611D"/>
    <w:rsid w:val="009B64CF"/>
    <w:rsid w:val="009B7F38"/>
    <w:rsid w:val="009C07E4"/>
    <w:rsid w:val="009C08FA"/>
    <w:rsid w:val="009C0E27"/>
    <w:rsid w:val="009C11F1"/>
    <w:rsid w:val="009C2064"/>
    <w:rsid w:val="009C241A"/>
    <w:rsid w:val="009C37C9"/>
    <w:rsid w:val="009C4930"/>
    <w:rsid w:val="009C4C7C"/>
    <w:rsid w:val="009C5398"/>
    <w:rsid w:val="009C67C9"/>
    <w:rsid w:val="009C6DDD"/>
    <w:rsid w:val="009C7E7E"/>
    <w:rsid w:val="009D0448"/>
    <w:rsid w:val="009D04B4"/>
    <w:rsid w:val="009D082D"/>
    <w:rsid w:val="009D0C9B"/>
    <w:rsid w:val="009D0D42"/>
    <w:rsid w:val="009D1092"/>
    <w:rsid w:val="009D1EA7"/>
    <w:rsid w:val="009D3602"/>
    <w:rsid w:val="009D3932"/>
    <w:rsid w:val="009D3A32"/>
    <w:rsid w:val="009D3AD6"/>
    <w:rsid w:val="009D3C57"/>
    <w:rsid w:val="009D3CF8"/>
    <w:rsid w:val="009D3E45"/>
    <w:rsid w:val="009D3F2C"/>
    <w:rsid w:val="009D40D5"/>
    <w:rsid w:val="009D455B"/>
    <w:rsid w:val="009D4637"/>
    <w:rsid w:val="009D46DB"/>
    <w:rsid w:val="009D4DB9"/>
    <w:rsid w:val="009D5401"/>
    <w:rsid w:val="009D56EC"/>
    <w:rsid w:val="009D5937"/>
    <w:rsid w:val="009D7060"/>
    <w:rsid w:val="009D7446"/>
    <w:rsid w:val="009E09BF"/>
    <w:rsid w:val="009E0EB2"/>
    <w:rsid w:val="009E14F8"/>
    <w:rsid w:val="009E1614"/>
    <w:rsid w:val="009E25A3"/>
    <w:rsid w:val="009E2781"/>
    <w:rsid w:val="009E2FFF"/>
    <w:rsid w:val="009E3A38"/>
    <w:rsid w:val="009E4295"/>
    <w:rsid w:val="009E45B7"/>
    <w:rsid w:val="009E494F"/>
    <w:rsid w:val="009E5364"/>
    <w:rsid w:val="009E57C6"/>
    <w:rsid w:val="009E57D1"/>
    <w:rsid w:val="009E5BBE"/>
    <w:rsid w:val="009E6723"/>
    <w:rsid w:val="009E6F5D"/>
    <w:rsid w:val="009E771D"/>
    <w:rsid w:val="009F0DEF"/>
    <w:rsid w:val="009F0F6E"/>
    <w:rsid w:val="009F12E6"/>
    <w:rsid w:val="009F16A8"/>
    <w:rsid w:val="009F1991"/>
    <w:rsid w:val="009F1D7D"/>
    <w:rsid w:val="009F1DB3"/>
    <w:rsid w:val="009F3079"/>
    <w:rsid w:val="009F3482"/>
    <w:rsid w:val="009F48F4"/>
    <w:rsid w:val="009F4FA3"/>
    <w:rsid w:val="009F5CB1"/>
    <w:rsid w:val="009F5FEC"/>
    <w:rsid w:val="009F64AB"/>
    <w:rsid w:val="009F68D1"/>
    <w:rsid w:val="009F6AB1"/>
    <w:rsid w:val="009F6D5B"/>
    <w:rsid w:val="009F7BA6"/>
    <w:rsid w:val="009F7C8F"/>
    <w:rsid w:val="00A0002F"/>
    <w:rsid w:val="00A00602"/>
    <w:rsid w:val="00A00750"/>
    <w:rsid w:val="00A011F4"/>
    <w:rsid w:val="00A02000"/>
    <w:rsid w:val="00A0247D"/>
    <w:rsid w:val="00A049CF"/>
    <w:rsid w:val="00A068C7"/>
    <w:rsid w:val="00A06BEA"/>
    <w:rsid w:val="00A06D4A"/>
    <w:rsid w:val="00A073C7"/>
    <w:rsid w:val="00A1030C"/>
    <w:rsid w:val="00A10B4B"/>
    <w:rsid w:val="00A12561"/>
    <w:rsid w:val="00A12A34"/>
    <w:rsid w:val="00A12E5F"/>
    <w:rsid w:val="00A1371A"/>
    <w:rsid w:val="00A1526E"/>
    <w:rsid w:val="00A1613A"/>
    <w:rsid w:val="00A1618E"/>
    <w:rsid w:val="00A16587"/>
    <w:rsid w:val="00A1674D"/>
    <w:rsid w:val="00A17198"/>
    <w:rsid w:val="00A17602"/>
    <w:rsid w:val="00A17D9D"/>
    <w:rsid w:val="00A20203"/>
    <w:rsid w:val="00A206A9"/>
    <w:rsid w:val="00A209B2"/>
    <w:rsid w:val="00A20FD3"/>
    <w:rsid w:val="00A21B2B"/>
    <w:rsid w:val="00A21CC2"/>
    <w:rsid w:val="00A2231A"/>
    <w:rsid w:val="00A223EA"/>
    <w:rsid w:val="00A23A36"/>
    <w:rsid w:val="00A23C67"/>
    <w:rsid w:val="00A24052"/>
    <w:rsid w:val="00A2459C"/>
    <w:rsid w:val="00A258B7"/>
    <w:rsid w:val="00A25F26"/>
    <w:rsid w:val="00A26C32"/>
    <w:rsid w:val="00A26D77"/>
    <w:rsid w:val="00A274F2"/>
    <w:rsid w:val="00A277F5"/>
    <w:rsid w:val="00A302DD"/>
    <w:rsid w:val="00A3153B"/>
    <w:rsid w:val="00A319B1"/>
    <w:rsid w:val="00A322D0"/>
    <w:rsid w:val="00A32CE9"/>
    <w:rsid w:val="00A32D67"/>
    <w:rsid w:val="00A32E14"/>
    <w:rsid w:val="00A332E8"/>
    <w:rsid w:val="00A35278"/>
    <w:rsid w:val="00A35D7D"/>
    <w:rsid w:val="00A3675A"/>
    <w:rsid w:val="00A36B61"/>
    <w:rsid w:val="00A36E47"/>
    <w:rsid w:val="00A377FF"/>
    <w:rsid w:val="00A3782F"/>
    <w:rsid w:val="00A37D0D"/>
    <w:rsid w:val="00A40513"/>
    <w:rsid w:val="00A40516"/>
    <w:rsid w:val="00A40AD5"/>
    <w:rsid w:val="00A4137A"/>
    <w:rsid w:val="00A41736"/>
    <w:rsid w:val="00A41D50"/>
    <w:rsid w:val="00A41EF2"/>
    <w:rsid w:val="00A42186"/>
    <w:rsid w:val="00A4246F"/>
    <w:rsid w:val="00A42AE2"/>
    <w:rsid w:val="00A432A0"/>
    <w:rsid w:val="00A43A29"/>
    <w:rsid w:val="00A43D99"/>
    <w:rsid w:val="00A44426"/>
    <w:rsid w:val="00A44828"/>
    <w:rsid w:val="00A45F0B"/>
    <w:rsid w:val="00A461F1"/>
    <w:rsid w:val="00A467FB"/>
    <w:rsid w:val="00A470BE"/>
    <w:rsid w:val="00A47E95"/>
    <w:rsid w:val="00A47FA5"/>
    <w:rsid w:val="00A502B4"/>
    <w:rsid w:val="00A508C1"/>
    <w:rsid w:val="00A50DF9"/>
    <w:rsid w:val="00A515E3"/>
    <w:rsid w:val="00A51873"/>
    <w:rsid w:val="00A51E94"/>
    <w:rsid w:val="00A5203D"/>
    <w:rsid w:val="00A54683"/>
    <w:rsid w:val="00A54D43"/>
    <w:rsid w:val="00A55A8B"/>
    <w:rsid w:val="00A55DB7"/>
    <w:rsid w:val="00A57567"/>
    <w:rsid w:val="00A57E3D"/>
    <w:rsid w:val="00A60033"/>
    <w:rsid w:val="00A601BD"/>
    <w:rsid w:val="00A607CB"/>
    <w:rsid w:val="00A60CD6"/>
    <w:rsid w:val="00A60F25"/>
    <w:rsid w:val="00A61538"/>
    <w:rsid w:val="00A62089"/>
    <w:rsid w:val="00A62396"/>
    <w:rsid w:val="00A6252B"/>
    <w:rsid w:val="00A630CB"/>
    <w:rsid w:val="00A6352E"/>
    <w:rsid w:val="00A63664"/>
    <w:rsid w:val="00A63C3C"/>
    <w:rsid w:val="00A63F58"/>
    <w:rsid w:val="00A64030"/>
    <w:rsid w:val="00A6425E"/>
    <w:rsid w:val="00A64EBA"/>
    <w:rsid w:val="00A64F49"/>
    <w:rsid w:val="00A6538A"/>
    <w:rsid w:val="00A660CA"/>
    <w:rsid w:val="00A6664B"/>
    <w:rsid w:val="00A66698"/>
    <w:rsid w:val="00A66A56"/>
    <w:rsid w:val="00A66BB0"/>
    <w:rsid w:val="00A67603"/>
    <w:rsid w:val="00A67C76"/>
    <w:rsid w:val="00A7002B"/>
    <w:rsid w:val="00A70263"/>
    <w:rsid w:val="00A708FD"/>
    <w:rsid w:val="00A713ED"/>
    <w:rsid w:val="00A71B34"/>
    <w:rsid w:val="00A72C41"/>
    <w:rsid w:val="00A73094"/>
    <w:rsid w:val="00A73486"/>
    <w:rsid w:val="00A73C0F"/>
    <w:rsid w:val="00A740B9"/>
    <w:rsid w:val="00A749ED"/>
    <w:rsid w:val="00A74A6F"/>
    <w:rsid w:val="00A75094"/>
    <w:rsid w:val="00A75479"/>
    <w:rsid w:val="00A754B8"/>
    <w:rsid w:val="00A75950"/>
    <w:rsid w:val="00A760B7"/>
    <w:rsid w:val="00A76445"/>
    <w:rsid w:val="00A76491"/>
    <w:rsid w:val="00A7698F"/>
    <w:rsid w:val="00A76C39"/>
    <w:rsid w:val="00A7734C"/>
    <w:rsid w:val="00A77A85"/>
    <w:rsid w:val="00A77B43"/>
    <w:rsid w:val="00A8026F"/>
    <w:rsid w:val="00A81B17"/>
    <w:rsid w:val="00A81BBB"/>
    <w:rsid w:val="00A81F1A"/>
    <w:rsid w:val="00A82900"/>
    <w:rsid w:val="00A82C17"/>
    <w:rsid w:val="00A82DAF"/>
    <w:rsid w:val="00A83194"/>
    <w:rsid w:val="00A832E7"/>
    <w:rsid w:val="00A83370"/>
    <w:rsid w:val="00A83481"/>
    <w:rsid w:val="00A837C7"/>
    <w:rsid w:val="00A83D2C"/>
    <w:rsid w:val="00A83DEF"/>
    <w:rsid w:val="00A8407E"/>
    <w:rsid w:val="00A8448F"/>
    <w:rsid w:val="00A84536"/>
    <w:rsid w:val="00A85034"/>
    <w:rsid w:val="00A85C3F"/>
    <w:rsid w:val="00A8606B"/>
    <w:rsid w:val="00A870D0"/>
    <w:rsid w:val="00A878F1"/>
    <w:rsid w:val="00A87B23"/>
    <w:rsid w:val="00A87DAC"/>
    <w:rsid w:val="00A87EA3"/>
    <w:rsid w:val="00A900CA"/>
    <w:rsid w:val="00A9020B"/>
    <w:rsid w:val="00A9035D"/>
    <w:rsid w:val="00A90699"/>
    <w:rsid w:val="00A90A17"/>
    <w:rsid w:val="00A90AF7"/>
    <w:rsid w:val="00A90E6D"/>
    <w:rsid w:val="00A9170E"/>
    <w:rsid w:val="00A920C6"/>
    <w:rsid w:val="00A923C2"/>
    <w:rsid w:val="00A9296B"/>
    <w:rsid w:val="00A92B97"/>
    <w:rsid w:val="00A92FD9"/>
    <w:rsid w:val="00A93B2F"/>
    <w:rsid w:val="00A93B3D"/>
    <w:rsid w:val="00A93C1E"/>
    <w:rsid w:val="00A95110"/>
    <w:rsid w:val="00A954D1"/>
    <w:rsid w:val="00A954F3"/>
    <w:rsid w:val="00A955E5"/>
    <w:rsid w:val="00A96A4D"/>
    <w:rsid w:val="00A97F08"/>
    <w:rsid w:val="00A97F45"/>
    <w:rsid w:val="00AA0691"/>
    <w:rsid w:val="00AA0A85"/>
    <w:rsid w:val="00AA0EC4"/>
    <w:rsid w:val="00AA10ED"/>
    <w:rsid w:val="00AA2318"/>
    <w:rsid w:val="00AA3D3F"/>
    <w:rsid w:val="00AA3D5C"/>
    <w:rsid w:val="00AA4497"/>
    <w:rsid w:val="00AA614D"/>
    <w:rsid w:val="00AA6267"/>
    <w:rsid w:val="00AA6553"/>
    <w:rsid w:val="00AA72BB"/>
    <w:rsid w:val="00AA744A"/>
    <w:rsid w:val="00AA7994"/>
    <w:rsid w:val="00AB0A2A"/>
    <w:rsid w:val="00AB0E12"/>
    <w:rsid w:val="00AB1116"/>
    <w:rsid w:val="00AB1818"/>
    <w:rsid w:val="00AB1821"/>
    <w:rsid w:val="00AB18C1"/>
    <w:rsid w:val="00AB1BD5"/>
    <w:rsid w:val="00AB2C38"/>
    <w:rsid w:val="00AB30FA"/>
    <w:rsid w:val="00AB3526"/>
    <w:rsid w:val="00AB36C6"/>
    <w:rsid w:val="00AB3842"/>
    <w:rsid w:val="00AB38E5"/>
    <w:rsid w:val="00AB3FC7"/>
    <w:rsid w:val="00AB4792"/>
    <w:rsid w:val="00AB49ED"/>
    <w:rsid w:val="00AB57CC"/>
    <w:rsid w:val="00AB6110"/>
    <w:rsid w:val="00AB6990"/>
    <w:rsid w:val="00AB71A2"/>
    <w:rsid w:val="00AB7BA7"/>
    <w:rsid w:val="00AC1358"/>
    <w:rsid w:val="00AC14F6"/>
    <w:rsid w:val="00AC16EC"/>
    <w:rsid w:val="00AC24F9"/>
    <w:rsid w:val="00AC2B35"/>
    <w:rsid w:val="00AC2E38"/>
    <w:rsid w:val="00AC3CAA"/>
    <w:rsid w:val="00AC46DF"/>
    <w:rsid w:val="00AC46EB"/>
    <w:rsid w:val="00AC494E"/>
    <w:rsid w:val="00AC5063"/>
    <w:rsid w:val="00AC506B"/>
    <w:rsid w:val="00AC5639"/>
    <w:rsid w:val="00AC64CC"/>
    <w:rsid w:val="00AC661D"/>
    <w:rsid w:val="00AD0BE5"/>
    <w:rsid w:val="00AD0FC1"/>
    <w:rsid w:val="00AD14F2"/>
    <w:rsid w:val="00AD1665"/>
    <w:rsid w:val="00AD1ADA"/>
    <w:rsid w:val="00AD2178"/>
    <w:rsid w:val="00AD2244"/>
    <w:rsid w:val="00AD22DB"/>
    <w:rsid w:val="00AD2466"/>
    <w:rsid w:val="00AD32C8"/>
    <w:rsid w:val="00AD363F"/>
    <w:rsid w:val="00AD3D47"/>
    <w:rsid w:val="00AD474E"/>
    <w:rsid w:val="00AD706B"/>
    <w:rsid w:val="00AE0F1C"/>
    <w:rsid w:val="00AE1594"/>
    <w:rsid w:val="00AE3439"/>
    <w:rsid w:val="00AE43DD"/>
    <w:rsid w:val="00AE452B"/>
    <w:rsid w:val="00AE47F0"/>
    <w:rsid w:val="00AE48A2"/>
    <w:rsid w:val="00AE4D51"/>
    <w:rsid w:val="00AE567B"/>
    <w:rsid w:val="00AE6528"/>
    <w:rsid w:val="00AE7063"/>
    <w:rsid w:val="00AE7365"/>
    <w:rsid w:val="00AE75FB"/>
    <w:rsid w:val="00AE77CA"/>
    <w:rsid w:val="00AE7985"/>
    <w:rsid w:val="00AF0790"/>
    <w:rsid w:val="00AF0FB2"/>
    <w:rsid w:val="00AF19CE"/>
    <w:rsid w:val="00AF1EA8"/>
    <w:rsid w:val="00AF2522"/>
    <w:rsid w:val="00AF27B0"/>
    <w:rsid w:val="00AF2BFC"/>
    <w:rsid w:val="00AF35EA"/>
    <w:rsid w:val="00AF3BAF"/>
    <w:rsid w:val="00AF3EDA"/>
    <w:rsid w:val="00AF40AF"/>
    <w:rsid w:val="00AF4218"/>
    <w:rsid w:val="00AF46DB"/>
    <w:rsid w:val="00AF4DC0"/>
    <w:rsid w:val="00AF51A9"/>
    <w:rsid w:val="00AF5862"/>
    <w:rsid w:val="00AF591E"/>
    <w:rsid w:val="00AF63E3"/>
    <w:rsid w:val="00AF6EED"/>
    <w:rsid w:val="00AF72B7"/>
    <w:rsid w:val="00AF7A04"/>
    <w:rsid w:val="00AF7E3B"/>
    <w:rsid w:val="00AF7ED4"/>
    <w:rsid w:val="00B00685"/>
    <w:rsid w:val="00B00BC2"/>
    <w:rsid w:val="00B00BDA"/>
    <w:rsid w:val="00B012C9"/>
    <w:rsid w:val="00B0186F"/>
    <w:rsid w:val="00B01B9D"/>
    <w:rsid w:val="00B029E1"/>
    <w:rsid w:val="00B02CAA"/>
    <w:rsid w:val="00B0492B"/>
    <w:rsid w:val="00B05799"/>
    <w:rsid w:val="00B06397"/>
    <w:rsid w:val="00B06EA6"/>
    <w:rsid w:val="00B0774D"/>
    <w:rsid w:val="00B110D0"/>
    <w:rsid w:val="00B11907"/>
    <w:rsid w:val="00B11AD1"/>
    <w:rsid w:val="00B11B05"/>
    <w:rsid w:val="00B12290"/>
    <w:rsid w:val="00B124B7"/>
    <w:rsid w:val="00B13DD1"/>
    <w:rsid w:val="00B13EF1"/>
    <w:rsid w:val="00B142A7"/>
    <w:rsid w:val="00B1533B"/>
    <w:rsid w:val="00B1659D"/>
    <w:rsid w:val="00B1708D"/>
    <w:rsid w:val="00B2028F"/>
    <w:rsid w:val="00B211E1"/>
    <w:rsid w:val="00B21A28"/>
    <w:rsid w:val="00B21D81"/>
    <w:rsid w:val="00B21EDF"/>
    <w:rsid w:val="00B22019"/>
    <w:rsid w:val="00B2280F"/>
    <w:rsid w:val="00B22872"/>
    <w:rsid w:val="00B234A2"/>
    <w:rsid w:val="00B23665"/>
    <w:rsid w:val="00B23917"/>
    <w:rsid w:val="00B239DE"/>
    <w:rsid w:val="00B24502"/>
    <w:rsid w:val="00B24F6A"/>
    <w:rsid w:val="00B25292"/>
    <w:rsid w:val="00B25E9A"/>
    <w:rsid w:val="00B25FE7"/>
    <w:rsid w:val="00B268BB"/>
    <w:rsid w:val="00B27083"/>
    <w:rsid w:val="00B2710D"/>
    <w:rsid w:val="00B27AF2"/>
    <w:rsid w:val="00B304A2"/>
    <w:rsid w:val="00B30C19"/>
    <w:rsid w:val="00B318D0"/>
    <w:rsid w:val="00B319F1"/>
    <w:rsid w:val="00B31B57"/>
    <w:rsid w:val="00B31C0F"/>
    <w:rsid w:val="00B31E1A"/>
    <w:rsid w:val="00B327DD"/>
    <w:rsid w:val="00B32AF5"/>
    <w:rsid w:val="00B33B51"/>
    <w:rsid w:val="00B34132"/>
    <w:rsid w:val="00B3462F"/>
    <w:rsid w:val="00B34635"/>
    <w:rsid w:val="00B34D73"/>
    <w:rsid w:val="00B34E75"/>
    <w:rsid w:val="00B35275"/>
    <w:rsid w:val="00B35344"/>
    <w:rsid w:val="00B35892"/>
    <w:rsid w:val="00B367B0"/>
    <w:rsid w:val="00B36B57"/>
    <w:rsid w:val="00B37565"/>
    <w:rsid w:val="00B40281"/>
    <w:rsid w:val="00B4114E"/>
    <w:rsid w:val="00B41812"/>
    <w:rsid w:val="00B437B5"/>
    <w:rsid w:val="00B43B54"/>
    <w:rsid w:val="00B43DE6"/>
    <w:rsid w:val="00B43FA1"/>
    <w:rsid w:val="00B444B1"/>
    <w:rsid w:val="00B45FDE"/>
    <w:rsid w:val="00B4601D"/>
    <w:rsid w:val="00B46590"/>
    <w:rsid w:val="00B46820"/>
    <w:rsid w:val="00B46916"/>
    <w:rsid w:val="00B46984"/>
    <w:rsid w:val="00B4720A"/>
    <w:rsid w:val="00B4778D"/>
    <w:rsid w:val="00B50407"/>
    <w:rsid w:val="00B5053F"/>
    <w:rsid w:val="00B5262D"/>
    <w:rsid w:val="00B52FD8"/>
    <w:rsid w:val="00B536A7"/>
    <w:rsid w:val="00B53726"/>
    <w:rsid w:val="00B54110"/>
    <w:rsid w:val="00B55292"/>
    <w:rsid w:val="00B55E47"/>
    <w:rsid w:val="00B55E98"/>
    <w:rsid w:val="00B56077"/>
    <w:rsid w:val="00B560D9"/>
    <w:rsid w:val="00B567E8"/>
    <w:rsid w:val="00B57094"/>
    <w:rsid w:val="00B570D1"/>
    <w:rsid w:val="00B57653"/>
    <w:rsid w:val="00B6103A"/>
    <w:rsid w:val="00B614B3"/>
    <w:rsid w:val="00B61F44"/>
    <w:rsid w:val="00B63829"/>
    <w:rsid w:val="00B63EB6"/>
    <w:rsid w:val="00B643E1"/>
    <w:rsid w:val="00B6536E"/>
    <w:rsid w:val="00B6592A"/>
    <w:rsid w:val="00B659BC"/>
    <w:rsid w:val="00B65C29"/>
    <w:rsid w:val="00B66483"/>
    <w:rsid w:val="00B667AF"/>
    <w:rsid w:val="00B66FE8"/>
    <w:rsid w:val="00B671C6"/>
    <w:rsid w:val="00B672D3"/>
    <w:rsid w:val="00B6746F"/>
    <w:rsid w:val="00B67B37"/>
    <w:rsid w:val="00B70476"/>
    <w:rsid w:val="00B7081D"/>
    <w:rsid w:val="00B70A14"/>
    <w:rsid w:val="00B70C04"/>
    <w:rsid w:val="00B71950"/>
    <w:rsid w:val="00B71992"/>
    <w:rsid w:val="00B71EC9"/>
    <w:rsid w:val="00B73172"/>
    <w:rsid w:val="00B7398F"/>
    <w:rsid w:val="00B753FE"/>
    <w:rsid w:val="00B75CCF"/>
    <w:rsid w:val="00B76A19"/>
    <w:rsid w:val="00B76A94"/>
    <w:rsid w:val="00B76CCA"/>
    <w:rsid w:val="00B77673"/>
    <w:rsid w:val="00B7795A"/>
    <w:rsid w:val="00B7797E"/>
    <w:rsid w:val="00B802A3"/>
    <w:rsid w:val="00B80804"/>
    <w:rsid w:val="00B81950"/>
    <w:rsid w:val="00B819B0"/>
    <w:rsid w:val="00B81F12"/>
    <w:rsid w:val="00B82096"/>
    <w:rsid w:val="00B822CC"/>
    <w:rsid w:val="00B825CC"/>
    <w:rsid w:val="00B83210"/>
    <w:rsid w:val="00B8375E"/>
    <w:rsid w:val="00B83A95"/>
    <w:rsid w:val="00B83B83"/>
    <w:rsid w:val="00B83CDE"/>
    <w:rsid w:val="00B845DB"/>
    <w:rsid w:val="00B848C7"/>
    <w:rsid w:val="00B849DE"/>
    <w:rsid w:val="00B84AFA"/>
    <w:rsid w:val="00B85122"/>
    <w:rsid w:val="00B8566A"/>
    <w:rsid w:val="00B8580A"/>
    <w:rsid w:val="00B8622D"/>
    <w:rsid w:val="00B86513"/>
    <w:rsid w:val="00B86559"/>
    <w:rsid w:val="00B866A7"/>
    <w:rsid w:val="00B86E32"/>
    <w:rsid w:val="00B8728B"/>
    <w:rsid w:val="00B90394"/>
    <w:rsid w:val="00B9074D"/>
    <w:rsid w:val="00B909FA"/>
    <w:rsid w:val="00B90D74"/>
    <w:rsid w:val="00B9222E"/>
    <w:rsid w:val="00B92431"/>
    <w:rsid w:val="00B92A95"/>
    <w:rsid w:val="00B93E9E"/>
    <w:rsid w:val="00B94354"/>
    <w:rsid w:val="00B9457B"/>
    <w:rsid w:val="00B966D7"/>
    <w:rsid w:val="00B97075"/>
    <w:rsid w:val="00B971B7"/>
    <w:rsid w:val="00BA0349"/>
    <w:rsid w:val="00BA0784"/>
    <w:rsid w:val="00BA0A81"/>
    <w:rsid w:val="00BA0B20"/>
    <w:rsid w:val="00BA1F46"/>
    <w:rsid w:val="00BA2D40"/>
    <w:rsid w:val="00BA413E"/>
    <w:rsid w:val="00BA4377"/>
    <w:rsid w:val="00BA5755"/>
    <w:rsid w:val="00BA5BFD"/>
    <w:rsid w:val="00BA5E15"/>
    <w:rsid w:val="00BA67A6"/>
    <w:rsid w:val="00BA67E7"/>
    <w:rsid w:val="00BA6FF5"/>
    <w:rsid w:val="00BA73B0"/>
    <w:rsid w:val="00BA7CE7"/>
    <w:rsid w:val="00BB077B"/>
    <w:rsid w:val="00BB0CEF"/>
    <w:rsid w:val="00BB1B0E"/>
    <w:rsid w:val="00BB315C"/>
    <w:rsid w:val="00BB3548"/>
    <w:rsid w:val="00BB3785"/>
    <w:rsid w:val="00BB3B93"/>
    <w:rsid w:val="00BB3BB5"/>
    <w:rsid w:val="00BB516B"/>
    <w:rsid w:val="00BB52CA"/>
    <w:rsid w:val="00BB5602"/>
    <w:rsid w:val="00BB5829"/>
    <w:rsid w:val="00BB5DA9"/>
    <w:rsid w:val="00BB5E6A"/>
    <w:rsid w:val="00BB6C5A"/>
    <w:rsid w:val="00BB7103"/>
    <w:rsid w:val="00BB7D2B"/>
    <w:rsid w:val="00BC0590"/>
    <w:rsid w:val="00BC08D0"/>
    <w:rsid w:val="00BC0AD1"/>
    <w:rsid w:val="00BC0FF7"/>
    <w:rsid w:val="00BC1C05"/>
    <w:rsid w:val="00BC1F50"/>
    <w:rsid w:val="00BC20A4"/>
    <w:rsid w:val="00BC21FB"/>
    <w:rsid w:val="00BC2BBB"/>
    <w:rsid w:val="00BC47BD"/>
    <w:rsid w:val="00BC4A09"/>
    <w:rsid w:val="00BC5170"/>
    <w:rsid w:val="00BC5273"/>
    <w:rsid w:val="00BC65AC"/>
    <w:rsid w:val="00BC7CAE"/>
    <w:rsid w:val="00BC7F63"/>
    <w:rsid w:val="00BD03AF"/>
    <w:rsid w:val="00BD045F"/>
    <w:rsid w:val="00BD0FC8"/>
    <w:rsid w:val="00BD11D1"/>
    <w:rsid w:val="00BD156A"/>
    <w:rsid w:val="00BD183B"/>
    <w:rsid w:val="00BD1BD8"/>
    <w:rsid w:val="00BD201A"/>
    <w:rsid w:val="00BD2143"/>
    <w:rsid w:val="00BD2485"/>
    <w:rsid w:val="00BD3076"/>
    <w:rsid w:val="00BD32B9"/>
    <w:rsid w:val="00BD3470"/>
    <w:rsid w:val="00BD3778"/>
    <w:rsid w:val="00BD45A1"/>
    <w:rsid w:val="00BD4EBE"/>
    <w:rsid w:val="00BD4F65"/>
    <w:rsid w:val="00BD5A74"/>
    <w:rsid w:val="00BD5BD6"/>
    <w:rsid w:val="00BD5DA1"/>
    <w:rsid w:val="00BD5DCC"/>
    <w:rsid w:val="00BD6AA2"/>
    <w:rsid w:val="00BD6FDC"/>
    <w:rsid w:val="00BD71AC"/>
    <w:rsid w:val="00BD7384"/>
    <w:rsid w:val="00BE0B9E"/>
    <w:rsid w:val="00BE117C"/>
    <w:rsid w:val="00BE1184"/>
    <w:rsid w:val="00BE1C9D"/>
    <w:rsid w:val="00BE1CE7"/>
    <w:rsid w:val="00BE2509"/>
    <w:rsid w:val="00BE291E"/>
    <w:rsid w:val="00BE3DDF"/>
    <w:rsid w:val="00BE4146"/>
    <w:rsid w:val="00BE4D50"/>
    <w:rsid w:val="00BE5EF6"/>
    <w:rsid w:val="00BE5F77"/>
    <w:rsid w:val="00BE647C"/>
    <w:rsid w:val="00BE6760"/>
    <w:rsid w:val="00BE6EF9"/>
    <w:rsid w:val="00BE7442"/>
    <w:rsid w:val="00BF11C0"/>
    <w:rsid w:val="00BF1316"/>
    <w:rsid w:val="00BF17AB"/>
    <w:rsid w:val="00BF2782"/>
    <w:rsid w:val="00BF2CAE"/>
    <w:rsid w:val="00BF2DD7"/>
    <w:rsid w:val="00BF2DF0"/>
    <w:rsid w:val="00BF390C"/>
    <w:rsid w:val="00BF3E39"/>
    <w:rsid w:val="00BF449D"/>
    <w:rsid w:val="00BF4B47"/>
    <w:rsid w:val="00BF5981"/>
    <w:rsid w:val="00BF67B9"/>
    <w:rsid w:val="00BF67C2"/>
    <w:rsid w:val="00BF6E06"/>
    <w:rsid w:val="00BF7497"/>
    <w:rsid w:val="00C00021"/>
    <w:rsid w:val="00C005BD"/>
    <w:rsid w:val="00C00F74"/>
    <w:rsid w:val="00C022FE"/>
    <w:rsid w:val="00C0266D"/>
    <w:rsid w:val="00C0283F"/>
    <w:rsid w:val="00C0297C"/>
    <w:rsid w:val="00C02ADA"/>
    <w:rsid w:val="00C03602"/>
    <w:rsid w:val="00C03E7B"/>
    <w:rsid w:val="00C04073"/>
    <w:rsid w:val="00C053DD"/>
    <w:rsid w:val="00C05DE0"/>
    <w:rsid w:val="00C05F25"/>
    <w:rsid w:val="00C05FEE"/>
    <w:rsid w:val="00C06557"/>
    <w:rsid w:val="00C065BE"/>
    <w:rsid w:val="00C075E9"/>
    <w:rsid w:val="00C07E3C"/>
    <w:rsid w:val="00C121E5"/>
    <w:rsid w:val="00C1248D"/>
    <w:rsid w:val="00C12F41"/>
    <w:rsid w:val="00C13A15"/>
    <w:rsid w:val="00C13BEA"/>
    <w:rsid w:val="00C13D82"/>
    <w:rsid w:val="00C14702"/>
    <w:rsid w:val="00C14747"/>
    <w:rsid w:val="00C14E0F"/>
    <w:rsid w:val="00C15B2C"/>
    <w:rsid w:val="00C15F22"/>
    <w:rsid w:val="00C16C76"/>
    <w:rsid w:val="00C1729C"/>
    <w:rsid w:val="00C178E8"/>
    <w:rsid w:val="00C17F0A"/>
    <w:rsid w:val="00C20116"/>
    <w:rsid w:val="00C20AF8"/>
    <w:rsid w:val="00C20EC5"/>
    <w:rsid w:val="00C21148"/>
    <w:rsid w:val="00C21389"/>
    <w:rsid w:val="00C220DD"/>
    <w:rsid w:val="00C2293F"/>
    <w:rsid w:val="00C232BF"/>
    <w:rsid w:val="00C23348"/>
    <w:rsid w:val="00C23C3A"/>
    <w:rsid w:val="00C24859"/>
    <w:rsid w:val="00C24E73"/>
    <w:rsid w:val="00C256F9"/>
    <w:rsid w:val="00C25A62"/>
    <w:rsid w:val="00C25AEE"/>
    <w:rsid w:val="00C2639F"/>
    <w:rsid w:val="00C26A78"/>
    <w:rsid w:val="00C26A92"/>
    <w:rsid w:val="00C26EF6"/>
    <w:rsid w:val="00C272BB"/>
    <w:rsid w:val="00C273DA"/>
    <w:rsid w:val="00C27E00"/>
    <w:rsid w:val="00C30219"/>
    <w:rsid w:val="00C30BA8"/>
    <w:rsid w:val="00C3134E"/>
    <w:rsid w:val="00C3152D"/>
    <w:rsid w:val="00C3164F"/>
    <w:rsid w:val="00C3200B"/>
    <w:rsid w:val="00C33068"/>
    <w:rsid w:val="00C333ED"/>
    <w:rsid w:val="00C33A1B"/>
    <w:rsid w:val="00C33AC1"/>
    <w:rsid w:val="00C33D77"/>
    <w:rsid w:val="00C34296"/>
    <w:rsid w:val="00C35654"/>
    <w:rsid w:val="00C3614A"/>
    <w:rsid w:val="00C36712"/>
    <w:rsid w:val="00C36805"/>
    <w:rsid w:val="00C36B55"/>
    <w:rsid w:val="00C378D1"/>
    <w:rsid w:val="00C37CC4"/>
    <w:rsid w:val="00C4222F"/>
    <w:rsid w:val="00C4225A"/>
    <w:rsid w:val="00C42F2C"/>
    <w:rsid w:val="00C42F3B"/>
    <w:rsid w:val="00C435F2"/>
    <w:rsid w:val="00C445DD"/>
    <w:rsid w:val="00C45C16"/>
    <w:rsid w:val="00C45F87"/>
    <w:rsid w:val="00C46C41"/>
    <w:rsid w:val="00C46CB7"/>
    <w:rsid w:val="00C46CFE"/>
    <w:rsid w:val="00C4752F"/>
    <w:rsid w:val="00C47742"/>
    <w:rsid w:val="00C47CE0"/>
    <w:rsid w:val="00C51B23"/>
    <w:rsid w:val="00C52814"/>
    <w:rsid w:val="00C5290F"/>
    <w:rsid w:val="00C52E41"/>
    <w:rsid w:val="00C5338F"/>
    <w:rsid w:val="00C53493"/>
    <w:rsid w:val="00C55B2D"/>
    <w:rsid w:val="00C560BC"/>
    <w:rsid w:val="00C56397"/>
    <w:rsid w:val="00C56AD8"/>
    <w:rsid w:val="00C56F36"/>
    <w:rsid w:val="00C57731"/>
    <w:rsid w:val="00C57809"/>
    <w:rsid w:val="00C57E40"/>
    <w:rsid w:val="00C60006"/>
    <w:rsid w:val="00C600CB"/>
    <w:rsid w:val="00C6084D"/>
    <w:rsid w:val="00C610ED"/>
    <w:rsid w:val="00C61549"/>
    <w:rsid w:val="00C627B0"/>
    <w:rsid w:val="00C62D5D"/>
    <w:rsid w:val="00C63B1A"/>
    <w:rsid w:val="00C63B4B"/>
    <w:rsid w:val="00C64BA8"/>
    <w:rsid w:val="00C64E75"/>
    <w:rsid w:val="00C65375"/>
    <w:rsid w:val="00C65F7A"/>
    <w:rsid w:val="00C66FDD"/>
    <w:rsid w:val="00C67132"/>
    <w:rsid w:val="00C67209"/>
    <w:rsid w:val="00C67E5D"/>
    <w:rsid w:val="00C7003A"/>
    <w:rsid w:val="00C708F6"/>
    <w:rsid w:val="00C70937"/>
    <w:rsid w:val="00C70E3C"/>
    <w:rsid w:val="00C7164F"/>
    <w:rsid w:val="00C716AD"/>
    <w:rsid w:val="00C71BDF"/>
    <w:rsid w:val="00C730CB"/>
    <w:rsid w:val="00C73483"/>
    <w:rsid w:val="00C7361F"/>
    <w:rsid w:val="00C7385F"/>
    <w:rsid w:val="00C73A94"/>
    <w:rsid w:val="00C75DAC"/>
    <w:rsid w:val="00C7617E"/>
    <w:rsid w:val="00C768BC"/>
    <w:rsid w:val="00C76A94"/>
    <w:rsid w:val="00C76D36"/>
    <w:rsid w:val="00C7721C"/>
    <w:rsid w:val="00C80453"/>
    <w:rsid w:val="00C806AB"/>
    <w:rsid w:val="00C808F5"/>
    <w:rsid w:val="00C80E32"/>
    <w:rsid w:val="00C82BBE"/>
    <w:rsid w:val="00C833B9"/>
    <w:rsid w:val="00C8395C"/>
    <w:rsid w:val="00C83A3D"/>
    <w:rsid w:val="00C83AF8"/>
    <w:rsid w:val="00C83EB0"/>
    <w:rsid w:val="00C848D4"/>
    <w:rsid w:val="00C84973"/>
    <w:rsid w:val="00C85151"/>
    <w:rsid w:val="00C851B2"/>
    <w:rsid w:val="00C85ECE"/>
    <w:rsid w:val="00C869D6"/>
    <w:rsid w:val="00C86A0B"/>
    <w:rsid w:val="00C86C71"/>
    <w:rsid w:val="00C86E0F"/>
    <w:rsid w:val="00C87AC4"/>
    <w:rsid w:val="00C87DA6"/>
    <w:rsid w:val="00C9157A"/>
    <w:rsid w:val="00C91663"/>
    <w:rsid w:val="00C92F32"/>
    <w:rsid w:val="00C931C9"/>
    <w:rsid w:val="00C93297"/>
    <w:rsid w:val="00C93526"/>
    <w:rsid w:val="00C93D65"/>
    <w:rsid w:val="00C93EEA"/>
    <w:rsid w:val="00C93FE0"/>
    <w:rsid w:val="00C944FA"/>
    <w:rsid w:val="00C94BDA"/>
    <w:rsid w:val="00C959EE"/>
    <w:rsid w:val="00C95BB6"/>
    <w:rsid w:val="00C96934"/>
    <w:rsid w:val="00C97768"/>
    <w:rsid w:val="00CA0CA7"/>
    <w:rsid w:val="00CA0E03"/>
    <w:rsid w:val="00CA13AE"/>
    <w:rsid w:val="00CA16F2"/>
    <w:rsid w:val="00CA1AA8"/>
    <w:rsid w:val="00CA20C5"/>
    <w:rsid w:val="00CA20DE"/>
    <w:rsid w:val="00CA2F29"/>
    <w:rsid w:val="00CA33D2"/>
    <w:rsid w:val="00CA3599"/>
    <w:rsid w:val="00CA35E0"/>
    <w:rsid w:val="00CA3EC2"/>
    <w:rsid w:val="00CA42FA"/>
    <w:rsid w:val="00CA5235"/>
    <w:rsid w:val="00CA5246"/>
    <w:rsid w:val="00CA53B7"/>
    <w:rsid w:val="00CA5AE0"/>
    <w:rsid w:val="00CA5DA3"/>
    <w:rsid w:val="00CA7D96"/>
    <w:rsid w:val="00CB032B"/>
    <w:rsid w:val="00CB0D3D"/>
    <w:rsid w:val="00CB10C6"/>
    <w:rsid w:val="00CB2499"/>
    <w:rsid w:val="00CB2E27"/>
    <w:rsid w:val="00CB370F"/>
    <w:rsid w:val="00CB3AAE"/>
    <w:rsid w:val="00CB3B24"/>
    <w:rsid w:val="00CB4572"/>
    <w:rsid w:val="00CB46D0"/>
    <w:rsid w:val="00CB4DE8"/>
    <w:rsid w:val="00CB4F99"/>
    <w:rsid w:val="00CB5092"/>
    <w:rsid w:val="00CB5294"/>
    <w:rsid w:val="00CB6A8B"/>
    <w:rsid w:val="00CB779A"/>
    <w:rsid w:val="00CB7BB3"/>
    <w:rsid w:val="00CC13FD"/>
    <w:rsid w:val="00CC143A"/>
    <w:rsid w:val="00CC250B"/>
    <w:rsid w:val="00CC25F5"/>
    <w:rsid w:val="00CC29C9"/>
    <w:rsid w:val="00CC2A98"/>
    <w:rsid w:val="00CC2AB8"/>
    <w:rsid w:val="00CC2E41"/>
    <w:rsid w:val="00CC3E61"/>
    <w:rsid w:val="00CC4C98"/>
    <w:rsid w:val="00CC62D6"/>
    <w:rsid w:val="00CC65C4"/>
    <w:rsid w:val="00CC6EDD"/>
    <w:rsid w:val="00CC6FD2"/>
    <w:rsid w:val="00CC7185"/>
    <w:rsid w:val="00CD0AE5"/>
    <w:rsid w:val="00CD0F8F"/>
    <w:rsid w:val="00CD1339"/>
    <w:rsid w:val="00CD1351"/>
    <w:rsid w:val="00CD1ADB"/>
    <w:rsid w:val="00CD1BEF"/>
    <w:rsid w:val="00CD1F4A"/>
    <w:rsid w:val="00CD232D"/>
    <w:rsid w:val="00CD25FA"/>
    <w:rsid w:val="00CD30C7"/>
    <w:rsid w:val="00CD328E"/>
    <w:rsid w:val="00CD396C"/>
    <w:rsid w:val="00CD3A1D"/>
    <w:rsid w:val="00CD3AC1"/>
    <w:rsid w:val="00CD499B"/>
    <w:rsid w:val="00CD548E"/>
    <w:rsid w:val="00CD5549"/>
    <w:rsid w:val="00CD5FD1"/>
    <w:rsid w:val="00CD6A37"/>
    <w:rsid w:val="00CD6BD7"/>
    <w:rsid w:val="00CD742E"/>
    <w:rsid w:val="00CD7516"/>
    <w:rsid w:val="00CD77C7"/>
    <w:rsid w:val="00CD7CE6"/>
    <w:rsid w:val="00CE1C2B"/>
    <w:rsid w:val="00CE1D24"/>
    <w:rsid w:val="00CE2011"/>
    <w:rsid w:val="00CE2117"/>
    <w:rsid w:val="00CE2778"/>
    <w:rsid w:val="00CE3583"/>
    <w:rsid w:val="00CE3F0C"/>
    <w:rsid w:val="00CE3FB1"/>
    <w:rsid w:val="00CE4FDE"/>
    <w:rsid w:val="00CE567D"/>
    <w:rsid w:val="00CE5748"/>
    <w:rsid w:val="00CE5F66"/>
    <w:rsid w:val="00CE6338"/>
    <w:rsid w:val="00CE665C"/>
    <w:rsid w:val="00CE68A3"/>
    <w:rsid w:val="00CE6AD4"/>
    <w:rsid w:val="00CE7589"/>
    <w:rsid w:val="00CE772D"/>
    <w:rsid w:val="00CE7FE8"/>
    <w:rsid w:val="00CF0022"/>
    <w:rsid w:val="00CF08B2"/>
    <w:rsid w:val="00CF1C6B"/>
    <w:rsid w:val="00CF2D58"/>
    <w:rsid w:val="00CF3501"/>
    <w:rsid w:val="00CF3C7D"/>
    <w:rsid w:val="00CF3F29"/>
    <w:rsid w:val="00CF4714"/>
    <w:rsid w:val="00CF481B"/>
    <w:rsid w:val="00CF4EF1"/>
    <w:rsid w:val="00CF5801"/>
    <w:rsid w:val="00CF59ED"/>
    <w:rsid w:val="00D0006B"/>
    <w:rsid w:val="00D005E3"/>
    <w:rsid w:val="00D005F0"/>
    <w:rsid w:val="00D0073C"/>
    <w:rsid w:val="00D00A4E"/>
    <w:rsid w:val="00D00E03"/>
    <w:rsid w:val="00D00E17"/>
    <w:rsid w:val="00D01474"/>
    <w:rsid w:val="00D01A18"/>
    <w:rsid w:val="00D02260"/>
    <w:rsid w:val="00D03A5A"/>
    <w:rsid w:val="00D03D00"/>
    <w:rsid w:val="00D03ED9"/>
    <w:rsid w:val="00D03FB2"/>
    <w:rsid w:val="00D04625"/>
    <w:rsid w:val="00D0475D"/>
    <w:rsid w:val="00D04E5A"/>
    <w:rsid w:val="00D05E2C"/>
    <w:rsid w:val="00D05E38"/>
    <w:rsid w:val="00D06331"/>
    <w:rsid w:val="00D06339"/>
    <w:rsid w:val="00D06574"/>
    <w:rsid w:val="00D065A7"/>
    <w:rsid w:val="00D0679D"/>
    <w:rsid w:val="00D06C2B"/>
    <w:rsid w:val="00D076F1"/>
    <w:rsid w:val="00D07F66"/>
    <w:rsid w:val="00D1054A"/>
    <w:rsid w:val="00D1079E"/>
    <w:rsid w:val="00D109EB"/>
    <w:rsid w:val="00D1169E"/>
    <w:rsid w:val="00D117E1"/>
    <w:rsid w:val="00D12161"/>
    <w:rsid w:val="00D12AFC"/>
    <w:rsid w:val="00D12E23"/>
    <w:rsid w:val="00D139A0"/>
    <w:rsid w:val="00D13FD5"/>
    <w:rsid w:val="00D1411F"/>
    <w:rsid w:val="00D14288"/>
    <w:rsid w:val="00D144E0"/>
    <w:rsid w:val="00D14BB8"/>
    <w:rsid w:val="00D14DD0"/>
    <w:rsid w:val="00D150A9"/>
    <w:rsid w:val="00D1667B"/>
    <w:rsid w:val="00D167CF"/>
    <w:rsid w:val="00D1700A"/>
    <w:rsid w:val="00D17038"/>
    <w:rsid w:val="00D17C34"/>
    <w:rsid w:val="00D17C4A"/>
    <w:rsid w:val="00D17DC2"/>
    <w:rsid w:val="00D203F8"/>
    <w:rsid w:val="00D20750"/>
    <w:rsid w:val="00D20C18"/>
    <w:rsid w:val="00D20D39"/>
    <w:rsid w:val="00D21181"/>
    <w:rsid w:val="00D21713"/>
    <w:rsid w:val="00D21804"/>
    <w:rsid w:val="00D21889"/>
    <w:rsid w:val="00D222F5"/>
    <w:rsid w:val="00D227FF"/>
    <w:rsid w:val="00D23229"/>
    <w:rsid w:val="00D23856"/>
    <w:rsid w:val="00D238BA"/>
    <w:rsid w:val="00D23C85"/>
    <w:rsid w:val="00D23E0B"/>
    <w:rsid w:val="00D23F3C"/>
    <w:rsid w:val="00D24564"/>
    <w:rsid w:val="00D24917"/>
    <w:rsid w:val="00D24964"/>
    <w:rsid w:val="00D26142"/>
    <w:rsid w:val="00D262F9"/>
    <w:rsid w:val="00D264BF"/>
    <w:rsid w:val="00D27C86"/>
    <w:rsid w:val="00D301F6"/>
    <w:rsid w:val="00D30756"/>
    <w:rsid w:val="00D30849"/>
    <w:rsid w:val="00D30EC6"/>
    <w:rsid w:val="00D31C15"/>
    <w:rsid w:val="00D3258F"/>
    <w:rsid w:val="00D32726"/>
    <w:rsid w:val="00D3339F"/>
    <w:rsid w:val="00D33FC2"/>
    <w:rsid w:val="00D341DD"/>
    <w:rsid w:val="00D344DE"/>
    <w:rsid w:val="00D34B1D"/>
    <w:rsid w:val="00D351FF"/>
    <w:rsid w:val="00D35EBD"/>
    <w:rsid w:val="00D37165"/>
    <w:rsid w:val="00D37972"/>
    <w:rsid w:val="00D37B63"/>
    <w:rsid w:val="00D37E4D"/>
    <w:rsid w:val="00D37E5B"/>
    <w:rsid w:val="00D401C3"/>
    <w:rsid w:val="00D4038F"/>
    <w:rsid w:val="00D40F57"/>
    <w:rsid w:val="00D40F8C"/>
    <w:rsid w:val="00D4139C"/>
    <w:rsid w:val="00D417C3"/>
    <w:rsid w:val="00D41C4E"/>
    <w:rsid w:val="00D42056"/>
    <w:rsid w:val="00D422F6"/>
    <w:rsid w:val="00D423D3"/>
    <w:rsid w:val="00D4265A"/>
    <w:rsid w:val="00D4325C"/>
    <w:rsid w:val="00D43700"/>
    <w:rsid w:val="00D43AE2"/>
    <w:rsid w:val="00D43C28"/>
    <w:rsid w:val="00D44353"/>
    <w:rsid w:val="00D44587"/>
    <w:rsid w:val="00D44645"/>
    <w:rsid w:val="00D44B2F"/>
    <w:rsid w:val="00D46A50"/>
    <w:rsid w:val="00D50156"/>
    <w:rsid w:val="00D50871"/>
    <w:rsid w:val="00D51216"/>
    <w:rsid w:val="00D51D3F"/>
    <w:rsid w:val="00D522D8"/>
    <w:rsid w:val="00D5252C"/>
    <w:rsid w:val="00D52EE3"/>
    <w:rsid w:val="00D5305D"/>
    <w:rsid w:val="00D537FD"/>
    <w:rsid w:val="00D53A47"/>
    <w:rsid w:val="00D53EFD"/>
    <w:rsid w:val="00D55249"/>
    <w:rsid w:val="00D5552E"/>
    <w:rsid w:val="00D55EF0"/>
    <w:rsid w:val="00D5663A"/>
    <w:rsid w:val="00D56838"/>
    <w:rsid w:val="00D57A70"/>
    <w:rsid w:val="00D57BBD"/>
    <w:rsid w:val="00D608E5"/>
    <w:rsid w:val="00D609CF"/>
    <w:rsid w:val="00D60AA4"/>
    <w:rsid w:val="00D60B96"/>
    <w:rsid w:val="00D60BA5"/>
    <w:rsid w:val="00D60EDE"/>
    <w:rsid w:val="00D6145B"/>
    <w:rsid w:val="00D618E8"/>
    <w:rsid w:val="00D61E60"/>
    <w:rsid w:val="00D62A27"/>
    <w:rsid w:val="00D62A6E"/>
    <w:rsid w:val="00D6338E"/>
    <w:rsid w:val="00D637BB"/>
    <w:rsid w:val="00D64605"/>
    <w:rsid w:val="00D64BBE"/>
    <w:rsid w:val="00D64D33"/>
    <w:rsid w:val="00D64FF9"/>
    <w:rsid w:val="00D6515A"/>
    <w:rsid w:val="00D65271"/>
    <w:rsid w:val="00D6534B"/>
    <w:rsid w:val="00D6580F"/>
    <w:rsid w:val="00D65999"/>
    <w:rsid w:val="00D65A40"/>
    <w:rsid w:val="00D660EC"/>
    <w:rsid w:val="00D66A3D"/>
    <w:rsid w:val="00D66E3A"/>
    <w:rsid w:val="00D66ECE"/>
    <w:rsid w:val="00D67239"/>
    <w:rsid w:val="00D67272"/>
    <w:rsid w:val="00D6780A"/>
    <w:rsid w:val="00D70260"/>
    <w:rsid w:val="00D70807"/>
    <w:rsid w:val="00D71182"/>
    <w:rsid w:val="00D711DD"/>
    <w:rsid w:val="00D71836"/>
    <w:rsid w:val="00D72628"/>
    <w:rsid w:val="00D727CA"/>
    <w:rsid w:val="00D73552"/>
    <w:rsid w:val="00D7360C"/>
    <w:rsid w:val="00D73DF6"/>
    <w:rsid w:val="00D73EBB"/>
    <w:rsid w:val="00D7413C"/>
    <w:rsid w:val="00D74618"/>
    <w:rsid w:val="00D74948"/>
    <w:rsid w:val="00D74B52"/>
    <w:rsid w:val="00D750F5"/>
    <w:rsid w:val="00D7542D"/>
    <w:rsid w:val="00D75D55"/>
    <w:rsid w:val="00D765C3"/>
    <w:rsid w:val="00D77C4E"/>
    <w:rsid w:val="00D77EE3"/>
    <w:rsid w:val="00D80108"/>
    <w:rsid w:val="00D80670"/>
    <w:rsid w:val="00D8122A"/>
    <w:rsid w:val="00D8122B"/>
    <w:rsid w:val="00D8126A"/>
    <w:rsid w:val="00D8128D"/>
    <w:rsid w:val="00D819E8"/>
    <w:rsid w:val="00D828A4"/>
    <w:rsid w:val="00D83184"/>
    <w:rsid w:val="00D83A0A"/>
    <w:rsid w:val="00D83D8A"/>
    <w:rsid w:val="00D83EF4"/>
    <w:rsid w:val="00D8448B"/>
    <w:rsid w:val="00D8460B"/>
    <w:rsid w:val="00D85290"/>
    <w:rsid w:val="00D85367"/>
    <w:rsid w:val="00D86376"/>
    <w:rsid w:val="00D87773"/>
    <w:rsid w:val="00D87BD1"/>
    <w:rsid w:val="00D91480"/>
    <w:rsid w:val="00D9148A"/>
    <w:rsid w:val="00D918A4"/>
    <w:rsid w:val="00D92717"/>
    <w:rsid w:val="00D93287"/>
    <w:rsid w:val="00D93462"/>
    <w:rsid w:val="00D93901"/>
    <w:rsid w:val="00D93F73"/>
    <w:rsid w:val="00D942A0"/>
    <w:rsid w:val="00D94EB9"/>
    <w:rsid w:val="00D94EF2"/>
    <w:rsid w:val="00D95BDE"/>
    <w:rsid w:val="00D968DB"/>
    <w:rsid w:val="00D976DF"/>
    <w:rsid w:val="00DA087E"/>
    <w:rsid w:val="00DA090C"/>
    <w:rsid w:val="00DA0B76"/>
    <w:rsid w:val="00DA0C70"/>
    <w:rsid w:val="00DA1772"/>
    <w:rsid w:val="00DA1F5C"/>
    <w:rsid w:val="00DA240C"/>
    <w:rsid w:val="00DA33D0"/>
    <w:rsid w:val="00DA3AC3"/>
    <w:rsid w:val="00DA443B"/>
    <w:rsid w:val="00DA4589"/>
    <w:rsid w:val="00DA509F"/>
    <w:rsid w:val="00DA574A"/>
    <w:rsid w:val="00DA59F0"/>
    <w:rsid w:val="00DA5D2F"/>
    <w:rsid w:val="00DA6A20"/>
    <w:rsid w:val="00DA75E0"/>
    <w:rsid w:val="00DA7918"/>
    <w:rsid w:val="00DB0A85"/>
    <w:rsid w:val="00DB0B98"/>
    <w:rsid w:val="00DB10F4"/>
    <w:rsid w:val="00DB136E"/>
    <w:rsid w:val="00DB1675"/>
    <w:rsid w:val="00DB1749"/>
    <w:rsid w:val="00DB2608"/>
    <w:rsid w:val="00DB2BC5"/>
    <w:rsid w:val="00DB2FD2"/>
    <w:rsid w:val="00DB3A1C"/>
    <w:rsid w:val="00DB4A5D"/>
    <w:rsid w:val="00DB4EC0"/>
    <w:rsid w:val="00DB516B"/>
    <w:rsid w:val="00DB6092"/>
    <w:rsid w:val="00DB7B6F"/>
    <w:rsid w:val="00DC0F7A"/>
    <w:rsid w:val="00DC163D"/>
    <w:rsid w:val="00DC1769"/>
    <w:rsid w:val="00DC211C"/>
    <w:rsid w:val="00DC2194"/>
    <w:rsid w:val="00DC233D"/>
    <w:rsid w:val="00DC2507"/>
    <w:rsid w:val="00DC28E0"/>
    <w:rsid w:val="00DC2A28"/>
    <w:rsid w:val="00DC2F36"/>
    <w:rsid w:val="00DC37CA"/>
    <w:rsid w:val="00DC4056"/>
    <w:rsid w:val="00DC41FC"/>
    <w:rsid w:val="00DC5059"/>
    <w:rsid w:val="00DC5B03"/>
    <w:rsid w:val="00DC5C55"/>
    <w:rsid w:val="00DC6351"/>
    <w:rsid w:val="00DC6E42"/>
    <w:rsid w:val="00DC753D"/>
    <w:rsid w:val="00DC7778"/>
    <w:rsid w:val="00DC7B9A"/>
    <w:rsid w:val="00DC7C78"/>
    <w:rsid w:val="00DD038D"/>
    <w:rsid w:val="00DD0813"/>
    <w:rsid w:val="00DD1361"/>
    <w:rsid w:val="00DD1778"/>
    <w:rsid w:val="00DD178C"/>
    <w:rsid w:val="00DD1C66"/>
    <w:rsid w:val="00DD1CCA"/>
    <w:rsid w:val="00DD1DAC"/>
    <w:rsid w:val="00DD1FAB"/>
    <w:rsid w:val="00DD23C0"/>
    <w:rsid w:val="00DD2DBF"/>
    <w:rsid w:val="00DD2F21"/>
    <w:rsid w:val="00DD3253"/>
    <w:rsid w:val="00DD4AE9"/>
    <w:rsid w:val="00DD509A"/>
    <w:rsid w:val="00DD5F9B"/>
    <w:rsid w:val="00DD62AE"/>
    <w:rsid w:val="00DD7427"/>
    <w:rsid w:val="00DD788B"/>
    <w:rsid w:val="00DD7D4F"/>
    <w:rsid w:val="00DD7E01"/>
    <w:rsid w:val="00DE0075"/>
    <w:rsid w:val="00DE0335"/>
    <w:rsid w:val="00DE04C8"/>
    <w:rsid w:val="00DE073D"/>
    <w:rsid w:val="00DE0FE5"/>
    <w:rsid w:val="00DE2D8B"/>
    <w:rsid w:val="00DE37EE"/>
    <w:rsid w:val="00DE3AD6"/>
    <w:rsid w:val="00DE4208"/>
    <w:rsid w:val="00DE4667"/>
    <w:rsid w:val="00DE4D8C"/>
    <w:rsid w:val="00DE4EAF"/>
    <w:rsid w:val="00DE52B6"/>
    <w:rsid w:val="00DE58D6"/>
    <w:rsid w:val="00DE58E2"/>
    <w:rsid w:val="00DE5AFC"/>
    <w:rsid w:val="00DE6682"/>
    <w:rsid w:val="00DE6F75"/>
    <w:rsid w:val="00DE716D"/>
    <w:rsid w:val="00DE7D9D"/>
    <w:rsid w:val="00DF0339"/>
    <w:rsid w:val="00DF05FB"/>
    <w:rsid w:val="00DF08C3"/>
    <w:rsid w:val="00DF1BF7"/>
    <w:rsid w:val="00DF2618"/>
    <w:rsid w:val="00DF2782"/>
    <w:rsid w:val="00DF2FA7"/>
    <w:rsid w:val="00DF32EE"/>
    <w:rsid w:val="00DF33EB"/>
    <w:rsid w:val="00DF4223"/>
    <w:rsid w:val="00DF468C"/>
    <w:rsid w:val="00DF4D32"/>
    <w:rsid w:val="00DF5064"/>
    <w:rsid w:val="00DF5149"/>
    <w:rsid w:val="00DF5D84"/>
    <w:rsid w:val="00DF6131"/>
    <w:rsid w:val="00DF6CC8"/>
    <w:rsid w:val="00DF6F67"/>
    <w:rsid w:val="00DF7091"/>
    <w:rsid w:val="00E00A73"/>
    <w:rsid w:val="00E00F55"/>
    <w:rsid w:val="00E01292"/>
    <w:rsid w:val="00E0137C"/>
    <w:rsid w:val="00E01A35"/>
    <w:rsid w:val="00E01EE3"/>
    <w:rsid w:val="00E03118"/>
    <w:rsid w:val="00E03122"/>
    <w:rsid w:val="00E036FE"/>
    <w:rsid w:val="00E03CF5"/>
    <w:rsid w:val="00E05614"/>
    <w:rsid w:val="00E05805"/>
    <w:rsid w:val="00E06405"/>
    <w:rsid w:val="00E06598"/>
    <w:rsid w:val="00E06C4C"/>
    <w:rsid w:val="00E06F4C"/>
    <w:rsid w:val="00E07007"/>
    <w:rsid w:val="00E07737"/>
    <w:rsid w:val="00E07D1C"/>
    <w:rsid w:val="00E07ECC"/>
    <w:rsid w:val="00E10B00"/>
    <w:rsid w:val="00E11314"/>
    <w:rsid w:val="00E11D1C"/>
    <w:rsid w:val="00E120F5"/>
    <w:rsid w:val="00E12186"/>
    <w:rsid w:val="00E12507"/>
    <w:rsid w:val="00E12697"/>
    <w:rsid w:val="00E1309A"/>
    <w:rsid w:val="00E133AB"/>
    <w:rsid w:val="00E1355D"/>
    <w:rsid w:val="00E13A7B"/>
    <w:rsid w:val="00E13B53"/>
    <w:rsid w:val="00E145E9"/>
    <w:rsid w:val="00E15744"/>
    <w:rsid w:val="00E1583A"/>
    <w:rsid w:val="00E159DD"/>
    <w:rsid w:val="00E15D23"/>
    <w:rsid w:val="00E15F13"/>
    <w:rsid w:val="00E1619C"/>
    <w:rsid w:val="00E16320"/>
    <w:rsid w:val="00E1639F"/>
    <w:rsid w:val="00E2004A"/>
    <w:rsid w:val="00E20A3F"/>
    <w:rsid w:val="00E210EF"/>
    <w:rsid w:val="00E21888"/>
    <w:rsid w:val="00E22879"/>
    <w:rsid w:val="00E2294D"/>
    <w:rsid w:val="00E22D07"/>
    <w:rsid w:val="00E235D7"/>
    <w:rsid w:val="00E23946"/>
    <w:rsid w:val="00E23A1B"/>
    <w:rsid w:val="00E23B82"/>
    <w:rsid w:val="00E248A5"/>
    <w:rsid w:val="00E248B8"/>
    <w:rsid w:val="00E24C3B"/>
    <w:rsid w:val="00E255F2"/>
    <w:rsid w:val="00E258F3"/>
    <w:rsid w:val="00E25C91"/>
    <w:rsid w:val="00E25DAF"/>
    <w:rsid w:val="00E26182"/>
    <w:rsid w:val="00E26660"/>
    <w:rsid w:val="00E26799"/>
    <w:rsid w:val="00E278F4"/>
    <w:rsid w:val="00E27C30"/>
    <w:rsid w:val="00E27D6B"/>
    <w:rsid w:val="00E30BE7"/>
    <w:rsid w:val="00E30E58"/>
    <w:rsid w:val="00E30EDE"/>
    <w:rsid w:val="00E30F6B"/>
    <w:rsid w:val="00E30FB8"/>
    <w:rsid w:val="00E3162B"/>
    <w:rsid w:val="00E31E92"/>
    <w:rsid w:val="00E31F9F"/>
    <w:rsid w:val="00E32651"/>
    <w:rsid w:val="00E32742"/>
    <w:rsid w:val="00E32994"/>
    <w:rsid w:val="00E33491"/>
    <w:rsid w:val="00E3384F"/>
    <w:rsid w:val="00E33EA6"/>
    <w:rsid w:val="00E353FC"/>
    <w:rsid w:val="00E356E7"/>
    <w:rsid w:val="00E35FE4"/>
    <w:rsid w:val="00E36AD2"/>
    <w:rsid w:val="00E36FB8"/>
    <w:rsid w:val="00E37547"/>
    <w:rsid w:val="00E37E36"/>
    <w:rsid w:val="00E40ACD"/>
    <w:rsid w:val="00E4149C"/>
    <w:rsid w:val="00E41B13"/>
    <w:rsid w:val="00E41C8C"/>
    <w:rsid w:val="00E41D40"/>
    <w:rsid w:val="00E41DD9"/>
    <w:rsid w:val="00E42A83"/>
    <w:rsid w:val="00E431B1"/>
    <w:rsid w:val="00E4337D"/>
    <w:rsid w:val="00E43914"/>
    <w:rsid w:val="00E43D18"/>
    <w:rsid w:val="00E44937"/>
    <w:rsid w:val="00E44D04"/>
    <w:rsid w:val="00E44E48"/>
    <w:rsid w:val="00E4603C"/>
    <w:rsid w:val="00E4662D"/>
    <w:rsid w:val="00E466FC"/>
    <w:rsid w:val="00E46D01"/>
    <w:rsid w:val="00E47A61"/>
    <w:rsid w:val="00E47B01"/>
    <w:rsid w:val="00E50045"/>
    <w:rsid w:val="00E503C1"/>
    <w:rsid w:val="00E5048C"/>
    <w:rsid w:val="00E509A9"/>
    <w:rsid w:val="00E50FC8"/>
    <w:rsid w:val="00E51438"/>
    <w:rsid w:val="00E517B8"/>
    <w:rsid w:val="00E51B8F"/>
    <w:rsid w:val="00E52075"/>
    <w:rsid w:val="00E528EC"/>
    <w:rsid w:val="00E53942"/>
    <w:rsid w:val="00E53AC7"/>
    <w:rsid w:val="00E53F26"/>
    <w:rsid w:val="00E53F62"/>
    <w:rsid w:val="00E55028"/>
    <w:rsid w:val="00E5537E"/>
    <w:rsid w:val="00E55483"/>
    <w:rsid w:val="00E55811"/>
    <w:rsid w:val="00E56299"/>
    <w:rsid w:val="00E56370"/>
    <w:rsid w:val="00E56DD0"/>
    <w:rsid w:val="00E573BB"/>
    <w:rsid w:val="00E578BF"/>
    <w:rsid w:val="00E57D97"/>
    <w:rsid w:val="00E60125"/>
    <w:rsid w:val="00E60A98"/>
    <w:rsid w:val="00E60F4A"/>
    <w:rsid w:val="00E61A02"/>
    <w:rsid w:val="00E61A28"/>
    <w:rsid w:val="00E61BC4"/>
    <w:rsid w:val="00E625D9"/>
    <w:rsid w:val="00E628C6"/>
    <w:rsid w:val="00E6382A"/>
    <w:rsid w:val="00E63E18"/>
    <w:rsid w:val="00E63FB2"/>
    <w:rsid w:val="00E64183"/>
    <w:rsid w:val="00E64548"/>
    <w:rsid w:val="00E64FC7"/>
    <w:rsid w:val="00E64FF3"/>
    <w:rsid w:val="00E65CF2"/>
    <w:rsid w:val="00E6606E"/>
    <w:rsid w:val="00E66480"/>
    <w:rsid w:val="00E67429"/>
    <w:rsid w:val="00E67A6B"/>
    <w:rsid w:val="00E67C21"/>
    <w:rsid w:val="00E67C5B"/>
    <w:rsid w:val="00E701FF"/>
    <w:rsid w:val="00E70943"/>
    <w:rsid w:val="00E7129B"/>
    <w:rsid w:val="00E7259F"/>
    <w:rsid w:val="00E73F41"/>
    <w:rsid w:val="00E74A6D"/>
    <w:rsid w:val="00E7538B"/>
    <w:rsid w:val="00E754C8"/>
    <w:rsid w:val="00E75953"/>
    <w:rsid w:val="00E759F8"/>
    <w:rsid w:val="00E76439"/>
    <w:rsid w:val="00E7659A"/>
    <w:rsid w:val="00E771A7"/>
    <w:rsid w:val="00E778C9"/>
    <w:rsid w:val="00E77DEF"/>
    <w:rsid w:val="00E803DB"/>
    <w:rsid w:val="00E80762"/>
    <w:rsid w:val="00E80A5D"/>
    <w:rsid w:val="00E80B81"/>
    <w:rsid w:val="00E823A2"/>
    <w:rsid w:val="00E826F5"/>
    <w:rsid w:val="00E82D93"/>
    <w:rsid w:val="00E83405"/>
    <w:rsid w:val="00E836B4"/>
    <w:rsid w:val="00E8399A"/>
    <w:rsid w:val="00E83C4C"/>
    <w:rsid w:val="00E83D66"/>
    <w:rsid w:val="00E844F4"/>
    <w:rsid w:val="00E84FE6"/>
    <w:rsid w:val="00E853CB"/>
    <w:rsid w:val="00E85B00"/>
    <w:rsid w:val="00E85B2F"/>
    <w:rsid w:val="00E86882"/>
    <w:rsid w:val="00E86B35"/>
    <w:rsid w:val="00E86F04"/>
    <w:rsid w:val="00E90BA8"/>
    <w:rsid w:val="00E92412"/>
    <w:rsid w:val="00E924B1"/>
    <w:rsid w:val="00E92531"/>
    <w:rsid w:val="00E936B2"/>
    <w:rsid w:val="00E939C0"/>
    <w:rsid w:val="00E93F44"/>
    <w:rsid w:val="00E94143"/>
    <w:rsid w:val="00E94385"/>
    <w:rsid w:val="00E94649"/>
    <w:rsid w:val="00E94DDB"/>
    <w:rsid w:val="00E95053"/>
    <w:rsid w:val="00E9635D"/>
    <w:rsid w:val="00E979E7"/>
    <w:rsid w:val="00EA05E5"/>
    <w:rsid w:val="00EA08AD"/>
    <w:rsid w:val="00EA176B"/>
    <w:rsid w:val="00EA1ADC"/>
    <w:rsid w:val="00EA2025"/>
    <w:rsid w:val="00EA20F1"/>
    <w:rsid w:val="00EA3868"/>
    <w:rsid w:val="00EA3BB7"/>
    <w:rsid w:val="00EA5269"/>
    <w:rsid w:val="00EA58E9"/>
    <w:rsid w:val="00EA5B17"/>
    <w:rsid w:val="00EA5EB2"/>
    <w:rsid w:val="00EA5F85"/>
    <w:rsid w:val="00EA6FCB"/>
    <w:rsid w:val="00EA7399"/>
    <w:rsid w:val="00EA77B3"/>
    <w:rsid w:val="00EA7B3B"/>
    <w:rsid w:val="00EA7EE1"/>
    <w:rsid w:val="00EB0592"/>
    <w:rsid w:val="00EB086B"/>
    <w:rsid w:val="00EB0EE9"/>
    <w:rsid w:val="00EB1307"/>
    <w:rsid w:val="00EB1D86"/>
    <w:rsid w:val="00EB273C"/>
    <w:rsid w:val="00EB36CA"/>
    <w:rsid w:val="00EB3FFF"/>
    <w:rsid w:val="00EB420E"/>
    <w:rsid w:val="00EB488D"/>
    <w:rsid w:val="00EB4B6E"/>
    <w:rsid w:val="00EB504E"/>
    <w:rsid w:val="00EB5760"/>
    <w:rsid w:val="00EB69B0"/>
    <w:rsid w:val="00EB7417"/>
    <w:rsid w:val="00EB7812"/>
    <w:rsid w:val="00EB798F"/>
    <w:rsid w:val="00EC0E54"/>
    <w:rsid w:val="00EC1906"/>
    <w:rsid w:val="00EC2690"/>
    <w:rsid w:val="00EC30A7"/>
    <w:rsid w:val="00EC34D0"/>
    <w:rsid w:val="00EC36E9"/>
    <w:rsid w:val="00EC401F"/>
    <w:rsid w:val="00EC4081"/>
    <w:rsid w:val="00EC4188"/>
    <w:rsid w:val="00EC4A7F"/>
    <w:rsid w:val="00EC66CC"/>
    <w:rsid w:val="00EC6C69"/>
    <w:rsid w:val="00ED0ABA"/>
    <w:rsid w:val="00ED0CD6"/>
    <w:rsid w:val="00ED0D58"/>
    <w:rsid w:val="00ED0E67"/>
    <w:rsid w:val="00ED10A1"/>
    <w:rsid w:val="00ED13F9"/>
    <w:rsid w:val="00ED18F2"/>
    <w:rsid w:val="00ED247D"/>
    <w:rsid w:val="00ED27B5"/>
    <w:rsid w:val="00ED347E"/>
    <w:rsid w:val="00ED3ACF"/>
    <w:rsid w:val="00ED4683"/>
    <w:rsid w:val="00ED47D7"/>
    <w:rsid w:val="00ED4D1D"/>
    <w:rsid w:val="00ED4D8E"/>
    <w:rsid w:val="00ED5A55"/>
    <w:rsid w:val="00ED795F"/>
    <w:rsid w:val="00ED7E15"/>
    <w:rsid w:val="00EE0009"/>
    <w:rsid w:val="00EE063B"/>
    <w:rsid w:val="00EE0CED"/>
    <w:rsid w:val="00EE0F0D"/>
    <w:rsid w:val="00EE155B"/>
    <w:rsid w:val="00EE2300"/>
    <w:rsid w:val="00EE2410"/>
    <w:rsid w:val="00EE2EC4"/>
    <w:rsid w:val="00EE3452"/>
    <w:rsid w:val="00EE3DED"/>
    <w:rsid w:val="00EE43C4"/>
    <w:rsid w:val="00EE4527"/>
    <w:rsid w:val="00EE4656"/>
    <w:rsid w:val="00EE49AF"/>
    <w:rsid w:val="00EE52BF"/>
    <w:rsid w:val="00EE5C44"/>
    <w:rsid w:val="00EE649A"/>
    <w:rsid w:val="00EE64FF"/>
    <w:rsid w:val="00EE75CD"/>
    <w:rsid w:val="00EE7BBA"/>
    <w:rsid w:val="00EE7CBB"/>
    <w:rsid w:val="00EF051D"/>
    <w:rsid w:val="00EF1873"/>
    <w:rsid w:val="00EF187A"/>
    <w:rsid w:val="00EF21C8"/>
    <w:rsid w:val="00EF231E"/>
    <w:rsid w:val="00EF2934"/>
    <w:rsid w:val="00EF2F2D"/>
    <w:rsid w:val="00EF2FB8"/>
    <w:rsid w:val="00EF353D"/>
    <w:rsid w:val="00EF44CB"/>
    <w:rsid w:val="00EF4553"/>
    <w:rsid w:val="00EF45A8"/>
    <w:rsid w:val="00EF4E3E"/>
    <w:rsid w:val="00EF4FCF"/>
    <w:rsid w:val="00EF650E"/>
    <w:rsid w:val="00EF695C"/>
    <w:rsid w:val="00EF6D51"/>
    <w:rsid w:val="00EF7DBC"/>
    <w:rsid w:val="00F00054"/>
    <w:rsid w:val="00F001F4"/>
    <w:rsid w:val="00F009A9"/>
    <w:rsid w:val="00F020AB"/>
    <w:rsid w:val="00F0249B"/>
    <w:rsid w:val="00F02DF6"/>
    <w:rsid w:val="00F03243"/>
    <w:rsid w:val="00F03A1E"/>
    <w:rsid w:val="00F04803"/>
    <w:rsid w:val="00F04AC2"/>
    <w:rsid w:val="00F05FC7"/>
    <w:rsid w:val="00F05FF0"/>
    <w:rsid w:val="00F06923"/>
    <w:rsid w:val="00F06E06"/>
    <w:rsid w:val="00F078FD"/>
    <w:rsid w:val="00F07D85"/>
    <w:rsid w:val="00F102C7"/>
    <w:rsid w:val="00F10A3D"/>
    <w:rsid w:val="00F10B19"/>
    <w:rsid w:val="00F10F39"/>
    <w:rsid w:val="00F115C4"/>
    <w:rsid w:val="00F11B3E"/>
    <w:rsid w:val="00F129A6"/>
    <w:rsid w:val="00F12A66"/>
    <w:rsid w:val="00F12B68"/>
    <w:rsid w:val="00F1351E"/>
    <w:rsid w:val="00F13809"/>
    <w:rsid w:val="00F138D1"/>
    <w:rsid w:val="00F13E1D"/>
    <w:rsid w:val="00F144F7"/>
    <w:rsid w:val="00F16E25"/>
    <w:rsid w:val="00F175F1"/>
    <w:rsid w:val="00F200BE"/>
    <w:rsid w:val="00F20805"/>
    <w:rsid w:val="00F223F3"/>
    <w:rsid w:val="00F23E03"/>
    <w:rsid w:val="00F2405F"/>
    <w:rsid w:val="00F24468"/>
    <w:rsid w:val="00F25E71"/>
    <w:rsid w:val="00F264CB"/>
    <w:rsid w:val="00F26B34"/>
    <w:rsid w:val="00F26F64"/>
    <w:rsid w:val="00F27911"/>
    <w:rsid w:val="00F27B7C"/>
    <w:rsid w:val="00F30893"/>
    <w:rsid w:val="00F30A68"/>
    <w:rsid w:val="00F31D92"/>
    <w:rsid w:val="00F3207F"/>
    <w:rsid w:val="00F3260F"/>
    <w:rsid w:val="00F326C7"/>
    <w:rsid w:val="00F32B0D"/>
    <w:rsid w:val="00F3313E"/>
    <w:rsid w:val="00F33535"/>
    <w:rsid w:val="00F33C6C"/>
    <w:rsid w:val="00F33E13"/>
    <w:rsid w:val="00F33EDF"/>
    <w:rsid w:val="00F3677E"/>
    <w:rsid w:val="00F37978"/>
    <w:rsid w:val="00F4054F"/>
    <w:rsid w:val="00F4102F"/>
    <w:rsid w:val="00F417A4"/>
    <w:rsid w:val="00F41B0A"/>
    <w:rsid w:val="00F42402"/>
    <w:rsid w:val="00F433C5"/>
    <w:rsid w:val="00F4345E"/>
    <w:rsid w:val="00F43A0B"/>
    <w:rsid w:val="00F44621"/>
    <w:rsid w:val="00F44F1E"/>
    <w:rsid w:val="00F451EA"/>
    <w:rsid w:val="00F4574E"/>
    <w:rsid w:val="00F45942"/>
    <w:rsid w:val="00F45E4D"/>
    <w:rsid w:val="00F45FDD"/>
    <w:rsid w:val="00F46992"/>
    <w:rsid w:val="00F47CE4"/>
    <w:rsid w:val="00F47D1F"/>
    <w:rsid w:val="00F51071"/>
    <w:rsid w:val="00F5107E"/>
    <w:rsid w:val="00F51626"/>
    <w:rsid w:val="00F518C4"/>
    <w:rsid w:val="00F5263C"/>
    <w:rsid w:val="00F52B04"/>
    <w:rsid w:val="00F52B9D"/>
    <w:rsid w:val="00F52CF8"/>
    <w:rsid w:val="00F53160"/>
    <w:rsid w:val="00F5334F"/>
    <w:rsid w:val="00F54138"/>
    <w:rsid w:val="00F560BA"/>
    <w:rsid w:val="00F56633"/>
    <w:rsid w:val="00F56A6A"/>
    <w:rsid w:val="00F57A61"/>
    <w:rsid w:val="00F603B6"/>
    <w:rsid w:val="00F60A77"/>
    <w:rsid w:val="00F620D8"/>
    <w:rsid w:val="00F627ED"/>
    <w:rsid w:val="00F63EEF"/>
    <w:rsid w:val="00F64D91"/>
    <w:rsid w:val="00F65467"/>
    <w:rsid w:val="00F65AF4"/>
    <w:rsid w:val="00F65F30"/>
    <w:rsid w:val="00F663E3"/>
    <w:rsid w:val="00F66B7B"/>
    <w:rsid w:val="00F66B97"/>
    <w:rsid w:val="00F66FE1"/>
    <w:rsid w:val="00F6788F"/>
    <w:rsid w:val="00F67899"/>
    <w:rsid w:val="00F700BE"/>
    <w:rsid w:val="00F703FD"/>
    <w:rsid w:val="00F71743"/>
    <w:rsid w:val="00F72E38"/>
    <w:rsid w:val="00F741E8"/>
    <w:rsid w:val="00F74A3E"/>
    <w:rsid w:val="00F74FC4"/>
    <w:rsid w:val="00F75E58"/>
    <w:rsid w:val="00F768B7"/>
    <w:rsid w:val="00F77A0C"/>
    <w:rsid w:val="00F77CF0"/>
    <w:rsid w:val="00F8172B"/>
    <w:rsid w:val="00F81E6A"/>
    <w:rsid w:val="00F81F6F"/>
    <w:rsid w:val="00F822EF"/>
    <w:rsid w:val="00F8286D"/>
    <w:rsid w:val="00F834F8"/>
    <w:rsid w:val="00F8413F"/>
    <w:rsid w:val="00F841AD"/>
    <w:rsid w:val="00F8446A"/>
    <w:rsid w:val="00F856F0"/>
    <w:rsid w:val="00F85B3D"/>
    <w:rsid w:val="00F86812"/>
    <w:rsid w:val="00F87152"/>
    <w:rsid w:val="00F87395"/>
    <w:rsid w:val="00F873B9"/>
    <w:rsid w:val="00F901BB"/>
    <w:rsid w:val="00F9084F"/>
    <w:rsid w:val="00F90DDC"/>
    <w:rsid w:val="00F91978"/>
    <w:rsid w:val="00F91D46"/>
    <w:rsid w:val="00F9253A"/>
    <w:rsid w:val="00F9316B"/>
    <w:rsid w:val="00F939A4"/>
    <w:rsid w:val="00F93B23"/>
    <w:rsid w:val="00F9403F"/>
    <w:rsid w:val="00F94387"/>
    <w:rsid w:val="00F9438B"/>
    <w:rsid w:val="00F944C3"/>
    <w:rsid w:val="00F94C9E"/>
    <w:rsid w:val="00F94F8C"/>
    <w:rsid w:val="00F9502E"/>
    <w:rsid w:val="00F95840"/>
    <w:rsid w:val="00F95DEF"/>
    <w:rsid w:val="00F96703"/>
    <w:rsid w:val="00F969CE"/>
    <w:rsid w:val="00F96CD8"/>
    <w:rsid w:val="00F96E93"/>
    <w:rsid w:val="00F97330"/>
    <w:rsid w:val="00F9744B"/>
    <w:rsid w:val="00F979B1"/>
    <w:rsid w:val="00F97FC9"/>
    <w:rsid w:val="00FA08F8"/>
    <w:rsid w:val="00FA1D08"/>
    <w:rsid w:val="00FA1F71"/>
    <w:rsid w:val="00FA2024"/>
    <w:rsid w:val="00FA2B92"/>
    <w:rsid w:val="00FA3ED2"/>
    <w:rsid w:val="00FA3F03"/>
    <w:rsid w:val="00FA3FD6"/>
    <w:rsid w:val="00FA49E4"/>
    <w:rsid w:val="00FA4C2A"/>
    <w:rsid w:val="00FA5355"/>
    <w:rsid w:val="00FA54BA"/>
    <w:rsid w:val="00FA5CC1"/>
    <w:rsid w:val="00FA63CF"/>
    <w:rsid w:val="00FA6662"/>
    <w:rsid w:val="00FA7E14"/>
    <w:rsid w:val="00FA7F38"/>
    <w:rsid w:val="00FB02B6"/>
    <w:rsid w:val="00FB1082"/>
    <w:rsid w:val="00FB11E0"/>
    <w:rsid w:val="00FB1874"/>
    <w:rsid w:val="00FB1DA8"/>
    <w:rsid w:val="00FB2043"/>
    <w:rsid w:val="00FB2290"/>
    <w:rsid w:val="00FB2313"/>
    <w:rsid w:val="00FB28D9"/>
    <w:rsid w:val="00FB2A8D"/>
    <w:rsid w:val="00FB31DB"/>
    <w:rsid w:val="00FB35B1"/>
    <w:rsid w:val="00FB3918"/>
    <w:rsid w:val="00FB3986"/>
    <w:rsid w:val="00FB3A59"/>
    <w:rsid w:val="00FB402D"/>
    <w:rsid w:val="00FB4360"/>
    <w:rsid w:val="00FB4603"/>
    <w:rsid w:val="00FB47BC"/>
    <w:rsid w:val="00FB4ED9"/>
    <w:rsid w:val="00FB4EDA"/>
    <w:rsid w:val="00FB50D8"/>
    <w:rsid w:val="00FB51F2"/>
    <w:rsid w:val="00FB5360"/>
    <w:rsid w:val="00FB5457"/>
    <w:rsid w:val="00FB5672"/>
    <w:rsid w:val="00FB56FD"/>
    <w:rsid w:val="00FB5839"/>
    <w:rsid w:val="00FB7087"/>
    <w:rsid w:val="00FB7DAC"/>
    <w:rsid w:val="00FB7FC9"/>
    <w:rsid w:val="00FC0896"/>
    <w:rsid w:val="00FC1B80"/>
    <w:rsid w:val="00FC3ED9"/>
    <w:rsid w:val="00FC4728"/>
    <w:rsid w:val="00FC513A"/>
    <w:rsid w:val="00FC5486"/>
    <w:rsid w:val="00FC57BE"/>
    <w:rsid w:val="00FC5AEA"/>
    <w:rsid w:val="00FC68AE"/>
    <w:rsid w:val="00FC7DB0"/>
    <w:rsid w:val="00FD027A"/>
    <w:rsid w:val="00FD0316"/>
    <w:rsid w:val="00FD0A41"/>
    <w:rsid w:val="00FD1739"/>
    <w:rsid w:val="00FD1899"/>
    <w:rsid w:val="00FD1A35"/>
    <w:rsid w:val="00FD1AAA"/>
    <w:rsid w:val="00FD23A9"/>
    <w:rsid w:val="00FD241D"/>
    <w:rsid w:val="00FD2476"/>
    <w:rsid w:val="00FD2C28"/>
    <w:rsid w:val="00FD2C7D"/>
    <w:rsid w:val="00FD2E7F"/>
    <w:rsid w:val="00FD3333"/>
    <w:rsid w:val="00FD3619"/>
    <w:rsid w:val="00FD39F3"/>
    <w:rsid w:val="00FD42BC"/>
    <w:rsid w:val="00FD45F4"/>
    <w:rsid w:val="00FD4753"/>
    <w:rsid w:val="00FD4AE1"/>
    <w:rsid w:val="00FD4B33"/>
    <w:rsid w:val="00FD4DD7"/>
    <w:rsid w:val="00FD55C2"/>
    <w:rsid w:val="00FD5678"/>
    <w:rsid w:val="00FD648C"/>
    <w:rsid w:val="00FD6E69"/>
    <w:rsid w:val="00FD70F3"/>
    <w:rsid w:val="00FD73EF"/>
    <w:rsid w:val="00FD7F9D"/>
    <w:rsid w:val="00FE03BC"/>
    <w:rsid w:val="00FE086D"/>
    <w:rsid w:val="00FE0952"/>
    <w:rsid w:val="00FE0A29"/>
    <w:rsid w:val="00FE0E34"/>
    <w:rsid w:val="00FE1293"/>
    <w:rsid w:val="00FE12A5"/>
    <w:rsid w:val="00FE1773"/>
    <w:rsid w:val="00FE219E"/>
    <w:rsid w:val="00FE224E"/>
    <w:rsid w:val="00FE2627"/>
    <w:rsid w:val="00FE27BE"/>
    <w:rsid w:val="00FE3888"/>
    <w:rsid w:val="00FE3D11"/>
    <w:rsid w:val="00FE430C"/>
    <w:rsid w:val="00FE501B"/>
    <w:rsid w:val="00FE55A1"/>
    <w:rsid w:val="00FE6653"/>
    <w:rsid w:val="00FE751F"/>
    <w:rsid w:val="00FF07F7"/>
    <w:rsid w:val="00FF1872"/>
    <w:rsid w:val="00FF22FF"/>
    <w:rsid w:val="00FF279F"/>
    <w:rsid w:val="00FF2AC7"/>
    <w:rsid w:val="00FF2B82"/>
    <w:rsid w:val="00FF34C9"/>
    <w:rsid w:val="00FF385D"/>
    <w:rsid w:val="00FF3939"/>
    <w:rsid w:val="00FF3F82"/>
    <w:rsid w:val="00FF4617"/>
    <w:rsid w:val="00FF4900"/>
    <w:rsid w:val="00FF5A23"/>
    <w:rsid w:val="00FF6080"/>
    <w:rsid w:val="00FF6694"/>
    <w:rsid w:val="00FF70C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787FB8"/>
  <w15:docId w15:val="{0DFA0333-353D-45AD-B3C9-0843D300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KdG-Standaard,KDG-Standaard"/>
    <w:qFormat/>
    <w:rsid w:val="0035322A"/>
    <w:pPr>
      <w:spacing w:line="360" w:lineRule="auto"/>
      <w:jc w:val="both"/>
    </w:pPr>
    <w:rPr>
      <w:rFonts w:ascii="Verdana" w:hAnsi="Verdana"/>
      <w:sz w:val="20"/>
      <w:lang w:val="nl-NL" w:eastAsia="nl-NL"/>
    </w:rPr>
  </w:style>
  <w:style w:type="paragraph" w:styleId="Kop1">
    <w:name w:val="heading 1"/>
    <w:aliases w:val="KdG-Titel Hoofdstuk 1.,KDG-Titel Hoofdstuk 1."/>
    <w:basedOn w:val="Kop2"/>
    <w:next w:val="Standaard"/>
    <w:link w:val="Kop1Char"/>
    <w:uiPriority w:val="1"/>
    <w:qFormat/>
    <w:rsid w:val="004303F7"/>
    <w:pPr>
      <w:numPr>
        <w:ilvl w:val="0"/>
      </w:numPr>
      <w:spacing w:line="480" w:lineRule="auto"/>
      <w:outlineLvl w:val="0"/>
    </w:pPr>
    <w:rPr>
      <w:caps/>
      <w:sz w:val="26"/>
      <w:szCs w:val="26"/>
    </w:rPr>
  </w:style>
  <w:style w:type="paragraph" w:styleId="Kop2">
    <w:name w:val="heading 2"/>
    <w:aliases w:val="Kop 2;KdG-Subtitel 2,KDG-Subtitel 2"/>
    <w:basedOn w:val="Standaard"/>
    <w:next w:val="Standaard"/>
    <w:link w:val="Kop2Char"/>
    <w:uiPriority w:val="2"/>
    <w:qFormat/>
    <w:rsid w:val="004303F7"/>
    <w:pPr>
      <w:keepNext/>
      <w:numPr>
        <w:ilvl w:val="1"/>
        <w:numId w:val="5"/>
      </w:numPr>
      <w:spacing w:before="240" w:after="120"/>
      <w:outlineLvl w:val="1"/>
    </w:pPr>
    <w:rPr>
      <w:rFonts w:cs="Arial"/>
      <w:b/>
      <w:bCs/>
      <w:iCs/>
      <w:sz w:val="22"/>
      <w:szCs w:val="28"/>
    </w:rPr>
  </w:style>
  <w:style w:type="paragraph" w:styleId="Kop3">
    <w:name w:val="heading 3"/>
    <w:aliases w:val="Kop 3;KdG-Subtitel 3,KDG-Subtitel 3"/>
    <w:basedOn w:val="Kop2"/>
    <w:next w:val="Standaard"/>
    <w:link w:val="Kop3Char"/>
    <w:uiPriority w:val="3"/>
    <w:qFormat/>
    <w:rsid w:val="004303F7"/>
    <w:pPr>
      <w:numPr>
        <w:ilvl w:val="2"/>
      </w:numPr>
      <w:outlineLvl w:val="2"/>
    </w:pPr>
    <w:rPr>
      <w:bCs w:val="0"/>
      <w:sz w:val="20"/>
      <w:szCs w:val="26"/>
    </w:rPr>
  </w:style>
  <w:style w:type="paragraph" w:styleId="Kop4">
    <w:name w:val="heading 4"/>
    <w:aliases w:val="Kop 4;KdG-Subtitel 4,KDG-Subtitel 4"/>
    <w:basedOn w:val="Standaard"/>
    <w:next w:val="Standaard"/>
    <w:link w:val="Kop4Char"/>
    <w:uiPriority w:val="4"/>
    <w:qFormat/>
    <w:rsid w:val="004303F7"/>
    <w:pPr>
      <w:keepNext/>
      <w:numPr>
        <w:ilvl w:val="3"/>
        <w:numId w:val="5"/>
      </w:numPr>
      <w:tabs>
        <w:tab w:val="left" w:pos="964"/>
      </w:tabs>
      <w:spacing w:before="240" w:after="60"/>
      <w:outlineLvl w:val="3"/>
    </w:pPr>
    <w:rPr>
      <w:bCs/>
      <w:i/>
      <w:szCs w:val="28"/>
    </w:rPr>
  </w:style>
  <w:style w:type="paragraph" w:styleId="Kop5">
    <w:name w:val="heading 5"/>
    <w:aliases w:val="Kop 5;KdG-Subtitel 5,KDG-Subtitel 5"/>
    <w:basedOn w:val="Standaard"/>
    <w:next w:val="Standaard"/>
    <w:link w:val="Kop5Char"/>
    <w:uiPriority w:val="5"/>
    <w:qFormat/>
    <w:rsid w:val="004303F7"/>
    <w:pPr>
      <w:numPr>
        <w:ilvl w:val="4"/>
        <w:numId w:val="5"/>
      </w:numPr>
      <w:spacing w:before="240" w:after="60"/>
      <w:outlineLvl w:val="4"/>
    </w:pPr>
    <w:rPr>
      <w:bCs/>
      <w:i/>
      <w:iCs/>
      <w:szCs w:val="26"/>
    </w:rPr>
  </w:style>
  <w:style w:type="paragraph" w:styleId="Kop6">
    <w:name w:val="heading 6"/>
    <w:basedOn w:val="Standaard"/>
    <w:next w:val="Standaard"/>
    <w:link w:val="Kop6Char"/>
    <w:semiHidden/>
    <w:unhideWhenUsed/>
    <w:qFormat/>
    <w:rsid w:val="00C70E3C"/>
    <w:pPr>
      <w:keepNext/>
      <w:keepLines/>
      <w:spacing w:before="200"/>
      <w:ind w:left="1152" w:hanging="1152"/>
      <w:outlineLvl w:val="5"/>
    </w:pPr>
    <w:rPr>
      <w:rFonts w:asciiTheme="majorHAnsi" w:eastAsiaTheme="majorEastAsia" w:hAnsiTheme="majorHAnsi" w:cstheme="majorBidi"/>
      <w:i/>
      <w:iCs/>
      <w:color w:val="582042" w:themeColor="accent1" w:themeShade="7F"/>
    </w:rPr>
  </w:style>
  <w:style w:type="paragraph" w:styleId="Kop7">
    <w:name w:val="heading 7"/>
    <w:basedOn w:val="Standaard"/>
    <w:next w:val="Standaard"/>
    <w:link w:val="Kop7Char"/>
    <w:semiHidden/>
    <w:unhideWhenUsed/>
    <w:qFormat/>
    <w:rsid w:val="00C70E3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C70E3C"/>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semiHidden/>
    <w:unhideWhenUsed/>
    <w:qFormat/>
    <w:rsid w:val="00C70E3C"/>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37A7B"/>
    <w:pPr>
      <w:tabs>
        <w:tab w:val="center" w:pos="4536"/>
        <w:tab w:val="right" w:pos="9072"/>
      </w:tabs>
    </w:pPr>
  </w:style>
  <w:style w:type="paragraph" w:styleId="Voettekst">
    <w:name w:val="footer"/>
    <w:basedOn w:val="Standaard"/>
    <w:rsid w:val="00337A7B"/>
    <w:pPr>
      <w:tabs>
        <w:tab w:val="center" w:pos="4536"/>
        <w:tab w:val="right" w:pos="9072"/>
      </w:tabs>
    </w:pPr>
  </w:style>
  <w:style w:type="table" w:styleId="Tabelraster">
    <w:name w:val="Table Grid"/>
    <w:basedOn w:val="Standaardtabel"/>
    <w:rsid w:val="0033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
    <w:name w:val="KDG"/>
    <w:basedOn w:val="Standaard"/>
    <w:rsid w:val="00F96703"/>
    <w:rPr>
      <w:szCs w:val="18"/>
    </w:rPr>
  </w:style>
  <w:style w:type="paragraph" w:styleId="Normaalweb">
    <w:name w:val="Normal (Web)"/>
    <w:basedOn w:val="Standaard"/>
    <w:uiPriority w:val="99"/>
    <w:rsid w:val="0037235A"/>
    <w:pPr>
      <w:spacing w:before="100" w:beforeAutospacing="1" w:after="100" w:afterAutospacing="1"/>
    </w:pPr>
  </w:style>
  <w:style w:type="paragraph" w:styleId="HTML-voorafopgemaakt">
    <w:name w:val="HTML Preformatted"/>
    <w:basedOn w:val="Standaard"/>
    <w:rsid w:val="006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Ballontekst">
    <w:name w:val="Balloon Text"/>
    <w:basedOn w:val="Standaard"/>
    <w:link w:val="BallontekstChar"/>
    <w:rsid w:val="0079508B"/>
    <w:rPr>
      <w:rFonts w:ascii="Tahoma" w:hAnsi="Tahoma" w:cs="Tahoma"/>
      <w:sz w:val="16"/>
      <w:szCs w:val="16"/>
    </w:rPr>
  </w:style>
  <w:style w:type="character" w:customStyle="1" w:styleId="BallontekstChar">
    <w:name w:val="Ballontekst Char"/>
    <w:basedOn w:val="Standaardalinea-lettertype"/>
    <w:link w:val="Ballontekst"/>
    <w:rsid w:val="0079508B"/>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A82C17"/>
    <w:rPr>
      <w:rFonts w:ascii="Verdana" w:hAnsi="Verdana"/>
      <w:sz w:val="18"/>
      <w:szCs w:val="24"/>
      <w:lang w:val="nl-NL" w:eastAsia="nl-NL"/>
    </w:rPr>
  </w:style>
  <w:style w:type="character" w:styleId="Tekstvantijdelijkeaanduiding">
    <w:name w:val="Placeholder Text"/>
    <w:basedOn w:val="Standaardalinea-lettertype"/>
    <w:uiPriority w:val="99"/>
    <w:semiHidden/>
    <w:rsid w:val="00B4114E"/>
    <w:rPr>
      <w:color w:val="808080"/>
    </w:rPr>
  </w:style>
  <w:style w:type="character" w:customStyle="1" w:styleId="Kop2Char">
    <w:name w:val="Kop 2 Char"/>
    <w:aliases w:val="Kop 2;KdG-Subtitel 2 Char,KDG-Subtitel 2 Char"/>
    <w:basedOn w:val="Standaardalinea-lettertype"/>
    <w:link w:val="Kop2"/>
    <w:uiPriority w:val="2"/>
    <w:rsid w:val="004303F7"/>
    <w:rPr>
      <w:rFonts w:ascii="Verdana" w:hAnsi="Verdana" w:cs="Arial"/>
      <w:b/>
      <w:bCs/>
      <w:iCs/>
      <w:sz w:val="22"/>
      <w:szCs w:val="28"/>
      <w:lang w:val="nl-NL" w:eastAsia="nl-NL"/>
    </w:rPr>
  </w:style>
  <w:style w:type="character" w:customStyle="1" w:styleId="Kop1Char">
    <w:name w:val="Kop 1 Char"/>
    <w:aliases w:val="KdG-Titel Hoofdstuk 1. Char,KDG-Titel Hoofdstuk 1. Char"/>
    <w:basedOn w:val="Standaardalinea-lettertype"/>
    <w:link w:val="Kop1"/>
    <w:uiPriority w:val="1"/>
    <w:rsid w:val="004303F7"/>
    <w:rPr>
      <w:rFonts w:ascii="Verdana" w:hAnsi="Verdana" w:cs="Arial"/>
      <w:b/>
      <w:bCs/>
      <w:iCs/>
      <w:caps/>
      <w:sz w:val="26"/>
      <w:szCs w:val="26"/>
      <w:lang w:val="nl-NL" w:eastAsia="nl-NL"/>
    </w:rPr>
  </w:style>
  <w:style w:type="character" w:customStyle="1" w:styleId="Kop3Char">
    <w:name w:val="Kop 3 Char"/>
    <w:aliases w:val="Kop 3;KdG-Subtitel 3 Char,KDG-Subtitel 3 Char"/>
    <w:basedOn w:val="Standaardalinea-lettertype"/>
    <w:link w:val="Kop3"/>
    <w:uiPriority w:val="3"/>
    <w:rsid w:val="004303F7"/>
    <w:rPr>
      <w:rFonts w:ascii="Verdana" w:hAnsi="Verdana" w:cs="Arial"/>
      <w:b/>
      <w:iCs/>
      <w:szCs w:val="26"/>
      <w:lang w:val="nl-NL" w:eastAsia="nl-NL"/>
    </w:rPr>
  </w:style>
  <w:style w:type="character" w:customStyle="1" w:styleId="Kop4Char">
    <w:name w:val="Kop 4 Char"/>
    <w:aliases w:val="Kop 4;KdG-Subtitel 4 Char,KDG-Subtitel 4 Char"/>
    <w:basedOn w:val="Standaardalinea-lettertype"/>
    <w:link w:val="Kop4"/>
    <w:uiPriority w:val="4"/>
    <w:rsid w:val="004303F7"/>
    <w:rPr>
      <w:rFonts w:ascii="Verdana" w:hAnsi="Verdana"/>
      <w:bCs/>
      <w:i/>
      <w:szCs w:val="28"/>
      <w:lang w:val="nl-NL" w:eastAsia="nl-NL"/>
    </w:rPr>
  </w:style>
  <w:style w:type="character" w:customStyle="1" w:styleId="Kop5Char">
    <w:name w:val="Kop 5 Char"/>
    <w:aliases w:val="Kop 5;KdG-Subtitel 5 Char,KDG-Subtitel 5 Char"/>
    <w:basedOn w:val="Standaardalinea-lettertype"/>
    <w:link w:val="Kop5"/>
    <w:uiPriority w:val="5"/>
    <w:rsid w:val="004303F7"/>
    <w:rPr>
      <w:rFonts w:ascii="Verdana" w:hAnsi="Verdana"/>
      <w:bCs/>
      <w:i/>
      <w:iCs/>
      <w:szCs w:val="26"/>
      <w:lang w:val="nl-NL" w:eastAsia="nl-NL"/>
    </w:rPr>
  </w:style>
  <w:style w:type="paragraph" w:customStyle="1" w:styleId="KdGVierkantje1">
    <w:name w:val="KdG Vierkantje 1"/>
    <w:basedOn w:val="Standaard"/>
    <w:uiPriority w:val="7"/>
    <w:qFormat/>
    <w:rsid w:val="00704096"/>
    <w:pPr>
      <w:numPr>
        <w:numId w:val="6"/>
      </w:numPr>
      <w:tabs>
        <w:tab w:val="left" w:pos="284"/>
      </w:tabs>
    </w:pPr>
    <w:rPr>
      <w:lang w:val="en-US"/>
    </w:rPr>
  </w:style>
  <w:style w:type="paragraph" w:customStyle="1" w:styleId="KdGVierkantje2">
    <w:name w:val="KdG Vierkantje 2"/>
    <w:basedOn w:val="KdGVierkantje1"/>
    <w:uiPriority w:val="8"/>
    <w:qFormat/>
    <w:rsid w:val="00704096"/>
    <w:pPr>
      <w:numPr>
        <w:numId w:val="7"/>
      </w:numPr>
      <w:tabs>
        <w:tab w:val="clear" w:pos="284"/>
        <w:tab w:val="left" w:pos="567"/>
      </w:tabs>
    </w:pPr>
  </w:style>
  <w:style w:type="paragraph" w:customStyle="1" w:styleId="KdGVierkantje3">
    <w:name w:val="KdG Vierkantje 3"/>
    <w:basedOn w:val="Standaard"/>
    <w:uiPriority w:val="9"/>
    <w:qFormat/>
    <w:rsid w:val="00704096"/>
    <w:pPr>
      <w:numPr>
        <w:numId w:val="8"/>
      </w:numPr>
      <w:tabs>
        <w:tab w:val="left" w:pos="851"/>
      </w:tabs>
    </w:pPr>
    <w:rPr>
      <w:lang w:val="en-US"/>
    </w:rPr>
  </w:style>
  <w:style w:type="paragraph" w:customStyle="1" w:styleId="KdGVierkantje4">
    <w:name w:val="KdG Vierkantje 4"/>
    <w:basedOn w:val="Standaard"/>
    <w:uiPriority w:val="10"/>
    <w:qFormat/>
    <w:rsid w:val="00704096"/>
    <w:pPr>
      <w:numPr>
        <w:numId w:val="9"/>
      </w:numPr>
      <w:tabs>
        <w:tab w:val="left" w:pos="1134"/>
      </w:tabs>
    </w:pPr>
  </w:style>
  <w:style w:type="paragraph" w:customStyle="1" w:styleId="KdG-Foto-onderschrift">
    <w:name w:val="KdG-Foto-onderschrift"/>
    <w:basedOn w:val="Standaard"/>
    <w:uiPriority w:val="12"/>
    <w:qFormat/>
    <w:rsid w:val="004303F7"/>
    <w:pPr>
      <w:spacing w:line="276" w:lineRule="auto"/>
    </w:pPr>
    <w:rPr>
      <w:i/>
      <w:sz w:val="16"/>
      <w:szCs w:val="16"/>
    </w:rPr>
  </w:style>
  <w:style w:type="paragraph" w:customStyle="1" w:styleId="KdG-Inhoud-Onderkast2">
    <w:name w:val="KdG-Inhoud-Onderkast2"/>
    <w:basedOn w:val="Standaard"/>
    <w:autoRedefine/>
    <w:uiPriority w:val="1"/>
    <w:rsid w:val="004303F7"/>
    <w:rPr>
      <w:b/>
    </w:rPr>
  </w:style>
  <w:style w:type="paragraph" w:customStyle="1" w:styleId="KdG-Inhoud-Onderkast">
    <w:name w:val="KdG-Inhoud-Onderkast"/>
    <w:basedOn w:val="KdG-Inhoud-Onderkast2"/>
    <w:uiPriority w:val="6"/>
    <w:qFormat/>
    <w:rsid w:val="004303F7"/>
  </w:style>
  <w:style w:type="paragraph" w:customStyle="1" w:styleId="KdG-Inhoud-Kapitalen">
    <w:name w:val="KdG-Inhoud-Kapitalen"/>
    <w:basedOn w:val="KdG-Inhoud-Onderkast"/>
    <w:uiPriority w:val="6"/>
    <w:qFormat/>
    <w:rsid w:val="004303F7"/>
    <w:rPr>
      <w:caps/>
    </w:rPr>
  </w:style>
  <w:style w:type="paragraph" w:customStyle="1" w:styleId="KdG-Insprong-cursief">
    <w:name w:val="KdG-Insprong-cursief"/>
    <w:basedOn w:val="Standaard"/>
    <w:uiPriority w:val="6"/>
    <w:qFormat/>
    <w:rsid w:val="004303F7"/>
    <w:pPr>
      <w:ind w:left="284"/>
    </w:pPr>
    <w:rPr>
      <w:i/>
    </w:rPr>
  </w:style>
  <w:style w:type="paragraph" w:customStyle="1" w:styleId="KdG-Voetnoot">
    <w:name w:val="KdG-Voetnoot"/>
    <w:basedOn w:val="Standaard"/>
    <w:uiPriority w:val="11"/>
    <w:qFormat/>
    <w:rsid w:val="004303F7"/>
    <w:pPr>
      <w:autoSpaceDE w:val="0"/>
      <w:autoSpaceDN w:val="0"/>
      <w:adjustRightInd w:val="0"/>
    </w:pPr>
    <w:rPr>
      <w:i/>
      <w:sz w:val="14"/>
      <w:szCs w:val="14"/>
      <w:lang w:val="en-GB"/>
    </w:rPr>
  </w:style>
  <w:style w:type="paragraph" w:styleId="Voetnoottekst">
    <w:name w:val="footnote text"/>
    <w:basedOn w:val="Standaard"/>
    <w:link w:val="VoetnoottekstChar"/>
    <w:rsid w:val="00BA0784"/>
    <w:rPr>
      <w:sz w:val="14"/>
      <w:szCs w:val="20"/>
    </w:rPr>
  </w:style>
  <w:style w:type="character" w:customStyle="1" w:styleId="VoetnoottekstChar">
    <w:name w:val="Voetnoottekst Char"/>
    <w:basedOn w:val="Standaardalinea-lettertype"/>
    <w:link w:val="Voetnoottekst"/>
    <w:rsid w:val="00BA0784"/>
    <w:rPr>
      <w:rFonts w:ascii="Verdana" w:hAnsi="Verdana"/>
      <w:sz w:val="14"/>
      <w:lang w:val="nl-NL" w:eastAsia="nl-NL"/>
    </w:rPr>
  </w:style>
  <w:style w:type="character" w:styleId="Voetnootmarkering">
    <w:name w:val="footnote reference"/>
    <w:basedOn w:val="Standaardalinea-lettertype"/>
    <w:rsid w:val="00BA0784"/>
    <w:rPr>
      <w:sz w:val="18"/>
      <w:vertAlign w:val="superscript"/>
    </w:rPr>
  </w:style>
  <w:style w:type="paragraph" w:styleId="Bijschrift">
    <w:name w:val="caption"/>
    <w:basedOn w:val="Standaard"/>
    <w:next w:val="Standaard"/>
    <w:unhideWhenUsed/>
    <w:qFormat/>
    <w:rsid w:val="00BA0784"/>
    <w:pPr>
      <w:spacing w:after="200"/>
    </w:pPr>
    <w:rPr>
      <w:bCs/>
      <w:i/>
      <w:sz w:val="16"/>
      <w:szCs w:val="18"/>
    </w:rPr>
  </w:style>
  <w:style w:type="paragraph" w:customStyle="1" w:styleId="KdG-TitelHoofdniveau">
    <w:name w:val="KdG-Titel Hoofdniveau"/>
    <w:basedOn w:val="Kop1"/>
    <w:link w:val="KdG-TitelHoofdniveauChar"/>
    <w:qFormat/>
    <w:rsid w:val="001C6D5C"/>
    <w:pPr>
      <w:numPr>
        <w:numId w:val="0"/>
      </w:numPr>
    </w:pPr>
  </w:style>
  <w:style w:type="paragraph" w:customStyle="1" w:styleId="KdG-TitelSubniveau1">
    <w:name w:val="KdG-Titel Subniveau 1"/>
    <w:basedOn w:val="Kop2"/>
    <w:link w:val="KdG-TitelSubniveau1Char"/>
    <w:qFormat/>
    <w:rsid w:val="001C6D5C"/>
    <w:pPr>
      <w:numPr>
        <w:ilvl w:val="0"/>
        <w:numId w:val="0"/>
      </w:numPr>
    </w:pPr>
  </w:style>
  <w:style w:type="character" w:customStyle="1" w:styleId="KdG-TitelHoofdniveauChar">
    <w:name w:val="KdG-Titel Hoofdniveau Char"/>
    <w:basedOn w:val="Standaardalinea-lettertype"/>
    <w:link w:val="KdG-TitelHoofdniveau"/>
    <w:rsid w:val="001C6D5C"/>
    <w:rPr>
      <w:rFonts w:ascii="Verdana" w:hAnsi="Verdana" w:cs="Arial"/>
      <w:b/>
      <w:bCs/>
      <w:iCs/>
      <w:caps/>
      <w:sz w:val="26"/>
      <w:szCs w:val="26"/>
      <w:lang w:val="nl-NL" w:eastAsia="nl-NL"/>
    </w:rPr>
  </w:style>
  <w:style w:type="paragraph" w:customStyle="1" w:styleId="KdG-TitelSubniveau2">
    <w:name w:val="KdG-Titel Subniveau 2"/>
    <w:basedOn w:val="Kop3"/>
    <w:link w:val="KdG-TitelSubniveau2Char"/>
    <w:qFormat/>
    <w:rsid w:val="001C6D5C"/>
    <w:pPr>
      <w:numPr>
        <w:ilvl w:val="0"/>
        <w:numId w:val="0"/>
      </w:numPr>
    </w:pPr>
  </w:style>
  <w:style w:type="character" w:customStyle="1" w:styleId="KdG-TitelSubniveau1Char">
    <w:name w:val="KdG-Titel Subniveau 1 Char"/>
    <w:basedOn w:val="KdG-TitelHoofdniveauChar"/>
    <w:link w:val="KdG-TitelSubniveau1"/>
    <w:rsid w:val="001C6D5C"/>
    <w:rPr>
      <w:rFonts w:ascii="Verdana" w:hAnsi="Verdana" w:cs="Arial"/>
      <w:b/>
      <w:bCs/>
      <w:iCs/>
      <w:caps w:val="0"/>
      <w:sz w:val="22"/>
      <w:szCs w:val="28"/>
      <w:lang w:val="nl-NL" w:eastAsia="nl-NL"/>
    </w:rPr>
  </w:style>
  <w:style w:type="paragraph" w:customStyle="1" w:styleId="KdG-TitelSubniveau3">
    <w:name w:val="KdG-Titel Subniveau 3"/>
    <w:basedOn w:val="Kop4"/>
    <w:link w:val="KdG-TitelSubniveau3Char"/>
    <w:qFormat/>
    <w:rsid w:val="007C781F"/>
    <w:pPr>
      <w:numPr>
        <w:ilvl w:val="0"/>
        <w:numId w:val="0"/>
      </w:numPr>
    </w:pPr>
  </w:style>
  <w:style w:type="character" w:customStyle="1" w:styleId="KdG-TitelSubniveau2Char">
    <w:name w:val="KdG-Titel Subniveau 2 Char"/>
    <w:basedOn w:val="KdG-TitelHoofdniveauChar"/>
    <w:link w:val="KdG-TitelSubniveau2"/>
    <w:rsid w:val="001C6D5C"/>
    <w:rPr>
      <w:rFonts w:ascii="Verdana" w:hAnsi="Verdana" w:cs="Arial"/>
      <w:b/>
      <w:bCs w:val="0"/>
      <w:iCs/>
      <w:caps w:val="0"/>
      <w:sz w:val="26"/>
      <w:szCs w:val="26"/>
      <w:lang w:val="nl-NL" w:eastAsia="nl-NL"/>
    </w:rPr>
  </w:style>
  <w:style w:type="paragraph" w:styleId="Inhopg1">
    <w:name w:val="toc 1"/>
    <w:basedOn w:val="Standaard"/>
    <w:next w:val="Standaard"/>
    <w:autoRedefine/>
    <w:uiPriority w:val="39"/>
    <w:qFormat/>
    <w:rsid w:val="00C70E3C"/>
    <w:pPr>
      <w:tabs>
        <w:tab w:val="left" w:pos="400"/>
        <w:tab w:val="right" w:leader="dot" w:pos="9061"/>
      </w:tabs>
      <w:spacing w:after="100"/>
    </w:pPr>
    <w:rPr>
      <w:noProof/>
    </w:rPr>
  </w:style>
  <w:style w:type="character" w:customStyle="1" w:styleId="KdG-TitelSubniveau3Char">
    <w:name w:val="KdG-Titel Subniveau 3 Char"/>
    <w:basedOn w:val="KdG-TitelSubniveau2Char"/>
    <w:link w:val="KdG-TitelSubniveau3"/>
    <w:rsid w:val="007C781F"/>
    <w:rPr>
      <w:rFonts w:ascii="Verdana" w:hAnsi="Verdana" w:cs="Arial"/>
      <w:b w:val="0"/>
      <w:bCs/>
      <w:i/>
      <w:iCs w:val="0"/>
      <w:caps w:val="0"/>
      <w:sz w:val="26"/>
      <w:szCs w:val="28"/>
      <w:lang w:val="nl-NL" w:eastAsia="nl-NL"/>
    </w:rPr>
  </w:style>
  <w:style w:type="paragraph" w:styleId="Inhopg2">
    <w:name w:val="toc 2"/>
    <w:basedOn w:val="Standaard"/>
    <w:next w:val="Standaard"/>
    <w:autoRedefine/>
    <w:uiPriority w:val="39"/>
    <w:qFormat/>
    <w:rsid w:val="006815F1"/>
    <w:pPr>
      <w:spacing w:after="100"/>
      <w:ind w:left="200"/>
    </w:pPr>
  </w:style>
  <w:style w:type="paragraph" w:styleId="Inhopg3">
    <w:name w:val="toc 3"/>
    <w:basedOn w:val="Standaard"/>
    <w:next w:val="Standaard"/>
    <w:autoRedefine/>
    <w:uiPriority w:val="39"/>
    <w:qFormat/>
    <w:rsid w:val="006815F1"/>
    <w:pPr>
      <w:spacing w:after="100"/>
      <w:ind w:left="400"/>
    </w:pPr>
  </w:style>
  <w:style w:type="character" w:styleId="Hyperlink">
    <w:name w:val="Hyperlink"/>
    <w:basedOn w:val="Standaardalinea-lettertype"/>
    <w:uiPriority w:val="99"/>
    <w:unhideWhenUsed/>
    <w:rsid w:val="006815F1"/>
    <w:rPr>
      <w:color w:val="8AC53F" w:themeColor="hyperlink"/>
      <w:u w:val="single"/>
    </w:rPr>
  </w:style>
  <w:style w:type="paragraph" w:styleId="Kopvaninhoudsopgave">
    <w:name w:val="TOC Heading"/>
    <w:basedOn w:val="Kop1"/>
    <w:next w:val="Standaard"/>
    <w:uiPriority w:val="39"/>
    <w:unhideWhenUsed/>
    <w:qFormat/>
    <w:rsid w:val="00E06C4C"/>
    <w:pPr>
      <w:keepLines/>
      <w:numPr>
        <w:numId w:val="0"/>
      </w:numPr>
      <w:spacing w:before="480" w:after="0" w:line="276" w:lineRule="auto"/>
      <w:outlineLvl w:val="9"/>
    </w:pPr>
    <w:rPr>
      <w:rFonts w:asciiTheme="majorHAnsi" w:eastAsiaTheme="majorEastAsia" w:hAnsiTheme="majorHAnsi" w:cstheme="majorBidi"/>
      <w:iCs w:val="0"/>
      <w:caps w:val="0"/>
      <w:color w:val="853063" w:themeColor="accent1" w:themeShade="BF"/>
      <w:sz w:val="28"/>
      <w:szCs w:val="28"/>
    </w:rPr>
  </w:style>
  <w:style w:type="paragraph" w:customStyle="1" w:styleId="StijlKopvaninhoudsopgaveAuto">
    <w:name w:val="Stijl Kop van inhoudsopgave + Auto"/>
    <w:basedOn w:val="Kopvaninhoudsopgave"/>
    <w:rsid w:val="00E06C4C"/>
    <w:rPr>
      <w:rFonts w:ascii="Verdana" w:hAnsi="Verdana"/>
      <w:color w:val="auto"/>
    </w:rPr>
  </w:style>
  <w:style w:type="table" w:customStyle="1" w:styleId="KdGstijl2">
    <w:name w:val="KdG stijl 2"/>
    <w:basedOn w:val="Standaardtabel"/>
    <w:uiPriority w:val="99"/>
    <w:rsid w:val="000C68A2"/>
    <w:pPr>
      <w:jc w:val="right"/>
    </w:pPr>
    <w:rPr>
      <w:rFonts w:ascii="Verdana" w:hAnsi="Verdana"/>
    </w:rPr>
    <w:tblPr>
      <w:tblStyleRowBandSize w:val="1"/>
      <w:tblStyleColBandSize w:val="1"/>
    </w:tblPr>
    <w:tcPr>
      <w:shd w:val="clear" w:color="auto" w:fill="auto"/>
      <w:vAlign w:val="center"/>
    </w:tcPr>
    <w:tblStylePr w:type="firstRow">
      <w:rPr>
        <w:rFonts w:ascii="Verdana" w:hAnsi="Verdana"/>
        <w:b/>
        <w:color w:val="EEECE1" w:themeColor="background1"/>
        <w:sz w:val="20"/>
      </w:rPr>
      <w:tblPr/>
      <w:tcPr>
        <w:shd w:val="clear" w:color="auto" w:fill="000000" w:themeFill="text2"/>
      </w:tcPr>
    </w:tblStylePr>
    <w:tblStylePr w:type="lastRow">
      <w:tblPr/>
      <w:tcPr>
        <w:tcBorders>
          <w:bottom w:val="single" w:sz="8" w:space="0" w:color="000000" w:themeColor="text1"/>
        </w:tcBorders>
        <w:shd w:val="clear" w:color="auto" w:fill="auto"/>
      </w:tcPr>
    </w:tblStylePr>
    <w:tblStylePr w:type="firstCol">
      <w:pPr>
        <w:jc w:val="left"/>
      </w:pPr>
    </w:tblStylePr>
    <w:tblStylePr w:type="band1Vert">
      <w:tblPr/>
      <w:tcPr>
        <w:tcBorders>
          <w:bottom w:val="nil"/>
        </w:tcBorders>
        <w:shd w:val="clear" w:color="auto" w:fill="auto"/>
      </w:tcPr>
    </w:tblStylePr>
    <w:tblStylePr w:type="band1Horz">
      <w:rPr>
        <w:rFonts w:ascii="Verdana" w:hAnsi="Verdana"/>
        <w:sz w:val="20"/>
      </w:rPr>
      <w:tblPr/>
      <w:tcPr>
        <w:tcBorders>
          <w:top w:val="nil"/>
          <w:left w:val="nil"/>
          <w:bottom w:val="single" w:sz="8" w:space="0" w:color="000000" w:themeColor="text1"/>
          <w:right w:val="nil"/>
          <w:insideH w:val="nil"/>
          <w:insideV w:val="nil"/>
          <w:tl2br w:val="nil"/>
          <w:tr2bl w:val="nil"/>
        </w:tcBorders>
        <w:shd w:val="clear" w:color="auto" w:fill="FFFFFF" w:themeFill="background2"/>
      </w:tcPr>
    </w:tblStylePr>
    <w:tblStylePr w:type="band2Horz">
      <w:rPr>
        <w:rFonts w:ascii="Verdana" w:hAnsi="Verdana"/>
        <w:sz w:val="20"/>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nwCell">
      <w:pPr>
        <w:jc w:val="left"/>
      </w:pPr>
      <w:tblPr/>
      <w:tcPr>
        <w:tcBorders>
          <w:bottom w:val="nil"/>
        </w:tcBorders>
      </w:tcPr>
    </w:tblStylePr>
  </w:style>
  <w:style w:type="table" w:customStyle="1" w:styleId="KdGstijl1">
    <w:name w:val="KdG stijl 1"/>
    <w:basedOn w:val="Standaardtabel"/>
    <w:uiPriority w:val="99"/>
    <w:rsid w:val="00402CBC"/>
    <w:rPr>
      <w:rFonts w:ascii="Verdana" w:hAnsi="Verdana"/>
      <w:sz w:val="22"/>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rPr>
        <w:rFonts w:ascii="Verdana" w:hAnsi="Verdana"/>
        <w:b/>
        <w:color w:val="EEECE1" w:themeColor="background1"/>
        <w:sz w:val="22"/>
      </w:rPr>
      <w:tblPr/>
      <w:tcPr>
        <w:shd w:val="clear" w:color="auto" w:fill="000000" w:themeFill="text2"/>
      </w:tcPr>
    </w:tblStylePr>
  </w:style>
  <w:style w:type="table" w:customStyle="1" w:styleId="KdGstijl3">
    <w:name w:val="KdG stijl 3"/>
    <w:basedOn w:val="Standaardtabel"/>
    <w:uiPriority w:val="99"/>
    <w:rsid w:val="000C68A2"/>
    <w:pPr>
      <w:jc w:val="center"/>
    </w:pPr>
    <w:rPr>
      <w:rFonts w:ascii="Verdana" w:hAnsi="Verdana"/>
      <w:sz w:val="22"/>
      <w:szCs w:val="22"/>
    </w:rPr>
    <w:tblPr>
      <w:tblStyleRowBandSize w:val="1"/>
      <w:tblStyleColBandSize w:val="1"/>
    </w:tblPr>
    <w:tcPr>
      <w:vAlign w:val="center"/>
    </w:tcPr>
    <w:tblStylePr w:type="firstRow">
      <w:pPr>
        <w:jc w:val="center"/>
      </w:pPr>
      <w:rPr>
        <w:rFonts w:ascii="Verdana" w:hAnsi="Verdana"/>
        <w:b/>
        <w:color w:val="000000" w:themeColor="text2"/>
        <w:sz w:val="22"/>
      </w:rPr>
      <w:tblPr/>
      <w:tcPr>
        <w:tcBorders>
          <w:top w:val="nil"/>
          <w:left w:val="nil"/>
          <w:bottom w:val="single" w:sz="18" w:space="0" w:color="000000" w:themeColor="text1"/>
          <w:right w:val="nil"/>
          <w:insideH w:val="nil"/>
          <w:insideV w:val="nil"/>
          <w:tl2br w:val="nil"/>
          <w:tr2bl w:val="nil"/>
        </w:tcBorders>
        <w:shd w:val="clear" w:color="auto" w:fill="FFFFFF" w:themeFill="background2"/>
      </w:tcPr>
    </w:tblStylePr>
    <w:tblStylePr w:type="firstCol">
      <w:pPr>
        <w:jc w:val="left"/>
      </w:pPr>
    </w:tblStylePr>
    <w:tblStylePr w:type="band1Vert">
      <w:tblPr/>
      <w:tcPr>
        <w:tcBorders>
          <w:top w:val="nil"/>
          <w:left w:val="nil"/>
          <w:bottom w:val="single" w:sz="8" w:space="0" w:color="000000" w:themeColor="text1"/>
          <w:right w:val="nil"/>
          <w:insideH w:val="nil"/>
          <w:insideV w:val="nil"/>
          <w:tl2br w:val="nil"/>
          <w:tr2bl w:val="nil"/>
        </w:tcBorders>
      </w:tcPr>
    </w:tblStylePr>
    <w:tblStylePr w:type="band2Vert">
      <w:tblPr/>
      <w:tcPr>
        <w:tcBorders>
          <w:top w:val="nil"/>
          <w:left w:val="nil"/>
          <w:bottom w:val="single" w:sz="8" w:space="0" w:color="000000" w:themeColor="text1"/>
          <w:right w:val="nil"/>
          <w:insideH w:val="nil"/>
          <w:insideV w:val="nil"/>
          <w:tl2br w:val="nil"/>
          <w:tr2bl w:val="nil"/>
        </w:tcBorders>
      </w:tcPr>
    </w:tblStylePr>
    <w:tblStylePr w:type="band1Horz">
      <w:tblPr/>
      <w:tcPr>
        <w:tcBorders>
          <w:top w:val="nil"/>
          <w:left w:val="nil"/>
          <w:bottom w:val="single" w:sz="8" w:space="0" w:color="000000" w:themeColor="text1"/>
          <w:right w:val="nil"/>
          <w:insideH w:val="nil"/>
          <w:insideV w:val="nil"/>
          <w:tl2br w:val="nil"/>
          <w:tr2bl w:val="nil"/>
        </w:tcBorders>
      </w:tcPr>
    </w:tblStylePr>
    <w:tblStylePr w:type="band2Horz">
      <w:tblPr/>
      <w:tcPr>
        <w:tcBorders>
          <w:top w:val="nil"/>
          <w:left w:val="nil"/>
          <w:bottom w:val="single" w:sz="8" w:space="0" w:color="000000" w:themeColor="text1"/>
          <w:right w:val="nil"/>
          <w:insideH w:val="nil"/>
          <w:insideV w:val="nil"/>
          <w:tl2br w:val="nil"/>
          <w:tr2bl w:val="nil"/>
        </w:tcBorders>
      </w:tcPr>
    </w:tblStylePr>
    <w:tblStylePr w:type="nwCell">
      <w:pPr>
        <w:jc w:val="left"/>
      </w:pPr>
    </w:tblStylePr>
  </w:style>
  <w:style w:type="character" w:customStyle="1" w:styleId="Kop6Char">
    <w:name w:val="Kop 6 Char"/>
    <w:basedOn w:val="Standaardalinea-lettertype"/>
    <w:link w:val="Kop6"/>
    <w:semiHidden/>
    <w:rsid w:val="00C70E3C"/>
    <w:rPr>
      <w:rFonts w:asciiTheme="majorHAnsi" w:eastAsiaTheme="majorEastAsia" w:hAnsiTheme="majorHAnsi" w:cstheme="majorBidi"/>
      <w:i/>
      <w:iCs/>
      <w:color w:val="582042" w:themeColor="accent1" w:themeShade="7F"/>
      <w:szCs w:val="24"/>
      <w:lang w:val="nl-NL" w:eastAsia="nl-NL"/>
    </w:rPr>
  </w:style>
  <w:style w:type="character" w:customStyle="1" w:styleId="Kop7Char">
    <w:name w:val="Kop 7 Char"/>
    <w:basedOn w:val="Standaardalinea-lettertype"/>
    <w:link w:val="Kop7"/>
    <w:semiHidden/>
    <w:rsid w:val="00C70E3C"/>
    <w:rPr>
      <w:rFonts w:asciiTheme="majorHAnsi" w:eastAsiaTheme="majorEastAsia" w:hAnsiTheme="majorHAnsi" w:cstheme="majorBidi"/>
      <w:i/>
      <w:iCs/>
      <w:color w:val="404040" w:themeColor="text1" w:themeTint="BF"/>
      <w:szCs w:val="24"/>
      <w:lang w:val="nl-NL" w:eastAsia="nl-NL"/>
    </w:rPr>
  </w:style>
  <w:style w:type="character" w:customStyle="1" w:styleId="Kop8Char">
    <w:name w:val="Kop 8 Char"/>
    <w:basedOn w:val="Standaardalinea-lettertype"/>
    <w:link w:val="Kop8"/>
    <w:semiHidden/>
    <w:rsid w:val="00C70E3C"/>
    <w:rPr>
      <w:rFonts w:asciiTheme="majorHAnsi" w:eastAsiaTheme="majorEastAsia" w:hAnsiTheme="majorHAnsi" w:cstheme="majorBidi"/>
      <w:color w:val="404040" w:themeColor="text1" w:themeTint="BF"/>
      <w:lang w:val="nl-NL" w:eastAsia="nl-NL"/>
    </w:rPr>
  </w:style>
  <w:style w:type="character" w:customStyle="1" w:styleId="Kop9Char">
    <w:name w:val="Kop 9 Char"/>
    <w:basedOn w:val="Standaardalinea-lettertype"/>
    <w:link w:val="Kop9"/>
    <w:semiHidden/>
    <w:rsid w:val="00C70E3C"/>
    <w:rPr>
      <w:rFonts w:asciiTheme="majorHAnsi" w:eastAsiaTheme="majorEastAsia" w:hAnsiTheme="majorHAnsi" w:cstheme="majorBidi"/>
      <w:i/>
      <w:iCs/>
      <w:color w:val="404040" w:themeColor="text1" w:themeTint="BF"/>
      <w:lang w:val="nl-NL" w:eastAsia="nl-NL"/>
    </w:rPr>
  </w:style>
  <w:style w:type="paragraph" w:customStyle="1" w:styleId="KDG-Deel">
    <w:name w:val="KDG-Deel"/>
    <w:basedOn w:val="Kop1"/>
    <w:link w:val="KDG-DeelChar"/>
    <w:qFormat/>
    <w:rsid w:val="00C70E3C"/>
    <w:pPr>
      <w:numPr>
        <w:numId w:val="0"/>
      </w:numPr>
    </w:pPr>
  </w:style>
  <w:style w:type="character" w:customStyle="1" w:styleId="KDG-DeelChar">
    <w:name w:val="KDG-Deel Char"/>
    <w:basedOn w:val="Kop1Char"/>
    <w:link w:val="KDG-Deel"/>
    <w:rsid w:val="00C70E3C"/>
    <w:rPr>
      <w:rFonts w:ascii="Verdana" w:hAnsi="Verdana" w:cs="Arial"/>
      <w:b/>
      <w:bCs/>
      <w:iCs/>
      <w:caps/>
      <w:sz w:val="26"/>
      <w:szCs w:val="26"/>
      <w:lang w:val="nl-NL" w:eastAsia="nl-NL"/>
    </w:rPr>
  </w:style>
  <w:style w:type="paragraph" w:customStyle="1" w:styleId="KDG-voetnoot0">
    <w:name w:val="KDG-voetnoot"/>
    <w:basedOn w:val="Voetnoottekst"/>
    <w:link w:val="KDG-voetnootChar"/>
    <w:qFormat/>
    <w:rsid w:val="00C70E3C"/>
    <w:rPr>
      <w:i/>
    </w:rPr>
  </w:style>
  <w:style w:type="character" w:customStyle="1" w:styleId="KDG-voetnootChar">
    <w:name w:val="KDG-voetnoot Char"/>
    <w:basedOn w:val="VoetnoottekstChar"/>
    <w:link w:val="KDG-voetnoot0"/>
    <w:rsid w:val="00C70E3C"/>
    <w:rPr>
      <w:rFonts w:ascii="Verdana" w:hAnsi="Verdana"/>
      <w:i/>
      <w:sz w:val="14"/>
      <w:lang w:val="nl-NL" w:eastAsia="nl-NL"/>
    </w:rPr>
  </w:style>
  <w:style w:type="paragraph" w:styleId="Lijstalinea">
    <w:name w:val="List Paragraph"/>
    <w:basedOn w:val="Standaard"/>
    <w:uiPriority w:val="34"/>
    <w:qFormat/>
    <w:rsid w:val="00C70E3C"/>
    <w:pPr>
      <w:ind w:left="720"/>
      <w:contextualSpacing/>
    </w:pPr>
  </w:style>
  <w:style w:type="paragraph" w:styleId="Inhopg4">
    <w:name w:val="toc 4"/>
    <w:basedOn w:val="Standaard"/>
    <w:next w:val="Standaard"/>
    <w:autoRedefine/>
    <w:uiPriority w:val="39"/>
    <w:rsid w:val="00C70E3C"/>
    <w:pPr>
      <w:spacing w:after="100"/>
      <w:ind w:left="600"/>
    </w:pPr>
  </w:style>
  <w:style w:type="paragraph" w:customStyle="1" w:styleId="KDGFax">
    <w:name w:val="KDGFax"/>
    <w:basedOn w:val="Standaard"/>
    <w:rsid w:val="00C70E3C"/>
    <w:pPr>
      <w:spacing w:line="240" w:lineRule="auto"/>
    </w:pPr>
    <w:rPr>
      <w:sz w:val="18"/>
      <w:szCs w:val="18"/>
    </w:rPr>
  </w:style>
  <w:style w:type="table" w:styleId="Lichtearcering">
    <w:name w:val="Light Shading"/>
    <w:basedOn w:val="Standaardtabel"/>
    <w:uiPriority w:val="60"/>
    <w:rsid w:val="00B228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DGTabellen">
    <w:name w:val="KDG Tabellen"/>
    <w:basedOn w:val="Standaard"/>
    <w:qFormat/>
    <w:rsid w:val="00626542"/>
    <w:pPr>
      <w:spacing w:before="60" w:after="60" w:line="240" w:lineRule="auto"/>
    </w:pPr>
    <w:rPr>
      <w:color w:val="000000" w:themeColor="text1"/>
      <w:sz w:val="22"/>
    </w:rPr>
  </w:style>
  <w:style w:type="table" w:styleId="Lichtearcering-accent1">
    <w:name w:val="Light Shading Accent 1"/>
    <w:basedOn w:val="Standaardtabel"/>
    <w:uiPriority w:val="60"/>
    <w:rsid w:val="00B2280F"/>
    <w:rPr>
      <w:color w:val="853063" w:themeColor="accent1" w:themeShade="BF"/>
    </w:rPr>
    <w:tblPr>
      <w:tblStyleRowBandSize w:val="1"/>
      <w:tblStyleColBandSize w:val="1"/>
      <w:tblBorders>
        <w:top w:val="single" w:sz="8" w:space="0" w:color="B34185" w:themeColor="accent1"/>
        <w:bottom w:val="single" w:sz="8" w:space="0" w:color="B34185" w:themeColor="accent1"/>
      </w:tblBorders>
    </w:tblPr>
    <w:tblStylePr w:type="firstRow">
      <w:pPr>
        <w:spacing w:before="0" w:after="0" w:line="240" w:lineRule="auto"/>
      </w:pPr>
      <w:rPr>
        <w:b/>
        <w:bCs/>
      </w:rPr>
      <w:tblPr/>
      <w:tcPr>
        <w:tcBorders>
          <w:top w:val="single" w:sz="8" w:space="0" w:color="B34185" w:themeColor="accent1"/>
          <w:left w:val="nil"/>
          <w:bottom w:val="single" w:sz="8" w:space="0" w:color="B34185" w:themeColor="accent1"/>
          <w:right w:val="nil"/>
          <w:insideH w:val="nil"/>
          <w:insideV w:val="nil"/>
        </w:tcBorders>
      </w:tcPr>
    </w:tblStylePr>
    <w:tblStylePr w:type="lastRow">
      <w:pPr>
        <w:spacing w:before="0" w:after="0" w:line="240" w:lineRule="auto"/>
      </w:pPr>
      <w:rPr>
        <w:b/>
        <w:bCs/>
      </w:rPr>
      <w:tblPr/>
      <w:tcPr>
        <w:tcBorders>
          <w:top w:val="single" w:sz="8" w:space="0" w:color="B34185" w:themeColor="accent1"/>
          <w:left w:val="nil"/>
          <w:bottom w:val="single" w:sz="8" w:space="0" w:color="B341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E0" w:themeFill="accent1" w:themeFillTint="3F"/>
      </w:tcPr>
    </w:tblStylePr>
    <w:tblStylePr w:type="band1Horz">
      <w:tblPr/>
      <w:tcPr>
        <w:tcBorders>
          <w:left w:val="nil"/>
          <w:right w:val="nil"/>
          <w:insideH w:val="nil"/>
          <w:insideV w:val="nil"/>
        </w:tcBorders>
        <w:shd w:val="clear" w:color="auto" w:fill="EDCEE0" w:themeFill="accent1" w:themeFillTint="3F"/>
      </w:tcPr>
    </w:tblStylePr>
  </w:style>
  <w:style w:type="table" w:styleId="Lichtearcering-accent2">
    <w:name w:val="Light Shading Accent 2"/>
    <w:basedOn w:val="Standaardtabel"/>
    <w:uiPriority w:val="60"/>
    <w:rsid w:val="00B2280F"/>
    <w:rPr>
      <w:color w:val="5D3577" w:themeColor="accent2" w:themeShade="BF"/>
    </w:rPr>
    <w:tblPr>
      <w:tblStyleRowBandSize w:val="1"/>
      <w:tblStyleColBandSize w:val="1"/>
      <w:tblBorders>
        <w:top w:val="single" w:sz="8" w:space="0" w:color="7D47A0" w:themeColor="accent2"/>
        <w:bottom w:val="single" w:sz="8" w:space="0" w:color="7D47A0" w:themeColor="accent2"/>
      </w:tblBorders>
    </w:tblPr>
    <w:tblStylePr w:type="firstRow">
      <w:pPr>
        <w:spacing w:before="0" w:after="0" w:line="240" w:lineRule="auto"/>
      </w:pPr>
      <w:rPr>
        <w:b/>
        <w:bCs/>
      </w:rPr>
      <w:tblPr/>
      <w:tcPr>
        <w:tcBorders>
          <w:top w:val="single" w:sz="8" w:space="0" w:color="7D47A0" w:themeColor="accent2"/>
          <w:left w:val="nil"/>
          <w:bottom w:val="single" w:sz="8" w:space="0" w:color="7D47A0" w:themeColor="accent2"/>
          <w:right w:val="nil"/>
          <w:insideH w:val="nil"/>
          <w:insideV w:val="nil"/>
        </w:tcBorders>
      </w:tcPr>
    </w:tblStylePr>
    <w:tblStylePr w:type="lastRow">
      <w:pPr>
        <w:spacing w:before="0" w:after="0" w:line="240" w:lineRule="auto"/>
      </w:pPr>
      <w:rPr>
        <w:b/>
        <w:bCs/>
      </w:rPr>
      <w:tblPr/>
      <w:tcPr>
        <w:tcBorders>
          <w:top w:val="single" w:sz="8" w:space="0" w:color="7D47A0" w:themeColor="accent2"/>
          <w:left w:val="nil"/>
          <w:bottom w:val="single" w:sz="8" w:space="0" w:color="7D4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FE9" w:themeFill="accent2" w:themeFillTint="3F"/>
      </w:tcPr>
    </w:tblStylePr>
    <w:tblStylePr w:type="band1Horz">
      <w:tblPr/>
      <w:tcPr>
        <w:tcBorders>
          <w:left w:val="nil"/>
          <w:right w:val="nil"/>
          <w:insideH w:val="nil"/>
          <w:insideV w:val="nil"/>
        </w:tcBorders>
        <w:shd w:val="clear" w:color="auto" w:fill="DFCFE9" w:themeFill="accent2" w:themeFillTint="3F"/>
      </w:tcPr>
    </w:tblStylePr>
  </w:style>
  <w:style w:type="table" w:styleId="Lichtearcering-accent3">
    <w:name w:val="Light Shading Accent 3"/>
    <w:basedOn w:val="Standaardtabel"/>
    <w:uiPriority w:val="60"/>
    <w:rsid w:val="00B2280F"/>
    <w:rPr>
      <w:color w:val="1E4986" w:themeColor="accent3" w:themeShade="BF"/>
    </w:rPr>
    <w:tblPr>
      <w:tblStyleRowBandSize w:val="1"/>
      <w:tblStyleColBandSize w:val="1"/>
      <w:tblBorders>
        <w:top w:val="single" w:sz="8" w:space="0" w:color="2863B4" w:themeColor="accent3"/>
        <w:bottom w:val="single" w:sz="8" w:space="0" w:color="2863B4" w:themeColor="accent3"/>
      </w:tblBorders>
    </w:tblPr>
    <w:tblStylePr w:type="firstRow">
      <w:pPr>
        <w:spacing w:before="0" w:after="0" w:line="240" w:lineRule="auto"/>
      </w:pPr>
      <w:rPr>
        <w:b/>
        <w:bCs/>
      </w:rPr>
      <w:tblPr/>
      <w:tcPr>
        <w:tcBorders>
          <w:top w:val="single" w:sz="8" w:space="0" w:color="2863B4" w:themeColor="accent3"/>
          <w:left w:val="nil"/>
          <w:bottom w:val="single" w:sz="8" w:space="0" w:color="2863B4" w:themeColor="accent3"/>
          <w:right w:val="nil"/>
          <w:insideH w:val="nil"/>
          <w:insideV w:val="nil"/>
        </w:tcBorders>
      </w:tcPr>
    </w:tblStylePr>
    <w:tblStylePr w:type="lastRow">
      <w:pPr>
        <w:spacing w:before="0" w:after="0" w:line="240" w:lineRule="auto"/>
      </w:pPr>
      <w:rPr>
        <w:b/>
        <w:bCs/>
      </w:rPr>
      <w:tblPr/>
      <w:tcPr>
        <w:tcBorders>
          <w:top w:val="single" w:sz="8" w:space="0" w:color="2863B4" w:themeColor="accent3"/>
          <w:left w:val="nil"/>
          <w:bottom w:val="single" w:sz="8" w:space="0" w:color="2863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F2" w:themeFill="accent3" w:themeFillTint="3F"/>
      </w:tcPr>
    </w:tblStylePr>
    <w:tblStylePr w:type="band1Horz">
      <w:tblPr/>
      <w:tcPr>
        <w:tcBorders>
          <w:left w:val="nil"/>
          <w:right w:val="nil"/>
          <w:insideH w:val="nil"/>
          <w:insideV w:val="nil"/>
        </w:tcBorders>
        <w:shd w:val="clear" w:color="auto" w:fill="C4D7F2" w:themeFill="accent3" w:themeFillTint="3F"/>
      </w:tcPr>
    </w:tblStylePr>
  </w:style>
  <w:style w:type="character" w:customStyle="1" w:styleId="apple-converted-space">
    <w:name w:val="apple-converted-space"/>
    <w:basedOn w:val="Standaardalinea-lettertype"/>
    <w:rsid w:val="004331D2"/>
  </w:style>
  <w:style w:type="character" w:styleId="Onopgelostemelding">
    <w:name w:val="Unresolved Mention"/>
    <w:basedOn w:val="Standaardalinea-lettertype"/>
    <w:uiPriority w:val="99"/>
    <w:semiHidden/>
    <w:unhideWhenUsed/>
    <w:rsid w:val="004331D2"/>
    <w:rPr>
      <w:color w:val="605E5C"/>
      <w:shd w:val="clear" w:color="auto" w:fill="E1DFDD"/>
    </w:rPr>
  </w:style>
  <w:style w:type="character" w:styleId="Verwijzingopmerking">
    <w:name w:val="annotation reference"/>
    <w:basedOn w:val="Standaardalinea-lettertype"/>
    <w:uiPriority w:val="99"/>
    <w:semiHidden/>
    <w:unhideWhenUsed/>
    <w:rsid w:val="00F3677E"/>
    <w:rPr>
      <w:sz w:val="16"/>
      <w:szCs w:val="16"/>
    </w:rPr>
  </w:style>
  <w:style w:type="paragraph" w:styleId="Tekstopmerking">
    <w:name w:val="annotation text"/>
    <w:basedOn w:val="Standaard"/>
    <w:link w:val="TekstopmerkingChar"/>
    <w:uiPriority w:val="99"/>
    <w:unhideWhenUsed/>
    <w:rsid w:val="00F3677E"/>
    <w:pPr>
      <w:spacing w:line="240" w:lineRule="auto"/>
    </w:pPr>
    <w:rPr>
      <w:szCs w:val="20"/>
    </w:rPr>
  </w:style>
  <w:style w:type="character" w:customStyle="1" w:styleId="TekstopmerkingChar">
    <w:name w:val="Tekst opmerking Char"/>
    <w:basedOn w:val="Standaardalinea-lettertype"/>
    <w:link w:val="Tekstopmerking"/>
    <w:uiPriority w:val="99"/>
    <w:rsid w:val="00F3677E"/>
    <w:rPr>
      <w:rFonts w:ascii="Verdana" w:hAnsi="Verdana"/>
      <w:sz w:val="20"/>
      <w:szCs w:val="20"/>
      <w:lang w:val="nl-NL" w:eastAsia="nl-NL"/>
    </w:rPr>
  </w:style>
  <w:style w:type="paragraph" w:styleId="Onderwerpvanopmerking">
    <w:name w:val="annotation subject"/>
    <w:basedOn w:val="Tekstopmerking"/>
    <w:next w:val="Tekstopmerking"/>
    <w:link w:val="OnderwerpvanopmerkingChar"/>
    <w:semiHidden/>
    <w:unhideWhenUsed/>
    <w:rsid w:val="00F3677E"/>
    <w:rPr>
      <w:b/>
      <w:bCs/>
    </w:rPr>
  </w:style>
  <w:style w:type="character" w:customStyle="1" w:styleId="OnderwerpvanopmerkingChar">
    <w:name w:val="Onderwerp van opmerking Char"/>
    <w:basedOn w:val="TekstopmerkingChar"/>
    <w:link w:val="Onderwerpvanopmerking"/>
    <w:semiHidden/>
    <w:rsid w:val="00F3677E"/>
    <w:rPr>
      <w:rFonts w:ascii="Verdana" w:hAnsi="Verdana"/>
      <w:b/>
      <w:bCs/>
      <w:sz w:val="20"/>
      <w:szCs w:val="20"/>
      <w:lang w:val="nl-NL" w:eastAsia="nl-NL"/>
    </w:rPr>
  </w:style>
  <w:style w:type="character" w:styleId="GevolgdeHyperlink">
    <w:name w:val="FollowedHyperlink"/>
    <w:basedOn w:val="Standaardalinea-lettertype"/>
    <w:rsid w:val="003E025A"/>
    <w:rPr>
      <w:color w:val="00B393" w:themeColor="followedHyperlink"/>
      <w:u w:val="single"/>
    </w:rPr>
  </w:style>
  <w:style w:type="paragraph" w:customStyle="1" w:styleId="p1">
    <w:name w:val="p1"/>
    <w:basedOn w:val="Standaard"/>
    <w:rsid w:val="0087669E"/>
    <w:pPr>
      <w:spacing w:line="240" w:lineRule="auto"/>
    </w:pPr>
    <w:rPr>
      <w:rFonts w:ascii=".AppleSystemUIFont" w:eastAsiaTheme="minorEastAsia" w:hAnsi=".AppleSystemUIFont"/>
      <w:sz w:val="27"/>
      <w:szCs w:val="27"/>
      <w:lang w:val="nl-BE"/>
    </w:rPr>
  </w:style>
  <w:style w:type="paragraph" w:customStyle="1" w:styleId="p2">
    <w:name w:val="p2"/>
    <w:basedOn w:val="Standaard"/>
    <w:rsid w:val="0087669E"/>
    <w:pPr>
      <w:spacing w:line="240" w:lineRule="auto"/>
    </w:pPr>
    <w:rPr>
      <w:rFonts w:ascii=".AppleSystemUIFont" w:eastAsiaTheme="minorEastAsia" w:hAnsi=".AppleSystemUIFont"/>
      <w:sz w:val="27"/>
      <w:szCs w:val="27"/>
      <w:lang w:val="nl-BE"/>
    </w:rPr>
  </w:style>
  <w:style w:type="character" w:customStyle="1" w:styleId="s1">
    <w:name w:val="s1"/>
    <w:basedOn w:val="Standaardalinea-lettertype"/>
    <w:rsid w:val="0087669E"/>
    <w:rPr>
      <w:rFonts w:ascii="UICTFontTextStyleBody" w:hAnsi="UICTFontTextStyleBody" w:hint="default"/>
      <w:b w:val="0"/>
      <w:bCs w:val="0"/>
      <w:i w:val="0"/>
      <w:iCs w:val="0"/>
      <w:sz w:val="27"/>
      <w:szCs w:val="27"/>
    </w:rPr>
  </w:style>
  <w:style w:type="paragraph" w:customStyle="1" w:styleId="s17">
    <w:name w:val="s17"/>
    <w:basedOn w:val="Standaard"/>
    <w:rsid w:val="0071580C"/>
    <w:pPr>
      <w:spacing w:before="100" w:beforeAutospacing="1" w:after="100" w:afterAutospacing="1" w:line="240" w:lineRule="auto"/>
    </w:pPr>
    <w:rPr>
      <w:rFonts w:ascii="Times New Roman" w:eastAsiaTheme="minorEastAsia" w:hAnsi="Times New Roman"/>
      <w:sz w:val="24"/>
      <w:lang w:val="nl-BE"/>
    </w:rPr>
  </w:style>
  <w:style w:type="character" w:customStyle="1" w:styleId="s6">
    <w:name w:val="s6"/>
    <w:basedOn w:val="Standaardalinea-lettertype"/>
    <w:rsid w:val="0071580C"/>
  </w:style>
  <w:style w:type="character" w:customStyle="1" w:styleId="s27">
    <w:name w:val="s27"/>
    <w:basedOn w:val="Standaardalinea-lettertype"/>
    <w:rsid w:val="00A41736"/>
  </w:style>
  <w:style w:type="paragraph" w:customStyle="1" w:styleId="s11">
    <w:name w:val="s11"/>
    <w:basedOn w:val="Standaard"/>
    <w:rsid w:val="00380641"/>
    <w:pPr>
      <w:spacing w:before="100" w:beforeAutospacing="1" w:after="100" w:afterAutospacing="1" w:line="240" w:lineRule="auto"/>
    </w:pPr>
    <w:rPr>
      <w:rFonts w:ascii="Times New Roman" w:eastAsiaTheme="minorEastAsia" w:hAnsi="Times New Roman"/>
      <w:sz w:val="24"/>
      <w:lang w:val="nl-BE"/>
    </w:rPr>
  </w:style>
  <w:style w:type="character" w:customStyle="1" w:styleId="s9">
    <w:name w:val="s9"/>
    <w:basedOn w:val="Standaardalinea-lettertype"/>
    <w:rsid w:val="00380641"/>
  </w:style>
  <w:style w:type="character" w:customStyle="1" w:styleId="s10">
    <w:name w:val="s10"/>
    <w:basedOn w:val="Standaardalinea-lettertype"/>
    <w:rsid w:val="00380641"/>
  </w:style>
  <w:style w:type="character" w:styleId="Zwaar">
    <w:name w:val="Strong"/>
    <w:basedOn w:val="Standaardalinea-lettertype"/>
    <w:uiPriority w:val="22"/>
    <w:qFormat/>
    <w:rsid w:val="0064520B"/>
    <w:rPr>
      <w:b/>
      <w:bCs/>
    </w:rPr>
  </w:style>
  <w:style w:type="character" w:customStyle="1" w:styleId="cf01">
    <w:name w:val="cf01"/>
    <w:basedOn w:val="Standaardalinea-lettertype"/>
    <w:rsid w:val="00071BF0"/>
    <w:rPr>
      <w:rFonts w:ascii="Segoe UI" w:hAnsi="Segoe UI" w:cs="Segoe UI" w:hint="default"/>
      <w:sz w:val="18"/>
      <w:szCs w:val="18"/>
    </w:rPr>
  </w:style>
  <w:style w:type="character" w:customStyle="1" w:styleId="cf11">
    <w:name w:val="cf11"/>
    <w:basedOn w:val="Standaardalinea-lettertype"/>
    <w:rsid w:val="00071BF0"/>
    <w:rPr>
      <w:rFonts w:ascii="Segoe UI" w:hAnsi="Segoe UI" w:cs="Segoe UI" w:hint="default"/>
      <w:i/>
      <w:iCs/>
      <w:sz w:val="18"/>
      <w:szCs w:val="18"/>
    </w:rPr>
  </w:style>
  <w:style w:type="character" w:customStyle="1" w:styleId="cf21">
    <w:name w:val="cf21"/>
    <w:basedOn w:val="Standaardalinea-lettertype"/>
    <w:rsid w:val="00071BF0"/>
    <w:rPr>
      <w:rFonts w:ascii="Segoe UI" w:hAnsi="Segoe UI" w:cs="Segoe UI" w:hint="default"/>
      <w:color w:val="0D0D0D"/>
      <w:sz w:val="18"/>
      <w:szCs w:val="18"/>
    </w:rPr>
  </w:style>
  <w:style w:type="paragraph" w:customStyle="1" w:styleId="pf0">
    <w:name w:val="pf0"/>
    <w:basedOn w:val="Standaard"/>
    <w:rsid w:val="00071BF0"/>
    <w:pPr>
      <w:spacing w:before="100" w:beforeAutospacing="1" w:after="100" w:afterAutospacing="1" w:line="240" w:lineRule="auto"/>
    </w:pPr>
    <w:rPr>
      <w:rFonts w:ascii="Times New Roman" w:hAnsi="Times New Roman"/>
      <w:sz w:val="24"/>
      <w:lang w:val="nl-BE" w:eastAsia="nl-BE"/>
    </w:rPr>
  </w:style>
  <w:style w:type="character" w:customStyle="1" w:styleId="field">
    <w:name w:val="field"/>
    <w:basedOn w:val="Standaardalinea-lettertype"/>
    <w:rsid w:val="00A74A6F"/>
  </w:style>
  <w:style w:type="paragraph" w:customStyle="1" w:styleId="xgmail-kdg-titelhoofdniveau">
    <w:name w:val="x_gmail-kdg-titelhoofdniveau"/>
    <w:basedOn w:val="Standaard"/>
    <w:rsid w:val="00A63F58"/>
    <w:pPr>
      <w:spacing w:before="100" w:beforeAutospacing="1" w:after="100" w:afterAutospacing="1" w:line="240" w:lineRule="auto"/>
      <w:jc w:val="left"/>
    </w:pPr>
    <w:rPr>
      <w:rFonts w:ascii="Times New Roman" w:hAnsi="Times New Roman"/>
      <w:sz w:val="24"/>
      <w:lang w:val="nl-BE" w:eastAsia="nl-BE"/>
    </w:rPr>
  </w:style>
  <w:style w:type="paragraph" w:customStyle="1" w:styleId="xmsonormal">
    <w:name w:val="x_msonormal"/>
    <w:basedOn w:val="Standaard"/>
    <w:rsid w:val="00A63F58"/>
    <w:pPr>
      <w:spacing w:before="100" w:beforeAutospacing="1" w:after="100" w:afterAutospacing="1" w:line="240" w:lineRule="auto"/>
      <w:jc w:val="left"/>
    </w:pPr>
    <w:rPr>
      <w:rFonts w:ascii="Times New Roman" w:hAnsi="Times New Roman"/>
      <w:sz w:val="24"/>
      <w:lang w:val="nl-BE" w:eastAsia="nl-BE"/>
    </w:rPr>
  </w:style>
  <w:style w:type="paragraph" w:styleId="Bovenkantformulier">
    <w:name w:val="HTML Top of Form"/>
    <w:basedOn w:val="Standaard"/>
    <w:next w:val="Standaard"/>
    <w:link w:val="BovenkantformulierChar"/>
    <w:hidden/>
    <w:uiPriority w:val="99"/>
    <w:semiHidden/>
    <w:unhideWhenUsed/>
    <w:rsid w:val="000451B7"/>
    <w:pPr>
      <w:pBdr>
        <w:bottom w:val="single" w:sz="6" w:space="1" w:color="auto"/>
      </w:pBdr>
      <w:spacing w:line="240" w:lineRule="auto"/>
      <w:jc w:val="center"/>
    </w:pPr>
    <w:rPr>
      <w:rFonts w:ascii="Arial"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0451B7"/>
    <w:rPr>
      <w:rFonts w:ascii="Arial" w:hAnsi="Arial" w:cs="Arial"/>
      <w:vanish/>
      <w:sz w:val="16"/>
      <w:szCs w:val="16"/>
    </w:rPr>
  </w:style>
  <w:style w:type="character" w:styleId="Nadruk">
    <w:name w:val="Emphasis"/>
    <w:basedOn w:val="Standaardalinea-lettertype"/>
    <w:uiPriority w:val="20"/>
    <w:qFormat/>
    <w:rsid w:val="00166C1B"/>
    <w:rPr>
      <w:i/>
      <w:iCs/>
    </w:rPr>
  </w:style>
  <w:style w:type="table" w:styleId="Onopgemaaktetabel1">
    <w:name w:val="Plain Table 1"/>
    <w:basedOn w:val="Standaardtabel"/>
    <w:uiPriority w:val="41"/>
    <w:rsid w:val="000A7145"/>
    <w:tblPr>
      <w:tblStyleRowBandSize w:val="1"/>
      <w:tblStyleColBandSize w:val="1"/>
      <w:tblBorders>
        <w:top w:val="single" w:sz="4" w:space="0" w:color="C4BC96" w:themeColor="background1" w:themeShade="BF"/>
        <w:left w:val="single" w:sz="4" w:space="0" w:color="C4BC96" w:themeColor="background1" w:themeShade="BF"/>
        <w:bottom w:val="single" w:sz="4" w:space="0" w:color="C4BC96" w:themeColor="background1" w:themeShade="BF"/>
        <w:right w:val="single" w:sz="4" w:space="0" w:color="C4BC96" w:themeColor="background1" w:themeShade="BF"/>
        <w:insideH w:val="single" w:sz="4" w:space="0" w:color="C4BC96" w:themeColor="background1" w:themeShade="BF"/>
        <w:insideV w:val="single" w:sz="4" w:space="0" w:color="C4BC96" w:themeColor="background1" w:themeShade="BF"/>
      </w:tblBorders>
    </w:tblPr>
    <w:tblStylePr w:type="firstRow">
      <w:rPr>
        <w:b/>
        <w:bCs/>
      </w:rPr>
    </w:tblStylePr>
    <w:tblStylePr w:type="lastRow">
      <w:rPr>
        <w:b/>
        <w:bCs/>
      </w:rPr>
      <w:tblPr/>
      <w:tcPr>
        <w:tcBorders>
          <w:top w:val="double" w:sz="4" w:space="0" w:color="C4BC96" w:themeColor="background1" w:themeShade="BF"/>
        </w:tcBorders>
      </w:tcPr>
    </w:tblStylePr>
    <w:tblStylePr w:type="firstCol">
      <w:rPr>
        <w:b/>
        <w:bCs/>
      </w:rPr>
    </w:tblStylePr>
    <w:tblStylePr w:type="lastCol">
      <w:rPr>
        <w:b/>
        <w:bCs/>
      </w:rPr>
    </w:tblStylePr>
    <w:tblStylePr w:type="band1Vert">
      <w:tblPr/>
      <w:tcPr>
        <w:shd w:val="clear" w:color="auto" w:fill="E5E2D1" w:themeFill="background1" w:themeFillShade="F2"/>
      </w:tcPr>
    </w:tblStylePr>
    <w:tblStylePr w:type="band1Horz">
      <w:tblPr/>
      <w:tcPr>
        <w:shd w:val="clear" w:color="auto" w:fill="E5E2D1" w:themeFill="background1" w:themeFillShade="F2"/>
      </w:tcPr>
    </w:tblStylePr>
  </w:style>
  <w:style w:type="table" w:styleId="Onopgemaaktetabel2">
    <w:name w:val="Plain Table 2"/>
    <w:basedOn w:val="Standaardtabel"/>
    <w:uiPriority w:val="42"/>
    <w:rsid w:val="000A71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0A7145"/>
    <w:tblPr>
      <w:tblBorders>
        <w:top w:val="single" w:sz="4" w:space="0" w:color="C4BC96" w:themeColor="background1" w:themeShade="BF"/>
        <w:left w:val="single" w:sz="4" w:space="0" w:color="C4BC96" w:themeColor="background1" w:themeShade="BF"/>
        <w:bottom w:val="single" w:sz="4" w:space="0" w:color="C4BC96" w:themeColor="background1" w:themeShade="BF"/>
        <w:right w:val="single" w:sz="4" w:space="0" w:color="C4BC96" w:themeColor="background1" w:themeShade="BF"/>
        <w:insideH w:val="single" w:sz="4" w:space="0" w:color="C4BC96" w:themeColor="background1" w:themeShade="BF"/>
        <w:insideV w:val="single" w:sz="4" w:space="0" w:color="C4BC96"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397">
      <w:bodyDiv w:val="1"/>
      <w:marLeft w:val="0"/>
      <w:marRight w:val="0"/>
      <w:marTop w:val="0"/>
      <w:marBottom w:val="0"/>
      <w:divBdr>
        <w:top w:val="none" w:sz="0" w:space="0" w:color="auto"/>
        <w:left w:val="none" w:sz="0" w:space="0" w:color="auto"/>
        <w:bottom w:val="none" w:sz="0" w:space="0" w:color="auto"/>
        <w:right w:val="none" w:sz="0" w:space="0" w:color="auto"/>
      </w:divBdr>
    </w:div>
    <w:div w:id="35282623">
      <w:bodyDiv w:val="1"/>
      <w:marLeft w:val="0"/>
      <w:marRight w:val="0"/>
      <w:marTop w:val="0"/>
      <w:marBottom w:val="0"/>
      <w:divBdr>
        <w:top w:val="none" w:sz="0" w:space="0" w:color="auto"/>
        <w:left w:val="none" w:sz="0" w:space="0" w:color="auto"/>
        <w:bottom w:val="none" w:sz="0" w:space="0" w:color="auto"/>
        <w:right w:val="none" w:sz="0" w:space="0" w:color="auto"/>
      </w:divBdr>
      <w:divsChild>
        <w:div w:id="1857694533">
          <w:marLeft w:val="0"/>
          <w:marRight w:val="0"/>
          <w:marTop w:val="0"/>
          <w:marBottom w:val="0"/>
          <w:divBdr>
            <w:top w:val="single" w:sz="2" w:space="0" w:color="E3E3E3"/>
            <w:left w:val="single" w:sz="2" w:space="0" w:color="E3E3E3"/>
            <w:bottom w:val="single" w:sz="2" w:space="0" w:color="E3E3E3"/>
            <w:right w:val="single" w:sz="2" w:space="0" w:color="E3E3E3"/>
          </w:divBdr>
          <w:divsChild>
            <w:div w:id="1565143403">
              <w:marLeft w:val="0"/>
              <w:marRight w:val="0"/>
              <w:marTop w:val="0"/>
              <w:marBottom w:val="0"/>
              <w:divBdr>
                <w:top w:val="single" w:sz="2" w:space="0" w:color="E3E3E3"/>
                <w:left w:val="single" w:sz="2" w:space="0" w:color="E3E3E3"/>
                <w:bottom w:val="single" w:sz="2" w:space="0" w:color="E3E3E3"/>
                <w:right w:val="single" w:sz="2" w:space="0" w:color="E3E3E3"/>
              </w:divBdr>
              <w:divsChild>
                <w:div w:id="587925570">
                  <w:marLeft w:val="0"/>
                  <w:marRight w:val="0"/>
                  <w:marTop w:val="0"/>
                  <w:marBottom w:val="0"/>
                  <w:divBdr>
                    <w:top w:val="single" w:sz="2" w:space="2" w:color="E3E3E3"/>
                    <w:left w:val="single" w:sz="2" w:space="0" w:color="E3E3E3"/>
                    <w:bottom w:val="single" w:sz="2" w:space="0" w:color="E3E3E3"/>
                    <w:right w:val="single" w:sz="2" w:space="0" w:color="E3E3E3"/>
                  </w:divBdr>
                  <w:divsChild>
                    <w:div w:id="70854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697271">
      <w:bodyDiv w:val="1"/>
      <w:marLeft w:val="0"/>
      <w:marRight w:val="0"/>
      <w:marTop w:val="0"/>
      <w:marBottom w:val="0"/>
      <w:divBdr>
        <w:top w:val="none" w:sz="0" w:space="0" w:color="auto"/>
        <w:left w:val="none" w:sz="0" w:space="0" w:color="auto"/>
        <w:bottom w:val="none" w:sz="0" w:space="0" w:color="auto"/>
        <w:right w:val="none" w:sz="0" w:space="0" w:color="auto"/>
      </w:divBdr>
    </w:div>
    <w:div w:id="85007240">
      <w:bodyDiv w:val="1"/>
      <w:marLeft w:val="0"/>
      <w:marRight w:val="0"/>
      <w:marTop w:val="0"/>
      <w:marBottom w:val="0"/>
      <w:divBdr>
        <w:top w:val="none" w:sz="0" w:space="0" w:color="auto"/>
        <w:left w:val="none" w:sz="0" w:space="0" w:color="auto"/>
        <w:bottom w:val="none" w:sz="0" w:space="0" w:color="auto"/>
        <w:right w:val="none" w:sz="0" w:space="0" w:color="auto"/>
      </w:divBdr>
    </w:div>
    <w:div w:id="195393740">
      <w:bodyDiv w:val="1"/>
      <w:marLeft w:val="0"/>
      <w:marRight w:val="0"/>
      <w:marTop w:val="0"/>
      <w:marBottom w:val="0"/>
      <w:divBdr>
        <w:top w:val="none" w:sz="0" w:space="0" w:color="auto"/>
        <w:left w:val="none" w:sz="0" w:space="0" w:color="auto"/>
        <w:bottom w:val="none" w:sz="0" w:space="0" w:color="auto"/>
        <w:right w:val="none" w:sz="0" w:space="0" w:color="auto"/>
      </w:divBdr>
    </w:div>
    <w:div w:id="212927847">
      <w:bodyDiv w:val="1"/>
      <w:marLeft w:val="0"/>
      <w:marRight w:val="0"/>
      <w:marTop w:val="0"/>
      <w:marBottom w:val="0"/>
      <w:divBdr>
        <w:top w:val="none" w:sz="0" w:space="0" w:color="auto"/>
        <w:left w:val="none" w:sz="0" w:space="0" w:color="auto"/>
        <w:bottom w:val="none" w:sz="0" w:space="0" w:color="auto"/>
        <w:right w:val="none" w:sz="0" w:space="0" w:color="auto"/>
      </w:divBdr>
    </w:div>
    <w:div w:id="245846520">
      <w:bodyDiv w:val="1"/>
      <w:marLeft w:val="0"/>
      <w:marRight w:val="0"/>
      <w:marTop w:val="0"/>
      <w:marBottom w:val="0"/>
      <w:divBdr>
        <w:top w:val="none" w:sz="0" w:space="0" w:color="auto"/>
        <w:left w:val="none" w:sz="0" w:space="0" w:color="auto"/>
        <w:bottom w:val="none" w:sz="0" w:space="0" w:color="auto"/>
        <w:right w:val="none" w:sz="0" w:space="0" w:color="auto"/>
      </w:divBdr>
      <w:divsChild>
        <w:div w:id="519049821">
          <w:marLeft w:val="0"/>
          <w:marRight w:val="0"/>
          <w:marTop w:val="0"/>
          <w:marBottom w:val="0"/>
          <w:divBdr>
            <w:top w:val="none" w:sz="0" w:space="0" w:color="auto"/>
            <w:left w:val="none" w:sz="0" w:space="0" w:color="auto"/>
            <w:bottom w:val="none" w:sz="0" w:space="0" w:color="auto"/>
            <w:right w:val="none" w:sz="0" w:space="0" w:color="auto"/>
          </w:divBdr>
        </w:div>
      </w:divsChild>
    </w:div>
    <w:div w:id="257098626">
      <w:bodyDiv w:val="1"/>
      <w:marLeft w:val="0"/>
      <w:marRight w:val="0"/>
      <w:marTop w:val="0"/>
      <w:marBottom w:val="0"/>
      <w:divBdr>
        <w:top w:val="none" w:sz="0" w:space="0" w:color="auto"/>
        <w:left w:val="none" w:sz="0" w:space="0" w:color="auto"/>
        <w:bottom w:val="none" w:sz="0" w:space="0" w:color="auto"/>
        <w:right w:val="none" w:sz="0" w:space="0" w:color="auto"/>
      </w:divBdr>
    </w:div>
    <w:div w:id="259947730">
      <w:bodyDiv w:val="1"/>
      <w:marLeft w:val="0"/>
      <w:marRight w:val="0"/>
      <w:marTop w:val="0"/>
      <w:marBottom w:val="0"/>
      <w:divBdr>
        <w:top w:val="none" w:sz="0" w:space="0" w:color="auto"/>
        <w:left w:val="none" w:sz="0" w:space="0" w:color="auto"/>
        <w:bottom w:val="none" w:sz="0" w:space="0" w:color="auto"/>
        <w:right w:val="none" w:sz="0" w:space="0" w:color="auto"/>
      </w:divBdr>
      <w:divsChild>
        <w:div w:id="1521239208">
          <w:marLeft w:val="0"/>
          <w:marRight w:val="0"/>
          <w:marTop w:val="0"/>
          <w:marBottom w:val="0"/>
          <w:divBdr>
            <w:top w:val="none" w:sz="0" w:space="0" w:color="auto"/>
            <w:left w:val="none" w:sz="0" w:space="0" w:color="auto"/>
            <w:bottom w:val="none" w:sz="0" w:space="0" w:color="auto"/>
            <w:right w:val="none" w:sz="0" w:space="0" w:color="auto"/>
          </w:divBdr>
          <w:divsChild>
            <w:div w:id="2046635100">
              <w:marLeft w:val="0"/>
              <w:marRight w:val="0"/>
              <w:marTop w:val="0"/>
              <w:marBottom w:val="0"/>
              <w:divBdr>
                <w:top w:val="none" w:sz="0" w:space="0" w:color="auto"/>
                <w:left w:val="none" w:sz="0" w:space="0" w:color="auto"/>
                <w:bottom w:val="none" w:sz="0" w:space="0" w:color="auto"/>
                <w:right w:val="none" w:sz="0" w:space="0" w:color="auto"/>
              </w:divBdr>
            </w:div>
          </w:divsChild>
        </w:div>
        <w:div w:id="1064991008">
          <w:marLeft w:val="0"/>
          <w:marRight w:val="0"/>
          <w:marTop w:val="0"/>
          <w:marBottom w:val="0"/>
          <w:divBdr>
            <w:top w:val="none" w:sz="0" w:space="0" w:color="auto"/>
            <w:left w:val="none" w:sz="0" w:space="0" w:color="auto"/>
            <w:bottom w:val="none" w:sz="0" w:space="0" w:color="auto"/>
            <w:right w:val="none" w:sz="0" w:space="0" w:color="auto"/>
          </w:divBdr>
        </w:div>
        <w:div w:id="892425884">
          <w:marLeft w:val="0"/>
          <w:marRight w:val="0"/>
          <w:marTop w:val="0"/>
          <w:marBottom w:val="0"/>
          <w:divBdr>
            <w:top w:val="none" w:sz="0" w:space="0" w:color="auto"/>
            <w:left w:val="none" w:sz="0" w:space="0" w:color="auto"/>
            <w:bottom w:val="none" w:sz="0" w:space="0" w:color="auto"/>
            <w:right w:val="none" w:sz="0" w:space="0" w:color="auto"/>
          </w:divBdr>
        </w:div>
        <w:div w:id="626012679">
          <w:marLeft w:val="0"/>
          <w:marRight w:val="0"/>
          <w:marTop w:val="0"/>
          <w:marBottom w:val="0"/>
          <w:divBdr>
            <w:top w:val="none" w:sz="0" w:space="0" w:color="auto"/>
            <w:left w:val="none" w:sz="0" w:space="0" w:color="auto"/>
            <w:bottom w:val="none" w:sz="0" w:space="0" w:color="auto"/>
            <w:right w:val="none" w:sz="0" w:space="0" w:color="auto"/>
          </w:divBdr>
        </w:div>
        <w:div w:id="1681814107">
          <w:marLeft w:val="0"/>
          <w:marRight w:val="0"/>
          <w:marTop w:val="0"/>
          <w:marBottom w:val="0"/>
          <w:divBdr>
            <w:top w:val="none" w:sz="0" w:space="0" w:color="auto"/>
            <w:left w:val="none" w:sz="0" w:space="0" w:color="auto"/>
            <w:bottom w:val="none" w:sz="0" w:space="0" w:color="auto"/>
            <w:right w:val="none" w:sz="0" w:space="0" w:color="auto"/>
          </w:divBdr>
        </w:div>
        <w:div w:id="1760444698">
          <w:marLeft w:val="0"/>
          <w:marRight w:val="0"/>
          <w:marTop w:val="0"/>
          <w:marBottom w:val="0"/>
          <w:divBdr>
            <w:top w:val="none" w:sz="0" w:space="0" w:color="auto"/>
            <w:left w:val="none" w:sz="0" w:space="0" w:color="auto"/>
            <w:bottom w:val="none" w:sz="0" w:space="0" w:color="auto"/>
            <w:right w:val="none" w:sz="0" w:space="0" w:color="auto"/>
          </w:divBdr>
        </w:div>
        <w:div w:id="1121411594">
          <w:marLeft w:val="0"/>
          <w:marRight w:val="0"/>
          <w:marTop w:val="0"/>
          <w:marBottom w:val="0"/>
          <w:divBdr>
            <w:top w:val="none" w:sz="0" w:space="0" w:color="auto"/>
            <w:left w:val="none" w:sz="0" w:space="0" w:color="auto"/>
            <w:bottom w:val="none" w:sz="0" w:space="0" w:color="auto"/>
            <w:right w:val="none" w:sz="0" w:space="0" w:color="auto"/>
          </w:divBdr>
        </w:div>
      </w:divsChild>
    </w:div>
    <w:div w:id="335621268">
      <w:bodyDiv w:val="1"/>
      <w:marLeft w:val="0"/>
      <w:marRight w:val="0"/>
      <w:marTop w:val="0"/>
      <w:marBottom w:val="0"/>
      <w:divBdr>
        <w:top w:val="none" w:sz="0" w:space="0" w:color="auto"/>
        <w:left w:val="none" w:sz="0" w:space="0" w:color="auto"/>
        <w:bottom w:val="none" w:sz="0" w:space="0" w:color="auto"/>
        <w:right w:val="none" w:sz="0" w:space="0" w:color="auto"/>
      </w:divBdr>
      <w:divsChild>
        <w:div w:id="1500461069">
          <w:marLeft w:val="0"/>
          <w:marRight w:val="0"/>
          <w:marTop w:val="0"/>
          <w:marBottom w:val="0"/>
          <w:divBdr>
            <w:top w:val="none" w:sz="0" w:space="0" w:color="auto"/>
            <w:left w:val="none" w:sz="0" w:space="0" w:color="auto"/>
            <w:bottom w:val="none" w:sz="0" w:space="0" w:color="auto"/>
            <w:right w:val="none" w:sz="0" w:space="0" w:color="auto"/>
          </w:divBdr>
        </w:div>
      </w:divsChild>
    </w:div>
    <w:div w:id="355085400">
      <w:bodyDiv w:val="1"/>
      <w:marLeft w:val="0"/>
      <w:marRight w:val="0"/>
      <w:marTop w:val="0"/>
      <w:marBottom w:val="0"/>
      <w:divBdr>
        <w:top w:val="none" w:sz="0" w:space="0" w:color="auto"/>
        <w:left w:val="none" w:sz="0" w:space="0" w:color="auto"/>
        <w:bottom w:val="none" w:sz="0" w:space="0" w:color="auto"/>
        <w:right w:val="none" w:sz="0" w:space="0" w:color="auto"/>
      </w:divBdr>
    </w:div>
    <w:div w:id="529956250">
      <w:bodyDiv w:val="1"/>
      <w:marLeft w:val="0"/>
      <w:marRight w:val="0"/>
      <w:marTop w:val="0"/>
      <w:marBottom w:val="0"/>
      <w:divBdr>
        <w:top w:val="none" w:sz="0" w:space="0" w:color="auto"/>
        <w:left w:val="none" w:sz="0" w:space="0" w:color="auto"/>
        <w:bottom w:val="none" w:sz="0" w:space="0" w:color="auto"/>
        <w:right w:val="none" w:sz="0" w:space="0" w:color="auto"/>
      </w:divBdr>
    </w:div>
    <w:div w:id="558328514">
      <w:bodyDiv w:val="1"/>
      <w:marLeft w:val="0"/>
      <w:marRight w:val="0"/>
      <w:marTop w:val="0"/>
      <w:marBottom w:val="0"/>
      <w:divBdr>
        <w:top w:val="none" w:sz="0" w:space="0" w:color="auto"/>
        <w:left w:val="none" w:sz="0" w:space="0" w:color="auto"/>
        <w:bottom w:val="none" w:sz="0" w:space="0" w:color="auto"/>
        <w:right w:val="none" w:sz="0" w:space="0" w:color="auto"/>
      </w:divBdr>
    </w:div>
    <w:div w:id="560944867">
      <w:bodyDiv w:val="1"/>
      <w:marLeft w:val="0"/>
      <w:marRight w:val="0"/>
      <w:marTop w:val="0"/>
      <w:marBottom w:val="0"/>
      <w:divBdr>
        <w:top w:val="none" w:sz="0" w:space="0" w:color="auto"/>
        <w:left w:val="none" w:sz="0" w:space="0" w:color="auto"/>
        <w:bottom w:val="none" w:sz="0" w:space="0" w:color="auto"/>
        <w:right w:val="none" w:sz="0" w:space="0" w:color="auto"/>
      </w:divBdr>
    </w:div>
    <w:div w:id="624893812">
      <w:bodyDiv w:val="1"/>
      <w:marLeft w:val="0"/>
      <w:marRight w:val="0"/>
      <w:marTop w:val="0"/>
      <w:marBottom w:val="0"/>
      <w:divBdr>
        <w:top w:val="none" w:sz="0" w:space="0" w:color="auto"/>
        <w:left w:val="none" w:sz="0" w:space="0" w:color="auto"/>
        <w:bottom w:val="none" w:sz="0" w:space="0" w:color="auto"/>
        <w:right w:val="none" w:sz="0" w:space="0" w:color="auto"/>
      </w:divBdr>
    </w:div>
    <w:div w:id="648289987">
      <w:bodyDiv w:val="1"/>
      <w:marLeft w:val="0"/>
      <w:marRight w:val="0"/>
      <w:marTop w:val="0"/>
      <w:marBottom w:val="0"/>
      <w:divBdr>
        <w:top w:val="none" w:sz="0" w:space="0" w:color="auto"/>
        <w:left w:val="none" w:sz="0" w:space="0" w:color="auto"/>
        <w:bottom w:val="none" w:sz="0" w:space="0" w:color="auto"/>
        <w:right w:val="none" w:sz="0" w:space="0" w:color="auto"/>
      </w:divBdr>
      <w:divsChild>
        <w:div w:id="204564269">
          <w:marLeft w:val="0"/>
          <w:marRight w:val="0"/>
          <w:marTop w:val="0"/>
          <w:marBottom w:val="0"/>
          <w:divBdr>
            <w:top w:val="none" w:sz="0" w:space="0" w:color="auto"/>
            <w:left w:val="none" w:sz="0" w:space="0" w:color="auto"/>
            <w:bottom w:val="none" w:sz="0" w:space="0" w:color="auto"/>
            <w:right w:val="none" w:sz="0" w:space="0" w:color="auto"/>
          </w:divBdr>
          <w:divsChild>
            <w:div w:id="2006088619">
              <w:marLeft w:val="0"/>
              <w:marRight w:val="0"/>
              <w:marTop w:val="0"/>
              <w:marBottom w:val="0"/>
              <w:divBdr>
                <w:top w:val="none" w:sz="0" w:space="0" w:color="auto"/>
                <w:left w:val="none" w:sz="0" w:space="0" w:color="auto"/>
                <w:bottom w:val="none" w:sz="0" w:space="0" w:color="auto"/>
                <w:right w:val="none" w:sz="0" w:space="0" w:color="auto"/>
              </w:divBdr>
            </w:div>
          </w:divsChild>
        </w:div>
        <w:div w:id="1405450336">
          <w:marLeft w:val="0"/>
          <w:marRight w:val="0"/>
          <w:marTop w:val="0"/>
          <w:marBottom w:val="0"/>
          <w:divBdr>
            <w:top w:val="none" w:sz="0" w:space="0" w:color="auto"/>
            <w:left w:val="none" w:sz="0" w:space="0" w:color="auto"/>
            <w:bottom w:val="none" w:sz="0" w:space="0" w:color="auto"/>
            <w:right w:val="none" w:sz="0" w:space="0" w:color="auto"/>
          </w:divBdr>
          <w:divsChild>
            <w:div w:id="1035304037">
              <w:marLeft w:val="0"/>
              <w:marRight w:val="0"/>
              <w:marTop w:val="0"/>
              <w:marBottom w:val="0"/>
              <w:divBdr>
                <w:top w:val="none" w:sz="0" w:space="0" w:color="auto"/>
                <w:left w:val="none" w:sz="0" w:space="0" w:color="auto"/>
                <w:bottom w:val="none" w:sz="0" w:space="0" w:color="auto"/>
                <w:right w:val="none" w:sz="0" w:space="0" w:color="auto"/>
              </w:divBdr>
            </w:div>
          </w:divsChild>
        </w:div>
        <w:div w:id="1843471154">
          <w:marLeft w:val="0"/>
          <w:marRight w:val="0"/>
          <w:marTop w:val="0"/>
          <w:marBottom w:val="0"/>
          <w:divBdr>
            <w:top w:val="none" w:sz="0" w:space="0" w:color="auto"/>
            <w:left w:val="none" w:sz="0" w:space="0" w:color="auto"/>
            <w:bottom w:val="none" w:sz="0" w:space="0" w:color="auto"/>
            <w:right w:val="none" w:sz="0" w:space="0" w:color="auto"/>
          </w:divBdr>
          <w:divsChild>
            <w:div w:id="795292728">
              <w:marLeft w:val="0"/>
              <w:marRight w:val="0"/>
              <w:marTop w:val="0"/>
              <w:marBottom w:val="0"/>
              <w:divBdr>
                <w:top w:val="none" w:sz="0" w:space="0" w:color="auto"/>
                <w:left w:val="none" w:sz="0" w:space="0" w:color="auto"/>
                <w:bottom w:val="none" w:sz="0" w:space="0" w:color="auto"/>
                <w:right w:val="none" w:sz="0" w:space="0" w:color="auto"/>
              </w:divBdr>
            </w:div>
          </w:divsChild>
        </w:div>
        <w:div w:id="820853708">
          <w:marLeft w:val="0"/>
          <w:marRight w:val="0"/>
          <w:marTop w:val="0"/>
          <w:marBottom w:val="0"/>
          <w:divBdr>
            <w:top w:val="none" w:sz="0" w:space="0" w:color="auto"/>
            <w:left w:val="none" w:sz="0" w:space="0" w:color="auto"/>
            <w:bottom w:val="none" w:sz="0" w:space="0" w:color="auto"/>
            <w:right w:val="none" w:sz="0" w:space="0" w:color="auto"/>
          </w:divBdr>
          <w:divsChild>
            <w:div w:id="1456753237">
              <w:marLeft w:val="0"/>
              <w:marRight w:val="0"/>
              <w:marTop w:val="0"/>
              <w:marBottom w:val="0"/>
              <w:divBdr>
                <w:top w:val="none" w:sz="0" w:space="0" w:color="auto"/>
                <w:left w:val="none" w:sz="0" w:space="0" w:color="auto"/>
                <w:bottom w:val="none" w:sz="0" w:space="0" w:color="auto"/>
                <w:right w:val="none" w:sz="0" w:space="0" w:color="auto"/>
              </w:divBdr>
              <w:divsChild>
                <w:div w:id="11357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147">
      <w:bodyDiv w:val="1"/>
      <w:marLeft w:val="0"/>
      <w:marRight w:val="0"/>
      <w:marTop w:val="0"/>
      <w:marBottom w:val="0"/>
      <w:divBdr>
        <w:top w:val="none" w:sz="0" w:space="0" w:color="auto"/>
        <w:left w:val="none" w:sz="0" w:space="0" w:color="auto"/>
        <w:bottom w:val="none" w:sz="0" w:space="0" w:color="auto"/>
        <w:right w:val="none" w:sz="0" w:space="0" w:color="auto"/>
      </w:divBdr>
    </w:div>
    <w:div w:id="735739063">
      <w:bodyDiv w:val="1"/>
      <w:marLeft w:val="0"/>
      <w:marRight w:val="0"/>
      <w:marTop w:val="0"/>
      <w:marBottom w:val="0"/>
      <w:divBdr>
        <w:top w:val="none" w:sz="0" w:space="0" w:color="auto"/>
        <w:left w:val="none" w:sz="0" w:space="0" w:color="auto"/>
        <w:bottom w:val="none" w:sz="0" w:space="0" w:color="auto"/>
        <w:right w:val="none" w:sz="0" w:space="0" w:color="auto"/>
      </w:divBdr>
    </w:div>
    <w:div w:id="785463905">
      <w:bodyDiv w:val="1"/>
      <w:marLeft w:val="0"/>
      <w:marRight w:val="0"/>
      <w:marTop w:val="0"/>
      <w:marBottom w:val="0"/>
      <w:divBdr>
        <w:top w:val="none" w:sz="0" w:space="0" w:color="auto"/>
        <w:left w:val="none" w:sz="0" w:space="0" w:color="auto"/>
        <w:bottom w:val="none" w:sz="0" w:space="0" w:color="auto"/>
        <w:right w:val="none" w:sz="0" w:space="0" w:color="auto"/>
      </w:divBdr>
    </w:div>
    <w:div w:id="912859387">
      <w:bodyDiv w:val="1"/>
      <w:marLeft w:val="0"/>
      <w:marRight w:val="0"/>
      <w:marTop w:val="0"/>
      <w:marBottom w:val="0"/>
      <w:divBdr>
        <w:top w:val="none" w:sz="0" w:space="0" w:color="auto"/>
        <w:left w:val="none" w:sz="0" w:space="0" w:color="auto"/>
        <w:bottom w:val="none" w:sz="0" w:space="0" w:color="auto"/>
        <w:right w:val="none" w:sz="0" w:space="0" w:color="auto"/>
      </w:divBdr>
      <w:divsChild>
        <w:div w:id="962922798">
          <w:marLeft w:val="0"/>
          <w:marRight w:val="0"/>
          <w:marTop w:val="0"/>
          <w:marBottom w:val="0"/>
          <w:divBdr>
            <w:top w:val="single" w:sz="2" w:space="0" w:color="E3E3E3"/>
            <w:left w:val="single" w:sz="2" w:space="0" w:color="E3E3E3"/>
            <w:bottom w:val="single" w:sz="2" w:space="0" w:color="E3E3E3"/>
            <w:right w:val="single" w:sz="2" w:space="0" w:color="E3E3E3"/>
          </w:divBdr>
          <w:divsChild>
            <w:div w:id="1167358983">
              <w:marLeft w:val="0"/>
              <w:marRight w:val="0"/>
              <w:marTop w:val="0"/>
              <w:marBottom w:val="0"/>
              <w:divBdr>
                <w:top w:val="single" w:sz="2" w:space="0" w:color="E3E3E3"/>
                <w:left w:val="single" w:sz="2" w:space="0" w:color="E3E3E3"/>
                <w:bottom w:val="single" w:sz="2" w:space="0" w:color="E3E3E3"/>
                <w:right w:val="single" w:sz="2" w:space="0" w:color="E3E3E3"/>
              </w:divBdr>
              <w:divsChild>
                <w:div w:id="1244610673">
                  <w:marLeft w:val="0"/>
                  <w:marRight w:val="0"/>
                  <w:marTop w:val="0"/>
                  <w:marBottom w:val="0"/>
                  <w:divBdr>
                    <w:top w:val="single" w:sz="2" w:space="2" w:color="E3E3E3"/>
                    <w:left w:val="single" w:sz="2" w:space="0" w:color="E3E3E3"/>
                    <w:bottom w:val="single" w:sz="2" w:space="0" w:color="E3E3E3"/>
                    <w:right w:val="single" w:sz="2" w:space="0" w:color="E3E3E3"/>
                  </w:divBdr>
                  <w:divsChild>
                    <w:div w:id="1985768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3731624">
      <w:bodyDiv w:val="1"/>
      <w:marLeft w:val="0"/>
      <w:marRight w:val="0"/>
      <w:marTop w:val="0"/>
      <w:marBottom w:val="0"/>
      <w:divBdr>
        <w:top w:val="none" w:sz="0" w:space="0" w:color="auto"/>
        <w:left w:val="none" w:sz="0" w:space="0" w:color="auto"/>
        <w:bottom w:val="none" w:sz="0" w:space="0" w:color="auto"/>
        <w:right w:val="none" w:sz="0" w:space="0" w:color="auto"/>
      </w:divBdr>
      <w:divsChild>
        <w:div w:id="454494025">
          <w:marLeft w:val="0"/>
          <w:marRight w:val="0"/>
          <w:marTop w:val="0"/>
          <w:marBottom w:val="0"/>
          <w:divBdr>
            <w:top w:val="single" w:sz="2" w:space="0" w:color="E3E3E3"/>
            <w:left w:val="single" w:sz="2" w:space="0" w:color="E3E3E3"/>
            <w:bottom w:val="single" w:sz="2" w:space="0" w:color="E3E3E3"/>
            <w:right w:val="single" w:sz="2" w:space="0" w:color="E3E3E3"/>
          </w:divBdr>
          <w:divsChild>
            <w:div w:id="2050297044">
              <w:marLeft w:val="0"/>
              <w:marRight w:val="0"/>
              <w:marTop w:val="0"/>
              <w:marBottom w:val="0"/>
              <w:divBdr>
                <w:top w:val="single" w:sz="2" w:space="0" w:color="E3E3E3"/>
                <w:left w:val="single" w:sz="2" w:space="0" w:color="E3E3E3"/>
                <w:bottom w:val="single" w:sz="2" w:space="0" w:color="E3E3E3"/>
                <w:right w:val="single" w:sz="2" w:space="0" w:color="E3E3E3"/>
              </w:divBdr>
              <w:divsChild>
                <w:div w:id="1530292334">
                  <w:marLeft w:val="0"/>
                  <w:marRight w:val="0"/>
                  <w:marTop w:val="0"/>
                  <w:marBottom w:val="0"/>
                  <w:divBdr>
                    <w:top w:val="single" w:sz="2" w:space="0" w:color="E3E3E3"/>
                    <w:left w:val="single" w:sz="2" w:space="0" w:color="E3E3E3"/>
                    <w:bottom w:val="single" w:sz="2" w:space="0" w:color="E3E3E3"/>
                    <w:right w:val="single" w:sz="2" w:space="0" w:color="E3E3E3"/>
                  </w:divBdr>
                  <w:divsChild>
                    <w:div w:id="1832477452">
                      <w:marLeft w:val="0"/>
                      <w:marRight w:val="0"/>
                      <w:marTop w:val="0"/>
                      <w:marBottom w:val="0"/>
                      <w:divBdr>
                        <w:top w:val="single" w:sz="2" w:space="0" w:color="E3E3E3"/>
                        <w:left w:val="single" w:sz="2" w:space="0" w:color="E3E3E3"/>
                        <w:bottom w:val="single" w:sz="2" w:space="0" w:color="E3E3E3"/>
                        <w:right w:val="single" w:sz="2" w:space="0" w:color="E3E3E3"/>
                      </w:divBdr>
                      <w:divsChild>
                        <w:div w:id="917860653">
                          <w:marLeft w:val="0"/>
                          <w:marRight w:val="0"/>
                          <w:marTop w:val="0"/>
                          <w:marBottom w:val="0"/>
                          <w:divBdr>
                            <w:top w:val="single" w:sz="2" w:space="0" w:color="E3E3E3"/>
                            <w:left w:val="single" w:sz="2" w:space="0" w:color="E3E3E3"/>
                            <w:bottom w:val="single" w:sz="2" w:space="0" w:color="E3E3E3"/>
                            <w:right w:val="single" w:sz="2" w:space="0" w:color="E3E3E3"/>
                          </w:divBdr>
                          <w:divsChild>
                            <w:div w:id="1115174500">
                              <w:marLeft w:val="0"/>
                              <w:marRight w:val="0"/>
                              <w:marTop w:val="0"/>
                              <w:marBottom w:val="0"/>
                              <w:divBdr>
                                <w:top w:val="single" w:sz="2" w:space="0" w:color="E3E3E3"/>
                                <w:left w:val="single" w:sz="2" w:space="0" w:color="E3E3E3"/>
                                <w:bottom w:val="single" w:sz="2" w:space="0" w:color="E3E3E3"/>
                                <w:right w:val="single" w:sz="2" w:space="0" w:color="E3E3E3"/>
                              </w:divBdr>
                              <w:divsChild>
                                <w:div w:id="816923294">
                                  <w:marLeft w:val="0"/>
                                  <w:marRight w:val="0"/>
                                  <w:marTop w:val="100"/>
                                  <w:marBottom w:val="100"/>
                                  <w:divBdr>
                                    <w:top w:val="single" w:sz="2" w:space="0" w:color="E3E3E3"/>
                                    <w:left w:val="single" w:sz="2" w:space="0" w:color="E3E3E3"/>
                                    <w:bottom w:val="single" w:sz="2" w:space="0" w:color="E3E3E3"/>
                                    <w:right w:val="single" w:sz="2" w:space="0" w:color="E3E3E3"/>
                                  </w:divBdr>
                                  <w:divsChild>
                                    <w:div w:id="54399005">
                                      <w:marLeft w:val="0"/>
                                      <w:marRight w:val="0"/>
                                      <w:marTop w:val="0"/>
                                      <w:marBottom w:val="0"/>
                                      <w:divBdr>
                                        <w:top w:val="single" w:sz="2" w:space="0" w:color="E3E3E3"/>
                                        <w:left w:val="single" w:sz="2" w:space="0" w:color="E3E3E3"/>
                                        <w:bottom w:val="single" w:sz="2" w:space="0" w:color="E3E3E3"/>
                                        <w:right w:val="single" w:sz="2" w:space="0" w:color="E3E3E3"/>
                                      </w:divBdr>
                                      <w:divsChild>
                                        <w:div w:id="587347164">
                                          <w:marLeft w:val="0"/>
                                          <w:marRight w:val="0"/>
                                          <w:marTop w:val="0"/>
                                          <w:marBottom w:val="0"/>
                                          <w:divBdr>
                                            <w:top w:val="single" w:sz="2" w:space="0" w:color="E3E3E3"/>
                                            <w:left w:val="single" w:sz="2" w:space="0" w:color="E3E3E3"/>
                                            <w:bottom w:val="single" w:sz="2" w:space="0" w:color="E3E3E3"/>
                                            <w:right w:val="single" w:sz="2" w:space="0" w:color="E3E3E3"/>
                                          </w:divBdr>
                                          <w:divsChild>
                                            <w:div w:id="479620958">
                                              <w:marLeft w:val="0"/>
                                              <w:marRight w:val="0"/>
                                              <w:marTop w:val="0"/>
                                              <w:marBottom w:val="0"/>
                                              <w:divBdr>
                                                <w:top w:val="single" w:sz="2" w:space="0" w:color="E3E3E3"/>
                                                <w:left w:val="single" w:sz="2" w:space="0" w:color="E3E3E3"/>
                                                <w:bottom w:val="single" w:sz="2" w:space="0" w:color="E3E3E3"/>
                                                <w:right w:val="single" w:sz="2" w:space="0" w:color="E3E3E3"/>
                                              </w:divBdr>
                                              <w:divsChild>
                                                <w:div w:id="2132311910">
                                                  <w:marLeft w:val="0"/>
                                                  <w:marRight w:val="0"/>
                                                  <w:marTop w:val="0"/>
                                                  <w:marBottom w:val="0"/>
                                                  <w:divBdr>
                                                    <w:top w:val="single" w:sz="2" w:space="0" w:color="E3E3E3"/>
                                                    <w:left w:val="single" w:sz="2" w:space="0" w:color="E3E3E3"/>
                                                    <w:bottom w:val="single" w:sz="2" w:space="0" w:color="E3E3E3"/>
                                                    <w:right w:val="single" w:sz="2" w:space="0" w:color="E3E3E3"/>
                                                  </w:divBdr>
                                                  <w:divsChild>
                                                    <w:div w:id="425738164">
                                                      <w:marLeft w:val="0"/>
                                                      <w:marRight w:val="0"/>
                                                      <w:marTop w:val="0"/>
                                                      <w:marBottom w:val="0"/>
                                                      <w:divBdr>
                                                        <w:top w:val="single" w:sz="2" w:space="0" w:color="E3E3E3"/>
                                                        <w:left w:val="single" w:sz="2" w:space="0" w:color="E3E3E3"/>
                                                        <w:bottom w:val="single" w:sz="2" w:space="0" w:color="E3E3E3"/>
                                                        <w:right w:val="single" w:sz="2" w:space="0" w:color="E3E3E3"/>
                                                      </w:divBdr>
                                                      <w:divsChild>
                                                        <w:div w:id="475223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0209465">
          <w:marLeft w:val="0"/>
          <w:marRight w:val="0"/>
          <w:marTop w:val="0"/>
          <w:marBottom w:val="0"/>
          <w:divBdr>
            <w:top w:val="none" w:sz="0" w:space="0" w:color="auto"/>
            <w:left w:val="none" w:sz="0" w:space="0" w:color="auto"/>
            <w:bottom w:val="none" w:sz="0" w:space="0" w:color="auto"/>
            <w:right w:val="none" w:sz="0" w:space="0" w:color="auto"/>
          </w:divBdr>
          <w:divsChild>
            <w:div w:id="1815832317">
              <w:marLeft w:val="0"/>
              <w:marRight w:val="0"/>
              <w:marTop w:val="100"/>
              <w:marBottom w:val="100"/>
              <w:divBdr>
                <w:top w:val="single" w:sz="2" w:space="0" w:color="E3E3E3"/>
                <w:left w:val="single" w:sz="2" w:space="0" w:color="E3E3E3"/>
                <w:bottom w:val="single" w:sz="2" w:space="0" w:color="E3E3E3"/>
                <w:right w:val="single" w:sz="2" w:space="0" w:color="E3E3E3"/>
              </w:divBdr>
              <w:divsChild>
                <w:div w:id="981621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39873636">
      <w:bodyDiv w:val="1"/>
      <w:marLeft w:val="0"/>
      <w:marRight w:val="0"/>
      <w:marTop w:val="0"/>
      <w:marBottom w:val="0"/>
      <w:divBdr>
        <w:top w:val="none" w:sz="0" w:space="0" w:color="auto"/>
        <w:left w:val="none" w:sz="0" w:space="0" w:color="auto"/>
        <w:bottom w:val="none" w:sz="0" w:space="0" w:color="auto"/>
        <w:right w:val="none" w:sz="0" w:space="0" w:color="auto"/>
      </w:divBdr>
    </w:div>
    <w:div w:id="941495909">
      <w:bodyDiv w:val="1"/>
      <w:marLeft w:val="0"/>
      <w:marRight w:val="0"/>
      <w:marTop w:val="0"/>
      <w:marBottom w:val="0"/>
      <w:divBdr>
        <w:top w:val="none" w:sz="0" w:space="0" w:color="auto"/>
        <w:left w:val="none" w:sz="0" w:space="0" w:color="auto"/>
        <w:bottom w:val="none" w:sz="0" w:space="0" w:color="auto"/>
        <w:right w:val="none" w:sz="0" w:space="0" w:color="auto"/>
      </w:divBdr>
    </w:div>
    <w:div w:id="1015572731">
      <w:bodyDiv w:val="1"/>
      <w:marLeft w:val="0"/>
      <w:marRight w:val="0"/>
      <w:marTop w:val="0"/>
      <w:marBottom w:val="0"/>
      <w:divBdr>
        <w:top w:val="none" w:sz="0" w:space="0" w:color="auto"/>
        <w:left w:val="none" w:sz="0" w:space="0" w:color="auto"/>
        <w:bottom w:val="none" w:sz="0" w:space="0" w:color="auto"/>
        <w:right w:val="none" w:sz="0" w:space="0" w:color="auto"/>
      </w:divBdr>
    </w:div>
    <w:div w:id="1048795633">
      <w:bodyDiv w:val="1"/>
      <w:marLeft w:val="0"/>
      <w:marRight w:val="0"/>
      <w:marTop w:val="0"/>
      <w:marBottom w:val="0"/>
      <w:divBdr>
        <w:top w:val="none" w:sz="0" w:space="0" w:color="auto"/>
        <w:left w:val="none" w:sz="0" w:space="0" w:color="auto"/>
        <w:bottom w:val="none" w:sz="0" w:space="0" w:color="auto"/>
        <w:right w:val="none" w:sz="0" w:space="0" w:color="auto"/>
      </w:divBdr>
    </w:div>
    <w:div w:id="1065681765">
      <w:bodyDiv w:val="1"/>
      <w:marLeft w:val="0"/>
      <w:marRight w:val="0"/>
      <w:marTop w:val="0"/>
      <w:marBottom w:val="0"/>
      <w:divBdr>
        <w:top w:val="none" w:sz="0" w:space="0" w:color="auto"/>
        <w:left w:val="none" w:sz="0" w:space="0" w:color="auto"/>
        <w:bottom w:val="none" w:sz="0" w:space="0" w:color="auto"/>
        <w:right w:val="none" w:sz="0" w:space="0" w:color="auto"/>
      </w:divBdr>
    </w:div>
    <w:div w:id="1093085953">
      <w:bodyDiv w:val="1"/>
      <w:marLeft w:val="0"/>
      <w:marRight w:val="0"/>
      <w:marTop w:val="0"/>
      <w:marBottom w:val="0"/>
      <w:divBdr>
        <w:top w:val="none" w:sz="0" w:space="0" w:color="auto"/>
        <w:left w:val="none" w:sz="0" w:space="0" w:color="auto"/>
        <w:bottom w:val="none" w:sz="0" w:space="0" w:color="auto"/>
        <w:right w:val="none" w:sz="0" w:space="0" w:color="auto"/>
      </w:divBdr>
    </w:div>
    <w:div w:id="1126240303">
      <w:bodyDiv w:val="1"/>
      <w:marLeft w:val="0"/>
      <w:marRight w:val="0"/>
      <w:marTop w:val="0"/>
      <w:marBottom w:val="0"/>
      <w:divBdr>
        <w:top w:val="none" w:sz="0" w:space="0" w:color="auto"/>
        <w:left w:val="none" w:sz="0" w:space="0" w:color="auto"/>
        <w:bottom w:val="none" w:sz="0" w:space="0" w:color="auto"/>
        <w:right w:val="none" w:sz="0" w:space="0" w:color="auto"/>
      </w:divBdr>
    </w:div>
    <w:div w:id="1152600072">
      <w:bodyDiv w:val="1"/>
      <w:marLeft w:val="0"/>
      <w:marRight w:val="0"/>
      <w:marTop w:val="0"/>
      <w:marBottom w:val="0"/>
      <w:divBdr>
        <w:top w:val="none" w:sz="0" w:space="0" w:color="auto"/>
        <w:left w:val="none" w:sz="0" w:space="0" w:color="auto"/>
        <w:bottom w:val="none" w:sz="0" w:space="0" w:color="auto"/>
        <w:right w:val="none" w:sz="0" w:space="0" w:color="auto"/>
      </w:divBdr>
    </w:div>
    <w:div w:id="1167281867">
      <w:bodyDiv w:val="1"/>
      <w:marLeft w:val="0"/>
      <w:marRight w:val="0"/>
      <w:marTop w:val="0"/>
      <w:marBottom w:val="0"/>
      <w:divBdr>
        <w:top w:val="none" w:sz="0" w:space="0" w:color="auto"/>
        <w:left w:val="none" w:sz="0" w:space="0" w:color="auto"/>
        <w:bottom w:val="none" w:sz="0" w:space="0" w:color="auto"/>
        <w:right w:val="none" w:sz="0" w:space="0" w:color="auto"/>
      </w:divBdr>
    </w:div>
    <w:div w:id="1174536916">
      <w:bodyDiv w:val="1"/>
      <w:marLeft w:val="0"/>
      <w:marRight w:val="0"/>
      <w:marTop w:val="0"/>
      <w:marBottom w:val="0"/>
      <w:divBdr>
        <w:top w:val="none" w:sz="0" w:space="0" w:color="auto"/>
        <w:left w:val="none" w:sz="0" w:space="0" w:color="auto"/>
        <w:bottom w:val="none" w:sz="0" w:space="0" w:color="auto"/>
        <w:right w:val="none" w:sz="0" w:space="0" w:color="auto"/>
      </w:divBdr>
    </w:div>
    <w:div w:id="1345471401">
      <w:bodyDiv w:val="1"/>
      <w:marLeft w:val="0"/>
      <w:marRight w:val="0"/>
      <w:marTop w:val="0"/>
      <w:marBottom w:val="0"/>
      <w:divBdr>
        <w:top w:val="none" w:sz="0" w:space="0" w:color="auto"/>
        <w:left w:val="none" w:sz="0" w:space="0" w:color="auto"/>
        <w:bottom w:val="none" w:sz="0" w:space="0" w:color="auto"/>
        <w:right w:val="none" w:sz="0" w:space="0" w:color="auto"/>
      </w:divBdr>
    </w:div>
    <w:div w:id="1468425542">
      <w:bodyDiv w:val="1"/>
      <w:marLeft w:val="0"/>
      <w:marRight w:val="0"/>
      <w:marTop w:val="0"/>
      <w:marBottom w:val="0"/>
      <w:divBdr>
        <w:top w:val="none" w:sz="0" w:space="0" w:color="auto"/>
        <w:left w:val="none" w:sz="0" w:space="0" w:color="auto"/>
        <w:bottom w:val="none" w:sz="0" w:space="0" w:color="auto"/>
        <w:right w:val="none" w:sz="0" w:space="0" w:color="auto"/>
      </w:divBdr>
    </w:div>
    <w:div w:id="1509174497">
      <w:bodyDiv w:val="1"/>
      <w:marLeft w:val="0"/>
      <w:marRight w:val="0"/>
      <w:marTop w:val="0"/>
      <w:marBottom w:val="0"/>
      <w:divBdr>
        <w:top w:val="none" w:sz="0" w:space="0" w:color="auto"/>
        <w:left w:val="none" w:sz="0" w:space="0" w:color="auto"/>
        <w:bottom w:val="none" w:sz="0" w:space="0" w:color="auto"/>
        <w:right w:val="none" w:sz="0" w:space="0" w:color="auto"/>
      </w:divBdr>
    </w:div>
    <w:div w:id="1559588547">
      <w:bodyDiv w:val="1"/>
      <w:marLeft w:val="0"/>
      <w:marRight w:val="0"/>
      <w:marTop w:val="0"/>
      <w:marBottom w:val="0"/>
      <w:divBdr>
        <w:top w:val="none" w:sz="0" w:space="0" w:color="auto"/>
        <w:left w:val="none" w:sz="0" w:space="0" w:color="auto"/>
        <w:bottom w:val="none" w:sz="0" w:space="0" w:color="auto"/>
        <w:right w:val="none" w:sz="0" w:space="0" w:color="auto"/>
      </w:divBdr>
    </w:div>
    <w:div w:id="1673530892">
      <w:bodyDiv w:val="1"/>
      <w:marLeft w:val="0"/>
      <w:marRight w:val="0"/>
      <w:marTop w:val="0"/>
      <w:marBottom w:val="0"/>
      <w:divBdr>
        <w:top w:val="none" w:sz="0" w:space="0" w:color="auto"/>
        <w:left w:val="none" w:sz="0" w:space="0" w:color="auto"/>
        <w:bottom w:val="none" w:sz="0" w:space="0" w:color="auto"/>
        <w:right w:val="none" w:sz="0" w:space="0" w:color="auto"/>
      </w:divBdr>
    </w:div>
    <w:div w:id="1730424595">
      <w:bodyDiv w:val="1"/>
      <w:marLeft w:val="0"/>
      <w:marRight w:val="0"/>
      <w:marTop w:val="0"/>
      <w:marBottom w:val="0"/>
      <w:divBdr>
        <w:top w:val="none" w:sz="0" w:space="0" w:color="auto"/>
        <w:left w:val="none" w:sz="0" w:space="0" w:color="auto"/>
        <w:bottom w:val="none" w:sz="0" w:space="0" w:color="auto"/>
        <w:right w:val="none" w:sz="0" w:space="0" w:color="auto"/>
      </w:divBdr>
    </w:div>
    <w:div w:id="1810131013">
      <w:bodyDiv w:val="1"/>
      <w:marLeft w:val="0"/>
      <w:marRight w:val="0"/>
      <w:marTop w:val="0"/>
      <w:marBottom w:val="0"/>
      <w:divBdr>
        <w:top w:val="none" w:sz="0" w:space="0" w:color="auto"/>
        <w:left w:val="none" w:sz="0" w:space="0" w:color="auto"/>
        <w:bottom w:val="none" w:sz="0" w:space="0" w:color="auto"/>
        <w:right w:val="none" w:sz="0" w:space="0" w:color="auto"/>
      </w:divBdr>
    </w:div>
    <w:div w:id="1858428401">
      <w:bodyDiv w:val="1"/>
      <w:marLeft w:val="0"/>
      <w:marRight w:val="0"/>
      <w:marTop w:val="0"/>
      <w:marBottom w:val="0"/>
      <w:divBdr>
        <w:top w:val="none" w:sz="0" w:space="0" w:color="auto"/>
        <w:left w:val="none" w:sz="0" w:space="0" w:color="auto"/>
        <w:bottom w:val="none" w:sz="0" w:space="0" w:color="auto"/>
        <w:right w:val="none" w:sz="0" w:space="0" w:color="auto"/>
      </w:divBdr>
    </w:div>
    <w:div w:id="1945335262">
      <w:bodyDiv w:val="1"/>
      <w:marLeft w:val="0"/>
      <w:marRight w:val="0"/>
      <w:marTop w:val="0"/>
      <w:marBottom w:val="0"/>
      <w:divBdr>
        <w:top w:val="none" w:sz="0" w:space="0" w:color="auto"/>
        <w:left w:val="none" w:sz="0" w:space="0" w:color="auto"/>
        <w:bottom w:val="none" w:sz="0" w:space="0" w:color="auto"/>
        <w:right w:val="none" w:sz="0" w:space="0" w:color="auto"/>
      </w:divBdr>
    </w:div>
    <w:div w:id="1962296954">
      <w:bodyDiv w:val="1"/>
      <w:marLeft w:val="0"/>
      <w:marRight w:val="0"/>
      <w:marTop w:val="0"/>
      <w:marBottom w:val="0"/>
      <w:divBdr>
        <w:top w:val="none" w:sz="0" w:space="0" w:color="auto"/>
        <w:left w:val="none" w:sz="0" w:space="0" w:color="auto"/>
        <w:bottom w:val="none" w:sz="0" w:space="0" w:color="auto"/>
        <w:right w:val="none" w:sz="0" w:space="0" w:color="auto"/>
      </w:divBdr>
    </w:div>
    <w:div w:id="1965884282">
      <w:bodyDiv w:val="1"/>
      <w:marLeft w:val="0"/>
      <w:marRight w:val="0"/>
      <w:marTop w:val="0"/>
      <w:marBottom w:val="0"/>
      <w:divBdr>
        <w:top w:val="none" w:sz="0" w:space="0" w:color="auto"/>
        <w:left w:val="none" w:sz="0" w:space="0" w:color="auto"/>
        <w:bottom w:val="none" w:sz="0" w:space="0" w:color="auto"/>
        <w:right w:val="none" w:sz="0" w:space="0" w:color="auto"/>
      </w:divBdr>
    </w:div>
    <w:div w:id="1978141360">
      <w:bodyDiv w:val="1"/>
      <w:marLeft w:val="0"/>
      <w:marRight w:val="0"/>
      <w:marTop w:val="0"/>
      <w:marBottom w:val="0"/>
      <w:divBdr>
        <w:top w:val="none" w:sz="0" w:space="0" w:color="auto"/>
        <w:left w:val="none" w:sz="0" w:space="0" w:color="auto"/>
        <w:bottom w:val="none" w:sz="0" w:space="0" w:color="auto"/>
        <w:right w:val="none" w:sz="0" w:space="0" w:color="auto"/>
      </w:divBdr>
    </w:div>
    <w:div w:id="2047364115">
      <w:bodyDiv w:val="1"/>
      <w:marLeft w:val="0"/>
      <w:marRight w:val="0"/>
      <w:marTop w:val="0"/>
      <w:marBottom w:val="0"/>
      <w:divBdr>
        <w:top w:val="none" w:sz="0" w:space="0" w:color="auto"/>
        <w:left w:val="none" w:sz="0" w:space="0" w:color="auto"/>
        <w:bottom w:val="none" w:sz="0" w:space="0" w:color="auto"/>
        <w:right w:val="none" w:sz="0" w:space="0" w:color="auto"/>
      </w:divBdr>
    </w:div>
    <w:div w:id="2061123835">
      <w:bodyDiv w:val="1"/>
      <w:marLeft w:val="0"/>
      <w:marRight w:val="0"/>
      <w:marTop w:val="0"/>
      <w:marBottom w:val="0"/>
      <w:divBdr>
        <w:top w:val="none" w:sz="0" w:space="0" w:color="auto"/>
        <w:left w:val="none" w:sz="0" w:space="0" w:color="auto"/>
        <w:bottom w:val="none" w:sz="0" w:space="0" w:color="auto"/>
        <w:right w:val="none" w:sz="0" w:space="0" w:color="auto"/>
      </w:divBdr>
    </w:div>
    <w:div w:id="2066174344">
      <w:bodyDiv w:val="1"/>
      <w:marLeft w:val="0"/>
      <w:marRight w:val="0"/>
      <w:marTop w:val="0"/>
      <w:marBottom w:val="0"/>
      <w:divBdr>
        <w:top w:val="none" w:sz="0" w:space="0" w:color="auto"/>
        <w:left w:val="none" w:sz="0" w:space="0" w:color="auto"/>
        <w:bottom w:val="none" w:sz="0" w:space="0" w:color="auto"/>
        <w:right w:val="none" w:sz="0" w:space="0" w:color="auto"/>
      </w:divBdr>
    </w:div>
    <w:div w:id="2083991213">
      <w:bodyDiv w:val="1"/>
      <w:marLeft w:val="0"/>
      <w:marRight w:val="0"/>
      <w:marTop w:val="0"/>
      <w:marBottom w:val="0"/>
      <w:divBdr>
        <w:top w:val="none" w:sz="0" w:space="0" w:color="auto"/>
        <w:left w:val="none" w:sz="0" w:space="0" w:color="auto"/>
        <w:bottom w:val="none" w:sz="0" w:space="0" w:color="auto"/>
        <w:right w:val="none" w:sz="0" w:space="0" w:color="auto"/>
      </w:divBdr>
    </w:div>
    <w:div w:id="21185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www.onderwijs.vlaanderen.be/naar-een-decreet-leersteun-voor-leerlingen-met-specifieke-onderwijsbehoeft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sca_esv=0f432c479ba1e607&amp;q=Inclusive+education&amp;spell=1&amp;sa=X&amp;ved=2ahUKEwiD0ZiwyqGGAxXJ3QIHHUGNCtoQkeECKAB6BAgNEAE" TargetMode="External"/><Relationship Id="rId17" Type="http://schemas.openxmlformats.org/officeDocument/2006/relationships/hyperlink" Target="https://lexima.be/van-m-decreet-naar-begeleidingsdecreet/" TargetMode="External"/><Relationship Id="rId2" Type="http://schemas.openxmlformats.org/officeDocument/2006/relationships/numbering" Target="numbering.xml"/><Relationship Id="rId16" Type="http://schemas.openxmlformats.org/officeDocument/2006/relationships/hyperlink" Target="https://www.onderwijskiezer.be/v2/clb/clb_intro.php" TargetMode="External"/><Relationship Id="rId20" Type="http://schemas.openxmlformats.org/officeDocument/2006/relationships/hyperlink" Target="https://www.deouders.be/nieuws/detail/met-een-rugzak-vol-ideeen-terug-uit-zwe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elgium.be/nl/Leren/onderwijs/buitengewoon_onderwijs" TargetMode="External"/><Relationship Id="rId10" Type="http://schemas.openxmlformats.org/officeDocument/2006/relationships/header" Target="header2.xml"/><Relationship Id="rId19" Type="http://schemas.openxmlformats.org/officeDocument/2006/relationships/hyperlink" Target="https://www.european-agency.org/activities/data/cross-country-repor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dG_Cursus">
  <a:themeElements>
    <a:clrScheme name="Custom 85">
      <a:dk1>
        <a:sysClr val="windowText" lastClr="000000"/>
      </a:dk1>
      <a:lt1>
        <a:srgbClr val="EEECE1"/>
      </a:lt1>
      <a:dk2>
        <a:srgbClr val="000000"/>
      </a:dk2>
      <a:lt2>
        <a:srgbClr val="FFFFFF"/>
      </a:lt2>
      <a:accent1>
        <a:srgbClr val="B34185"/>
      </a:accent1>
      <a:accent2>
        <a:srgbClr val="7D47A0"/>
      </a:accent2>
      <a:accent3>
        <a:srgbClr val="2863B4"/>
      </a:accent3>
      <a:accent4>
        <a:srgbClr val="039BCF"/>
      </a:accent4>
      <a:accent5>
        <a:srgbClr val="008E28"/>
      </a:accent5>
      <a:accent6>
        <a:srgbClr val="43B109"/>
      </a:accent6>
      <a:hlink>
        <a:srgbClr val="8AC53F"/>
      </a:hlink>
      <a:folHlink>
        <a:srgbClr val="00B39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100" dirty="0" err="1" smtClean="0">
            <a:latin typeface="Verdana 11"/>
            <a:cs typeface="Verdana 11"/>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D542-454F-4DE6-ABA9-AF20D814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46</Pages>
  <Words>12286</Words>
  <Characters>76429</Characters>
  <Application>Microsoft Office Word</Application>
  <DocSecurity>0</DocSecurity>
  <Lines>636</Lines>
  <Paragraphs>177</Paragraphs>
  <ScaleCrop>false</ScaleCrop>
  <HeadingPairs>
    <vt:vector size="2" baseType="variant">
      <vt:variant>
        <vt:lpstr>Titel</vt:lpstr>
      </vt:variant>
      <vt:variant>
        <vt:i4>1</vt:i4>
      </vt:variant>
    </vt:vector>
  </HeadingPairs>
  <TitlesOfParts>
    <vt:vector size="1" baseType="lpstr">
      <vt:lpstr>Aan:</vt:lpstr>
    </vt:vector>
  </TitlesOfParts>
  <Company>XPS</Company>
  <LinksUpToDate>false</LinksUpToDate>
  <CharactersWithSpaces>88538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van der Velden Griet</dc:creator>
  <cp:lastModifiedBy>Na Ou-salah</cp:lastModifiedBy>
  <cp:revision>111</cp:revision>
  <cp:lastPrinted>2016-04-15T11:31:00Z</cp:lastPrinted>
  <dcterms:created xsi:type="dcterms:W3CDTF">2024-05-18T15:52:00Z</dcterms:created>
  <dcterms:modified xsi:type="dcterms:W3CDTF">2024-05-22T15:40:00Z</dcterms:modified>
</cp:coreProperties>
</file>