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0AF13" w14:textId="77777777" w:rsidR="002F7AFE" w:rsidRDefault="002F7AFE" w:rsidP="002F7AFE">
      <w:r>
        <w:rPr>
          <w:noProof/>
        </w:rPr>
        <w:drawing>
          <wp:anchor distT="0" distB="0" distL="114300" distR="114300" simplePos="0" relativeHeight="251659264" behindDoc="1" locked="0" layoutInCell="1" allowOverlap="1" wp14:anchorId="5A22FAEA" wp14:editId="10ABF1E8">
            <wp:simplePos x="0" y="0"/>
            <wp:positionH relativeFrom="margin">
              <wp:posOffset>-422910</wp:posOffset>
            </wp:positionH>
            <wp:positionV relativeFrom="page">
              <wp:posOffset>490855</wp:posOffset>
            </wp:positionV>
            <wp:extent cx="2823410" cy="1080000"/>
            <wp:effectExtent l="0" t="0" r="0" b="6350"/>
            <wp:wrapTight wrapText="bothSides">
              <wp:wrapPolygon edited="0">
                <wp:start x="2769" y="0"/>
                <wp:lineTo x="1895" y="762"/>
                <wp:lineTo x="0" y="4955"/>
                <wp:lineTo x="0" y="14485"/>
                <wp:lineTo x="729" y="18296"/>
                <wp:lineTo x="2478" y="21346"/>
                <wp:lineTo x="2769" y="21346"/>
                <wp:lineTo x="5393" y="21346"/>
                <wp:lineTo x="5684" y="21346"/>
                <wp:lineTo x="7287" y="18678"/>
                <wp:lineTo x="21425" y="18296"/>
                <wp:lineTo x="21425" y="11054"/>
                <wp:lineTo x="20551" y="3431"/>
                <wp:lineTo x="18219" y="2668"/>
                <wp:lineTo x="4955" y="0"/>
                <wp:lineTo x="2769"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3410" cy="1080000"/>
                    </a:xfrm>
                    <a:prstGeom prst="rect">
                      <a:avLst/>
                    </a:prstGeom>
                  </pic:spPr>
                </pic:pic>
              </a:graphicData>
            </a:graphic>
            <wp14:sizeRelH relativeFrom="margin">
              <wp14:pctWidth>0</wp14:pctWidth>
            </wp14:sizeRelH>
            <wp14:sizeRelV relativeFrom="margin">
              <wp14:pctHeight>0</wp14:pctHeight>
            </wp14:sizeRelV>
          </wp:anchor>
        </w:drawing>
      </w:r>
    </w:p>
    <w:p w14:paraId="4019569A" w14:textId="77777777" w:rsidR="002F7AFE" w:rsidRDefault="002F7AFE" w:rsidP="002F7AFE"/>
    <w:p w14:paraId="271C1E99" w14:textId="77777777" w:rsidR="002F7AFE" w:rsidRDefault="002F7AFE" w:rsidP="002F7AFE"/>
    <w:p w14:paraId="7CCEA673" w14:textId="77777777" w:rsidR="002F7AFE" w:rsidRDefault="002F7AFE" w:rsidP="002F7AFE">
      <w:pPr>
        <w:jc w:val="right"/>
      </w:pPr>
    </w:p>
    <w:p w14:paraId="1ED485F0" w14:textId="77DF7D32" w:rsidR="002F7AFE" w:rsidRDefault="002F7AFE" w:rsidP="003B674B">
      <w:pPr>
        <w:jc w:val="right"/>
        <w:rPr>
          <w:b/>
          <w:bCs/>
          <w:sz w:val="40"/>
          <w:szCs w:val="40"/>
        </w:rPr>
      </w:pPr>
      <w:r w:rsidRPr="003B674B">
        <w:rPr>
          <w:b/>
          <w:bCs/>
          <w:noProof/>
          <w:sz w:val="40"/>
          <w:szCs w:val="40"/>
        </w:rPr>
        <mc:AlternateContent>
          <mc:Choice Requires="wps">
            <w:drawing>
              <wp:anchor distT="0" distB="0" distL="114300" distR="114300" simplePos="0" relativeHeight="251662336" behindDoc="0" locked="0" layoutInCell="1" allowOverlap="1" wp14:anchorId="362E8472" wp14:editId="319BD3E5">
                <wp:simplePos x="0" y="0"/>
                <wp:positionH relativeFrom="margin">
                  <wp:posOffset>-444500</wp:posOffset>
                </wp:positionH>
                <wp:positionV relativeFrom="margin">
                  <wp:posOffset>9147696</wp:posOffset>
                </wp:positionV>
                <wp:extent cx="6594475" cy="0"/>
                <wp:effectExtent l="0" t="38100" r="53975" b="38100"/>
                <wp:wrapSquare wrapText="bothSides"/>
                <wp:docPr id="3" name="Rechte verbindingslijn 3"/>
                <wp:cNvGraphicFramePr/>
                <a:graphic xmlns:a="http://schemas.openxmlformats.org/drawingml/2006/main">
                  <a:graphicData uri="http://schemas.microsoft.com/office/word/2010/wordprocessingShape">
                    <wps:wsp>
                      <wps:cNvCnPr/>
                      <wps:spPr>
                        <a:xfrm>
                          <a:off x="0" y="0"/>
                          <a:ext cx="6594475" cy="0"/>
                        </a:xfrm>
                        <a:prstGeom prst="line">
                          <a:avLst/>
                        </a:prstGeom>
                        <a:ln w="76200">
                          <a:solidFill>
                            <a:srgbClr val="E300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07BA7C" id="Rechte verbindingslijn 3" o:spid="_x0000_s1026"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35pt,720.3pt" to="484.25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" strokecolor="#e30046" strokeweight="6pt">
                <w10:wrap type="square" anchorx="margin" anchory="margin"/>
              </v:line>
            </w:pict>
          </mc:Fallback>
        </mc:AlternateContent>
      </w:r>
      <w:r w:rsidRPr="003B674B">
        <w:rPr>
          <w:b/>
          <w:bCs/>
          <w:noProof/>
          <w:sz w:val="40"/>
          <w:szCs w:val="40"/>
        </w:rPr>
        <mc:AlternateContent>
          <mc:Choice Requires="wps">
            <w:drawing>
              <wp:anchor distT="0" distB="0" distL="114300" distR="114300" simplePos="0" relativeHeight="251661312" behindDoc="0" locked="0" layoutInCell="1" allowOverlap="1" wp14:anchorId="4E3A3A4D" wp14:editId="53D2D7C8">
                <wp:simplePos x="0" y="0"/>
                <wp:positionH relativeFrom="column">
                  <wp:posOffset>-306828</wp:posOffset>
                </wp:positionH>
                <wp:positionV relativeFrom="page">
                  <wp:posOffset>9357360</wp:posOffset>
                </wp:positionV>
                <wp:extent cx="6134625" cy="545911"/>
                <wp:effectExtent l="0" t="0" r="0" b="6985"/>
                <wp:wrapNone/>
                <wp:docPr id="16" name="Tekstvak 16"/>
                <wp:cNvGraphicFramePr/>
                <a:graphic xmlns:a="http://schemas.openxmlformats.org/drawingml/2006/main">
                  <a:graphicData uri="http://schemas.microsoft.com/office/word/2010/wordprocessingShape">
                    <wps:wsp>
                      <wps:cNvSpPr txBox="1"/>
                      <wps:spPr>
                        <a:xfrm>
                          <a:off x="0" y="0"/>
                          <a:ext cx="6134625" cy="545911"/>
                        </a:xfrm>
                        <a:prstGeom prst="rect">
                          <a:avLst/>
                        </a:prstGeom>
                        <a:noFill/>
                        <a:ln w="6350">
                          <a:noFill/>
                        </a:ln>
                      </wps:spPr>
                      <wps:txbx>
                        <w:txbxContent>
                          <w:p w14:paraId="58E7299C" w14:textId="3414F27D" w:rsidR="002F7AFE" w:rsidRPr="00D2769D" w:rsidRDefault="00B4097A" w:rsidP="002F7AFE">
                            <w:pPr>
                              <w:spacing w:line="240" w:lineRule="auto"/>
                              <w:jc w:val="right"/>
                              <w:rPr>
                                <w:rFonts w:ascii="Tahoma" w:hAnsi="Tahoma" w:cs="Tahoma"/>
                                <w:color w:val="003469"/>
                                <w:sz w:val="52"/>
                                <w:szCs w:val="52"/>
                              </w:rPr>
                            </w:pPr>
                            <w:r>
                              <w:rPr>
                                <w:rFonts w:ascii="Tahoma" w:hAnsi="Tahoma" w:cs="Tahoma"/>
                                <w:color w:val="003469"/>
                                <w:sz w:val="52"/>
                                <w:szCs w:val="52"/>
                              </w:rPr>
                              <w:t>Martin 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A3A4D" id="_x0000_t202" coordsize="21600,21600" o:spt="202" path="m,l,21600r21600,l21600,xe">
                <v:stroke joinstyle="miter"/>
                <v:path gradientshapeok="t" o:connecttype="rect"/>
              </v:shapetype>
              <v:shape id="Tekstvak 16" o:spid="_x0000_s1026" type="#_x0000_t202" style="position:absolute;left:0;text-align:left;margin-left:-24.15pt;margin-top:736.8pt;width:483.0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" filled="f" stroked="f" strokeweight=".5pt">
                <v:textbox>
                  <w:txbxContent>
                    <w:p w14:paraId="58E7299C" w14:textId="3414F27D" w:rsidR="002F7AFE" w:rsidRPr="00D2769D" w:rsidRDefault="00B4097A" w:rsidP="002F7AFE">
                      <w:pPr>
                        <w:spacing w:line="240" w:lineRule="auto"/>
                        <w:jc w:val="right"/>
                        <w:rPr>
                          <w:rFonts w:ascii="Tahoma" w:hAnsi="Tahoma" w:cs="Tahoma"/>
                          <w:color w:val="003469"/>
                          <w:sz w:val="52"/>
                          <w:szCs w:val="52"/>
                        </w:rPr>
                      </w:pPr>
                      <w:r>
                        <w:rPr>
                          <w:rFonts w:ascii="Tahoma" w:hAnsi="Tahoma" w:cs="Tahoma"/>
                          <w:color w:val="003469"/>
                          <w:sz w:val="52"/>
                          <w:szCs w:val="52"/>
                        </w:rPr>
                        <w:t>Martin Amber</w:t>
                      </w:r>
                    </w:p>
                  </w:txbxContent>
                </v:textbox>
                <w10:wrap anchory="page"/>
              </v:shape>
            </w:pict>
          </mc:Fallback>
        </mc:AlternateContent>
      </w:r>
      <w:r w:rsidR="00DE4ECA" w:rsidRPr="003B674B">
        <w:rPr>
          <w:b/>
          <w:bCs/>
          <w:sz w:val="40"/>
          <w:szCs w:val="40"/>
        </w:rPr>
        <w:t>Bachelor in de verpleegkunde</w:t>
      </w:r>
    </w:p>
    <w:p w14:paraId="2B880D42" w14:textId="6D610DF5" w:rsidR="003B674B" w:rsidRDefault="003B674B" w:rsidP="003B674B">
      <w:pPr>
        <w:jc w:val="right"/>
        <w:rPr>
          <w:b/>
          <w:bCs/>
          <w:sz w:val="40"/>
          <w:szCs w:val="40"/>
        </w:rPr>
      </w:pPr>
      <w:r>
        <w:rPr>
          <w:b/>
          <w:bCs/>
          <w:sz w:val="40"/>
          <w:szCs w:val="40"/>
        </w:rPr>
        <w:t>Academiejaar 202</w:t>
      </w:r>
      <w:r w:rsidR="00F772E1">
        <w:rPr>
          <w:b/>
          <w:bCs/>
          <w:sz w:val="40"/>
          <w:szCs w:val="40"/>
        </w:rPr>
        <w:t>5</w:t>
      </w:r>
      <w:r>
        <w:rPr>
          <w:b/>
          <w:bCs/>
          <w:sz w:val="40"/>
          <w:szCs w:val="40"/>
        </w:rPr>
        <w:t>-202</w:t>
      </w:r>
      <w:r w:rsidR="00F772E1">
        <w:rPr>
          <w:b/>
          <w:bCs/>
          <w:sz w:val="40"/>
          <w:szCs w:val="40"/>
        </w:rPr>
        <w:t>6</w:t>
      </w:r>
    </w:p>
    <w:p w14:paraId="53F9781B" w14:textId="77777777" w:rsidR="00833E4F" w:rsidRDefault="00833E4F" w:rsidP="003B674B">
      <w:pPr>
        <w:jc w:val="right"/>
        <w:rPr>
          <w:b/>
          <w:bCs/>
          <w:sz w:val="40"/>
          <w:szCs w:val="40"/>
        </w:rPr>
      </w:pPr>
    </w:p>
    <w:p w14:paraId="1E2B400A" w14:textId="77777777" w:rsidR="00833E4F" w:rsidRDefault="00833E4F" w:rsidP="00833E4F">
      <w:pPr>
        <w:spacing w:line="1400" w:lineRule="exact"/>
        <w:jc w:val="right"/>
        <w:rPr>
          <w:b/>
          <w:bCs/>
          <w:color w:val="003469"/>
          <w:sz w:val="56"/>
          <w:szCs w:val="56"/>
          <w:lang w:val="en-US"/>
        </w:rPr>
      </w:pPr>
      <w:r w:rsidRPr="00833E4F">
        <w:rPr>
          <w:b/>
          <w:bCs/>
          <w:color w:val="003469"/>
          <w:sz w:val="56"/>
          <w:szCs w:val="56"/>
          <w:lang w:val="en-US"/>
        </w:rPr>
        <w:t>Bachelorproef ‘Challenge your Care’</w:t>
      </w:r>
    </w:p>
    <w:p w14:paraId="4BEEAB37" w14:textId="320B1834" w:rsidR="00833E4F" w:rsidRDefault="00833E4F" w:rsidP="003B674B">
      <w:pPr>
        <w:jc w:val="right"/>
        <w:rPr>
          <w:b/>
          <w:bCs/>
          <w:color w:val="003469"/>
          <w:sz w:val="56"/>
          <w:szCs w:val="56"/>
        </w:rPr>
      </w:pPr>
    </w:p>
    <w:p w14:paraId="6D9BC135" w14:textId="532DBA81" w:rsidR="00641467" w:rsidRPr="000554A5" w:rsidRDefault="009A3FE4" w:rsidP="003B674B">
      <w:pPr>
        <w:jc w:val="right"/>
        <w:rPr>
          <w:b/>
          <w:bCs/>
          <w:sz w:val="40"/>
          <w:szCs w:val="40"/>
          <w:lang w:val="en-US"/>
        </w:rPr>
      </w:pPr>
      <w:r w:rsidRPr="00641467">
        <w:rPr>
          <w:b/>
          <w:bCs/>
          <w:noProof/>
          <w:sz w:val="40"/>
          <w:szCs w:val="40"/>
          <w:lang w:val="en-US"/>
        </w:rPr>
        <mc:AlternateContent>
          <mc:Choice Requires="wps">
            <w:drawing>
              <wp:anchor distT="45720" distB="45720" distL="114300" distR="114300" simplePos="0" relativeHeight="251664384" behindDoc="0" locked="0" layoutInCell="1" allowOverlap="1" wp14:anchorId="34E8D53A" wp14:editId="1C58C5E0">
                <wp:simplePos x="0" y="0"/>
                <wp:positionH relativeFrom="margin">
                  <wp:align>right</wp:align>
                </wp:positionH>
                <wp:positionV relativeFrom="paragraph">
                  <wp:posOffset>532130</wp:posOffset>
                </wp:positionV>
                <wp:extent cx="5532120" cy="18288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828800"/>
                        </a:xfrm>
                        <a:prstGeom prst="rect">
                          <a:avLst/>
                        </a:prstGeom>
                        <a:solidFill>
                          <a:srgbClr val="FFFFFF"/>
                        </a:solidFill>
                        <a:ln w="9525">
                          <a:noFill/>
                          <a:miter lim="800000"/>
                          <a:headEnd/>
                          <a:tailEnd/>
                        </a:ln>
                      </wps:spPr>
                      <wps:txbx>
                        <w:txbxContent>
                          <w:p w14:paraId="4B4FE2EB" w14:textId="104E41CC" w:rsidR="002816E6" w:rsidRPr="009A3FE4" w:rsidRDefault="002816E6" w:rsidP="009A3FE4">
                            <w:pPr>
                              <w:jc w:val="center"/>
                              <w:rPr>
                                <w:b/>
                                <w:bCs/>
                                <w:i/>
                                <w:iCs/>
                                <w:color w:val="002060"/>
                                <w:sz w:val="32"/>
                                <w:szCs w:val="32"/>
                              </w:rPr>
                            </w:pPr>
                          </w:p>
                          <w:p w14:paraId="3BB31761" w14:textId="75E311FC" w:rsidR="00A56106" w:rsidRPr="009A3FE4" w:rsidRDefault="002816E6" w:rsidP="009A3FE4">
                            <w:pPr>
                              <w:jc w:val="right"/>
                              <w:rPr>
                                <w:b/>
                                <w:bCs/>
                                <w:color w:val="002060"/>
                                <w:sz w:val="40"/>
                                <w:szCs w:val="40"/>
                              </w:rPr>
                            </w:pPr>
                            <w:r w:rsidRPr="009A3FE4">
                              <w:rPr>
                                <w:b/>
                                <w:bCs/>
                                <w:color w:val="002060"/>
                                <w:sz w:val="40"/>
                                <w:szCs w:val="40"/>
                              </w:rPr>
                              <w:t>Te klein voor woorden, niet voor pijn:</w:t>
                            </w:r>
                            <w:r w:rsidRPr="009A3FE4">
                              <w:rPr>
                                <w:b/>
                                <w:bCs/>
                                <w:color w:val="002060"/>
                                <w:sz w:val="40"/>
                                <w:szCs w:val="40"/>
                              </w:rPr>
                              <w:br/>
                            </w:r>
                            <w:r w:rsidRPr="009A3FE4">
                              <w:rPr>
                                <w:b/>
                                <w:bCs/>
                                <w:i/>
                                <w:iCs/>
                                <w:color w:val="002060"/>
                                <w:sz w:val="40"/>
                                <w:szCs w:val="40"/>
                              </w:rPr>
                              <w:t>Patiëntgerichte pijnzorg voor neonaten op de NICU en de impact op ouders en verpleegkundigen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8D53A" id="Tekstvak 2" o:spid="_x0000_s1027" type="#_x0000_t202" style="position:absolute;left:0;text-align:left;margin-left:384.4pt;margin-top:41.9pt;width:435.6pt;height:2in;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" stroked="f">
                <v:textbox>
                  <w:txbxContent>
                    <w:p w14:paraId="4B4FE2EB" w14:textId="104E41CC" w:rsidR="002816E6" w:rsidRPr="009A3FE4" w:rsidRDefault="002816E6" w:rsidP="009A3FE4">
                      <w:pPr>
                        <w:jc w:val="center"/>
                        <w:rPr>
                          <w:b/>
                          <w:bCs/>
                          <w:i/>
                          <w:iCs/>
                          <w:color w:val="002060"/>
                          <w:sz w:val="32"/>
                          <w:szCs w:val="32"/>
                        </w:rPr>
                      </w:pPr>
                    </w:p>
                    <w:p w14:paraId="3BB31761" w14:textId="75E311FC" w:rsidR="00A56106" w:rsidRPr="009A3FE4" w:rsidRDefault="002816E6" w:rsidP="009A3FE4">
                      <w:pPr>
                        <w:jc w:val="right"/>
                        <w:rPr>
                          <w:b/>
                          <w:bCs/>
                          <w:color w:val="002060"/>
                          <w:sz w:val="40"/>
                          <w:szCs w:val="40"/>
                        </w:rPr>
                      </w:pPr>
                      <w:r w:rsidRPr="009A3FE4">
                        <w:rPr>
                          <w:b/>
                          <w:bCs/>
                          <w:color w:val="002060"/>
                          <w:sz w:val="40"/>
                          <w:szCs w:val="40"/>
                        </w:rPr>
                        <w:t>Te klein voor woorden, niet voor pijn:</w:t>
                      </w:r>
                      <w:r w:rsidRPr="009A3FE4">
                        <w:rPr>
                          <w:b/>
                          <w:bCs/>
                          <w:color w:val="002060"/>
                          <w:sz w:val="40"/>
                          <w:szCs w:val="40"/>
                        </w:rPr>
                        <w:br/>
                      </w:r>
                      <w:r w:rsidRPr="009A3FE4">
                        <w:rPr>
                          <w:b/>
                          <w:bCs/>
                          <w:i/>
                          <w:iCs/>
                          <w:color w:val="002060"/>
                          <w:sz w:val="40"/>
                          <w:szCs w:val="40"/>
                        </w:rPr>
                        <w:t>Patiëntgerichte pijnzorg voor neonaten op de NICU en de impact op ouders en verpleegkundigen</w:t>
                      </w:r>
                    </w:p>
                  </w:txbxContent>
                </v:textbox>
                <w10:wrap type="square" anchorx="margin"/>
              </v:shape>
            </w:pict>
          </mc:Fallback>
        </mc:AlternateContent>
      </w:r>
    </w:p>
    <w:p w14:paraId="6DE363FA" w14:textId="1FFD4ADD" w:rsidR="002F7AFE" w:rsidRPr="000554A5" w:rsidRDefault="002F7AFE">
      <w:pPr>
        <w:spacing w:line="240" w:lineRule="auto"/>
        <w:jc w:val="left"/>
        <w:rPr>
          <w:b/>
          <w:bCs/>
          <w:caps/>
          <w:lang w:val="en-US"/>
        </w:rPr>
      </w:pPr>
      <w:r w:rsidRPr="000554A5">
        <w:rPr>
          <w:b/>
          <w:bCs/>
          <w:caps/>
          <w:lang w:val="en-US"/>
        </w:rPr>
        <w:br w:type="page"/>
      </w:r>
    </w:p>
    <w:p w14:paraId="2E16384B" w14:textId="583205E5" w:rsidR="00DE4ECA" w:rsidRDefault="008C3A30">
      <w:pPr>
        <w:spacing w:line="240" w:lineRule="auto"/>
        <w:jc w:val="left"/>
        <w:rPr>
          <w:rFonts w:cstheme="minorHAnsi"/>
          <w:szCs w:val="20"/>
        </w:rPr>
      </w:pPr>
      <w:r>
        <w:rPr>
          <w:b/>
          <w:bCs/>
          <w:caps/>
        </w:rPr>
        <w:lastRenderedPageBreak/>
        <w:t>Inhoudsopgave</w:t>
      </w:r>
    </w:p>
    <w:p w14:paraId="45335195" w14:textId="0FBB30F7" w:rsidR="00FA1343" w:rsidRDefault="00FA1343"/>
    <w:p w14:paraId="74505D86" w14:textId="5A6146F4" w:rsidR="00E53B8B" w:rsidRDefault="00956A3C">
      <w:pPr>
        <w:pStyle w:val="Inhopg1"/>
        <w:rPr>
          <w:rFonts w:eastAsiaTheme="minorEastAsia" w:cstheme="minorBidi"/>
          <w:b w:val="0"/>
          <w:bCs w:val="0"/>
          <w:caps w:val="0"/>
          <w:noProof/>
          <w:kern w:val="2"/>
          <w:szCs w:val="24"/>
          <w:lang w:eastAsia="nl-BE"/>
          <w14:ligatures w14:val="standardContextual"/>
        </w:rPr>
      </w:pPr>
      <w:r>
        <w:fldChar w:fldCharType="begin"/>
      </w:r>
      <w:r>
        <w:instrText xml:space="preserve"> TOC \o "1-3" \h \z \u </w:instrText>
      </w:r>
      <w:r>
        <w:fldChar w:fldCharType="separate"/>
      </w:r>
      <w:hyperlink w:anchor="_Toc230342365" w:history="1">
        <w:r w:rsidR="00E53B8B" w:rsidRPr="004C1D2E">
          <w:rPr>
            <w:rStyle w:val="Hyperlink"/>
            <w:noProof/>
          </w:rPr>
          <w:t>1 Beschrijving van een verpleegkundig relevant probleem</w:t>
        </w:r>
        <w:r w:rsidR="00E53B8B">
          <w:rPr>
            <w:noProof/>
            <w:webHidden/>
          </w:rPr>
          <w:tab/>
        </w:r>
        <w:r w:rsidR="00E53B8B">
          <w:rPr>
            <w:noProof/>
            <w:webHidden/>
          </w:rPr>
          <w:fldChar w:fldCharType="begin"/>
        </w:r>
        <w:r w:rsidR="00E53B8B">
          <w:rPr>
            <w:noProof/>
            <w:webHidden/>
          </w:rPr>
          <w:instrText xml:space="preserve"> PAGEREF _Toc230342365 \h </w:instrText>
        </w:r>
        <w:r w:rsidR="00E53B8B">
          <w:rPr>
            <w:noProof/>
            <w:webHidden/>
          </w:rPr>
        </w:r>
        <w:r w:rsidR="00E53B8B">
          <w:rPr>
            <w:noProof/>
            <w:webHidden/>
          </w:rPr>
          <w:fldChar w:fldCharType="separate"/>
        </w:r>
        <w:r w:rsidR="00E53B8B">
          <w:rPr>
            <w:noProof/>
            <w:webHidden/>
          </w:rPr>
          <w:t>4</w:t>
        </w:r>
        <w:r w:rsidR="00E53B8B">
          <w:rPr>
            <w:noProof/>
            <w:webHidden/>
          </w:rPr>
          <w:fldChar w:fldCharType="end"/>
        </w:r>
      </w:hyperlink>
    </w:p>
    <w:p w14:paraId="4A20DF15" w14:textId="54F3604D" w:rsidR="00E53B8B" w:rsidRDefault="00E53B8B">
      <w:pPr>
        <w:pStyle w:val="Inhopg1"/>
        <w:rPr>
          <w:rFonts w:eastAsiaTheme="minorEastAsia" w:cstheme="minorBidi"/>
          <w:b w:val="0"/>
          <w:bCs w:val="0"/>
          <w:caps w:val="0"/>
          <w:noProof/>
          <w:kern w:val="2"/>
          <w:szCs w:val="24"/>
          <w:lang w:eastAsia="nl-BE"/>
          <w14:ligatures w14:val="standardContextual"/>
        </w:rPr>
      </w:pPr>
      <w:hyperlink w:anchor="_Toc230342366" w:history="1">
        <w:r w:rsidRPr="004C1D2E">
          <w:rPr>
            <w:rStyle w:val="Hyperlink"/>
            <w:noProof/>
          </w:rPr>
          <w:t>2 Analyse van het probleem aan de hand van kwaliteitscriteria</w:t>
        </w:r>
        <w:r>
          <w:rPr>
            <w:noProof/>
            <w:webHidden/>
          </w:rPr>
          <w:tab/>
        </w:r>
        <w:r>
          <w:rPr>
            <w:noProof/>
            <w:webHidden/>
          </w:rPr>
          <w:fldChar w:fldCharType="begin"/>
        </w:r>
        <w:r>
          <w:rPr>
            <w:noProof/>
            <w:webHidden/>
          </w:rPr>
          <w:instrText xml:space="preserve"> PAGEREF _Toc230342366 \h </w:instrText>
        </w:r>
        <w:r>
          <w:rPr>
            <w:noProof/>
            <w:webHidden/>
          </w:rPr>
        </w:r>
        <w:r>
          <w:rPr>
            <w:noProof/>
            <w:webHidden/>
          </w:rPr>
          <w:fldChar w:fldCharType="separate"/>
        </w:r>
        <w:r>
          <w:rPr>
            <w:noProof/>
            <w:webHidden/>
          </w:rPr>
          <w:t>7</w:t>
        </w:r>
        <w:r>
          <w:rPr>
            <w:noProof/>
            <w:webHidden/>
          </w:rPr>
          <w:fldChar w:fldCharType="end"/>
        </w:r>
      </w:hyperlink>
    </w:p>
    <w:p w14:paraId="6A1AF6C7" w14:textId="12BBD3B8" w:rsidR="00E53B8B" w:rsidRDefault="00E53B8B">
      <w:pPr>
        <w:pStyle w:val="Inhopg1"/>
        <w:rPr>
          <w:rFonts w:eastAsiaTheme="minorEastAsia" w:cstheme="minorBidi"/>
          <w:b w:val="0"/>
          <w:bCs w:val="0"/>
          <w:caps w:val="0"/>
          <w:noProof/>
          <w:kern w:val="2"/>
          <w:szCs w:val="24"/>
          <w:lang w:eastAsia="nl-BE"/>
          <w14:ligatures w14:val="standardContextual"/>
        </w:rPr>
      </w:pPr>
      <w:hyperlink w:anchor="_Toc230342367" w:history="1">
        <w:r w:rsidRPr="004C1D2E">
          <w:rPr>
            <w:rStyle w:val="Hyperlink"/>
            <w:noProof/>
          </w:rPr>
          <w:t>3 Doelstelling o.b.v. de kwaliteitsanalyse en onderzoeksvraag</w:t>
        </w:r>
        <w:r>
          <w:rPr>
            <w:noProof/>
            <w:webHidden/>
          </w:rPr>
          <w:tab/>
        </w:r>
        <w:r>
          <w:rPr>
            <w:noProof/>
            <w:webHidden/>
          </w:rPr>
          <w:fldChar w:fldCharType="begin"/>
        </w:r>
        <w:r>
          <w:rPr>
            <w:noProof/>
            <w:webHidden/>
          </w:rPr>
          <w:instrText xml:space="preserve"> PAGEREF _Toc230342367 \h </w:instrText>
        </w:r>
        <w:r>
          <w:rPr>
            <w:noProof/>
            <w:webHidden/>
          </w:rPr>
        </w:r>
        <w:r>
          <w:rPr>
            <w:noProof/>
            <w:webHidden/>
          </w:rPr>
          <w:fldChar w:fldCharType="separate"/>
        </w:r>
        <w:r>
          <w:rPr>
            <w:noProof/>
            <w:webHidden/>
          </w:rPr>
          <w:t>14</w:t>
        </w:r>
        <w:r>
          <w:rPr>
            <w:noProof/>
            <w:webHidden/>
          </w:rPr>
          <w:fldChar w:fldCharType="end"/>
        </w:r>
      </w:hyperlink>
    </w:p>
    <w:p w14:paraId="277A1B71" w14:textId="43944F79" w:rsidR="00E53B8B" w:rsidRDefault="00E53B8B">
      <w:pPr>
        <w:pStyle w:val="Inhopg2"/>
        <w:tabs>
          <w:tab w:val="right" w:leader="dot" w:pos="9016"/>
        </w:tabs>
        <w:rPr>
          <w:rFonts w:eastAsiaTheme="minorEastAsia" w:cstheme="minorBidi"/>
          <w:smallCaps w:val="0"/>
          <w:noProof/>
          <w:kern w:val="2"/>
          <w:szCs w:val="24"/>
          <w:lang w:eastAsia="nl-BE"/>
          <w14:ligatures w14:val="standardContextual"/>
        </w:rPr>
      </w:pPr>
      <w:hyperlink w:anchor="_Toc230342368" w:history="1">
        <w:r w:rsidRPr="004C1D2E">
          <w:rPr>
            <w:rStyle w:val="Hyperlink"/>
            <w:b/>
            <w:noProof/>
            <w14:scene3d>
              <w14:camera w14:prst="orthographicFront"/>
              <w14:lightRig w14:rig="threePt" w14:dir="t">
                <w14:rot w14:lat="0" w14:lon="0" w14:rev="0"/>
              </w14:lightRig>
            </w14:scene3d>
          </w:rPr>
          <w:t>3.1</w:t>
        </w:r>
        <w:r w:rsidRPr="004C1D2E">
          <w:rPr>
            <w:rStyle w:val="Hyperlink"/>
            <w:noProof/>
          </w:rPr>
          <w:t xml:space="preserve"> Doelstelling</w:t>
        </w:r>
        <w:r>
          <w:rPr>
            <w:noProof/>
            <w:webHidden/>
          </w:rPr>
          <w:tab/>
        </w:r>
        <w:r>
          <w:rPr>
            <w:noProof/>
            <w:webHidden/>
          </w:rPr>
          <w:fldChar w:fldCharType="begin"/>
        </w:r>
        <w:r>
          <w:rPr>
            <w:noProof/>
            <w:webHidden/>
          </w:rPr>
          <w:instrText xml:space="preserve"> PAGEREF _Toc230342368 \h </w:instrText>
        </w:r>
        <w:r>
          <w:rPr>
            <w:noProof/>
            <w:webHidden/>
          </w:rPr>
        </w:r>
        <w:r>
          <w:rPr>
            <w:noProof/>
            <w:webHidden/>
          </w:rPr>
          <w:fldChar w:fldCharType="separate"/>
        </w:r>
        <w:r>
          <w:rPr>
            <w:noProof/>
            <w:webHidden/>
          </w:rPr>
          <w:t>14</w:t>
        </w:r>
        <w:r>
          <w:rPr>
            <w:noProof/>
            <w:webHidden/>
          </w:rPr>
          <w:fldChar w:fldCharType="end"/>
        </w:r>
      </w:hyperlink>
    </w:p>
    <w:p w14:paraId="127B8E27" w14:textId="0EFA8832" w:rsidR="00E53B8B" w:rsidRDefault="00E53B8B">
      <w:pPr>
        <w:pStyle w:val="Inhopg2"/>
        <w:tabs>
          <w:tab w:val="right" w:leader="dot" w:pos="9016"/>
        </w:tabs>
        <w:rPr>
          <w:rFonts w:eastAsiaTheme="minorEastAsia" w:cstheme="minorBidi"/>
          <w:smallCaps w:val="0"/>
          <w:noProof/>
          <w:kern w:val="2"/>
          <w:szCs w:val="24"/>
          <w:lang w:eastAsia="nl-BE"/>
          <w14:ligatures w14:val="standardContextual"/>
        </w:rPr>
      </w:pPr>
      <w:hyperlink w:anchor="_Toc230342369" w:history="1">
        <w:r w:rsidRPr="004C1D2E">
          <w:rPr>
            <w:rStyle w:val="Hyperlink"/>
            <w:b/>
            <w:noProof/>
            <w14:scene3d>
              <w14:camera w14:prst="orthographicFront"/>
              <w14:lightRig w14:rig="threePt" w14:dir="t">
                <w14:rot w14:lat="0" w14:lon="0" w14:rev="0"/>
              </w14:lightRig>
            </w14:scene3d>
          </w:rPr>
          <w:t>3.2</w:t>
        </w:r>
        <w:r w:rsidRPr="004C1D2E">
          <w:rPr>
            <w:rStyle w:val="Hyperlink"/>
            <w:noProof/>
          </w:rPr>
          <w:t xml:space="preserve"> Concrete onderzoeksvraag</w:t>
        </w:r>
        <w:r>
          <w:rPr>
            <w:noProof/>
            <w:webHidden/>
          </w:rPr>
          <w:tab/>
        </w:r>
        <w:r>
          <w:rPr>
            <w:noProof/>
            <w:webHidden/>
          </w:rPr>
          <w:fldChar w:fldCharType="begin"/>
        </w:r>
        <w:r>
          <w:rPr>
            <w:noProof/>
            <w:webHidden/>
          </w:rPr>
          <w:instrText xml:space="preserve"> PAGEREF _Toc230342369 \h </w:instrText>
        </w:r>
        <w:r>
          <w:rPr>
            <w:noProof/>
            <w:webHidden/>
          </w:rPr>
        </w:r>
        <w:r>
          <w:rPr>
            <w:noProof/>
            <w:webHidden/>
          </w:rPr>
          <w:fldChar w:fldCharType="separate"/>
        </w:r>
        <w:r>
          <w:rPr>
            <w:noProof/>
            <w:webHidden/>
          </w:rPr>
          <w:t>14</w:t>
        </w:r>
        <w:r>
          <w:rPr>
            <w:noProof/>
            <w:webHidden/>
          </w:rPr>
          <w:fldChar w:fldCharType="end"/>
        </w:r>
      </w:hyperlink>
    </w:p>
    <w:p w14:paraId="29092850" w14:textId="240BA12A" w:rsidR="00E53B8B" w:rsidRDefault="00E53B8B">
      <w:pPr>
        <w:pStyle w:val="Inhopg1"/>
        <w:rPr>
          <w:rFonts w:eastAsiaTheme="minorEastAsia" w:cstheme="minorBidi"/>
          <w:b w:val="0"/>
          <w:bCs w:val="0"/>
          <w:caps w:val="0"/>
          <w:noProof/>
          <w:kern w:val="2"/>
          <w:szCs w:val="24"/>
          <w:lang w:eastAsia="nl-BE"/>
          <w14:ligatures w14:val="standardContextual"/>
        </w:rPr>
      </w:pPr>
      <w:hyperlink w:anchor="_Toc230342370" w:history="1">
        <w:r w:rsidRPr="004C1D2E">
          <w:rPr>
            <w:rStyle w:val="Hyperlink"/>
            <w:noProof/>
          </w:rPr>
          <w:t>4 Literatuurstudie</w:t>
        </w:r>
        <w:r>
          <w:rPr>
            <w:noProof/>
            <w:webHidden/>
          </w:rPr>
          <w:tab/>
        </w:r>
        <w:r>
          <w:rPr>
            <w:noProof/>
            <w:webHidden/>
          </w:rPr>
          <w:fldChar w:fldCharType="begin"/>
        </w:r>
        <w:r>
          <w:rPr>
            <w:noProof/>
            <w:webHidden/>
          </w:rPr>
          <w:instrText xml:space="preserve"> PAGEREF _Toc230342370 \h </w:instrText>
        </w:r>
        <w:r>
          <w:rPr>
            <w:noProof/>
            <w:webHidden/>
          </w:rPr>
        </w:r>
        <w:r>
          <w:rPr>
            <w:noProof/>
            <w:webHidden/>
          </w:rPr>
          <w:fldChar w:fldCharType="separate"/>
        </w:r>
        <w:r>
          <w:rPr>
            <w:noProof/>
            <w:webHidden/>
          </w:rPr>
          <w:t>15</w:t>
        </w:r>
        <w:r>
          <w:rPr>
            <w:noProof/>
            <w:webHidden/>
          </w:rPr>
          <w:fldChar w:fldCharType="end"/>
        </w:r>
      </w:hyperlink>
    </w:p>
    <w:p w14:paraId="5F5C5D1A" w14:textId="459C2324" w:rsidR="00E53B8B" w:rsidRDefault="00E53B8B">
      <w:pPr>
        <w:pStyle w:val="Inhopg1"/>
        <w:rPr>
          <w:rFonts w:eastAsiaTheme="minorEastAsia" w:cstheme="minorBidi"/>
          <w:b w:val="0"/>
          <w:bCs w:val="0"/>
          <w:caps w:val="0"/>
          <w:noProof/>
          <w:kern w:val="2"/>
          <w:szCs w:val="24"/>
          <w:lang w:eastAsia="nl-BE"/>
          <w14:ligatures w14:val="standardContextual"/>
        </w:rPr>
      </w:pPr>
      <w:hyperlink w:anchor="_Toc230342371" w:history="1">
        <w:r w:rsidRPr="004C1D2E">
          <w:rPr>
            <w:rStyle w:val="Hyperlink"/>
            <w:noProof/>
          </w:rPr>
          <w:t>5 Literatuurselectie (beoordeling kwaliteit van gebruikte bronnen)</w:t>
        </w:r>
        <w:r>
          <w:rPr>
            <w:noProof/>
            <w:webHidden/>
          </w:rPr>
          <w:tab/>
        </w:r>
        <w:r>
          <w:rPr>
            <w:noProof/>
            <w:webHidden/>
          </w:rPr>
          <w:fldChar w:fldCharType="begin"/>
        </w:r>
        <w:r>
          <w:rPr>
            <w:noProof/>
            <w:webHidden/>
          </w:rPr>
          <w:instrText xml:space="preserve"> PAGEREF _Toc230342371 \h </w:instrText>
        </w:r>
        <w:r>
          <w:rPr>
            <w:noProof/>
            <w:webHidden/>
          </w:rPr>
        </w:r>
        <w:r>
          <w:rPr>
            <w:noProof/>
            <w:webHidden/>
          </w:rPr>
          <w:fldChar w:fldCharType="separate"/>
        </w:r>
        <w:r>
          <w:rPr>
            <w:noProof/>
            <w:webHidden/>
          </w:rPr>
          <w:t>18</w:t>
        </w:r>
        <w:r>
          <w:rPr>
            <w:noProof/>
            <w:webHidden/>
          </w:rPr>
          <w:fldChar w:fldCharType="end"/>
        </w:r>
      </w:hyperlink>
    </w:p>
    <w:p w14:paraId="756C98B1" w14:textId="2F76156D" w:rsidR="00E53B8B" w:rsidRDefault="00E53B8B">
      <w:pPr>
        <w:pStyle w:val="Inhopg1"/>
        <w:rPr>
          <w:rFonts w:eastAsiaTheme="minorEastAsia" w:cstheme="minorBidi"/>
          <w:b w:val="0"/>
          <w:bCs w:val="0"/>
          <w:caps w:val="0"/>
          <w:noProof/>
          <w:kern w:val="2"/>
          <w:szCs w:val="24"/>
          <w:lang w:eastAsia="nl-BE"/>
          <w14:ligatures w14:val="standardContextual"/>
        </w:rPr>
      </w:pPr>
      <w:hyperlink w:anchor="_Toc230342372" w:history="1">
        <w:r w:rsidRPr="004C1D2E">
          <w:rPr>
            <w:rStyle w:val="Hyperlink"/>
            <w:noProof/>
          </w:rPr>
          <w:t>6 Antwoord op de onderzoeksvraag</w:t>
        </w:r>
        <w:r>
          <w:rPr>
            <w:noProof/>
            <w:webHidden/>
          </w:rPr>
          <w:tab/>
        </w:r>
        <w:r>
          <w:rPr>
            <w:noProof/>
            <w:webHidden/>
          </w:rPr>
          <w:fldChar w:fldCharType="begin"/>
        </w:r>
        <w:r>
          <w:rPr>
            <w:noProof/>
            <w:webHidden/>
          </w:rPr>
          <w:instrText xml:space="preserve"> PAGEREF _Toc230342372 \h </w:instrText>
        </w:r>
        <w:r>
          <w:rPr>
            <w:noProof/>
            <w:webHidden/>
          </w:rPr>
        </w:r>
        <w:r>
          <w:rPr>
            <w:noProof/>
            <w:webHidden/>
          </w:rPr>
          <w:fldChar w:fldCharType="separate"/>
        </w:r>
        <w:r>
          <w:rPr>
            <w:noProof/>
            <w:webHidden/>
          </w:rPr>
          <w:t>19</w:t>
        </w:r>
        <w:r>
          <w:rPr>
            <w:noProof/>
            <w:webHidden/>
          </w:rPr>
          <w:fldChar w:fldCharType="end"/>
        </w:r>
      </w:hyperlink>
    </w:p>
    <w:p w14:paraId="622AADDE" w14:textId="62B30F58" w:rsidR="00E53B8B" w:rsidRDefault="00E53B8B">
      <w:pPr>
        <w:pStyle w:val="Inhopg1"/>
        <w:rPr>
          <w:rFonts w:eastAsiaTheme="minorEastAsia" w:cstheme="minorBidi"/>
          <w:b w:val="0"/>
          <w:bCs w:val="0"/>
          <w:caps w:val="0"/>
          <w:noProof/>
          <w:kern w:val="2"/>
          <w:szCs w:val="24"/>
          <w:lang w:eastAsia="nl-BE"/>
          <w14:ligatures w14:val="standardContextual"/>
        </w:rPr>
      </w:pPr>
      <w:hyperlink w:anchor="_Toc230342373" w:history="1">
        <w:r w:rsidRPr="004C1D2E">
          <w:rPr>
            <w:rStyle w:val="Hyperlink"/>
            <w:noProof/>
          </w:rPr>
          <w:t>7 Conclusie</w:t>
        </w:r>
        <w:r>
          <w:rPr>
            <w:noProof/>
            <w:webHidden/>
          </w:rPr>
          <w:tab/>
        </w:r>
        <w:r>
          <w:rPr>
            <w:noProof/>
            <w:webHidden/>
          </w:rPr>
          <w:fldChar w:fldCharType="begin"/>
        </w:r>
        <w:r>
          <w:rPr>
            <w:noProof/>
            <w:webHidden/>
          </w:rPr>
          <w:instrText xml:space="preserve"> PAGEREF _Toc230342373 \h </w:instrText>
        </w:r>
        <w:r>
          <w:rPr>
            <w:noProof/>
            <w:webHidden/>
          </w:rPr>
        </w:r>
        <w:r>
          <w:rPr>
            <w:noProof/>
            <w:webHidden/>
          </w:rPr>
          <w:fldChar w:fldCharType="separate"/>
        </w:r>
        <w:r>
          <w:rPr>
            <w:noProof/>
            <w:webHidden/>
          </w:rPr>
          <w:t>27</w:t>
        </w:r>
        <w:r>
          <w:rPr>
            <w:noProof/>
            <w:webHidden/>
          </w:rPr>
          <w:fldChar w:fldCharType="end"/>
        </w:r>
      </w:hyperlink>
    </w:p>
    <w:p w14:paraId="1A5D0953" w14:textId="36B733CC" w:rsidR="00E53B8B" w:rsidRDefault="00E53B8B">
      <w:pPr>
        <w:pStyle w:val="Inhopg1"/>
        <w:rPr>
          <w:rFonts w:eastAsiaTheme="minorEastAsia" w:cstheme="minorBidi"/>
          <w:b w:val="0"/>
          <w:bCs w:val="0"/>
          <w:caps w:val="0"/>
          <w:noProof/>
          <w:kern w:val="2"/>
          <w:szCs w:val="24"/>
          <w:lang w:eastAsia="nl-BE"/>
          <w14:ligatures w14:val="standardContextual"/>
        </w:rPr>
      </w:pPr>
      <w:hyperlink w:anchor="_Toc230342374" w:history="1">
        <w:r w:rsidRPr="004C1D2E">
          <w:rPr>
            <w:rStyle w:val="Hyperlink"/>
            <w:noProof/>
          </w:rPr>
          <w:t>8 Aanbevelingen voor het verpleegkundig werkveld</w:t>
        </w:r>
        <w:r>
          <w:rPr>
            <w:noProof/>
            <w:webHidden/>
          </w:rPr>
          <w:tab/>
        </w:r>
        <w:r>
          <w:rPr>
            <w:noProof/>
            <w:webHidden/>
          </w:rPr>
          <w:fldChar w:fldCharType="begin"/>
        </w:r>
        <w:r>
          <w:rPr>
            <w:noProof/>
            <w:webHidden/>
          </w:rPr>
          <w:instrText xml:space="preserve"> PAGEREF _Toc230342374 \h </w:instrText>
        </w:r>
        <w:r>
          <w:rPr>
            <w:noProof/>
            <w:webHidden/>
          </w:rPr>
        </w:r>
        <w:r>
          <w:rPr>
            <w:noProof/>
            <w:webHidden/>
          </w:rPr>
          <w:fldChar w:fldCharType="separate"/>
        </w:r>
        <w:r>
          <w:rPr>
            <w:noProof/>
            <w:webHidden/>
          </w:rPr>
          <w:t>28</w:t>
        </w:r>
        <w:r>
          <w:rPr>
            <w:noProof/>
            <w:webHidden/>
          </w:rPr>
          <w:fldChar w:fldCharType="end"/>
        </w:r>
      </w:hyperlink>
    </w:p>
    <w:p w14:paraId="7E3B694D" w14:textId="2EB06D74" w:rsidR="00E53B8B" w:rsidRDefault="00E53B8B">
      <w:pPr>
        <w:pStyle w:val="Inhopg2"/>
        <w:tabs>
          <w:tab w:val="right" w:leader="dot" w:pos="9016"/>
        </w:tabs>
        <w:rPr>
          <w:rFonts w:eastAsiaTheme="minorEastAsia" w:cstheme="minorBidi"/>
          <w:smallCaps w:val="0"/>
          <w:noProof/>
          <w:kern w:val="2"/>
          <w:szCs w:val="24"/>
          <w:lang w:eastAsia="nl-BE"/>
          <w14:ligatures w14:val="standardContextual"/>
        </w:rPr>
      </w:pPr>
      <w:hyperlink w:anchor="_Toc230342375" w:history="1">
        <w:r w:rsidRPr="004C1D2E">
          <w:rPr>
            <w:rStyle w:val="Hyperlink"/>
            <w:b/>
            <w:noProof/>
            <w14:scene3d>
              <w14:camera w14:prst="orthographicFront"/>
              <w14:lightRig w14:rig="threePt" w14:dir="t">
                <w14:rot w14:lat="0" w14:lon="0" w14:rev="0"/>
              </w14:lightRig>
            </w14:scene3d>
          </w:rPr>
          <w:t>8.1</w:t>
        </w:r>
        <w:r w:rsidRPr="004C1D2E">
          <w:rPr>
            <w:rStyle w:val="Hyperlink"/>
            <w:noProof/>
          </w:rPr>
          <w:t xml:space="preserve"> HET NEOTRIPLECOMFORT PROGRAMMA: De kernvisie</w:t>
        </w:r>
        <w:r>
          <w:rPr>
            <w:noProof/>
            <w:webHidden/>
          </w:rPr>
          <w:tab/>
        </w:r>
        <w:r>
          <w:rPr>
            <w:noProof/>
            <w:webHidden/>
          </w:rPr>
          <w:fldChar w:fldCharType="begin"/>
        </w:r>
        <w:r>
          <w:rPr>
            <w:noProof/>
            <w:webHidden/>
          </w:rPr>
          <w:instrText xml:space="preserve"> PAGEREF _Toc230342375 \h </w:instrText>
        </w:r>
        <w:r>
          <w:rPr>
            <w:noProof/>
            <w:webHidden/>
          </w:rPr>
        </w:r>
        <w:r>
          <w:rPr>
            <w:noProof/>
            <w:webHidden/>
          </w:rPr>
          <w:fldChar w:fldCharType="separate"/>
        </w:r>
        <w:r>
          <w:rPr>
            <w:noProof/>
            <w:webHidden/>
          </w:rPr>
          <w:t>29</w:t>
        </w:r>
        <w:r>
          <w:rPr>
            <w:noProof/>
            <w:webHidden/>
          </w:rPr>
          <w:fldChar w:fldCharType="end"/>
        </w:r>
      </w:hyperlink>
    </w:p>
    <w:p w14:paraId="484398FF" w14:textId="2970A696" w:rsidR="00E53B8B" w:rsidRDefault="00E53B8B">
      <w:pPr>
        <w:pStyle w:val="Inhopg2"/>
        <w:tabs>
          <w:tab w:val="right" w:leader="dot" w:pos="9016"/>
        </w:tabs>
        <w:rPr>
          <w:rFonts w:eastAsiaTheme="minorEastAsia" w:cstheme="minorBidi"/>
          <w:smallCaps w:val="0"/>
          <w:noProof/>
          <w:kern w:val="2"/>
          <w:szCs w:val="24"/>
          <w:lang w:eastAsia="nl-BE"/>
          <w14:ligatures w14:val="standardContextual"/>
        </w:rPr>
      </w:pPr>
      <w:hyperlink w:anchor="_Toc230342376" w:history="1">
        <w:r w:rsidRPr="004C1D2E">
          <w:rPr>
            <w:rStyle w:val="Hyperlink"/>
            <w:b/>
            <w:noProof/>
            <w14:scene3d>
              <w14:camera w14:prst="orthographicFront"/>
              <w14:lightRig w14:rig="threePt" w14:dir="t">
                <w14:rot w14:lat="0" w14:lon="0" w14:rev="0"/>
              </w14:lightRig>
            </w14:scene3d>
          </w:rPr>
          <w:t>8.2</w:t>
        </w:r>
        <w:r w:rsidRPr="004C1D2E">
          <w:rPr>
            <w:rStyle w:val="Hyperlink"/>
            <w:noProof/>
          </w:rPr>
          <w:t xml:space="preserve"> Systematische comfortzorg voor de neonaat</w:t>
        </w:r>
        <w:r>
          <w:rPr>
            <w:noProof/>
            <w:webHidden/>
          </w:rPr>
          <w:tab/>
        </w:r>
        <w:r>
          <w:rPr>
            <w:noProof/>
            <w:webHidden/>
          </w:rPr>
          <w:fldChar w:fldCharType="begin"/>
        </w:r>
        <w:r>
          <w:rPr>
            <w:noProof/>
            <w:webHidden/>
          </w:rPr>
          <w:instrText xml:space="preserve"> PAGEREF _Toc230342376 \h </w:instrText>
        </w:r>
        <w:r>
          <w:rPr>
            <w:noProof/>
            <w:webHidden/>
          </w:rPr>
        </w:r>
        <w:r>
          <w:rPr>
            <w:noProof/>
            <w:webHidden/>
          </w:rPr>
          <w:fldChar w:fldCharType="separate"/>
        </w:r>
        <w:r>
          <w:rPr>
            <w:noProof/>
            <w:webHidden/>
          </w:rPr>
          <w:t>29</w:t>
        </w:r>
        <w:r>
          <w:rPr>
            <w:noProof/>
            <w:webHidden/>
          </w:rPr>
          <w:fldChar w:fldCharType="end"/>
        </w:r>
      </w:hyperlink>
    </w:p>
    <w:p w14:paraId="6451495F" w14:textId="43282B65" w:rsidR="00E53B8B" w:rsidRDefault="00E53B8B">
      <w:pPr>
        <w:pStyle w:val="Inhopg2"/>
        <w:tabs>
          <w:tab w:val="right" w:leader="dot" w:pos="9016"/>
        </w:tabs>
        <w:rPr>
          <w:rFonts w:eastAsiaTheme="minorEastAsia" w:cstheme="minorBidi"/>
          <w:smallCaps w:val="0"/>
          <w:noProof/>
          <w:kern w:val="2"/>
          <w:szCs w:val="24"/>
          <w:lang w:eastAsia="nl-BE"/>
          <w14:ligatures w14:val="standardContextual"/>
        </w:rPr>
      </w:pPr>
      <w:hyperlink w:anchor="_Toc230342377" w:history="1">
        <w:r w:rsidRPr="004C1D2E">
          <w:rPr>
            <w:rStyle w:val="Hyperlink"/>
            <w:b/>
            <w:noProof/>
            <w14:scene3d>
              <w14:camera w14:prst="orthographicFront"/>
              <w14:lightRig w14:rig="threePt" w14:dir="t">
                <w14:rot w14:lat="0" w14:lon="0" w14:rev="0"/>
              </w14:lightRig>
            </w14:scene3d>
          </w:rPr>
          <w:t>8.3</w:t>
        </w:r>
        <w:r w:rsidRPr="004C1D2E">
          <w:rPr>
            <w:rStyle w:val="Hyperlink"/>
            <w:noProof/>
          </w:rPr>
          <w:t xml:space="preserve"> De ouder als actieve partner in pijnmanagement</w:t>
        </w:r>
        <w:r>
          <w:rPr>
            <w:noProof/>
            <w:webHidden/>
          </w:rPr>
          <w:tab/>
        </w:r>
        <w:r>
          <w:rPr>
            <w:noProof/>
            <w:webHidden/>
          </w:rPr>
          <w:fldChar w:fldCharType="begin"/>
        </w:r>
        <w:r>
          <w:rPr>
            <w:noProof/>
            <w:webHidden/>
          </w:rPr>
          <w:instrText xml:space="preserve"> PAGEREF _Toc230342377 \h </w:instrText>
        </w:r>
        <w:r>
          <w:rPr>
            <w:noProof/>
            <w:webHidden/>
          </w:rPr>
        </w:r>
        <w:r>
          <w:rPr>
            <w:noProof/>
            <w:webHidden/>
          </w:rPr>
          <w:fldChar w:fldCharType="separate"/>
        </w:r>
        <w:r>
          <w:rPr>
            <w:noProof/>
            <w:webHidden/>
          </w:rPr>
          <w:t>32</w:t>
        </w:r>
        <w:r>
          <w:rPr>
            <w:noProof/>
            <w:webHidden/>
          </w:rPr>
          <w:fldChar w:fldCharType="end"/>
        </w:r>
      </w:hyperlink>
    </w:p>
    <w:p w14:paraId="1D78C071" w14:textId="1501EACD" w:rsidR="00E53B8B" w:rsidRDefault="00E53B8B">
      <w:pPr>
        <w:pStyle w:val="Inhopg2"/>
        <w:tabs>
          <w:tab w:val="right" w:leader="dot" w:pos="9016"/>
        </w:tabs>
        <w:rPr>
          <w:rFonts w:eastAsiaTheme="minorEastAsia" w:cstheme="minorBidi"/>
          <w:smallCaps w:val="0"/>
          <w:noProof/>
          <w:kern w:val="2"/>
          <w:szCs w:val="24"/>
          <w:lang w:eastAsia="nl-BE"/>
          <w14:ligatures w14:val="standardContextual"/>
        </w:rPr>
      </w:pPr>
      <w:hyperlink w:anchor="_Toc230342378" w:history="1">
        <w:r w:rsidRPr="004C1D2E">
          <w:rPr>
            <w:rStyle w:val="Hyperlink"/>
            <w:b/>
            <w:noProof/>
            <w14:scene3d>
              <w14:camera w14:prst="orthographicFront"/>
              <w14:lightRig w14:rig="threePt" w14:dir="t">
                <w14:rot w14:lat="0" w14:lon="0" w14:rev="0"/>
              </w14:lightRig>
            </w14:scene3d>
          </w:rPr>
          <w:t>8.4</w:t>
        </w:r>
        <w:r w:rsidRPr="004C1D2E">
          <w:rPr>
            <w:rStyle w:val="Hyperlink"/>
            <w:noProof/>
          </w:rPr>
          <w:t xml:space="preserve"> Ondersteuning van zorgverleners</w:t>
        </w:r>
        <w:r>
          <w:rPr>
            <w:noProof/>
            <w:webHidden/>
          </w:rPr>
          <w:tab/>
        </w:r>
        <w:r>
          <w:rPr>
            <w:noProof/>
            <w:webHidden/>
          </w:rPr>
          <w:fldChar w:fldCharType="begin"/>
        </w:r>
        <w:r>
          <w:rPr>
            <w:noProof/>
            <w:webHidden/>
          </w:rPr>
          <w:instrText xml:space="preserve"> PAGEREF _Toc230342378 \h </w:instrText>
        </w:r>
        <w:r>
          <w:rPr>
            <w:noProof/>
            <w:webHidden/>
          </w:rPr>
        </w:r>
        <w:r>
          <w:rPr>
            <w:noProof/>
            <w:webHidden/>
          </w:rPr>
          <w:fldChar w:fldCharType="separate"/>
        </w:r>
        <w:r>
          <w:rPr>
            <w:noProof/>
            <w:webHidden/>
          </w:rPr>
          <w:t>34</w:t>
        </w:r>
        <w:r>
          <w:rPr>
            <w:noProof/>
            <w:webHidden/>
          </w:rPr>
          <w:fldChar w:fldCharType="end"/>
        </w:r>
      </w:hyperlink>
    </w:p>
    <w:p w14:paraId="3C7B7D5A" w14:textId="6DE1A97E" w:rsidR="00E53B8B" w:rsidRDefault="00E53B8B">
      <w:pPr>
        <w:pStyle w:val="Inhopg2"/>
        <w:tabs>
          <w:tab w:val="right" w:leader="dot" w:pos="9016"/>
        </w:tabs>
        <w:rPr>
          <w:rFonts w:eastAsiaTheme="minorEastAsia" w:cstheme="minorBidi"/>
          <w:smallCaps w:val="0"/>
          <w:noProof/>
          <w:kern w:val="2"/>
          <w:szCs w:val="24"/>
          <w:lang w:eastAsia="nl-BE"/>
          <w14:ligatures w14:val="standardContextual"/>
        </w:rPr>
      </w:pPr>
      <w:hyperlink w:anchor="_Toc230342379" w:history="1">
        <w:r w:rsidRPr="004C1D2E">
          <w:rPr>
            <w:rStyle w:val="Hyperlink"/>
            <w:b/>
            <w:noProof/>
            <w14:scene3d>
              <w14:camera w14:prst="orthographicFront"/>
              <w14:lightRig w14:rig="threePt" w14:dir="t">
                <w14:rot w14:lat="0" w14:lon="0" w14:rev="0"/>
              </w14:lightRig>
            </w14:scene3d>
          </w:rPr>
          <w:t>8.5</w:t>
        </w:r>
        <w:r w:rsidRPr="004C1D2E">
          <w:rPr>
            <w:rStyle w:val="Hyperlink"/>
            <w:noProof/>
          </w:rPr>
          <w:t xml:space="preserve"> Integratie in onderwijs en mentorschap</w:t>
        </w:r>
        <w:r>
          <w:rPr>
            <w:noProof/>
            <w:webHidden/>
          </w:rPr>
          <w:tab/>
        </w:r>
        <w:r>
          <w:rPr>
            <w:noProof/>
            <w:webHidden/>
          </w:rPr>
          <w:fldChar w:fldCharType="begin"/>
        </w:r>
        <w:r>
          <w:rPr>
            <w:noProof/>
            <w:webHidden/>
          </w:rPr>
          <w:instrText xml:space="preserve"> PAGEREF _Toc230342379 \h </w:instrText>
        </w:r>
        <w:r>
          <w:rPr>
            <w:noProof/>
            <w:webHidden/>
          </w:rPr>
        </w:r>
        <w:r>
          <w:rPr>
            <w:noProof/>
            <w:webHidden/>
          </w:rPr>
          <w:fldChar w:fldCharType="separate"/>
        </w:r>
        <w:r>
          <w:rPr>
            <w:noProof/>
            <w:webHidden/>
          </w:rPr>
          <w:t>36</w:t>
        </w:r>
        <w:r>
          <w:rPr>
            <w:noProof/>
            <w:webHidden/>
          </w:rPr>
          <w:fldChar w:fldCharType="end"/>
        </w:r>
      </w:hyperlink>
    </w:p>
    <w:p w14:paraId="6884B86A" w14:textId="27847D8D" w:rsidR="00E53B8B" w:rsidRDefault="00E53B8B">
      <w:pPr>
        <w:pStyle w:val="Inhopg2"/>
        <w:tabs>
          <w:tab w:val="right" w:leader="dot" w:pos="9016"/>
        </w:tabs>
        <w:rPr>
          <w:rFonts w:eastAsiaTheme="minorEastAsia" w:cstheme="minorBidi"/>
          <w:smallCaps w:val="0"/>
          <w:noProof/>
          <w:kern w:val="2"/>
          <w:szCs w:val="24"/>
          <w:lang w:eastAsia="nl-BE"/>
          <w14:ligatures w14:val="standardContextual"/>
        </w:rPr>
      </w:pPr>
      <w:hyperlink w:anchor="_Toc230342380" w:history="1">
        <w:r w:rsidRPr="004C1D2E">
          <w:rPr>
            <w:rStyle w:val="Hyperlink"/>
            <w:b/>
            <w:noProof/>
            <w14:scene3d>
              <w14:camera w14:prst="orthographicFront"/>
              <w14:lightRig w14:rig="threePt" w14:dir="t">
                <w14:rot w14:lat="0" w14:lon="0" w14:rev="0"/>
              </w14:lightRig>
            </w14:scene3d>
          </w:rPr>
          <w:t>8.6</w:t>
        </w:r>
        <w:r w:rsidRPr="004C1D2E">
          <w:rPr>
            <w:rStyle w:val="Hyperlink"/>
            <w:noProof/>
          </w:rPr>
          <w:t xml:space="preserve"> Implementatie van het NeoTripleComfort Programma</w:t>
        </w:r>
        <w:r>
          <w:rPr>
            <w:noProof/>
            <w:webHidden/>
          </w:rPr>
          <w:tab/>
        </w:r>
        <w:r>
          <w:rPr>
            <w:noProof/>
            <w:webHidden/>
          </w:rPr>
          <w:fldChar w:fldCharType="begin"/>
        </w:r>
        <w:r>
          <w:rPr>
            <w:noProof/>
            <w:webHidden/>
          </w:rPr>
          <w:instrText xml:space="preserve"> PAGEREF _Toc230342380 \h </w:instrText>
        </w:r>
        <w:r>
          <w:rPr>
            <w:noProof/>
            <w:webHidden/>
          </w:rPr>
        </w:r>
        <w:r>
          <w:rPr>
            <w:noProof/>
            <w:webHidden/>
          </w:rPr>
          <w:fldChar w:fldCharType="separate"/>
        </w:r>
        <w:r>
          <w:rPr>
            <w:noProof/>
            <w:webHidden/>
          </w:rPr>
          <w:t>37</w:t>
        </w:r>
        <w:r>
          <w:rPr>
            <w:noProof/>
            <w:webHidden/>
          </w:rPr>
          <w:fldChar w:fldCharType="end"/>
        </w:r>
      </w:hyperlink>
    </w:p>
    <w:p w14:paraId="46A3A8BA" w14:textId="1BCD6D6D" w:rsidR="00E53B8B" w:rsidRDefault="00E53B8B">
      <w:pPr>
        <w:pStyle w:val="Inhopg1"/>
        <w:rPr>
          <w:rFonts w:eastAsiaTheme="minorEastAsia" w:cstheme="minorBidi"/>
          <w:b w:val="0"/>
          <w:bCs w:val="0"/>
          <w:caps w:val="0"/>
          <w:noProof/>
          <w:kern w:val="2"/>
          <w:szCs w:val="24"/>
          <w:lang w:eastAsia="nl-BE"/>
          <w14:ligatures w14:val="standardContextual"/>
        </w:rPr>
      </w:pPr>
      <w:hyperlink w:anchor="_Toc230342381" w:history="1">
        <w:r w:rsidRPr="004C1D2E">
          <w:rPr>
            <w:rStyle w:val="Hyperlink"/>
            <w:noProof/>
          </w:rPr>
          <w:t>9 Literatuurlijst</w:t>
        </w:r>
        <w:r>
          <w:rPr>
            <w:noProof/>
            <w:webHidden/>
          </w:rPr>
          <w:tab/>
        </w:r>
        <w:r>
          <w:rPr>
            <w:noProof/>
            <w:webHidden/>
          </w:rPr>
          <w:fldChar w:fldCharType="begin"/>
        </w:r>
        <w:r>
          <w:rPr>
            <w:noProof/>
            <w:webHidden/>
          </w:rPr>
          <w:instrText xml:space="preserve"> PAGEREF _Toc230342381 \h </w:instrText>
        </w:r>
        <w:r>
          <w:rPr>
            <w:noProof/>
            <w:webHidden/>
          </w:rPr>
        </w:r>
        <w:r>
          <w:rPr>
            <w:noProof/>
            <w:webHidden/>
          </w:rPr>
          <w:fldChar w:fldCharType="separate"/>
        </w:r>
        <w:r>
          <w:rPr>
            <w:noProof/>
            <w:webHidden/>
          </w:rPr>
          <w:t>40</w:t>
        </w:r>
        <w:r>
          <w:rPr>
            <w:noProof/>
            <w:webHidden/>
          </w:rPr>
          <w:fldChar w:fldCharType="end"/>
        </w:r>
      </w:hyperlink>
    </w:p>
    <w:p w14:paraId="0F8CC8D5" w14:textId="1827FCE0" w:rsidR="00E53B8B" w:rsidRDefault="00E53B8B">
      <w:pPr>
        <w:pStyle w:val="Inhopg1"/>
        <w:rPr>
          <w:rFonts w:eastAsiaTheme="minorEastAsia" w:cstheme="minorBidi"/>
          <w:b w:val="0"/>
          <w:bCs w:val="0"/>
          <w:caps w:val="0"/>
          <w:noProof/>
          <w:kern w:val="2"/>
          <w:szCs w:val="24"/>
          <w:lang w:eastAsia="nl-BE"/>
          <w14:ligatures w14:val="standardContextual"/>
        </w:rPr>
      </w:pPr>
      <w:hyperlink w:anchor="_Toc230342382" w:history="1">
        <w:r w:rsidRPr="004C1D2E">
          <w:rPr>
            <w:rStyle w:val="Hyperlink"/>
            <w:noProof/>
          </w:rPr>
          <w:t>10 Bijlages</w:t>
        </w:r>
        <w:r>
          <w:rPr>
            <w:noProof/>
            <w:webHidden/>
          </w:rPr>
          <w:tab/>
        </w:r>
        <w:r>
          <w:rPr>
            <w:noProof/>
            <w:webHidden/>
          </w:rPr>
          <w:fldChar w:fldCharType="begin"/>
        </w:r>
        <w:r>
          <w:rPr>
            <w:noProof/>
            <w:webHidden/>
          </w:rPr>
          <w:instrText xml:space="preserve"> PAGEREF _Toc230342382 \h </w:instrText>
        </w:r>
        <w:r>
          <w:rPr>
            <w:noProof/>
            <w:webHidden/>
          </w:rPr>
        </w:r>
        <w:r>
          <w:rPr>
            <w:noProof/>
            <w:webHidden/>
          </w:rPr>
          <w:fldChar w:fldCharType="separate"/>
        </w:r>
        <w:r>
          <w:rPr>
            <w:noProof/>
            <w:webHidden/>
          </w:rPr>
          <w:t>42</w:t>
        </w:r>
        <w:r>
          <w:rPr>
            <w:noProof/>
            <w:webHidden/>
          </w:rPr>
          <w:fldChar w:fldCharType="end"/>
        </w:r>
      </w:hyperlink>
    </w:p>
    <w:p w14:paraId="27013E04" w14:textId="59936C38" w:rsidR="00E53B8B" w:rsidRDefault="00E53B8B">
      <w:pPr>
        <w:pStyle w:val="Inhopg2"/>
        <w:tabs>
          <w:tab w:val="right" w:leader="dot" w:pos="9016"/>
        </w:tabs>
        <w:rPr>
          <w:rFonts w:eastAsiaTheme="minorEastAsia" w:cstheme="minorBidi"/>
          <w:smallCaps w:val="0"/>
          <w:noProof/>
          <w:kern w:val="2"/>
          <w:szCs w:val="24"/>
          <w:lang w:eastAsia="nl-BE"/>
          <w14:ligatures w14:val="standardContextual"/>
        </w:rPr>
      </w:pPr>
      <w:hyperlink w:anchor="_Toc230342383" w:history="1">
        <w:r w:rsidRPr="004C1D2E">
          <w:rPr>
            <w:rStyle w:val="Hyperlink"/>
            <w:b/>
            <w:noProof/>
            <w14:scene3d>
              <w14:camera w14:prst="orthographicFront"/>
              <w14:lightRig w14:rig="threePt" w14:dir="t">
                <w14:rot w14:lat="0" w14:lon="0" w14:rev="0"/>
              </w14:lightRig>
            </w14:scene3d>
          </w:rPr>
          <w:t>10.1</w:t>
        </w:r>
        <w:r w:rsidRPr="004C1D2E">
          <w:rPr>
            <w:rStyle w:val="Hyperlink"/>
            <w:noProof/>
          </w:rPr>
          <w:t xml:space="preserve"> Tijdspad</w:t>
        </w:r>
        <w:r>
          <w:rPr>
            <w:noProof/>
            <w:webHidden/>
          </w:rPr>
          <w:tab/>
        </w:r>
        <w:r>
          <w:rPr>
            <w:noProof/>
            <w:webHidden/>
          </w:rPr>
          <w:fldChar w:fldCharType="begin"/>
        </w:r>
        <w:r>
          <w:rPr>
            <w:noProof/>
            <w:webHidden/>
          </w:rPr>
          <w:instrText xml:space="preserve"> PAGEREF _Toc230342383 \h </w:instrText>
        </w:r>
        <w:r>
          <w:rPr>
            <w:noProof/>
            <w:webHidden/>
          </w:rPr>
        </w:r>
        <w:r>
          <w:rPr>
            <w:noProof/>
            <w:webHidden/>
          </w:rPr>
          <w:fldChar w:fldCharType="separate"/>
        </w:r>
        <w:r>
          <w:rPr>
            <w:noProof/>
            <w:webHidden/>
          </w:rPr>
          <w:t>42</w:t>
        </w:r>
        <w:r>
          <w:rPr>
            <w:noProof/>
            <w:webHidden/>
          </w:rPr>
          <w:fldChar w:fldCharType="end"/>
        </w:r>
      </w:hyperlink>
    </w:p>
    <w:p w14:paraId="75B4E07D" w14:textId="5B1330DF" w:rsidR="00E53B8B" w:rsidRDefault="00E53B8B">
      <w:pPr>
        <w:pStyle w:val="Inhopg2"/>
        <w:tabs>
          <w:tab w:val="right" w:leader="dot" w:pos="9016"/>
        </w:tabs>
        <w:rPr>
          <w:rFonts w:eastAsiaTheme="minorEastAsia" w:cstheme="minorBidi"/>
          <w:smallCaps w:val="0"/>
          <w:noProof/>
          <w:kern w:val="2"/>
          <w:szCs w:val="24"/>
          <w:lang w:eastAsia="nl-BE"/>
          <w14:ligatures w14:val="standardContextual"/>
        </w:rPr>
      </w:pPr>
      <w:hyperlink w:anchor="_Toc230342384" w:history="1">
        <w:r w:rsidRPr="004C1D2E">
          <w:rPr>
            <w:rStyle w:val="Hyperlink"/>
            <w:b/>
            <w:noProof/>
            <w14:scene3d>
              <w14:camera w14:prst="orthographicFront"/>
              <w14:lightRig w14:rig="threePt" w14:dir="t">
                <w14:rot w14:lat="0" w14:lon="0" w14:rev="0"/>
              </w14:lightRig>
            </w14:scene3d>
          </w:rPr>
          <w:t>10.2</w:t>
        </w:r>
        <w:r w:rsidRPr="004C1D2E">
          <w:rPr>
            <w:rStyle w:val="Hyperlink"/>
            <w:noProof/>
          </w:rPr>
          <w:t xml:space="preserve"> Beoordeling kwaliteitsvolle bronnen</w:t>
        </w:r>
        <w:r>
          <w:rPr>
            <w:noProof/>
            <w:webHidden/>
          </w:rPr>
          <w:tab/>
        </w:r>
        <w:r>
          <w:rPr>
            <w:noProof/>
            <w:webHidden/>
          </w:rPr>
          <w:fldChar w:fldCharType="begin"/>
        </w:r>
        <w:r>
          <w:rPr>
            <w:noProof/>
            <w:webHidden/>
          </w:rPr>
          <w:instrText xml:space="preserve"> PAGEREF _Toc230342384 \h </w:instrText>
        </w:r>
        <w:r>
          <w:rPr>
            <w:noProof/>
            <w:webHidden/>
          </w:rPr>
        </w:r>
        <w:r>
          <w:rPr>
            <w:noProof/>
            <w:webHidden/>
          </w:rPr>
          <w:fldChar w:fldCharType="separate"/>
        </w:r>
        <w:r>
          <w:rPr>
            <w:noProof/>
            <w:webHidden/>
          </w:rPr>
          <w:t>43</w:t>
        </w:r>
        <w:r>
          <w:rPr>
            <w:noProof/>
            <w:webHidden/>
          </w:rPr>
          <w:fldChar w:fldCharType="end"/>
        </w:r>
      </w:hyperlink>
    </w:p>
    <w:p w14:paraId="37150EBA" w14:textId="5694B55B" w:rsidR="00E53B8B" w:rsidRDefault="00E53B8B">
      <w:pPr>
        <w:pStyle w:val="Inhopg2"/>
        <w:tabs>
          <w:tab w:val="right" w:leader="dot" w:pos="9016"/>
        </w:tabs>
        <w:rPr>
          <w:rFonts w:eastAsiaTheme="minorEastAsia" w:cstheme="minorBidi"/>
          <w:smallCaps w:val="0"/>
          <w:noProof/>
          <w:kern w:val="2"/>
          <w:szCs w:val="24"/>
          <w:lang w:eastAsia="nl-BE"/>
          <w14:ligatures w14:val="standardContextual"/>
        </w:rPr>
      </w:pPr>
      <w:hyperlink w:anchor="_Toc230342385" w:history="1">
        <w:r w:rsidRPr="004C1D2E">
          <w:rPr>
            <w:rStyle w:val="Hyperlink"/>
            <w:b/>
            <w:noProof/>
            <w14:scene3d>
              <w14:camera w14:prst="orthographicFront"/>
              <w14:lightRig w14:rig="threePt" w14:dir="t">
                <w14:rot w14:lat="0" w14:lon="0" w14:rev="0"/>
              </w14:lightRig>
            </w14:scene3d>
          </w:rPr>
          <w:t>10.3</w:t>
        </w:r>
        <w:r w:rsidRPr="004C1D2E">
          <w:rPr>
            <w:rStyle w:val="Hyperlink"/>
            <w:noProof/>
          </w:rPr>
          <w:t xml:space="preserve"> Implementatieplan</w:t>
        </w:r>
        <w:r>
          <w:rPr>
            <w:noProof/>
            <w:webHidden/>
          </w:rPr>
          <w:tab/>
        </w:r>
        <w:r>
          <w:rPr>
            <w:noProof/>
            <w:webHidden/>
          </w:rPr>
          <w:fldChar w:fldCharType="begin"/>
        </w:r>
        <w:r>
          <w:rPr>
            <w:noProof/>
            <w:webHidden/>
          </w:rPr>
          <w:instrText xml:space="preserve"> PAGEREF _Toc230342385 \h </w:instrText>
        </w:r>
        <w:r>
          <w:rPr>
            <w:noProof/>
            <w:webHidden/>
          </w:rPr>
        </w:r>
        <w:r>
          <w:rPr>
            <w:noProof/>
            <w:webHidden/>
          </w:rPr>
          <w:fldChar w:fldCharType="separate"/>
        </w:r>
        <w:r>
          <w:rPr>
            <w:noProof/>
            <w:webHidden/>
          </w:rPr>
          <w:t>83</w:t>
        </w:r>
        <w:r>
          <w:rPr>
            <w:noProof/>
            <w:webHidden/>
          </w:rPr>
          <w:fldChar w:fldCharType="end"/>
        </w:r>
      </w:hyperlink>
    </w:p>
    <w:p w14:paraId="5ADA1D13" w14:textId="3DE2BE07" w:rsidR="00956A3C" w:rsidRDefault="00956A3C">
      <w:r>
        <w:fldChar w:fldCharType="end"/>
      </w:r>
    </w:p>
    <w:p w14:paraId="01BD5186" w14:textId="77777777" w:rsidR="00FA1343" w:rsidRDefault="00FA1343" w:rsidP="00932A07">
      <w:pPr>
        <w:spacing w:line="240" w:lineRule="auto"/>
        <w:jc w:val="center"/>
      </w:pPr>
    </w:p>
    <w:p w14:paraId="61F5558B" w14:textId="77777777" w:rsidR="00FA1343" w:rsidRPr="0080692F" w:rsidRDefault="00FA1343">
      <w:pPr>
        <w:spacing w:line="240" w:lineRule="auto"/>
        <w:jc w:val="left"/>
      </w:pPr>
    </w:p>
    <w:p w14:paraId="6E23D874" w14:textId="77777777" w:rsidR="002C7A8E" w:rsidRPr="0080692F" w:rsidRDefault="002C7A8E" w:rsidP="002C7A8E">
      <w:pPr>
        <w:sectPr w:rsidR="002C7A8E" w:rsidRPr="0080692F" w:rsidSect="004373B1">
          <w:headerReference w:type="default" r:id="rId12"/>
          <w:footerReference w:type="default" r:id="rId13"/>
          <w:type w:val="continuous"/>
          <w:pgSz w:w="11906" w:h="16838" w:code="9"/>
          <w:pgMar w:top="1440" w:right="1440" w:bottom="1440" w:left="1440" w:header="0" w:footer="0" w:gutter="0"/>
          <w:cols w:space="708"/>
          <w:noEndnote/>
          <w:titlePg/>
          <w:docGrid w:linePitch="326"/>
        </w:sectPr>
      </w:pPr>
    </w:p>
    <w:p w14:paraId="39917ECB" w14:textId="63650133" w:rsidR="00461430" w:rsidRDefault="00FA1343" w:rsidP="00956A3C">
      <w:pPr>
        <w:pStyle w:val="Definitie"/>
        <w:rPr>
          <w:rStyle w:val="normaltextrun"/>
        </w:rPr>
      </w:pPr>
      <w:bookmarkStart w:id="0" w:name="_Toc170808659"/>
      <w:r>
        <w:rPr>
          <w:rStyle w:val="normaltextrun"/>
        </w:rPr>
        <w:lastRenderedPageBreak/>
        <w:t>Abstract</w:t>
      </w:r>
      <w:bookmarkEnd w:id="0"/>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010"/>
      </w:tblGrid>
      <w:tr w:rsidR="00FA1343" w:rsidRPr="009B0370" w14:paraId="27012124" w14:textId="77777777" w:rsidTr="00DA32DC">
        <w:tc>
          <w:tcPr>
            <w:tcW w:w="9010" w:type="dxa"/>
            <w:tcBorders>
              <w:top w:val="single" w:sz="6" w:space="0" w:color="000000"/>
              <w:left w:val="single" w:sz="6" w:space="0" w:color="000000"/>
              <w:bottom w:val="single" w:sz="6" w:space="0" w:color="000000"/>
              <w:right w:val="single" w:sz="6" w:space="0" w:color="000000"/>
            </w:tcBorders>
          </w:tcPr>
          <w:p w14:paraId="299178CF" w14:textId="541B240C" w:rsidR="00FA1343" w:rsidRPr="001962A7" w:rsidRDefault="00FA1343" w:rsidP="006C7EE2">
            <w:pPr>
              <w:spacing w:line="240" w:lineRule="auto"/>
              <w:jc w:val="left"/>
              <w:rPr>
                <w:rFonts w:eastAsiaTheme="minorHAnsi"/>
                <w:bCs/>
                <w:sz w:val="20"/>
                <w:szCs w:val="20"/>
                <w:lang w:val="nl-NL"/>
              </w:rPr>
            </w:pPr>
            <w:r w:rsidRPr="009B0370">
              <w:rPr>
                <w:rFonts w:eastAsiaTheme="minorHAnsi"/>
                <w:b/>
                <w:sz w:val="20"/>
                <w:szCs w:val="20"/>
                <w:lang w:val="nl-NL"/>
              </w:rPr>
              <w:t>Titel:</w:t>
            </w:r>
            <w:r w:rsidR="001962A7">
              <w:rPr>
                <w:rFonts w:eastAsiaTheme="minorHAnsi"/>
                <w:b/>
                <w:sz w:val="20"/>
                <w:szCs w:val="20"/>
                <w:lang w:val="nl-NL"/>
              </w:rPr>
              <w:t xml:space="preserve"> </w:t>
            </w:r>
            <w:r w:rsidR="001962A7" w:rsidRPr="001962A7">
              <w:rPr>
                <w:rFonts w:eastAsiaTheme="minorHAnsi"/>
                <w:bCs/>
                <w:sz w:val="20"/>
                <w:szCs w:val="20"/>
                <w:lang w:val="nl-NL"/>
              </w:rPr>
              <w:t>Het n</w:t>
            </w:r>
            <w:r w:rsidR="001962A7" w:rsidRPr="001962A7">
              <w:rPr>
                <w:rFonts w:eastAsiaTheme="minorHAnsi"/>
                <w:bCs/>
                <w:sz w:val="20"/>
                <w:szCs w:val="20"/>
              </w:rPr>
              <w:t>iet-systematisch toepassen van niet-farmacologische pijninterventies op de NICU: de impact ervan op neonaten, ouders en zorgverleners</w:t>
            </w:r>
          </w:p>
          <w:p w14:paraId="4CD462E2" w14:textId="77777777" w:rsidR="00FA1343" w:rsidRPr="009B0370" w:rsidRDefault="00FA1343" w:rsidP="006C7EE2">
            <w:pPr>
              <w:spacing w:line="240" w:lineRule="auto"/>
              <w:jc w:val="left"/>
              <w:rPr>
                <w:rFonts w:eastAsiaTheme="minorHAnsi"/>
                <w:b/>
                <w:sz w:val="20"/>
                <w:szCs w:val="20"/>
                <w:lang w:val="nl-NL"/>
              </w:rPr>
            </w:pPr>
          </w:p>
          <w:p w14:paraId="0AE24F19" w14:textId="77777777" w:rsidR="00FA1343" w:rsidRPr="009B0370" w:rsidRDefault="00FA1343" w:rsidP="006C7EE2">
            <w:pPr>
              <w:spacing w:line="240" w:lineRule="auto"/>
              <w:jc w:val="left"/>
              <w:rPr>
                <w:rFonts w:eastAsiaTheme="minorHAnsi"/>
                <w:b/>
                <w:sz w:val="20"/>
                <w:szCs w:val="20"/>
                <w:lang w:val="nl-NL"/>
              </w:rPr>
            </w:pPr>
          </w:p>
        </w:tc>
      </w:tr>
      <w:tr w:rsidR="00FA1343" w:rsidRPr="009B0370" w14:paraId="64D13394" w14:textId="77777777" w:rsidTr="00DA32DC">
        <w:tc>
          <w:tcPr>
            <w:tcW w:w="9010" w:type="dxa"/>
            <w:tcBorders>
              <w:top w:val="single" w:sz="6" w:space="0" w:color="000000"/>
              <w:left w:val="single" w:sz="6" w:space="0" w:color="000000"/>
              <w:bottom w:val="single" w:sz="6" w:space="0" w:color="000000"/>
              <w:right w:val="single" w:sz="6" w:space="0" w:color="000000"/>
            </w:tcBorders>
          </w:tcPr>
          <w:p w14:paraId="71611840" w14:textId="2DF5BCEA" w:rsidR="00FA1343" w:rsidRPr="009B0370" w:rsidRDefault="00FA1343" w:rsidP="006C7EE2">
            <w:pPr>
              <w:spacing w:line="240" w:lineRule="auto"/>
              <w:jc w:val="left"/>
              <w:rPr>
                <w:rFonts w:eastAsiaTheme="minorHAnsi"/>
                <w:b/>
                <w:sz w:val="20"/>
                <w:szCs w:val="20"/>
              </w:rPr>
            </w:pPr>
            <w:r w:rsidRPr="009B0370">
              <w:rPr>
                <w:rFonts w:eastAsiaTheme="minorHAnsi"/>
                <w:b/>
                <w:sz w:val="20"/>
                <w:szCs w:val="20"/>
              </w:rPr>
              <w:t>Student :</w:t>
            </w:r>
            <w:r w:rsidR="00F456A5">
              <w:rPr>
                <w:rFonts w:eastAsiaTheme="minorHAnsi"/>
                <w:b/>
                <w:sz w:val="20"/>
                <w:szCs w:val="20"/>
              </w:rPr>
              <w:t xml:space="preserve"> </w:t>
            </w:r>
            <w:r w:rsidR="00F456A5" w:rsidRPr="00F456A5">
              <w:rPr>
                <w:rFonts w:eastAsiaTheme="minorHAnsi"/>
                <w:bCs/>
                <w:sz w:val="20"/>
                <w:szCs w:val="20"/>
              </w:rPr>
              <w:t>Amber Martin</w:t>
            </w:r>
          </w:p>
          <w:p w14:paraId="34EC359A" w14:textId="77777777" w:rsidR="00FA1343" w:rsidRPr="009B0370" w:rsidRDefault="00FA1343" w:rsidP="006C7EE2">
            <w:pPr>
              <w:spacing w:line="240" w:lineRule="auto"/>
              <w:jc w:val="left"/>
              <w:rPr>
                <w:rFonts w:eastAsiaTheme="minorHAnsi"/>
                <w:b/>
                <w:sz w:val="20"/>
                <w:szCs w:val="20"/>
              </w:rPr>
            </w:pPr>
          </w:p>
        </w:tc>
      </w:tr>
      <w:tr w:rsidR="00FA1343" w:rsidRPr="009B0370" w14:paraId="1710BD66" w14:textId="77777777" w:rsidTr="00DA32DC">
        <w:tc>
          <w:tcPr>
            <w:tcW w:w="9010" w:type="dxa"/>
            <w:tcBorders>
              <w:top w:val="single" w:sz="6" w:space="0" w:color="000000"/>
              <w:left w:val="single" w:sz="6" w:space="0" w:color="000000"/>
              <w:bottom w:val="single" w:sz="6" w:space="0" w:color="000000"/>
              <w:right w:val="single" w:sz="6" w:space="0" w:color="000000"/>
            </w:tcBorders>
          </w:tcPr>
          <w:p w14:paraId="48B49E6A" w14:textId="3AA09FE7" w:rsidR="00FA1343" w:rsidRDefault="00F21E83" w:rsidP="00972F7C">
            <w:pPr>
              <w:spacing w:line="240" w:lineRule="auto"/>
              <w:rPr>
                <w:rFonts w:eastAsiaTheme="minorHAnsi"/>
                <w:bCs/>
                <w:sz w:val="20"/>
                <w:szCs w:val="20"/>
              </w:rPr>
            </w:pPr>
            <w:r>
              <w:rPr>
                <w:rFonts w:eastAsiaTheme="minorHAnsi"/>
                <w:bCs/>
                <w:sz w:val="20"/>
                <w:szCs w:val="20"/>
              </w:rPr>
              <w:t>Niet-farmacologische pijninterventies</w:t>
            </w:r>
            <w:r w:rsidR="00103B19">
              <w:rPr>
                <w:rFonts w:eastAsiaTheme="minorHAnsi"/>
                <w:bCs/>
                <w:sz w:val="20"/>
                <w:szCs w:val="20"/>
              </w:rPr>
              <w:t xml:space="preserve"> zoals huid-op-huidcontact</w:t>
            </w:r>
            <w:r w:rsidR="000324C6">
              <w:rPr>
                <w:rFonts w:eastAsiaTheme="minorHAnsi"/>
                <w:bCs/>
                <w:sz w:val="20"/>
                <w:szCs w:val="20"/>
              </w:rPr>
              <w:t>, gefaciliteerd instoppen</w:t>
            </w:r>
            <w:r>
              <w:rPr>
                <w:rFonts w:eastAsiaTheme="minorHAnsi"/>
                <w:bCs/>
                <w:sz w:val="20"/>
                <w:szCs w:val="20"/>
              </w:rPr>
              <w:t xml:space="preserve"> spelen een cruciale rol in het verminderen van pijn en stress bij neonaten tijdens pijnlijke procedures</w:t>
            </w:r>
            <w:r w:rsidR="00CD4BBC">
              <w:rPr>
                <w:rFonts w:eastAsiaTheme="minorHAnsi"/>
                <w:bCs/>
                <w:sz w:val="20"/>
                <w:szCs w:val="20"/>
              </w:rPr>
              <w:t xml:space="preserve"> zoals hielprikken en venapuncties</w:t>
            </w:r>
            <w:r>
              <w:rPr>
                <w:rFonts w:eastAsiaTheme="minorHAnsi"/>
                <w:bCs/>
                <w:sz w:val="20"/>
                <w:szCs w:val="20"/>
              </w:rPr>
              <w:t xml:space="preserve"> op de neonatale intensive care unit (NICU). </w:t>
            </w:r>
            <w:r w:rsidR="00BA3D5D">
              <w:rPr>
                <w:rFonts w:eastAsiaTheme="minorHAnsi"/>
                <w:bCs/>
                <w:sz w:val="20"/>
                <w:szCs w:val="20"/>
              </w:rPr>
              <w:t xml:space="preserve">Echter, uit </w:t>
            </w:r>
            <w:r w:rsidR="001B21B5">
              <w:rPr>
                <w:rFonts w:eastAsiaTheme="minorHAnsi"/>
                <w:bCs/>
                <w:sz w:val="20"/>
                <w:szCs w:val="20"/>
              </w:rPr>
              <w:t xml:space="preserve">de </w:t>
            </w:r>
            <w:r w:rsidR="00BA3D5D">
              <w:rPr>
                <w:rFonts w:eastAsiaTheme="minorHAnsi"/>
                <w:bCs/>
                <w:sz w:val="20"/>
                <w:szCs w:val="20"/>
              </w:rPr>
              <w:t xml:space="preserve">literatuur blijkt dat deze interventies </w:t>
            </w:r>
            <w:r w:rsidR="00CD4BBC">
              <w:rPr>
                <w:rFonts w:eastAsiaTheme="minorHAnsi"/>
                <w:bCs/>
                <w:sz w:val="20"/>
                <w:szCs w:val="20"/>
              </w:rPr>
              <w:t xml:space="preserve">in de klinische praktijk niet altijd systematisch worden toegepast. </w:t>
            </w:r>
            <w:r w:rsidR="00721FFD" w:rsidRPr="00721FFD">
              <w:rPr>
                <w:rFonts w:eastAsiaTheme="minorHAnsi"/>
                <w:bCs/>
                <w:sz w:val="20"/>
                <w:szCs w:val="20"/>
              </w:rPr>
              <w:t>Dit kan leiden tot verhoogde pijn- en stressblootstelling bij neonaten, negatieve gevolgen voor de neurologische ontwikkeling, verhoogde stress bij ouders en morele s</w:t>
            </w:r>
            <w:r w:rsidR="00570B26">
              <w:rPr>
                <w:rFonts w:eastAsiaTheme="minorHAnsi"/>
                <w:bCs/>
                <w:sz w:val="20"/>
                <w:szCs w:val="20"/>
              </w:rPr>
              <w:t xml:space="preserve">tress </w:t>
            </w:r>
            <w:r w:rsidR="00721FFD" w:rsidRPr="00721FFD">
              <w:rPr>
                <w:rFonts w:eastAsiaTheme="minorHAnsi"/>
                <w:bCs/>
                <w:sz w:val="20"/>
                <w:szCs w:val="20"/>
              </w:rPr>
              <w:t>bij zorgverleners.</w:t>
            </w:r>
            <w:r w:rsidR="00721FFD">
              <w:rPr>
                <w:rFonts w:eastAsiaTheme="minorHAnsi"/>
                <w:bCs/>
                <w:sz w:val="20"/>
                <w:szCs w:val="20"/>
              </w:rPr>
              <w:t xml:space="preserve"> </w:t>
            </w:r>
            <w:r w:rsidR="00570B26">
              <w:rPr>
                <w:rFonts w:eastAsiaTheme="minorHAnsi"/>
                <w:bCs/>
                <w:sz w:val="20"/>
                <w:szCs w:val="20"/>
              </w:rPr>
              <w:t>Deze bachelorproef heeft als doel te onderzoeken hoe het niet-systematisch toepassen van niet-farmacologische interventies deze drie groepen beïnvloedt vanuit psychologisch, ethisch en juridisch perspectief.</w:t>
            </w:r>
          </w:p>
          <w:p w14:paraId="4D410E90" w14:textId="77777777" w:rsidR="00570B26" w:rsidRDefault="00570B26" w:rsidP="00972F7C">
            <w:pPr>
              <w:spacing w:line="240" w:lineRule="auto"/>
              <w:rPr>
                <w:rFonts w:eastAsiaTheme="minorHAnsi"/>
                <w:bCs/>
                <w:sz w:val="20"/>
                <w:szCs w:val="20"/>
              </w:rPr>
            </w:pPr>
          </w:p>
          <w:p w14:paraId="34979ABD" w14:textId="4697EEB8" w:rsidR="00570B26" w:rsidRDefault="00570B26" w:rsidP="00972F7C">
            <w:pPr>
              <w:spacing w:line="240" w:lineRule="auto"/>
              <w:rPr>
                <w:rFonts w:eastAsiaTheme="minorHAnsi"/>
                <w:bCs/>
                <w:sz w:val="20"/>
                <w:szCs w:val="20"/>
              </w:rPr>
            </w:pPr>
            <w:r>
              <w:rPr>
                <w:rFonts w:eastAsiaTheme="minorHAnsi"/>
                <w:bCs/>
                <w:sz w:val="20"/>
                <w:szCs w:val="20"/>
              </w:rPr>
              <w:t>Er werd een literatuurstudie uitgevoerd op basis van zes wetenschappelijke artikel</w:t>
            </w:r>
            <w:r w:rsidR="00F028B8">
              <w:rPr>
                <w:rFonts w:eastAsiaTheme="minorHAnsi"/>
                <w:bCs/>
                <w:sz w:val="20"/>
                <w:szCs w:val="20"/>
              </w:rPr>
              <w:t>s,</w:t>
            </w:r>
            <w:r>
              <w:rPr>
                <w:rFonts w:eastAsiaTheme="minorHAnsi"/>
                <w:bCs/>
                <w:sz w:val="20"/>
                <w:szCs w:val="20"/>
              </w:rPr>
              <w:t xml:space="preserve"> waaronde</w:t>
            </w:r>
            <w:r w:rsidR="00B64603">
              <w:rPr>
                <w:rFonts w:eastAsiaTheme="minorHAnsi"/>
                <w:bCs/>
                <w:sz w:val="20"/>
                <w:szCs w:val="20"/>
              </w:rPr>
              <w:t xml:space="preserve">r </w:t>
            </w:r>
            <w:r>
              <w:rPr>
                <w:rFonts w:eastAsiaTheme="minorHAnsi"/>
                <w:bCs/>
                <w:sz w:val="20"/>
                <w:szCs w:val="20"/>
              </w:rPr>
              <w:t xml:space="preserve">systematische reviews, een netwerkmeta-analyse en een prospectieve cohortstudie. </w:t>
            </w:r>
            <w:r w:rsidR="00227A15">
              <w:rPr>
                <w:rFonts w:eastAsiaTheme="minorHAnsi"/>
                <w:bCs/>
                <w:sz w:val="20"/>
                <w:szCs w:val="20"/>
              </w:rPr>
              <w:t>De resultaten tonen aan dat interventies zoals huid-op-huidcontact, gefaciliteerd instoppen, orale sucrose,</w:t>
            </w:r>
            <w:r w:rsidR="003232C4">
              <w:rPr>
                <w:rFonts w:eastAsiaTheme="minorHAnsi"/>
                <w:bCs/>
                <w:sz w:val="20"/>
                <w:szCs w:val="20"/>
              </w:rPr>
              <w:t xml:space="preserve"> auditieve stimulatie en borstvoeding effectief zijn </w:t>
            </w:r>
            <w:r w:rsidR="00CC37C8">
              <w:rPr>
                <w:rFonts w:eastAsiaTheme="minorHAnsi"/>
                <w:bCs/>
                <w:sz w:val="20"/>
                <w:szCs w:val="20"/>
              </w:rPr>
              <w:t xml:space="preserve">in het reduceren van pijn bij neonaten. </w:t>
            </w:r>
            <w:r w:rsidR="008931A0">
              <w:rPr>
                <w:rFonts w:eastAsiaTheme="minorHAnsi"/>
                <w:bCs/>
                <w:sz w:val="20"/>
                <w:szCs w:val="20"/>
              </w:rPr>
              <w:t>Daarnaast</w:t>
            </w:r>
            <w:r w:rsidR="00CC37C8">
              <w:rPr>
                <w:rFonts w:eastAsiaTheme="minorHAnsi"/>
                <w:bCs/>
                <w:sz w:val="20"/>
                <w:szCs w:val="20"/>
              </w:rPr>
              <w:t xml:space="preserve"> blijkt </w:t>
            </w:r>
            <w:r w:rsidR="008B0B0B">
              <w:rPr>
                <w:rFonts w:eastAsiaTheme="minorHAnsi"/>
                <w:bCs/>
                <w:sz w:val="20"/>
                <w:szCs w:val="20"/>
              </w:rPr>
              <w:t xml:space="preserve">dat </w:t>
            </w:r>
            <w:r w:rsidR="00CC37C8">
              <w:rPr>
                <w:rFonts w:eastAsiaTheme="minorHAnsi"/>
                <w:bCs/>
                <w:sz w:val="20"/>
                <w:szCs w:val="20"/>
              </w:rPr>
              <w:t xml:space="preserve">ouderparticipatie </w:t>
            </w:r>
            <w:r w:rsidR="00D16072">
              <w:rPr>
                <w:rFonts w:eastAsiaTheme="minorHAnsi"/>
                <w:bCs/>
                <w:sz w:val="20"/>
                <w:szCs w:val="20"/>
              </w:rPr>
              <w:t xml:space="preserve">een </w:t>
            </w:r>
            <w:r w:rsidR="00821E15">
              <w:rPr>
                <w:rFonts w:eastAsiaTheme="minorHAnsi"/>
                <w:bCs/>
                <w:sz w:val="20"/>
                <w:szCs w:val="20"/>
              </w:rPr>
              <w:t>belangrijk</w:t>
            </w:r>
            <w:r w:rsidR="00D16072">
              <w:rPr>
                <w:rFonts w:eastAsiaTheme="minorHAnsi"/>
                <w:bCs/>
                <w:sz w:val="20"/>
                <w:szCs w:val="20"/>
              </w:rPr>
              <w:t>e rol speelt</w:t>
            </w:r>
            <w:r w:rsidR="00821E15">
              <w:rPr>
                <w:rFonts w:eastAsiaTheme="minorHAnsi"/>
                <w:bCs/>
                <w:sz w:val="20"/>
                <w:szCs w:val="20"/>
              </w:rPr>
              <w:t xml:space="preserve"> in pijnmanagement, maar sterk afhankelijk </w:t>
            </w:r>
            <w:r w:rsidR="00D16072">
              <w:rPr>
                <w:rFonts w:eastAsiaTheme="minorHAnsi"/>
                <w:bCs/>
                <w:sz w:val="20"/>
                <w:szCs w:val="20"/>
              </w:rPr>
              <w:t>is</w:t>
            </w:r>
            <w:r w:rsidR="00821E15">
              <w:rPr>
                <w:rFonts w:eastAsiaTheme="minorHAnsi"/>
                <w:bCs/>
                <w:sz w:val="20"/>
                <w:szCs w:val="20"/>
              </w:rPr>
              <w:t xml:space="preserve"> van voorbereiding, adequate begeleiding en ondersteuning. </w:t>
            </w:r>
            <w:r w:rsidR="00D16072">
              <w:rPr>
                <w:rFonts w:eastAsiaTheme="minorHAnsi"/>
                <w:bCs/>
                <w:sz w:val="20"/>
                <w:szCs w:val="20"/>
              </w:rPr>
              <w:t>Tegelijkertijd</w:t>
            </w:r>
            <w:r w:rsidR="00EA6BBA">
              <w:rPr>
                <w:rFonts w:eastAsiaTheme="minorHAnsi"/>
                <w:bCs/>
                <w:sz w:val="20"/>
                <w:szCs w:val="20"/>
              </w:rPr>
              <w:t xml:space="preserve"> werd vastgesteld dat organisatorische barrières zoals beperkte scholing en het </w:t>
            </w:r>
            <w:r w:rsidR="004418EE">
              <w:rPr>
                <w:rFonts w:eastAsiaTheme="minorHAnsi"/>
                <w:bCs/>
                <w:sz w:val="20"/>
                <w:szCs w:val="20"/>
              </w:rPr>
              <w:t>ontbreken van</w:t>
            </w:r>
            <w:r w:rsidR="00EA6BBA">
              <w:rPr>
                <w:rFonts w:eastAsiaTheme="minorHAnsi"/>
                <w:bCs/>
                <w:sz w:val="20"/>
                <w:szCs w:val="20"/>
              </w:rPr>
              <w:t xml:space="preserve"> duidelijke richtlijnen</w:t>
            </w:r>
            <w:r w:rsidR="00EA6DF8">
              <w:rPr>
                <w:rFonts w:eastAsiaTheme="minorHAnsi"/>
                <w:bCs/>
                <w:sz w:val="20"/>
                <w:szCs w:val="20"/>
              </w:rPr>
              <w:t>, bijdragen tot inconsistente toepassing in de klinische praktijk.</w:t>
            </w:r>
          </w:p>
          <w:p w14:paraId="657F0337" w14:textId="77777777" w:rsidR="00A547C3" w:rsidRDefault="00A547C3" w:rsidP="00972F7C">
            <w:pPr>
              <w:spacing w:line="240" w:lineRule="auto"/>
              <w:rPr>
                <w:rFonts w:eastAsiaTheme="minorHAnsi"/>
                <w:bCs/>
                <w:sz w:val="20"/>
                <w:szCs w:val="20"/>
              </w:rPr>
            </w:pPr>
          </w:p>
          <w:p w14:paraId="4760B241" w14:textId="4CFCBCD9" w:rsidR="00A547C3" w:rsidRDefault="00A547C3" w:rsidP="00972F7C">
            <w:pPr>
              <w:spacing w:line="240" w:lineRule="auto"/>
              <w:rPr>
                <w:rFonts w:eastAsiaTheme="minorHAnsi"/>
                <w:bCs/>
                <w:sz w:val="20"/>
                <w:szCs w:val="20"/>
              </w:rPr>
            </w:pPr>
            <w:r>
              <w:rPr>
                <w:rFonts w:eastAsiaTheme="minorHAnsi"/>
                <w:bCs/>
                <w:sz w:val="20"/>
                <w:szCs w:val="20"/>
              </w:rPr>
              <w:t xml:space="preserve">De </w:t>
            </w:r>
            <w:r w:rsidR="008A395A">
              <w:rPr>
                <w:rFonts w:eastAsiaTheme="minorHAnsi"/>
                <w:bCs/>
                <w:sz w:val="20"/>
                <w:szCs w:val="20"/>
              </w:rPr>
              <w:t xml:space="preserve">resultaten geven weer </w:t>
            </w:r>
            <w:r>
              <w:rPr>
                <w:rFonts w:eastAsiaTheme="minorHAnsi"/>
                <w:bCs/>
                <w:sz w:val="20"/>
                <w:szCs w:val="20"/>
              </w:rPr>
              <w:t xml:space="preserve">dat herhaalde blootstelling aan pijn en stress </w:t>
            </w:r>
            <w:r w:rsidR="00520BFC">
              <w:rPr>
                <w:rFonts w:eastAsiaTheme="minorHAnsi"/>
                <w:bCs/>
                <w:sz w:val="20"/>
                <w:szCs w:val="20"/>
              </w:rPr>
              <w:t>verband houdt met minder gunstige</w:t>
            </w:r>
            <w:r w:rsidR="00643686">
              <w:t xml:space="preserve"> </w:t>
            </w:r>
            <w:r w:rsidR="00643686" w:rsidRPr="00643686">
              <w:rPr>
                <w:rFonts w:eastAsiaTheme="minorHAnsi"/>
                <w:bCs/>
                <w:sz w:val="20"/>
                <w:szCs w:val="20"/>
              </w:rPr>
              <w:t>neurogedragsmatige uitkomsten</w:t>
            </w:r>
            <w:r w:rsidR="00643686">
              <w:rPr>
                <w:rFonts w:eastAsiaTheme="minorHAnsi"/>
                <w:bCs/>
                <w:sz w:val="20"/>
                <w:szCs w:val="20"/>
              </w:rPr>
              <w:t xml:space="preserve"> </w:t>
            </w:r>
            <w:r w:rsidR="00671426">
              <w:rPr>
                <w:rFonts w:eastAsiaTheme="minorHAnsi"/>
                <w:bCs/>
                <w:sz w:val="20"/>
                <w:szCs w:val="20"/>
              </w:rPr>
              <w:t xml:space="preserve">(neurobehavioral outcomes) </w:t>
            </w:r>
            <w:r w:rsidR="00520BFC">
              <w:rPr>
                <w:rFonts w:eastAsiaTheme="minorHAnsi"/>
                <w:bCs/>
                <w:sz w:val="20"/>
                <w:szCs w:val="20"/>
              </w:rPr>
              <w:t xml:space="preserve">bij neonaten. </w:t>
            </w:r>
            <w:r w:rsidR="008A395A">
              <w:rPr>
                <w:rFonts w:eastAsiaTheme="minorHAnsi"/>
                <w:bCs/>
                <w:sz w:val="20"/>
                <w:szCs w:val="20"/>
              </w:rPr>
              <w:t xml:space="preserve">Bij ouders kan het gebrek aan betrokkenheid leiden tot gevoelens van onzekerheid en stress. </w:t>
            </w:r>
            <w:r w:rsidR="00E82B01">
              <w:rPr>
                <w:rFonts w:eastAsiaTheme="minorHAnsi"/>
                <w:bCs/>
                <w:sz w:val="20"/>
                <w:szCs w:val="20"/>
              </w:rPr>
              <w:t>Bovendien kan het onvoldoende kunnen toepassen van optimale zorg leiden tot morele stress bij zorgverleners en een verminderde werktevredenheid.</w:t>
            </w:r>
          </w:p>
          <w:p w14:paraId="03D406BE" w14:textId="77777777" w:rsidR="00E82B01" w:rsidRDefault="00E82B01" w:rsidP="00972F7C">
            <w:pPr>
              <w:spacing w:line="240" w:lineRule="auto"/>
              <w:rPr>
                <w:rFonts w:eastAsiaTheme="minorHAnsi"/>
                <w:bCs/>
                <w:sz w:val="20"/>
                <w:szCs w:val="20"/>
              </w:rPr>
            </w:pPr>
          </w:p>
          <w:p w14:paraId="16DA70D3" w14:textId="348666B5" w:rsidR="00E82B01" w:rsidRDefault="00125BAC" w:rsidP="00972F7C">
            <w:pPr>
              <w:spacing w:line="240" w:lineRule="auto"/>
              <w:rPr>
                <w:rFonts w:eastAsiaTheme="minorHAnsi"/>
                <w:bCs/>
                <w:sz w:val="20"/>
                <w:szCs w:val="20"/>
              </w:rPr>
            </w:pPr>
            <w:r>
              <w:rPr>
                <w:rFonts w:eastAsiaTheme="minorHAnsi"/>
                <w:bCs/>
                <w:sz w:val="20"/>
                <w:szCs w:val="20"/>
              </w:rPr>
              <w:t xml:space="preserve">Op basis van deze resultaten werd het </w:t>
            </w:r>
            <w:r w:rsidRPr="00582424">
              <w:rPr>
                <w:rFonts w:eastAsiaTheme="minorHAnsi"/>
                <w:bCs/>
                <w:sz w:val="20"/>
                <w:szCs w:val="20"/>
              </w:rPr>
              <w:t>N</w:t>
            </w:r>
            <w:r w:rsidR="00582424" w:rsidRPr="00582424">
              <w:rPr>
                <w:rFonts w:eastAsiaTheme="minorHAnsi"/>
                <w:bCs/>
                <w:sz w:val="20"/>
                <w:szCs w:val="20"/>
              </w:rPr>
              <w:t>eoTripleComfort</w:t>
            </w:r>
            <w:r w:rsidR="00582424">
              <w:rPr>
                <w:rFonts w:eastAsiaTheme="minorHAnsi"/>
                <w:bCs/>
                <w:sz w:val="20"/>
                <w:szCs w:val="20"/>
              </w:rPr>
              <w:t xml:space="preserve"> Programma</w:t>
            </w:r>
            <w:r>
              <w:rPr>
                <w:rFonts w:eastAsiaTheme="minorHAnsi"/>
                <w:bCs/>
                <w:sz w:val="20"/>
                <w:szCs w:val="20"/>
              </w:rPr>
              <w:t xml:space="preserve"> ontwikkeld. Dit programma </w:t>
            </w:r>
            <w:r w:rsidR="00B86F9E">
              <w:rPr>
                <w:rFonts w:eastAsiaTheme="minorHAnsi"/>
                <w:bCs/>
                <w:sz w:val="20"/>
                <w:szCs w:val="20"/>
              </w:rPr>
              <w:t xml:space="preserve">richt zich </w:t>
            </w:r>
            <w:r>
              <w:rPr>
                <w:rFonts w:eastAsiaTheme="minorHAnsi"/>
                <w:bCs/>
                <w:sz w:val="20"/>
                <w:szCs w:val="20"/>
              </w:rPr>
              <w:t xml:space="preserve">op drie pijlers. </w:t>
            </w:r>
            <w:r w:rsidR="0003750C">
              <w:rPr>
                <w:rFonts w:eastAsiaTheme="minorHAnsi"/>
                <w:bCs/>
                <w:sz w:val="20"/>
                <w:szCs w:val="20"/>
              </w:rPr>
              <w:t>De eerste pijler omvat het systematisch toepassen van niet-farmacologische interventies</w:t>
            </w:r>
            <w:r w:rsidR="00031B5C">
              <w:rPr>
                <w:rFonts w:eastAsiaTheme="minorHAnsi"/>
                <w:bCs/>
                <w:sz w:val="20"/>
                <w:szCs w:val="20"/>
              </w:rPr>
              <w:t xml:space="preserve"> bij neonaten</w:t>
            </w:r>
            <w:r w:rsidR="0003750C">
              <w:rPr>
                <w:rFonts w:eastAsiaTheme="minorHAnsi"/>
                <w:bCs/>
                <w:sz w:val="20"/>
                <w:szCs w:val="20"/>
              </w:rPr>
              <w:t xml:space="preserve">. De tweede pijler </w:t>
            </w:r>
            <w:r w:rsidR="00A459BE">
              <w:rPr>
                <w:rFonts w:eastAsiaTheme="minorHAnsi"/>
                <w:bCs/>
                <w:sz w:val="20"/>
                <w:szCs w:val="20"/>
              </w:rPr>
              <w:t xml:space="preserve">bestaat uit het versterken </w:t>
            </w:r>
            <w:r w:rsidR="00B86F9E">
              <w:rPr>
                <w:rFonts w:eastAsiaTheme="minorHAnsi"/>
                <w:bCs/>
                <w:sz w:val="20"/>
                <w:szCs w:val="20"/>
              </w:rPr>
              <w:t xml:space="preserve">van ouderparticipatie. De derde en laatste pijler </w:t>
            </w:r>
            <w:r w:rsidR="001433D7">
              <w:rPr>
                <w:rFonts w:eastAsiaTheme="minorHAnsi"/>
                <w:bCs/>
                <w:sz w:val="20"/>
                <w:szCs w:val="20"/>
              </w:rPr>
              <w:t xml:space="preserve">impliceert </w:t>
            </w:r>
            <w:r w:rsidR="00EF2847">
              <w:rPr>
                <w:rFonts w:eastAsiaTheme="minorHAnsi"/>
                <w:bCs/>
                <w:sz w:val="20"/>
                <w:szCs w:val="20"/>
              </w:rPr>
              <w:t xml:space="preserve">het ondersteunen van zorgverleners. </w:t>
            </w:r>
            <w:r w:rsidR="00673BA9">
              <w:rPr>
                <w:rFonts w:eastAsiaTheme="minorHAnsi"/>
                <w:bCs/>
                <w:sz w:val="20"/>
                <w:szCs w:val="20"/>
              </w:rPr>
              <w:t>De implementatie van dit programma kan bijdragen tot meer consistente en kwaliteitsvolle pijnzorg, met aandacht voor de neonaat, de ouders en de zorgverleners.</w:t>
            </w:r>
          </w:p>
          <w:p w14:paraId="04E82B83" w14:textId="77777777" w:rsidR="00FA1343" w:rsidRPr="009B0370" w:rsidRDefault="00FA1343" w:rsidP="00972F7C">
            <w:pPr>
              <w:spacing w:line="240" w:lineRule="auto"/>
              <w:rPr>
                <w:rFonts w:eastAsiaTheme="minorHAnsi"/>
                <w:b/>
                <w:sz w:val="20"/>
                <w:szCs w:val="20"/>
              </w:rPr>
            </w:pPr>
          </w:p>
          <w:p w14:paraId="59D9E41B" w14:textId="77777777" w:rsidR="00FA1343" w:rsidRPr="009B0370" w:rsidRDefault="00FA1343" w:rsidP="00972F7C">
            <w:pPr>
              <w:spacing w:line="240" w:lineRule="auto"/>
              <w:rPr>
                <w:rFonts w:eastAsiaTheme="minorHAnsi"/>
                <w:b/>
                <w:sz w:val="20"/>
                <w:szCs w:val="20"/>
              </w:rPr>
            </w:pPr>
          </w:p>
        </w:tc>
      </w:tr>
    </w:tbl>
    <w:p w14:paraId="06721EA0" w14:textId="5B19EAFA" w:rsidR="00FA1343" w:rsidRDefault="00FA1343" w:rsidP="00956A3C">
      <w:pPr>
        <w:pStyle w:val="Kop1"/>
        <w:numPr>
          <w:ilvl w:val="0"/>
          <w:numId w:val="0"/>
        </w:numPr>
        <w:rPr>
          <w:rStyle w:val="normaltextrun"/>
        </w:rPr>
      </w:pPr>
      <w:r>
        <w:rPr>
          <w:rStyle w:val="normaltextrun"/>
        </w:rPr>
        <w:br w:type="page"/>
      </w:r>
    </w:p>
    <w:p w14:paraId="15D33A24" w14:textId="0F2391D5" w:rsidR="0069014F" w:rsidRPr="0080692F" w:rsidRDefault="00D07462" w:rsidP="00956A3C">
      <w:pPr>
        <w:pStyle w:val="Kop1"/>
        <w:rPr>
          <w:rStyle w:val="normaltextrun"/>
        </w:rPr>
      </w:pPr>
      <w:bookmarkStart w:id="1" w:name="_Toc170808660"/>
      <w:bookmarkStart w:id="2" w:name="_Toc230342365"/>
      <w:r w:rsidRPr="00956A3C">
        <w:rPr>
          <w:rStyle w:val="normaltextrun"/>
        </w:rPr>
        <w:lastRenderedPageBreak/>
        <w:t>Beschrijving</w:t>
      </w:r>
      <w:r>
        <w:rPr>
          <w:rStyle w:val="normaltextrun"/>
        </w:rPr>
        <w:t xml:space="preserve"> van een verpleegkundig relevant probleem</w:t>
      </w:r>
      <w:bookmarkEnd w:id="1"/>
      <w:bookmarkEnd w:id="2"/>
    </w:p>
    <w:p w14:paraId="0C9AB7B0" w14:textId="77777777" w:rsidR="00861EBF" w:rsidRDefault="00861EBF" w:rsidP="00B14930"/>
    <w:p w14:paraId="1699F955" w14:textId="0D3A957A" w:rsidR="00D15CC0" w:rsidRDefault="00D15CC0" w:rsidP="00E967E3">
      <w:r>
        <w:t xml:space="preserve">Tijdens mijn vakantiewerk op </w:t>
      </w:r>
      <w:r w:rsidR="00A10E11">
        <w:t xml:space="preserve">de </w:t>
      </w:r>
      <w:r>
        <w:t>neonatale intensieve zorgen</w:t>
      </w:r>
      <w:r w:rsidR="00A10E11">
        <w:t xml:space="preserve"> (NICU) </w:t>
      </w:r>
      <w:r>
        <w:t>viel het mij</w:t>
      </w:r>
      <w:r w:rsidR="00071E76">
        <w:t xml:space="preserve"> meermaals</w:t>
      </w:r>
      <w:r>
        <w:t xml:space="preserve"> op dat niet-farmacologische interventies tijdens pijnlijke procedures bij pre</w:t>
      </w:r>
      <w:r w:rsidR="00071E76">
        <w:t>term geboren neonaten</w:t>
      </w:r>
      <w:r>
        <w:t xml:space="preserve"> niet systematisch werden toegepast. </w:t>
      </w:r>
      <w:r w:rsidR="000C5B2C">
        <w:t xml:space="preserve">Pijnlijke procedures omvatten een bloedafname, het plaatsen van een </w:t>
      </w:r>
      <w:r w:rsidR="0076790C">
        <w:t xml:space="preserve">perifere katheter, vaccinaties, </w:t>
      </w:r>
      <w:r w:rsidR="00971A81">
        <w:t xml:space="preserve">hechtingen etc. </w:t>
      </w:r>
      <w:r>
        <w:t>Bij sommige procedures werd orale sucrose toegediend, andere keren werd huid-op-huidcontact of borstvoeding toegepast en soms</w:t>
      </w:r>
      <w:r w:rsidR="00A21355">
        <w:t xml:space="preserve"> </w:t>
      </w:r>
      <w:r>
        <w:t xml:space="preserve">gebeurde </w:t>
      </w:r>
      <w:r w:rsidR="00A21355">
        <w:t xml:space="preserve">er </w:t>
      </w:r>
      <w:r>
        <w:t>helemaal niets</w:t>
      </w:r>
      <w:r w:rsidR="00E252CA">
        <w:t xml:space="preserve">. </w:t>
      </w:r>
      <w:r>
        <w:t xml:space="preserve">Ook de mate waarin ouders werden betrokken, varieerde sterk. Soms mochten ze hun kind vasthouden of ondersteunen, maar vaak stonden ze vanop afstand toe te kijken. Deze inconsistentie wekte bij mij professionele onrust op </w:t>
      </w:r>
      <w:r w:rsidR="00D52865">
        <w:t>en</w:t>
      </w:r>
      <w:r w:rsidR="00DB7D59">
        <w:t xml:space="preserve"> de rol als jobstudent </w:t>
      </w:r>
      <w:r w:rsidR="0030338D">
        <w:t>omvatte</w:t>
      </w:r>
      <w:r w:rsidR="00DB7D59">
        <w:t xml:space="preserve"> niet het mandaat om deze procedures </w:t>
      </w:r>
      <w:r w:rsidR="00EA53C4">
        <w:t>ethisch correct uit te voeren, wat leidde tot het ervaren van morele stress.</w:t>
      </w:r>
      <w:r w:rsidR="002F78E1">
        <w:t xml:space="preserve"> </w:t>
      </w:r>
      <w:r w:rsidR="00EA53C4">
        <w:t xml:space="preserve">Ook </w:t>
      </w:r>
      <w:r>
        <w:t>maakte</w:t>
      </w:r>
      <w:r w:rsidR="00EA53C4">
        <w:t xml:space="preserve"> het</w:t>
      </w:r>
      <w:r>
        <w:t xml:space="preserve"> duidelijk dat dit een structureel verpleegkundig probleem is dat invloed heeft op meerdere betrokkenen, namelijk de </w:t>
      </w:r>
      <w:r w:rsidR="00C36C31">
        <w:t>neonaat</w:t>
      </w:r>
      <w:r>
        <w:t>, de ouders en de zorgverleners zelf. Hoewel er duidelijke richtlijnen en protocollen bestaan, word</w:t>
      </w:r>
      <w:r w:rsidR="001D32AB">
        <w:t xml:space="preserve">en ze niet </w:t>
      </w:r>
      <w:r>
        <w:t xml:space="preserve">systematisch toegepast. Er is dus geen gebrek aan kennis, </w:t>
      </w:r>
      <w:r w:rsidR="009F1731">
        <w:t xml:space="preserve">wel een gebrek aan het systematisch integreren van de kennis in praktijk. </w:t>
      </w:r>
    </w:p>
    <w:p w14:paraId="4C36937B" w14:textId="79DC59A2" w:rsidR="00104604" w:rsidRPr="00104604" w:rsidRDefault="0088581E" w:rsidP="00E967E3">
      <w:r>
        <w:t xml:space="preserve">Neonatale pijn kan leiden tot negatieve korte-en </w:t>
      </w:r>
      <w:r w:rsidR="00317B61">
        <w:t>langetermijneffecten</w:t>
      </w:r>
      <w:r w:rsidR="00F435C4">
        <w:t xml:space="preserve">. Niet-farmacologische interventies, zoals huid-op-huidcontact, orale sucrose en bekende geuren </w:t>
      </w:r>
      <w:r w:rsidR="00304736">
        <w:t xml:space="preserve">zijn effectief, veilig en worden aanbevolen </w:t>
      </w:r>
      <w:r w:rsidR="00836409">
        <w:t>bij pijnmanagement van neonaten</w:t>
      </w:r>
      <w:r w:rsidR="00AD732A" w:rsidRPr="00AD732A">
        <w:t xml:space="preserve"> (</w:t>
      </w:r>
      <w:proofErr w:type="spellStart"/>
      <w:r w:rsidR="00AD732A" w:rsidRPr="00AD732A">
        <w:t>Shen</w:t>
      </w:r>
      <w:proofErr w:type="spellEnd"/>
      <w:r w:rsidR="00AD732A" w:rsidRPr="00AD732A">
        <w:t xml:space="preserve"> et al., 2022)</w:t>
      </w:r>
      <w:r w:rsidR="00836409">
        <w:t xml:space="preserve">. </w:t>
      </w:r>
      <w:r w:rsidR="00BF006E">
        <w:t xml:space="preserve">Inconsistent of onvoldoende toegepast pijnmanagement kan leiden tot fysiologische stressreacties bij </w:t>
      </w:r>
      <w:r w:rsidR="008807ED">
        <w:t>neonaten</w:t>
      </w:r>
      <w:r w:rsidR="00A070C6">
        <w:t xml:space="preserve">, zoals een verandering in hartslag (tachycardie) en zuurstofverzadiging. Deze </w:t>
      </w:r>
      <w:r w:rsidR="001D5362">
        <w:t>veranderingen kunnen gepaard gaan met verhoogde cortisolwaarden</w:t>
      </w:r>
      <w:r w:rsidR="00A0328C">
        <w:t xml:space="preserve"> </w:t>
      </w:r>
      <w:r w:rsidR="00A0328C" w:rsidRPr="00A0328C">
        <w:t>(</w:t>
      </w:r>
      <w:proofErr w:type="spellStart"/>
      <w:r w:rsidR="00A0328C" w:rsidRPr="00A0328C">
        <w:t>Weng</w:t>
      </w:r>
      <w:proofErr w:type="spellEnd"/>
      <w:r w:rsidR="00A0328C" w:rsidRPr="00A0328C">
        <w:t xml:space="preserve"> et al., 2024)</w:t>
      </w:r>
      <w:r w:rsidR="00A0328C">
        <w:t xml:space="preserve">. </w:t>
      </w:r>
      <w:r w:rsidR="007C47AA">
        <w:t xml:space="preserve">Fysiologische stress en pijnblootstelling bij </w:t>
      </w:r>
      <w:r w:rsidR="00755B48">
        <w:t>neonaten</w:t>
      </w:r>
      <w:r w:rsidR="007C47AA">
        <w:t xml:space="preserve"> </w:t>
      </w:r>
      <w:r w:rsidR="00D60612">
        <w:t>kunnen de hersenontwikkeling verstoren</w:t>
      </w:r>
      <w:r w:rsidR="006A4E9D">
        <w:t xml:space="preserve">. </w:t>
      </w:r>
      <w:r w:rsidR="007C7C1F">
        <w:t>Bovendien kan vroegtijdige blootstelling aan pijn en stress leiden tot een verhoogde pijngevoeligheid op latere leeftijd</w:t>
      </w:r>
      <w:r w:rsidR="000C7B64">
        <w:t xml:space="preserve"> (</w:t>
      </w:r>
      <w:r w:rsidR="00104604" w:rsidRPr="00104604">
        <w:t>Zhao et al., 2022)</w:t>
      </w:r>
      <w:r w:rsidR="00104604">
        <w:t xml:space="preserve">. </w:t>
      </w:r>
    </w:p>
    <w:p w14:paraId="7CF8528E" w14:textId="77777777" w:rsidR="00CF715E" w:rsidRDefault="005F7B07" w:rsidP="006C19B8">
      <w:pPr>
        <w:jc w:val="left"/>
      </w:pPr>
      <w:r>
        <w:br/>
      </w:r>
    </w:p>
    <w:p w14:paraId="2D8BD110" w14:textId="77777777" w:rsidR="00CF715E" w:rsidRDefault="00CF715E" w:rsidP="006C19B8">
      <w:pPr>
        <w:jc w:val="left"/>
      </w:pPr>
    </w:p>
    <w:p w14:paraId="18DD402B" w14:textId="77777777" w:rsidR="00833E9A" w:rsidRDefault="00D15CC0" w:rsidP="00E967E3">
      <w:r>
        <w:lastRenderedPageBreak/>
        <w:t xml:space="preserve">Daarnaast ervaren ouders gevoelens van machteloosheid, angst en verhoogde stress wanneer zij zien dat hun kind pijn heeft en ze geen actieve rol kunnen spelen in deze pijnbestrijding (Feng et al., 2025). </w:t>
      </w:r>
      <w:bookmarkStart w:id="3" w:name="_Hlk212899354"/>
    </w:p>
    <w:p w14:paraId="4F18E526" w14:textId="45B1ACC6" w:rsidR="00582424" w:rsidRDefault="00CE3E4F" w:rsidP="00E967E3">
      <w:r>
        <w:t>Ook</w:t>
      </w:r>
      <w:r w:rsidR="00D15CC0">
        <w:t xml:space="preserve"> </w:t>
      </w:r>
      <w:r w:rsidR="000902A8">
        <w:t xml:space="preserve">ervaren verpleegkundigen </w:t>
      </w:r>
      <w:r w:rsidR="002C64A5">
        <w:t xml:space="preserve">morele </w:t>
      </w:r>
      <w:r w:rsidR="000902A8">
        <w:t xml:space="preserve">stress wanneer zij </w:t>
      </w:r>
      <w:r w:rsidR="002C64A5">
        <w:t>niet in staat zijn de zorg te bieden die zij als juist achten</w:t>
      </w:r>
      <w:r w:rsidR="00A562CE">
        <w:t xml:space="preserve">, ondanks dat ze over de nodige kennis beschikken. </w:t>
      </w:r>
      <w:r w:rsidR="00635622">
        <w:t xml:space="preserve">De hoofdverpleegkundige van de neonatologie van </w:t>
      </w:r>
      <w:r w:rsidR="00CE2731">
        <w:t xml:space="preserve">het </w:t>
      </w:r>
      <w:r w:rsidR="00635622">
        <w:t xml:space="preserve">ZOL Genk benoemde mogelijke verklaringen voor deze inconsistente toepassing. </w:t>
      </w:r>
      <w:r w:rsidR="00426BC0">
        <w:t>Ze gaf aan dat verpleegkundigen in een drukke NICU-omgeving vaak snel moeten handelen</w:t>
      </w:r>
      <w:r w:rsidR="008302E4">
        <w:t>. Bij plotse drukte of beperkte bezetting ligt de focus</w:t>
      </w:r>
      <w:r w:rsidR="00493992">
        <w:t xml:space="preserve"> voornamelijk </w:t>
      </w:r>
      <w:r w:rsidR="008302E4">
        <w:t xml:space="preserve"> </w:t>
      </w:r>
      <w:r w:rsidR="00384110" w:rsidRPr="00384110">
        <w:t>op noodzakelijke medische handelingen, waardoor niet-farmacologische comfortmaatregelen minder systematisch worden toegepast. Daarnaast wees zij op verschillen in expertise en routine tussen teamleden, wat de uniformiteit in pijnmanagement verder kan beïnvloeden</w:t>
      </w:r>
      <w:r w:rsidR="0017155D">
        <w:t>.</w:t>
      </w:r>
    </w:p>
    <w:p w14:paraId="11D7586E" w14:textId="77777777" w:rsidR="00257376" w:rsidRDefault="0017155D" w:rsidP="00E967E3">
      <w:r w:rsidRPr="0017155D">
        <w:t>De hoofdverpleegkundige benadrukte dat het streven naar standaardisatie niet betekent dat er strikt volgens protocollen moet worden gehandeld. Volgens haar blijft het essentieel om elke neonaat als uniek te beschouwen en interventies af te stemmen op de individuele noden van het kind en het gezin, binnen een duidelijk maar flexibel zorgkader. Deze organisatorische en praktische factoren dra</w:t>
      </w:r>
      <w:r w:rsidR="00260AAD">
        <w:t>gen</w:t>
      </w:r>
      <w:r w:rsidRPr="0017155D">
        <w:t xml:space="preserve"> </w:t>
      </w:r>
      <w:r w:rsidR="007A1F05">
        <w:t xml:space="preserve">volgens haar </w:t>
      </w:r>
      <w:r w:rsidRPr="0017155D">
        <w:t>bij aan de morele stress die verpleegkundigen ervaren.</w:t>
      </w:r>
      <w:r w:rsidR="00257376">
        <w:t xml:space="preserve"> </w:t>
      </w:r>
    </w:p>
    <w:p w14:paraId="0A4BDAA1" w14:textId="738A0B10" w:rsidR="00582424" w:rsidRDefault="000410F2" w:rsidP="00E967E3">
      <w:r>
        <w:t>Het gevolg hiervan zijn</w:t>
      </w:r>
      <w:r w:rsidR="00D15CC0">
        <w:t xml:space="preserve"> gevoelens van frustratie</w:t>
      </w:r>
      <w:r w:rsidR="004307D9">
        <w:t xml:space="preserve"> en </w:t>
      </w:r>
      <w:r w:rsidR="00D15CC0">
        <w:t>machteloosheid</w:t>
      </w:r>
      <w:r w:rsidR="00153955">
        <w:t xml:space="preserve">, </w:t>
      </w:r>
      <w:r w:rsidR="008F35E2">
        <w:t xml:space="preserve">wat kan leiden tot </w:t>
      </w:r>
      <w:r w:rsidR="00D15CC0">
        <w:t xml:space="preserve">emotionele uitputting </w:t>
      </w:r>
      <w:r w:rsidR="008F35E2">
        <w:t xml:space="preserve">en een negatieve impact op het welzijn </w:t>
      </w:r>
      <w:r w:rsidR="00D15CC0">
        <w:t>van zorgverleners (</w:t>
      </w:r>
      <w:proofErr w:type="spellStart"/>
      <w:r w:rsidR="00D15CC0">
        <w:t>Rezaei</w:t>
      </w:r>
      <w:proofErr w:type="spellEnd"/>
      <w:r w:rsidR="00D15CC0">
        <w:t xml:space="preserve"> et al., 2023). </w:t>
      </w:r>
      <w:bookmarkEnd w:id="3"/>
    </w:p>
    <w:p w14:paraId="28090190" w14:textId="77777777" w:rsidR="00582424" w:rsidRDefault="00582424" w:rsidP="00E967E3"/>
    <w:p w14:paraId="71503340" w14:textId="77777777" w:rsidR="00257376" w:rsidRDefault="00D15CC0" w:rsidP="00E967E3">
      <w:r w:rsidRPr="003171E9">
        <w:t xml:space="preserve">Het niet-systematisch toepassen van niet-farmacologische pijninterventies beïnvloedt ook het ethische </w:t>
      </w:r>
      <w:r w:rsidR="00C14EC7">
        <w:t xml:space="preserve">en juridische </w:t>
      </w:r>
      <w:r w:rsidRPr="003171E9">
        <w:t>aspect van de zorg</w:t>
      </w:r>
      <w:r w:rsidRPr="00A71CA0">
        <w:t>.</w:t>
      </w:r>
      <w:r w:rsidR="00A71CA0">
        <w:t xml:space="preserve"> </w:t>
      </w:r>
      <w:r w:rsidR="00AF7576">
        <w:t xml:space="preserve">Vanuit de </w:t>
      </w:r>
      <w:r w:rsidR="00500357">
        <w:t>wet van patiëntenrechten</w:t>
      </w:r>
      <w:r w:rsidR="00AF7576">
        <w:t xml:space="preserve"> heeft </w:t>
      </w:r>
      <w:r w:rsidR="00500357">
        <w:t xml:space="preserve">elke patiënt recht op kwaliteitsvolle zorg en pijnverlichting. </w:t>
      </w:r>
      <w:r w:rsidR="00AF1086">
        <w:t xml:space="preserve">Ouders hebben recht op een actieve rol in de zorg van hun kind. Ook hebben ze recht op informatie </w:t>
      </w:r>
      <w:r w:rsidRPr="003171E9">
        <w:t xml:space="preserve">over de procedures en pijnbestrijding. </w:t>
      </w:r>
      <w:r w:rsidR="00B50AB0">
        <w:t xml:space="preserve">Deze rechten worden ondersteund </w:t>
      </w:r>
      <w:r w:rsidR="00A37A16">
        <w:t>door het Internationaal Verdrag inzake Rechten van het Kind (I</w:t>
      </w:r>
      <w:r w:rsidR="002B07DB">
        <w:t>VR</w:t>
      </w:r>
      <w:r w:rsidR="00A37A16">
        <w:t>K</w:t>
      </w:r>
      <w:r w:rsidR="00DE68ED">
        <w:t>; Verenigde naties, 1989</w:t>
      </w:r>
      <w:r w:rsidR="00A37A16">
        <w:t xml:space="preserve">). </w:t>
      </w:r>
      <w:r w:rsidR="00257376">
        <w:t xml:space="preserve"> </w:t>
      </w:r>
      <w:r w:rsidR="00A37A16">
        <w:t xml:space="preserve">Hierin staat </w:t>
      </w:r>
      <w:r w:rsidR="005E28D9">
        <w:t>het belang van het kind centraal (</w:t>
      </w:r>
      <w:r w:rsidR="00002F04">
        <w:t>a</w:t>
      </w:r>
      <w:r w:rsidR="00925AAC">
        <w:t>rt.</w:t>
      </w:r>
      <w:r w:rsidR="005E28D9">
        <w:t xml:space="preserve"> 3)</w:t>
      </w:r>
      <w:r w:rsidR="009370E2">
        <w:t>, dat verder wordt uitgewerkt in de literatuur, waar het wordt beschouwd als een centraal uitgangspunt in de pediatrische gezondheidszorg (</w:t>
      </w:r>
      <w:proofErr w:type="spellStart"/>
      <w:r w:rsidR="009370E2">
        <w:t>März</w:t>
      </w:r>
      <w:proofErr w:type="spellEnd"/>
      <w:r w:rsidR="0060064C">
        <w:t>, 2022).</w:t>
      </w:r>
      <w:r w:rsidR="00253DFB">
        <w:t xml:space="preserve"> </w:t>
      </w:r>
    </w:p>
    <w:p w14:paraId="07BF14F5" w14:textId="0D6831EE" w:rsidR="00AF1086" w:rsidRDefault="0060064C" w:rsidP="00E967E3">
      <w:r>
        <w:lastRenderedPageBreak/>
        <w:t xml:space="preserve">Ook </w:t>
      </w:r>
      <w:r w:rsidR="00253DFB">
        <w:t>he</w:t>
      </w:r>
      <w:r w:rsidR="001E4BDA">
        <w:t>eft elk kind recht op de best mogelijke gezondheid en gezondheidszorg (</w:t>
      </w:r>
      <w:r w:rsidR="00002F04">
        <w:t>a</w:t>
      </w:r>
      <w:r w:rsidR="00925AAC">
        <w:t xml:space="preserve">rt. </w:t>
      </w:r>
      <w:r w:rsidR="001E4BDA">
        <w:t xml:space="preserve">24). </w:t>
      </w:r>
      <w:r w:rsidR="00257376" w:rsidRPr="00257376">
        <w:t>Dit wordt bevestigd in de literatuur, waar het recht op gezondheidszorg voor kinderen wordt benaderd vanuit een mensenrechtenperspectief met aandacht voor toegankelijkheid en rechtvaardigheid (Wille, 2025).</w:t>
      </w:r>
    </w:p>
    <w:p w14:paraId="7460AC1C" w14:textId="77777777" w:rsidR="00D17E8C" w:rsidRDefault="00D17E8C" w:rsidP="00E967E3"/>
    <w:p w14:paraId="3A8BE09E" w14:textId="244E8C14" w:rsidR="00D15CC0" w:rsidRPr="00AF1086" w:rsidRDefault="00D15CC0" w:rsidP="00E967E3">
      <w:pPr>
        <w:rPr>
          <w:highlight w:val="green"/>
        </w:rPr>
      </w:pPr>
      <w:r w:rsidRPr="003171E9">
        <w:t xml:space="preserve">Het probleem kan dus gezien worden als een ethisch en psychologisch dilemma, waarin kennis, praktische uitvoering en communicatie met elkaar </w:t>
      </w:r>
      <w:r w:rsidR="00BA5889" w:rsidRPr="003171E9">
        <w:t>in verbinding staan</w:t>
      </w:r>
      <w:r w:rsidRPr="003171E9">
        <w:t>.</w:t>
      </w:r>
    </w:p>
    <w:p w14:paraId="3BFA4A7A" w14:textId="6718D441" w:rsidR="00D15CC0" w:rsidRDefault="00D15CC0" w:rsidP="00E967E3">
      <w:r>
        <w:t xml:space="preserve">De </w:t>
      </w:r>
      <w:r w:rsidR="00F34698">
        <w:t xml:space="preserve">NICU is de </w:t>
      </w:r>
      <w:r>
        <w:t xml:space="preserve">context van het probleem. </w:t>
      </w:r>
      <w:r w:rsidR="006F161A">
        <w:t xml:space="preserve">De zorgverlening omvat hier </w:t>
      </w:r>
      <w:r>
        <w:t xml:space="preserve">microsystemen (de dagelijkse zorg, routines van verpleegkundigen), </w:t>
      </w:r>
      <w:proofErr w:type="spellStart"/>
      <w:r>
        <w:t>mesosystemen</w:t>
      </w:r>
      <w:proofErr w:type="spellEnd"/>
      <w:r>
        <w:t xml:space="preserve"> (</w:t>
      </w:r>
      <w:r w:rsidR="001A0F68">
        <w:t xml:space="preserve">het </w:t>
      </w:r>
      <w:r>
        <w:t>afdelingsbeleid, de samenwerking tussen verpleegkundigen</w:t>
      </w:r>
      <w:r w:rsidR="006F3B70">
        <w:t xml:space="preserve">, </w:t>
      </w:r>
      <w:r>
        <w:t>artsen</w:t>
      </w:r>
      <w:r w:rsidR="006F3B70">
        <w:t xml:space="preserve"> en paramedici</w:t>
      </w:r>
      <w:r>
        <w:t>) en macrosystemen (</w:t>
      </w:r>
      <w:r w:rsidR="001A0F68">
        <w:t xml:space="preserve">het </w:t>
      </w:r>
      <w:r>
        <w:t xml:space="preserve">ziekenhuisbeleid). Er bestaan duidelijke standaarden voor pijnmanagement bij neonaten, maar de vertaling hiervan naar de dagelijkse praktijk op de werkvloer is uitdagend. </w:t>
      </w:r>
    </w:p>
    <w:p w14:paraId="0C07F3FA" w14:textId="24AA17CB" w:rsidR="00D15CC0" w:rsidRDefault="00D15CC0" w:rsidP="00E967E3">
      <w:r>
        <w:t xml:space="preserve">Om mijn probleemstelling af te toetsen, heb ik hierover gesproken met mijn bachelorproef begeleider. Tijdens dit overleg heb ik mijn bevindingen besproken over het niet-systematisch toepassen van niet-farmacologische pijninterventies bij </w:t>
      </w:r>
      <w:r w:rsidR="00B42260">
        <w:t>neonaten</w:t>
      </w:r>
      <w:r>
        <w:t>. Ik benoemde mijn gevoelens hierbij. Mijn begeleider bevestigde dat dit een relevant en actueel probleem is</w:t>
      </w:r>
      <w:r w:rsidR="007A0AE3">
        <w:t xml:space="preserve"> dat zich kan voordoen</w:t>
      </w:r>
      <w:r>
        <w:t xml:space="preserve"> binnen de neonatologie en gaf waardevolle feedback over hoe het onderwerp vanuit psychologisch en ethisch perspectief verder kan worden benaderd. </w:t>
      </w:r>
      <w:r w:rsidR="00823814" w:rsidRPr="00823814">
        <w:t xml:space="preserve">Daarnaast heb ik dit probleem ook besproken met de hoofdverpleegkundige van de neonatologie in </w:t>
      </w:r>
      <w:r w:rsidR="00A22B5D">
        <w:t xml:space="preserve">het </w:t>
      </w:r>
      <w:r w:rsidR="00823814" w:rsidRPr="00823814">
        <w:t>ZOL Genk.</w:t>
      </w:r>
    </w:p>
    <w:p w14:paraId="28278681" w14:textId="77777777" w:rsidR="00D15CC0" w:rsidRDefault="00D15CC0" w:rsidP="00E967E3"/>
    <w:p w14:paraId="05046D17" w14:textId="77777777" w:rsidR="00D60E22" w:rsidRDefault="00D15CC0" w:rsidP="00E967E3">
      <w:r>
        <w:t xml:space="preserve">Mijn motivatie voor het onderzoek is zowel persoonlijk als professioneel. Het zien van een kwetsbare </w:t>
      </w:r>
      <w:r w:rsidR="00B42260">
        <w:t>neonaat</w:t>
      </w:r>
      <w:r>
        <w:t xml:space="preserve"> die pijn ervaart zonder consistente pijnbestrijding, terwijl eenvoudige en bewezen interventies beschikbaar zijn, riep bij mij gevoelens van machteloosheid en morele spanning op. Tegelijkertijd ondervond ik hoe ouders geraakt werden door deze situaties. Ik zag soms de ongerustheid in hun ogen</w:t>
      </w:r>
      <w:r w:rsidR="00DC478E">
        <w:t xml:space="preserve"> en ik </w:t>
      </w:r>
      <w:r w:rsidR="00651DF8">
        <w:t>bevroeg de gevoelens van de ouders</w:t>
      </w:r>
      <w:r>
        <w:t xml:space="preserve">. </w:t>
      </w:r>
      <w:r w:rsidR="00DC478E">
        <w:t>Ouders gaven gevoelens van machteloosheid, angst en ongerustheid aan</w:t>
      </w:r>
      <w:r w:rsidR="00651DF8">
        <w:t>. D</w:t>
      </w:r>
      <w:r w:rsidR="00E0209E">
        <w:t>it raakte mij enorm, ook als mens.</w:t>
      </w:r>
      <w:r w:rsidR="00787182">
        <w:t xml:space="preserve"> </w:t>
      </w:r>
      <w:r>
        <w:t xml:space="preserve">Dit onderwerp sluit aan bij mijn visie als toekomstig verpleegkundige om zorg te leveren die zowel klinisch effectief, ethisch verantwoord als </w:t>
      </w:r>
      <w:r w:rsidR="00A104EA">
        <w:t>juridisch correct</w:t>
      </w:r>
      <w:r>
        <w:t xml:space="preserve"> is. </w:t>
      </w:r>
    </w:p>
    <w:p w14:paraId="5FDC27A2" w14:textId="77777777" w:rsidR="00D60E22" w:rsidRDefault="00D60E22" w:rsidP="00E967E3"/>
    <w:p w14:paraId="4EFEF2A1" w14:textId="06FBDBCC" w:rsidR="00A5458D" w:rsidRDefault="00D15CC0" w:rsidP="00E967E3">
      <w:r>
        <w:lastRenderedPageBreak/>
        <w:t xml:space="preserve">Door te onderzoeken wat het effect is van het niet-systematisch toepassen van niet-farmacologische interventies tijdens pijnlijke procedures op de morele stress van zorgverleners, de stresservaring van ouders en de negatieve effecten voor de </w:t>
      </w:r>
      <w:r w:rsidR="00755B48">
        <w:t>neonaat</w:t>
      </w:r>
      <w:r>
        <w:t xml:space="preserve">, kan dit onderzoek bijdragen </w:t>
      </w:r>
      <w:r w:rsidR="00B55CF4">
        <w:t>tot een</w:t>
      </w:r>
      <w:r>
        <w:t xml:space="preserve"> verbeterde pijnzorg, meer ouderbetrokkenheid en een vermindering van morele stress op de NICU.</w:t>
      </w:r>
    </w:p>
    <w:p w14:paraId="34FACD86" w14:textId="77777777" w:rsidR="00D60E22" w:rsidRDefault="00D60E22" w:rsidP="00E967E3"/>
    <w:p w14:paraId="21880B3B" w14:textId="01A24008" w:rsidR="00BE2FA4" w:rsidRDefault="00C951D0" w:rsidP="00956A3C">
      <w:pPr>
        <w:pStyle w:val="Kop1"/>
      </w:pPr>
      <w:bookmarkStart w:id="4" w:name="_Toc170808661"/>
      <w:bookmarkStart w:id="5" w:name="_Toc230342366"/>
      <w:r>
        <w:t>Analyse van het probleem aan de hand van kwaliteitscriteria</w:t>
      </w:r>
      <w:bookmarkEnd w:id="4"/>
      <w:bookmarkEnd w:id="5"/>
    </w:p>
    <w:p w14:paraId="004322EC" w14:textId="77777777" w:rsidR="00196706" w:rsidRPr="00196706" w:rsidRDefault="00196706" w:rsidP="00196706"/>
    <w:p w14:paraId="3259B28A" w14:textId="77BE39F9" w:rsidR="00BE2FA4" w:rsidRPr="00770FB3" w:rsidRDefault="00770FB3">
      <w:pPr>
        <w:pStyle w:val="Lijstalinea"/>
        <w:numPr>
          <w:ilvl w:val="0"/>
          <w:numId w:val="3"/>
        </w:numPr>
        <w:rPr>
          <w:sz w:val="26"/>
          <w:szCs w:val="26"/>
        </w:rPr>
      </w:pPr>
      <w:r w:rsidRPr="00770FB3">
        <w:rPr>
          <w:b/>
          <w:bCs/>
          <w:sz w:val="26"/>
          <w:szCs w:val="26"/>
        </w:rPr>
        <w:t>Patiëntgerichtheid of cliëntgerichtheid (“</w:t>
      </w:r>
      <w:proofErr w:type="spellStart"/>
      <w:r w:rsidRPr="00770FB3">
        <w:rPr>
          <w:b/>
          <w:bCs/>
          <w:sz w:val="26"/>
          <w:szCs w:val="26"/>
        </w:rPr>
        <w:t>patient-centered</w:t>
      </w:r>
      <w:proofErr w:type="spellEnd"/>
      <w:r w:rsidRPr="00770FB3">
        <w:rPr>
          <w:b/>
          <w:bCs/>
          <w:sz w:val="26"/>
          <w:szCs w:val="26"/>
        </w:rPr>
        <w:t>”)</w:t>
      </w:r>
    </w:p>
    <w:p w14:paraId="2EC170CF" w14:textId="77777777" w:rsidR="00FC272E" w:rsidRDefault="009F3F65" w:rsidP="00E967E3">
      <w:r>
        <w:t>Het probleem is hoogst relevant voor het kwaliteitscriterium patiëntgerichtheid.</w:t>
      </w:r>
      <w:r w:rsidR="00FC272E">
        <w:t xml:space="preserve"> </w:t>
      </w:r>
      <w:r>
        <w:t xml:space="preserve">Patiëntgerichte zorg omvat respectvolle zorg die aansluit bij de voorkeuren, noden en waarden van de patiënt. Het FLAQUM-model (Van </w:t>
      </w:r>
      <w:proofErr w:type="spellStart"/>
      <w:r>
        <w:t>Haecht</w:t>
      </w:r>
      <w:proofErr w:type="spellEnd"/>
      <w:r>
        <w:t xml:space="preserve">, 2021) benadert de kwaliteit van zorg systematisch. Dit model staat voor flexibiliteit, aansluiting, kwaliteit, uitvoering en management. Het model stelt niet enkel de patiënt centraal, maar besteedt ook aandacht aan personeel en naasten. </w:t>
      </w:r>
    </w:p>
    <w:p w14:paraId="5C05626C" w14:textId="3B8D6223" w:rsidR="00BE3B9A" w:rsidRDefault="00755B48" w:rsidP="00E967E3">
      <w:r>
        <w:t>Neonaten</w:t>
      </w:r>
      <w:r w:rsidR="009F3F65">
        <w:t xml:space="preserve"> zijn kwetsbaar, gevoelig voor pijn en ondergaan pijnlijke procedures. Consistente toepassing van pijnbestrijding is cruciaal voor hun fysiologisch en emotioneel welzijn. </w:t>
      </w:r>
      <w:r w:rsidR="004756B3">
        <w:t>Van daaruit is het belangrijk</w:t>
      </w:r>
      <w:r w:rsidR="009F3F65">
        <w:t xml:space="preserve"> hun comfort en welzijn centraal </w:t>
      </w:r>
      <w:r w:rsidR="00880EBC">
        <w:t>te stellen</w:t>
      </w:r>
      <w:r w:rsidR="009F3F65">
        <w:t xml:space="preserve">. Het feit dat niet-farmacologische interventies zoals orale sucrose, borstvoeding of huid-op-huidcontact niet systematisch worden toegepast, toont aan dat de behoeften en het comfort van de </w:t>
      </w:r>
      <w:r>
        <w:t>neonaat</w:t>
      </w:r>
      <w:r w:rsidR="009F3F65">
        <w:t xml:space="preserve"> </w:t>
      </w:r>
      <w:r w:rsidR="003E3614">
        <w:t xml:space="preserve">en zijn context </w:t>
      </w:r>
      <w:r w:rsidR="009F3F65">
        <w:t xml:space="preserve">niet altijd centraal staan. Dit strookt niet met het principe van patiëntgerichte zorg, </w:t>
      </w:r>
      <w:r w:rsidR="0053279E">
        <w:t xml:space="preserve">in deze context family </w:t>
      </w:r>
      <w:proofErr w:type="spellStart"/>
      <w:r w:rsidR="0053279E">
        <w:t>centered</w:t>
      </w:r>
      <w:proofErr w:type="spellEnd"/>
      <w:r w:rsidR="0053279E">
        <w:t xml:space="preserve"> care, </w:t>
      </w:r>
      <w:r w:rsidR="009F3F65">
        <w:t>waarbij het welzijn van de patiënt</w:t>
      </w:r>
      <w:r w:rsidR="003B1758">
        <w:t xml:space="preserve"> en zijn context</w:t>
      </w:r>
      <w:r w:rsidR="009F3F65">
        <w:t xml:space="preserve"> altijd centraal sta</w:t>
      </w:r>
      <w:r w:rsidR="002C6D35">
        <w:t>a</w:t>
      </w:r>
      <w:r w:rsidR="00FC478E">
        <w:t>t.</w:t>
      </w:r>
    </w:p>
    <w:p w14:paraId="1D2C6E91" w14:textId="77777777" w:rsidR="00BE3B9A" w:rsidRDefault="00BE3B9A" w:rsidP="00E967E3"/>
    <w:p w14:paraId="0B147481" w14:textId="77777777" w:rsidR="00D60E22" w:rsidRDefault="009F3F65" w:rsidP="00E967E3">
      <w:r>
        <w:t xml:space="preserve">Niet-farmacologische interventies zoals orale sucrose, borstvoeding of huid-op-huidcontact verlagen aantoonbaar pijnscores en ze bevorderen het welzijn. Een meta-analyse van 35 </w:t>
      </w:r>
      <w:proofErr w:type="spellStart"/>
      <w:r w:rsidR="006669C7">
        <w:t>randomized</w:t>
      </w:r>
      <w:proofErr w:type="spellEnd"/>
      <w:r w:rsidR="006669C7">
        <w:t xml:space="preserve"> </w:t>
      </w:r>
      <w:proofErr w:type="spellStart"/>
      <w:r w:rsidR="006669C7">
        <w:t>controlled</w:t>
      </w:r>
      <w:proofErr w:type="spellEnd"/>
      <w:r w:rsidR="006669C7">
        <w:t xml:space="preserve"> trial</w:t>
      </w:r>
      <w:r>
        <w:t xml:space="preserve">s </w:t>
      </w:r>
      <w:r w:rsidR="002D5CD4">
        <w:t>(</w:t>
      </w:r>
      <w:proofErr w:type="spellStart"/>
      <w:r w:rsidR="002D5CD4">
        <w:t>RCT’s</w:t>
      </w:r>
      <w:proofErr w:type="spellEnd"/>
      <w:r w:rsidR="002D5CD4">
        <w:t xml:space="preserve">) </w:t>
      </w:r>
      <w:r>
        <w:t xml:space="preserve">met 2134 </w:t>
      </w:r>
      <w:proofErr w:type="spellStart"/>
      <w:r w:rsidR="00755B48">
        <w:t>preterme</w:t>
      </w:r>
      <w:proofErr w:type="spellEnd"/>
      <w:r w:rsidR="00755B48">
        <w:t xml:space="preserve"> neonaten</w:t>
      </w:r>
      <w:r>
        <w:t xml:space="preserve"> toonde aan dat deze interventies effectief waren voor het verminderen van pijn. </w:t>
      </w:r>
      <w:r w:rsidR="004928F7" w:rsidRPr="004928F7">
        <w:t>De combinatie orale sucrose met niet</w:t>
      </w:r>
      <w:r w:rsidR="004928F7" w:rsidRPr="004928F7">
        <w:noBreakHyphen/>
      </w:r>
      <w:proofErr w:type="spellStart"/>
      <w:r w:rsidR="004928F7" w:rsidRPr="004928F7">
        <w:t>nutritief</w:t>
      </w:r>
      <w:proofErr w:type="spellEnd"/>
      <w:r w:rsidR="004928F7" w:rsidRPr="004928F7">
        <w:t xml:space="preserve"> zuigen (OS + NNS) was het meest effectief voor pijnreductie (</w:t>
      </w:r>
      <w:proofErr w:type="spellStart"/>
      <w:r w:rsidR="004928F7" w:rsidRPr="004928F7">
        <w:t>Weng</w:t>
      </w:r>
      <w:proofErr w:type="spellEnd"/>
      <w:r w:rsidR="004928F7" w:rsidRPr="004928F7">
        <w:t xml:space="preserve"> et al., 2024). </w:t>
      </w:r>
    </w:p>
    <w:p w14:paraId="27AB086B" w14:textId="14AB4F78" w:rsidR="00FA6F32" w:rsidRDefault="004928F7" w:rsidP="00E967E3">
      <w:r w:rsidRPr="004928F7">
        <w:lastRenderedPageBreak/>
        <w:t>Daarnaast bevestigt een overzicht van systematische reviews dat kleine volumes zoete oplossingen, huid-op-huidcontact, tastbare stimulatie en auditieve stimulatie significant kunnen bijdragen tot pijnreductie tijdens pijnlijke procedures (</w:t>
      </w:r>
      <w:proofErr w:type="spellStart"/>
      <w:r w:rsidRPr="004928F7">
        <w:t>Shen</w:t>
      </w:r>
      <w:proofErr w:type="spellEnd"/>
      <w:r w:rsidRPr="004928F7">
        <w:t xml:space="preserve"> et al., 2022).</w:t>
      </w:r>
    </w:p>
    <w:p w14:paraId="1C1C652B" w14:textId="77777777" w:rsidR="00413C57" w:rsidRDefault="00413C57" w:rsidP="00E967E3"/>
    <w:p w14:paraId="38C974E7" w14:textId="77777777" w:rsidR="00B6159E" w:rsidRDefault="00FA6F32" w:rsidP="00E967E3">
      <w:r w:rsidRPr="00FA6F32">
        <w:t xml:space="preserve">Dit kwaliteitscriterium betreft ook de ouders en </w:t>
      </w:r>
      <w:r w:rsidR="00380107">
        <w:t>de professional</w:t>
      </w:r>
      <w:r w:rsidRPr="00FA6F32">
        <w:t xml:space="preserve">. De mate van ouderbetrokkenheid beïnvloedt het gevoel van controle en geruststelling. </w:t>
      </w:r>
    </w:p>
    <w:p w14:paraId="37DC9B48" w14:textId="1949A19B" w:rsidR="0066757E" w:rsidRDefault="00FA6F32" w:rsidP="00E967E3">
      <w:r w:rsidRPr="00FA6F32">
        <w:t xml:space="preserve">Het ontbreken van ouderbetrokkenheid bij de zorg en pijnbestrijding van hun kind kan stress en het gevoel van machteloosheid veroorzaken (Feng et al., 2025). </w:t>
      </w:r>
    </w:p>
    <w:p w14:paraId="18811946" w14:textId="202157F9" w:rsidR="00FA6F32" w:rsidRDefault="00FA6F32" w:rsidP="00E967E3">
      <w:r w:rsidRPr="00FA6F32">
        <w:t xml:space="preserve">Soms mogen </w:t>
      </w:r>
      <w:r w:rsidR="008A4C7B">
        <w:t>ouders</w:t>
      </w:r>
      <w:r w:rsidRPr="00FA6F32">
        <w:t xml:space="preserve"> hun kind vasthouden, soms staan ze op afstand toe te kijken. </w:t>
      </w:r>
      <w:r w:rsidR="00A54853" w:rsidRPr="00A54853">
        <w:t>Ook ervaren verpleegkundigen morele stress wanneer zij niet in staat zijn de zorg te bieden die zij als juist achten. Dit kan zich voordoen door bepaalde omstandigheden</w:t>
      </w:r>
      <w:r w:rsidR="00CF4C1A">
        <w:t xml:space="preserve"> zoals de hoofdverpleegkundige van de neonatologie van ZOL Genk reeds benoemde. </w:t>
      </w:r>
      <w:r w:rsidRPr="00FA6F32">
        <w:t xml:space="preserve">Het probleem raakt daarmee de driehoeksverhouding </w:t>
      </w:r>
      <w:r w:rsidR="00755B48">
        <w:t>neonaat</w:t>
      </w:r>
      <w:r w:rsidRPr="00FA6F32">
        <w:t xml:space="preserve">, ouder en verpleegkundige, die centraal staat in de patiëntgerichte zorg. </w:t>
      </w:r>
      <w:r w:rsidR="004828C1">
        <w:t>In</w:t>
      </w:r>
      <w:r w:rsidR="00F17CE1">
        <w:t xml:space="preserve"> de</w:t>
      </w:r>
      <w:r w:rsidR="004828C1">
        <w:t xml:space="preserve"> praktijk staat de </w:t>
      </w:r>
      <w:r w:rsidR="00755B48">
        <w:t>neonaat</w:t>
      </w:r>
      <w:r w:rsidRPr="00FA6F32">
        <w:t xml:space="preserve"> niet altijd centraal, ouderbetrokkenheid varieert</w:t>
      </w:r>
      <w:r w:rsidR="00B935E6">
        <w:t xml:space="preserve">, door bijvoorbeeld </w:t>
      </w:r>
      <w:r w:rsidR="0046008E">
        <w:t xml:space="preserve">het feit dat </w:t>
      </w:r>
      <w:r w:rsidR="00130599">
        <w:t>routine van verpleegkundigen in het begeleiden van ouders</w:t>
      </w:r>
      <w:r w:rsidR="001D41CE">
        <w:t xml:space="preserve"> kan</w:t>
      </w:r>
      <w:r w:rsidR="00130599">
        <w:t xml:space="preserve"> verschillen</w:t>
      </w:r>
      <w:r w:rsidR="00925E49">
        <w:t xml:space="preserve">, </w:t>
      </w:r>
      <w:r w:rsidR="00C275A8">
        <w:t xml:space="preserve">doordat verpleegkundigen </w:t>
      </w:r>
      <w:r w:rsidR="000945B6">
        <w:t>prioriteit geven aan de medische handelingen</w:t>
      </w:r>
      <w:r w:rsidR="00925E49">
        <w:t xml:space="preserve"> of door hoge zorgzwaarte,</w:t>
      </w:r>
      <w:r w:rsidR="000945B6">
        <w:t xml:space="preserve"> </w:t>
      </w:r>
      <w:r w:rsidRPr="00FA6F32">
        <w:t>waardoor ouders stress kunnen ervaren en verpleegkundigen morele stress omdat zij niet altijd kunnen handelen volgens de protocollen en richtlijnen. </w:t>
      </w:r>
      <w:r w:rsidR="006E2402">
        <w:t xml:space="preserve"> </w:t>
      </w:r>
    </w:p>
    <w:p w14:paraId="18570236" w14:textId="77777777" w:rsidR="00D32AC6" w:rsidRDefault="00D32AC6" w:rsidP="00E967E3"/>
    <w:p w14:paraId="610E9E6B" w14:textId="77777777" w:rsidR="00D32AC6" w:rsidRDefault="00D32AC6" w:rsidP="00E967E3"/>
    <w:p w14:paraId="346E6E24" w14:textId="51281ABD" w:rsidR="00196706" w:rsidRPr="00196706" w:rsidRDefault="00196706">
      <w:pPr>
        <w:pStyle w:val="Lijstalinea"/>
        <w:numPr>
          <w:ilvl w:val="0"/>
          <w:numId w:val="3"/>
        </w:numPr>
        <w:rPr>
          <w:sz w:val="26"/>
          <w:szCs w:val="26"/>
        </w:rPr>
      </w:pPr>
      <w:r w:rsidRPr="00196706">
        <w:rPr>
          <w:b/>
          <w:bCs/>
          <w:sz w:val="26"/>
          <w:szCs w:val="26"/>
        </w:rPr>
        <w:t>Veiligheid (“safe”)</w:t>
      </w:r>
    </w:p>
    <w:p w14:paraId="1254981D" w14:textId="77777777" w:rsidR="00D60E22" w:rsidRDefault="00DD01A6" w:rsidP="00E967E3">
      <w:r>
        <w:t>Dit kwaliteitscriterium verwijst naar het voorkomen van fouten, complicaties of schade bij de patiënt</w:t>
      </w:r>
      <w:r w:rsidR="00D835FF">
        <w:t>, hier</w:t>
      </w:r>
      <w:r w:rsidR="00ED38CE">
        <w:t xml:space="preserve"> de</w:t>
      </w:r>
      <w:r w:rsidR="00D835FF">
        <w:t xml:space="preserve"> neonaat</w:t>
      </w:r>
      <w:r>
        <w:t xml:space="preserve">. </w:t>
      </w:r>
      <w:r w:rsidR="00C764A7">
        <w:t>Dit kan veroo</w:t>
      </w:r>
      <w:r w:rsidR="009C461E">
        <w:t xml:space="preserve">rzaakt worden door </w:t>
      </w:r>
      <w:r w:rsidR="00F11E19">
        <w:t xml:space="preserve">de manier waarop </w:t>
      </w:r>
      <w:r w:rsidR="009C461E">
        <w:t xml:space="preserve">zorgverleners </w:t>
      </w:r>
      <w:r w:rsidR="00F11E19">
        <w:t xml:space="preserve">hun rol opnemen </w:t>
      </w:r>
      <w:r w:rsidR="009C461E">
        <w:t>of door tekortkomingen in het zorgsysteem</w:t>
      </w:r>
      <w:r w:rsidR="00327DC5">
        <w:t xml:space="preserve">, zoals een gebrek aan standaardisatie, </w:t>
      </w:r>
      <w:r w:rsidR="008B5AB2">
        <w:t>beperkte ondersteuning of opleiding van het personeel</w:t>
      </w:r>
      <w:r w:rsidR="00D06DD0">
        <w:t>. D</w:t>
      </w:r>
      <w:r w:rsidR="00152482">
        <w:t xml:space="preserve">it kwaliteitscriterium </w:t>
      </w:r>
      <w:r w:rsidR="0047747C">
        <w:t>kan duidelijk worden aangetast wanneer niet-farmacologische interventies tijdens pijnlijke procedures</w:t>
      </w:r>
      <w:r w:rsidR="00842CED">
        <w:t xml:space="preserve"> op de NICU niet systematisch worden toegepast. </w:t>
      </w:r>
      <w:r w:rsidR="00691271">
        <w:t xml:space="preserve">Pijnlijke procedures kunnen bij </w:t>
      </w:r>
      <w:r w:rsidR="00755B48">
        <w:t>neonaten</w:t>
      </w:r>
      <w:r w:rsidR="00691271">
        <w:t xml:space="preserve"> schommelingen in fysiologische parameters veroorzaken, zoals zuurstofverzadiging</w:t>
      </w:r>
      <w:r w:rsidR="00D41FE5">
        <w:t xml:space="preserve"> (</w:t>
      </w:r>
      <w:proofErr w:type="spellStart"/>
      <w:r w:rsidR="00D41FE5" w:rsidRPr="00D41FE5">
        <w:t>Weng</w:t>
      </w:r>
      <w:proofErr w:type="spellEnd"/>
      <w:r w:rsidR="00D41FE5" w:rsidRPr="00D41FE5">
        <w:t xml:space="preserve"> et al., 2024).</w:t>
      </w:r>
      <w:r w:rsidR="001E7AA2">
        <w:t xml:space="preserve"> </w:t>
      </w:r>
    </w:p>
    <w:p w14:paraId="6A8524BF" w14:textId="2AC63E66" w:rsidR="00142D00" w:rsidRDefault="00142D00" w:rsidP="00E967E3">
      <w:r w:rsidRPr="00142D00">
        <w:lastRenderedPageBreak/>
        <w:t xml:space="preserve">Deze schommelingen kunnen acute stressreacties veroorzaken, de zuurstoftoevoer naar vitale organen verminderen en bij herhaalde episodes bijdragen </w:t>
      </w:r>
      <w:r w:rsidR="00623513">
        <w:t>tot</w:t>
      </w:r>
      <w:r w:rsidRPr="00142D00">
        <w:t xml:space="preserve"> verhoogde kwetsbaarheid van de hersenen en mogelijke negatieve effecten op de neurologische ontwikkeling op lange termijn.</w:t>
      </w:r>
    </w:p>
    <w:p w14:paraId="1BF8591D" w14:textId="29C2C49E" w:rsidR="00005FBB" w:rsidRDefault="00005FBB" w:rsidP="00E967E3"/>
    <w:p w14:paraId="0185C13B" w14:textId="6E4D3537" w:rsidR="00E419F1" w:rsidRDefault="00702AC0" w:rsidP="00E967E3">
      <w:r>
        <w:t xml:space="preserve">Daarnaast kan </w:t>
      </w:r>
      <w:r w:rsidR="0018015E">
        <w:t xml:space="preserve">de inconsistentie van pijnbestrijding </w:t>
      </w:r>
      <w:r w:rsidR="0084039B">
        <w:t xml:space="preserve">psychologische stress bij ouders veroorzaken, doordat zij hun kind zien lijden. Ook voor verpleegkundigen leidt dit tot morele stress, omdat </w:t>
      </w:r>
      <w:r w:rsidR="001026E2">
        <w:t xml:space="preserve">ze weten dat richtlijnen bestaan, maar deze niet </w:t>
      </w:r>
      <w:r w:rsidR="008431DE">
        <w:t>(</w:t>
      </w:r>
      <w:r w:rsidR="001026E2">
        <w:t>kunnen</w:t>
      </w:r>
      <w:r w:rsidR="00DF0E25">
        <w:t xml:space="preserve">) </w:t>
      </w:r>
      <w:r w:rsidR="001026E2">
        <w:t xml:space="preserve">toepassen. Beide vormen van stress </w:t>
      </w:r>
      <w:r w:rsidR="00FA51C3">
        <w:t xml:space="preserve">brengen indirect de veiligheid in gevaar. Stress bij zorgverleners kan het risico op fouten verhogen en stress bij ouders kan ook de interactie </w:t>
      </w:r>
      <w:r w:rsidR="00D23EA4">
        <w:t xml:space="preserve">en </w:t>
      </w:r>
      <w:r w:rsidR="00D23EA4" w:rsidRPr="008808A9">
        <w:t>hechting</w:t>
      </w:r>
      <w:r w:rsidR="00D23EA4">
        <w:t xml:space="preserve"> </w:t>
      </w:r>
      <w:r w:rsidR="00FA51C3">
        <w:t xml:space="preserve">met het kind beïnvloeden. </w:t>
      </w:r>
    </w:p>
    <w:p w14:paraId="0EF03B60" w14:textId="77777777" w:rsidR="00E55036" w:rsidRDefault="00E55036" w:rsidP="00E967E3"/>
    <w:p w14:paraId="703B827E" w14:textId="4CAB216A" w:rsidR="00122806" w:rsidRDefault="007551D9" w:rsidP="00E967E3">
      <w:r w:rsidRPr="00CE4B39">
        <w:t>(</w:t>
      </w:r>
      <w:proofErr w:type="spellStart"/>
      <w:r w:rsidRPr="00CE4B39">
        <w:t>Misic</w:t>
      </w:r>
      <w:proofErr w:type="spellEnd"/>
      <w:r w:rsidRPr="00CE4B39">
        <w:t xml:space="preserve"> et al., 2024) </w:t>
      </w:r>
      <w:r w:rsidR="00AA5C6E" w:rsidRPr="00CE4B39">
        <w:t>benadruk</w:t>
      </w:r>
      <w:r w:rsidR="00511D48" w:rsidRPr="00CE4B39">
        <w:t>ken</w:t>
      </w:r>
      <w:r w:rsidR="000B3DB2">
        <w:t xml:space="preserve"> </w:t>
      </w:r>
      <w:r w:rsidR="00AA5C6E" w:rsidRPr="00AA5C6E">
        <w:t>dat voorbereiding (mentaal én praktisch) essentieel is voor succesvolle ouder-geleverde pijnbestrijding.</w:t>
      </w:r>
      <w:r w:rsidR="000B3DB2">
        <w:t xml:space="preserve"> Ouderbetrokkenheid </w:t>
      </w:r>
      <w:r w:rsidR="00864E41">
        <w:t>blijkt</w:t>
      </w:r>
      <w:r w:rsidR="000B3DB2">
        <w:t xml:space="preserve"> </w:t>
      </w:r>
      <w:r w:rsidR="004D1868">
        <w:t xml:space="preserve">het gevoel van competentie en zelfeffectiviteit </w:t>
      </w:r>
      <w:r w:rsidR="00864E41">
        <w:t xml:space="preserve">te </w:t>
      </w:r>
      <w:r w:rsidR="004D1868">
        <w:t xml:space="preserve">vergroten, wat psychologische stress kan verminderen. </w:t>
      </w:r>
      <w:r w:rsidR="007F1E81">
        <w:t>I</w:t>
      </w:r>
      <w:r w:rsidR="007F1E81" w:rsidRPr="007F1E81">
        <w:t xml:space="preserve">nterventies zoals huid-op-huid contact, borstvoeding en </w:t>
      </w:r>
      <w:r w:rsidR="007F1E81">
        <w:t xml:space="preserve">liedjes gezongen door ouders, </w:t>
      </w:r>
      <w:r w:rsidR="00A63F5C">
        <w:t xml:space="preserve">bevorderen </w:t>
      </w:r>
      <w:r w:rsidR="007F1E81" w:rsidRPr="007F1E81">
        <w:t>de betrokkenheid van ouders tijdens pijnlijke procedures</w:t>
      </w:r>
      <w:r w:rsidR="00A63F5C">
        <w:t xml:space="preserve">. Bovendien gaven ouders aan dat het zingen tijdens de procedures hielp </w:t>
      </w:r>
      <w:r w:rsidR="006552C6">
        <w:t xml:space="preserve">hun focus te verleggen van de procedure naar het comfort van hun kind, wat </w:t>
      </w:r>
      <w:r w:rsidR="00836B6A">
        <w:t>de emotionele nabijheid en verbondenheid tussen ouder en kind versterkte</w:t>
      </w:r>
      <w:r w:rsidR="009269D4">
        <w:t xml:space="preserve">. Dit kan bijdragen aan een betere hechting en ouder-kind interactie. </w:t>
      </w:r>
    </w:p>
    <w:p w14:paraId="5896DF19" w14:textId="77777777" w:rsidR="00BC124F" w:rsidRDefault="00BC124F" w:rsidP="00E967E3"/>
    <w:p w14:paraId="7656849D" w14:textId="6A98484A" w:rsidR="00845033" w:rsidRPr="003B20F1" w:rsidRDefault="00CD7F26">
      <w:pPr>
        <w:pStyle w:val="Lijstalinea"/>
        <w:numPr>
          <w:ilvl w:val="0"/>
          <w:numId w:val="3"/>
        </w:numPr>
        <w:rPr>
          <w:b/>
          <w:bCs/>
          <w:sz w:val="26"/>
          <w:szCs w:val="26"/>
        </w:rPr>
      </w:pPr>
      <w:r w:rsidRPr="003B20F1">
        <w:rPr>
          <w:b/>
          <w:bCs/>
          <w:sz w:val="26"/>
          <w:szCs w:val="26"/>
        </w:rPr>
        <w:t>Efficiëntie/doelmatigheid (“efficiënt</w:t>
      </w:r>
      <w:r w:rsidR="00A92164">
        <w:rPr>
          <w:b/>
          <w:bCs/>
          <w:sz w:val="26"/>
          <w:szCs w:val="26"/>
        </w:rPr>
        <w:t>”</w:t>
      </w:r>
      <w:r w:rsidRPr="003B20F1">
        <w:rPr>
          <w:b/>
          <w:bCs/>
          <w:sz w:val="26"/>
          <w:szCs w:val="26"/>
        </w:rPr>
        <w:t xml:space="preserve">) </w:t>
      </w:r>
    </w:p>
    <w:p w14:paraId="7462DF8A" w14:textId="43BD2214" w:rsidR="00D14DC9" w:rsidRDefault="00737A6F" w:rsidP="00E967E3">
      <w:r>
        <w:t xml:space="preserve">Dit kwaliteitscriterium verwijst naar </w:t>
      </w:r>
      <w:r w:rsidR="00AD3578">
        <w:t xml:space="preserve">zorg bieden waarbij beschikbare middelen (tijd, personeel, materialen) optimaal worden ingezet. </w:t>
      </w:r>
      <w:r w:rsidR="00451473">
        <w:t xml:space="preserve">Tijdens mijn vakantiewerk op de NICU </w:t>
      </w:r>
      <w:r w:rsidR="00293664">
        <w:t>zag</w:t>
      </w:r>
      <w:r w:rsidR="00451473">
        <w:t xml:space="preserve"> ik inconsistentie in het toepassen van niet-farmacologische interventies </w:t>
      </w:r>
      <w:r w:rsidR="00293664">
        <w:t>tijdens pijnlijke procedures</w:t>
      </w:r>
      <w:r w:rsidR="000A4B34">
        <w:t xml:space="preserve">, ondanks de aanwezige middelen. </w:t>
      </w:r>
      <w:r w:rsidR="009C7D09">
        <w:t xml:space="preserve">Soms </w:t>
      </w:r>
      <w:r w:rsidR="00DB1BC5">
        <w:t xml:space="preserve">moesten </w:t>
      </w:r>
      <w:r w:rsidR="00755B48">
        <w:t>neonaten</w:t>
      </w:r>
      <w:r w:rsidR="00DB1BC5">
        <w:t xml:space="preserve"> een procedure meermaals ondergaan, </w:t>
      </w:r>
      <w:r w:rsidR="00B329F4">
        <w:t xml:space="preserve">omwille van </w:t>
      </w:r>
      <w:r w:rsidR="00DB1BC5">
        <w:t xml:space="preserve">mislukte pogingen. Hierbij werd pijnverlichting dan niet </w:t>
      </w:r>
      <w:r w:rsidR="00B329F4">
        <w:t xml:space="preserve">altijd </w:t>
      </w:r>
      <w:r w:rsidR="00DB1BC5">
        <w:t xml:space="preserve">herhaald. </w:t>
      </w:r>
    </w:p>
    <w:p w14:paraId="39E11E93" w14:textId="77777777" w:rsidR="000262BA" w:rsidRDefault="000262BA" w:rsidP="00E967E3"/>
    <w:p w14:paraId="2B0D396B" w14:textId="116E2BF9" w:rsidR="002F796C" w:rsidRDefault="004D7B60" w:rsidP="00E967E3">
      <w:r>
        <w:lastRenderedPageBreak/>
        <w:t xml:space="preserve">De inconsistentie </w:t>
      </w:r>
      <w:r w:rsidR="00EF3709">
        <w:t xml:space="preserve">in ouderbetrokkenheid beïnvloedt ook de efficiëntie van de zorg. </w:t>
      </w:r>
      <w:r w:rsidR="00DC4692">
        <w:t>Ouders worden</w:t>
      </w:r>
      <w:r w:rsidR="00DC4692" w:rsidRPr="00DC4692">
        <w:t xml:space="preserve"> niet </w:t>
      </w:r>
      <w:r w:rsidR="00DC4692">
        <w:t xml:space="preserve">altijd </w:t>
      </w:r>
      <w:r w:rsidR="00DC4692" w:rsidRPr="00DC4692">
        <w:t>systematisch betrokken bij pijnbestrijding</w:t>
      </w:r>
      <w:r w:rsidR="002F796C">
        <w:t xml:space="preserve">. Hierdoor </w:t>
      </w:r>
      <w:r w:rsidR="00DC4692" w:rsidRPr="00DC4692">
        <w:t xml:space="preserve">ontbreekt vaak de extra ondersteuning die zij kunnen bieden bij comfortmaatregelen, zoals huid-op-huidcontact, geruststelling of borstvoeding tijdens procedures. </w:t>
      </w:r>
      <w:r w:rsidR="0004362D">
        <w:t>De volledige verantwoordelijkheid ligt dan</w:t>
      </w:r>
      <w:r w:rsidR="00DC4692" w:rsidRPr="00DC4692">
        <w:t xml:space="preserve"> bij het verpleegkundig team, wat tijd en aandacht kost en de uitvoering van andere zorgtaken kan vertragen.</w:t>
      </w:r>
      <w:r w:rsidR="00DC4692">
        <w:t xml:space="preserve"> </w:t>
      </w:r>
    </w:p>
    <w:p w14:paraId="585255DC" w14:textId="2B95A582" w:rsidR="007E7F95" w:rsidRDefault="00295AAD" w:rsidP="00E967E3">
      <w:r>
        <w:t>Ook</w:t>
      </w:r>
      <w:r w:rsidRPr="00295AAD">
        <w:t xml:space="preserve"> verschillen teamleden in ervaring en routine in het betrekken van ouders, </w:t>
      </w:r>
      <w:r>
        <w:t xml:space="preserve">zoals de hoofdverpleegkundige van de neonatologie van ZOL Genk ook aangaf. </w:t>
      </w:r>
      <w:r w:rsidR="006E6FCC">
        <w:t>Daarnaast</w:t>
      </w:r>
      <w:r>
        <w:t xml:space="preserve"> kan</w:t>
      </w:r>
      <w:r w:rsidRPr="00295AAD">
        <w:t xml:space="preserve"> onvoldoende communicatie binnen het team bijdragen aan inconsistentie. </w:t>
      </w:r>
    </w:p>
    <w:p w14:paraId="0CF8D72D" w14:textId="77777777" w:rsidR="00D60E22" w:rsidRDefault="00D60E22" w:rsidP="00E967E3"/>
    <w:p w14:paraId="1DEB27F9" w14:textId="70831CAE" w:rsidR="0033563E" w:rsidRDefault="00D97A30" w:rsidP="00E967E3">
      <w:r>
        <w:t xml:space="preserve">Het systematisch toepassen van interventies </w:t>
      </w:r>
      <w:r w:rsidR="00122B17">
        <w:t>zoals orale sucrose met niet-</w:t>
      </w:r>
      <w:proofErr w:type="spellStart"/>
      <w:r w:rsidR="00122B17">
        <w:t>nutritief</w:t>
      </w:r>
      <w:proofErr w:type="spellEnd"/>
      <w:r w:rsidR="00122B17">
        <w:t xml:space="preserve"> zuigen </w:t>
      </w:r>
      <w:r>
        <w:t>kan procedures soepeler laten verlopen</w:t>
      </w:r>
      <w:r w:rsidR="00BF11C9">
        <w:t xml:space="preserve"> </w:t>
      </w:r>
      <w:bookmarkStart w:id="6" w:name="_Hlk212983392"/>
      <w:r w:rsidR="00BF11C9">
        <w:t>(</w:t>
      </w:r>
      <w:proofErr w:type="spellStart"/>
      <w:r w:rsidR="00BF11C9" w:rsidRPr="00BF11C9">
        <w:t>Weng</w:t>
      </w:r>
      <w:proofErr w:type="spellEnd"/>
      <w:r w:rsidR="00BF11C9" w:rsidRPr="00BF11C9">
        <w:t xml:space="preserve"> et al., 2024)</w:t>
      </w:r>
      <w:bookmarkEnd w:id="6"/>
      <w:r w:rsidR="00E9227E">
        <w:t xml:space="preserve">, </w:t>
      </w:r>
      <w:r w:rsidR="008344F8">
        <w:t>de efficiëntie van het zorgproces verhogen</w:t>
      </w:r>
      <w:r w:rsidR="00E9227E">
        <w:t xml:space="preserve"> en secundair bijdragen aan de morele veerkracht van verpleegkundigen</w:t>
      </w:r>
      <w:r w:rsidR="008344F8">
        <w:t xml:space="preserve">. </w:t>
      </w:r>
    </w:p>
    <w:p w14:paraId="49DD8CC7" w14:textId="77777777" w:rsidR="00D60E22" w:rsidRDefault="00D60E22" w:rsidP="00E967E3"/>
    <w:p w14:paraId="1FC0C461" w14:textId="1218A43A" w:rsidR="0033563E" w:rsidRPr="00E34008" w:rsidRDefault="00E34008">
      <w:pPr>
        <w:pStyle w:val="Lijstalinea"/>
        <w:numPr>
          <w:ilvl w:val="0"/>
          <w:numId w:val="3"/>
        </w:numPr>
        <w:rPr>
          <w:b/>
          <w:bCs/>
          <w:sz w:val="26"/>
          <w:szCs w:val="26"/>
        </w:rPr>
      </w:pPr>
      <w:r w:rsidRPr="00E34008">
        <w:rPr>
          <w:b/>
          <w:bCs/>
          <w:sz w:val="26"/>
          <w:szCs w:val="26"/>
        </w:rPr>
        <w:t>Effectiviteit/doeltreffendheid (“</w:t>
      </w:r>
      <w:proofErr w:type="spellStart"/>
      <w:r w:rsidRPr="00E34008">
        <w:rPr>
          <w:b/>
          <w:bCs/>
          <w:sz w:val="26"/>
          <w:szCs w:val="26"/>
        </w:rPr>
        <w:t>effective</w:t>
      </w:r>
      <w:proofErr w:type="spellEnd"/>
      <w:r w:rsidR="0022249F">
        <w:rPr>
          <w:b/>
          <w:bCs/>
          <w:sz w:val="26"/>
          <w:szCs w:val="26"/>
        </w:rPr>
        <w:t>”</w:t>
      </w:r>
      <w:r w:rsidRPr="00E34008">
        <w:rPr>
          <w:b/>
          <w:bCs/>
          <w:sz w:val="26"/>
          <w:szCs w:val="26"/>
        </w:rPr>
        <w:t xml:space="preserve">) </w:t>
      </w:r>
    </w:p>
    <w:p w14:paraId="67A1D768" w14:textId="61EF29B1" w:rsidR="00944781" w:rsidRDefault="00BB5B65" w:rsidP="00E967E3">
      <w:r>
        <w:t xml:space="preserve">De interventies zijn toepasbaar en relevant </w:t>
      </w:r>
      <w:r w:rsidR="00E04E5F">
        <w:t xml:space="preserve">omdat </w:t>
      </w:r>
      <w:r w:rsidR="006A643B">
        <w:t>neonaten</w:t>
      </w:r>
      <w:r w:rsidR="00E04E5F">
        <w:t xml:space="preserve">, de doelgroep, er direct baat bij hebben. </w:t>
      </w:r>
      <w:r w:rsidR="004E312B">
        <w:t>B</w:t>
      </w:r>
      <w:r w:rsidR="00331E33">
        <w:t xml:space="preserve">ij het inconsistent toepassen van niet-farmacologische interventies tijdens pijnlijke procedures kan dit criterium in gedrang komen. </w:t>
      </w:r>
      <w:r w:rsidR="00562036">
        <w:t>Inconsistent</w:t>
      </w:r>
      <w:r w:rsidR="006A7B9F">
        <w:t xml:space="preserve"> gebruik leidt tot onnodige pijn en stress, </w:t>
      </w:r>
      <w:r w:rsidR="0034044C">
        <w:t xml:space="preserve">terwijl wetenschappelijke literatuur aantoont dat deze interventies effectief zijn </w:t>
      </w:r>
      <w:r w:rsidR="000A1373">
        <w:t xml:space="preserve">in pijnreductie en fysiologische stress bij </w:t>
      </w:r>
      <w:r w:rsidR="006A643B">
        <w:t>neonaten</w:t>
      </w:r>
      <w:r w:rsidR="000A1373">
        <w:t xml:space="preserve">. </w:t>
      </w:r>
      <w:r w:rsidR="004D3B6F">
        <w:t>De inconsistentie</w:t>
      </w:r>
      <w:r w:rsidR="00220986">
        <w:t xml:space="preserve"> zorgt ervoor dat de beoogde resultaten</w:t>
      </w:r>
      <w:r w:rsidR="004719A2">
        <w:t xml:space="preserve"> en de effectiviteit van de zorg op de NICU</w:t>
      </w:r>
      <w:r w:rsidR="00220986">
        <w:t xml:space="preserve"> niet altijd worden bereikt. </w:t>
      </w:r>
    </w:p>
    <w:p w14:paraId="5DF70463" w14:textId="77777777" w:rsidR="00D60E22" w:rsidRPr="00D60E22" w:rsidRDefault="00D60E22" w:rsidP="00E967E3"/>
    <w:p w14:paraId="577C7B78" w14:textId="63772383" w:rsidR="001900FD" w:rsidRPr="001529CA" w:rsidRDefault="001900FD">
      <w:pPr>
        <w:pStyle w:val="Lijstalinea"/>
        <w:numPr>
          <w:ilvl w:val="0"/>
          <w:numId w:val="3"/>
        </w:numPr>
        <w:rPr>
          <w:b/>
          <w:bCs/>
          <w:sz w:val="26"/>
          <w:szCs w:val="26"/>
        </w:rPr>
      </w:pPr>
      <w:r w:rsidRPr="00084D28">
        <w:rPr>
          <w:b/>
          <w:bCs/>
          <w:sz w:val="26"/>
          <w:szCs w:val="26"/>
        </w:rPr>
        <w:t>Tijdigheid</w:t>
      </w:r>
      <w:r w:rsidRPr="001529CA">
        <w:rPr>
          <w:b/>
          <w:bCs/>
          <w:sz w:val="26"/>
          <w:szCs w:val="26"/>
        </w:rPr>
        <w:t xml:space="preserve"> (“</w:t>
      </w:r>
      <w:proofErr w:type="spellStart"/>
      <w:r w:rsidRPr="001529CA">
        <w:rPr>
          <w:b/>
          <w:bCs/>
          <w:sz w:val="26"/>
          <w:szCs w:val="26"/>
        </w:rPr>
        <w:t>timely</w:t>
      </w:r>
      <w:proofErr w:type="spellEnd"/>
      <w:r w:rsidRPr="001529CA">
        <w:rPr>
          <w:b/>
          <w:bCs/>
          <w:sz w:val="26"/>
          <w:szCs w:val="26"/>
        </w:rPr>
        <w:t xml:space="preserve">”) en toegankelijkheid </w:t>
      </w:r>
    </w:p>
    <w:p w14:paraId="2D1E2E4A" w14:textId="1B75AB4B" w:rsidR="00944430" w:rsidRDefault="009D3B03" w:rsidP="00E967E3">
      <w:r>
        <w:t xml:space="preserve">Op de NICU speelt tijdigheid </w:t>
      </w:r>
      <w:r w:rsidR="00683D7A">
        <w:t xml:space="preserve">en toegankelijkheid een rol bij het toepassen van niet-farmacologische pijninterventies bij </w:t>
      </w:r>
      <w:r w:rsidR="006A643B">
        <w:t>neonaten</w:t>
      </w:r>
      <w:r w:rsidR="00683D7A">
        <w:t>.</w:t>
      </w:r>
      <w:r w:rsidR="003A567C">
        <w:t xml:space="preserve"> </w:t>
      </w:r>
      <w:r w:rsidR="00DF46EB" w:rsidRPr="00DF46EB">
        <w:t>Ondanks de beschikbaarheid van deze interventies werden ze soms pas na herhaalde procedures toegepast, waardoor de zorg niet altijd tijdig werd geleverd</w:t>
      </w:r>
      <w:r w:rsidR="00CB422A">
        <w:t xml:space="preserve">. </w:t>
      </w:r>
    </w:p>
    <w:p w14:paraId="628B1058" w14:textId="34623C87" w:rsidR="00520F4F" w:rsidRDefault="003C6D56" w:rsidP="00E967E3">
      <w:r>
        <w:t>Op vlak van financiële toegankelijkheid</w:t>
      </w:r>
      <w:r w:rsidR="00480274">
        <w:t xml:space="preserve"> zijn de interventies standaard onderdeel van de zorg op de NICU. Dit brengt </w:t>
      </w:r>
      <w:r w:rsidR="005A0B13">
        <w:t xml:space="preserve">voor ouders </w:t>
      </w:r>
      <w:r w:rsidR="00480274">
        <w:t xml:space="preserve">geen extra kosten met zich mee. </w:t>
      </w:r>
      <w:r w:rsidR="00944430">
        <w:t xml:space="preserve">Het is dus niet direct relevant in deze setting. </w:t>
      </w:r>
    </w:p>
    <w:p w14:paraId="126AB787" w14:textId="7D532E6B" w:rsidR="00E967E3" w:rsidRDefault="00C3238E" w:rsidP="00E967E3">
      <w:r>
        <w:lastRenderedPageBreak/>
        <w:t xml:space="preserve">Ook geografisch speelt er weinig belemmering. De </w:t>
      </w:r>
      <w:r w:rsidR="006A643B">
        <w:t>neonaten</w:t>
      </w:r>
      <w:r>
        <w:t xml:space="preserve"> zijn reeds aanwezig op de NICU </w:t>
      </w:r>
      <w:r w:rsidR="009860B8">
        <w:t>en de middelen voor de interventie</w:t>
      </w:r>
      <w:r w:rsidR="00B970DE">
        <w:t>s</w:t>
      </w:r>
      <w:r w:rsidR="009860B8">
        <w:t xml:space="preserve"> zijn ter plaatse beschikbaar. </w:t>
      </w:r>
      <w:r w:rsidR="00153360">
        <w:t>Sociale toegankelijkheid is echter wel relevant. Er was niet altijd sprake van ouderbetrokkenheid tijdens de pijnlijke procedures</w:t>
      </w:r>
      <w:r w:rsidR="002F5F65">
        <w:t xml:space="preserve">. Er ontbrak </w:t>
      </w:r>
      <w:r w:rsidR="00AB6276">
        <w:t xml:space="preserve">soms </w:t>
      </w:r>
      <w:r w:rsidR="002F5F65">
        <w:t xml:space="preserve">aanwezigheid en ondersteuning van ouders naar hun kind toe. </w:t>
      </w:r>
    </w:p>
    <w:p w14:paraId="638DA0CA" w14:textId="77777777" w:rsidR="00D60E22" w:rsidRDefault="00D60E22" w:rsidP="00E967E3"/>
    <w:p w14:paraId="28103DE6" w14:textId="741EF282" w:rsidR="00B12EAE" w:rsidRPr="00A82B16" w:rsidRDefault="00A82B16">
      <w:pPr>
        <w:pStyle w:val="Lijstalinea"/>
        <w:numPr>
          <w:ilvl w:val="0"/>
          <w:numId w:val="3"/>
        </w:numPr>
        <w:rPr>
          <w:b/>
          <w:bCs/>
          <w:sz w:val="26"/>
          <w:szCs w:val="26"/>
        </w:rPr>
      </w:pPr>
      <w:r w:rsidRPr="00A82B16">
        <w:rPr>
          <w:b/>
          <w:bCs/>
          <w:sz w:val="26"/>
          <w:szCs w:val="26"/>
        </w:rPr>
        <w:t>Gelijkheid (“</w:t>
      </w:r>
      <w:proofErr w:type="spellStart"/>
      <w:r w:rsidRPr="00A82B16">
        <w:rPr>
          <w:b/>
          <w:bCs/>
          <w:sz w:val="26"/>
          <w:szCs w:val="26"/>
        </w:rPr>
        <w:t>equitable</w:t>
      </w:r>
      <w:proofErr w:type="spellEnd"/>
      <w:r w:rsidRPr="00A82B16">
        <w:rPr>
          <w:b/>
          <w:bCs/>
          <w:sz w:val="26"/>
          <w:szCs w:val="26"/>
        </w:rPr>
        <w:t xml:space="preserve">”) </w:t>
      </w:r>
    </w:p>
    <w:p w14:paraId="67DBBB1E" w14:textId="5C8D546E" w:rsidR="001A5F19" w:rsidRDefault="001F2C07" w:rsidP="00E967E3">
      <w:r>
        <w:t xml:space="preserve">Dit criterium verwijst naar eerlijke zorg. Alle patiënten hebben recht op eerlijke en gelijke zorg. </w:t>
      </w:r>
      <w:r w:rsidR="00C6717B">
        <w:t xml:space="preserve">In kader van </w:t>
      </w:r>
      <w:r w:rsidR="004A63FC">
        <w:t xml:space="preserve">het </w:t>
      </w:r>
      <w:r w:rsidR="00C6717B">
        <w:t xml:space="preserve">verpleegprobleem betekent dit dat alle </w:t>
      </w:r>
      <w:r w:rsidR="00546288">
        <w:t>neonaten</w:t>
      </w:r>
      <w:r w:rsidR="00C6717B">
        <w:t xml:space="preserve"> op de NICU gelijke toegang moeten hebben tot evidence-based pijnreductie tijdens procedures. </w:t>
      </w:r>
      <w:r w:rsidR="00F433A1">
        <w:t xml:space="preserve">Tijdens mijn vakantiewerk werden deze niet-farmacologische interventies niet systematisch toegepast. </w:t>
      </w:r>
      <w:r w:rsidR="008249A4" w:rsidRPr="008249A4">
        <w:t>Het gevolg hiervan is een verschil in pijnervaring, comfort en fysiologisch welzijn</w:t>
      </w:r>
      <w:r w:rsidR="008249A4">
        <w:t xml:space="preserve">. </w:t>
      </w:r>
      <w:r w:rsidR="008249A4" w:rsidRPr="008249A4">
        <w:t xml:space="preserve">Dit is tegenstrijdig met het principe van eerlijke zorg. </w:t>
      </w:r>
      <w:r w:rsidR="00025FEA">
        <w:t xml:space="preserve">Het stond los van etniciteit of andere persoonlijke karakteristieken, maar het toont wel aan dat er variabiliteit </w:t>
      </w:r>
      <w:r w:rsidR="00A4389D">
        <w:t>bestaat in de zorgverlening</w:t>
      </w:r>
      <w:r w:rsidR="001A5F19">
        <w:t xml:space="preserve">, ten gevolge van </w:t>
      </w:r>
      <w:r w:rsidR="001A5F19" w:rsidRPr="001A5F19">
        <w:t>variatie in ervaring</w:t>
      </w:r>
      <w:r w:rsidR="001A5F19">
        <w:t>,</w:t>
      </w:r>
      <w:r w:rsidR="001A5F19" w:rsidRPr="001A5F19">
        <w:t xml:space="preserve"> routine van verpleegkundigen</w:t>
      </w:r>
      <w:r w:rsidR="001A5F19">
        <w:t xml:space="preserve"> en </w:t>
      </w:r>
      <w:r w:rsidR="001A5F19" w:rsidRPr="001A5F19">
        <w:t>onvoldoende standaardisatie</w:t>
      </w:r>
      <w:r w:rsidR="001A5F19">
        <w:t xml:space="preserve">. </w:t>
      </w:r>
    </w:p>
    <w:p w14:paraId="11591CC9" w14:textId="77777777" w:rsidR="008249A4" w:rsidRDefault="008249A4" w:rsidP="00E967E3"/>
    <w:p w14:paraId="1496F61C" w14:textId="6389D91A" w:rsidR="00F26202" w:rsidRPr="00F26202" w:rsidRDefault="00F26202">
      <w:pPr>
        <w:pStyle w:val="Lijstalinea"/>
        <w:numPr>
          <w:ilvl w:val="0"/>
          <w:numId w:val="3"/>
        </w:numPr>
        <w:rPr>
          <w:b/>
          <w:bCs/>
          <w:sz w:val="26"/>
          <w:szCs w:val="26"/>
        </w:rPr>
      </w:pPr>
      <w:r w:rsidRPr="00F26202">
        <w:rPr>
          <w:b/>
          <w:bCs/>
          <w:sz w:val="26"/>
          <w:szCs w:val="26"/>
        </w:rPr>
        <w:t>Duurzaamheid (“</w:t>
      </w:r>
      <w:proofErr w:type="spellStart"/>
      <w:r w:rsidRPr="00F26202">
        <w:rPr>
          <w:b/>
          <w:bCs/>
          <w:sz w:val="26"/>
          <w:szCs w:val="26"/>
        </w:rPr>
        <w:t>eco-friendly</w:t>
      </w:r>
      <w:proofErr w:type="spellEnd"/>
      <w:r w:rsidRPr="00F26202">
        <w:rPr>
          <w:b/>
          <w:bCs/>
          <w:sz w:val="26"/>
          <w:szCs w:val="26"/>
        </w:rPr>
        <w:t xml:space="preserve">”) </w:t>
      </w:r>
    </w:p>
    <w:p w14:paraId="17A9C55C" w14:textId="006FED36" w:rsidR="002E5519" w:rsidRDefault="00526F93" w:rsidP="00E967E3">
      <w:r>
        <w:t xml:space="preserve">Dit criterium houdt in dat zorg </w:t>
      </w:r>
      <w:r w:rsidR="00266D65">
        <w:t xml:space="preserve">ecologisch verantwoord moet zijn. </w:t>
      </w:r>
      <w:r w:rsidR="00B6119B">
        <w:t>Interventies zoals</w:t>
      </w:r>
      <w:r w:rsidR="005E5BE2">
        <w:t xml:space="preserve"> orale sucrose, huid-op-huidcontact en borstvoeding zijn low-impact interventies. Ze veroorzaken weinig </w:t>
      </w:r>
      <w:r w:rsidR="004A2453">
        <w:t xml:space="preserve">tot geen </w:t>
      </w:r>
      <w:r w:rsidR="005E5BE2">
        <w:t>afval</w:t>
      </w:r>
      <w:r w:rsidR="0077330E">
        <w:t xml:space="preserve">. Er mag wel aandacht besteed worden aan welke interventie wanneer wordt toegepast. Vanuit observatie werd er soms orale sucrose toegediend, ondanks de </w:t>
      </w:r>
      <w:r w:rsidR="00AA15A2">
        <w:t xml:space="preserve">aanwezigheid van </w:t>
      </w:r>
      <w:r w:rsidR="00140F06">
        <w:t>ouders</w:t>
      </w:r>
      <w:r w:rsidR="0077330E">
        <w:t>. In dit geval kan dan ook gekozen worden voor huid-op-</w:t>
      </w:r>
      <w:r w:rsidR="0069532A">
        <w:t>huidcontact of borstvoeding</w:t>
      </w:r>
      <w:r w:rsidR="00572272">
        <w:t xml:space="preserve"> indien van toepassing</w:t>
      </w:r>
      <w:r w:rsidR="0069532A">
        <w:t xml:space="preserve">. Hiermee wordt er nog minder afval veroorzaakt. </w:t>
      </w:r>
      <w:r w:rsidR="00864924">
        <w:t xml:space="preserve">Bovendien draagt het ook bij aan de ouderbetrokkenheid en hechting tussen ouder en kind. </w:t>
      </w:r>
    </w:p>
    <w:p w14:paraId="64DBE375" w14:textId="2C75AC8B" w:rsidR="003A5021" w:rsidRDefault="00763142" w:rsidP="00E967E3">
      <w:r>
        <w:t>Op micr</w:t>
      </w:r>
      <w:r w:rsidR="00771321">
        <w:t>o</w:t>
      </w:r>
      <w:r>
        <w:t xml:space="preserve">niveau </w:t>
      </w:r>
      <w:r w:rsidR="00771321">
        <w:t xml:space="preserve">(bij de individuele </w:t>
      </w:r>
      <w:r w:rsidR="00755B48">
        <w:t>neonaat)</w:t>
      </w:r>
      <w:r w:rsidR="00771321">
        <w:t xml:space="preserve"> zijn interventies zoals huid-op-huidcontact, borstvoeding</w:t>
      </w:r>
      <w:r w:rsidR="00D86CA9">
        <w:t xml:space="preserve"> en orale sucrose milieuvriendelijk, aangezien ze weinig afval veroorzaken. </w:t>
      </w:r>
      <w:r w:rsidR="00AB4467">
        <w:t>Op mesoniveau (de afdeling) zijn de protocollen voor pijninterventies digitaal beschikbaar.</w:t>
      </w:r>
      <w:r w:rsidR="00076907">
        <w:t xml:space="preserve"> </w:t>
      </w:r>
    </w:p>
    <w:p w14:paraId="282E01D3" w14:textId="77777777" w:rsidR="00413C57" w:rsidRDefault="00076907" w:rsidP="00E967E3">
      <w:r>
        <w:t>En tot slot op macroniveau (de organisatie)</w:t>
      </w:r>
      <w:r w:rsidR="001465F7">
        <w:t xml:space="preserve"> draagt het systematisch toepassen van deze evidence-based interventies bij tot een duurzamer zorgsysteem.</w:t>
      </w:r>
      <w:r w:rsidR="00E6023A">
        <w:t xml:space="preserve"> Minder herhaalde procedures en beperkt materiaalgebruik verminderen de ecologische voetafdruk. </w:t>
      </w:r>
    </w:p>
    <w:p w14:paraId="749F0529" w14:textId="77777777" w:rsidR="00B47F0C" w:rsidRDefault="00B47F0C" w:rsidP="00E967E3"/>
    <w:p w14:paraId="764B4F75" w14:textId="5D412B7B" w:rsidR="00E6023A" w:rsidRPr="00413C57" w:rsidRDefault="005C4867" w:rsidP="00E967E3">
      <w:r w:rsidRPr="005C4867">
        <w:rPr>
          <w:b/>
          <w:bCs/>
          <w:sz w:val="26"/>
          <w:szCs w:val="26"/>
        </w:rPr>
        <w:lastRenderedPageBreak/>
        <w:t>Het meest relevante kwaliteitscriterium</w:t>
      </w:r>
    </w:p>
    <w:p w14:paraId="28882F97" w14:textId="128C36C8" w:rsidR="005C4867" w:rsidRDefault="005C4867" w:rsidP="00E967E3">
      <w:r>
        <w:t xml:space="preserve">Na analyse </w:t>
      </w:r>
      <w:r w:rsidR="00F52A8E">
        <w:t xml:space="preserve">van alle kwaliteitscriteria </w:t>
      </w:r>
      <w:r w:rsidR="00F70134">
        <w:t xml:space="preserve">situeert het probleem zich het meest op vlak van patiëntgerichtheid. </w:t>
      </w:r>
      <w:r w:rsidR="00B47467">
        <w:t xml:space="preserve">Dit kwaliteitscriterium wijst op het bieden van </w:t>
      </w:r>
      <w:r w:rsidR="00D94D2D">
        <w:t xml:space="preserve">patiëntgerichte </w:t>
      </w:r>
      <w:r w:rsidR="00B47467">
        <w:t>zorg</w:t>
      </w:r>
      <w:r w:rsidR="0080255C">
        <w:t xml:space="preserve">, die beantwoordt aan de voorkeuren, behoeften en waarden van de </w:t>
      </w:r>
      <w:r w:rsidR="00955FBB">
        <w:t>neonaat en zijn context</w:t>
      </w:r>
      <w:r w:rsidR="0080255C">
        <w:t xml:space="preserve">. </w:t>
      </w:r>
    </w:p>
    <w:p w14:paraId="47CF4B99" w14:textId="0538422E" w:rsidR="007E7919" w:rsidRDefault="00D5337F" w:rsidP="00E967E3">
      <w:r>
        <w:t xml:space="preserve">Het inconsistent toepassen van niet-farmacologische interventies tijdens pijnlijke procedures bij </w:t>
      </w:r>
      <w:r w:rsidR="00546288">
        <w:t>neonaten</w:t>
      </w:r>
      <w:r>
        <w:t xml:space="preserve"> op de NICU </w:t>
      </w:r>
      <w:r w:rsidR="00D261D3">
        <w:t xml:space="preserve">houdt in dat het welzijn en </w:t>
      </w:r>
      <w:r w:rsidR="00E942C8">
        <w:t xml:space="preserve">het </w:t>
      </w:r>
      <w:r w:rsidR="00D261D3">
        <w:t>comfort van deze kwetsbare patiëntengroep niet altijd gewaarborgd word</w:t>
      </w:r>
      <w:r w:rsidR="001F4524">
        <w:t xml:space="preserve">en. Wetenschappelijke literatuur toont aan dat deze interventies significant </w:t>
      </w:r>
      <w:r w:rsidR="00DA6F20">
        <w:t xml:space="preserve">leiden tot pijnreductie en het welzijn van </w:t>
      </w:r>
      <w:r w:rsidR="00546288">
        <w:t>neonaten</w:t>
      </w:r>
      <w:r w:rsidR="00DA6F20">
        <w:t xml:space="preserve"> bevorderen</w:t>
      </w:r>
      <w:r w:rsidR="00920498">
        <w:t xml:space="preserve"> zoals reeds vermeld en onderbouwd onder het onderdeel ‘patiëntgerichtheid of cliëntgerichtheid (</w:t>
      </w:r>
      <w:r w:rsidR="007D46C0">
        <w:t>“</w:t>
      </w:r>
      <w:proofErr w:type="spellStart"/>
      <w:r w:rsidR="007D46C0">
        <w:t>patient-centered</w:t>
      </w:r>
      <w:proofErr w:type="spellEnd"/>
      <w:r w:rsidR="00A007DE">
        <w:t>”</w:t>
      </w:r>
      <w:r w:rsidR="007D46C0">
        <w:t>)’.</w:t>
      </w:r>
      <w:r w:rsidR="00A007DE">
        <w:t xml:space="preserve"> </w:t>
      </w:r>
    </w:p>
    <w:p w14:paraId="436FD889" w14:textId="77777777" w:rsidR="00033CD0" w:rsidRDefault="00033CD0" w:rsidP="00E967E3"/>
    <w:p w14:paraId="0DC0811C" w14:textId="77777777" w:rsidR="000249B8" w:rsidRDefault="007D46C0" w:rsidP="00E967E3">
      <w:r>
        <w:t xml:space="preserve">Verbetering is mogelijk op drie belangrijke vlakken. </w:t>
      </w:r>
      <w:r w:rsidR="002305F8">
        <w:t xml:space="preserve">Ten eerste kan het welzijn en comfort van </w:t>
      </w:r>
      <w:r w:rsidR="00546288">
        <w:t>neonaten</w:t>
      </w:r>
      <w:r w:rsidR="002305F8">
        <w:t xml:space="preserve"> </w:t>
      </w:r>
      <w:r w:rsidR="003F3B61">
        <w:t xml:space="preserve">bevorderd worden </w:t>
      </w:r>
      <w:r w:rsidR="00F45726">
        <w:t>door de evidence-based niet-farmacologische interventies consequent toe te passen</w:t>
      </w:r>
      <w:r w:rsidR="00850190">
        <w:t xml:space="preserve"> bij elke pijnlijke procedure. </w:t>
      </w:r>
    </w:p>
    <w:p w14:paraId="47AAC2D8" w14:textId="55969AE1" w:rsidR="007D46C0" w:rsidRDefault="00850190" w:rsidP="00E967E3">
      <w:r>
        <w:t xml:space="preserve">Dit zorgt voor pijnreductie, stressreductie en verminderde fysiologische belasting zoals blijkt uit </w:t>
      </w:r>
      <w:r w:rsidR="0065082E">
        <w:t>meta-analyses en systematische reviews over orale sucrose, huid-op-huidcontact, borstvoeding en niet-</w:t>
      </w:r>
      <w:proofErr w:type="spellStart"/>
      <w:r w:rsidR="0065082E">
        <w:t>nutritief</w:t>
      </w:r>
      <w:proofErr w:type="spellEnd"/>
      <w:r w:rsidR="0065082E">
        <w:t xml:space="preserve"> zuigen (</w:t>
      </w:r>
      <w:proofErr w:type="spellStart"/>
      <w:r w:rsidR="00884B8E" w:rsidRPr="00884B8E">
        <w:t>Weng</w:t>
      </w:r>
      <w:proofErr w:type="spellEnd"/>
      <w:r w:rsidR="00884B8E" w:rsidRPr="00884B8E">
        <w:t xml:space="preserve"> et al., 2024; </w:t>
      </w:r>
      <w:proofErr w:type="spellStart"/>
      <w:r w:rsidR="00884B8E" w:rsidRPr="00884B8E">
        <w:t>Shen</w:t>
      </w:r>
      <w:proofErr w:type="spellEnd"/>
      <w:r w:rsidR="00884B8E" w:rsidRPr="00884B8E">
        <w:t xml:space="preserve"> et al., 2022).</w:t>
      </w:r>
      <w:r w:rsidR="00546541">
        <w:t xml:space="preserve"> </w:t>
      </w:r>
      <w:r w:rsidR="00DF3E0D">
        <w:t xml:space="preserve">Mogelijke kwaliteitsindicatoren zijn het percentage procedures waarbij deze niet-farmacologische interventies worden toegepast. </w:t>
      </w:r>
      <w:r w:rsidR="00CF22D6">
        <w:t xml:space="preserve">Dit in combinatie met het systematisch </w:t>
      </w:r>
      <w:r w:rsidR="00CC0829">
        <w:t xml:space="preserve">gebruik van een gevalideerd meetinstrument voor pijn waarbij </w:t>
      </w:r>
      <w:r w:rsidR="00E50160">
        <w:t xml:space="preserve">registratie van </w:t>
      </w:r>
      <w:r w:rsidR="00CF22D6">
        <w:t xml:space="preserve">vitale parameters, gezichtsuitdrukkingen, gedrag en houding. </w:t>
      </w:r>
      <w:r w:rsidR="003C58C6">
        <w:t xml:space="preserve">Door deze indicatoren te monitoren kan objectief worden vastgesteld of het welzijn van </w:t>
      </w:r>
      <w:r w:rsidR="00DF6D64">
        <w:t>neonaten</w:t>
      </w:r>
      <w:r w:rsidR="003C58C6">
        <w:t xml:space="preserve"> verbetert.</w:t>
      </w:r>
    </w:p>
    <w:p w14:paraId="31449418" w14:textId="77777777" w:rsidR="00916849" w:rsidRDefault="00916849" w:rsidP="00E967E3"/>
    <w:p w14:paraId="156D2D87" w14:textId="4492C80E" w:rsidR="00135D50" w:rsidRDefault="00733CB3" w:rsidP="00E967E3">
      <w:r>
        <w:t xml:space="preserve">Ten tweede </w:t>
      </w:r>
      <w:r w:rsidR="00E8006E">
        <w:t>zijn</w:t>
      </w:r>
      <w:r w:rsidR="00C41532">
        <w:t xml:space="preserve"> ouders een belangrijk</w:t>
      </w:r>
      <w:r w:rsidR="00E8006E">
        <w:t>e partner om te komen tot</w:t>
      </w:r>
      <w:r w:rsidR="00C41532">
        <w:t xml:space="preserve"> patiëntgerichte zorg. </w:t>
      </w:r>
      <w:r w:rsidR="00242E3B">
        <w:t xml:space="preserve">Hun betrokkenheid bij pijnbestrijding beïnvloedt </w:t>
      </w:r>
      <w:r w:rsidR="007A7ACF">
        <w:t xml:space="preserve">zowel </w:t>
      </w:r>
      <w:r w:rsidR="00E8006E">
        <w:t>de ouderlijke</w:t>
      </w:r>
      <w:r w:rsidR="007A7ACF">
        <w:t xml:space="preserve"> ervaring als die van </w:t>
      </w:r>
      <w:r w:rsidR="00E8006E">
        <w:t>hun kind.</w:t>
      </w:r>
      <w:r w:rsidR="007A7ACF">
        <w:t xml:space="preserve"> </w:t>
      </w:r>
      <w:r w:rsidR="0009557F">
        <w:t>Structureel de mogelijkheid bieden om huid-op-huidcontact toe te passen, borstvoeding te geven of ondersteuning te geven tijdens deze procedures</w:t>
      </w:r>
      <w:r w:rsidR="00D609FB">
        <w:t xml:space="preserve"> is belangrijk</w:t>
      </w:r>
      <w:r w:rsidR="0009557F">
        <w:t xml:space="preserve">. </w:t>
      </w:r>
    </w:p>
    <w:p w14:paraId="22F8EE02" w14:textId="77777777" w:rsidR="00D60E22" w:rsidRDefault="00F6466B" w:rsidP="00E967E3">
      <w:r>
        <w:t>Deze betrokkenheid vermindert stress en gevoelens van machteloosheid bij ouders (</w:t>
      </w:r>
      <w:r w:rsidR="0097000B" w:rsidRPr="0097000B">
        <w:t>Feng et al., 2025</w:t>
      </w:r>
      <w:r w:rsidR="0097000B">
        <w:t xml:space="preserve">). </w:t>
      </w:r>
      <w:r w:rsidR="00567B52">
        <w:t xml:space="preserve">Kwaliteitsindicatoren hier zijn </w:t>
      </w:r>
      <w:r w:rsidR="00FC483D">
        <w:t xml:space="preserve">het percentage procedures waarbij ouders actief deelnemen en het systematisch monitoren van ouderervaringen, eventueel via korte vragenlijsten. </w:t>
      </w:r>
    </w:p>
    <w:p w14:paraId="6006CD29" w14:textId="41638BD9" w:rsidR="002F6B06" w:rsidRDefault="009C36E8" w:rsidP="00E967E3">
      <w:r>
        <w:lastRenderedPageBreak/>
        <w:t xml:space="preserve">Op de neonatologie van het ZOL in Genk wordt </w:t>
      </w:r>
      <w:r w:rsidR="006C263E">
        <w:t xml:space="preserve">de </w:t>
      </w:r>
      <w:r w:rsidR="0000596E" w:rsidRPr="0000596E">
        <w:t>ouderervaring officieel twee keer per jaar bevraagd m</w:t>
      </w:r>
      <w:r w:rsidR="00AD4847">
        <w:t xml:space="preserve">et behulp van </w:t>
      </w:r>
      <w:r w:rsidR="0000596E" w:rsidRPr="0000596E">
        <w:t>de patiënttevredenheidsenquête die specifiek voor</w:t>
      </w:r>
      <w:r w:rsidR="00AD4847">
        <w:t xml:space="preserve"> de</w:t>
      </w:r>
      <w:r w:rsidR="0000596E" w:rsidRPr="0000596E">
        <w:t xml:space="preserve"> NICU </w:t>
      </w:r>
      <w:r w:rsidR="00AD4847">
        <w:t>is</w:t>
      </w:r>
      <w:r w:rsidR="0000596E" w:rsidRPr="0000596E">
        <w:t xml:space="preserve"> gemaakt. Bijkomend wordt er ook aan elk ouderpaar officieu</w:t>
      </w:r>
      <w:r w:rsidR="00C56229">
        <w:t xml:space="preserve">s, </w:t>
      </w:r>
      <w:r w:rsidR="0000596E" w:rsidRPr="0000596E">
        <w:t xml:space="preserve">door artsen, verpleging en </w:t>
      </w:r>
      <w:r w:rsidR="00C56229">
        <w:t>de hoofdverpleegkundige</w:t>
      </w:r>
      <w:r w:rsidR="00520401">
        <w:t xml:space="preserve"> </w:t>
      </w:r>
      <w:r w:rsidR="0000596E" w:rsidRPr="0000596E">
        <w:t>gevraagd hoe hun opname op</w:t>
      </w:r>
      <w:r w:rsidR="00C56229">
        <w:t xml:space="preserve"> de</w:t>
      </w:r>
      <w:r w:rsidR="0000596E" w:rsidRPr="0000596E">
        <w:t xml:space="preserve"> NICU </w:t>
      </w:r>
      <w:r w:rsidR="00C56229">
        <w:t xml:space="preserve">is of was. </w:t>
      </w:r>
      <w:r w:rsidR="0000596E" w:rsidRPr="0000596E">
        <w:t> </w:t>
      </w:r>
    </w:p>
    <w:p w14:paraId="19506863" w14:textId="32C5FDFA" w:rsidR="00FC483D" w:rsidRDefault="00FC483D" w:rsidP="00E967E3">
      <w:r>
        <w:t xml:space="preserve">Ten derde en laatste betreft het de verpleegkundigen. </w:t>
      </w:r>
      <w:r w:rsidR="00435606">
        <w:t xml:space="preserve">Zij kunnen morele stress ervaren wanneer ze niet in staat zijn zorg te bieden volgens evidence-based richtlijnen. </w:t>
      </w:r>
    </w:p>
    <w:p w14:paraId="6BC79371" w14:textId="77777777" w:rsidR="009B4DF9" w:rsidRDefault="009B4DF9" w:rsidP="00E967E3"/>
    <w:p w14:paraId="70CBDD0A" w14:textId="13E8F9E5" w:rsidR="00C52925" w:rsidRPr="00C52925" w:rsidRDefault="00B14830" w:rsidP="00E967E3">
      <w:r>
        <w:t xml:space="preserve">Verbetering kan worden gerealiseerd door </w:t>
      </w:r>
      <w:r w:rsidR="00D73DD3">
        <w:t xml:space="preserve">het opstellen van </w:t>
      </w:r>
      <w:r w:rsidR="00C52925" w:rsidRPr="00D73DD3">
        <w:t>evidence-based richtlijnen</w:t>
      </w:r>
      <w:r w:rsidR="00D73DD3">
        <w:t xml:space="preserve"> </w:t>
      </w:r>
      <w:r w:rsidR="00C52925" w:rsidRPr="00C52925">
        <w:t xml:space="preserve">die per pijnlijke procedure aangeven welke interventie het meest geschikt is, zodat verpleegkundigen </w:t>
      </w:r>
      <w:r w:rsidR="00031A7D">
        <w:t xml:space="preserve">een </w:t>
      </w:r>
      <w:r w:rsidR="00C52925" w:rsidRPr="00C52925">
        <w:t xml:space="preserve">duidelijke houvast hebben in de praktijk. Ten tweede kan regelmatige </w:t>
      </w:r>
      <w:r w:rsidR="00C52925" w:rsidRPr="00031A7D">
        <w:t>vorming en training</w:t>
      </w:r>
      <w:r w:rsidR="00C52925" w:rsidRPr="00C52925">
        <w:t xml:space="preserve"> over het belang van comfortmaatregelen en hun effect op pijnreductie bijdragen aan vaardighedenontwikkeling</w:t>
      </w:r>
      <w:r w:rsidR="00031A7D">
        <w:t xml:space="preserve"> en kennisverankering</w:t>
      </w:r>
      <w:r w:rsidR="00C52925" w:rsidRPr="00C52925">
        <w:t xml:space="preserve">. Voorbeelden hiervan zijn de </w:t>
      </w:r>
      <w:r w:rsidR="00C52925" w:rsidRPr="00320322">
        <w:t>FINE-opleidingen</w:t>
      </w:r>
      <w:r w:rsidR="00C52925" w:rsidRPr="00C52925">
        <w:t xml:space="preserve"> (FINE 1 en FINE 2), die zich richten op familiale en individuele neonatale zorg, en</w:t>
      </w:r>
      <w:r w:rsidR="00C52925" w:rsidRPr="00320322">
        <w:t xml:space="preserve"> NIDCAP</w:t>
      </w:r>
      <w:r w:rsidR="00C52925" w:rsidRPr="00C52925">
        <w:t xml:space="preserve"> (</w:t>
      </w:r>
      <w:proofErr w:type="spellStart"/>
      <w:r w:rsidR="00C52925" w:rsidRPr="00C52925">
        <w:t>Newborn</w:t>
      </w:r>
      <w:proofErr w:type="spellEnd"/>
      <w:r w:rsidR="00C52925" w:rsidRPr="00C52925">
        <w:t xml:space="preserve"> </w:t>
      </w:r>
      <w:proofErr w:type="spellStart"/>
      <w:r w:rsidR="00C52925" w:rsidRPr="00C52925">
        <w:t>Individualized</w:t>
      </w:r>
      <w:proofErr w:type="spellEnd"/>
      <w:r w:rsidR="00C52925" w:rsidRPr="00C52925">
        <w:t xml:space="preserve"> </w:t>
      </w:r>
      <w:proofErr w:type="spellStart"/>
      <w:r w:rsidR="00C52925" w:rsidRPr="00C52925">
        <w:t>Developmental</w:t>
      </w:r>
      <w:proofErr w:type="spellEnd"/>
      <w:r w:rsidR="00C52925" w:rsidRPr="00C52925">
        <w:t xml:space="preserve"> Care </w:t>
      </w:r>
      <w:proofErr w:type="spellStart"/>
      <w:r w:rsidR="00C52925" w:rsidRPr="00C52925">
        <w:t>and</w:t>
      </w:r>
      <w:proofErr w:type="spellEnd"/>
      <w:r w:rsidR="00C52925" w:rsidRPr="00C52925">
        <w:t xml:space="preserve"> Assessment Program), een methodiek die ontwikkelingsgerichte</w:t>
      </w:r>
      <w:r w:rsidR="00320322">
        <w:t xml:space="preserve"> zorg, op maat van het kind, </w:t>
      </w:r>
      <w:r w:rsidR="00AC2966">
        <w:t xml:space="preserve">faciliteert. </w:t>
      </w:r>
    </w:p>
    <w:p w14:paraId="4F52F8D0" w14:textId="56FDD293" w:rsidR="004E35BD" w:rsidRDefault="00997939" w:rsidP="00E967E3">
      <w:r>
        <w:t xml:space="preserve">Bovendien </w:t>
      </w:r>
      <w:r w:rsidR="00C52925" w:rsidRPr="00C52925">
        <w:t>kan het aanstellen van referentieverpleegkundigen die gespecialiseerd zijn in comfortzorg en NIDCAP, een belangrijke rol spelen</w:t>
      </w:r>
      <w:r>
        <w:t xml:space="preserve">. </w:t>
      </w:r>
      <w:r w:rsidR="00C52925" w:rsidRPr="00C52925">
        <w:t xml:space="preserve">Het opnemen van interventies in checklists of elektronische patiëntendossiers, zoals reeds gebeurt in het activiteitenplan van de </w:t>
      </w:r>
      <w:r w:rsidR="005E3189">
        <w:t>neonatologie</w:t>
      </w:r>
      <w:r w:rsidR="00C52925" w:rsidRPr="00C52925">
        <w:t xml:space="preserve"> ZOL Genk, kan ervoor zorgen dat deze interventies niet vergeten worden</w:t>
      </w:r>
      <w:r w:rsidR="005567C4">
        <w:t xml:space="preserve">. </w:t>
      </w:r>
      <w:r w:rsidR="00C52925" w:rsidRPr="00C52925">
        <w:t xml:space="preserve">Tot slot kan het regelmatig bespreken van casussen en het delen van best </w:t>
      </w:r>
      <w:proofErr w:type="spellStart"/>
      <w:r w:rsidR="00C52925" w:rsidRPr="00C52925">
        <w:t>practices</w:t>
      </w:r>
      <w:proofErr w:type="spellEnd"/>
      <w:r w:rsidR="00C52925" w:rsidRPr="00C52925">
        <w:t xml:space="preserve"> binnen het team bijdragen </w:t>
      </w:r>
      <w:r w:rsidR="004E35BD">
        <w:t>tot het stimuleren van een uniforme aanpak.</w:t>
      </w:r>
    </w:p>
    <w:p w14:paraId="286E558D" w14:textId="52077AA2" w:rsidR="00A72721" w:rsidRPr="00964DE1" w:rsidRDefault="008B61DA" w:rsidP="00E967E3">
      <w:r>
        <w:br/>
      </w:r>
      <w:r w:rsidR="00A6253C">
        <w:t xml:space="preserve">Door </w:t>
      </w:r>
      <w:r w:rsidR="00A72721">
        <w:t xml:space="preserve">verbeteringen op deze drie vlakken door te voeren, kan de zorg </w:t>
      </w:r>
      <w:r w:rsidR="000C387A">
        <w:t xml:space="preserve">beter aansluiten bij de </w:t>
      </w:r>
      <w:r w:rsidR="00A54A6D">
        <w:t>behoeften</w:t>
      </w:r>
      <w:r w:rsidR="000C387A">
        <w:t xml:space="preserve"> van </w:t>
      </w:r>
      <w:r w:rsidR="00DF6D64">
        <w:t>neonaten</w:t>
      </w:r>
      <w:r w:rsidR="000C387A">
        <w:t>,</w:t>
      </w:r>
      <w:r w:rsidR="003C497D">
        <w:t xml:space="preserve"> zoals pijn</w:t>
      </w:r>
      <w:r w:rsidR="00972E47">
        <w:t xml:space="preserve"> – en </w:t>
      </w:r>
      <w:r w:rsidR="003C497D">
        <w:t xml:space="preserve">stressreductie, </w:t>
      </w:r>
      <w:r w:rsidR="001336A6">
        <w:t>hechting en veiligheid,</w:t>
      </w:r>
      <w:r w:rsidR="000C387A">
        <w:t xml:space="preserve"> worden ouders actief betrokken en </w:t>
      </w:r>
      <w:r w:rsidR="0080350F">
        <w:t>kan ook</w:t>
      </w:r>
      <w:r w:rsidR="000C387A">
        <w:t xml:space="preserve"> de morele stress bij verpleegkundigen af</w:t>
      </w:r>
      <w:r w:rsidR="0080350F">
        <w:t>nemen. Dit gegeven sluit aan bij mijn onderzoeksvraag</w:t>
      </w:r>
      <w:r w:rsidR="00A6253C">
        <w:t xml:space="preserve"> die hier</w:t>
      </w:r>
      <w:r w:rsidR="00E23C9F">
        <w:t>onder</w:t>
      </w:r>
      <w:r w:rsidR="00A6253C">
        <w:t xml:space="preserve"> wordt vermeld. </w:t>
      </w:r>
    </w:p>
    <w:p w14:paraId="4AC761A3" w14:textId="77777777" w:rsidR="002E5519" w:rsidRDefault="002E5519" w:rsidP="00305F78">
      <w:pPr>
        <w:jc w:val="left"/>
      </w:pPr>
    </w:p>
    <w:p w14:paraId="3D4A7FDE" w14:textId="77777777" w:rsidR="006C0256" w:rsidRDefault="006C0256" w:rsidP="00305F78">
      <w:pPr>
        <w:jc w:val="left"/>
      </w:pPr>
    </w:p>
    <w:p w14:paraId="30A9CBB5" w14:textId="77777777" w:rsidR="006C0256" w:rsidRDefault="006C0256" w:rsidP="00305F78">
      <w:pPr>
        <w:jc w:val="left"/>
      </w:pPr>
    </w:p>
    <w:p w14:paraId="5C489222" w14:textId="77777777" w:rsidR="006C0256" w:rsidRDefault="006C0256" w:rsidP="00305F78">
      <w:pPr>
        <w:jc w:val="left"/>
      </w:pPr>
    </w:p>
    <w:p w14:paraId="454098AE" w14:textId="77777777" w:rsidR="006C0256" w:rsidRDefault="006C0256" w:rsidP="00305F78">
      <w:pPr>
        <w:jc w:val="left"/>
      </w:pPr>
    </w:p>
    <w:p w14:paraId="7EED92E0" w14:textId="2C994319" w:rsidR="00BE2FA4" w:rsidRDefault="00BE2FA4" w:rsidP="00956A3C">
      <w:pPr>
        <w:pStyle w:val="Kop1"/>
      </w:pPr>
      <w:bookmarkStart w:id="7" w:name="_Toc170808662"/>
      <w:bookmarkStart w:id="8" w:name="_Toc230342367"/>
      <w:r>
        <w:lastRenderedPageBreak/>
        <w:t xml:space="preserve">Doelstelling </w:t>
      </w:r>
      <w:r w:rsidR="00630F3D">
        <w:t>o.b.v. de kwaliteitsanalyse en onderzoeksvraag</w:t>
      </w:r>
      <w:bookmarkEnd w:id="7"/>
      <w:bookmarkEnd w:id="8"/>
    </w:p>
    <w:p w14:paraId="216F4337" w14:textId="39F6B9CB" w:rsidR="00BE2FA4" w:rsidRDefault="00630F3D" w:rsidP="00E967E3">
      <w:pPr>
        <w:pStyle w:val="Kop2"/>
        <w:jc w:val="both"/>
      </w:pPr>
      <w:bookmarkStart w:id="9" w:name="_Toc170808663"/>
      <w:bookmarkStart w:id="10" w:name="_Toc230342368"/>
      <w:r>
        <w:t>Doelstelling</w:t>
      </w:r>
      <w:bookmarkEnd w:id="9"/>
      <w:bookmarkEnd w:id="10"/>
    </w:p>
    <w:p w14:paraId="7F1159B1" w14:textId="44BD5760" w:rsidR="009F5E37" w:rsidRDefault="00C47634" w:rsidP="00E967E3">
      <w:r>
        <w:t>Uit de probleemanalyse en kwaliteitsanalyse van patiëntgerichte zorg luidt de doelstelling als volgt volgens het SMARTI-principe</w:t>
      </w:r>
      <w:r w:rsidR="00787499">
        <w:t>: ‘</w:t>
      </w:r>
      <w:r w:rsidR="00787499" w:rsidRPr="00787499">
        <w:t xml:space="preserve">Het doel is om binnen 6 maanden de systematische toepassing van evidence-based niet-farmacologische pijninterventies bij </w:t>
      </w:r>
      <w:r w:rsidR="00DF6D64">
        <w:t>neonaten</w:t>
      </w:r>
      <w:r w:rsidR="00787499" w:rsidRPr="00787499">
        <w:t xml:space="preserve"> op de NICU te verhogen, met als resultaat lagere pijnscores en fysiologische stress bij </w:t>
      </w:r>
      <w:r w:rsidR="00DF6D64">
        <w:t>neonaten</w:t>
      </w:r>
      <w:r w:rsidR="00787499" w:rsidRPr="00787499">
        <w:t xml:space="preserve">, </w:t>
      </w:r>
      <w:r w:rsidR="00FF4F61">
        <w:t>meer</w:t>
      </w:r>
      <w:r w:rsidR="00787499" w:rsidRPr="00787499">
        <w:t xml:space="preserve"> ouderbetrokkenheid</w:t>
      </w:r>
      <w:r w:rsidR="00D516E9">
        <w:t xml:space="preserve"> </w:t>
      </w:r>
      <w:r w:rsidR="00787499" w:rsidRPr="00787499">
        <w:t xml:space="preserve">en </w:t>
      </w:r>
      <w:r w:rsidR="00D516E9">
        <w:t>reductie van morele stress bij verpleegkundigen</w:t>
      </w:r>
      <w:r w:rsidR="00F740A4">
        <w:t xml:space="preserve">, </w:t>
      </w:r>
      <w:r w:rsidR="00787499" w:rsidRPr="00787499">
        <w:t>door middel van training</w:t>
      </w:r>
      <w:r w:rsidR="00CA6F6A">
        <w:t xml:space="preserve">, </w:t>
      </w:r>
      <w:r w:rsidR="007062E2">
        <w:t xml:space="preserve">intervisie </w:t>
      </w:r>
      <w:r w:rsidR="00787499" w:rsidRPr="00787499">
        <w:t>en standaardisatie van werkprocessen.</w:t>
      </w:r>
      <w:r w:rsidR="00787499">
        <w:t>’</w:t>
      </w:r>
    </w:p>
    <w:p w14:paraId="398E4F16" w14:textId="77777777" w:rsidR="00413C57" w:rsidRPr="00630F3D" w:rsidRDefault="00413C57" w:rsidP="00E967E3"/>
    <w:p w14:paraId="18038B8B" w14:textId="07AB26CF" w:rsidR="00630F3D" w:rsidRPr="00630F3D" w:rsidRDefault="00630F3D" w:rsidP="00E967E3">
      <w:pPr>
        <w:pStyle w:val="Kop2"/>
        <w:jc w:val="both"/>
      </w:pPr>
      <w:bookmarkStart w:id="11" w:name="_Toc170808664"/>
      <w:bookmarkStart w:id="12" w:name="_Toc230342369"/>
      <w:r>
        <w:t>Concrete onderzoeksvraag</w:t>
      </w:r>
      <w:bookmarkEnd w:id="11"/>
      <w:bookmarkEnd w:id="12"/>
    </w:p>
    <w:p w14:paraId="4DAE4035" w14:textId="77777777" w:rsidR="00A960D0" w:rsidRDefault="00F8275A" w:rsidP="00E967E3">
      <w:r>
        <w:t xml:space="preserve">Op basis van deze doelstelling </w:t>
      </w:r>
      <w:r w:rsidR="00124DA1">
        <w:t xml:space="preserve">werd volgende onderzoeksvraag opgesteld </w:t>
      </w:r>
      <w:r w:rsidR="00A960D0">
        <w:t xml:space="preserve">volgens het PICO-model. </w:t>
      </w:r>
    </w:p>
    <w:p w14:paraId="167CD022" w14:textId="1424DF83" w:rsidR="00235562" w:rsidRPr="00235562" w:rsidRDefault="00235562">
      <w:pPr>
        <w:numPr>
          <w:ilvl w:val="0"/>
          <w:numId w:val="4"/>
        </w:numPr>
      </w:pPr>
      <w:r w:rsidRPr="00235562">
        <w:t xml:space="preserve">Populatie (P): </w:t>
      </w:r>
      <w:r w:rsidR="00351CBC">
        <w:t>Zorgprofessionals, ouders van neonaten en neonaten</w:t>
      </w:r>
      <w:r w:rsidR="00E55C5A">
        <w:t xml:space="preserve"> op NICU</w:t>
      </w:r>
    </w:p>
    <w:p w14:paraId="4D495B3A" w14:textId="5C0C1A1C" w:rsidR="00235562" w:rsidRPr="00235562" w:rsidRDefault="00235562">
      <w:pPr>
        <w:numPr>
          <w:ilvl w:val="0"/>
          <w:numId w:val="4"/>
        </w:numPr>
      </w:pPr>
      <w:r w:rsidRPr="00235562">
        <w:t xml:space="preserve">Interventie (I): </w:t>
      </w:r>
      <w:r w:rsidR="00371D3A">
        <w:t>Systematische</w:t>
      </w:r>
      <w:r w:rsidR="00E42971">
        <w:t xml:space="preserve"> niet-farmacologische pijninterventies </w:t>
      </w:r>
    </w:p>
    <w:p w14:paraId="123DA6BA" w14:textId="5397A414" w:rsidR="00235562" w:rsidRPr="00235562" w:rsidRDefault="00235562">
      <w:pPr>
        <w:numPr>
          <w:ilvl w:val="0"/>
          <w:numId w:val="4"/>
        </w:numPr>
      </w:pPr>
      <w:r w:rsidRPr="00235562">
        <w:t xml:space="preserve">Vergelijking (C): </w:t>
      </w:r>
      <w:r w:rsidR="00E55C5A">
        <w:t>Niet-systematische of geen toepassing van niet-farmacologische pijninterventies</w:t>
      </w:r>
    </w:p>
    <w:p w14:paraId="6231DB33" w14:textId="5776C83C" w:rsidR="00235562" w:rsidRPr="00235562" w:rsidRDefault="00235562">
      <w:pPr>
        <w:numPr>
          <w:ilvl w:val="0"/>
          <w:numId w:val="4"/>
        </w:numPr>
      </w:pPr>
      <w:r w:rsidRPr="00235562">
        <w:t xml:space="preserve">Uitkomst (O): </w:t>
      </w:r>
      <w:r w:rsidR="00E575E8">
        <w:t xml:space="preserve">Minder stress bij zorgprofessionals, </w:t>
      </w:r>
      <w:r w:rsidR="00D365D5">
        <w:t xml:space="preserve">minder stress bij ouders en </w:t>
      </w:r>
      <w:r w:rsidR="00E020E9">
        <w:t xml:space="preserve">verbeterde </w:t>
      </w:r>
      <w:r w:rsidR="007E2613">
        <w:t>pijn</w:t>
      </w:r>
      <w:r w:rsidR="00972E47">
        <w:t xml:space="preserve"> – en </w:t>
      </w:r>
      <w:r w:rsidR="007E2613">
        <w:t>stressuitkomsten bij neonaten</w:t>
      </w:r>
    </w:p>
    <w:p w14:paraId="04D03E01" w14:textId="77777777" w:rsidR="00235562" w:rsidRDefault="00235562" w:rsidP="00E967E3"/>
    <w:p w14:paraId="78EB4C13" w14:textId="091BC065" w:rsidR="00B80492" w:rsidRDefault="00A960D0" w:rsidP="00E967E3">
      <w:r>
        <w:t xml:space="preserve">De </w:t>
      </w:r>
      <w:r w:rsidR="00F8275A">
        <w:t>onder</w:t>
      </w:r>
      <w:r w:rsidR="00B80492">
        <w:t>zoeksvraag</w:t>
      </w:r>
      <w:r>
        <w:t xml:space="preserve"> luidt</w:t>
      </w:r>
      <w:r w:rsidR="00B80492" w:rsidRPr="00B80492">
        <w:t>: ‘</w:t>
      </w:r>
      <w:bookmarkStart w:id="13" w:name="_Hlk213073019"/>
      <w:r w:rsidR="00B80492" w:rsidRPr="00B80492">
        <w:t xml:space="preserve">Hoe beïnvloedt het niet systematisch toepassen van niet-farmacologische interventies tijdens pijnlijke procedures bij </w:t>
      </w:r>
      <w:r w:rsidR="00DF6D64">
        <w:t>neonaten</w:t>
      </w:r>
      <w:r w:rsidR="00B80492" w:rsidRPr="00B80492">
        <w:t xml:space="preserve"> op de NICU de morele stress van zorgprofessionals, de stressbeleving van ouders en de negatieve effecten voor de </w:t>
      </w:r>
      <w:r w:rsidR="00755B48">
        <w:t>neonaat</w:t>
      </w:r>
      <w:r w:rsidR="00B80492" w:rsidRPr="00B80492">
        <w:t>, vanuit psychologisch</w:t>
      </w:r>
      <w:r w:rsidR="003314F4">
        <w:t>, juridisch</w:t>
      </w:r>
      <w:r w:rsidR="00A174C6">
        <w:t xml:space="preserve"> en </w:t>
      </w:r>
      <w:r w:rsidR="00B80492" w:rsidRPr="00B80492">
        <w:t>ethisch perspectief?</w:t>
      </w:r>
      <w:r w:rsidR="00B80492">
        <w:t xml:space="preserve">’ </w:t>
      </w:r>
      <w:bookmarkEnd w:id="13"/>
    </w:p>
    <w:p w14:paraId="78BD29F4" w14:textId="77777777" w:rsidR="00582424" w:rsidRDefault="00582424" w:rsidP="00E967E3"/>
    <w:p w14:paraId="247F8803" w14:textId="77777777" w:rsidR="006C0256" w:rsidRPr="00B80492" w:rsidRDefault="006C0256" w:rsidP="00B80492">
      <w:pPr>
        <w:jc w:val="left"/>
      </w:pPr>
    </w:p>
    <w:p w14:paraId="1A306676" w14:textId="1441D21E" w:rsidR="00BE2FA4" w:rsidRDefault="002057D1" w:rsidP="00956A3C">
      <w:pPr>
        <w:pStyle w:val="Kop1"/>
      </w:pPr>
      <w:bookmarkStart w:id="14" w:name="_Toc170808665"/>
      <w:bookmarkStart w:id="15" w:name="_Toc230342370"/>
      <w:r>
        <w:lastRenderedPageBreak/>
        <w:t>Literatuurstudie</w:t>
      </w:r>
      <w:bookmarkEnd w:id="14"/>
      <w:bookmarkEnd w:id="15"/>
    </w:p>
    <w:p w14:paraId="6450B2CA" w14:textId="5D3D1CE0" w:rsidR="007D15F2" w:rsidRDefault="00EF0119" w:rsidP="00E967E3">
      <w:r>
        <w:t>Om een antwoord te krijgen op de onderzoeksvraag ‘</w:t>
      </w:r>
      <w:r w:rsidRPr="00EF0119">
        <w:t xml:space="preserve">Hoe beïnvloedt het niet systematisch toepassen van niet-farmacologische interventies tijdens pijnlijke procedures bij </w:t>
      </w:r>
      <w:r w:rsidR="00DF6D64">
        <w:t>neonaten</w:t>
      </w:r>
      <w:r w:rsidRPr="00EF0119">
        <w:t xml:space="preserve"> op de NICU de morele stress van zorgprofessionals, de stressbeleving van ouders en de negatieve effecten voor de </w:t>
      </w:r>
      <w:r w:rsidR="00755B48">
        <w:t>neonaat</w:t>
      </w:r>
      <w:r w:rsidRPr="00EF0119">
        <w:t xml:space="preserve">, </w:t>
      </w:r>
      <w:r w:rsidR="00B84357" w:rsidRPr="00B84357">
        <w:t>vanuit psychologisch, juridisch en ethisch perspectief?’</w:t>
      </w:r>
      <w:r w:rsidR="00B84357">
        <w:t xml:space="preserve"> </w:t>
      </w:r>
      <w:r>
        <w:t xml:space="preserve">werd er een literatuurstudie </w:t>
      </w:r>
      <w:r w:rsidR="00DC29C4">
        <w:t>uitgevoerd</w:t>
      </w:r>
      <w:r>
        <w:t xml:space="preserve">. </w:t>
      </w:r>
    </w:p>
    <w:p w14:paraId="1211CE7C" w14:textId="77777777" w:rsidR="008C2473" w:rsidRDefault="008C2473" w:rsidP="00E967E3"/>
    <w:p w14:paraId="5968EB26" w14:textId="784A0C7F" w:rsidR="00FC4587" w:rsidRDefault="004D4681" w:rsidP="00E967E3">
      <w:pPr>
        <w:rPr>
          <w:i/>
          <w:iCs/>
        </w:rPr>
      </w:pPr>
      <w:r w:rsidRPr="00642FD3">
        <w:rPr>
          <w:b/>
          <w:bCs/>
          <w:u w:val="single"/>
        </w:rPr>
        <w:t>Artikel 1:</w:t>
      </w:r>
      <w:r>
        <w:t xml:space="preserve"> </w:t>
      </w:r>
      <w:r w:rsidR="008F7C9E">
        <w:rPr>
          <w:i/>
          <w:iCs/>
        </w:rPr>
        <w:t>‘</w:t>
      </w:r>
      <w:r w:rsidR="008F7C9E" w:rsidRPr="008F7C9E">
        <w:rPr>
          <w:i/>
          <w:iCs/>
        </w:rPr>
        <w:t>Effect of non-</w:t>
      </w:r>
      <w:proofErr w:type="spellStart"/>
      <w:r w:rsidR="008F7C9E" w:rsidRPr="008F7C9E">
        <w:rPr>
          <w:i/>
          <w:iCs/>
        </w:rPr>
        <w:t>pharmacological</w:t>
      </w:r>
      <w:proofErr w:type="spellEnd"/>
      <w:r w:rsidR="008F7C9E" w:rsidRPr="008F7C9E">
        <w:rPr>
          <w:i/>
          <w:iCs/>
        </w:rPr>
        <w:t xml:space="preserve"> </w:t>
      </w:r>
      <w:proofErr w:type="spellStart"/>
      <w:r w:rsidR="008F7C9E" w:rsidRPr="008F7C9E">
        <w:rPr>
          <w:i/>
          <w:iCs/>
        </w:rPr>
        <w:t>interventions</w:t>
      </w:r>
      <w:proofErr w:type="spellEnd"/>
      <w:r w:rsidR="008F7C9E" w:rsidRPr="008F7C9E">
        <w:rPr>
          <w:i/>
          <w:iCs/>
        </w:rPr>
        <w:t xml:space="preserve"> on </w:t>
      </w:r>
      <w:proofErr w:type="spellStart"/>
      <w:r w:rsidR="008F7C9E" w:rsidRPr="008F7C9E">
        <w:rPr>
          <w:i/>
          <w:iCs/>
        </w:rPr>
        <w:t>pain</w:t>
      </w:r>
      <w:proofErr w:type="spellEnd"/>
      <w:r w:rsidR="008F7C9E" w:rsidRPr="008F7C9E">
        <w:rPr>
          <w:i/>
          <w:iCs/>
        </w:rPr>
        <w:t xml:space="preserve"> in </w:t>
      </w:r>
      <w:proofErr w:type="spellStart"/>
      <w:r w:rsidR="008F7C9E" w:rsidRPr="008F7C9E">
        <w:rPr>
          <w:i/>
          <w:iCs/>
        </w:rPr>
        <w:t>preterm</w:t>
      </w:r>
      <w:proofErr w:type="spellEnd"/>
      <w:r w:rsidR="008F7C9E" w:rsidRPr="008F7C9E">
        <w:rPr>
          <w:i/>
          <w:iCs/>
        </w:rPr>
        <w:t xml:space="preserve"> </w:t>
      </w:r>
      <w:proofErr w:type="spellStart"/>
      <w:r w:rsidR="008F7C9E" w:rsidRPr="008F7C9E">
        <w:rPr>
          <w:i/>
          <w:iCs/>
        </w:rPr>
        <w:t>infants</w:t>
      </w:r>
      <w:proofErr w:type="spellEnd"/>
      <w:r w:rsidR="008F7C9E" w:rsidRPr="008F7C9E">
        <w:rPr>
          <w:i/>
          <w:iCs/>
        </w:rPr>
        <w:t xml:space="preserve"> in </w:t>
      </w:r>
      <w:proofErr w:type="spellStart"/>
      <w:r w:rsidR="008F7C9E" w:rsidRPr="008F7C9E">
        <w:rPr>
          <w:i/>
          <w:iCs/>
        </w:rPr>
        <w:t>the</w:t>
      </w:r>
      <w:proofErr w:type="spellEnd"/>
      <w:r w:rsidR="008F7C9E" w:rsidRPr="008F7C9E">
        <w:rPr>
          <w:i/>
          <w:iCs/>
        </w:rPr>
        <w:t xml:space="preserve"> </w:t>
      </w:r>
      <w:proofErr w:type="spellStart"/>
      <w:r w:rsidR="008F7C9E" w:rsidRPr="008F7C9E">
        <w:rPr>
          <w:i/>
          <w:iCs/>
        </w:rPr>
        <w:t>neonatal</w:t>
      </w:r>
      <w:proofErr w:type="spellEnd"/>
      <w:r w:rsidR="008F7C9E" w:rsidRPr="008F7C9E">
        <w:rPr>
          <w:i/>
          <w:iCs/>
        </w:rPr>
        <w:t xml:space="preserve"> intensive care unit: a </w:t>
      </w:r>
      <w:proofErr w:type="spellStart"/>
      <w:r w:rsidR="008F7C9E" w:rsidRPr="008F7C9E">
        <w:rPr>
          <w:i/>
          <w:iCs/>
        </w:rPr>
        <w:t>network</w:t>
      </w:r>
      <w:proofErr w:type="spellEnd"/>
      <w:r w:rsidR="008F7C9E" w:rsidRPr="008F7C9E">
        <w:rPr>
          <w:i/>
          <w:iCs/>
        </w:rPr>
        <w:t xml:space="preserve"> meta-analysis of </w:t>
      </w:r>
      <w:proofErr w:type="spellStart"/>
      <w:r w:rsidR="008F7C9E" w:rsidRPr="008F7C9E">
        <w:rPr>
          <w:i/>
          <w:iCs/>
        </w:rPr>
        <w:t>randomized</w:t>
      </w:r>
      <w:proofErr w:type="spellEnd"/>
      <w:r w:rsidR="008F7C9E" w:rsidRPr="008F7C9E">
        <w:rPr>
          <w:i/>
          <w:iCs/>
        </w:rPr>
        <w:t xml:space="preserve"> </w:t>
      </w:r>
      <w:proofErr w:type="spellStart"/>
      <w:r w:rsidR="008F7C9E" w:rsidRPr="008F7C9E">
        <w:rPr>
          <w:i/>
          <w:iCs/>
        </w:rPr>
        <w:t>controlled</w:t>
      </w:r>
      <w:proofErr w:type="spellEnd"/>
      <w:r w:rsidR="008F7C9E" w:rsidRPr="008F7C9E">
        <w:rPr>
          <w:i/>
          <w:iCs/>
        </w:rPr>
        <w:t xml:space="preserve"> trials</w:t>
      </w:r>
      <w:r w:rsidR="008F7C9E">
        <w:rPr>
          <w:i/>
          <w:iCs/>
        </w:rPr>
        <w:t>’</w:t>
      </w:r>
    </w:p>
    <w:p w14:paraId="35C3B54B" w14:textId="52F05AF5" w:rsidR="00A42CF2" w:rsidRDefault="00FA1506" w:rsidP="00E967E3">
      <w:r>
        <w:t>Als</w:t>
      </w:r>
      <w:r w:rsidR="00AD5AE6">
        <w:t xml:space="preserve"> zoekstrategie van dit artikel werd gebruik gemaakt van de databank </w:t>
      </w:r>
      <w:proofErr w:type="spellStart"/>
      <w:r w:rsidR="00AD5AE6">
        <w:t>Pubmed</w:t>
      </w:r>
      <w:proofErr w:type="spellEnd"/>
      <w:r w:rsidR="00AD5AE6">
        <w:t xml:space="preserve">. </w:t>
      </w:r>
      <w:r>
        <w:t xml:space="preserve">Hierbij werden volgende </w:t>
      </w:r>
      <w:r w:rsidR="000C1BBB">
        <w:t xml:space="preserve">zoektermen </w:t>
      </w:r>
      <w:r>
        <w:t>gebruikt</w:t>
      </w:r>
      <w:r w:rsidR="000C1BBB">
        <w:t xml:space="preserve"> </w:t>
      </w:r>
      <w:r w:rsidR="00F24260">
        <w:t>‘</w:t>
      </w:r>
      <w:proofErr w:type="spellStart"/>
      <w:r w:rsidR="00F24260" w:rsidRPr="00F24260">
        <w:t>effects</w:t>
      </w:r>
      <w:proofErr w:type="spellEnd"/>
      <w:r w:rsidR="00F24260" w:rsidRPr="00F24260">
        <w:t xml:space="preserve"> </w:t>
      </w:r>
      <w:r w:rsidR="004C0D88">
        <w:t>AND</w:t>
      </w:r>
      <w:r w:rsidR="00F24260" w:rsidRPr="00F24260">
        <w:t xml:space="preserve"> non-</w:t>
      </w:r>
      <w:proofErr w:type="spellStart"/>
      <w:r w:rsidR="00F24260" w:rsidRPr="00F24260">
        <w:t>pharmacological</w:t>
      </w:r>
      <w:proofErr w:type="spellEnd"/>
      <w:r w:rsidR="00F24260" w:rsidRPr="00F24260">
        <w:t xml:space="preserve"> </w:t>
      </w:r>
      <w:r w:rsidR="004C0D88">
        <w:t>AND</w:t>
      </w:r>
      <w:r w:rsidR="00F24260" w:rsidRPr="00F24260">
        <w:t xml:space="preserve"> </w:t>
      </w:r>
      <w:proofErr w:type="spellStart"/>
      <w:r w:rsidR="00F24260" w:rsidRPr="00F24260">
        <w:t>pain</w:t>
      </w:r>
      <w:proofErr w:type="spellEnd"/>
      <w:r w:rsidR="00F24260" w:rsidRPr="00F24260">
        <w:t xml:space="preserve"> </w:t>
      </w:r>
      <w:r w:rsidR="004C0D88">
        <w:t xml:space="preserve">AND </w:t>
      </w:r>
      <w:proofErr w:type="spellStart"/>
      <w:r w:rsidR="00F24260" w:rsidRPr="00F24260">
        <w:t>preterm</w:t>
      </w:r>
      <w:proofErr w:type="spellEnd"/>
      <w:r w:rsidR="00F24260" w:rsidRPr="00F24260">
        <w:t xml:space="preserve"> </w:t>
      </w:r>
      <w:proofErr w:type="spellStart"/>
      <w:r w:rsidR="00F24260" w:rsidRPr="00F24260">
        <w:t>infants</w:t>
      </w:r>
      <w:proofErr w:type="spellEnd"/>
      <w:r w:rsidR="004C0D88">
        <w:t>’. Er werd</w:t>
      </w:r>
      <w:r w:rsidR="006D23D1">
        <w:t xml:space="preserve">en </w:t>
      </w:r>
      <w:r w:rsidR="00792960">
        <w:t>e</w:t>
      </w:r>
      <w:r w:rsidR="006D23D1">
        <w:t>nkele</w:t>
      </w:r>
      <w:r w:rsidR="00792960">
        <w:t xml:space="preserve"> </w:t>
      </w:r>
      <w:r w:rsidR="004C0D88">
        <w:t>limiet</w:t>
      </w:r>
      <w:r w:rsidR="006D23D1">
        <w:t xml:space="preserve">en </w:t>
      </w:r>
      <w:r w:rsidR="004C0D88">
        <w:t>toegepast, namelijk</w:t>
      </w:r>
      <w:r w:rsidR="00325F4C">
        <w:t>:</w:t>
      </w:r>
      <w:r w:rsidR="00A42CF2" w:rsidRPr="00A42CF2">
        <w:t xml:space="preserve"> ‘5 </w:t>
      </w:r>
      <w:proofErr w:type="spellStart"/>
      <w:r w:rsidR="00A42CF2" w:rsidRPr="00A42CF2">
        <w:t>years</w:t>
      </w:r>
      <w:proofErr w:type="spellEnd"/>
      <w:r w:rsidR="00A42CF2" w:rsidRPr="00A42CF2">
        <w:t xml:space="preserve"> </w:t>
      </w:r>
      <w:proofErr w:type="spellStart"/>
      <w:r w:rsidR="00A42CF2" w:rsidRPr="00A42CF2">
        <w:t>ol</w:t>
      </w:r>
      <w:r w:rsidR="00792960">
        <w:t>d</w:t>
      </w:r>
      <w:proofErr w:type="spellEnd"/>
      <w:r w:rsidR="00792960">
        <w:t>’</w:t>
      </w:r>
      <w:r w:rsidR="006D23D1">
        <w:t xml:space="preserve"> en ‘English’</w:t>
      </w:r>
      <w:r w:rsidR="00A42CF2" w:rsidRPr="00A42CF2">
        <w:t>.</w:t>
      </w:r>
      <w:r w:rsidR="00575E44">
        <w:t xml:space="preserve"> Hierbij kwamen </w:t>
      </w:r>
      <w:r w:rsidR="00C42B38">
        <w:t>4</w:t>
      </w:r>
      <w:r>
        <w:t>7</w:t>
      </w:r>
      <w:r w:rsidR="00575E44">
        <w:t xml:space="preserve"> resultaten naar voor. Op basis van titel en abstract werd dit artikel weerhouden. </w:t>
      </w:r>
      <w:r w:rsidR="002C4ADE" w:rsidRPr="002C4ADE">
        <w:t xml:space="preserve">Het artikel was vrij toegankelijk via BMC </w:t>
      </w:r>
      <w:proofErr w:type="spellStart"/>
      <w:r w:rsidR="002C4ADE" w:rsidRPr="002C4ADE">
        <w:t>Pediatrics</w:t>
      </w:r>
      <w:proofErr w:type="spellEnd"/>
      <w:r w:rsidR="002C4ADE">
        <w:t xml:space="preserve">. </w:t>
      </w:r>
    </w:p>
    <w:p w14:paraId="7AC5DA72" w14:textId="309C2DE4" w:rsidR="00EB0F38" w:rsidRDefault="00EB0F38" w:rsidP="00E967E3">
      <w:r>
        <w:t xml:space="preserve">De keuze van dit artikel is gebaseerd op </w:t>
      </w:r>
      <w:r w:rsidR="001205EC">
        <w:t xml:space="preserve">de relevantie voor het onderwerp van de bachelorproef. Het verschaft inzicht in de effectiviteit van verschillende niet-farmacologische interventies </w:t>
      </w:r>
      <w:r w:rsidR="00CE5B3D">
        <w:t>tijdens</w:t>
      </w:r>
      <w:r w:rsidR="001205EC">
        <w:t xml:space="preserve"> pijnlijke procedures</w:t>
      </w:r>
      <w:r w:rsidR="00CE5B3D">
        <w:t xml:space="preserve"> bij neonaten. </w:t>
      </w:r>
      <w:r w:rsidR="003F511E">
        <w:t xml:space="preserve">Bovendien </w:t>
      </w:r>
      <w:r w:rsidR="00832C50">
        <w:t xml:space="preserve">besteedt deze studie ook aandacht aan veranderingen in fysiologische parameters die samenhangen met pijnervaring. </w:t>
      </w:r>
      <w:r w:rsidR="00D5601E">
        <w:t>Aangezien pijnlijke procedures frequent voorkomen op de NICU</w:t>
      </w:r>
      <w:r w:rsidR="009F60D2">
        <w:t xml:space="preserve"> en verpleegkundigen een sleutelrol vervullen in het uitvoeren </w:t>
      </w:r>
      <w:r w:rsidR="00D82E1D">
        <w:t xml:space="preserve">en begeleiden van deze interventies, sluit dit artikel nauw aan bij het onderwerp van de bachelorproef. </w:t>
      </w:r>
      <w:r w:rsidR="00D813CB" w:rsidRPr="00D813CB">
        <w:t xml:space="preserve">Daarnaast is het artikel gebaseerd op sterk wetenschappelijk bewijs, </w:t>
      </w:r>
      <w:r w:rsidR="001227A9">
        <w:t>vermits</w:t>
      </w:r>
      <w:r w:rsidR="00D813CB" w:rsidRPr="00D813CB">
        <w:t xml:space="preserve"> uitsluitend gerandomiseerde gecontroleerde studies werden geïncludeerd.</w:t>
      </w:r>
      <w:r w:rsidR="00D813CB">
        <w:t xml:space="preserve"> </w:t>
      </w:r>
    </w:p>
    <w:p w14:paraId="54DBC380" w14:textId="77777777" w:rsidR="00021267" w:rsidRDefault="00021267" w:rsidP="00E967E3"/>
    <w:p w14:paraId="13EE5897" w14:textId="1450C93F" w:rsidR="00021267" w:rsidRPr="00642FD3" w:rsidRDefault="00021267" w:rsidP="00E967E3">
      <w:r w:rsidRPr="002913FC">
        <w:rPr>
          <w:b/>
          <w:bCs/>
          <w:u w:val="single"/>
        </w:rPr>
        <w:t>Artikel 2:</w:t>
      </w:r>
      <w:r>
        <w:t xml:space="preserve"> </w:t>
      </w:r>
      <w:r w:rsidR="00B36181">
        <w:t>‘</w:t>
      </w:r>
      <w:proofErr w:type="spellStart"/>
      <w:r w:rsidR="00B36181" w:rsidRPr="00B36181">
        <w:rPr>
          <w:i/>
          <w:iCs/>
        </w:rPr>
        <w:t>Efficacy</w:t>
      </w:r>
      <w:proofErr w:type="spellEnd"/>
      <w:r w:rsidR="00B36181" w:rsidRPr="00B36181">
        <w:rPr>
          <w:i/>
          <w:iCs/>
        </w:rPr>
        <w:t xml:space="preserve"> </w:t>
      </w:r>
      <w:proofErr w:type="spellStart"/>
      <w:r w:rsidR="00B36181" w:rsidRPr="00B36181">
        <w:rPr>
          <w:i/>
          <w:iCs/>
        </w:rPr>
        <w:t>and</w:t>
      </w:r>
      <w:proofErr w:type="spellEnd"/>
      <w:r w:rsidR="00B36181" w:rsidRPr="00B36181">
        <w:rPr>
          <w:i/>
          <w:iCs/>
        </w:rPr>
        <w:t xml:space="preserve"> Safety of Non-</w:t>
      </w:r>
      <w:proofErr w:type="spellStart"/>
      <w:r w:rsidR="00B36181" w:rsidRPr="00B36181">
        <w:rPr>
          <w:i/>
          <w:iCs/>
        </w:rPr>
        <w:t>Pharmacological</w:t>
      </w:r>
      <w:proofErr w:type="spellEnd"/>
      <w:r w:rsidR="00B36181" w:rsidRPr="00B36181">
        <w:rPr>
          <w:i/>
          <w:iCs/>
        </w:rPr>
        <w:t xml:space="preserve"> </w:t>
      </w:r>
      <w:proofErr w:type="spellStart"/>
      <w:r w:rsidR="00B36181" w:rsidRPr="00B36181">
        <w:rPr>
          <w:i/>
          <w:iCs/>
        </w:rPr>
        <w:t>Interventions</w:t>
      </w:r>
      <w:proofErr w:type="spellEnd"/>
      <w:r w:rsidR="00B36181" w:rsidRPr="00B36181">
        <w:rPr>
          <w:i/>
          <w:iCs/>
        </w:rPr>
        <w:t xml:space="preserve"> </w:t>
      </w:r>
      <w:proofErr w:type="spellStart"/>
      <w:r w:rsidR="00B36181" w:rsidRPr="00B36181">
        <w:rPr>
          <w:i/>
          <w:iCs/>
        </w:rPr>
        <w:t>for</w:t>
      </w:r>
      <w:proofErr w:type="spellEnd"/>
      <w:r w:rsidR="00B36181" w:rsidRPr="00B36181">
        <w:rPr>
          <w:i/>
          <w:iCs/>
        </w:rPr>
        <w:t xml:space="preserve"> </w:t>
      </w:r>
      <w:proofErr w:type="spellStart"/>
      <w:r w:rsidR="00B36181" w:rsidRPr="00B36181">
        <w:rPr>
          <w:i/>
          <w:iCs/>
        </w:rPr>
        <w:t>Neonatal</w:t>
      </w:r>
      <w:proofErr w:type="spellEnd"/>
      <w:r w:rsidR="00B36181" w:rsidRPr="00B36181">
        <w:rPr>
          <w:i/>
          <w:iCs/>
        </w:rPr>
        <w:t xml:space="preserve"> </w:t>
      </w:r>
      <w:proofErr w:type="spellStart"/>
      <w:r w:rsidR="00B36181" w:rsidRPr="00B36181">
        <w:rPr>
          <w:i/>
          <w:iCs/>
        </w:rPr>
        <w:t>Pain</w:t>
      </w:r>
      <w:proofErr w:type="spellEnd"/>
      <w:r w:rsidR="00B36181" w:rsidRPr="00B36181">
        <w:rPr>
          <w:i/>
          <w:iCs/>
        </w:rPr>
        <w:t xml:space="preserve">: An </w:t>
      </w:r>
      <w:proofErr w:type="spellStart"/>
      <w:r w:rsidR="00B36181" w:rsidRPr="00B36181">
        <w:rPr>
          <w:i/>
          <w:iCs/>
        </w:rPr>
        <w:t>Overview</w:t>
      </w:r>
      <w:proofErr w:type="spellEnd"/>
      <w:r w:rsidR="00B36181" w:rsidRPr="00B36181">
        <w:rPr>
          <w:i/>
          <w:iCs/>
        </w:rPr>
        <w:t xml:space="preserve"> of </w:t>
      </w:r>
      <w:proofErr w:type="spellStart"/>
      <w:r w:rsidR="00B36181" w:rsidRPr="00B36181">
        <w:rPr>
          <w:i/>
          <w:iCs/>
        </w:rPr>
        <w:t>Systematic</w:t>
      </w:r>
      <w:proofErr w:type="spellEnd"/>
      <w:r w:rsidR="00B36181" w:rsidRPr="00B36181">
        <w:rPr>
          <w:i/>
          <w:iCs/>
        </w:rPr>
        <w:t xml:space="preserve"> Reviews</w:t>
      </w:r>
      <w:r w:rsidR="002913FC">
        <w:rPr>
          <w:i/>
          <w:iCs/>
        </w:rPr>
        <w:t>’</w:t>
      </w:r>
    </w:p>
    <w:p w14:paraId="046A49B0" w14:textId="79063896" w:rsidR="00456E7F" w:rsidRDefault="00162FA9" w:rsidP="00E967E3">
      <w:r>
        <w:t xml:space="preserve">Ook voor dit artikel werd de databank </w:t>
      </w:r>
      <w:proofErr w:type="spellStart"/>
      <w:r>
        <w:t>Pubmed</w:t>
      </w:r>
      <w:proofErr w:type="spellEnd"/>
      <w:r>
        <w:t xml:space="preserve"> geraadpleegd. De zoektermen</w:t>
      </w:r>
      <w:r w:rsidR="00EA5FCB">
        <w:t xml:space="preserve"> </w:t>
      </w:r>
      <w:r>
        <w:t xml:space="preserve">bevatten </w:t>
      </w:r>
      <w:r w:rsidR="00EA5FCB">
        <w:t>‘</w:t>
      </w:r>
      <w:proofErr w:type="spellStart"/>
      <w:r w:rsidR="00EA5FCB" w:rsidRPr="00EA5FCB">
        <w:t>efficacy</w:t>
      </w:r>
      <w:proofErr w:type="spellEnd"/>
      <w:r w:rsidR="00EA5FCB" w:rsidRPr="00EA5FCB">
        <w:t xml:space="preserve"> </w:t>
      </w:r>
      <w:r w:rsidR="00EA5FCB">
        <w:t>AND</w:t>
      </w:r>
      <w:r w:rsidR="00EA5FCB" w:rsidRPr="00EA5FCB">
        <w:t xml:space="preserve"> non-</w:t>
      </w:r>
      <w:proofErr w:type="spellStart"/>
      <w:r w:rsidR="00EA5FCB" w:rsidRPr="00EA5FCB">
        <w:t>pharmacological</w:t>
      </w:r>
      <w:proofErr w:type="spellEnd"/>
      <w:r w:rsidR="00EA5FCB" w:rsidRPr="00EA5FCB">
        <w:t xml:space="preserve"> </w:t>
      </w:r>
      <w:r w:rsidR="00EA5FCB">
        <w:t>AND</w:t>
      </w:r>
      <w:r w:rsidR="00EA5FCB" w:rsidRPr="00EA5FCB">
        <w:t xml:space="preserve"> </w:t>
      </w:r>
      <w:proofErr w:type="spellStart"/>
      <w:r w:rsidR="00EA5FCB" w:rsidRPr="00EA5FCB">
        <w:t>neonatal</w:t>
      </w:r>
      <w:proofErr w:type="spellEnd"/>
      <w:r w:rsidR="00EA5FCB" w:rsidRPr="00EA5FCB">
        <w:t xml:space="preserve"> </w:t>
      </w:r>
      <w:proofErr w:type="spellStart"/>
      <w:r w:rsidR="00EA5FCB" w:rsidRPr="00EA5FCB">
        <w:t>pain</w:t>
      </w:r>
      <w:proofErr w:type="spellEnd"/>
      <w:r w:rsidR="00EA5FCB">
        <w:t xml:space="preserve">’. </w:t>
      </w:r>
      <w:r w:rsidR="009148B0">
        <w:t>De</w:t>
      </w:r>
      <w:r w:rsidR="001314EB">
        <w:t xml:space="preserve"> limiet</w:t>
      </w:r>
      <w:r w:rsidR="009148B0">
        <w:t xml:space="preserve">en </w:t>
      </w:r>
      <w:r w:rsidR="001314EB">
        <w:t xml:space="preserve">‘5 </w:t>
      </w:r>
      <w:proofErr w:type="spellStart"/>
      <w:r w:rsidR="001314EB">
        <w:t>years</w:t>
      </w:r>
      <w:proofErr w:type="spellEnd"/>
      <w:r w:rsidR="001314EB">
        <w:t xml:space="preserve"> </w:t>
      </w:r>
      <w:proofErr w:type="spellStart"/>
      <w:r w:rsidR="001314EB">
        <w:t>old</w:t>
      </w:r>
      <w:proofErr w:type="spellEnd"/>
      <w:r w:rsidR="001314EB">
        <w:t xml:space="preserve">’ </w:t>
      </w:r>
      <w:r w:rsidR="009148B0">
        <w:t xml:space="preserve">en ‘English’ </w:t>
      </w:r>
      <w:r w:rsidR="001314EB">
        <w:t>werd</w:t>
      </w:r>
      <w:r w:rsidR="009148B0">
        <w:t>en</w:t>
      </w:r>
      <w:r w:rsidR="001314EB">
        <w:t xml:space="preserve"> toegepast. Hierbij kwamen </w:t>
      </w:r>
      <w:r w:rsidR="009148B0">
        <w:t>3</w:t>
      </w:r>
      <w:r w:rsidR="00FA1506">
        <w:t>8</w:t>
      </w:r>
      <w:r w:rsidR="001314EB">
        <w:t xml:space="preserve"> resultaten naar voor. Op basis van titel en abstract werd dit artikel weerhouden. </w:t>
      </w:r>
      <w:r w:rsidR="00DC3D74">
        <w:t xml:space="preserve">Het artikel </w:t>
      </w:r>
      <w:r w:rsidR="00295C8A">
        <w:t xml:space="preserve">was vrij toegankelijk via BMJ Open. </w:t>
      </w:r>
    </w:p>
    <w:p w14:paraId="38009961" w14:textId="77777777" w:rsidR="00B428CB" w:rsidRDefault="005E20DE" w:rsidP="00E967E3">
      <w:r>
        <w:lastRenderedPageBreak/>
        <w:t>De meth</w:t>
      </w:r>
      <w:r w:rsidR="00461566">
        <w:t xml:space="preserve">odologische kwaliteit </w:t>
      </w:r>
      <w:r w:rsidR="00B428CB" w:rsidRPr="00B428CB">
        <w:t xml:space="preserve">van de </w:t>
      </w:r>
      <w:proofErr w:type="spellStart"/>
      <w:r w:rsidR="00B428CB" w:rsidRPr="00B428CB">
        <w:t>systematic</w:t>
      </w:r>
      <w:proofErr w:type="spellEnd"/>
      <w:r w:rsidR="00B428CB" w:rsidRPr="00B428CB">
        <w:t xml:space="preserve"> reviews werd beoordeeld met AMSTAR 2 en de kwaliteit van het bewijs met GRADE-criteria. </w:t>
      </w:r>
    </w:p>
    <w:p w14:paraId="3C49C29A" w14:textId="4FB042D4" w:rsidR="005E20DE" w:rsidRDefault="00B428CB" w:rsidP="00E967E3">
      <w:r w:rsidRPr="00B428CB">
        <w:t>De keuze voor dit artikel in de literatuurstudie is gebaseerd op de relevantie. Het biedt inzicht in niet-medicamenteuze benaderingen die direct toepasbaar zijn in de praktijk. Hierdoor levert het een duidelijke bijdrage aan het beantwoorden van de onderzoeksvraag rondom de neonaat</w:t>
      </w:r>
      <w:r>
        <w:t xml:space="preserve">. </w:t>
      </w:r>
    </w:p>
    <w:p w14:paraId="15782510" w14:textId="77777777" w:rsidR="00B428CB" w:rsidRDefault="00B428CB" w:rsidP="00E967E3"/>
    <w:p w14:paraId="55971A13" w14:textId="1447DC54" w:rsidR="00B428CB" w:rsidRDefault="00B428CB" w:rsidP="00E967E3">
      <w:pPr>
        <w:rPr>
          <w:i/>
          <w:iCs/>
        </w:rPr>
      </w:pPr>
      <w:r w:rsidRPr="0088688D">
        <w:rPr>
          <w:b/>
          <w:bCs/>
          <w:u w:val="single"/>
        </w:rPr>
        <w:t>ARTIKEL 3:</w:t>
      </w:r>
      <w:r>
        <w:t xml:space="preserve"> </w:t>
      </w:r>
      <w:r w:rsidR="0088688D" w:rsidRPr="0088688D">
        <w:rPr>
          <w:i/>
          <w:iCs/>
        </w:rPr>
        <w:t xml:space="preserve">Facilitators </w:t>
      </w:r>
      <w:proofErr w:type="spellStart"/>
      <w:r w:rsidR="0088688D" w:rsidRPr="0088688D">
        <w:rPr>
          <w:i/>
          <w:iCs/>
        </w:rPr>
        <w:t>and</w:t>
      </w:r>
      <w:proofErr w:type="spellEnd"/>
      <w:r w:rsidR="0088688D" w:rsidRPr="0088688D">
        <w:rPr>
          <w:i/>
          <w:iCs/>
        </w:rPr>
        <w:t xml:space="preserve"> </w:t>
      </w:r>
      <w:proofErr w:type="spellStart"/>
      <w:r w:rsidR="0088688D" w:rsidRPr="0088688D">
        <w:rPr>
          <w:i/>
          <w:iCs/>
        </w:rPr>
        <w:t>barriers</w:t>
      </w:r>
      <w:proofErr w:type="spellEnd"/>
      <w:r w:rsidR="0088688D" w:rsidRPr="0088688D">
        <w:rPr>
          <w:i/>
          <w:iCs/>
        </w:rPr>
        <w:t xml:space="preserve"> </w:t>
      </w:r>
      <w:proofErr w:type="spellStart"/>
      <w:r w:rsidR="0088688D" w:rsidRPr="0088688D">
        <w:rPr>
          <w:i/>
          <w:iCs/>
        </w:rPr>
        <w:t>to</w:t>
      </w:r>
      <w:proofErr w:type="spellEnd"/>
      <w:r w:rsidR="0088688D" w:rsidRPr="0088688D">
        <w:rPr>
          <w:i/>
          <w:iCs/>
        </w:rPr>
        <w:t xml:space="preserve"> </w:t>
      </w:r>
      <w:proofErr w:type="spellStart"/>
      <w:r w:rsidR="0088688D" w:rsidRPr="0088688D">
        <w:rPr>
          <w:i/>
          <w:iCs/>
        </w:rPr>
        <w:t>parental</w:t>
      </w:r>
      <w:proofErr w:type="spellEnd"/>
      <w:r w:rsidR="0088688D" w:rsidRPr="0088688D">
        <w:rPr>
          <w:i/>
          <w:iCs/>
        </w:rPr>
        <w:t xml:space="preserve"> </w:t>
      </w:r>
      <w:proofErr w:type="spellStart"/>
      <w:r w:rsidR="0088688D" w:rsidRPr="0088688D">
        <w:rPr>
          <w:i/>
          <w:iCs/>
        </w:rPr>
        <w:t>involvement</w:t>
      </w:r>
      <w:proofErr w:type="spellEnd"/>
      <w:r w:rsidR="0088688D" w:rsidRPr="0088688D">
        <w:rPr>
          <w:i/>
          <w:iCs/>
        </w:rPr>
        <w:t xml:space="preserve"> in </w:t>
      </w:r>
      <w:proofErr w:type="spellStart"/>
      <w:r w:rsidR="0088688D" w:rsidRPr="0088688D">
        <w:rPr>
          <w:i/>
          <w:iCs/>
        </w:rPr>
        <w:t>neonatal</w:t>
      </w:r>
      <w:proofErr w:type="spellEnd"/>
      <w:r w:rsidR="0088688D" w:rsidRPr="0088688D">
        <w:rPr>
          <w:i/>
          <w:iCs/>
        </w:rPr>
        <w:t xml:space="preserve"> </w:t>
      </w:r>
      <w:proofErr w:type="spellStart"/>
      <w:r w:rsidR="0088688D" w:rsidRPr="0088688D">
        <w:rPr>
          <w:i/>
          <w:iCs/>
        </w:rPr>
        <w:t>pain</w:t>
      </w:r>
      <w:proofErr w:type="spellEnd"/>
      <w:r w:rsidR="0088688D" w:rsidRPr="0088688D">
        <w:rPr>
          <w:i/>
          <w:iCs/>
        </w:rPr>
        <w:t xml:space="preserve"> management in </w:t>
      </w:r>
      <w:proofErr w:type="spellStart"/>
      <w:r w:rsidR="0088688D" w:rsidRPr="0088688D">
        <w:rPr>
          <w:i/>
          <w:iCs/>
        </w:rPr>
        <w:t>the</w:t>
      </w:r>
      <w:proofErr w:type="spellEnd"/>
      <w:r w:rsidR="0088688D" w:rsidRPr="0088688D">
        <w:rPr>
          <w:i/>
          <w:iCs/>
        </w:rPr>
        <w:t xml:space="preserve"> NICU: a </w:t>
      </w:r>
      <w:proofErr w:type="spellStart"/>
      <w:r w:rsidR="0088688D" w:rsidRPr="0088688D">
        <w:rPr>
          <w:i/>
          <w:iCs/>
        </w:rPr>
        <w:t>scoping</w:t>
      </w:r>
      <w:proofErr w:type="spellEnd"/>
      <w:r w:rsidR="0088688D" w:rsidRPr="0088688D">
        <w:rPr>
          <w:i/>
          <w:iCs/>
        </w:rPr>
        <w:t xml:space="preserve"> review’</w:t>
      </w:r>
      <w:r w:rsidR="0088688D">
        <w:rPr>
          <w:i/>
          <w:iCs/>
        </w:rPr>
        <w:t xml:space="preserve"> </w:t>
      </w:r>
    </w:p>
    <w:p w14:paraId="1003F219" w14:textId="6E4F9A83" w:rsidR="00AA7C2C" w:rsidRDefault="004C6243" w:rsidP="00E967E3">
      <w:r>
        <w:t xml:space="preserve">Er werd hier specifiek gezocht naar </w:t>
      </w:r>
      <w:r w:rsidR="00033FD1">
        <w:t xml:space="preserve">wetenschappelijke literatuur die inzicht gaf </w:t>
      </w:r>
      <w:r w:rsidR="002E024E">
        <w:t xml:space="preserve">in de relevantie en meerwaarde van ouderbetrokkenheid, evenals de gevolgen van beperkte ouderparticipatie tijdens pijnlijke procedures, zowel voor het kind als voor de ouders. </w:t>
      </w:r>
      <w:r w:rsidR="008A75D5">
        <w:t xml:space="preserve">Hiervoor werd de databank </w:t>
      </w:r>
      <w:proofErr w:type="spellStart"/>
      <w:r w:rsidR="008A75D5">
        <w:t>Pubmed</w:t>
      </w:r>
      <w:proofErr w:type="spellEnd"/>
      <w:r w:rsidR="008A75D5">
        <w:t xml:space="preserve"> geraadpleegd. </w:t>
      </w:r>
      <w:r w:rsidR="00A94E38">
        <w:t>De zoektermen omvatten ‘</w:t>
      </w:r>
      <w:r w:rsidR="00170281" w:rsidRPr="00170281">
        <w:t xml:space="preserve">facilitators </w:t>
      </w:r>
      <w:r w:rsidR="00170281">
        <w:t>AND</w:t>
      </w:r>
      <w:r w:rsidR="00170281" w:rsidRPr="00170281">
        <w:t xml:space="preserve"> </w:t>
      </w:r>
      <w:proofErr w:type="spellStart"/>
      <w:r w:rsidR="00170281" w:rsidRPr="00170281">
        <w:t>parent</w:t>
      </w:r>
      <w:proofErr w:type="spellEnd"/>
      <w:r w:rsidR="00170281" w:rsidRPr="00170281">
        <w:t xml:space="preserve"> </w:t>
      </w:r>
      <w:proofErr w:type="spellStart"/>
      <w:r w:rsidR="00170281" w:rsidRPr="00170281">
        <w:t>involvement</w:t>
      </w:r>
      <w:proofErr w:type="spellEnd"/>
      <w:r w:rsidR="00170281" w:rsidRPr="00170281">
        <w:t xml:space="preserve"> </w:t>
      </w:r>
      <w:r w:rsidR="00170281">
        <w:t xml:space="preserve">AND </w:t>
      </w:r>
      <w:proofErr w:type="spellStart"/>
      <w:r w:rsidR="00170281" w:rsidRPr="00170281">
        <w:t>neonatal</w:t>
      </w:r>
      <w:proofErr w:type="spellEnd"/>
      <w:r w:rsidR="00170281" w:rsidRPr="00170281">
        <w:t xml:space="preserve"> </w:t>
      </w:r>
      <w:proofErr w:type="spellStart"/>
      <w:r w:rsidR="00170281" w:rsidRPr="00170281">
        <w:t>pain</w:t>
      </w:r>
      <w:proofErr w:type="spellEnd"/>
      <w:r w:rsidR="00170281">
        <w:t xml:space="preserve">’. </w:t>
      </w:r>
      <w:r w:rsidR="007E7F48">
        <w:t>Daarnaast</w:t>
      </w:r>
      <w:r w:rsidR="00AA7C2C">
        <w:t xml:space="preserve"> werden de specificaties van de Engelse taal en </w:t>
      </w:r>
      <w:r w:rsidR="007E7F48">
        <w:t xml:space="preserve">een publicatiedatum tussen 2020 en 2025 toegepast. </w:t>
      </w:r>
      <w:r w:rsidR="00170281">
        <w:t xml:space="preserve">Hierbij kwamen 12 resultaten naar voor. </w:t>
      </w:r>
      <w:r w:rsidR="00424631">
        <w:t xml:space="preserve">Op basis van het abstract werd dit artikel weerhouden. </w:t>
      </w:r>
      <w:r w:rsidR="007D11CD">
        <w:t xml:space="preserve">Bovendien was dit artikel vrij toegankelijk via BMJ Open. </w:t>
      </w:r>
      <w:r w:rsidR="00B403FB">
        <w:t xml:space="preserve">De relevantie van dit artikel wordt gekenmerkt door de inzichten die het biedt </w:t>
      </w:r>
      <w:r w:rsidR="00F913C2">
        <w:t xml:space="preserve">op vlak van het </w:t>
      </w:r>
      <w:r w:rsidR="00B403FB">
        <w:t xml:space="preserve">belang van ouderbetrokkenheid </w:t>
      </w:r>
      <w:r w:rsidR="008C4B46">
        <w:t xml:space="preserve">en de effecten ervan op ouders en kind. </w:t>
      </w:r>
    </w:p>
    <w:p w14:paraId="068FB164" w14:textId="27570175" w:rsidR="003A410D" w:rsidRDefault="003A410D" w:rsidP="00E967E3">
      <w:r>
        <w:t xml:space="preserve">Dit artikel is een </w:t>
      </w:r>
      <w:proofErr w:type="spellStart"/>
      <w:r>
        <w:t>scoping</w:t>
      </w:r>
      <w:proofErr w:type="spellEnd"/>
      <w:r>
        <w:t xml:space="preserve"> review, </w:t>
      </w:r>
      <w:r w:rsidR="00503601">
        <w:t xml:space="preserve">gericht op het in kaart brengen van de beschikbare literatuur. </w:t>
      </w:r>
      <w:r w:rsidR="008356D3">
        <w:t>De kwaliteit van dit artikel ligt in brede en systematische benadering van het onderwerp</w:t>
      </w:r>
      <w:r w:rsidR="00B7032D">
        <w:t xml:space="preserve">, waarvoor meerdere databanken werden geraadpleegd. </w:t>
      </w:r>
      <w:r w:rsidR="00A83E8E">
        <w:t xml:space="preserve">Het volgende artikel betreft een </w:t>
      </w:r>
      <w:proofErr w:type="spellStart"/>
      <w:r w:rsidR="00A83E8E">
        <w:t>systematic</w:t>
      </w:r>
      <w:proofErr w:type="spellEnd"/>
      <w:r w:rsidR="00A83E8E">
        <w:t xml:space="preserve"> review</w:t>
      </w:r>
      <w:r w:rsidR="00B84EC9">
        <w:t xml:space="preserve"> </w:t>
      </w:r>
      <w:r w:rsidR="00A83E8E">
        <w:t>die hoofdzakelijk focust op</w:t>
      </w:r>
      <w:r w:rsidR="007E0E61">
        <w:t xml:space="preserve"> de effecten van interventies</w:t>
      </w:r>
      <w:r w:rsidR="00B84EC9">
        <w:t>, terwij</w:t>
      </w:r>
      <w:r w:rsidR="003E7484">
        <w:t>l</w:t>
      </w:r>
      <w:r w:rsidR="00B84EC9">
        <w:t xml:space="preserve"> deze </w:t>
      </w:r>
      <w:proofErr w:type="spellStart"/>
      <w:r w:rsidR="00B84EC9">
        <w:t>scoping</w:t>
      </w:r>
      <w:proofErr w:type="spellEnd"/>
      <w:r w:rsidR="00B84EC9">
        <w:t xml:space="preserve"> review een aanvullend en breder inzicht biedt in de contextuele factoren, zoals facilitators en barrières </w:t>
      </w:r>
      <w:r w:rsidR="00FA54AF">
        <w:t>die bepalen of en hoe ouderbetrokkenheid in de praktijk wordt gerealiseerd. Door beide reviewtypes te combineren, wordt de onderzoeksvraag vanuit meerdere invalshoeken onderbouwd</w:t>
      </w:r>
      <w:r w:rsidR="00EB6C4F">
        <w:t xml:space="preserve">. </w:t>
      </w:r>
    </w:p>
    <w:p w14:paraId="6991BC7E" w14:textId="77777777" w:rsidR="00D923EA" w:rsidRDefault="00D923EA" w:rsidP="001314EB">
      <w:pPr>
        <w:jc w:val="left"/>
      </w:pPr>
    </w:p>
    <w:p w14:paraId="739CF00B" w14:textId="77777777" w:rsidR="001409A9" w:rsidRDefault="001409A9" w:rsidP="001314EB">
      <w:pPr>
        <w:jc w:val="left"/>
        <w:rPr>
          <w:b/>
          <w:bCs/>
          <w:u w:val="single"/>
        </w:rPr>
      </w:pPr>
    </w:p>
    <w:p w14:paraId="4E0EC44F" w14:textId="77777777" w:rsidR="001409A9" w:rsidRDefault="001409A9" w:rsidP="001314EB">
      <w:pPr>
        <w:jc w:val="left"/>
        <w:rPr>
          <w:b/>
          <w:bCs/>
          <w:u w:val="single"/>
        </w:rPr>
      </w:pPr>
    </w:p>
    <w:p w14:paraId="18BE7018" w14:textId="77777777" w:rsidR="005B0D0E" w:rsidRDefault="005B0D0E" w:rsidP="001314EB">
      <w:pPr>
        <w:jc w:val="left"/>
        <w:rPr>
          <w:b/>
          <w:bCs/>
          <w:u w:val="single"/>
        </w:rPr>
      </w:pPr>
    </w:p>
    <w:p w14:paraId="6C9A0D34" w14:textId="1D10634E" w:rsidR="00D923EA" w:rsidRDefault="00D923EA" w:rsidP="00E967E3">
      <w:pPr>
        <w:rPr>
          <w:i/>
          <w:iCs/>
        </w:rPr>
      </w:pPr>
      <w:r w:rsidRPr="00501DD9">
        <w:rPr>
          <w:b/>
          <w:bCs/>
          <w:u w:val="single"/>
        </w:rPr>
        <w:lastRenderedPageBreak/>
        <w:t>ARTIKEL 4:</w:t>
      </w:r>
      <w:r>
        <w:t xml:space="preserve"> </w:t>
      </w:r>
      <w:r w:rsidR="00501DD9" w:rsidRPr="00501DD9">
        <w:rPr>
          <w:i/>
          <w:iCs/>
        </w:rPr>
        <w:t>‘</w:t>
      </w:r>
      <w:proofErr w:type="spellStart"/>
      <w:r w:rsidR="00501DD9" w:rsidRPr="00501DD9">
        <w:rPr>
          <w:i/>
          <w:iCs/>
        </w:rPr>
        <w:t>Early</w:t>
      </w:r>
      <w:proofErr w:type="spellEnd"/>
      <w:r w:rsidR="00501DD9" w:rsidRPr="00501DD9">
        <w:rPr>
          <w:i/>
          <w:iCs/>
        </w:rPr>
        <w:t xml:space="preserve"> Life Factors </w:t>
      </w:r>
      <w:proofErr w:type="spellStart"/>
      <w:r w:rsidR="00501DD9" w:rsidRPr="00501DD9">
        <w:rPr>
          <w:i/>
          <w:iCs/>
        </w:rPr>
        <w:t>Associated</w:t>
      </w:r>
      <w:proofErr w:type="spellEnd"/>
      <w:r w:rsidR="00501DD9" w:rsidRPr="00501DD9">
        <w:rPr>
          <w:i/>
          <w:iCs/>
        </w:rPr>
        <w:t xml:space="preserve"> with Neurobehavioral </w:t>
      </w:r>
      <w:proofErr w:type="spellStart"/>
      <w:r w:rsidR="00501DD9" w:rsidRPr="00501DD9">
        <w:rPr>
          <w:i/>
          <w:iCs/>
        </w:rPr>
        <w:t>Outcomes</w:t>
      </w:r>
      <w:proofErr w:type="spellEnd"/>
      <w:r w:rsidR="00501DD9" w:rsidRPr="00501DD9">
        <w:rPr>
          <w:i/>
          <w:iCs/>
        </w:rPr>
        <w:t xml:space="preserve"> in </w:t>
      </w:r>
      <w:proofErr w:type="spellStart"/>
      <w:r w:rsidR="00501DD9" w:rsidRPr="00501DD9">
        <w:rPr>
          <w:i/>
          <w:iCs/>
        </w:rPr>
        <w:t>Preterm</w:t>
      </w:r>
      <w:proofErr w:type="spellEnd"/>
      <w:r w:rsidR="00501DD9" w:rsidRPr="00501DD9">
        <w:rPr>
          <w:i/>
          <w:iCs/>
        </w:rPr>
        <w:t xml:space="preserve"> </w:t>
      </w:r>
      <w:proofErr w:type="spellStart"/>
      <w:r w:rsidR="00501DD9" w:rsidRPr="00501DD9">
        <w:rPr>
          <w:i/>
          <w:iCs/>
        </w:rPr>
        <w:t>Infants</w:t>
      </w:r>
      <w:proofErr w:type="spellEnd"/>
      <w:r w:rsidR="00501DD9" w:rsidRPr="00501DD9">
        <w:rPr>
          <w:i/>
          <w:iCs/>
        </w:rPr>
        <w:t>’</w:t>
      </w:r>
    </w:p>
    <w:p w14:paraId="6FE27235" w14:textId="205828BA" w:rsidR="00501DD9" w:rsidRDefault="00E66090" w:rsidP="00E967E3">
      <w:r>
        <w:t xml:space="preserve">Dit artikel werd geselecteerd </w:t>
      </w:r>
      <w:r w:rsidR="007316D2">
        <w:t xml:space="preserve">omdat binnen de literatuurstudie doelgericht werd gezocht naar wetenschappelijk bewijs dat inzicht toont </w:t>
      </w:r>
      <w:r w:rsidR="001556B6">
        <w:t xml:space="preserve">in de gevolgen van vroegtijdige pijn- en stresservaringen </w:t>
      </w:r>
      <w:r w:rsidR="00726294">
        <w:t xml:space="preserve">op de neurologische ontwikkeling van neonaten. </w:t>
      </w:r>
      <w:r w:rsidR="0081524D">
        <w:t xml:space="preserve">De databank </w:t>
      </w:r>
      <w:proofErr w:type="spellStart"/>
      <w:r w:rsidR="0081524D">
        <w:t>Pubmed</w:t>
      </w:r>
      <w:proofErr w:type="spellEnd"/>
      <w:r w:rsidR="0081524D">
        <w:t xml:space="preserve"> werd geraadpleegd. </w:t>
      </w:r>
      <w:r w:rsidR="00F02B7F">
        <w:t>De zoektermen omvatten ‘</w:t>
      </w:r>
      <w:proofErr w:type="spellStart"/>
      <w:r w:rsidR="0008302A" w:rsidRPr="0008302A">
        <w:t>pain</w:t>
      </w:r>
      <w:proofErr w:type="spellEnd"/>
      <w:r w:rsidR="0008302A" w:rsidRPr="0008302A">
        <w:t xml:space="preserve"> </w:t>
      </w:r>
      <w:r w:rsidR="00301B3F">
        <w:t>AND</w:t>
      </w:r>
      <w:r w:rsidR="0008302A" w:rsidRPr="0008302A">
        <w:t xml:space="preserve"> </w:t>
      </w:r>
      <w:proofErr w:type="spellStart"/>
      <w:r w:rsidR="0008302A" w:rsidRPr="0008302A">
        <w:t>neurobehavioral</w:t>
      </w:r>
      <w:proofErr w:type="spellEnd"/>
      <w:r w:rsidR="0008302A" w:rsidRPr="0008302A">
        <w:t xml:space="preserve"> </w:t>
      </w:r>
      <w:proofErr w:type="spellStart"/>
      <w:r w:rsidR="0008302A" w:rsidRPr="0008302A">
        <w:t>outcomes</w:t>
      </w:r>
      <w:proofErr w:type="spellEnd"/>
      <w:r w:rsidR="0008302A" w:rsidRPr="0008302A">
        <w:t xml:space="preserve"> </w:t>
      </w:r>
      <w:r w:rsidR="00301B3F">
        <w:t xml:space="preserve">AND </w:t>
      </w:r>
      <w:proofErr w:type="spellStart"/>
      <w:r w:rsidR="0008302A" w:rsidRPr="0008302A">
        <w:t>preterm</w:t>
      </w:r>
      <w:proofErr w:type="spellEnd"/>
      <w:r w:rsidR="0008302A" w:rsidRPr="0008302A">
        <w:t xml:space="preserve"> </w:t>
      </w:r>
      <w:proofErr w:type="spellStart"/>
      <w:r w:rsidR="0008302A" w:rsidRPr="0008302A">
        <w:t>infants</w:t>
      </w:r>
      <w:proofErr w:type="spellEnd"/>
      <w:r w:rsidR="00301B3F">
        <w:t>’. De</w:t>
      </w:r>
      <w:r w:rsidR="00A661F0">
        <w:t xml:space="preserve"> limieten van de vorige artikels werden hier ook toegepast. </w:t>
      </w:r>
      <w:r w:rsidR="00C9559B">
        <w:t>Hierbij kwamen 1</w:t>
      </w:r>
      <w:r w:rsidR="00FA1506">
        <w:t>1</w:t>
      </w:r>
      <w:r w:rsidR="00C9559B">
        <w:t xml:space="preserve"> resultaten naar voor. </w:t>
      </w:r>
      <w:r w:rsidR="001E6493">
        <w:t xml:space="preserve">De titel en </w:t>
      </w:r>
      <w:r w:rsidR="00531106">
        <w:t xml:space="preserve">het </w:t>
      </w:r>
      <w:r w:rsidR="001E6493">
        <w:t xml:space="preserve">abstract </w:t>
      </w:r>
      <w:r w:rsidR="00531106">
        <w:t xml:space="preserve">zorgden voor het weerhouden van het artikel. </w:t>
      </w:r>
      <w:r w:rsidR="002646C9">
        <w:t xml:space="preserve">Door het inloggen via het schoolaccount </w:t>
      </w:r>
      <w:r w:rsidR="00996373">
        <w:t xml:space="preserve">werd volledige toegang tot het artikel verleend. </w:t>
      </w:r>
      <w:r w:rsidR="00E352D7">
        <w:t xml:space="preserve">Daarnaast sluit </w:t>
      </w:r>
      <w:r w:rsidR="003B3307">
        <w:t>de studie</w:t>
      </w:r>
      <w:r w:rsidR="00E352D7">
        <w:t xml:space="preserve"> nauw aan bij de onderzoeksvraag doordat het de </w:t>
      </w:r>
      <w:r w:rsidR="00E449FC">
        <w:t xml:space="preserve">consequenties van onvoldoende pijn – en stressmanagement bij neonaten aantoont. </w:t>
      </w:r>
    </w:p>
    <w:p w14:paraId="3009512B" w14:textId="77777777" w:rsidR="001C643C" w:rsidRDefault="001C643C" w:rsidP="00E967E3"/>
    <w:p w14:paraId="19A458B0" w14:textId="7906F70B" w:rsidR="001C643C" w:rsidRDefault="001C643C" w:rsidP="00E967E3">
      <w:pPr>
        <w:rPr>
          <w:i/>
          <w:iCs/>
        </w:rPr>
      </w:pPr>
      <w:r w:rsidRPr="001C643C">
        <w:rPr>
          <w:b/>
          <w:bCs/>
          <w:u w:val="single"/>
        </w:rPr>
        <w:t>ARTIKEL 5:</w:t>
      </w:r>
      <w:r w:rsidR="007D1C71" w:rsidRPr="007D1C71">
        <w:rPr>
          <w:i/>
          <w:iCs/>
        </w:rPr>
        <w:t xml:space="preserve"> </w:t>
      </w:r>
      <w:r w:rsidR="007D1C71">
        <w:rPr>
          <w:i/>
          <w:iCs/>
        </w:rPr>
        <w:t>‘</w:t>
      </w:r>
      <w:r w:rsidR="00065FC7" w:rsidRPr="00065FC7">
        <w:rPr>
          <w:i/>
          <w:iCs/>
        </w:rPr>
        <w:t xml:space="preserve">The </w:t>
      </w:r>
      <w:proofErr w:type="spellStart"/>
      <w:r w:rsidR="00065FC7" w:rsidRPr="00065FC7">
        <w:rPr>
          <w:i/>
          <w:iCs/>
        </w:rPr>
        <w:t>relationship</w:t>
      </w:r>
      <w:proofErr w:type="spellEnd"/>
      <w:r w:rsidR="00065FC7" w:rsidRPr="00065FC7">
        <w:rPr>
          <w:i/>
          <w:iCs/>
        </w:rPr>
        <w:t xml:space="preserve"> </w:t>
      </w:r>
      <w:proofErr w:type="spellStart"/>
      <w:r w:rsidR="00065FC7" w:rsidRPr="00065FC7">
        <w:rPr>
          <w:i/>
          <w:iCs/>
        </w:rPr>
        <w:t>between</w:t>
      </w:r>
      <w:proofErr w:type="spellEnd"/>
      <w:r w:rsidR="00065FC7" w:rsidRPr="00065FC7">
        <w:rPr>
          <w:i/>
          <w:iCs/>
        </w:rPr>
        <w:t xml:space="preserve"> </w:t>
      </w:r>
      <w:proofErr w:type="spellStart"/>
      <w:r w:rsidR="00065FC7" w:rsidRPr="00065FC7">
        <w:rPr>
          <w:i/>
          <w:iCs/>
        </w:rPr>
        <w:t>moral</w:t>
      </w:r>
      <w:proofErr w:type="spellEnd"/>
      <w:r w:rsidR="00065FC7" w:rsidRPr="00065FC7">
        <w:rPr>
          <w:i/>
          <w:iCs/>
        </w:rPr>
        <w:t xml:space="preserve"> </w:t>
      </w:r>
      <w:proofErr w:type="spellStart"/>
      <w:r w:rsidR="00065FC7" w:rsidRPr="00065FC7">
        <w:rPr>
          <w:i/>
          <w:iCs/>
        </w:rPr>
        <w:t>distress</w:t>
      </w:r>
      <w:proofErr w:type="spellEnd"/>
      <w:r w:rsidR="00065FC7" w:rsidRPr="00065FC7">
        <w:rPr>
          <w:i/>
          <w:iCs/>
        </w:rPr>
        <w:t xml:space="preserve">, </w:t>
      </w:r>
      <w:proofErr w:type="spellStart"/>
      <w:r w:rsidR="00065FC7" w:rsidRPr="00065FC7">
        <w:rPr>
          <w:i/>
          <w:iCs/>
        </w:rPr>
        <w:t>ethical</w:t>
      </w:r>
      <w:proofErr w:type="spellEnd"/>
      <w:r w:rsidR="00065FC7" w:rsidRPr="00065FC7">
        <w:rPr>
          <w:i/>
          <w:iCs/>
        </w:rPr>
        <w:t xml:space="preserve"> </w:t>
      </w:r>
      <w:proofErr w:type="spellStart"/>
      <w:r w:rsidR="00065FC7" w:rsidRPr="00065FC7">
        <w:rPr>
          <w:i/>
          <w:iCs/>
        </w:rPr>
        <w:t>climate</w:t>
      </w:r>
      <w:proofErr w:type="spellEnd"/>
      <w:r w:rsidR="00065FC7" w:rsidRPr="00065FC7">
        <w:rPr>
          <w:i/>
          <w:iCs/>
        </w:rPr>
        <w:t xml:space="preserve">, </w:t>
      </w:r>
      <w:proofErr w:type="spellStart"/>
      <w:r w:rsidR="00065FC7" w:rsidRPr="00065FC7">
        <w:rPr>
          <w:i/>
          <w:iCs/>
        </w:rPr>
        <w:t>and</w:t>
      </w:r>
      <w:proofErr w:type="spellEnd"/>
      <w:r w:rsidR="00065FC7" w:rsidRPr="00065FC7">
        <w:rPr>
          <w:i/>
          <w:iCs/>
        </w:rPr>
        <w:t xml:space="preserve"> attitudes </w:t>
      </w:r>
      <w:proofErr w:type="spellStart"/>
      <w:r w:rsidR="00065FC7" w:rsidRPr="00065FC7">
        <w:rPr>
          <w:i/>
          <w:iCs/>
        </w:rPr>
        <w:t>towards</w:t>
      </w:r>
      <w:proofErr w:type="spellEnd"/>
      <w:r w:rsidR="00065FC7" w:rsidRPr="00065FC7">
        <w:rPr>
          <w:i/>
          <w:iCs/>
        </w:rPr>
        <w:t xml:space="preserve"> care of a </w:t>
      </w:r>
      <w:proofErr w:type="spellStart"/>
      <w:r w:rsidR="00065FC7" w:rsidRPr="00065FC7">
        <w:rPr>
          <w:i/>
          <w:iCs/>
        </w:rPr>
        <w:t>dying</w:t>
      </w:r>
      <w:proofErr w:type="spellEnd"/>
      <w:r w:rsidR="00065FC7" w:rsidRPr="00065FC7">
        <w:rPr>
          <w:i/>
          <w:iCs/>
        </w:rPr>
        <w:t xml:space="preserve"> </w:t>
      </w:r>
      <w:proofErr w:type="spellStart"/>
      <w:r w:rsidR="00065FC7" w:rsidRPr="00065FC7">
        <w:rPr>
          <w:i/>
          <w:iCs/>
        </w:rPr>
        <w:t>neonate</w:t>
      </w:r>
      <w:proofErr w:type="spellEnd"/>
      <w:r w:rsidR="00065FC7" w:rsidRPr="00065FC7">
        <w:rPr>
          <w:i/>
          <w:iCs/>
        </w:rPr>
        <w:t xml:space="preserve"> </w:t>
      </w:r>
      <w:proofErr w:type="spellStart"/>
      <w:r w:rsidR="00065FC7" w:rsidRPr="00065FC7">
        <w:rPr>
          <w:i/>
          <w:iCs/>
        </w:rPr>
        <w:t>among</w:t>
      </w:r>
      <w:proofErr w:type="spellEnd"/>
      <w:r w:rsidR="00065FC7" w:rsidRPr="00065FC7">
        <w:rPr>
          <w:i/>
          <w:iCs/>
        </w:rPr>
        <w:t xml:space="preserve"> NICU nurses</w:t>
      </w:r>
      <w:r w:rsidR="007D1C71">
        <w:rPr>
          <w:i/>
          <w:iCs/>
        </w:rPr>
        <w:t>’</w:t>
      </w:r>
    </w:p>
    <w:p w14:paraId="4296EA80" w14:textId="2E7DE454" w:rsidR="00372D52" w:rsidRDefault="005F55F7" w:rsidP="00E967E3">
      <w:r>
        <w:t>In het kader van de onderzoeksvraag</w:t>
      </w:r>
      <w:r w:rsidR="00CE7ADA">
        <w:t xml:space="preserve"> werd specifiek gezocht naar literatuur die inzicht bood in de morele stress van zorgprofessionals binnen de NICU</w:t>
      </w:r>
      <w:r w:rsidR="006A19D2">
        <w:t xml:space="preserve"> en de invloed </w:t>
      </w:r>
      <w:r w:rsidR="00B17CA1">
        <w:t xml:space="preserve">van de zorgcontext en het ethisch klimaat </w:t>
      </w:r>
      <w:r w:rsidR="00DB1794">
        <w:t>op de stressbeleving</w:t>
      </w:r>
      <w:r w:rsidR="00B17CA1">
        <w:t xml:space="preserve">. Voor dit artikel </w:t>
      </w:r>
      <w:r w:rsidR="00DB1794">
        <w:t xml:space="preserve">werd </w:t>
      </w:r>
      <w:proofErr w:type="spellStart"/>
      <w:r w:rsidR="00DB1794">
        <w:t>Pubmed</w:t>
      </w:r>
      <w:proofErr w:type="spellEnd"/>
      <w:r w:rsidR="00DB1794">
        <w:t xml:space="preserve"> geraadpleegd. </w:t>
      </w:r>
      <w:r w:rsidR="00FB0B8E">
        <w:t>De zoektermen omvatten ‘</w:t>
      </w:r>
      <w:proofErr w:type="spellStart"/>
      <w:r w:rsidR="00EA165E">
        <w:t>moral</w:t>
      </w:r>
      <w:proofErr w:type="spellEnd"/>
      <w:r w:rsidR="00EA165E">
        <w:t xml:space="preserve"> </w:t>
      </w:r>
      <w:proofErr w:type="spellStart"/>
      <w:r w:rsidR="00EA165E">
        <w:t>distress</w:t>
      </w:r>
      <w:proofErr w:type="spellEnd"/>
      <w:r w:rsidR="00EA165E">
        <w:t xml:space="preserve"> AND </w:t>
      </w:r>
      <w:proofErr w:type="spellStart"/>
      <w:r w:rsidR="00EA165E">
        <w:t>ethical</w:t>
      </w:r>
      <w:proofErr w:type="spellEnd"/>
      <w:r w:rsidR="00EA165E">
        <w:t xml:space="preserve"> AND </w:t>
      </w:r>
      <w:proofErr w:type="spellStart"/>
      <w:r w:rsidR="00EA165E">
        <w:t>nicu</w:t>
      </w:r>
      <w:proofErr w:type="spellEnd"/>
      <w:r w:rsidR="00EA165E">
        <w:t xml:space="preserve"> nurses</w:t>
      </w:r>
      <w:r w:rsidR="004972DD">
        <w:t xml:space="preserve">’. Ook hier werden dezelfde limieten toegepast. Hierbij kwamen 19 resultaten naar voor. Op basis van abstract en titel werd dit artikel weerhouden. </w:t>
      </w:r>
      <w:r w:rsidR="00FB0B8E">
        <w:t xml:space="preserve">Het artikel was vrij toegankelijk via PMC </w:t>
      </w:r>
      <w:proofErr w:type="spellStart"/>
      <w:r w:rsidR="00FB0B8E">
        <w:t>Pubmed</w:t>
      </w:r>
      <w:proofErr w:type="spellEnd"/>
      <w:r w:rsidR="00FB0B8E">
        <w:t xml:space="preserve"> Central. </w:t>
      </w:r>
    </w:p>
    <w:p w14:paraId="10ACA9F7" w14:textId="2B8B61E4" w:rsidR="007D1C71" w:rsidRPr="007E043A" w:rsidRDefault="007B493E" w:rsidP="00E967E3">
      <w:r>
        <w:t>Dit artikel toont aan</w:t>
      </w:r>
      <w:r w:rsidR="009D5D8E">
        <w:t xml:space="preserve"> dat morele stress wordt ervaren wanneer </w:t>
      </w:r>
      <w:r w:rsidR="006147B2">
        <w:t>NICU</w:t>
      </w:r>
      <w:r w:rsidR="00F25954">
        <w:t>-verpleegkundigen</w:t>
      </w:r>
      <w:r w:rsidR="009D5D8E">
        <w:t xml:space="preserve"> handelen binnen organisatorische of medische beperkingen die niet altijd overeenkomen met hun eigen professionele en ethische overtuiging. Hoewel de studie zich niet </w:t>
      </w:r>
      <w:r w:rsidR="00DC3CA2">
        <w:t xml:space="preserve">expliciet richt op niet-farmacologische pijninterventies, is het wel relevant binnen deze literatuurstudie omdat het routinematig uitvoeren van pijnlijke handelingen zonder </w:t>
      </w:r>
      <w:r w:rsidR="00372D52">
        <w:t xml:space="preserve">comfortmaatregelen kan bijdragen </w:t>
      </w:r>
      <w:r w:rsidR="001706ED">
        <w:t>tot</w:t>
      </w:r>
      <w:r w:rsidR="00372D52">
        <w:t xml:space="preserve"> verhoogde morele stress bij </w:t>
      </w:r>
      <w:r w:rsidR="00F25954">
        <w:t>NICU-verpleegkundigen</w:t>
      </w:r>
      <w:r w:rsidR="00372D52">
        <w:t xml:space="preserve">. </w:t>
      </w:r>
    </w:p>
    <w:p w14:paraId="0724F217" w14:textId="77777777" w:rsidR="007D1C71" w:rsidRDefault="007D1C71" w:rsidP="001314EB">
      <w:pPr>
        <w:jc w:val="left"/>
        <w:rPr>
          <w:i/>
          <w:iCs/>
        </w:rPr>
      </w:pPr>
    </w:p>
    <w:p w14:paraId="659C9029" w14:textId="77777777" w:rsidR="009C3B46" w:rsidRDefault="009C3B46" w:rsidP="007D1C71">
      <w:pPr>
        <w:jc w:val="left"/>
        <w:rPr>
          <w:b/>
          <w:bCs/>
          <w:u w:val="single"/>
        </w:rPr>
      </w:pPr>
    </w:p>
    <w:p w14:paraId="11F4A8FB" w14:textId="77777777" w:rsidR="009C3B46" w:rsidRDefault="009C3B46" w:rsidP="007D1C71">
      <w:pPr>
        <w:jc w:val="left"/>
        <w:rPr>
          <w:b/>
          <w:bCs/>
          <w:u w:val="single"/>
        </w:rPr>
      </w:pPr>
    </w:p>
    <w:p w14:paraId="049B4683" w14:textId="77777777" w:rsidR="009C3B46" w:rsidRDefault="009C3B46" w:rsidP="007D1C71">
      <w:pPr>
        <w:jc w:val="left"/>
        <w:rPr>
          <w:b/>
          <w:bCs/>
          <w:u w:val="single"/>
        </w:rPr>
      </w:pPr>
    </w:p>
    <w:p w14:paraId="6DC41B42" w14:textId="72035330" w:rsidR="007D1C71" w:rsidRPr="007D1C71" w:rsidRDefault="001C643C" w:rsidP="00E967E3">
      <w:pPr>
        <w:rPr>
          <w:b/>
          <w:bCs/>
          <w:u w:val="single"/>
        </w:rPr>
      </w:pPr>
      <w:r w:rsidRPr="001C643C">
        <w:rPr>
          <w:b/>
          <w:bCs/>
          <w:u w:val="single"/>
        </w:rPr>
        <w:lastRenderedPageBreak/>
        <w:t xml:space="preserve">ARTIKEL 6: </w:t>
      </w:r>
      <w:r w:rsidR="007D1C71">
        <w:rPr>
          <w:i/>
          <w:iCs/>
        </w:rPr>
        <w:t>‘</w:t>
      </w:r>
      <w:proofErr w:type="spellStart"/>
      <w:r w:rsidR="007D1C71" w:rsidRPr="007D1C71">
        <w:rPr>
          <w:i/>
          <w:iCs/>
        </w:rPr>
        <w:t>Preparation</w:t>
      </w:r>
      <w:proofErr w:type="spellEnd"/>
      <w:r w:rsidR="007D1C71" w:rsidRPr="007D1C71">
        <w:rPr>
          <w:i/>
          <w:iCs/>
        </w:rPr>
        <w:t xml:space="preserve"> Is </w:t>
      </w:r>
      <w:proofErr w:type="spellStart"/>
      <w:r w:rsidR="007D1C71" w:rsidRPr="007D1C71">
        <w:rPr>
          <w:i/>
          <w:iCs/>
        </w:rPr>
        <w:t>Key</w:t>
      </w:r>
      <w:proofErr w:type="spellEnd"/>
      <w:r w:rsidR="007D1C71" w:rsidRPr="007D1C71">
        <w:rPr>
          <w:i/>
          <w:iCs/>
        </w:rPr>
        <w:t xml:space="preserve">”: Parents’ </w:t>
      </w:r>
      <w:proofErr w:type="spellStart"/>
      <w:r w:rsidR="007D1C71" w:rsidRPr="007D1C71">
        <w:rPr>
          <w:i/>
          <w:iCs/>
        </w:rPr>
        <w:t>and</w:t>
      </w:r>
      <w:proofErr w:type="spellEnd"/>
      <w:r w:rsidR="007D1C71" w:rsidRPr="007D1C71">
        <w:rPr>
          <w:i/>
          <w:iCs/>
        </w:rPr>
        <w:t xml:space="preserve"> Nurses’ </w:t>
      </w:r>
      <w:proofErr w:type="spellStart"/>
      <w:r w:rsidR="007D1C71" w:rsidRPr="007D1C71">
        <w:rPr>
          <w:i/>
          <w:iCs/>
        </w:rPr>
        <w:t>Perceptions</w:t>
      </w:r>
      <w:proofErr w:type="spellEnd"/>
      <w:r w:rsidR="007D1C71" w:rsidRPr="007D1C71">
        <w:rPr>
          <w:i/>
          <w:iCs/>
        </w:rPr>
        <w:t xml:space="preserve"> of </w:t>
      </w:r>
      <w:proofErr w:type="spellStart"/>
      <w:r w:rsidR="007D1C71" w:rsidRPr="007D1C71">
        <w:rPr>
          <w:i/>
          <w:iCs/>
        </w:rPr>
        <w:t>Combined</w:t>
      </w:r>
      <w:proofErr w:type="spellEnd"/>
      <w:r w:rsidR="007D1C71" w:rsidRPr="007D1C71">
        <w:rPr>
          <w:i/>
          <w:iCs/>
        </w:rPr>
        <w:t xml:space="preserve"> Parent-</w:t>
      </w:r>
      <w:proofErr w:type="spellStart"/>
      <w:r w:rsidR="007D1C71" w:rsidRPr="007D1C71">
        <w:rPr>
          <w:i/>
          <w:iCs/>
        </w:rPr>
        <w:t>Delivered</w:t>
      </w:r>
      <w:proofErr w:type="spellEnd"/>
      <w:r w:rsidR="007D1C71" w:rsidRPr="007D1C71">
        <w:rPr>
          <w:i/>
          <w:iCs/>
        </w:rPr>
        <w:t xml:space="preserve"> </w:t>
      </w:r>
      <w:proofErr w:type="spellStart"/>
      <w:r w:rsidR="007D1C71" w:rsidRPr="007D1C71">
        <w:rPr>
          <w:i/>
          <w:iCs/>
        </w:rPr>
        <w:t>Pain</w:t>
      </w:r>
      <w:proofErr w:type="spellEnd"/>
      <w:r w:rsidR="007D1C71" w:rsidRPr="007D1C71">
        <w:rPr>
          <w:i/>
          <w:iCs/>
        </w:rPr>
        <w:t xml:space="preserve"> Management in </w:t>
      </w:r>
      <w:proofErr w:type="spellStart"/>
      <w:r w:rsidR="007D1C71" w:rsidRPr="007D1C71">
        <w:rPr>
          <w:i/>
          <w:iCs/>
        </w:rPr>
        <w:t>Neonatal</w:t>
      </w:r>
      <w:proofErr w:type="spellEnd"/>
      <w:r w:rsidR="007D1C71" w:rsidRPr="007D1C71">
        <w:rPr>
          <w:i/>
          <w:iCs/>
        </w:rPr>
        <w:t xml:space="preserve"> Care</w:t>
      </w:r>
      <w:r w:rsidR="007D1C71">
        <w:rPr>
          <w:i/>
          <w:iCs/>
        </w:rPr>
        <w:t>’</w:t>
      </w:r>
    </w:p>
    <w:p w14:paraId="3D26E2D3" w14:textId="4E8AAE4E" w:rsidR="00A34365" w:rsidRDefault="00080FA2" w:rsidP="00E967E3">
      <w:r>
        <w:t xml:space="preserve">Dit artikel werd opgenomen op aanbeveling van de </w:t>
      </w:r>
      <w:proofErr w:type="spellStart"/>
      <w:r>
        <w:t>bachelorproefbegeleider</w:t>
      </w:r>
      <w:proofErr w:type="spellEnd"/>
      <w:r>
        <w:t xml:space="preserve">. </w:t>
      </w:r>
      <w:r w:rsidR="00330478">
        <w:t xml:space="preserve">Het artikel werd geraadpleegd via </w:t>
      </w:r>
      <w:bookmarkStart w:id="16" w:name="_Hlk218767199"/>
      <w:r w:rsidR="00330478">
        <w:t xml:space="preserve">MDPI </w:t>
      </w:r>
      <w:proofErr w:type="spellStart"/>
      <w:r w:rsidR="00330478">
        <w:t>Children</w:t>
      </w:r>
      <w:proofErr w:type="spellEnd"/>
      <w:r w:rsidR="00330478">
        <w:t xml:space="preserve"> Journal</w:t>
      </w:r>
      <w:bookmarkEnd w:id="16"/>
      <w:r w:rsidR="00330478">
        <w:t xml:space="preserve">. </w:t>
      </w:r>
      <w:r w:rsidR="00352ED4">
        <w:t xml:space="preserve">De zoektermen </w:t>
      </w:r>
      <w:r w:rsidR="006A08DA">
        <w:t>‘</w:t>
      </w:r>
      <w:proofErr w:type="spellStart"/>
      <w:r w:rsidR="00567236" w:rsidRPr="00567236">
        <w:t>parents</w:t>
      </w:r>
      <w:proofErr w:type="spellEnd"/>
      <w:r w:rsidR="00567236" w:rsidRPr="00567236">
        <w:t xml:space="preserve"> </w:t>
      </w:r>
      <w:r w:rsidR="00567236">
        <w:t>AND</w:t>
      </w:r>
      <w:r w:rsidR="00567236" w:rsidRPr="00567236">
        <w:t xml:space="preserve"> nurses </w:t>
      </w:r>
      <w:r w:rsidR="00567236">
        <w:t>AND</w:t>
      </w:r>
      <w:r w:rsidR="00567236" w:rsidRPr="00567236">
        <w:t xml:space="preserve"> </w:t>
      </w:r>
      <w:proofErr w:type="spellStart"/>
      <w:r w:rsidR="00567236" w:rsidRPr="00567236">
        <w:t>perceptions</w:t>
      </w:r>
      <w:proofErr w:type="spellEnd"/>
      <w:r w:rsidR="00567236" w:rsidRPr="00567236">
        <w:t xml:space="preserve"> </w:t>
      </w:r>
      <w:r w:rsidR="00567236">
        <w:t>AND</w:t>
      </w:r>
      <w:r w:rsidR="00567236" w:rsidRPr="00567236">
        <w:t xml:space="preserve"> </w:t>
      </w:r>
      <w:proofErr w:type="spellStart"/>
      <w:r w:rsidR="00567236" w:rsidRPr="00567236">
        <w:t>pain</w:t>
      </w:r>
      <w:proofErr w:type="spellEnd"/>
      <w:r w:rsidR="00567236" w:rsidRPr="00567236">
        <w:t xml:space="preserve"> management </w:t>
      </w:r>
      <w:r w:rsidR="00567236">
        <w:t>AND</w:t>
      </w:r>
      <w:r w:rsidR="00567236" w:rsidRPr="00567236">
        <w:t xml:space="preserve"> </w:t>
      </w:r>
      <w:proofErr w:type="spellStart"/>
      <w:r w:rsidR="00567236" w:rsidRPr="00567236">
        <w:t>neonatal</w:t>
      </w:r>
      <w:proofErr w:type="spellEnd"/>
      <w:r w:rsidR="00567236">
        <w:t xml:space="preserve">’ werden gebruikt. Het limiet </w:t>
      </w:r>
      <w:r w:rsidR="0099073A">
        <w:t xml:space="preserve">‘5 </w:t>
      </w:r>
      <w:proofErr w:type="spellStart"/>
      <w:r w:rsidR="0099073A">
        <w:t>years</w:t>
      </w:r>
      <w:proofErr w:type="spellEnd"/>
      <w:r w:rsidR="0099073A">
        <w:t xml:space="preserve"> </w:t>
      </w:r>
      <w:proofErr w:type="spellStart"/>
      <w:r w:rsidR="0099073A">
        <w:t>old</w:t>
      </w:r>
      <w:proofErr w:type="spellEnd"/>
      <w:r w:rsidR="0099073A">
        <w:t xml:space="preserve">’ werd toegepast. Hierbij kwam 1 resultaat naar voor. Op basis van abstract en titel werd dit artikel opgenomen. </w:t>
      </w:r>
    </w:p>
    <w:p w14:paraId="154C3524" w14:textId="26EE7AA8" w:rsidR="001C643C" w:rsidRDefault="00A349A4" w:rsidP="00E967E3">
      <w:r>
        <w:t xml:space="preserve">Het artikel sluit </w:t>
      </w:r>
      <w:r w:rsidR="0017531D">
        <w:t>direct aan bij de onderzoeksvraag. Het biedt</w:t>
      </w:r>
      <w:r w:rsidR="0056225D">
        <w:t xml:space="preserve"> </w:t>
      </w:r>
      <w:r w:rsidR="0017531D">
        <w:t xml:space="preserve">inzicht in hoe het niet-systematisch toepassen van niet-farmacologische pijninterventies niet alleen gevolgen heeft op de neonaat, maar ook </w:t>
      </w:r>
      <w:r w:rsidR="00BA2768">
        <w:t xml:space="preserve">hoe de afwezigheid of inconsistente toepassing impact heeft op </w:t>
      </w:r>
      <w:r w:rsidR="00B07EAD">
        <w:t xml:space="preserve">de ervaren </w:t>
      </w:r>
      <w:r w:rsidR="00BA2768">
        <w:t xml:space="preserve">stress en rolperceptie </w:t>
      </w:r>
      <w:r w:rsidR="00B07EAD">
        <w:t>van ouders en zorgprofessionals.</w:t>
      </w:r>
      <w:r w:rsidR="008A4AF5">
        <w:t xml:space="preserve"> </w:t>
      </w:r>
      <w:r w:rsidR="009A0693">
        <w:t xml:space="preserve">Door de focus op ouderparticipatie en voorbereiding levert deze studie een waardevolle bijdrage aan de psychologische, ethische en praktische implicaties van pijnmanagement in de NICU. </w:t>
      </w:r>
    </w:p>
    <w:p w14:paraId="4B43895E" w14:textId="77777777" w:rsidR="009A0693" w:rsidRDefault="009A0693" w:rsidP="00E967E3"/>
    <w:p w14:paraId="60D8F233" w14:textId="18920DAF" w:rsidR="009A0693" w:rsidRDefault="006D1803" w:rsidP="00E967E3">
      <w:r>
        <w:t xml:space="preserve">Er werd in beperkte mate gebruikgemaakt van </w:t>
      </w:r>
      <w:proofErr w:type="spellStart"/>
      <w:r w:rsidR="00BD4752">
        <w:t>GenAI</w:t>
      </w:r>
      <w:proofErr w:type="spellEnd"/>
      <w:r w:rsidR="00BD4752">
        <w:t xml:space="preserve">. </w:t>
      </w:r>
      <w:r w:rsidR="006565E5">
        <w:t xml:space="preserve">De tool werd ingezet om te helpen bij het formuleren en verfijnen van geschikte zoektermen en synoniemen in het Engels, </w:t>
      </w:r>
      <w:r w:rsidR="00F73137">
        <w:t xml:space="preserve">tijdens het zoeken naar wetenschappelijke literatuur. De ondersteuning diende </w:t>
      </w:r>
      <w:r w:rsidR="00C10377">
        <w:t xml:space="preserve">om artikels te identificeren die aansloten bij de onderzoeksvraag. </w:t>
      </w:r>
    </w:p>
    <w:p w14:paraId="072D0ED6" w14:textId="77777777" w:rsidR="00A34365" w:rsidRPr="00080FA2" w:rsidRDefault="00A34365" w:rsidP="001314EB">
      <w:pPr>
        <w:jc w:val="left"/>
      </w:pPr>
    </w:p>
    <w:p w14:paraId="5E348E3A" w14:textId="4A83AECE" w:rsidR="007D15F2" w:rsidRDefault="007D15F2" w:rsidP="00956A3C">
      <w:pPr>
        <w:pStyle w:val="Kop1"/>
      </w:pPr>
      <w:bookmarkStart w:id="17" w:name="_Toc170808666"/>
      <w:bookmarkStart w:id="18" w:name="_Toc230342371"/>
      <w:r>
        <w:t>Literatuurselectie</w:t>
      </w:r>
      <w:r w:rsidR="009769AC">
        <w:t xml:space="preserve"> (beoordeling kwaliteit van gebruikte bronnen)</w:t>
      </w:r>
      <w:bookmarkEnd w:id="17"/>
      <w:bookmarkEnd w:id="18"/>
    </w:p>
    <w:p w14:paraId="083E7D6E" w14:textId="0237B535" w:rsidR="007D15F2" w:rsidRDefault="00883A6A" w:rsidP="00E967E3">
      <w:r>
        <w:t xml:space="preserve">Bij </w:t>
      </w:r>
      <w:r w:rsidR="006D0A7F">
        <w:t xml:space="preserve">het selecteren </w:t>
      </w:r>
      <w:r>
        <w:t>van de literatuur werd gestreefd</w:t>
      </w:r>
      <w:r w:rsidR="001C0360">
        <w:t xml:space="preserve"> naar een zo hoog mogelijke kwaliteit en relevantie in functie van de onderzoeksvraag. </w:t>
      </w:r>
      <w:r w:rsidR="00131657">
        <w:t xml:space="preserve">Er werd gebruik gemaakt </w:t>
      </w:r>
      <w:r w:rsidR="00BF5022">
        <w:t>van een betro</w:t>
      </w:r>
      <w:r w:rsidR="00004F10">
        <w:t xml:space="preserve">uwbare en internationaal erkende databank, namelijk </w:t>
      </w:r>
      <w:proofErr w:type="spellStart"/>
      <w:r w:rsidR="00004F10">
        <w:t>Pubmed</w:t>
      </w:r>
      <w:proofErr w:type="spellEnd"/>
      <w:r w:rsidR="00004F10">
        <w:t>. Daarnaast werd één artikel</w:t>
      </w:r>
      <w:r w:rsidR="004B0E31">
        <w:t xml:space="preserve">, afkomstig uit </w:t>
      </w:r>
      <w:r w:rsidR="00BB3993">
        <w:t>het peer-</w:t>
      </w:r>
      <w:proofErr w:type="spellStart"/>
      <w:r w:rsidR="00BB3993">
        <w:t>reviewed</w:t>
      </w:r>
      <w:proofErr w:type="spellEnd"/>
      <w:r w:rsidR="00BB3993">
        <w:t xml:space="preserve"> tijdschrift </w:t>
      </w:r>
      <w:r w:rsidR="00BB3993" w:rsidRPr="00BB3993">
        <w:t xml:space="preserve">MDPI </w:t>
      </w:r>
      <w:proofErr w:type="spellStart"/>
      <w:r w:rsidR="00BB3993" w:rsidRPr="00BB3993">
        <w:t>Children</w:t>
      </w:r>
      <w:proofErr w:type="spellEnd"/>
      <w:r w:rsidR="00BB3993" w:rsidRPr="00BB3993">
        <w:t xml:space="preserve"> Journal</w:t>
      </w:r>
      <w:r w:rsidR="0016496B">
        <w:t>, opgenomen.</w:t>
      </w:r>
    </w:p>
    <w:p w14:paraId="778580CB" w14:textId="71D8B1E6" w:rsidR="0016496B" w:rsidRDefault="0016496B" w:rsidP="00E967E3"/>
    <w:p w14:paraId="28C2CA16" w14:textId="18225E6C" w:rsidR="007D15F2" w:rsidRDefault="000A5ABB" w:rsidP="00E967E3">
      <w:r>
        <w:t xml:space="preserve">De geselecteerde literatuur omvat </w:t>
      </w:r>
      <w:proofErr w:type="spellStart"/>
      <w:r>
        <w:t>systematic</w:t>
      </w:r>
      <w:proofErr w:type="spellEnd"/>
      <w:r>
        <w:t xml:space="preserve"> reviews, </w:t>
      </w:r>
      <w:r w:rsidR="003868A8">
        <w:t xml:space="preserve">een netwerkmeta-analyse, een </w:t>
      </w:r>
      <w:proofErr w:type="spellStart"/>
      <w:r w:rsidR="003868A8">
        <w:t>scoping</w:t>
      </w:r>
      <w:proofErr w:type="spellEnd"/>
      <w:r w:rsidR="003868A8">
        <w:t xml:space="preserve"> review en een observationeel onderzoek.</w:t>
      </w:r>
      <w:r w:rsidR="00C03F56">
        <w:t xml:space="preserve"> Deze combinatie maakt het mogelijk om het onderwerp </w:t>
      </w:r>
      <w:r w:rsidR="00362B7E">
        <w:t xml:space="preserve">vanuit meerdere perspectieven te benaderen. </w:t>
      </w:r>
    </w:p>
    <w:p w14:paraId="498168AB" w14:textId="77777777" w:rsidR="006855AE" w:rsidRDefault="006855AE" w:rsidP="00E967E3"/>
    <w:p w14:paraId="34F5B508" w14:textId="241FBFEC" w:rsidR="00CF2041" w:rsidRDefault="00CF2041" w:rsidP="00E967E3">
      <w:r>
        <w:lastRenderedPageBreak/>
        <w:t>De</w:t>
      </w:r>
      <w:r w:rsidR="00344B62">
        <w:t xml:space="preserve"> relevantie en de kwaliteit </w:t>
      </w:r>
      <w:r w:rsidR="00910D33">
        <w:t xml:space="preserve">van de geselecteerde bronnen werden </w:t>
      </w:r>
      <w:r w:rsidR="007F5F7C">
        <w:t xml:space="preserve">beoordeeld aan de hand van de leidraad </w:t>
      </w:r>
      <w:r w:rsidR="001F4CCB">
        <w:t xml:space="preserve">van </w:t>
      </w:r>
      <w:proofErr w:type="spellStart"/>
      <w:r w:rsidR="001F4CCB">
        <w:t>Vanhauwaert</w:t>
      </w:r>
      <w:proofErr w:type="spellEnd"/>
      <w:r w:rsidR="001F4CCB">
        <w:t xml:space="preserve"> et al. (2023). </w:t>
      </w:r>
      <w:r w:rsidR="00E96709">
        <w:t>Deze leidraad diende als hulpmiddel om de bronnen krit</w:t>
      </w:r>
      <w:r w:rsidR="004C309A">
        <w:t xml:space="preserve">isch te evalueren. </w:t>
      </w:r>
      <w:r w:rsidR="00A82BE0">
        <w:t>Hierbij werd onder meer gekeken naar de gebruikte m</w:t>
      </w:r>
      <w:r w:rsidR="00EB15F4">
        <w:t xml:space="preserve">ethodologie, </w:t>
      </w:r>
      <w:r w:rsidR="00CF1CDA">
        <w:t xml:space="preserve">de steekproefgrootte, </w:t>
      </w:r>
      <w:r w:rsidR="00D45CB4">
        <w:t xml:space="preserve">de auteurs, de eventuele belangenconflicten en de actualiteit van </w:t>
      </w:r>
      <w:r w:rsidR="00986EA7">
        <w:t xml:space="preserve">de </w:t>
      </w:r>
      <w:r w:rsidR="005C4D8E">
        <w:t xml:space="preserve">publicaties. Alle geïncludeerde artikelen </w:t>
      </w:r>
      <w:r w:rsidR="00E619F5">
        <w:t>werden gepubliceerd tussen 202</w:t>
      </w:r>
      <w:r w:rsidR="00307CF8">
        <w:t>2</w:t>
      </w:r>
      <w:r w:rsidR="00E619F5">
        <w:t xml:space="preserve"> en 202</w:t>
      </w:r>
      <w:r w:rsidR="00307CF8">
        <w:t>5.</w:t>
      </w:r>
    </w:p>
    <w:p w14:paraId="46ADF0F1" w14:textId="77777777" w:rsidR="004C309A" w:rsidRDefault="004C309A" w:rsidP="00E967E3"/>
    <w:p w14:paraId="63F9010D" w14:textId="15CB028F" w:rsidR="00301134" w:rsidRDefault="004C309A" w:rsidP="00E967E3">
      <w:r>
        <w:t xml:space="preserve">Deze systematische aanpak </w:t>
      </w:r>
      <w:r w:rsidR="000706DB">
        <w:t>verzekerde kwaliteitsvolle en relevante literatuur</w:t>
      </w:r>
      <w:r w:rsidR="00684327">
        <w:t xml:space="preserve"> voor de studie</w:t>
      </w:r>
      <w:r w:rsidR="00C11513">
        <w:t xml:space="preserve"> als antwoord op de onderzoeksvraag. </w:t>
      </w:r>
      <w:r w:rsidR="0099497A">
        <w:t xml:space="preserve">Een overzicht van de kwaliteitsbeoordeling van de geselecteerde literatuur is terug te vinden in bijlage </w:t>
      </w:r>
      <w:r w:rsidR="00AD2365">
        <w:t>2</w:t>
      </w:r>
      <w:r w:rsidR="0099497A">
        <w:t xml:space="preserve">. </w:t>
      </w:r>
    </w:p>
    <w:p w14:paraId="5E37DE4C" w14:textId="0769BA19" w:rsidR="00114F50" w:rsidRDefault="00114F50" w:rsidP="00C03F56">
      <w:pPr>
        <w:jc w:val="left"/>
      </w:pPr>
    </w:p>
    <w:p w14:paraId="5681C2C3" w14:textId="34B84B4C" w:rsidR="007D15F2" w:rsidRDefault="009769AC" w:rsidP="00956A3C">
      <w:pPr>
        <w:pStyle w:val="Kop1"/>
      </w:pPr>
      <w:bookmarkStart w:id="19" w:name="_Toc170808667"/>
      <w:bookmarkStart w:id="20" w:name="_Toc230342372"/>
      <w:r>
        <w:t xml:space="preserve">Antwoord op </w:t>
      </w:r>
      <w:r w:rsidR="0022249F">
        <w:t xml:space="preserve">de </w:t>
      </w:r>
      <w:r>
        <w:t>onderzoeksvraag</w:t>
      </w:r>
      <w:bookmarkEnd w:id="19"/>
      <w:bookmarkEnd w:id="20"/>
    </w:p>
    <w:p w14:paraId="63FE241E" w14:textId="2A2D235F" w:rsidR="00986681" w:rsidRPr="00986681" w:rsidRDefault="00986681" w:rsidP="00E967E3">
      <w:pPr>
        <w:rPr>
          <w:b/>
          <w:bCs/>
          <w:sz w:val="28"/>
          <w:szCs w:val="28"/>
        </w:rPr>
      </w:pPr>
      <w:r w:rsidRPr="00986681">
        <w:rPr>
          <w:b/>
          <w:bCs/>
          <w:sz w:val="28"/>
          <w:szCs w:val="28"/>
        </w:rPr>
        <w:t>INLEIDING</w:t>
      </w:r>
    </w:p>
    <w:p w14:paraId="7D21DFDC" w14:textId="77777777" w:rsidR="00582424" w:rsidRDefault="00D54686" w:rsidP="00E967E3">
      <w:r>
        <w:t xml:space="preserve">In de artikels </w:t>
      </w:r>
      <w:proofErr w:type="spellStart"/>
      <w:r w:rsidR="000007ED" w:rsidRPr="000007ED">
        <w:t>Weng</w:t>
      </w:r>
      <w:proofErr w:type="spellEnd"/>
      <w:r w:rsidR="000007ED" w:rsidRPr="000007ED">
        <w:t xml:space="preserve"> et al. (2024)</w:t>
      </w:r>
      <w:r w:rsidR="000007ED">
        <w:t xml:space="preserve">, </w:t>
      </w:r>
      <w:proofErr w:type="spellStart"/>
      <w:r w:rsidR="00E13FCA" w:rsidRPr="00E13FCA">
        <w:t>Shen</w:t>
      </w:r>
      <w:proofErr w:type="spellEnd"/>
      <w:r w:rsidR="00E13FCA" w:rsidRPr="00E13FCA">
        <w:t xml:space="preserve"> et al. (2022)</w:t>
      </w:r>
      <w:r w:rsidR="00E13FCA">
        <w:t xml:space="preserve">, </w:t>
      </w:r>
      <w:r w:rsidR="00302E66" w:rsidRPr="00302E66">
        <w:t>Feng et al. (2025)</w:t>
      </w:r>
      <w:r w:rsidR="00302E66">
        <w:t xml:space="preserve">, </w:t>
      </w:r>
      <w:r w:rsidR="00A1199D" w:rsidRPr="00A1199D">
        <w:t>Zhao et al. (2022)</w:t>
      </w:r>
      <w:r w:rsidR="00A1199D">
        <w:t xml:space="preserve">, </w:t>
      </w:r>
      <w:proofErr w:type="spellStart"/>
      <w:r w:rsidR="006A05A5" w:rsidRPr="006A05A5">
        <w:t>Rezaei</w:t>
      </w:r>
      <w:proofErr w:type="spellEnd"/>
      <w:r w:rsidR="006A05A5" w:rsidRPr="006A05A5">
        <w:t xml:space="preserve"> et al. (2023)</w:t>
      </w:r>
      <w:r w:rsidR="006A05A5">
        <w:t xml:space="preserve"> en </w:t>
      </w:r>
      <w:proofErr w:type="spellStart"/>
      <w:r w:rsidR="006E09E1" w:rsidRPr="006E09E1">
        <w:t>Misic</w:t>
      </w:r>
      <w:proofErr w:type="spellEnd"/>
      <w:r w:rsidR="006E09E1" w:rsidRPr="006E09E1">
        <w:t xml:space="preserve"> et al. (2024)</w:t>
      </w:r>
      <w:r w:rsidR="006E09E1">
        <w:t xml:space="preserve"> werd </w:t>
      </w:r>
      <w:r w:rsidR="00506947">
        <w:t>een antwoord gezocht op de onderzoeksvraag ‘</w:t>
      </w:r>
      <w:r w:rsidR="00506947" w:rsidRPr="00506947">
        <w:t>‘Hoe beïnvloedt het niet systematisch toepassen van niet-farmacologische interventies tijdens pijnlijke procedures bij neonaten op de NICU de morele stress van zorgprofessionals, de stressbeleving van ouders en de negatieve effecten voor de neonaat, vanuit psychologisch, juridisch en ethisch perspectief?</w:t>
      </w:r>
      <w:r w:rsidR="00506947">
        <w:t>’</w:t>
      </w:r>
      <w:r w:rsidR="005B75C5">
        <w:t xml:space="preserve">. </w:t>
      </w:r>
    </w:p>
    <w:p w14:paraId="6F6E10C4" w14:textId="77777777" w:rsidR="00582424" w:rsidRDefault="00582424" w:rsidP="00E967E3"/>
    <w:p w14:paraId="227A828D" w14:textId="1795F894" w:rsidR="00742D87" w:rsidRPr="00970B8A" w:rsidRDefault="00321BD5" w:rsidP="00E967E3">
      <w:r>
        <w:t xml:space="preserve">De geselecteerde wetenschappelijke literatuur </w:t>
      </w:r>
      <w:r w:rsidR="004E4EE7">
        <w:t>benadert neonatale pijnzorg vanuit verschillende invalshoeken, waaronder klinische effectiviteit, de neurologische ontwikkeling</w:t>
      </w:r>
      <w:r w:rsidR="00F231E2">
        <w:t xml:space="preserve"> van de neonaat</w:t>
      </w:r>
      <w:r w:rsidR="004E4EE7">
        <w:t>, ouderparticipatie en morele stress</w:t>
      </w:r>
      <w:r w:rsidR="000036B8">
        <w:t xml:space="preserve"> bij verpleegkundigen</w:t>
      </w:r>
      <w:r w:rsidR="004E4EE7">
        <w:t>.</w:t>
      </w:r>
      <w:r w:rsidR="0072596A">
        <w:t xml:space="preserve"> Samen bieden deze studies een breed perspectief op de gevolgen van het niet-systematisch toepassen van niet-farmacologische interventies tijdens pijnlijke procedures op de NICU. </w:t>
      </w:r>
      <w:r w:rsidR="00252B2B">
        <w:t xml:space="preserve">Deze inconsistentie heeft gevolgen voor </w:t>
      </w:r>
      <w:r w:rsidR="0081603A">
        <w:t xml:space="preserve">de </w:t>
      </w:r>
      <w:r w:rsidR="00252B2B">
        <w:t xml:space="preserve">neonaten, </w:t>
      </w:r>
      <w:r w:rsidR="0081603A">
        <w:t xml:space="preserve">de </w:t>
      </w:r>
      <w:r w:rsidR="00252B2B">
        <w:t xml:space="preserve">ouders en </w:t>
      </w:r>
      <w:r w:rsidR="0081603A">
        <w:t xml:space="preserve">de </w:t>
      </w:r>
      <w:r w:rsidR="00252B2B">
        <w:t xml:space="preserve">zorgprofessionals. </w:t>
      </w:r>
    </w:p>
    <w:p w14:paraId="39361093" w14:textId="77777777" w:rsidR="00BF01D0" w:rsidRDefault="00BF01D0" w:rsidP="00E967E3"/>
    <w:p w14:paraId="6BB67006" w14:textId="77777777" w:rsidR="003D08D9" w:rsidRDefault="003D08D9" w:rsidP="00E967E3">
      <w:pPr>
        <w:rPr>
          <w:b/>
          <w:bCs/>
          <w:sz w:val="28"/>
          <w:szCs w:val="28"/>
        </w:rPr>
      </w:pPr>
    </w:p>
    <w:p w14:paraId="51094D0E" w14:textId="77777777" w:rsidR="003D08D9" w:rsidRDefault="003D08D9" w:rsidP="00E967E3">
      <w:pPr>
        <w:rPr>
          <w:b/>
          <w:bCs/>
          <w:sz w:val="28"/>
          <w:szCs w:val="28"/>
        </w:rPr>
      </w:pPr>
    </w:p>
    <w:p w14:paraId="3F74DDA1" w14:textId="6CDE0147" w:rsidR="00986681" w:rsidRDefault="00986681" w:rsidP="00E967E3">
      <w:pPr>
        <w:rPr>
          <w:b/>
          <w:bCs/>
          <w:sz w:val="28"/>
          <w:szCs w:val="28"/>
        </w:rPr>
      </w:pPr>
      <w:r>
        <w:rPr>
          <w:b/>
          <w:bCs/>
          <w:sz w:val="28"/>
          <w:szCs w:val="28"/>
        </w:rPr>
        <w:lastRenderedPageBreak/>
        <w:t xml:space="preserve">EFFECTEN </w:t>
      </w:r>
      <w:r w:rsidR="003D08D9">
        <w:rPr>
          <w:b/>
          <w:bCs/>
          <w:sz w:val="28"/>
          <w:szCs w:val="28"/>
        </w:rPr>
        <w:t>OP STRESS EN PIJN BIJ NEONATEN</w:t>
      </w:r>
    </w:p>
    <w:p w14:paraId="22724B40" w14:textId="3A5B8C84" w:rsidR="00986681" w:rsidRDefault="00B45C63" w:rsidP="00E967E3">
      <w:r>
        <w:t xml:space="preserve">Studies bevestigen dat niet-farmacologische interventies effectief zijn in het reduceren van pijn </w:t>
      </w:r>
      <w:r w:rsidR="002B7A4A">
        <w:t xml:space="preserve">tijdens medische procedures. </w:t>
      </w:r>
      <w:r w:rsidR="00220CBC" w:rsidRPr="005E29B7">
        <w:t xml:space="preserve">De netwerkmeta-analyse van </w:t>
      </w:r>
      <w:proofErr w:type="spellStart"/>
      <w:r w:rsidR="00165C67" w:rsidRPr="005E29B7">
        <w:t>Weng</w:t>
      </w:r>
      <w:proofErr w:type="spellEnd"/>
      <w:r w:rsidR="00165C67" w:rsidRPr="005E29B7">
        <w:t xml:space="preserve"> et al. (2024)</w:t>
      </w:r>
      <w:r w:rsidR="00220CBC" w:rsidRPr="005E29B7">
        <w:t>, waarin 35 gerandomiseerde gecontroleerde studies (</w:t>
      </w:r>
      <w:proofErr w:type="spellStart"/>
      <w:r w:rsidR="00220CBC" w:rsidRPr="005E29B7">
        <w:t>RCT</w:t>
      </w:r>
      <w:r w:rsidR="00E130CF" w:rsidRPr="005E29B7">
        <w:t>’s</w:t>
      </w:r>
      <w:proofErr w:type="spellEnd"/>
      <w:r w:rsidR="00E130CF" w:rsidRPr="005E29B7">
        <w:t xml:space="preserve">) werden vergeleken, toont </w:t>
      </w:r>
      <w:r w:rsidR="00261D9F" w:rsidRPr="005E29B7">
        <w:t>aan</w:t>
      </w:r>
      <w:r w:rsidR="00261D9F">
        <w:t xml:space="preserve"> dat vooral orale sucrose in combinatie met </w:t>
      </w:r>
      <w:r w:rsidR="00774E8C">
        <w:t>niet-</w:t>
      </w:r>
      <w:proofErr w:type="spellStart"/>
      <w:r w:rsidR="00774E8C">
        <w:t>nutritief</w:t>
      </w:r>
      <w:proofErr w:type="spellEnd"/>
      <w:r w:rsidR="00774E8C">
        <w:t xml:space="preserve"> zuigen </w:t>
      </w:r>
      <w:r w:rsidR="00FB6C2D">
        <w:t>het meest effectief bleek</w:t>
      </w:r>
      <w:r w:rsidR="00AB43BA">
        <w:t xml:space="preserve"> in het verlagen van pijnscores.</w:t>
      </w:r>
      <w:r w:rsidR="00D436ED">
        <w:t xml:space="preserve"> </w:t>
      </w:r>
      <w:r w:rsidR="00D436ED" w:rsidRPr="00D436ED">
        <w:t xml:space="preserve">Bovendien dragen ook </w:t>
      </w:r>
      <w:proofErr w:type="spellStart"/>
      <w:r w:rsidR="00D436ED" w:rsidRPr="00D436ED">
        <w:t>facilitated</w:t>
      </w:r>
      <w:proofErr w:type="spellEnd"/>
      <w:r w:rsidR="00D436ED" w:rsidRPr="00D436ED">
        <w:t xml:space="preserve"> </w:t>
      </w:r>
      <w:proofErr w:type="spellStart"/>
      <w:r w:rsidR="00D436ED" w:rsidRPr="00D436ED">
        <w:t>tucking</w:t>
      </w:r>
      <w:proofErr w:type="spellEnd"/>
      <w:r w:rsidR="00D436ED" w:rsidRPr="00D436ED">
        <w:t>, een techniek waarbij een zorgverlener of ouder een baby in een gebogen, opgerolde houding houdt (armen en benen dicht bij het lichaam) en auditieve stimulatie bij tot pijnreductie en verbetering van de fysiologische stabilitei</w:t>
      </w:r>
      <w:r w:rsidR="00A4586F">
        <w:t xml:space="preserve">t. </w:t>
      </w:r>
      <w:r w:rsidR="00C50E71">
        <w:t>A</w:t>
      </w:r>
      <w:r w:rsidR="00C50E71" w:rsidRPr="00C50E71">
        <w:t xml:space="preserve">uditieve stimulatie </w:t>
      </w:r>
      <w:r w:rsidR="00C50E71">
        <w:t>omvat onder andere</w:t>
      </w:r>
      <w:r w:rsidR="00C50E71" w:rsidRPr="00C50E71">
        <w:t xml:space="preserve"> zachte muziek</w:t>
      </w:r>
      <w:r w:rsidR="008E5632">
        <w:t xml:space="preserve">, ouders die liedjes zingen, </w:t>
      </w:r>
      <w:r w:rsidR="00C50E71" w:rsidRPr="00C50E71">
        <w:t>de stem</w:t>
      </w:r>
      <w:r w:rsidR="008E5632">
        <w:t xml:space="preserve"> </w:t>
      </w:r>
      <w:r w:rsidR="00C50E71" w:rsidRPr="00C50E71">
        <w:t xml:space="preserve">van </w:t>
      </w:r>
      <w:r w:rsidR="008E5632">
        <w:t>een ouder</w:t>
      </w:r>
      <w:r w:rsidR="00C50E71" w:rsidRPr="00C50E71">
        <w:t>, die een kalmerend effect hebben op de neonaat tijdens pijnlijke procedures.</w:t>
      </w:r>
      <w:r w:rsidR="000206D1">
        <w:t xml:space="preserve"> </w:t>
      </w:r>
      <w:r w:rsidR="00FF4194">
        <w:t>F</w:t>
      </w:r>
      <w:proofErr w:type="spellStart"/>
      <w:r w:rsidR="00162CA5" w:rsidRPr="00162CA5">
        <w:rPr>
          <w:lang w:val="nl-NL"/>
        </w:rPr>
        <w:t>acilitated</w:t>
      </w:r>
      <w:proofErr w:type="spellEnd"/>
      <w:r w:rsidR="00162CA5" w:rsidRPr="00162CA5">
        <w:rPr>
          <w:lang w:val="nl-NL"/>
        </w:rPr>
        <w:t xml:space="preserve"> </w:t>
      </w:r>
      <w:proofErr w:type="spellStart"/>
      <w:r w:rsidR="00162CA5" w:rsidRPr="00162CA5">
        <w:rPr>
          <w:lang w:val="nl-NL"/>
        </w:rPr>
        <w:t>tucking</w:t>
      </w:r>
      <w:proofErr w:type="spellEnd"/>
      <w:r w:rsidR="00162CA5" w:rsidRPr="00162CA5">
        <w:rPr>
          <w:lang w:val="nl-NL"/>
        </w:rPr>
        <w:t xml:space="preserve"> </w:t>
      </w:r>
      <w:r w:rsidR="00FF4194">
        <w:rPr>
          <w:lang w:val="nl-NL"/>
        </w:rPr>
        <w:t xml:space="preserve">had </w:t>
      </w:r>
      <w:r w:rsidR="00162CA5" w:rsidRPr="00162CA5">
        <w:rPr>
          <w:lang w:val="nl-NL"/>
        </w:rPr>
        <w:t xml:space="preserve">de grootste positieve invloed op zuurstofsaturatie, terwijl geen van de interventies een significant effect </w:t>
      </w:r>
      <w:r w:rsidR="009A37A5">
        <w:rPr>
          <w:lang w:val="nl-NL"/>
        </w:rPr>
        <w:t xml:space="preserve">had </w:t>
      </w:r>
      <w:r w:rsidR="00162CA5" w:rsidRPr="00162CA5">
        <w:rPr>
          <w:lang w:val="nl-NL"/>
        </w:rPr>
        <w:t xml:space="preserve">op </w:t>
      </w:r>
      <w:r w:rsidR="009A37A5">
        <w:rPr>
          <w:lang w:val="nl-NL"/>
        </w:rPr>
        <w:t xml:space="preserve">de </w:t>
      </w:r>
      <w:r w:rsidR="00162CA5" w:rsidRPr="00162CA5">
        <w:rPr>
          <w:lang w:val="nl-NL"/>
        </w:rPr>
        <w:t>hartslag</w:t>
      </w:r>
      <w:r w:rsidR="009A37A5">
        <w:rPr>
          <w:lang w:val="nl-NL"/>
        </w:rPr>
        <w:t>.</w:t>
      </w:r>
      <w:r w:rsidR="006E2838">
        <w:rPr>
          <w:lang w:val="nl-NL"/>
        </w:rPr>
        <w:t xml:space="preserve"> Tenslotte </w:t>
      </w:r>
      <w:r w:rsidR="003E40E5" w:rsidRPr="005E29B7">
        <w:rPr>
          <w:lang w:val="nl-NL"/>
        </w:rPr>
        <w:t>benadruk</w:t>
      </w:r>
      <w:r w:rsidR="00B35985" w:rsidRPr="005E29B7">
        <w:rPr>
          <w:lang w:val="nl-NL"/>
        </w:rPr>
        <w:t>ken</w:t>
      </w:r>
      <w:r w:rsidR="003E40E5" w:rsidRPr="005E29B7">
        <w:rPr>
          <w:lang w:val="nl-NL"/>
        </w:rPr>
        <w:t xml:space="preserve"> </w:t>
      </w:r>
      <w:proofErr w:type="spellStart"/>
      <w:r w:rsidR="003E40E5" w:rsidRPr="005E29B7">
        <w:t>Weng</w:t>
      </w:r>
      <w:proofErr w:type="spellEnd"/>
      <w:r w:rsidR="003E40E5" w:rsidRPr="005E29B7">
        <w:t xml:space="preserve"> et al. (2024)</w:t>
      </w:r>
      <w:r w:rsidR="003E40E5">
        <w:t xml:space="preserve"> dat deze interventies eenvoudig toepasbaar zijn en weinig risico’s met zich meebrengen, wat de klinische relevantie vergroot. </w:t>
      </w:r>
    </w:p>
    <w:p w14:paraId="2DBC5EE2" w14:textId="77777777" w:rsidR="00E208C6" w:rsidRDefault="00E208C6" w:rsidP="00E967E3"/>
    <w:p w14:paraId="635691B7" w14:textId="1581BE1C" w:rsidR="00E208C6" w:rsidRPr="007F7BF9" w:rsidRDefault="00E208C6" w:rsidP="00E208C6">
      <w:r w:rsidRPr="007F7BF9">
        <w:t>De rangschikkingsanalyse</w:t>
      </w:r>
      <w:r w:rsidR="0048763D" w:rsidRPr="007F7BF9">
        <w:t xml:space="preserve"> </w:t>
      </w:r>
      <w:r w:rsidR="0048763D" w:rsidRPr="005E29B7">
        <w:t xml:space="preserve">van </w:t>
      </w:r>
      <w:proofErr w:type="spellStart"/>
      <w:r w:rsidR="0048763D" w:rsidRPr="005E29B7">
        <w:t>Weng</w:t>
      </w:r>
      <w:proofErr w:type="spellEnd"/>
      <w:r w:rsidR="0048763D" w:rsidRPr="005E29B7">
        <w:t xml:space="preserve"> et al. (2024)</w:t>
      </w:r>
      <w:r w:rsidRPr="005E29B7">
        <w:t>, weergegeven in de bijhorende grafieken, ondersteunt</w:t>
      </w:r>
      <w:r w:rsidRPr="007F7BF9">
        <w:t xml:space="preserve"> deze bevindingen maar toont ook duidelijke verschillen tussen de uitkomstmaten. Voor </w:t>
      </w:r>
      <w:r w:rsidR="009376EC" w:rsidRPr="007F7BF9">
        <w:t xml:space="preserve">het effect op de </w:t>
      </w:r>
      <w:r w:rsidRPr="007F7BF9">
        <w:t>hartslag</w:t>
      </w:r>
      <w:r w:rsidR="00A06D28" w:rsidRPr="007F7BF9">
        <w:t xml:space="preserve">, weergegeven in grafiek 1, </w:t>
      </w:r>
      <w:r w:rsidRPr="007F7BF9">
        <w:t>blijkt dat zowel de combinatie van orale sucrose en niet-</w:t>
      </w:r>
      <w:proofErr w:type="spellStart"/>
      <w:r w:rsidRPr="007F7BF9">
        <w:t>nutritief</w:t>
      </w:r>
      <w:proofErr w:type="spellEnd"/>
      <w:r w:rsidRPr="007F7BF9">
        <w:t xml:space="preserve"> zuigen als de controlegroep een relatief hoge kans hebben om tot de best scorende interventies te behoren. Daarnaast zijn de overige interventies verspreid over de verschillende rangposities. Deze brede spreiding wijst op een grote variabiliteit tussen de resultaten en bevestigt dat er geen significante verschillen werden gevonden tussen de interventies voor deze parameter.</w:t>
      </w:r>
    </w:p>
    <w:p w14:paraId="0B20F246" w14:textId="28FFEC41" w:rsidR="00E208C6" w:rsidRPr="007F7BF9" w:rsidRDefault="00E208C6" w:rsidP="00E208C6">
      <w:r w:rsidRPr="007F7BF9">
        <w:t>Voor</w:t>
      </w:r>
      <w:r w:rsidR="00A06D28" w:rsidRPr="007F7BF9">
        <w:t xml:space="preserve"> het effect op de</w:t>
      </w:r>
      <w:r w:rsidRPr="007F7BF9">
        <w:t xml:space="preserve"> zuurstofsaturatie</w:t>
      </w:r>
      <w:r w:rsidR="00A06D28" w:rsidRPr="007F7BF9">
        <w:t>,</w:t>
      </w:r>
      <w:r w:rsidRPr="007F7BF9">
        <w:t xml:space="preserve"> daarentegen is het patroon duidelijker</w:t>
      </w:r>
      <w:r w:rsidR="0088737D" w:rsidRPr="007F7BF9">
        <w:t>, weergegeven in grafiek 2</w:t>
      </w:r>
      <w:r w:rsidRPr="007F7BF9">
        <w:t>. Gefaciliteerd instoppen heeft de grootste kans om de meest effectieve interventie te zijn, terwijl de controlegroep vaker in de lagere rangposities voorkomt. Andere interventies, zoals orale sucrose met niet-</w:t>
      </w:r>
      <w:proofErr w:type="spellStart"/>
      <w:r w:rsidRPr="007F7BF9">
        <w:t>nutritief</w:t>
      </w:r>
      <w:proofErr w:type="spellEnd"/>
      <w:r w:rsidRPr="007F7BF9">
        <w:t xml:space="preserve"> zuigen en auditieve stimulatie, nemen een middenpositie in. Dit suggereert dat bepaalde interventies wel degelijk een gunstig effect kunnen hebben op de fysiologische stabiliteit van de neonaat.</w:t>
      </w:r>
    </w:p>
    <w:p w14:paraId="203FF8E7" w14:textId="77777777" w:rsidR="00140627" w:rsidRPr="007F7BF9" w:rsidRDefault="00140627" w:rsidP="00E208C6"/>
    <w:p w14:paraId="7C796CDE" w14:textId="5202DB51" w:rsidR="00140627" w:rsidRDefault="00140627" w:rsidP="00E208C6">
      <w:pPr>
        <w:rPr>
          <w:color w:val="EE0000"/>
        </w:rPr>
      </w:pPr>
      <w:r w:rsidRPr="007F7BF9">
        <w:lastRenderedPageBreak/>
        <w:t>De grafieken tonen daarnaast dat de verschillende interventies verspreid zijn over meerdere rangposities, wat erop wijst dat geen enkele interventie consequent als beste of slechtste naar voren komt. Dit wordt bevestigd door het ontbreken van statistisch significante verschillen tussen de interventies. Hierdoor moet de rangschikking met voorzichtigheid geïnterpreteerd worden, aangezien de huidige evidentie onvoldoende sterk is om één specifieke interventie als duidelijk superieur aan te duiden</w:t>
      </w:r>
      <w:r w:rsidR="0088737D" w:rsidRPr="007F7BF9">
        <w:t>.</w:t>
      </w:r>
    </w:p>
    <w:p w14:paraId="4FB10F98" w14:textId="630A8AB9" w:rsidR="0088737D" w:rsidRDefault="00CC3B2C" w:rsidP="00E208C6">
      <w:pPr>
        <w:rPr>
          <w:color w:val="EE0000"/>
        </w:rPr>
      </w:pPr>
      <w:r>
        <w:rPr>
          <w:noProof/>
          <w:color w:val="EE0000"/>
        </w:rPr>
        <w:drawing>
          <wp:anchor distT="0" distB="0" distL="114300" distR="114300" simplePos="0" relativeHeight="251668480" behindDoc="0" locked="0" layoutInCell="1" allowOverlap="1" wp14:anchorId="6380DF27" wp14:editId="02B77D27">
            <wp:simplePos x="0" y="0"/>
            <wp:positionH relativeFrom="margin">
              <wp:align>right</wp:align>
            </wp:positionH>
            <wp:positionV relativeFrom="paragraph">
              <wp:posOffset>1905</wp:posOffset>
            </wp:positionV>
            <wp:extent cx="3855720" cy="2646803"/>
            <wp:effectExtent l="0" t="0" r="0" b="1270"/>
            <wp:wrapNone/>
            <wp:docPr id="180305745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57457" name="Afbeelding 18030574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5720" cy="2646803"/>
                    </a:xfrm>
                    <a:prstGeom prst="rect">
                      <a:avLst/>
                    </a:prstGeom>
                  </pic:spPr>
                </pic:pic>
              </a:graphicData>
            </a:graphic>
            <wp14:sizeRelH relativeFrom="margin">
              <wp14:pctWidth>0</wp14:pctWidth>
            </wp14:sizeRelH>
            <wp14:sizeRelV relativeFrom="margin">
              <wp14:pctHeight>0</wp14:pctHeight>
            </wp14:sizeRelV>
          </wp:anchor>
        </w:drawing>
      </w:r>
    </w:p>
    <w:p w14:paraId="3B438BEA" w14:textId="6CE98D63" w:rsidR="0088737D" w:rsidRDefault="0088737D" w:rsidP="00E208C6">
      <w:pPr>
        <w:rPr>
          <w:color w:val="EE0000"/>
        </w:rPr>
      </w:pPr>
    </w:p>
    <w:p w14:paraId="321565B9" w14:textId="7BBF71FB" w:rsidR="0088737D" w:rsidRPr="00E208C6" w:rsidRDefault="0088737D" w:rsidP="00E208C6">
      <w:pPr>
        <w:rPr>
          <w:color w:val="EE0000"/>
        </w:rPr>
      </w:pPr>
    </w:p>
    <w:p w14:paraId="01B710BE" w14:textId="77777777" w:rsidR="00E208C6" w:rsidRPr="00E208C6" w:rsidRDefault="00E208C6" w:rsidP="00E967E3">
      <w:pPr>
        <w:rPr>
          <w:color w:val="EE0000"/>
        </w:rPr>
      </w:pPr>
    </w:p>
    <w:p w14:paraId="074E5A1C" w14:textId="6538AA83" w:rsidR="00CC3B2C" w:rsidRDefault="00FF4194" w:rsidP="00E967E3">
      <w:pPr>
        <w:rPr>
          <w:lang w:val="nl-NL"/>
        </w:rPr>
      </w:pPr>
      <w:r>
        <w:rPr>
          <w:lang w:val="nl-NL"/>
        </w:rPr>
        <w:br/>
      </w:r>
    </w:p>
    <w:p w14:paraId="2D3AAD1B" w14:textId="6DBC949E" w:rsidR="00CC3B2C" w:rsidRDefault="00CC3B2C" w:rsidP="00E967E3">
      <w:pPr>
        <w:rPr>
          <w:lang w:val="nl-NL"/>
        </w:rPr>
      </w:pPr>
    </w:p>
    <w:p w14:paraId="5A9E91A3" w14:textId="7DA4FB1C" w:rsidR="00CC3B2C" w:rsidRDefault="00CC3B2C" w:rsidP="00E967E3">
      <w:pPr>
        <w:rPr>
          <w:lang w:val="nl-NL"/>
        </w:rPr>
      </w:pPr>
    </w:p>
    <w:p w14:paraId="6ADAFEC7" w14:textId="77777777" w:rsidR="00CC3B2C" w:rsidRDefault="00CC3B2C" w:rsidP="00E967E3">
      <w:pPr>
        <w:rPr>
          <w:lang w:val="nl-NL"/>
        </w:rPr>
      </w:pPr>
    </w:p>
    <w:p w14:paraId="65582B19" w14:textId="5F573A57" w:rsidR="00CC3B2C" w:rsidRDefault="00CC3B2C" w:rsidP="00E967E3">
      <w:pPr>
        <w:rPr>
          <w:lang w:val="nl-NL"/>
        </w:rPr>
      </w:pPr>
    </w:p>
    <w:p w14:paraId="29130421" w14:textId="77777777" w:rsidR="00CC3B2C" w:rsidRDefault="00CC3B2C" w:rsidP="00E967E3">
      <w:pPr>
        <w:rPr>
          <w:lang w:val="nl-NL"/>
        </w:rPr>
      </w:pPr>
    </w:p>
    <w:p w14:paraId="5601863B" w14:textId="093C314E" w:rsidR="00CC3B2C" w:rsidRDefault="005C4DF3" w:rsidP="005C4DF3">
      <w:pPr>
        <w:jc w:val="right"/>
      </w:pPr>
      <w:r>
        <w:t>Grafiek 1.</w:t>
      </w:r>
      <w:r w:rsidRPr="005C4DF3">
        <w:t>Waarschijnlijkheidsrangschikkingsdiagram van de beste interventies (hartslag)</w:t>
      </w:r>
    </w:p>
    <w:p w14:paraId="3C6E4F5C" w14:textId="3D426C17" w:rsidR="005C4DF3" w:rsidRDefault="005C4DF3" w:rsidP="005C4DF3">
      <w:pPr>
        <w:jc w:val="right"/>
      </w:pPr>
      <w:r>
        <w:rPr>
          <w:noProof/>
          <w:lang w:val="nl-NL"/>
        </w:rPr>
        <w:drawing>
          <wp:anchor distT="0" distB="0" distL="114300" distR="114300" simplePos="0" relativeHeight="251669504" behindDoc="0" locked="0" layoutInCell="1" allowOverlap="1" wp14:anchorId="67F8EAF2" wp14:editId="10D1C75C">
            <wp:simplePos x="0" y="0"/>
            <wp:positionH relativeFrom="margin">
              <wp:align>right</wp:align>
            </wp:positionH>
            <wp:positionV relativeFrom="paragraph">
              <wp:posOffset>76200</wp:posOffset>
            </wp:positionV>
            <wp:extent cx="3864149" cy="2649592"/>
            <wp:effectExtent l="0" t="0" r="3175" b="0"/>
            <wp:wrapNone/>
            <wp:docPr id="90128207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82074" name="Afbeelding 90128207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4149" cy="2649592"/>
                    </a:xfrm>
                    <a:prstGeom prst="rect">
                      <a:avLst/>
                    </a:prstGeom>
                  </pic:spPr>
                </pic:pic>
              </a:graphicData>
            </a:graphic>
            <wp14:sizeRelH relativeFrom="margin">
              <wp14:pctWidth>0</wp14:pctWidth>
            </wp14:sizeRelH>
            <wp14:sizeRelV relativeFrom="margin">
              <wp14:pctHeight>0</wp14:pctHeight>
            </wp14:sizeRelV>
          </wp:anchor>
        </w:drawing>
      </w:r>
    </w:p>
    <w:p w14:paraId="3B77DEED" w14:textId="77777777" w:rsidR="005C4DF3" w:rsidRDefault="005C4DF3" w:rsidP="005C4DF3">
      <w:pPr>
        <w:jc w:val="right"/>
      </w:pPr>
    </w:p>
    <w:p w14:paraId="7BFB5B33" w14:textId="6E19FCB3" w:rsidR="005C4DF3" w:rsidRDefault="005C4DF3" w:rsidP="005C4DF3">
      <w:pPr>
        <w:jc w:val="right"/>
        <w:rPr>
          <w:lang w:val="nl-NL"/>
        </w:rPr>
      </w:pPr>
    </w:p>
    <w:p w14:paraId="4CA9633B" w14:textId="77777777" w:rsidR="00CC3B2C" w:rsidRDefault="00CC3B2C" w:rsidP="00E967E3">
      <w:pPr>
        <w:rPr>
          <w:lang w:val="nl-NL"/>
        </w:rPr>
      </w:pPr>
    </w:p>
    <w:p w14:paraId="443ACF49" w14:textId="77777777" w:rsidR="00CC3B2C" w:rsidRDefault="00CC3B2C" w:rsidP="00E967E3">
      <w:pPr>
        <w:rPr>
          <w:lang w:val="nl-NL"/>
        </w:rPr>
      </w:pPr>
    </w:p>
    <w:p w14:paraId="692A9F0C" w14:textId="77777777" w:rsidR="00CC3B2C" w:rsidRDefault="00CC3B2C" w:rsidP="00E967E3">
      <w:pPr>
        <w:rPr>
          <w:lang w:val="nl-NL"/>
        </w:rPr>
      </w:pPr>
    </w:p>
    <w:p w14:paraId="4B7C464E" w14:textId="77777777" w:rsidR="00CC3B2C" w:rsidRDefault="00CC3B2C" w:rsidP="00E967E3">
      <w:pPr>
        <w:rPr>
          <w:lang w:val="nl-NL"/>
        </w:rPr>
      </w:pPr>
    </w:p>
    <w:p w14:paraId="56084487" w14:textId="77777777" w:rsidR="00CC3B2C" w:rsidRDefault="00CC3B2C" w:rsidP="00E967E3">
      <w:pPr>
        <w:rPr>
          <w:lang w:val="nl-NL"/>
        </w:rPr>
      </w:pPr>
    </w:p>
    <w:p w14:paraId="426091D3" w14:textId="77777777" w:rsidR="00CC3B2C" w:rsidRDefault="00CC3B2C" w:rsidP="00E967E3">
      <w:pPr>
        <w:rPr>
          <w:lang w:val="nl-NL"/>
        </w:rPr>
      </w:pPr>
    </w:p>
    <w:p w14:paraId="2C3B2158" w14:textId="77777777" w:rsidR="00CC3B2C" w:rsidRDefault="00CC3B2C" w:rsidP="00E967E3">
      <w:pPr>
        <w:rPr>
          <w:lang w:val="nl-NL"/>
        </w:rPr>
      </w:pPr>
    </w:p>
    <w:p w14:paraId="4E5CEBED" w14:textId="77777777" w:rsidR="00CC3B2C" w:rsidRDefault="00CC3B2C" w:rsidP="005B65EB">
      <w:pPr>
        <w:jc w:val="right"/>
        <w:rPr>
          <w:lang w:val="nl-NL"/>
        </w:rPr>
      </w:pPr>
    </w:p>
    <w:p w14:paraId="217C7869" w14:textId="4885A42B" w:rsidR="00CC3B2C" w:rsidRDefault="005B65EB" w:rsidP="005B65EB">
      <w:pPr>
        <w:jc w:val="right"/>
        <w:rPr>
          <w:lang w:val="nl-NL"/>
        </w:rPr>
      </w:pPr>
      <w:r>
        <w:t>Grafiek 2.</w:t>
      </w:r>
      <w:r w:rsidRPr="005B65EB">
        <w:t>Waarschijnlijkheidsrangschikkingsdiagram van de beste interventies (zuurstofsaturatie)</w:t>
      </w:r>
    </w:p>
    <w:p w14:paraId="2F5AF7C4" w14:textId="336F33D1" w:rsidR="00B164E4" w:rsidRDefault="00FF4194" w:rsidP="00E967E3">
      <w:r>
        <w:rPr>
          <w:lang w:val="nl-NL"/>
        </w:rPr>
        <w:lastRenderedPageBreak/>
        <w:t>D</w:t>
      </w:r>
      <w:r w:rsidR="002235FB">
        <w:rPr>
          <w:lang w:val="nl-NL"/>
        </w:rPr>
        <w:t>eze bevindingen worden</w:t>
      </w:r>
      <w:r>
        <w:rPr>
          <w:lang w:val="nl-NL"/>
        </w:rPr>
        <w:t xml:space="preserve"> bevestigd door </w:t>
      </w:r>
      <w:proofErr w:type="spellStart"/>
      <w:r w:rsidR="00D6527A" w:rsidRPr="00D6527A">
        <w:t>Shen</w:t>
      </w:r>
      <w:proofErr w:type="spellEnd"/>
      <w:r w:rsidR="00D6527A" w:rsidRPr="00D6527A">
        <w:t xml:space="preserve"> et al. (2022)</w:t>
      </w:r>
      <w:r w:rsidR="006D0A86">
        <w:t xml:space="preserve">. </w:t>
      </w:r>
      <w:r w:rsidR="002655DD">
        <w:t xml:space="preserve">Deze </w:t>
      </w:r>
      <w:proofErr w:type="spellStart"/>
      <w:r w:rsidR="002655DD">
        <w:t>overview</w:t>
      </w:r>
      <w:proofErr w:type="spellEnd"/>
      <w:r w:rsidR="002655DD">
        <w:t xml:space="preserve"> van systematische reviews </w:t>
      </w:r>
      <w:r w:rsidR="001B1402">
        <w:t xml:space="preserve">rapporteert dat ook huid-op-huidcontact en borstvoeding </w:t>
      </w:r>
      <w:r w:rsidR="00AB0177">
        <w:t xml:space="preserve">positieve effecten hebben op pijnscores. </w:t>
      </w:r>
    </w:p>
    <w:p w14:paraId="10398612" w14:textId="52BFC085" w:rsidR="00AD0C4F" w:rsidRDefault="00462775" w:rsidP="00E967E3">
      <w:proofErr w:type="spellStart"/>
      <w:r w:rsidRPr="00462775">
        <w:t>Weng</w:t>
      </w:r>
      <w:proofErr w:type="spellEnd"/>
      <w:r w:rsidRPr="00462775">
        <w:t xml:space="preserve"> et al. (2024) en </w:t>
      </w:r>
      <w:proofErr w:type="spellStart"/>
      <w:r w:rsidRPr="00462775">
        <w:t>Shen</w:t>
      </w:r>
      <w:proofErr w:type="spellEnd"/>
      <w:r w:rsidRPr="00462775">
        <w:t xml:space="preserve"> et al. (2022) richten </w:t>
      </w:r>
      <w:r>
        <w:t xml:space="preserve">zich </w:t>
      </w:r>
      <w:r w:rsidRPr="00462775">
        <w:t>op directe pijnreductie</w:t>
      </w:r>
      <w:r>
        <w:t>, maar d</w:t>
      </w:r>
      <w:r w:rsidR="00DB69D5">
        <w:t xml:space="preserve">e gevolgen van onvoldoende pijnmanagement worden zichtbaar in de </w:t>
      </w:r>
      <w:r w:rsidR="00F87BCA">
        <w:t>prospectieve cohortstudie</w:t>
      </w:r>
      <w:r w:rsidR="00DB69D5">
        <w:t xml:space="preserve"> van </w:t>
      </w:r>
      <w:r w:rsidR="00453658" w:rsidRPr="00453658">
        <w:t>Zhao et al. (2022)</w:t>
      </w:r>
      <w:r w:rsidR="00453658">
        <w:t xml:space="preserve">. </w:t>
      </w:r>
      <w:r w:rsidR="00AD0C4F">
        <w:t xml:space="preserve">Uit deze studie blijkt dat verhoogde blootstelling aan pijn en stress in de eerste levensweken samenhangt met </w:t>
      </w:r>
      <w:r w:rsidR="001111D7">
        <w:t>een slechtere neurologische en gedragsmatige ontwikkeling</w:t>
      </w:r>
      <w:r w:rsidR="00F92AF4">
        <w:t xml:space="preserve"> </w:t>
      </w:r>
      <w:r w:rsidR="00366E7B">
        <w:t xml:space="preserve">van te vroeg geboren baby’s </w:t>
      </w:r>
      <w:r w:rsidR="00F92AF4">
        <w:t>waaronder verminderde zelfregulatie</w:t>
      </w:r>
      <w:r w:rsidR="00B53351">
        <w:t xml:space="preserve">, </w:t>
      </w:r>
      <w:r w:rsidR="00F92AF4">
        <w:t xml:space="preserve">verhoogde </w:t>
      </w:r>
      <w:r w:rsidR="00B53351">
        <w:t>prikkelbaarheid en een lagere kwaliteit van beweging rond de ontslagleeftijd (36-38 weken)</w:t>
      </w:r>
      <w:r w:rsidR="001111D7">
        <w:t xml:space="preserve">. </w:t>
      </w:r>
      <w:r w:rsidR="00AD0C4F">
        <w:t xml:space="preserve"> </w:t>
      </w:r>
    </w:p>
    <w:p w14:paraId="10CAD2EE" w14:textId="4CF82A16" w:rsidR="00170F2C" w:rsidRDefault="00B438B4" w:rsidP="00E967E3">
      <w:r w:rsidRPr="00B438B4">
        <w:t>Gedurende de eerste 12 levensdagen was een hogere mate van zowel acute als chronische pijn</w:t>
      </w:r>
      <w:r w:rsidR="00440EF4">
        <w:t xml:space="preserve"> en </w:t>
      </w:r>
      <w:r w:rsidRPr="00B438B4">
        <w:t>stress geassocieerd met hogere stress-scores bij de baby</w:t>
      </w:r>
      <w:r w:rsidR="00440EF4">
        <w:t xml:space="preserve">. </w:t>
      </w:r>
      <w:r w:rsidR="007661DB">
        <w:t xml:space="preserve">Deze scores werden gemeten met gevalideerde instrumenten, namelijk </w:t>
      </w:r>
      <w:r w:rsidR="00866520" w:rsidRPr="00866520">
        <w:t xml:space="preserve">de </w:t>
      </w:r>
      <w:proofErr w:type="spellStart"/>
      <w:r w:rsidR="00866520" w:rsidRPr="00866520">
        <w:t>Neonatal</w:t>
      </w:r>
      <w:proofErr w:type="spellEnd"/>
      <w:r w:rsidR="00866520" w:rsidRPr="00866520">
        <w:t xml:space="preserve"> Infant Stressor Scale (NISS) voor pijn- en stressmeting en de NICU Network Neurobehavioral Scale (NNNS) voor het beoordelen van </w:t>
      </w:r>
      <w:r w:rsidR="009E6738">
        <w:t xml:space="preserve">de </w:t>
      </w:r>
      <w:r w:rsidR="00866520" w:rsidRPr="00866520">
        <w:t>neuro</w:t>
      </w:r>
      <w:r w:rsidR="00B1180D">
        <w:t>gedragsmatige</w:t>
      </w:r>
      <w:r w:rsidR="009E6738">
        <w:t xml:space="preserve"> </w:t>
      </w:r>
      <w:r w:rsidR="00866520" w:rsidRPr="00866520">
        <w:t>ontwikkeling.</w:t>
      </w:r>
      <w:r w:rsidR="00866520">
        <w:t xml:space="preserve"> </w:t>
      </w:r>
    </w:p>
    <w:p w14:paraId="6E96EFFC" w14:textId="452CB272" w:rsidR="00A326E0" w:rsidRDefault="00DD649F" w:rsidP="00E967E3">
      <w:r>
        <w:t xml:space="preserve">Ook een kortere zwangerschapsduur (GA) </w:t>
      </w:r>
      <w:r w:rsidR="00EC48EB">
        <w:t>uitte zich als sterke voorspeller voor</w:t>
      </w:r>
      <w:r w:rsidR="00170F2C">
        <w:t xml:space="preserve"> minder gunstige</w:t>
      </w:r>
      <w:r w:rsidR="00EC48EB">
        <w:t xml:space="preserve"> </w:t>
      </w:r>
      <w:r w:rsidR="008274F3" w:rsidRPr="008274F3">
        <w:t>neuro</w:t>
      </w:r>
      <w:r w:rsidR="00B1180D">
        <w:t>gedragsmatige</w:t>
      </w:r>
      <w:r w:rsidR="008274F3" w:rsidRPr="008274F3">
        <w:t xml:space="preserve"> </w:t>
      </w:r>
      <w:r w:rsidR="008274F3">
        <w:t xml:space="preserve"> </w:t>
      </w:r>
      <w:r w:rsidR="00EC48EB">
        <w:t>uitkomsten</w:t>
      </w:r>
      <w:r w:rsidR="00BF151A">
        <w:t xml:space="preserve"> (neurobehavioral outcomes)</w:t>
      </w:r>
      <w:r w:rsidR="008274F3">
        <w:t xml:space="preserve">, </w:t>
      </w:r>
      <w:r w:rsidR="00EE59E4">
        <w:t>zoals</w:t>
      </w:r>
      <w:r w:rsidR="008274F3">
        <w:t xml:space="preserve"> </w:t>
      </w:r>
      <w:r w:rsidR="00EE59E4" w:rsidRPr="00EE59E4">
        <w:t xml:space="preserve">hogere stress- en prikkelbaarheidsscores, een verminderde zelfregulatie en een lagere </w:t>
      </w:r>
      <w:r w:rsidR="00742F2A">
        <w:t xml:space="preserve">bewegingskwaliteit. </w:t>
      </w:r>
      <w:r w:rsidR="00EC48EB">
        <w:t xml:space="preserve"> </w:t>
      </w:r>
      <w:r w:rsidR="00866520">
        <w:t>Moedermelk daarentegen</w:t>
      </w:r>
      <w:r w:rsidR="00DB6758">
        <w:t xml:space="preserve"> vormde een beschermende factor en </w:t>
      </w:r>
      <w:r w:rsidR="00A537BE">
        <w:t>v</w:t>
      </w:r>
      <w:r w:rsidR="00A537BE" w:rsidRPr="00A537BE">
        <w:t>oorspelde betere uitkomsten op het gebied van zelfregulatie, prikkelbaarheid en bewegingskwaliteit</w:t>
      </w:r>
      <w:r w:rsidR="00A537BE">
        <w:t xml:space="preserve"> </w:t>
      </w:r>
      <w:r w:rsidR="0090134B">
        <w:t xml:space="preserve">volgens de NNNS-beoordeling </w:t>
      </w:r>
      <w:r w:rsidR="005D4D05" w:rsidRPr="005D4D05">
        <w:t>(Zhao et al., 2022)</w:t>
      </w:r>
      <w:r w:rsidR="005D4D05">
        <w:t xml:space="preserve">. </w:t>
      </w:r>
      <w:r w:rsidR="00002316">
        <w:t>Deze bevinding is klinisch relevant</w:t>
      </w:r>
      <w:r w:rsidR="00553E4E">
        <w:t xml:space="preserve">, omdat moedermelk ook via afgekolfde melk en sondevoeding </w:t>
      </w:r>
      <w:r w:rsidR="00C92FD9">
        <w:t xml:space="preserve">gegeven kan worden aan neonaten. </w:t>
      </w:r>
    </w:p>
    <w:p w14:paraId="21360628" w14:textId="77777777" w:rsidR="00E967E3" w:rsidRDefault="00E967E3" w:rsidP="00E967E3"/>
    <w:p w14:paraId="04E67321" w14:textId="13ABB790" w:rsidR="008A1C2B" w:rsidRPr="00A326E0" w:rsidRDefault="008A1C2B" w:rsidP="00E967E3">
      <w:r w:rsidRPr="001B3214">
        <w:rPr>
          <w:b/>
          <w:bCs/>
          <w:sz w:val="28"/>
          <w:szCs w:val="28"/>
        </w:rPr>
        <w:t xml:space="preserve">DE </w:t>
      </w:r>
      <w:r w:rsidR="001B3214" w:rsidRPr="001B3214">
        <w:rPr>
          <w:b/>
          <w:bCs/>
          <w:sz w:val="28"/>
          <w:szCs w:val="28"/>
        </w:rPr>
        <w:t xml:space="preserve">IMPACT OP OUDERS </w:t>
      </w:r>
    </w:p>
    <w:p w14:paraId="52DA8126" w14:textId="77777777" w:rsidR="00F0740E" w:rsidRDefault="00D91E4D" w:rsidP="00E967E3">
      <w:r>
        <w:t>Naast de gevolgen voor neonaten, beïnvloedt inconsistent pijnmanagement ook de psychologische belasting van ouders</w:t>
      </w:r>
      <w:r w:rsidR="00BD1171">
        <w:t xml:space="preserve">. De </w:t>
      </w:r>
      <w:proofErr w:type="spellStart"/>
      <w:r w:rsidR="00BD1171">
        <w:t>scoping</w:t>
      </w:r>
      <w:proofErr w:type="spellEnd"/>
      <w:r w:rsidR="00BD1171">
        <w:t xml:space="preserve"> review van </w:t>
      </w:r>
      <w:r w:rsidR="00086B22" w:rsidRPr="00086B22">
        <w:t>Feng et al. (2025)</w:t>
      </w:r>
      <w:r w:rsidR="00086B22">
        <w:t xml:space="preserve"> </w:t>
      </w:r>
      <w:r w:rsidR="002A165C">
        <w:t xml:space="preserve">brengt naar voor dat ouderbetrokkenheid wordt beïnvloed door </w:t>
      </w:r>
      <w:r w:rsidR="0010127C">
        <w:t>facilitators en barrières</w:t>
      </w:r>
      <w:r w:rsidR="00602957">
        <w:t xml:space="preserve"> op </w:t>
      </w:r>
      <w:r w:rsidR="00042B44" w:rsidRPr="00042B44">
        <w:t>individuele, interpersoonlijke, organisatorische en beleidsmatige niveaus</w:t>
      </w:r>
      <w:r w:rsidR="00042B44">
        <w:t xml:space="preserve">. </w:t>
      </w:r>
      <w:r w:rsidR="00BF56DC">
        <w:t xml:space="preserve">Deze factoren werden geordend aan de hand van het sociaalecologisch model. </w:t>
      </w:r>
      <w:r w:rsidR="00B6020F" w:rsidRPr="00B6020F">
        <w:t>De meest kritische facilitator voor ouders bleek de beschikbaarheid van informatieve en emotionele steun</w:t>
      </w:r>
      <w:r w:rsidR="00B6020F">
        <w:t>.</w:t>
      </w:r>
      <w:r w:rsidR="005D4E58">
        <w:t xml:space="preserve"> </w:t>
      </w:r>
    </w:p>
    <w:p w14:paraId="1DC9B704" w14:textId="77777777" w:rsidR="006F4BE9" w:rsidRDefault="006F4BE9" w:rsidP="00E967E3"/>
    <w:p w14:paraId="4DBE5254" w14:textId="767DA3DE" w:rsidR="0014068C" w:rsidRDefault="005D4E58" w:rsidP="00E967E3">
      <w:r w:rsidRPr="004F4364">
        <w:lastRenderedPageBreak/>
        <w:t>Deze facilitator</w:t>
      </w:r>
      <w:r>
        <w:t xml:space="preserve"> speelt </w:t>
      </w:r>
      <w:r w:rsidR="00B2379A" w:rsidRPr="00B2379A">
        <w:t>een cruciale rol in het mogelijk maken van effectieve ouderlijke betrokkenheid bij niet-farmacologische pijninterventies</w:t>
      </w:r>
      <w:r w:rsidR="0052309E">
        <w:t xml:space="preserve">, zoals </w:t>
      </w:r>
      <w:r w:rsidR="00A34C65" w:rsidRPr="00A34C65">
        <w:t>borstvoeding of hielverwarming</w:t>
      </w:r>
      <w:r w:rsidR="005A01FC">
        <w:t xml:space="preserve"> bij hielprikken</w:t>
      </w:r>
      <w:r w:rsidR="00A34C65">
        <w:t xml:space="preserve"> </w:t>
      </w:r>
      <w:r w:rsidR="004F2157" w:rsidRPr="004F2157">
        <w:t>(Feng et al., 2025</w:t>
      </w:r>
      <w:r w:rsidR="004F2157">
        <w:t xml:space="preserve">). </w:t>
      </w:r>
      <w:r w:rsidR="005E44A6">
        <w:t xml:space="preserve">Op organisatorisch en beleidsniveau </w:t>
      </w:r>
      <w:r w:rsidR="007219F7">
        <w:t xml:space="preserve">kwamen de meeste barrières naar voren. </w:t>
      </w:r>
      <w:r w:rsidR="008007C3">
        <w:t>Het ontbreken van duidelijke richtlijnen</w:t>
      </w:r>
      <w:r w:rsidR="008878D5">
        <w:t xml:space="preserve"> rond ouderparticipatie bij pijnmanagement</w:t>
      </w:r>
      <w:r w:rsidR="0000085C">
        <w:t xml:space="preserve"> </w:t>
      </w:r>
      <w:r w:rsidR="00CF58BE">
        <w:t xml:space="preserve">beperkten aanzienlijk de implementatie van ouderlijke betrokkenheid. </w:t>
      </w:r>
      <w:r w:rsidR="0014068C">
        <w:t>Daarnaast belemmerden ook praktische beperkingen zoals tijdsdruk</w:t>
      </w:r>
      <w:r w:rsidR="005D79B3">
        <w:t xml:space="preserve"> en een beperkte personeelscapaciteit om ouders te begeleiden en </w:t>
      </w:r>
      <w:r w:rsidR="00FD5433">
        <w:t xml:space="preserve">te </w:t>
      </w:r>
      <w:r w:rsidR="005D79B3">
        <w:t>ondersteunen</w:t>
      </w:r>
      <w:r w:rsidR="00442D10">
        <w:t xml:space="preserve">, de betrokkenheid van ouders. Bovendien vormden de beperkte bezoektijden </w:t>
      </w:r>
      <w:r w:rsidR="00FC0D99">
        <w:t xml:space="preserve">een bijkomende barrière </w:t>
      </w:r>
      <w:r w:rsidR="00FC0D99" w:rsidRPr="00FC0D99">
        <w:t>(Feng et al., 2025).</w:t>
      </w:r>
    </w:p>
    <w:p w14:paraId="7FAD9181" w14:textId="3338B5EE" w:rsidR="00A464A0" w:rsidRDefault="00CF58BE" w:rsidP="00E967E3">
      <w:r>
        <w:br/>
      </w:r>
      <w:r w:rsidR="00DD24D8" w:rsidRPr="00CE4B39">
        <w:t xml:space="preserve">De studie van </w:t>
      </w:r>
      <w:proofErr w:type="spellStart"/>
      <w:r w:rsidR="00CA6731" w:rsidRPr="00CE4B39">
        <w:t>Misic</w:t>
      </w:r>
      <w:proofErr w:type="spellEnd"/>
      <w:r w:rsidR="00CA6731" w:rsidRPr="00CE4B39">
        <w:t xml:space="preserve"> et al. (2024)</w:t>
      </w:r>
      <w:r w:rsidR="006D5189" w:rsidRPr="00CE4B39">
        <w:t xml:space="preserve"> benadruk</w:t>
      </w:r>
      <w:r w:rsidR="001E0631" w:rsidRPr="00CE4B39">
        <w:t>t</w:t>
      </w:r>
      <w:r w:rsidR="006D5189">
        <w:t xml:space="preserve"> ouderbetrokkenheid vanuit een participatief en relationeel perspectief door </w:t>
      </w:r>
      <w:r w:rsidR="00D11876">
        <w:t xml:space="preserve">gebruik te maken van </w:t>
      </w:r>
      <w:r w:rsidR="00EF6626" w:rsidRPr="00EF6626">
        <w:t xml:space="preserve">een </w:t>
      </w:r>
      <w:proofErr w:type="spellStart"/>
      <w:r w:rsidR="00EF6626" w:rsidRPr="00EF6626">
        <w:t>collaborative</w:t>
      </w:r>
      <w:proofErr w:type="spellEnd"/>
      <w:r w:rsidR="00EF6626" w:rsidRPr="00EF6626">
        <w:t xml:space="preserve"> </w:t>
      </w:r>
      <w:proofErr w:type="spellStart"/>
      <w:r w:rsidR="00EF6626" w:rsidRPr="00EF6626">
        <w:t>participatory</w:t>
      </w:r>
      <w:proofErr w:type="spellEnd"/>
      <w:r w:rsidR="00EF6626" w:rsidRPr="00EF6626">
        <w:t xml:space="preserve"> action research design (samenwerkend participatief actieonderzoek).</w:t>
      </w:r>
      <w:r w:rsidR="00EF6626">
        <w:t xml:space="preserve"> </w:t>
      </w:r>
      <w:proofErr w:type="spellStart"/>
      <w:r w:rsidR="002B215E" w:rsidRPr="00CE4B39">
        <w:t>Misic</w:t>
      </w:r>
      <w:proofErr w:type="spellEnd"/>
      <w:r w:rsidR="002B215E" w:rsidRPr="00CE4B39">
        <w:t xml:space="preserve"> et al. (2024) </w:t>
      </w:r>
      <w:r w:rsidR="00B1401C" w:rsidRPr="00CE4B39">
        <w:t>bied</w:t>
      </w:r>
      <w:r w:rsidR="001E0631" w:rsidRPr="00CE4B39">
        <w:t>en</w:t>
      </w:r>
      <w:r w:rsidR="00B1401C" w:rsidRPr="00B1401C">
        <w:t xml:space="preserve"> concreet inzicht in hoe het niet-systematisch toepassen van niet-farmacologische pijninterventies niet alleen gevolgen heeft op de neonaat, maar ook hoe de afwezigheid of inconsistente toepassing impact heeft op de ervaren stress en rolperceptie van ouders en zorgprofessionals.</w:t>
      </w:r>
      <w:r w:rsidR="00B1401C">
        <w:t xml:space="preserve"> </w:t>
      </w:r>
    </w:p>
    <w:p w14:paraId="3EE18B47" w14:textId="177F09F4" w:rsidR="003858AE" w:rsidRDefault="006E0A16" w:rsidP="00E967E3">
      <w:r>
        <w:t xml:space="preserve">De resultaten tonen aan dat gecombineerde </w:t>
      </w:r>
      <w:proofErr w:type="spellStart"/>
      <w:r w:rsidR="0016140D" w:rsidRPr="0016140D">
        <w:t>oudergeleverde</w:t>
      </w:r>
      <w:proofErr w:type="spellEnd"/>
      <w:r w:rsidR="0016140D" w:rsidRPr="0016140D">
        <w:t xml:space="preserve"> niet-farmacologische interventies, zoals huid-op-huidcontact, borstvoeding en zingen, een positief effect hebben op zowel neonaten als op ouders en verpleegkundigen</w:t>
      </w:r>
      <w:r w:rsidR="0016140D">
        <w:t xml:space="preserve">. </w:t>
      </w:r>
    </w:p>
    <w:p w14:paraId="2B32C475" w14:textId="4E975281" w:rsidR="005D4D05" w:rsidRDefault="0016140D" w:rsidP="00E967E3">
      <w:r>
        <w:t xml:space="preserve">Hierdoor dragen deze interventies niet enkel bij tot pijnreductie, maar </w:t>
      </w:r>
      <w:r w:rsidR="002433A1">
        <w:t xml:space="preserve">versterken </w:t>
      </w:r>
      <w:r w:rsidR="003154A0">
        <w:t xml:space="preserve">ze </w:t>
      </w:r>
      <w:r w:rsidR="002433A1">
        <w:t xml:space="preserve">ook de emotionele verbondenheid en samenwerking binnen het zorgproces. </w:t>
      </w:r>
    </w:p>
    <w:p w14:paraId="6DBC4222" w14:textId="4F42F0B8" w:rsidR="00160E52" w:rsidRDefault="004177CA" w:rsidP="00E967E3">
      <w:r>
        <w:br/>
        <w:t xml:space="preserve">Een centraal thema in de studie van </w:t>
      </w:r>
      <w:proofErr w:type="spellStart"/>
      <w:r w:rsidRPr="004177CA">
        <w:t>Misic</w:t>
      </w:r>
      <w:proofErr w:type="spellEnd"/>
      <w:r w:rsidRPr="004177CA">
        <w:t xml:space="preserve"> et al. (2024)</w:t>
      </w:r>
      <w:r w:rsidR="00831BA1">
        <w:t xml:space="preserve"> </w:t>
      </w:r>
      <w:r w:rsidR="00744DB7">
        <w:t>was</w:t>
      </w:r>
      <w:r w:rsidR="00831BA1">
        <w:t xml:space="preserve"> het belang van voorbereiding. </w:t>
      </w:r>
      <w:r w:rsidR="004E19C1">
        <w:t>Ouders die vooraf informatie en begeleiding kregen, voelden zich beter in staat om hun rol op te nemen</w:t>
      </w:r>
      <w:r w:rsidR="004D46FB">
        <w:t xml:space="preserve"> en actiever betrokken te zijn bij de zorg. </w:t>
      </w:r>
      <w:r w:rsidR="00617315" w:rsidRPr="00617315">
        <w:t>Dit vergrootte hun gevoel van competentie en verminderde hun stress tijdens pijnlijke procedures</w:t>
      </w:r>
      <w:r w:rsidR="00A37EF1">
        <w:t xml:space="preserve">. </w:t>
      </w:r>
      <w:r w:rsidR="00A37EF1" w:rsidRPr="00A37EF1">
        <w:t>Het ontbreken van deze duidelijke voorbereiding kon de toepassing va</w:t>
      </w:r>
      <w:r w:rsidR="00160E52">
        <w:t xml:space="preserve">n interventies belemmeren en leidde tot onzekerheid bij ouders. </w:t>
      </w:r>
    </w:p>
    <w:p w14:paraId="53442617" w14:textId="77777777" w:rsidR="00F0740E" w:rsidRDefault="00F0740E" w:rsidP="00E967E3"/>
    <w:p w14:paraId="1C411533" w14:textId="23998305" w:rsidR="00C61EBD" w:rsidRDefault="00070A08" w:rsidP="00E967E3">
      <w:r>
        <w:lastRenderedPageBreak/>
        <w:t xml:space="preserve">Bovendien </w:t>
      </w:r>
      <w:r w:rsidR="004A7F1F">
        <w:t xml:space="preserve">bleek dat </w:t>
      </w:r>
      <w:r w:rsidR="001777E9" w:rsidRPr="001777E9">
        <w:t>ouderparticipatie bij pijnmanagement bijdroeg aan een rustigere houding van de neonaten.</w:t>
      </w:r>
      <w:r w:rsidR="001777E9">
        <w:t xml:space="preserve"> </w:t>
      </w:r>
      <w:r w:rsidR="001777E9" w:rsidRPr="001777E9">
        <w:t>Huid-op-huidcontact, borstvoeding en zang zorgden voor meer ontspanning en comfort tijdens procedures</w:t>
      </w:r>
      <w:r w:rsidR="00A37EF1">
        <w:t>.</w:t>
      </w:r>
      <w:r w:rsidR="00864D16">
        <w:t xml:space="preserve"> </w:t>
      </w:r>
      <w:r w:rsidR="00C61EBD">
        <w:t>Deze fysieke nabijheid en emotionele betrokkenheid van ouders speelden een cruciale rol in het creëren van een veilige en vertrou</w:t>
      </w:r>
      <w:r w:rsidR="00004B58">
        <w:t xml:space="preserve">wde zorgomgeving. </w:t>
      </w:r>
    </w:p>
    <w:p w14:paraId="22536B82" w14:textId="1C62CC64" w:rsidR="00CC7453" w:rsidRDefault="005A5518" w:rsidP="00E967E3">
      <w:r>
        <w:t xml:space="preserve">Ook op relationeel niveau </w:t>
      </w:r>
      <w:r w:rsidRPr="00CE4B39">
        <w:t>rappor</w:t>
      </w:r>
      <w:r w:rsidR="00D43855" w:rsidRPr="00CE4B39">
        <w:t>teerde</w:t>
      </w:r>
      <w:r w:rsidR="00CE4B39" w:rsidRPr="00CE4B39">
        <w:t>n</w:t>
      </w:r>
      <w:r w:rsidR="00D43855" w:rsidRPr="00CE4B39">
        <w:t xml:space="preserve"> </w:t>
      </w:r>
      <w:proofErr w:type="spellStart"/>
      <w:r w:rsidR="00D43855" w:rsidRPr="00CE4B39">
        <w:t>Misic</w:t>
      </w:r>
      <w:proofErr w:type="spellEnd"/>
      <w:r w:rsidR="00D43855" w:rsidRPr="00CE4B39">
        <w:t xml:space="preserve"> et al. (2024)</w:t>
      </w:r>
      <w:r w:rsidR="00D43855">
        <w:t xml:space="preserve"> dat verpleegkundigen </w:t>
      </w:r>
      <w:r w:rsidR="00B71AEB">
        <w:t xml:space="preserve">de samenwerking met ouders </w:t>
      </w:r>
      <w:r w:rsidR="004924A6">
        <w:t xml:space="preserve">beter ervaarden, wat leidde tot meer vertrouwen, </w:t>
      </w:r>
      <w:r w:rsidR="00371690">
        <w:t xml:space="preserve">wederzijds begrip en een gedeelde verantwoordelijkheid voor pijnmanagement. Deze verbeterde samenwerking </w:t>
      </w:r>
      <w:r w:rsidR="00FA34DA">
        <w:t xml:space="preserve">stimuleerde een ondersteunende zorgomgeving voor ouders, verpleegkundigen en neonaten. </w:t>
      </w:r>
    </w:p>
    <w:p w14:paraId="4E7CC7EE" w14:textId="408B02FC" w:rsidR="00866520" w:rsidRDefault="00934E1B" w:rsidP="00E967E3">
      <w:r>
        <w:br/>
      </w:r>
      <w:r w:rsidR="0048276F">
        <w:t xml:space="preserve">Deze bevindingen sluiten aan bij de barrières van </w:t>
      </w:r>
      <w:r w:rsidR="00D730E7" w:rsidRPr="00D730E7">
        <w:t>Feng et al. (2025)</w:t>
      </w:r>
      <w:r w:rsidR="00171444">
        <w:t xml:space="preserve">. Deze barrières benadrukken dat het ontbreken van structurele ondersteuning leidt tot </w:t>
      </w:r>
      <w:r w:rsidR="00854FED">
        <w:t xml:space="preserve">belemmeringen in ouderparticipatie. </w:t>
      </w:r>
      <w:proofErr w:type="spellStart"/>
      <w:r w:rsidR="00D730E7" w:rsidRPr="00CE4B39">
        <w:t>Misic</w:t>
      </w:r>
      <w:proofErr w:type="spellEnd"/>
      <w:r w:rsidR="00D730E7" w:rsidRPr="00CE4B39">
        <w:t xml:space="preserve"> et al. (2024) </w:t>
      </w:r>
      <w:r w:rsidR="00854FED" w:rsidRPr="00CE4B39">
        <w:t>to</w:t>
      </w:r>
      <w:r w:rsidR="00CE4B39">
        <w:t xml:space="preserve">nen </w:t>
      </w:r>
      <w:r w:rsidR="00D730E7" w:rsidRPr="00D730E7">
        <w:t xml:space="preserve">hoe deze barrières in de praktijk worden ervaren. </w:t>
      </w:r>
    </w:p>
    <w:p w14:paraId="024AA16B" w14:textId="77777777" w:rsidR="002B7A4A" w:rsidRDefault="002B7A4A" w:rsidP="00E967E3"/>
    <w:p w14:paraId="43A08F7A" w14:textId="2524DC12" w:rsidR="00934E1B" w:rsidRDefault="00843559" w:rsidP="00E967E3">
      <w:pPr>
        <w:rPr>
          <w:b/>
          <w:bCs/>
          <w:sz w:val="28"/>
          <w:szCs w:val="28"/>
        </w:rPr>
      </w:pPr>
      <w:r w:rsidRPr="00215B96">
        <w:rPr>
          <w:b/>
          <w:bCs/>
          <w:sz w:val="28"/>
          <w:szCs w:val="28"/>
        </w:rPr>
        <w:t>DE IMPACT OP</w:t>
      </w:r>
      <w:r w:rsidR="00934E1B" w:rsidRPr="00215B96">
        <w:rPr>
          <w:b/>
          <w:bCs/>
          <w:sz w:val="28"/>
          <w:szCs w:val="28"/>
        </w:rPr>
        <w:t xml:space="preserve"> ZORGPROFESSIONALS</w:t>
      </w:r>
      <w:r w:rsidR="00934E1B">
        <w:rPr>
          <w:b/>
          <w:bCs/>
          <w:sz w:val="28"/>
          <w:szCs w:val="28"/>
        </w:rPr>
        <w:t xml:space="preserve"> </w:t>
      </w:r>
    </w:p>
    <w:p w14:paraId="04FC5EBC" w14:textId="6B75ED12" w:rsidR="00532BF7" w:rsidRDefault="00550AE2" w:rsidP="00E967E3">
      <w:r>
        <w:t xml:space="preserve">Zorgprofessionals ervaren eveneens gevolgen </w:t>
      </w:r>
      <w:r w:rsidR="00D36D0C">
        <w:t xml:space="preserve">van </w:t>
      </w:r>
      <w:r>
        <w:t xml:space="preserve">het </w:t>
      </w:r>
      <w:r w:rsidR="00D36D0C">
        <w:t xml:space="preserve">gebrek aan consistente pijnzorg bij neonaten. </w:t>
      </w:r>
      <w:proofErr w:type="spellStart"/>
      <w:r w:rsidR="0024114F" w:rsidRPr="00DD5556">
        <w:t>Rezaei</w:t>
      </w:r>
      <w:proofErr w:type="spellEnd"/>
      <w:r w:rsidR="0024114F" w:rsidRPr="00DD5556">
        <w:t xml:space="preserve"> et al. (2023) </w:t>
      </w:r>
      <w:r w:rsidR="00874FC5" w:rsidRPr="00DD5556">
        <w:t>richt</w:t>
      </w:r>
      <w:r w:rsidR="00416643" w:rsidRPr="00DD5556">
        <w:t>en</w:t>
      </w:r>
      <w:r w:rsidR="00874FC5" w:rsidRPr="00DD5556">
        <w:t xml:space="preserve"> zich</w:t>
      </w:r>
      <w:r w:rsidR="00874FC5">
        <w:t xml:space="preserve"> niet specifiek op </w:t>
      </w:r>
      <w:r w:rsidR="00983017" w:rsidRPr="00983017">
        <w:t>het (niet) systematisch toepassen van niet-farmacologische pijninterventies bij neonaten,</w:t>
      </w:r>
      <w:r w:rsidR="00983017">
        <w:t xml:space="preserve"> maar</w:t>
      </w:r>
      <w:r w:rsidR="00983017" w:rsidRPr="00983017">
        <w:t xml:space="preserve"> sluit</w:t>
      </w:r>
      <w:r w:rsidR="00983017">
        <w:t xml:space="preserve"> </w:t>
      </w:r>
      <w:r w:rsidR="00983017" w:rsidRPr="00983017">
        <w:t>inhoudelijk aan bij de ethische en psychologische dimensie van de onderzoeksvraag.</w:t>
      </w:r>
      <w:r w:rsidR="009C14C4">
        <w:t xml:space="preserve"> </w:t>
      </w:r>
    </w:p>
    <w:p w14:paraId="2E35676A" w14:textId="77777777" w:rsidR="003858AE" w:rsidRDefault="003858AE" w:rsidP="00E967E3"/>
    <w:p w14:paraId="400CE98B" w14:textId="0023A84F" w:rsidR="00750FA5" w:rsidRDefault="009C14C4" w:rsidP="00E967E3">
      <w:r>
        <w:t>Het analytisch cross-</w:t>
      </w:r>
      <w:proofErr w:type="spellStart"/>
      <w:r>
        <w:t>sectioneel</w:t>
      </w:r>
      <w:proofErr w:type="spellEnd"/>
      <w:r>
        <w:t xml:space="preserve"> onderzoek van </w:t>
      </w:r>
      <w:proofErr w:type="spellStart"/>
      <w:r w:rsidRPr="009C14C4">
        <w:t>Rezaei</w:t>
      </w:r>
      <w:proofErr w:type="spellEnd"/>
      <w:r w:rsidRPr="009C14C4">
        <w:t xml:space="preserve"> et al. (2023</w:t>
      </w:r>
      <w:r>
        <w:t xml:space="preserve">) </w:t>
      </w:r>
      <w:r w:rsidR="006B081A">
        <w:t>benadrukt dat het</w:t>
      </w:r>
      <w:r w:rsidR="00633986">
        <w:t xml:space="preserve"> verminderen van de frequentie en de intensiteit van morele stress een belangrijk aandachtspunt is binnen de NICU. </w:t>
      </w:r>
      <w:r w:rsidR="00AA718C">
        <w:t>Een positief ethisch klimaat</w:t>
      </w:r>
      <w:r w:rsidR="00E15563">
        <w:t xml:space="preserve">, met open communicatie, </w:t>
      </w:r>
      <w:r w:rsidR="002412F4">
        <w:t xml:space="preserve">gedeelde waarden in het team en psychologische veiligheid, </w:t>
      </w:r>
      <w:r w:rsidR="00AA718C">
        <w:t xml:space="preserve">draagt bij tot minder morele stress bij verpleegkundigen. </w:t>
      </w:r>
      <w:r w:rsidR="00A15014">
        <w:t xml:space="preserve">           </w:t>
      </w:r>
    </w:p>
    <w:p w14:paraId="40FA53B5" w14:textId="77777777" w:rsidR="00750FA5" w:rsidRDefault="00750FA5" w:rsidP="00E967E3"/>
    <w:p w14:paraId="2242B1E1" w14:textId="77777777" w:rsidR="00F0740E" w:rsidRDefault="00006D6A" w:rsidP="00E967E3">
      <w:r w:rsidRPr="00944295">
        <w:t>Feng et al. (2025) wij</w:t>
      </w:r>
      <w:r w:rsidR="00433103" w:rsidRPr="00944295">
        <w:t>zen</w:t>
      </w:r>
      <w:r w:rsidRPr="00944295">
        <w:t xml:space="preserve"> op</w:t>
      </w:r>
      <w:r w:rsidRPr="00006D6A">
        <w:t xml:space="preserve"> structurele barrières</w:t>
      </w:r>
      <w:r w:rsidR="001F2367">
        <w:t xml:space="preserve"> binnen de NICU</w:t>
      </w:r>
      <w:r w:rsidRPr="00006D6A">
        <w:t>, zoals</w:t>
      </w:r>
      <w:r w:rsidR="0093215E">
        <w:t xml:space="preserve"> tijdsdruk</w:t>
      </w:r>
      <w:r>
        <w:t xml:space="preserve">, een </w:t>
      </w:r>
      <w:r w:rsidRPr="00006D6A">
        <w:t>beperkte scholing</w:t>
      </w:r>
      <w:r w:rsidR="00625C26">
        <w:t xml:space="preserve"> </w:t>
      </w:r>
      <w:r w:rsidR="00A76199">
        <w:t xml:space="preserve">over niet-farmacologische pijninterventies </w:t>
      </w:r>
      <w:r w:rsidR="00625C26">
        <w:t xml:space="preserve">en een gebrek aan duidelijke richtlijnen, </w:t>
      </w:r>
      <w:r w:rsidRPr="00006D6A">
        <w:t>die het toepassen van pijninterventies be</w:t>
      </w:r>
      <w:r w:rsidR="00625C26">
        <w:t xml:space="preserve">lemmeren. </w:t>
      </w:r>
    </w:p>
    <w:p w14:paraId="3DFEAE89" w14:textId="0B239167" w:rsidR="00D13EA9" w:rsidRDefault="00E0395F" w:rsidP="00E967E3">
      <w:r>
        <w:lastRenderedPageBreak/>
        <w:t xml:space="preserve">Wanneer verpleegkundigen door organisatorische beperkingen niet in staat zijn om interventies toe te passen, kan dit leiden tot </w:t>
      </w:r>
      <w:r w:rsidR="00256443">
        <w:t xml:space="preserve">gevoelens van machteloosheid, frustratie en morele spanning. Op lange termijn kan dit leiden tot verminderde werktevredenheid en burn-out. </w:t>
      </w:r>
    </w:p>
    <w:p w14:paraId="5F3EE3E8" w14:textId="77777777" w:rsidR="00256443" w:rsidRDefault="00256443" w:rsidP="00E967E3"/>
    <w:p w14:paraId="23556F12" w14:textId="413DF299" w:rsidR="00256443" w:rsidRDefault="00D27259" w:rsidP="00E967E3">
      <w:proofErr w:type="spellStart"/>
      <w:r w:rsidRPr="00CE4B39">
        <w:t>Misic</w:t>
      </w:r>
      <w:proofErr w:type="spellEnd"/>
      <w:r w:rsidRPr="00CE4B39">
        <w:t xml:space="preserve"> et al. (2024) bevestig</w:t>
      </w:r>
      <w:r w:rsidR="00CE4B39" w:rsidRPr="00CE4B39">
        <w:t>en</w:t>
      </w:r>
      <w:r w:rsidR="007C3C84">
        <w:t xml:space="preserve"> </w:t>
      </w:r>
      <w:r w:rsidRPr="00D27259">
        <w:t xml:space="preserve">dit </w:t>
      </w:r>
      <w:r w:rsidR="007C3C84">
        <w:t>gegeven d</w:t>
      </w:r>
      <w:r w:rsidRPr="00D27259">
        <w:t xml:space="preserve">oor </w:t>
      </w:r>
      <w:r w:rsidR="007C3C84">
        <w:t xml:space="preserve">aan te tonen </w:t>
      </w:r>
      <w:r w:rsidRPr="00D27259">
        <w:t xml:space="preserve">dat verpleegkundigen ouderbetrokkenheid soms als belastend ervaren wanneer tijd en </w:t>
      </w:r>
      <w:r w:rsidR="007C3C84">
        <w:t xml:space="preserve">de mogelijkheid tot </w:t>
      </w:r>
      <w:r w:rsidRPr="00D27259">
        <w:t>ondersteuning ontbreken, wat hun gevoel van professionele competentie onder druk zet.</w:t>
      </w:r>
    </w:p>
    <w:p w14:paraId="31DBF98E" w14:textId="5A8DBD36" w:rsidR="00F20EAB" w:rsidRDefault="00F20EAB" w:rsidP="00E967E3">
      <w:r>
        <w:t xml:space="preserve">Bovendien </w:t>
      </w:r>
      <w:r w:rsidR="00E25485" w:rsidRPr="005824A2">
        <w:t>verduidelijk</w:t>
      </w:r>
      <w:r w:rsidR="00BD77BE" w:rsidRPr="005824A2">
        <w:t>en</w:t>
      </w:r>
      <w:r w:rsidR="00E25485" w:rsidRPr="005824A2">
        <w:t xml:space="preserve"> Zhao et al. (2022)</w:t>
      </w:r>
      <w:r w:rsidR="00E25485" w:rsidRPr="00E25485">
        <w:t xml:space="preserve"> dat onvoldoende pijnmanagement samenhangt met negatieve ontwikkelingsuitkomsten bij neonaten. Deze kennis kan de morele belasting van zorgverleners ve</w:t>
      </w:r>
      <w:r w:rsidR="00E25485">
        <w:t>rgroten</w:t>
      </w:r>
      <w:r w:rsidR="00B03613">
        <w:t xml:space="preserve">. </w:t>
      </w:r>
    </w:p>
    <w:p w14:paraId="2B608F3A" w14:textId="2DDC33FB" w:rsidR="00B03613" w:rsidRDefault="00B03613" w:rsidP="00E967E3">
      <w:pPr>
        <w:rPr>
          <w:b/>
          <w:bCs/>
          <w:sz w:val="28"/>
          <w:szCs w:val="28"/>
        </w:rPr>
      </w:pPr>
      <w:r>
        <w:br/>
        <w:t>Deze bevindingen suggereren dat morele stress bij zorgprofessionals niet enkel voortkomt uit indiv</w:t>
      </w:r>
      <w:r w:rsidR="00E819E9">
        <w:t xml:space="preserve">iduele tekortkomingen, maar ook uit structurele en institutionele factoren. </w:t>
      </w:r>
      <w:r w:rsidR="00A904C3" w:rsidRPr="00A904C3">
        <w:t xml:space="preserve">Een gebrek aan duidelijke protocollen, consistente scholing en organisatorische ondersteuning belemmert het leveren van optimale pijnzorg en </w:t>
      </w:r>
      <w:r w:rsidR="00A904C3">
        <w:t xml:space="preserve">zorgt herhaaldelijk voor ethisch belastende situaties. </w:t>
      </w:r>
    </w:p>
    <w:p w14:paraId="6D338AA6" w14:textId="77777777" w:rsidR="00A464A0" w:rsidRDefault="00A464A0" w:rsidP="00E967E3">
      <w:pPr>
        <w:rPr>
          <w:b/>
          <w:bCs/>
          <w:sz w:val="28"/>
          <w:szCs w:val="28"/>
        </w:rPr>
      </w:pPr>
    </w:p>
    <w:p w14:paraId="674E0182" w14:textId="58987E56" w:rsidR="00BF01D0" w:rsidRPr="00331625" w:rsidRDefault="00BF01D0" w:rsidP="00E967E3">
      <w:pPr>
        <w:rPr>
          <w:b/>
          <w:bCs/>
          <w:sz w:val="28"/>
          <w:szCs w:val="28"/>
        </w:rPr>
      </w:pPr>
      <w:r w:rsidRPr="00331625">
        <w:rPr>
          <w:b/>
          <w:bCs/>
          <w:sz w:val="28"/>
          <w:szCs w:val="28"/>
        </w:rPr>
        <w:t>DISCUSSIE</w:t>
      </w:r>
    </w:p>
    <w:p w14:paraId="430FD9AC" w14:textId="3375089D" w:rsidR="003858AE" w:rsidRDefault="00AB39B9" w:rsidP="00E967E3">
      <w:proofErr w:type="spellStart"/>
      <w:r w:rsidRPr="002F6C64">
        <w:t>Shen</w:t>
      </w:r>
      <w:proofErr w:type="spellEnd"/>
      <w:r w:rsidRPr="002F6C64">
        <w:t xml:space="preserve"> et al. (2022) </w:t>
      </w:r>
      <w:r w:rsidR="001D41E1" w:rsidRPr="002F6C64">
        <w:t>bied</w:t>
      </w:r>
      <w:r w:rsidR="00C11B5A" w:rsidRPr="002F6C64">
        <w:t xml:space="preserve">en </w:t>
      </w:r>
      <w:r w:rsidR="00100FB8" w:rsidRPr="002F6C64">
        <w:t>een</w:t>
      </w:r>
      <w:r w:rsidR="00100FB8">
        <w:t xml:space="preserve"> belangrijke methodologische reflectie op het bewijs rond niet-farmacologische pijninterventies bij neonaten op de NICU</w:t>
      </w:r>
      <w:r w:rsidR="009A5406">
        <w:t xml:space="preserve">. De studie </w:t>
      </w:r>
      <w:r w:rsidR="000C5102">
        <w:t>bevestigt</w:t>
      </w:r>
      <w:r w:rsidR="009A5406">
        <w:t xml:space="preserve"> de effectiviteit </w:t>
      </w:r>
      <w:r w:rsidR="007833BC">
        <w:t xml:space="preserve">van interventies zoals orale sucrose, </w:t>
      </w:r>
      <w:r w:rsidR="001D7F88">
        <w:t>huid-op-huidcontact en borstvoeding door systematische reviews en meta-analyses kritisch te evalueren</w:t>
      </w:r>
      <w:r w:rsidR="00EA1422">
        <w:t xml:space="preserve">, maar de studie wijst tegelijkertijd op beperkingen in de onderzoeksopzet </w:t>
      </w:r>
      <w:r w:rsidR="002E4193">
        <w:t xml:space="preserve">van veel primaire studies. </w:t>
      </w:r>
    </w:p>
    <w:p w14:paraId="68D8F595" w14:textId="51CD10F1" w:rsidR="00004B58" w:rsidRDefault="002E4193" w:rsidP="00E967E3">
      <w:r>
        <w:t xml:space="preserve">Volgens de GRADE-beoordeling van </w:t>
      </w:r>
      <w:proofErr w:type="spellStart"/>
      <w:r w:rsidRPr="002E4193">
        <w:t>Shen</w:t>
      </w:r>
      <w:proofErr w:type="spellEnd"/>
      <w:r w:rsidRPr="002E4193">
        <w:t xml:space="preserve"> et al. (2022)</w:t>
      </w:r>
      <w:r w:rsidR="0012391B">
        <w:t xml:space="preserve"> varieert de bewijskracht van laag tot matig, hoofdzakelijk door de heterogeniteit tussen studies, </w:t>
      </w:r>
      <w:r w:rsidR="006F348B">
        <w:t xml:space="preserve">variatie in interventieprotocollen en kleine steekproefgroottes. </w:t>
      </w:r>
    </w:p>
    <w:p w14:paraId="7125E3F2" w14:textId="77777777" w:rsidR="000D00BB" w:rsidRDefault="000D00BB" w:rsidP="00E967E3"/>
    <w:p w14:paraId="0C367C46" w14:textId="77777777" w:rsidR="00F0740E" w:rsidRDefault="006340E5" w:rsidP="00E967E3">
      <w:r>
        <w:t xml:space="preserve">Deze beperkte bewijskracht </w:t>
      </w:r>
      <w:r w:rsidR="005E3BAB">
        <w:t xml:space="preserve">heeft belangrijke </w:t>
      </w:r>
      <w:r w:rsidR="00877F18">
        <w:t xml:space="preserve">implicaties voor de klinische praktijk. Wanneer zorgprofessionals worden geconfronteerd met methodologisch zwakker bewijs, kan dit leiden tot onzekerheid in klinische besluitvorming. </w:t>
      </w:r>
    </w:p>
    <w:p w14:paraId="5F8EF434" w14:textId="268A7081" w:rsidR="006F348B" w:rsidRDefault="00045F46" w:rsidP="00E967E3">
      <w:r>
        <w:lastRenderedPageBreak/>
        <w:t xml:space="preserve">Bovendien </w:t>
      </w:r>
      <w:r w:rsidRPr="005E29B7">
        <w:t>signale</w:t>
      </w:r>
      <w:r w:rsidR="00FB3EEA" w:rsidRPr="005E29B7">
        <w:t>ren</w:t>
      </w:r>
      <w:r w:rsidRPr="005E29B7">
        <w:t xml:space="preserve"> ook </w:t>
      </w:r>
      <w:proofErr w:type="spellStart"/>
      <w:r w:rsidRPr="005E29B7">
        <w:t>Weng</w:t>
      </w:r>
      <w:proofErr w:type="spellEnd"/>
      <w:r w:rsidRPr="005E29B7">
        <w:t xml:space="preserve"> et al. (2024)</w:t>
      </w:r>
      <w:r>
        <w:t xml:space="preserve"> methodologische variatie, waaronder verschillen </w:t>
      </w:r>
      <w:r w:rsidR="001833F3">
        <w:t xml:space="preserve">in pijnmeetinstrumenten, wat de generaliseerbaarheid van resultaten belemmert. </w:t>
      </w:r>
    </w:p>
    <w:p w14:paraId="134FFD7F" w14:textId="77777777" w:rsidR="001833F3" w:rsidRDefault="001833F3" w:rsidP="00E967E3"/>
    <w:p w14:paraId="6AB77994" w14:textId="67A3CFF5" w:rsidR="001833F3" w:rsidRDefault="001833F3" w:rsidP="00E967E3">
      <w:r>
        <w:t xml:space="preserve">Ook organisatorische </w:t>
      </w:r>
      <w:r w:rsidR="000E0985">
        <w:t xml:space="preserve">voorwaarden spelen een cruciale rol in de implementatie van pijninterventies. </w:t>
      </w:r>
      <w:proofErr w:type="spellStart"/>
      <w:r w:rsidR="00B63ECD" w:rsidRPr="00CE4B39">
        <w:t>Misic</w:t>
      </w:r>
      <w:proofErr w:type="spellEnd"/>
      <w:r w:rsidR="00B63ECD" w:rsidRPr="00CE4B39">
        <w:t xml:space="preserve"> et al. (2024) to</w:t>
      </w:r>
      <w:r w:rsidR="00CE4B39" w:rsidRPr="00CE4B39">
        <w:t>nen</w:t>
      </w:r>
      <w:r w:rsidR="00B63ECD" w:rsidRPr="00CE4B39">
        <w:t xml:space="preserve"> aan</w:t>
      </w:r>
      <w:r w:rsidR="00B63ECD">
        <w:t xml:space="preserve"> dat gecombineerde door ouders geleverde interventies praktisch haalbaar zijn</w:t>
      </w:r>
      <w:r w:rsidR="004811B9">
        <w:t xml:space="preserve"> en daarbovenop psychologisch waardevol zijn, maar dat dit enkel is wanneer ouders voldoende worden ondersteund door duidelijke voorbereiding, </w:t>
      </w:r>
      <w:r w:rsidR="000D00BB">
        <w:t xml:space="preserve">professionele begeleiding en voldoende tijd. </w:t>
      </w:r>
    </w:p>
    <w:p w14:paraId="73C0E913" w14:textId="18FB1651" w:rsidR="000D00BB" w:rsidRDefault="000D00BB" w:rsidP="00E967E3">
      <w:r>
        <w:t>Het gebrek aan structurele ondersteuning kan leiden tot gevoelens van onzekerheid en verminderde betrokkenheid bij ouders</w:t>
      </w:r>
      <w:r w:rsidR="00D84ABE">
        <w:t xml:space="preserve">, met </w:t>
      </w:r>
      <w:r w:rsidR="005F09C2">
        <w:t>een minder effectieve toepassing van pijnverlichtin</w:t>
      </w:r>
      <w:r w:rsidR="00D84ABE">
        <w:t xml:space="preserve">g tot gevolg. </w:t>
      </w:r>
    </w:p>
    <w:p w14:paraId="3166D47B" w14:textId="799D8CCA" w:rsidR="005F09C2" w:rsidRDefault="005F09C2" w:rsidP="00E967E3"/>
    <w:p w14:paraId="6DA069F4" w14:textId="3AEDF475" w:rsidR="00382B12" w:rsidRDefault="00382B12" w:rsidP="00E967E3">
      <w:r>
        <w:t xml:space="preserve">De combinatie van methodologische onzekerheid en organisatorische barrières suggereert dat het probleem multifactorieel is. Zowel de kwaliteit van bewijs als institutionele structuren bepalen of interventies </w:t>
      </w:r>
      <w:r w:rsidR="001B146B">
        <w:t xml:space="preserve">daadwerkelijk worden toegepast. Dit duidt op een kloof tussen wetenschappelijke evidentie en klinische realiteit. </w:t>
      </w:r>
    </w:p>
    <w:p w14:paraId="74F5F7A8" w14:textId="77777777" w:rsidR="001B146B" w:rsidRDefault="001B146B" w:rsidP="00E967E3"/>
    <w:p w14:paraId="79B435EB" w14:textId="77777777" w:rsidR="003858AE" w:rsidRDefault="005E5672" w:rsidP="00E967E3">
      <w:r>
        <w:t xml:space="preserve">De beperkingen onderstrepen de noodzaak voor verder wetenschappelijk onderzoek. </w:t>
      </w:r>
      <w:r w:rsidR="005D5EE6">
        <w:t xml:space="preserve">Toekomstige studies zouden zich kunnen richten op grotere onderzoekspopulaties en meer gestandaardiseerde interventies en meetinstrumenten, waardoor </w:t>
      </w:r>
      <w:r w:rsidR="00617F08">
        <w:t xml:space="preserve">resultaten beter vergelijkbaar worden en de bewijskracht kan toenemen. </w:t>
      </w:r>
      <w:r w:rsidR="00E10A62">
        <w:t xml:space="preserve">Daarnaast lijkt </w:t>
      </w:r>
      <w:r w:rsidR="00C80AA3">
        <w:t xml:space="preserve">verder </w:t>
      </w:r>
      <w:r w:rsidR="00E10A62">
        <w:t xml:space="preserve">toekomstig onderzoek naar </w:t>
      </w:r>
      <w:r w:rsidR="00E22BA4" w:rsidRPr="00E22BA4">
        <w:t xml:space="preserve">de relatie tussen pijnmanagement en </w:t>
      </w:r>
      <w:r w:rsidR="00E22BA4">
        <w:t xml:space="preserve">de </w:t>
      </w:r>
      <w:r w:rsidR="00E22BA4" w:rsidRPr="00E22BA4">
        <w:t>neurologische ontwikkeling aangewezen, aangezien</w:t>
      </w:r>
      <w:r w:rsidR="00E22BA4">
        <w:t xml:space="preserve"> herhaalde</w:t>
      </w:r>
      <w:r w:rsidR="00E22BA4" w:rsidRPr="00E22BA4">
        <w:t xml:space="preserve"> blootstelling aan</w:t>
      </w:r>
      <w:r w:rsidR="00E22BA4">
        <w:t xml:space="preserve"> </w:t>
      </w:r>
      <w:r w:rsidR="00E22BA4" w:rsidRPr="00E22BA4">
        <w:t xml:space="preserve">pijn en stress </w:t>
      </w:r>
      <w:r w:rsidR="00E22BA4">
        <w:t xml:space="preserve">geassocieerd </w:t>
      </w:r>
      <w:r w:rsidR="00E22BA4" w:rsidRPr="00E22BA4">
        <w:t>wordt met minder gunstige neuro</w:t>
      </w:r>
      <w:r w:rsidR="00361045">
        <w:t>logische</w:t>
      </w:r>
      <w:r w:rsidR="00E22BA4" w:rsidRPr="00E22BA4">
        <w:t xml:space="preserve"> uitkomsten (Zhao et al., 2022).</w:t>
      </w:r>
    </w:p>
    <w:p w14:paraId="55360846" w14:textId="28EFAF45" w:rsidR="008A7935" w:rsidRDefault="00216F88" w:rsidP="00E967E3">
      <w:r>
        <w:t>Bovendien</w:t>
      </w:r>
      <w:r w:rsidR="008A7935">
        <w:t xml:space="preserve"> kan onderzoek naar de implementatie van deze interventies </w:t>
      </w:r>
      <w:r w:rsidR="005768F4">
        <w:t>binnen de klinische praktijk waardevol zijn</w:t>
      </w:r>
      <w:r w:rsidR="001F541D">
        <w:t xml:space="preserve">, </w:t>
      </w:r>
      <w:r w:rsidR="00C67485" w:rsidRPr="00C67485">
        <w:t>bijvoorbeeld naar hoe organisatie, scholing en richtlijnen de toepassing in de klinische praktijk beïnvloeden.</w:t>
      </w:r>
    </w:p>
    <w:p w14:paraId="6B8365F3" w14:textId="7A8588CE" w:rsidR="000D00BB" w:rsidRDefault="00C67485" w:rsidP="00E967E3">
      <w:r>
        <w:t xml:space="preserve">Tot slot </w:t>
      </w:r>
      <w:r w:rsidR="00C4542B">
        <w:t>is en blijft kwalitatief onderzoek naar de ervaringen van ouders en zorgprofessionals relevant</w:t>
      </w:r>
      <w:r w:rsidR="00C907B9">
        <w:t xml:space="preserve">, aangezien factoren zoals ondersteuning, voorbereiding, begeleiding en communicatie een belangrijke rol spelen in ouderparticipatie en pijnmanagement </w:t>
      </w:r>
      <w:r w:rsidR="009E7C5C" w:rsidRPr="009E7C5C">
        <w:t xml:space="preserve">(Feng et al., 2025; </w:t>
      </w:r>
      <w:proofErr w:type="spellStart"/>
      <w:r w:rsidR="009E7C5C" w:rsidRPr="009E7C5C">
        <w:t>Misic</w:t>
      </w:r>
      <w:proofErr w:type="spellEnd"/>
      <w:r w:rsidR="009E7C5C" w:rsidRPr="009E7C5C">
        <w:t xml:space="preserve"> et al., 2024).</w:t>
      </w:r>
    </w:p>
    <w:p w14:paraId="0B6DD6E1" w14:textId="4479C3BD" w:rsidR="00456E7F" w:rsidRDefault="00456E7F" w:rsidP="00956A3C">
      <w:pPr>
        <w:pStyle w:val="Kop1"/>
      </w:pPr>
      <w:bookmarkStart w:id="21" w:name="_Toc170808668"/>
      <w:bookmarkStart w:id="22" w:name="_Toc230342373"/>
      <w:r>
        <w:lastRenderedPageBreak/>
        <w:t>Conclusie</w:t>
      </w:r>
      <w:bookmarkEnd w:id="21"/>
      <w:bookmarkEnd w:id="22"/>
    </w:p>
    <w:p w14:paraId="30CEA5B4" w14:textId="77777777" w:rsidR="00E40066" w:rsidRDefault="00E40066" w:rsidP="00E40066">
      <w:r>
        <w:t xml:space="preserve">De analyse van de wetenschappelijke literatuur toont aan dat het niet-systematisch toepassen van niet-farmacologische interventies tijdens pijnlijke procedures bij neonaten op de NICU leidt tot negatieve gevolgen voor zowel neonaten, ouders als zorgprofessionals. </w:t>
      </w:r>
    </w:p>
    <w:p w14:paraId="5C635A76" w14:textId="1CFAB26D" w:rsidR="00E40066" w:rsidRDefault="00F0740E" w:rsidP="00E40066">
      <w:r>
        <w:br/>
      </w:r>
      <w:r w:rsidR="00E40066">
        <w:t>Voor neonaten resulteert dit in verhoogde pijn – en stressblootstelling, met risico op nadelige neurologische  uitkomsten (Zhao et al., 2022) ondanks het bestaan van veilige en effectieve interventies (</w:t>
      </w:r>
      <w:proofErr w:type="spellStart"/>
      <w:r w:rsidR="00E40066">
        <w:t>Weng</w:t>
      </w:r>
      <w:proofErr w:type="spellEnd"/>
      <w:r w:rsidR="00E40066">
        <w:t xml:space="preserve"> et al., 2024; </w:t>
      </w:r>
      <w:proofErr w:type="spellStart"/>
      <w:r w:rsidR="00E40066">
        <w:t>Shen</w:t>
      </w:r>
      <w:proofErr w:type="spellEnd"/>
      <w:r w:rsidR="00E40066">
        <w:t xml:space="preserve"> et al., 2022). Voor ouders leidt het gebrek aan consistente pijnzorg, informatieve en emotionele ondersteuning tot verhoogde emotionele belasting, gevoelens van onzekerheid en verminderde betrokkenheid (Feng et al., 2025; </w:t>
      </w:r>
      <w:proofErr w:type="spellStart"/>
      <w:r w:rsidR="00E40066">
        <w:t>Misic</w:t>
      </w:r>
      <w:proofErr w:type="spellEnd"/>
      <w:r w:rsidR="00E40066">
        <w:t xml:space="preserve"> et al., 2024). Voor zorgprofessionals leidt dit tot morele stress, gevoelens van machteloosheid en frustratie en verminderde professionele tevredenheid (</w:t>
      </w:r>
      <w:proofErr w:type="spellStart"/>
      <w:r w:rsidR="00E40066">
        <w:t>Rezaei</w:t>
      </w:r>
      <w:proofErr w:type="spellEnd"/>
      <w:r w:rsidR="00E40066">
        <w:t xml:space="preserve"> et al., 2023). </w:t>
      </w:r>
    </w:p>
    <w:p w14:paraId="6A924905" w14:textId="77777777" w:rsidR="00E40066" w:rsidRDefault="00E40066" w:rsidP="00E40066"/>
    <w:p w14:paraId="090821BB" w14:textId="08CA259B" w:rsidR="00E40066" w:rsidRDefault="00E40066" w:rsidP="00E40066">
      <w:r>
        <w:t>Vanuit psychologisch perspectief zorgt deze situatie voor een context waarin stress en onzekerheid elkaar versterken. Vanuit ethisch perspectief worden belangrijke zorgwaarden, zoals het bevorderen van welzijn en het voorkomen van schade onvoldoende toegepast</w:t>
      </w:r>
      <w:r w:rsidR="001627ED">
        <w:t xml:space="preserve">, </w:t>
      </w:r>
      <w:r>
        <w:t>omdat er geen sprake is van consistente pijnzorg bij neonaten en ouders vaak te weinig worden betrokken. Tot slot betekent dit vanuit juridisch perspectief dat zorgverleners en instellingen niet altijd handelen volgens de professionele normen, wat juridische gevolgen kan hebben.</w:t>
      </w:r>
    </w:p>
    <w:p w14:paraId="2AE7651F" w14:textId="77777777" w:rsidR="00E40066" w:rsidRDefault="00E40066" w:rsidP="00E40066">
      <w:r>
        <w:t xml:space="preserve">Concluderend kan de onderzoeksvraag als volgt worden beantwoord: Het niet systematisch toepassen van niet-farmacologische pijninterventies bij neonaten op de NICU leidt tot verhoogde pijn en stress bij neonaten, met risico op een nadelige neurologische ontwikkeling. Bovendien vergroot het de emotionele belasting van ouders en versterkt het de morele stress bij zorgprofessionals. </w:t>
      </w:r>
    </w:p>
    <w:p w14:paraId="68BE8B3C" w14:textId="77777777" w:rsidR="00F0740E" w:rsidRDefault="00E40066" w:rsidP="00E40066">
      <w:r>
        <w:t xml:space="preserve">Deze problematiek wordt in stand gehouden door organisatorische beperkingen, methodologische onzekerheid in wetenschappelijke literatuur en door een gebrek aan beleidsmatige en educatieve verankering in het zorgsysteem. </w:t>
      </w:r>
    </w:p>
    <w:p w14:paraId="5362ECE8" w14:textId="77777777" w:rsidR="00F0740E" w:rsidRDefault="00F0740E" w:rsidP="00E40066"/>
    <w:p w14:paraId="2C339BC7" w14:textId="02B4E4E4" w:rsidR="00E40066" w:rsidRDefault="00E40066" w:rsidP="00E40066">
      <w:r>
        <w:lastRenderedPageBreak/>
        <w:t>Om de negatieve gevolgen voor neonaten, ouders en zorgprofessionals te doorbreken, is het noodzakelijk dat niet-farmacologisch pijnmanagement structureel veranker</w:t>
      </w:r>
      <w:r w:rsidR="00F57983">
        <w:t>d wordt</w:t>
      </w:r>
      <w:r>
        <w:t xml:space="preserve"> in </w:t>
      </w:r>
      <w:r w:rsidR="00F57983">
        <w:t xml:space="preserve">het </w:t>
      </w:r>
      <w:r>
        <w:t>beleid</w:t>
      </w:r>
      <w:r w:rsidR="00F57983">
        <w:t xml:space="preserve"> </w:t>
      </w:r>
      <w:r>
        <w:t>en in de dagelijkse praktijk, met aandacht voor ethische reflectie en juridische verantwoordelijkheid.</w:t>
      </w:r>
    </w:p>
    <w:p w14:paraId="782F05CC" w14:textId="77777777" w:rsidR="006D039B" w:rsidRDefault="006D039B" w:rsidP="00E40066"/>
    <w:p w14:paraId="48B60994" w14:textId="1A838FC8" w:rsidR="000056C7" w:rsidRPr="007D15F2" w:rsidRDefault="000056C7" w:rsidP="00956A3C">
      <w:pPr>
        <w:pStyle w:val="Kop1"/>
      </w:pPr>
      <w:bookmarkStart w:id="23" w:name="_Toc170808669"/>
      <w:bookmarkStart w:id="24" w:name="_Toc230342374"/>
      <w:r>
        <w:t xml:space="preserve">Aanbevelingen voor </w:t>
      </w:r>
      <w:r w:rsidR="00897803">
        <w:t xml:space="preserve">het </w:t>
      </w:r>
      <w:r>
        <w:t>verpleegkundig werkveld</w:t>
      </w:r>
      <w:bookmarkEnd w:id="23"/>
      <w:bookmarkEnd w:id="24"/>
    </w:p>
    <w:p w14:paraId="4EF5C8ED" w14:textId="77777777" w:rsidR="00D91747" w:rsidRDefault="007F794F" w:rsidP="007F794F">
      <w:r w:rsidRPr="007F794F">
        <w:t xml:space="preserve">De aanbevelingen uit de literatuur benadrukken het belang van systematische toepassing van niet-farmacologische pijninterventies, het </w:t>
      </w:r>
      <w:r w:rsidR="002C7AE3">
        <w:t>bevorderen</w:t>
      </w:r>
      <w:r w:rsidRPr="007F794F">
        <w:t xml:space="preserve"> van ouderparticipatie en het ondersteunen van zorgverleners binnen de NICU</w:t>
      </w:r>
      <w:r w:rsidR="002C7AE3">
        <w:t xml:space="preserve">. </w:t>
      </w:r>
      <w:proofErr w:type="spellStart"/>
      <w:r w:rsidRPr="007F794F">
        <w:t>Weng</w:t>
      </w:r>
      <w:proofErr w:type="spellEnd"/>
      <w:r w:rsidRPr="007F794F">
        <w:t xml:space="preserve"> et al. (2024) en </w:t>
      </w:r>
      <w:proofErr w:type="spellStart"/>
      <w:r w:rsidRPr="007F794F">
        <w:t>Shen</w:t>
      </w:r>
      <w:proofErr w:type="spellEnd"/>
      <w:r w:rsidRPr="007F794F">
        <w:t xml:space="preserve"> et al. (2022) </w:t>
      </w:r>
      <w:r w:rsidR="001A68FF">
        <w:t xml:space="preserve">wijzen </w:t>
      </w:r>
      <w:r w:rsidRPr="007F794F">
        <w:t xml:space="preserve">op de effectiviteit van verschillende interventies en het belang van integratie in de klinische praktijk, terwijl </w:t>
      </w:r>
      <w:r w:rsidRPr="005824A2">
        <w:t xml:space="preserve">Zhao et al. (2022) </w:t>
      </w:r>
      <w:r w:rsidR="00D91747" w:rsidRPr="005824A2">
        <w:t>de noodzaak</w:t>
      </w:r>
      <w:r w:rsidRPr="005824A2">
        <w:t xml:space="preserve"> van adequate pijn- en stressreductie </w:t>
      </w:r>
      <w:r w:rsidR="001A68FF" w:rsidRPr="005824A2">
        <w:t>aantonen</w:t>
      </w:r>
      <w:r w:rsidRPr="005824A2">
        <w:t xml:space="preserve"> in functie van</w:t>
      </w:r>
      <w:r w:rsidRPr="007F794F">
        <w:t xml:space="preserve"> de neurologische ontwikkeling van neonaten. </w:t>
      </w:r>
    </w:p>
    <w:p w14:paraId="54F3C003" w14:textId="24297133" w:rsidR="0032465B" w:rsidRDefault="007F794F" w:rsidP="007F794F">
      <w:r w:rsidRPr="007F794F">
        <w:t xml:space="preserve">Daarnaast tonen Feng et al. (2025) en </w:t>
      </w:r>
      <w:proofErr w:type="spellStart"/>
      <w:r w:rsidRPr="007F794F">
        <w:t>Misic</w:t>
      </w:r>
      <w:proofErr w:type="spellEnd"/>
      <w:r w:rsidRPr="007F794F">
        <w:t xml:space="preserve"> et al. (2024) aan dat ouderparticipatie een essentiële rol speelt in pijnmanagement, op voorwaarde dat ouders voldoende </w:t>
      </w:r>
      <w:r w:rsidR="0032465B">
        <w:t xml:space="preserve">voorbereid, </w:t>
      </w:r>
      <w:r w:rsidRPr="007F794F">
        <w:t>geïnformeerd en ondersteund</w:t>
      </w:r>
      <w:r w:rsidR="00D128DD">
        <w:t xml:space="preserve"> worden</w:t>
      </w:r>
      <w:r w:rsidRPr="007F794F">
        <w:t xml:space="preserve">. Ten slotte </w:t>
      </w:r>
      <w:r w:rsidRPr="00DD5556">
        <w:t xml:space="preserve">benadrukken </w:t>
      </w:r>
      <w:proofErr w:type="spellStart"/>
      <w:r w:rsidRPr="00DD5556">
        <w:t>Rezaei</w:t>
      </w:r>
      <w:proofErr w:type="spellEnd"/>
      <w:r w:rsidRPr="00DD5556">
        <w:t xml:space="preserve"> et al. (2023)</w:t>
      </w:r>
      <w:r w:rsidRPr="007F794F">
        <w:t xml:space="preserve"> het belang van een ondersteunend ethisch klimaat en structurele ondersteuning van zorgverleners om morele stress te </w:t>
      </w:r>
      <w:r w:rsidR="0032465B">
        <w:t>verminderen</w:t>
      </w:r>
      <w:r w:rsidR="00E476A7">
        <w:t xml:space="preserve">. </w:t>
      </w:r>
    </w:p>
    <w:p w14:paraId="7D1FE82B" w14:textId="17DE80AB" w:rsidR="007F794F" w:rsidRPr="007F794F" w:rsidRDefault="0032465B" w:rsidP="007F794F">
      <w:r>
        <w:t xml:space="preserve">Ondanks dat deze studies waardevolle en relevante aanbevelingen formuleren, blijven deze vaak </w:t>
      </w:r>
      <w:r w:rsidR="00FB11C4">
        <w:t xml:space="preserve">gericht op afzonderlijke aspecten van pijnzorg. </w:t>
      </w:r>
      <w:r w:rsidR="00FB7B42">
        <w:t xml:space="preserve">Dit belemmert de systematische implementatie van deze interventies in de klinische praktijk. </w:t>
      </w:r>
    </w:p>
    <w:p w14:paraId="44C84AC8" w14:textId="77777777" w:rsidR="00FB11C4" w:rsidRDefault="00FB11C4" w:rsidP="007F794F"/>
    <w:p w14:paraId="65A5882D" w14:textId="0ECFEF33" w:rsidR="00BB5732" w:rsidRDefault="00A055F6" w:rsidP="00A055F6">
      <w:r w:rsidRPr="00A055F6">
        <w:t xml:space="preserve">Deze bevindingen suggereren dat het systematisch toepassen van niet-farmacologische pijninterventies bij neonaten op de NICU niet kan worden bereikt door afzonderlijke interventies toe te passen. Er is nood aan een geïntegreerde benadering </w:t>
      </w:r>
      <w:r w:rsidR="00BB5732">
        <w:t xml:space="preserve">waarin pijnreductie, ouderbetrokkenheid en professionele ondersteuning </w:t>
      </w:r>
      <w:r w:rsidR="005173D7">
        <w:t xml:space="preserve">niet los van elkaar staan, maar </w:t>
      </w:r>
      <w:r w:rsidR="000937F7">
        <w:t xml:space="preserve">als onderling verbonden componenten van kwalitatieve neonatale pijnzorg </w:t>
      </w:r>
      <w:r w:rsidR="00E476A7">
        <w:t>benaderd worden</w:t>
      </w:r>
      <w:r w:rsidR="007818BA">
        <w:t>,</w:t>
      </w:r>
      <w:r w:rsidR="000937F7">
        <w:t xml:space="preserve"> </w:t>
      </w:r>
    </w:p>
    <w:p w14:paraId="74A2BAE4" w14:textId="77777777" w:rsidR="000937F7" w:rsidRDefault="00A055F6" w:rsidP="00A055F6">
      <w:r w:rsidRPr="00A055F6">
        <w:t xml:space="preserve">die aandacht heeft voor de neonaten, de ouderbetrokkenheid en de professionele ondersteuning van zorgverleners. </w:t>
      </w:r>
    </w:p>
    <w:p w14:paraId="0D8F4BA6" w14:textId="77777777" w:rsidR="00F0740E" w:rsidRDefault="00F0740E" w:rsidP="007F794F"/>
    <w:p w14:paraId="45862E03" w14:textId="77777777" w:rsidR="00375F46" w:rsidRDefault="00375F46" w:rsidP="007F794F"/>
    <w:p w14:paraId="09E559B1" w14:textId="76A4EE4C" w:rsidR="00A055F6" w:rsidRDefault="00375F46" w:rsidP="007F794F">
      <w:r w:rsidRPr="00375F46">
        <w:lastRenderedPageBreak/>
        <w:t>Op basis van deze inzichten werd in het kader van deze bachelorproef het overkoepelend implementatiekader ‘NeoTripleComfort Programma’ ontwikkeld, dat bestaande evidence en klinische principes rond neonatale pijn- en comfortzorg integreert in een praktijkgericht model.</w:t>
      </w:r>
      <w:r>
        <w:t xml:space="preserve"> </w:t>
      </w:r>
      <w:r w:rsidR="00912697" w:rsidRPr="00912697">
        <w:t>Dit programma brengt de verschillende aanbevelingen samen in één samenhangend model en richt zich op drie centrale pijlers: systematische pijnreductie bij neonaten, versterking van ouderparticipatie en ondersteuning van zorgverleners.</w:t>
      </w:r>
      <w:r w:rsidR="000D3D66">
        <w:t xml:space="preserve"> Door deze geïntegreerde benadering wordt beoogd om </w:t>
      </w:r>
      <w:r w:rsidR="00EC00BF">
        <w:t xml:space="preserve">een duurzame comfortcultuur binnen de NICU te ontwikkelen. </w:t>
      </w:r>
    </w:p>
    <w:p w14:paraId="25F27D72" w14:textId="5BF9F866" w:rsidR="00424E35" w:rsidRPr="008F52BA" w:rsidRDefault="00424E35" w:rsidP="00061AF2">
      <w:pPr>
        <w:rPr>
          <w:b/>
          <w:bCs/>
        </w:rPr>
      </w:pPr>
    </w:p>
    <w:p w14:paraId="7854A75B" w14:textId="15D10DEE" w:rsidR="00424E35" w:rsidRPr="00B17C78" w:rsidRDefault="008F52BA" w:rsidP="008F52BA">
      <w:pPr>
        <w:pStyle w:val="Kop2"/>
      </w:pPr>
      <w:bookmarkStart w:id="25" w:name="_Toc230342375"/>
      <w:r w:rsidRPr="00301F61">
        <w:t>HET N</w:t>
      </w:r>
      <w:r w:rsidR="00301F61">
        <w:t xml:space="preserve">EOTRIPLECOMFORT </w:t>
      </w:r>
      <w:r w:rsidRPr="00301F61">
        <w:t>PROGRAMMA:</w:t>
      </w:r>
      <w:r w:rsidRPr="00B17C78">
        <w:t xml:space="preserve"> </w:t>
      </w:r>
      <w:r w:rsidR="00B17C78">
        <w:t>De kernvisie</w:t>
      </w:r>
      <w:bookmarkEnd w:id="25"/>
    </w:p>
    <w:p w14:paraId="622076EA" w14:textId="77777777" w:rsidR="003D5865" w:rsidRDefault="0093033B" w:rsidP="003D5865">
      <w:r>
        <w:t xml:space="preserve">‘Van losse interventies naar een </w:t>
      </w:r>
      <w:r w:rsidR="003D5865">
        <w:t>duurzame</w:t>
      </w:r>
      <w:r>
        <w:t xml:space="preserve"> comfortcultuur</w:t>
      </w:r>
      <w:r w:rsidR="003D5865">
        <w:t xml:space="preserve"> binnen de NICU</w:t>
      </w:r>
      <w:r>
        <w:t xml:space="preserve">’ </w:t>
      </w:r>
      <w:r w:rsidR="00F251B0">
        <w:t xml:space="preserve">vormt de kernvisie van dit programma. </w:t>
      </w:r>
    </w:p>
    <w:p w14:paraId="15CC460F" w14:textId="7F8BCBCD" w:rsidR="003C0F86" w:rsidRDefault="003D5865" w:rsidP="003D5865">
      <w:r w:rsidRPr="00301F61">
        <w:t>Het N</w:t>
      </w:r>
      <w:r w:rsidR="00301F61">
        <w:t xml:space="preserve">eoTripleComfort </w:t>
      </w:r>
      <w:r w:rsidRPr="00301F61">
        <w:t>Programma</w:t>
      </w:r>
      <w:r w:rsidRPr="003D5865">
        <w:t xml:space="preserve"> vertrekt vanuit de visie dat neonatale pijnzorg niet mag worden beschouwd als een optionele interventie, maar als een essentieel en geïntegreerd onderdeel van kwalitatieve zorg. </w:t>
      </w:r>
      <w:r w:rsidR="003C0F86">
        <w:t xml:space="preserve">In plaats van </w:t>
      </w:r>
      <w:r w:rsidR="0058321B">
        <w:t xml:space="preserve">de </w:t>
      </w:r>
      <w:r w:rsidR="003C0F86">
        <w:t xml:space="preserve">toepassing van afzonderlijke interventies, beoogt dit programma een systematische en verankerde benadering waarin comfortzorg centraal staat. </w:t>
      </w:r>
      <w:r w:rsidR="0011439E">
        <w:t xml:space="preserve">Het programma richt zich op het ontwikkelen van een duurzame comfortcultuur waarin drie onderling verbonden pijlers centraal staan, namelijk </w:t>
      </w:r>
      <w:r w:rsidR="00771904">
        <w:t xml:space="preserve">systematische pijnreductie, actieve en ondersteunende ouderbetrokkenheid en </w:t>
      </w:r>
      <w:r w:rsidR="002B2869">
        <w:t xml:space="preserve">de professionele draagkracht </w:t>
      </w:r>
      <w:r w:rsidR="00771904">
        <w:t>van zorgverleners</w:t>
      </w:r>
      <w:r w:rsidR="002B2869">
        <w:t xml:space="preserve"> ondersteunen</w:t>
      </w:r>
      <w:r w:rsidR="00771904">
        <w:t xml:space="preserve">. </w:t>
      </w:r>
    </w:p>
    <w:p w14:paraId="78960AA8" w14:textId="35991AAB" w:rsidR="00424E35" w:rsidRDefault="002B2869" w:rsidP="004978D6">
      <w:r>
        <w:t xml:space="preserve">De literatuur toont aan dat niet-farmacologische pijninterventies op de NICU effectief zijn, maar onvoldoende systematisch worden toegepast. Dit vraagt om een cultuurverandering binnen de NICU. </w:t>
      </w:r>
    </w:p>
    <w:p w14:paraId="2ECE8D77" w14:textId="77777777" w:rsidR="00871E01" w:rsidRDefault="00871E01" w:rsidP="004978D6"/>
    <w:p w14:paraId="1523CC2E" w14:textId="14FC786F" w:rsidR="00424E35" w:rsidRDefault="004978D6" w:rsidP="004978D6">
      <w:pPr>
        <w:pStyle w:val="Kop2"/>
      </w:pPr>
      <w:bookmarkStart w:id="26" w:name="_Toc230342376"/>
      <w:r>
        <w:t>Systematische comfortzorg voor de neonaat</w:t>
      </w:r>
      <w:bookmarkEnd w:id="26"/>
    </w:p>
    <w:p w14:paraId="169B8E8A" w14:textId="12833A21" w:rsidR="00424E35" w:rsidRDefault="00164C36" w:rsidP="00061AF2">
      <w:r>
        <w:t>De eerste pijler van het programma richt zich op het systematisch</w:t>
      </w:r>
      <w:r w:rsidR="00670485">
        <w:t xml:space="preserve"> toepassen van niet-farmacologische pijninterventies bij neonaten tijdens pijnlijke procedures op de NICU. </w:t>
      </w:r>
      <w:r w:rsidR="008A7569">
        <w:t xml:space="preserve">Hierbij wordt voorgesteld om de </w:t>
      </w:r>
      <w:r w:rsidR="008A7569" w:rsidRPr="00C43A39">
        <w:t>Comfort Care Checkkaart</w:t>
      </w:r>
      <w:r w:rsidR="008A7569">
        <w:t xml:space="preserve"> te integreren in de dagelijkse praktijk bij elke pijnlijke procedure. </w:t>
      </w:r>
    </w:p>
    <w:p w14:paraId="4E99C64E" w14:textId="4A26D7E6" w:rsidR="00C43A39" w:rsidRPr="00C43A39" w:rsidRDefault="00C43A39" w:rsidP="00C43A39">
      <w:r w:rsidRPr="00C43A39">
        <w:lastRenderedPageBreak/>
        <w:t xml:space="preserve">De Comfort Care Checkkaart werd ontwikkeld op basis van bestaande evidence rond neonatale pijnzorg en is geïnspireerd door gevalideerde pijn- en comfortmeetinstrumenten, zoals de Premature Infant </w:t>
      </w:r>
      <w:proofErr w:type="spellStart"/>
      <w:r w:rsidRPr="00C43A39">
        <w:t>Pain</w:t>
      </w:r>
      <w:proofErr w:type="spellEnd"/>
      <w:r w:rsidRPr="00C43A39">
        <w:t xml:space="preserve"> Profile (PIPP) en de </w:t>
      </w:r>
      <w:proofErr w:type="spellStart"/>
      <w:r w:rsidRPr="00C43A39">
        <w:t>COMFORTneo</w:t>
      </w:r>
      <w:proofErr w:type="spellEnd"/>
      <w:r w:rsidRPr="00C43A39">
        <w:t>. De kaart beoogt geen nieuw meetinstrument te introduceren, maar vertaalt deze bestaande inzichten naar een visueel en praktisch toepasbare checklist binnen de praktijk.</w:t>
      </w:r>
    </w:p>
    <w:p w14:paraId="4E875BEF" w14:textId="753E5B5E" w:rsidR="008C6C96" w:rsidRPr="008C6C96" w:rsidRDefault="008C6C96" w:rsidP="008C6C96">
      <w:r w:rsidRPr="008C6C96">
        <w:t xml:space="preserve">De </w:t>
      </w:r>
      <w:r>
        <w:t xml:space="preserve">kaart </w:t>
      </w:r>
      <w:r w:rsidRPr="008C6C96">
        <w:t>omvat onder andere het gebruik van orale sucrose in combinatie met niet-</w:t>
      </w:r>
      <w:proofErr w:type="spellStart"/>
      <w:r w:rsidRPr="008C6C96">
        <w:t>nutritief</w:t>
      </w:r>
      <w:proofErr w:type="spellEnd"/>
      <w:r w:rsidRPr="008C6C96">
        <w:t xml:space="preserve"> zuigen, gefaciliteerd instoppen, huid-op-huidcontact (</w:t>
      </w:r>
      <w:proofErr w:type="spellStart"/>
      <w:r w:rsidRPr="008C6C96">
        <w:t>kangoeroeën</w:t>
      </w:r>
      <w:proofErr w:type="spellEnd"/>
      <w:r w:rsidRPr="008C6C96">
        <w:t xml:space="preserve">), het toedienen van moedermelk of flesvoeding en auditieve stimulatie zoals de stem van een ouder of zachte muziek. Bovendien voorziet de kaart een systematische registratie van de pijnscore aan de hand van de Premature Infant </w:t>
      </w:r>
      <w:proofErr w:type="spellStart"/>
      <w:r w:rsidRPr="008C6C96">
        <w:t>Pain</w:t>
      </w:r>
      <w:proofErr w:type="spellEnd"/>
      <w:r w:rsidRPr="008C6C96">
        <w:t xml:space="preserve"> Profile (PIPP)</w:t>
      </w:r>
      <w:r w:rsidR="006D411E">
        <w:t xml:space="preserve">, aangevuld met observaties van het gedrag van de neonaat en de betrokkenheid van ouders. </w:t>
      </w:r>
    </w:p>
    <w:p w14:paraId="46238FB4" w14:textId="77777777" w:rsidR="00C43A39" w:rsidRDefault="00C43A39" w:rsidP="00061AF2"/>
    <w:p w14:paraId="62E5338E" w14:textId="77777777" w:rsidR="00C43A39" w:rsidRDefault="00C43A39" w:rsidP="00061AF2"/>
    <w:p w14:paraId="4D840DE7" w14:textId="347CE8AC" w:rsidR="00680E99" w:rsidRDefault="006D411E" w:rsidP="00061AF2">
      <w:r>
        <w:rPr>
          <w:noProof/>
        </w:rPr>
        <w:drawing>
          <wp:anchor distT="0" distB="0" distL="114300" distR="114300" simplePos="0" relativeHeight="251665408" behindDoc="0" locked="0" layoutInCell="1" allowOverlap="1" wp14:anchorId="25009BDE" wp14:editId="36F6E09C">
            <wp:simplePos x="0" y="0"/>
            <wp:positionH relativeFrom="margin">
              <wp:align>center</wp:align>
            </wp:positionH>
            <wp:positionV relativeFrom="paragraph">
              <wp:posOffset>55245</wp:posOffset>
            </wp:positionV>
            <wp:extent cx="3090333" cy="4341111"/>
            <wp:effectExtent l="0" t="0" r="0" b="2540"/>
            <wp:wrapNone/>
            <wp:docPr id="12821792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38" t="7673" r="6289" b="9776"/>
                    <a:stretch>
                      <a:fillRect/>
                    </a:stretch>
                  </pic:blipFill>
                  <pic:spPr bwMode="auto">
                    <a:xfrm>
                      <a:off x="0" y="0"/>
                      <a:ext cx="3090333" cy="43411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07CE12" w14:textId="003CB874" w:rsidR="006C5533" w:rsidRDefault="006C5533" w:rsidP="00061AF2"/>
    <w:p w14:paraId="6A4A713B" w14:textId="5345144E" w:rsidR="006C5533" w:rsidRDefault="006C5533" w:rsidP="00061AF2"/>
    <w:p w14:paraId="66125316" w14:textId="77777777" w:rsidR="006C5533" w:rsidRDefault="006C5533" w:rsidP="00061AF2"/>
    <w:p w14:paraId="1558405B" w14:textId="77777777" w:rsidR="006C5533" w:rsidRDefault="006C5533" w:rsidP="00061AF2"/>
    <w:p w14:paraId="0C1768D6" w14:textId="623F3023" w:rsidR="00721905" w:rsidRDefault="00721905" w:rsidP="00061AF2"/>
    <w:p w14:paraId="7D67C2F5" w14:textId="77777777" w:rsidR="00721905" w:rsidRDefault="00721905" w:rsidP="00061AF2"/>
    <w:p w14:paraId="2AA69F85" w14:textId="6D524724" w:rsidR="00721905" w:rsidRDefault="00721905" w:rsidP="00061AF2"/>
    <w:p w14:paraId="753A6B31" w14:textId="77777777" w:rsidR="00721905" w:rsidRDefault="00721905" w:rsidP="00061AF2"/>
    <w:p w14:paraId="7566E9AA" w14:textId="77777777" w:rsidR="00721905" w:rsidRDefault="00721905" w:rsidP="00061AF2"/>
    <w:p w14:paraId="2BBA4349" w14:textId="77777777" w:rsidR="00721905" w:rsidRDefault="00721905" w:rsidP="00061AF2"/>
    <w:p w14:paraId="50C9B415" w14:textId="2E179168" w:rsidR="00721905" w:rsidRDefault="00721905" w:rsidP="00061AF2"/>
    <w:p w14:paraId="77D378AE" w14:textId="77777777" w:rsidR="00721905" w:rsidRDefault="00721905" w:rsidP="00061AF2"/>
    <w:p w14:paraId="0088816E" w14:textId="77777777" w:rsidR="00721905" w:rsidRDefault="00721905" w:rsidP="00061AF2"/>
    <w:p w14:paraId="3B75125A" w14:textId="1A68CAEC" w:rsidR="00721905" w:rsidRDefault="00721905" w:rsidP="00061AF2"/>
    <w:p w14:paraId="676DEC2F" w14:textId="77777777" w:rsidR="00721905" w:rsidRDefault="00721905" w:rsidP="00061AF2"/>
    <w:p w14:paraId="56FCB4F8" w14:textId="77777777" w:rsidR="00721905" w:rsidRDefault="00721905" w:rsidP="00061AF2"/>
    <w:p w14:paraId="159065AB" w14:textId="77777777" w:rsidR="00721905" w:rsidRDefault="00721905" w:rsidP="00061AF2"/>
    <w:p w14:paraId="14EECD6D" w14:textId="1869CB2A" w:rsidR="00680E99" w:rsidRDefault="00680E99" w:rsidP="00061AF2">
      <w:r>
        <w:lastRenderedPageBreak/>
        <w:t>Het doel van deze aanpak is het</w:t>
      </w:r>
      <w:r w:rsidR="00A001D1">
        <w:t xml:space="preserve"> beperken van vermijdbare pijn bij neonaten en het verhogen van het bewustzijn rond neonatale pijnzorg bij zorgverleners. </w:t>
      </w:r>
      <w:r w:rsidR="00270D7F">
        <w:t xml:space="preserve">Deze aanbeveling sluit aan bij de </w:t>
      </w:r>
      <w:r w:rsidR="00DF4E54">
        <w:t xml:space="preserve">bevindingen van </w:t>
      </w:r>
      <w:proofErr w:type="spellStart"/>
      <w:r w:rsidR="00E83D39" w:rsidRPr="00340E82">
        <w:t>Weng</w:t>
      </w:r>
      <w:proofErr w:type="spellEnd"/>
      <w:r w:rsidR="00E83D39" w:rsidRPr="00340E82">
        <w:t xml:space="preserve"> et al. (2024), </w:t>
      </w:r>
      <w:proofErr w:type="spellStart"/>
      <w:r w:rsidR="00E83D39" w:rsidRPr="00340E82">
        <w:t>Shen</w:t>
      </w:r>
      <w:proofErr w:type="spellEnd"/>
      <w:r w:rsidR="00E83D39" w:rsidRPr="00340E82">
        <w:t xml:space="preserve"> et al. (2022) en Zhao et al. (2022), die het belang van systematische pijnreductie benadrukken.</w:t>
      </w:r>
      <w:r w:rsidR="00E83D39">
        <w:t xml:space="preserve"> </w:t>
      </w:r>
    </w:p>
    <w:p w14:paraId="4D696FD9" w14:textId="6102331C" w:rsidR="00FA5C8E" w:rsidRDefault="004F5A28" w:rsidP="00061AF2">
      <w:r>
        <w:t xml:space="preserve">Bovendien wordt er voorgesteld om bij elke geplande procedure </w:t>
      </w:r>
      <w:r w:rsidR="00E11A8E">
        <w:t xml:space="preserve">een korte time-out uit te voeren, genaamd de Comfort Care time-out. </w:t>
      </w:r>
      <w:r w:rsidR="00D54530" w:rsidRPr="00D54530">
        <w:t>Dit concept is geïnspireerd door bestaande procedurele time-outs binnen de klinische praktijk, die voornamelijk gericht zijn op patiëntveiligheid. In deze context wordt het time-outprincipe echter specifiek toegepast op neonatale comfortzorg</w:t>
      </w:r>
      <w:r w:rsidR="00CD7BEF">
        <w:t xml:space="preserve">. </w:t>
      </w:r>
      <w:r w:rsidR="00E11A8E">
        <w:t xml:space="preserve">Dit betekent dat de verpleegkundige die de procedure uitvoert, voor de start </w:t>
      </w:r>
      <w:r w:rsidR="00650CB4">
        <w:t xml:space="preserve">kort nagaat welke niet-farmacologische interventies zullen worden toegepast, of de ouder aanwezig is en of de pijnscore zal worden geregistreerd. </w:t>
      </w:r>
    </w:p>
    <w:p w14:paraId="53220294" w14:textId="6574D056" w:rsidR="00EF58F4" w:rsidRDefault="009D4E8C" w:rsidP="00061AF2">
      <w:r>
        <w:t xml:space="preserve">Deze korte check </w:t>
      </w:r>
      <w:r w:rsidR="000D246A">
        <w:t xml:space="preserve">kan mondeling worden bevestigd of ondersteund worden door de Comfort Care Checkkaart. </w:t>
      </w:r>
      <w:r w:rsidR="003D7DB6">
        <w:t xml:space="preserve">Zo wordt comfortzorg ook systematisch geïntegreerd in de voorbereiding van een procedure. </w:t>
      </w:r>
    </w:p>
    <w:p w14:paraId="26D05182" w14:textId="2F465D77" w:rsidR="00721905" w:rsidRDefault="00AB5C51" w:rsidP="00061AF2">
      <w:r>
        <w:t xml:space="preserve">Om de implementatie en effectiviteit van comfortzorg op te volgen, </w:t>
      </w:r>
      <w:r w:rsidR="009C6AF3">
        <w:t xml:space="preserve">wordt aanbevolen om een eenvoudige maandelijkse registratie te voorzien. De ingevulde checkkaarten kunnen iedere maand verzameld en geanalyseerd worden door een aangeduide verpleegkundige. </w:t>
      </w:r>
      <w:r w:rsidR="009600B4">
        <w:t xml:space="preserve">Deze verpleegkundige kan de titel ‘Comfort </w:t>
      </w:r>
      <w:r w:rsidR="00A03725">
        <w:t>A</w:t>
      </w:r>
      <w:r w:rsidR="009600B4">
        <w:t xml:space="preserve">mbassadeur’ </w:t>
      </w:r>
      <w:r w:rsidR="00B01C08">
        <w:t>op zich nemen</w:t>
      </w:r>
      <w:r w:rsidR="009600B4">
        <w:t xml:space="preserve">. </w:t>
      </w:r>
    </w:p>
    <w:p w14:paraId="7239CC5A" w14:textId="77777777" w:rsidR="00721905" w:rsidRDefault="00721905" w:rsidP="00061AF2"/>
    <w:p w14:paraId="32449A09" w14:textId="20D3A3A6" w:rsidR="003D7DB6" w:rsidRDefault="009600B4" w:rsidP="00061AF2">
      <w:r>
        <w:t>Op basis van deze gegevens kan een overzicht worden opgesteld van het percentage procedures waarbij niet-farmacologische interventies w</w:t>
      </w:r>
      <w:r w:rsidR="0019599F">
        <w:t xml:space="preserve">orden toegepast, de mate van ouderparticipatie en de gemiddelde PIPP-score. </w:t>
      </w:r>
      <w:r w:rsidR="00B01C08">
        <w:t xml:space="preserve">Tijdens een teamoverleg kunnen deze resultaten besproken worden. </w:t>
      </w:r>
    </w:p>
    <w:p w14:paraId="5D4A6EEA" w14:textId="77777777" w:rsidR="00684562" w:rsidRDefault="00684562" w:rsidP="00061AF2"/>
    <w:p w14:paraId="084DABFB" w14:textId="77777777" w:rsidR="00CD7BEF" w:rsidRDefault="00E73A2E" w:rsidP="00061AF2">
      <w:r>
        <w:t>Hoewel de papieren Comfort Care Checkkaart een haalbare en eenvoudige manier vorm</w:t>
      </w:r>
      <w:r w:rsidR="00F5732B">
        <w:t>t</w:t>
      </w:r>
      <w:r>
        <w:t xml:space="preserve"> om comfortzorg op te volgen, kan in de toekomst </w:t>
      </w:r>
      <w:r w:rsidR="00713855">
        <w:t>digitalisering overwogen worden. De Comfort Care Checkkaart kan op een tablet staan of geïntegreerd worden in het elektronisch patiëntendossier (EPD)</w:t>
      </w:r>
      <w:r w:rsidR="00D03C01">
        <w:t xml:space="preserve">. Hierdoor worden de interventies en pijnscores digitaal geregistreerd. </w:t>
      </w:r>
    </w:p>
    <w:p w14:paraId="631A9400" w14:textId="77777777" w:rsidR="00CD7BEF" w:rsidRDefault="00CD7BEF" w:rsidP="00061AF2"/>
    <w:p w14:paraId="3349C61B" w14:textId="77777777" w:rsidR="00CD7BEF" w:rsidRDefault="00CD7BEF" w:rsidP="00061AF2"/>
    <w:p w14:paraId="597D7562" w14:textId="0DACA52F" w:rsidR="00816D99" w:rsidRDefault="00D03C01" w:rsidP="00061AF2">
      <w:r>
        <w:lastRenderedPageBreak/>
        <w:t>Het voordeel hiervan is dat gegevens automatisch verzameld en geanalyseerd kunnen worden, wa</w:t>
      </w:r>
      <w:r w:rsidR="00816D99">
        <w:t xml:space="preserve">ardoor maandelijkse rapportages, zoals het percentage toegepaste niet-farmacologische pijninterventie en gemiddelde pijnscores, efficiënter berekend kunnen worden. Dit draagt bij tot een systematische opvolging van comfortzorg binnen de NICU. </w:t>
      </w:r>
    </w:p>
    <w:p w14:paraId="49014325" w14:textId="77777777" w:rsidR="00816D99" w:rsidRDefault="00816D99" w:rsidP="00061AF2"/>
    <w:p w14:paraId="70178169" w14:textId="7596C984" w:rsidR="00FA5C8E" w:rsidRDefault="00B7510C" w:rsidP="00061AF2">
      <w:r>
        <w:t xml:space="preserve">Hierbij moet rekening gehouden worden met het </w:t>
      </w:r>
      <w:r w:rsidR="0022185F">
        <w:t>de financiële haalbaarheid</w:t>
      </w:r>
      <w:r w:rsidR="007F7C8F">
        <w:t xml:space="preserve">, aangezien de implementatie van digitale systemen gepaard kan gaan </w:t>
      </w:r>
      <w:r w:rsidR="004869CD">
        <w:t>met een bijkomend kostenplaatje</w:t>
      </w:r>
      <w:r w:rsidR="00ED4533">
        <w:t xml:space="preserve"> zoals de aankoop van tablets, de ontwikkeling van software en IT-ondersteuning door bijvoorbeeld een IT-medewerker. </w:t>
      </w:r>
      <w:r w:rsidR="00CB2666">
        <w:t xml:space="preserve">Om deze reden wordt digitalisering in deze bachelorproef beschouwd als een mogelijke toekomstige uitbreiding van het voorgestelde programma. </w:t>
      </w:r>
      <w:r w:rsidR="00CD7BEF">
        <w:br/>
      </w:r>
    </w:p>
    <w:p w14:paraId="1BDC3D53" w14:textId="474AA460" w:rsidR="00680E99" w:rsidRDefault="00C600A9" w:rsidP="00C600A9">
      <w:pPr>
        <w:pStyle w:val="Kop2"/>
      </w:pPr>
      <w:bookmarkStart w:id="27" w:name="_Toc230342377"/>
      <w:r>
        <w:t>De ouder als actieve partner in pijnmanagement</w:t>
      </w:r>
      <w:bookmarkEnd w:id="27"/>
    </w:p>
    <w:p w14:paraId="7E1BAC42" w14:textId="7AA58410" w:rsidR="00DA3F9C" w:rsidRDefault="0024483F" w:rsidP="0093033B">
      <w:r>
        <w:t xml:space="preserve">De tweede pijler van het programma </w:t>
      </w:r>
      <w:r w:rsidR="00764DC6">
        <w:t xml:space="preserve">richt zich op het verhogen van de ouderbetrokkenheid in pijnmanagement. </w:t>
      </w:r>
      <w:r w:rsidR="00023230">
        <w:t xml:space="preserve">Ouders kunnen een sleutelrol spelen in het comfort van hun kind, maar uit literatuur blijkt dat de betrokkenheid vaak afhankelijk is van voorbereiding, informatie en ondersteuning. </w:t>
      </w:r>
      <w:r w:rsidR="000B254C">
        <w:t xml:space="preserve">Om die reden wordt voorgesteld </w:t>
      </w:r>
      <w:r w:rsidR="00077591">
        <w:t xml:space="preserve">om bij een opname een gestructureerd ‘Pijnpartner’-traject te introduceren. </w:t>
      </w:r>
      <w:r w:rsidR="00DA3F9C" w:rsidRPr="00DA3F9C">
        <w:t xml:space="preserve">Dit traject is geïnspireerd op interdisciplinaire pijnrevalidatieprogramma’s zoals ontwikkeld door CIR </w:t>
      </w:r>
      <w:r w:rsidR="00DA3F9C">
        <w:t>(</w:t>
      </w:r>
      <w:proofErr w:type="spellStart"/>
      <w:r w:rsidR="00DA3F9C" w:rsidRPr="00DA3F9C">
        <w:t>Clinics</w:t>
      </w:r>
      <w:proofErr w:type="spellEnd"/>
      <w:r w:rsidR="00DA3F9C" w:rsidRPr="00DA3F9C">
        <w:t xml:space="preserve"> in Revalidatie</w:t>
      </w:r>
      <w:r w:rsidR="00DA3F9C">
        <w:t>)</w:t>
      </w:r>
      <w:r w:rsidR="00DA3F9C" w:rsidRPr="00DA3F9C">
        <w:t xml:space="preserve">, waarbij volgens onderzoek (Breugelmans et al., 2025) een biopsychosociale aanpak en actieve betrokkenheid van de sociale omgeving bijdragen </w:t>
      </w:r>
      <w:r w:rsidR="007219BE">
        <w:t>tot een</w:t>
      </w:r>
      <w:r w:rsidR="00DA3F9C" w:rsidRPr="00DA3F9C">
        <w:t xml:space="preserve"> verbeterd functioneren en kwaliteit van leven bij patiënten met chronische pijn.</w:t>
      </w:r>
    </w:p>
    <w:p w14:paraId="58C83BAD" w14:textId="7842B62A" w:rsidR="00155A74" w:rsidRDefault="00622B42" w:rsidP="0093033B">
      <w:r>
        <w:t xml:space="preserve">De uitvoering van dit traject ligt bij de verpleegkundige die verantwoordelijk is voor de opname van de neonaat, eventueel ondersteund door de </w:t>
      </w:r>
      <w:r w:rsidR="00F44385">
        <w:t>‘</w:t>
      </w:r>
      <w:r>
        <w:t>Comfort</w:t>
      </w:r>
      <w:r w:rsidR="00A03725">
        <w:t xml:space="preserve"> Ambassadeur’. Tijdens het opnamegesprek </w:t>
      </w:r>
      <w:r w:rsidR="00F042ED">
        <w:t xml:space="preserve">wordt aan ouders kort uitleg gegeven over neonatale pijn en het belang van pijnreductie. Vanwege de emotionele impact </w:t>
      </w:r>
      <w:r w:rsidR="00D9582E">
        <w:t xml:space="preserve">van een opname op de NICU, wordt deze informatie op dat moment beperkt tot een beknopte introductie, zodat indien de ouders dat wensen, op een later moment een actieve rol kunnen opnemen in het comfort van </w:t>
      </w:r>
      <w:r w:rsidR="000141A1">
        <w:t>de</w:t>
      </w:r>
      <w:r w:rsidR="00D9582E">
        <w:t xml:space="preserve"> neonaat. </w:t>
      </w:r>
    </w:p>
    <w:p w14:paraId="286D24CC" w14:textId="77777777" w:rsidR="00CD7BEF" w:rsidRDefault="00CD7BEF" w:rsidP="0093033B"/>
    <w:p w14:paraId="2193FB63" w14:textId="77777777" w:rsidR="00D44539" w:rsidRDefault="00D44539" w:rsidP="0093033B"/>
    <w:p w14:paraId="74799E67" w14:textId="4A539255" w:rsidR="00AF4E7D" w:rsidRDefault="00E8738F" w:rsidP="0093033B">
      <w:r>
        <w:lastRenderedPageBreak/>
        <w:t>In een tweede stap wordt</w:t>
      </w:r>
      <w:r w:rsidR="002E0855">
        <w:t xml:space="preserve">, tijdens de tweede of derde dag na de opname, </w:t>
      </w:r>
      <w:r>
        <w:t xml:space="preserve">aan ouders gevraagd of zij actief betrokken wensen te worden bij pijnmomenten van de neonaat. </w:t>
      </w:r>
      <w:r w:rsidR="00FF52FC">
        <w:t xml:space="preserve">Indien ouders hiervoor kiezen, worden zij door </w:t>
      </w:r>
      <w:r w:rsidR="00DA672D">
        <w:t xml:space="preserve">de verpleegkundige of </w:t>
      </w:r>
      <w:r w:rsidR="00FF52FC">
        <w:t>één van de Comfort Ambassadeurs stapsgewijs begeleid in het toepassen van eenvoudige niet-farmacologische interventies</w:t>
      </w:r>
      <w:r w:rsidR="00DA672D">
        <w:t xml:space="preserve">. </w:t>
      </w:r>
      <w:r w:rsidR="00F76095">
        <w:t>Het is mogelijk dat</w:t>
      </w:r>
      <w:r w:rsidR="00E264FF">
        <w:t xml:space="preserve"> ouders zich hier nog niet klaar voor voelen of </w:t>
      </w:r>
      <w:r w:rsidR="00F76095">
        <w:t xml:space="preserve">nog bedenktijd nodig hebben. </w:t>
      </w:r>
      <w:r w:rsidR="00803297">
        <w:t xml:space="preserve">Om deze reden is het belangrijk dit procesmatig op te volgen. </w:t>
      </w:r>
      <w:r w:rsidR="00B77B5B" w:rsidRPr="00B77B5B">
        <w:t>De verpleegkundigen benadrukken hierbij dat zij, samen met de Comfort</w:t>
      </w:r>
      <w:r w:rsidR="00B77B5B">
        <w:t xml:space="preserve"> </w:t>
      </w:r>
      <w:r w:rsidR="00B77B5B" w:rsidRPr="00B77B5B">
        <w:t>Ambassadeurs, steeds beschikbaar blijven als aanspreekpunt voor vragen of ondersteuning. Daarnaast wordt ouderparticipatie niet eenmalig bevraagd, maar op regelmatige basis opnieuw verkend</w:t>
      </w:r>
      <w:r w:rsidR="00FA3B91">
        <w:t xml:space="preserve">, zoals </w:t>
      </w:r>
      <w:r w:rsidR="00673383">
        <w:t xml:space="preserve">bijvoorbeeld </w:t>
      </w:r>
      <w:r w:rsidR="00FA3B91">
        <w:t xml:space="preserve">tijdens dagelijkse zorgmomenten. </w:t>
      </w:r>
    </w:p>
    <w:p w14:paraId="35715E72" w14:textId="5080B3AC" w:rsidR="009B5542" w:rsidRDefault="00DA672D" w:rsidP="0093033B">
      <w:r>
        <w:t xml:space="preserve">Deze begeleiding kan </w:t>
      </w:r>
      <w:r w:rsidR="00C2528A">
        <w:t xml:space="preserve">zowel </w:t>
      </w:r>
      <w:r>
        <w:t xml:space="preserve">voorafgaand </w:t>
      </w:r>
      <w:r w:rsidR="00C2528A">
        <w:t>als</w:t>
      </w:r>
      <w:r>
        <w:t xml:space="preserve"> tijdens een procedure plaatsvinden. </w:t>
      </w:r>
      <w:r w:rsidR="00567512">
        <w:t xml:space="preserve">Deze gestructureerde aanpak zorgt </w:t>
      </w:r>
      <w:r w:rsidR="002613FF">
        <w:t>bij ouders voor een duidelijke en actieve rol binnen het zorgproces, wat kan bijdragen aan een groter gevoel van controle,</w:t>
      </w:r>
      <w:r w:rsidR="004A0D83">
        <w:t xml:space="preserve"> competentie, zelfeffectiviteit, vertrouwen en een sterkere ouder-</w:t>
      </w:r>
      <w:proofErr w:type="spellStart"/>
      <w:r w:rsidR="004A0D83">
        <w:t>kindbinding</w:t>
      </w:r>
      <w:proofErr w:type="spellEnd"/>
      <w:r w:rsidR="004A0D83">
        <w:t xml:space="preserve">. </w:t>
      </w:r>
    </w:p>
    <w:p w14:paraId="36426701" w14:textId="7A7EEAEC" w:rsidR="00F17815" w:rsidRDefault="00F17815" w:rsidP="0093033B">
      <w:r w:rsidRPr="00CD6664">
        <w:t>Deze aanbeveling</w:t>
      </w:r>
      <w:r>
        <w:t xml:space="preserve"> sluit aan bij de bevindingen van </w:t>
      </w:r>
      <w:r w:rsidR="000972B4" w:rsidRPr="002D773A">
        <w:t xml:space="preserve">Feng et al. (2025) en </w:t>
      </w:r>
      <w:proofErr w:type="spellStart"/>
      <w:r w:rsidR="000972B4" w:rsidRPr="002D773A">
        <w:t>Misic</w:t>
      </w:r>
      <w:proofErr w:type="spellEnd"/>
      <w:r w:rsidR="000972B4" w:rsidRPr="002D773A">
        <w:t xml:space="preserve"> et al. (2024), die het belang van voorbereiding en ondersteuning bij ouderparticipatie benadrukken.</w:t>
      </w:r>
      <w:r w:rsidR="000972B4">
        <w:t xml:space="preserve"> </w:t>
      </w:r>
    </w:p>
    <w:p w14:paraId="48DDBC4B" w14:textId="2C2D13BA" w:rsidR="00CC446A" w:rsidRDefault="00CC446A" w:rsidP="0093033B"/>
    <w:p w14:paraId="704FF8B0" w14:textId="29BBA06E" w:rsidR="00537B16" w:rsidRDefault="00CC446A" w:rsidP="0093033B">
      <w:r>
        <w:t>Ter ondersteuning van</w:t>
      </w:r>
      <w:r w:rsidR="00A560C9">
        <w:t xml:space="preserve"> dit traject kan aan ouders een Oudercomfortkaart worden voorzien. Deze kaart bevat visuele informatie over mogelijke pijninterventies</w:t>
      </w:r>
      <w:r w:rsidR="00C1246F">
        <w:t>, een kort stappenplan</w:t>
      </w:r>
      <w:r w:rsidR="00537B16">
        <w:t xml:space="preserve"> en pictogrammen die ouders helpen begrijpen hoe zij de neonaat kunnen ondersteunen tijdens een procedure. De verpleegkundige kan deze kaart gebruiken tijdens de uitleg en deze kaart blijft nadien beschikbaar voor de ouders, zodat zij dit </w:t>
      </w:r>
      <w:r w:rsidR="00651F55">
        <w:t>te allen tijde</w:t>
      </w:r>
      <w:r w:rsidR="00537B16">
        <w:t xml:space="preserve"> kunnen raadplegen. </w:t>
      </w:r>
    </w:p>
    <w:p w14:paraId="56A88BB9" w14:textId="20F8B7D1" w:rsidR="00FA5C8E" w:rsidRDefault="00CD7BEF" w:rsidP="0093033B">
      <w:r>
        <w:rPr>
          <w:noProof/>
        </w:rPr>
        <w:drawing>
          <wp:anchor distT="0" distB="0" distL="114300" distR="114300" simplePos="0" relativeHeight="251666432" behindDoc="0" locked="0" layoutInCell="1" allowOverlap="1" wp14:anchorId="576E9AF6" wp14:editId="7EC05B7E">
            <wp:simplePos x="0" y="0"/>
            <wp:positionH relativeFrom="margin">
              <wp:align>center</wp:align>
            </wp:positionH>
            <wp:positionV relativeFrom="paragraph">
              <wp:posOffset>63500</wp:posOffset>
            </wp:positionV>
            <wp:extent cx="4951051" cy="3284220"/>
            <wp:effectExtent l="0" t="0" r="2540" b="0"/>
            <wp:wrapNone/>
            <wp:docPr id="196735712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24" t="4948" r="4728" b="5555"/>
                    <a:stretch>
                      <a:fillRect/>
                    </a:stretch>
                  </pic:blipFill>
                  <pic:spPr bwMode="auto">
                    <a:xfrm>
                      <a:off x="0" y="0"/>
                      <a:ext cx="4951051" cy="328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527A3" w14:textId="5A6C4CCD" w:rsidR="00FA5C8E" w:rsidRDefault="00FA5C8E" w:rsidP="0093033B"/>
    <w:p w14:paraId="4B359B12" w14:textId="60CFDA5B" w:rsidR="00CC446A" w:rsidRPr="0024483F" w:rsidRDefault="00A560C9" w:rsidP="0093033B">
      <w:r>
        <w:t xml:space="preserve"> </w:t>
      </w:r>
    </w:p>
    <w:p w14:paraId="2B64E70D" w14:textId="537B6A37" w:rsidR="00680E99" w:rsidRDefault="00680E99" w:rsidP="001D044B"/>
    <w:p w14:paraId="66614445" w14:textId="6BD1DE96" w:rsidR="001D044B" w:rsidRDefault="001D044B" w:rsidP="001D044B"/>
    <w:p w14:paraId="20EABA2B" w14:textId="77777777" w:rsidR="00C600A9" w:rsidRDefault="00C600A9" w:rsidP="001D044B"/>
    <w:p w14:paraId="1FE0A3F2" w14:textId="201C3B69" w:rsidR="008738F2" w:rsidRDefault="008738F2" w:rsidP="008738F2"/>
    <w:p w14:paraId="077AD9B4" w14:textId="77777777" w:rsidR="000F35D3" w:rsidRDefault="000F35D3" w:rsidP="008738F2"/>
    <w:p w14:paraId="3FCDDEE5" w14:textId="3CC91BE8" w:rsidR="008738F2" w:rsidRDefault="008738F2" w:rsidP="008738F2"/>
    <w:p w14:paraId="3458235A" w14:textId="319EBD2E" w:rsidR="008738F2" w:rsidRDefault="003471A3" w:rsidP="008738F2">
      <w:r>
        <w:rPr>
          <w:noProof/>
        </w:rPr>
        <w:lastRenderedPageBreak/>
        <w:drawing>
          <wp:anchor distT="0" distB="0" distL="114300" distR="114300" simplePos="0" relativeHeight="251667456" behindDoc="0" locked="0" layoutInCell="1" allowOverlap="1" wp14:anchorId="44E6077D" wp14:editId="05276EF9">
            <wp:simplePos x="0" y="0"/>
            <wp:positionH relativeFrom="margin">
              <wp:align>center</wp:align>
            </wp:positionH>
            <wp:positionV relativeFrom="paragraph">
              <wp:posOffset>130810</wp:posOffset>
            </wp:positionV>
            <wp:extent cx="4974337" cy="1701800"/>
            <wp:effectExtent l="0" t="0" r="0" b="0"/>
            <wp:wrapNone/>
            <wp:docPr id="4628691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 t="20052" b="28602"/>
                    <a:stretch>
                      <a:fillRect/>
                    </a:stretch>
                  </pic:blipFill>
                  <pic:spPr bwMode="auto">
                    <a:xfrm>
                      <a:off x="0" y="0"/>
                      <a:ext cx="4974337" cy="170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E0710" w14:textId="29C39394" w:rsidR="008738F2" w:rsidRPr="008738F2" w:rsidRDefault="008738F2" w:rsidP="008738F2">
      <w:pPr>
        <w:rPr>
          <w:b/>
          <w:bCs/>
        </w:rPr>
      </w:pPr>
    </w:p>
    <w:p w14:paraId="18E668E3" w14:textId="7F387ED2" w:rsidR="001D044B" w:rsidRDefault="001D044B" w:rsidP="001D044B"/>
    <w:p w14:paraId="2BB24095" w14:textId="77777777" w:rsidR="00FA5C8E" w:rsidRDefault="00FA5C8E" w:rsidP="001D044B"/>
    <w:p w14:paraId="55940F05" w14:textId="77777777" w:rsidR="00FA5C8E" w:rsidRDefault="00FA5C8E" w:rsidP="001D044B"/>
    <w:p w14:paraId="23F46828" w14:textId="77777777" w:rsidR="00FA5C8E" w:rsidRDefault="00FA5C8E" w:rsidP="001D044B"/>
    <w:p w14:paraId="7BDD25CA" w14:textId="77777777" w:rsidR="00FA5C8E" w:rsidRDefault="00FA5C8E" w:rsidP="001D044B"/>
    <w:p w14:paraId="0714DE58" w14:textId="77777777" w:rsidR="00FA5C8E" w:rsidRDefault="00FA5C8E" w:rsidP="001D044B"/>
    <w:p w14:paraId="072B888C" w14:textId="77777777" w:rsidR="00A11D39" w:rsidRDefault="00A11D39" w:rsidP="001D044B"/>
    <w:p w14:paraId="4A70E9AA" w14:textId="53A3E93F" w:rsidR="00324AB4" w:rsidRDefault="009976A0" w:rsidP="001D044B">
      <w:r>
        <w:t>Om de effectiviteit van deze pijler te evalueren</w:t>
      </w:r>
      <w:r w:rsidR="007D03D3">
        <w:t xml:space="preserve"> kan </w:t>
      </w:r>
      <w:r w:rsidR="007E7DE0">
        <w:t>worden nagegaan in welke m</w:t>
      </w:r>
      <w:r w:rsidR="007F5C1A">
        <w:t>at</w:t>
      </w:r>
      <w:r w:rsidR="007E7DE0">
        <w:t>e de aanbevolen pijn-en comfortinterventies uit de Oudercomfortkaart w</w:t>
      </w:r>
      <w:r w:rsidR="007F5C1A">
        <w:t>e</w:t>
      </w:r>
      <w:r w:rsidR="007E7DE0">
        <w:t>r</w:t>
      </w:r>
      <w:r w:rsidR="007F5C1A">
        <w:t>den toegepast tijdens geplande pijnlijke procedures, en in hoeverre ouders</w:t>
      </w:r>
      <w:r w:rsidR="00C64AF0">
        <w:t xml:space="preserve">, indien aanwezig, </w:t>
      </w:r>
      <w:r w:rsidR="007F5C1A">
        <w:t xml:space="preserve">hierbij actief werden betrokken. </w:t>
      </w:r>
      <w:r w:rsidR="00584E2A">
        <w:t xml:space="preserve">Deze registratie kan gebeuren via de Comfort Care Checkkaart, waarbij wordt aangeduid </w:t>
      </w:r>
      <w:r w:rsidR="00B20685">
        <w:t xml:space="preserve">of een </w:t>
      </w:r>
      <w:r w:rsidR="00584E2A">
        <w:t xml:space="preserve">ouder </w:t>
      </w:r>
      <w:r w:rsidR="00324AB4">
        <w:t>betrokken was tijdens</w:t>
      </w:r>
      <w:r w:rsidR="00584E2A">
        <w:t xml:space="preserve"> de procedure. </w:t>
      </w:r>
      <w:r w:rsidR="007C38B0" w:rsidRPr="007C38B0">
        <w:t>Op basis hiervan kan maandelijks de graad van ouderparticipatie worden geanalyseerd</w:t>
      </w:r>
      <w:r w:rsidR="007C38B0">
        <w:t xml:space="preserve">. </w:t>
      </w:r>
      <w:r w:rsidR="00324AB4">
        <w:t xml:space="preserve">Dit laat toe om ouderparticipatie in kaart te brengen als een procesindicator van </w:t>
      </w:r>
      <w:r w:rsidR="00D877E1">
        <w:t>gezinsgerichte zorg</w:t>
      </w:r>
      <w:r w:rsidR="002F7BAF">
        <w:t>, zonder dat dit de kwaliteit van de toegediende zorg afhankelijk maakt van de aanwezigheid van een ouder. Wanneer ouders afwezig zijn</w:t>
      </w:r>
      <w:r w:rsidR="00D245C2">
        <w:t xml:space="preserve">, worden de voorziene comfortinterventies toegepast door verpleegkundigen of andere zorgprofessionals. </w:t>
      </w:r>
    </w:p>
    <w:p w14:paraId="662918F2" w14:textId="1DC3F235" w:rsidR="00FA5C8E" w:rsidRDefault="00280232" w:rsidP="001D044B">
      <w:r>
        <w:t>Na een procedure waarbij een ouder actief betrokken was</w:t>
      </w:r>
      <w:r w:rsidR="00D4173F">
        <w:t xml:space="preserve">, </w:t>
      </w:r>
      <w:r w:rsidR="00E704A4">
        <w:t>wordt</w:t>
      </w:r>
      <w:r w:rsidR="00D4173F">
        <w:t xml:space="preserve"> kort mondeling nagegaan hoe de ouder dit ervaren heeft. Ook dit wor</w:t>
      </w:r>
      <w:r w:rsidR="00B24C34">
        <w:t>dt</w:t>
      </w:r>
      <w:r w:rsidR="00D4173F">
        <w:t xml:space="preserve"> ingevuld op de Comfort Care Checkkaart. </w:t>
      </w:r>
      <w:r w:rsidR="00DA6303">
        <w:t xml:space="preserve">Ten derde kan ook de </w:t>
      </w:r>
      <w:r w:rsidR="00B24C34">
        <w:t xml:space="preserve">feitelijke </w:t>
      </w:r>
      <w:r w:rsidR="00DA6303">
        <w:t xml:space="preserve">perceptie </w:t>
      </w:r>
      <w:r w:rsidR="00A22DA8">
        <w:t>van de verpleegkundigen in kaart worden gebracht door tijdens het teamoverleg te bespreken in welke mate ouderparticipatie haalbaar was</w:t>
      </w:r>
      <w:r w:rsidR="00951B04">
        <w:t xml:space="preserve">, </w:t>
      </w:r>
      <w:r w:rsidR="00A22DA8">
        <w:t>welke barrières werden ervaren</w:t>
      </w:r>
      <w:r w:rsidR="000E6081">
        <w:t xml:space="preserve"> en </w:t>
      </w:r>
      <w:r w:rsidR="00D53312">
        <w:t xml:space="preserve">de manier waarop deze barrières kunnen verholpen worden. </w:t>
      </w:r>
      <w:r w:rsidR="00CD7BEF">
        <w:br/>
      </w:r>
    </w:p>
    <w:p w14:paraId="0E561620" w14:textId="69793EF6" w:rsidR="008A46F9" w:rsidRDefault="008A46F9" w:rsidP="008A46F9">
      <w:pPr>
        <w:pStyle w:val="Kop2"/>
      </w:pPr>
      <w:bookmarkStart w:id="28" w:name="_Toc230342378"/>
      <w:r>
        <w:t>Ondersteuning van zorgverleners</w:t>
      </w:r>
      <w:bookmarkEnd w:id="28"/>
      <w:r>
        <w:t xml:space="preserve"> </w:t>
      </w:r>
    </w:p>
    <w:p w14:paraId="1CE75B0B" w14:textId="77777777" w:rsidR="00CD7BEF" w:rsidRDefault="00FC5BD1" w:rsidP="001D044B">
      <w:r>
        <w:t xml:space="preserve">De </w:t>
      </w:r>
      <w:r w:rsidR="005C0743">
        <w:t>derde en laatste</w:t>
      </w:r>
      <w:r w:rsidR="00355303">
        <w:t xml:space="preserve"> pijler van het programma richt zich op de ondersteuning van zorgverleners, in dit geval </w:t>
      </w:r>
      <w:r w:rsidR="00E60F48">
        <w:t xml:space="preserve">hoofdzakelijk </w:t>
      </w:r>
      <w:r w:rsidR="00355303">
        <w:t>verpleegkundig</w:t>
      </w:r>
      <w:r w:rsidR="00E60F48">
        <w:t xml:space="preserve">en. </w:t>
      </w:r>
      <w:r w:rsidR="005C0743">
        <w:t>De literatuur toon</w:t>
      </w:r>
      <w:r w:rsidR="003C65FF">
        <w:t>t</w:t>
      </w:r>
      <w:r w:rsidR="005C0743">
        <w:t xml:space="preserve"> structurele barrières aan binnen de NICU, zoals tijdsdruk en onvoldoende scholing. </w:t>
      </w:r>
    </w:p>
    <w:p w14:paraId="42AEEDA2" w14:textId="012FAC08" w:rsidR="005E57A0" w:rsidRDefault="005C0743" w:rsidP="001D044B">
      <w:r>
        <w:lastRenderedPageBreak/>
        <w:t>Deze barrières kunnen de toepassing van niet-farmacologische pijninterventies belemmeren (</w:t>
      </w:r>
      <w:r w:rsidRPr="005C0743">
        <w:t>Feng et al., 2025).</w:t>
      </w:r>
      <w:r>
        <w:t xml:space="preserve"> Daarnaast </w:t>
      </w:r>
      <w:r w:rsidR="003C65FF">
        <w:t xml:space="preserve">kan </w:t>
      </w:r>
      <w:r>
        <w:t xml:space="preserve">een minder gunstig ethisch klimaat en een gebrek aan ondersteuning bijdragen tot het ontstaan van morele stress bij verpleegkundigen </w:t>
      </w:r>
      <w:r w:rsidRPr="005C0743">
        <w:t>(</w:t>
      </w:r>
      <w:proofErr w:type="spellStart"/>
      <w:r w:rsidRPr="005C0743">
        <w:t>Rezaei</w:t>
      </w:r>
      <w:proofErr w:type="spellEnd"/>
      <w:r w:rsidRPr="005C0743">
        <w:t xml:space="preserve"> et al., 2023).</w:t>
      </w:r>
    </w:p>
    <w:p w14:paraId="207C3DAC" w14:textId="77777777" w:rsidR="005C0743" w:rsidRDefault="005C0743" w:rsidP="001D044B"/>
    <w:p w14:paraId="238AA834" w14:textId="3716D675" w:rsidR="003365AD" w:rsidRDefault="005C0743" w:rsidP="001D044B">
      <w:r>
        <w:t>Er wordt voorgesteld om binnen het team één of</w:t>
      </w:r>
      <w:r w:rsidR="00AD5CF4">
        <w:t xml:space="preserve"> meerdere</w:t>
      </w:r>
      <w:r>
        <w:t xml:space="preserve"> verpleegkundigen aan te stellen als ‘Comfort Ambassadeur’. </w:t>
      </w:r>
      <w:r w:rsidR="00C565DC">
        <w:t>Verpleegkundigen kunnen zich hiervoor op vrijwillige basis kandidaat stellen</w:t>
      </w:r>
      <w:r w:rsidR="002E29D9">
        <w:t xml:space="preserve">. </w:t>
      </w:r>
      <w:r w:rsidR="00C64EAD">
        <w:t xml:space="preserve">Deze verpleegkundigen </w:t>
      </w:r>
      <w:r w:rsidR="00AA4F2D">
        <w:t>fungeren als</w:t>
      </w:r>
      <w:r w:rsidR="00C64EAD">
        <w:t xml:space="preserve"> aanspreekpunt voor neonatale pijnzorg. Zij volgen nieuwe wetenschappelijke inzichten op en ondersteunen collega’s bij de toepassing van niet-farmacologische pijninterventies. Dit kan bijdragen tot het verminderen van onzekerheid in de praktijk </w:t>
      </w:r>
      <w:r w:rsidR="00624606">
        <w:t>en het versterken van de implementatie van evidence-based interventies.</w:t>
      </w:r>
    </w:p>
    <w:p w14:paraId="70A47043" w14:textId="43D37DB7" w:rsidR="005C0743" w:rsidRDefault="003365AD" w:rsidP="001D044B">
      <w:r w:rsidRPr="003365AD">
        <w:t>Deze rol is aanvullend en vervangt niet de gedeelde verantwoordelijkheid van het volledige team in de uitvoering van comfortzorg.</w:t>
      </w:r>
    </w:p>
    <w:p w14:paraId="30C1DDDE" w14:textId="77777777" w:rsidR="00866B51" w:rsidRDefault="00866B51" w:rsidP="001D044B"/>
    <w:p w14:paraId="7922CDA2" w14:textId="66528A39" w:rsidR="00F44FE3" w:rsidRDefault="003D432D" w:rsidP="001D044B">
      <w:r>
        <w:t xml:space="preserve">Er </w:t>
      </w:r>
      <w:r w:rsidR="00136C6F">
        <w:t>wordt</w:t>
      </w:r>
      <w:r>
        <w:t xml:space="preserve"> door het team maandelijks een  reflectiemoment rond pijn en ethiek georganiseerd. Tijdens dit overleg kunnen verpleegkundigen </w:t>
      </w:r>
      <w:r w:rsidR="00ED718E">
        <w:t>zowel positieve als negatieve contrast</w:t>
      </w:r>
      <w:r>
        <w:t>ervaringen delen, bes</w:t>
      </w:r>
      <w:r w:rsidR="00713C7B">
        <w:t xml:space="preserve">preken </w:t>
      </w:r>
      <w:r w:rsidR="00ED718E">
        <w:t xml:space="preserve">wat goed liep, </w:t>
      </w:r>
      <w:r w:rsidR="00713C7B">
        <w:t>waar ze tegenaan liepen en reflecteren over eventuele morele spanning</w:t>
      </w:r>
      <w:r w:rsidR="00866B51">
        <w:t xml:space="preserve">. </w:t>
      </w:r>
      <w:r w:rsidR="00F543C7" w:rsidRPr="00F543C7">
        <w:t>Het organiseren van gestructureerde reflectiemomenten binnen het team, zoals intervisie en moreel beraad, k</w:t>
      </w:r>
      <w:r w:rsidR="006D7F06">
        <w:t>unnen</w:t>
      </w:r>
      <w:r w:rsidR="00F543C7" w:rsidRPr="00F543C7">
        <w:t xml:space="preserve"> bijdragen tot een ondersteunend werkklimaat en het verminderen van morele stress bij zorgverleners. Moreel beraad</w:t>
      </w:r>
      <w:r w:rsidR="006D7F06">
        <w:t xml:space="preserve"> </w:t>
      </w:r>
      <w:r w:rsidR="00F543C7" w:rsidRPr="00F543C7">
        <w:t xml:space="preserve">biedt een gestructureerde methodiek waarbij </w:t>
      </w:r>
      <w:r w:rsidR="006D7F06">
        <w:t>het t</w:t>
      </w:r>
      <w:r w:rsidR="004C41A5">
        <w:t>eam</w:t>
      </w:r>
      <w:r w:rsidR="00F543C7" w:rsidRPr="00F543C7">
        <w:t xml:space="preserve"> ethische casussen bespre</w:t>
      </w:r>
      <w:r w:rsidR="004C41A5">
        <w:t>ekt</w:t>
      </w:r>
      <w:r w:rsidR="006D7F06">
        <w:t xml:space="preserve">. </w:t>
      </w:r>
      <w:r w:rsidR="00F543C7" w:rsidRPr="00F543C7">
        <w:t xml:space="preserve">Daarnaast kan intervisie worden ingezet als laagdrempelige reflectiemethodiek waarbij </w:t>
      </w:r>
      <w:r w:rsidR="004C41A5">
        <w:t>het team</w:t>
      </w:r>
      <w:r w:rsidR="00F543C7" w:rsidRPr="00F543C7">
        <w:t xml:space="preserve"> elkaar ondersteun</w:t>
      </w:r>
      <w:r w:rsidR="004C41A5">
        <w:t>t</w:t>
      </w:r>
      <w:r w:rsidR="00F543C7" w:rsidRPr="00F543C7">
        <w:t xml:space="preserve"> in het analyseren van praktijksituaties en het versterken van klinisch en moreel redeneren</w:t>
      </w:r>
      <w:r w:rsidR="004C41A5">
        <w:t xml:space="preserve">. </w:t>
      </w:r>
    </w:p>
    <w:p w14:paraId="4AC3EEDB" w14:textId="77777777" w:rsidR="005E57A0" w:rsidRDefault="005E57A0" w:rsidP="001D044B"/>
    <w:p w14:paraId="754CA808" w14:textId="77777777" w:rsidR="00CD7BEF" w:rsidRDefault="00CD7BEF" w:rsidP="001D044B"/>
    <w:p w14:paraId="14BB6AA5" w14:textId="77777777" w:rsidR="00CD7BEF" w:rsidRDefault="00CD7BEF" w:rsidP="001D044B"/>
    <w:p w14:paraId="3EF9BE20" w14:textId="77777777" w:rsidR="00CD7BEF" w:rsidRDefault="00CD7BEF" w:rsidP="001D044B"/>
    <w:p w14:paraId="7C307FE3" w14:textId="77777777" w:rsidR="00CD7BEF" w:rsidRDefault="00CD7BEF" w:rsidP="001D044B"/>
    <w:p w14:paraId="7BF3FB6A" w14:textId="77777777" w:rsidR="00CD7BEF" w:rsidRDefault="00CD7BEF" w:rsidP="001D044B"/>
    <w:p w14:paraId="02C55472" w14:textId="2C48A22D" w:rsidR="001D044B" w:rsidRDefault="006528E4" w:rsidP="006528E4">
      <w:pPr>
        <w:pStyle w:val="Kop2"/>
      </w:pPr>
      <w:bookmarkStart w:id="29" w:name="_Toc230342379"/>
      <w:r>
        <w:lastRenderedPageBreak/>
        <w:t>Integratie in onderwijs en mentorschap</w:t>
      </w:r>
      <w:bookmarkEnd w:id="29"/>
      <w:r>
        <w:t xml:space="preserve"> </w:t>
      </w:r>
    </w:p>
    <w:p w14:paraId="343ED1FF" w14:textId="31030CF8" w:rsidR="00DF25F6" w:rsidRDefault="00526A78" w:rsidP="001D044B">
      <w:r>
        <w:t xml:space="preserve">Om duurzame verandering te realiseren is het van belang dat comfortzorg geïntegreerd wordt in het </w:t>
      </w:r>
      <w:r w:rsidR="005D1109">
        <w:t xml:space="preserve">voortgezet </w:t>
      </w:r>
      <w:r>
        <w:t xml:space="preserve">onderwijs. </w:t>
      </w:r>
      <w:r w:rsidR="00DF25F6">
        <w:t>Literatuur toont aan dat beperkte kennis, onvoldoende scholing en onzekerheid bij zorgverleners</w:t>
      </w:r>
      <w:r w:rsidR="00916843">
        <w:t xml:space="preserve">, </w:t>
      </w:r>
      <w:r w:rsidR="00DF25F6">
        <w:t>barrières vormen voor het systematisch toepassen van pijninterventies (</w:t>
      </w:r>
      <w:r w:rsidR="005E1436" w:rsidRPr="005E1436">
        <w:t>Feng et al., 2025).</w:t>
      </w:r>
      <w:r w:rsidR="00BF4BDF">
        <w:t xml:space="preserve"> </w:t>
      </w:r>
    </w:p>
    <w:p w14:paraId="428A3861" w14:textId="70970765" w:rsidR="00BF4BDF" w:rsidRDefault="00AD5309" w:rsidP="001D044B">
      <w:r>
        <w:br/>
      </w:r>
      <w:r w:rsidR="00BF4BDF">
        <w:t xml:space="preserve">Deze integratie kan plaatsvinden op verschillende niveaus binnen de opleiding. In de theoretische opleidingsonderdelen, zoals pediatrie of neonatologie, </w:t>
      </w:r>
      <w:r w:rsidR="007750F6">
        <w:t xml:space="preserve">kan extra aandacht besteed worden aan de </w:t>
      </w:r>
      <w:r w:rsidR="00F073F6">
        <w:t>gevolgen van herhaalde pijn-en stressblootstelling</w:t>
      </w:r>
      <w:r w:rsidR="002E7ED3">
        <w:t xml:space="preserve"> en de evidentie rond niet-farmacologische pijninterventies </w:t>
      </w:r>
      <w:r w:rsidR="002E7ED3" w:rsidRPr="002E7ED3">
        <w:t>(</w:t>
      </w:r>
      <w:proofErr w:type="spellStart"/>
      <w:r w:rsidR="002E7ED3" w:rsidRPr="002E7ED3">
        <w:t>Weng</w:t>
      </w:r>
      <w:proofErr w:type="spellEnd"/>
      <w:r w:rsidR="002E7ED3" w:rsidRPr="002E7ED3">
        <w:t xml:space="preserve"> et al., 2024; </w:t>
      </w:r>
      <w:proofErr w:type="spellStart"/>
      <w:r w:rsidR="002E7ED3" w:rsidRPr="002E7ED3">
        <w:t>Shen</w:t>
      </w:r>
      <w:proofErr w:type="spellEnd"/>
      <w:r w:rsidR="002E7ED3" w:rsidRPr="002E7ED3">
        <w:t xml:space="preserve"> et al., 2022; Zhao et al., 2022).</w:t>
      </w:r>
    </w:p>
    <w:p w14:paraId="2CFCBD06" w14:textId="471C0389" w:rsidR="00DC32A3" w:rsidRDefault="002E7ED3" w:rsidP="001D044B">
      <w:r>
        <w:t xml:space="preserve">Ook is het belangrijk dat studenten deze kennis praktisch leren toepassen. </w:t>
      </w:r>
      <w:r w:rsidR="00F71772">
        <w:t xml:space="preserve">Dit kan gerealiseerd worden via simulaties </w:t>
      </w:r>
      <w:r w:rsidR="00BE0A45">
        <w:t>en vaardigheidstrainingen, waarbij studenten</w:t>
      </w:r>
      <w:r w:rsidR="00554D7B">
        <w:t xml:space="preserve"> het uitvoeren van</w:t>
      </w:r>
      <w:r w:rsidR="00BE0A45">
        <w:t xml:space="preserve"> </w:t>
      </w:r>
      <w:r w:rsidR="00E36990">
        <w:t xml:space="preserve">niet-farmacologische interventies </w:t>
      </w:r>
      <w:r w:rsidR="00554D7B">
        <w:t>in</w:t>
      </w:r>
      <w:r w:rsidR="00E36990">
        <w:t>oefenen</w:t>
      </w:r>
      <w:r w:rsidR="00554D7B">
        <w:t xml:space="preserve"> </w:t>
      </w:r>
      <w:r w:rsidR="00F71772">
        <w:t xml:space="preserve">en rollenspelen waarin ouderparticipatie </w:t>
      </w:r>
      <w:r w:rsidR="00554D7B">
        <w:t xml:space="preserve">en communicatie met ouders </w:t>
      </w:r>
      <w:r w:rsidR="00F71772">
        <w:t>wordt geoefend.</w:t>
      </w:r>
      <w:r w:rsidR="00DC32A3">
        <w:t xml:space="preserve"> </w:t>
      </w:r>
    </w:p>
    <w:p w14:paraId="71783CEA" w14:textId="0F62C2DB" w:rsidR="00875FCF" w:rsidRDefault="00DC32A3" w:rsidP="001D044B">
      <w:r>
        <w:t>Op stage kan van een student verwacht worden dat zij actief betrokken worden bij het pijnmanagement</w:t>
      </w:r>
      <w:r w:rsidR="001F3799">
        <w:t xml:space="preserve"> en onder begeleiding van een mentor niet-farmacologische interventies toepassen en ouderparticipatie ondersteunen. </w:t>
      </w:r>
      <w:r w:rsidR="00875FCF">
        <w:t xml:space="preserve">Hierbij ligt de nadruk op het ontwikkelen </w:t>
      </w:r>
      <w:r w:rsidR="00B82044" w:rsidRPr="00B82044">
        <w:t>van aandachtig observeren en h</w:t>
      </w:r>
      <w:r w:rsidR="00B82044">
        <w:t>ierover in</w:t>
      </w:r>
      <w:r w:rsidR="00B82044" w:rsidRPr="00B82044">
        <w:t xml:space="preserve"> dialoog </w:t>
      </w:r>
      <w:r w:rsidR="00B82044">
        <w:t xml:space="preserve">treden </w:t>
      </w:r>
      <w:r w:rsidR="00B82044" w:rsidRPr="00B82044">
        <w:t>met verpleegkundigen. Dit creëert ruimte voor perspectiefverbreding en verdiepend leren vanuit de praktijk, waarbij psychologische veiligheid centraal staat. De focus ligt hierbij minder op evaluatie van prestaties, maar eerder op leren door zien, ervaren en zijn binnen de klinische context.</w:t>
      </w:r>
    </w:p>
    <w:p w14:paraId="3879080F" w14:textId="72CF794D" w:rsidR="00632130" w:rsidRDefault="00632130" w:rsidP="001D044B">
      <w:r>
        <w:t xml:space="preserve">Door deze combinatie van theoretische kennis, praktische training en klinische toepassing worden toekomstig verpleegkundigen vanaf het begin vertrouwd gemaakt met </w:t>
      </w:r>
      <w:r w:rsidR="00E8645F">
        <w:t xml:space="preserve">een systematische en evidence-based benadering van neonatale pijnzorg. </w:t>
      </w:r>
    </w:p>
    <w:p w14:paraId="67580821" w14:textId="77777777" w:rsidR="006F4BE9" w:rsidRDefault="001F3799" w:rsidP="007F19B5">
      <w:r>
        <w:br/>
      </w:r>
      <w:r w:rsidR="006E318A">
        <w:t xml:space="preserve">Daarnaast kan binnen de NICU een mentorschapstraject voor nieuwe verpleegkundigen worden voorzien. Gedurende </w:t>
      </w:r>
      <w:r w:rsidR="00F747A1">
        <w:t xml:space="preserve">het eerste jaar </w:t>
      </w:r>
      <w:r w:rsidR="007E28A0">
        <w:t>van de tewerkstelling worden zij begeleid in het systematisch toepassen van niet-farmacologische pijninterventies. Ze ontvangen hierover feedback</w:t>
      </w:r>
      <w:r w:rsidR="0065286B">
        <w:t xml:space="preserve"> en er wordt ruimte voorzien voor reflectie. </w:t>
      </w:r>
    </w:p>
    <w:p w14:paraId="33DC5E6B" w14:textId="62295969" w:rsidR="00565875" w:rsidRDefault="00EC4525" w:rsidP="007F19B5">
      <w:r w:rsidRPr="00EC4525">
        <w:lastRenderedPageBreak/>
        <w:t>Hierbij is het eveneens belangrijk ruimte te creëren voor de inbreng van de expertise en recente evidence-based kennis die nieuwe verpleegkundigen meebrengen, om wederzijdse kennisuitwisseling binnen het team te stimuleren. Dit helpt te voorkomen dat zij onder invloed van teamdruk handelen in strijd met hun eigen professioneel en evidence-based referentiekader.</w:t>
      </w:r>
    </w:p>
    <w:p w14:paraId="315293F9" w14:textId="77777777" w:rsidR="00871E01" w:rsidRDefault="00871E01" w:rsidP="007F19B5"/>
    <w:p w14:paraId="7A562C47" w14:textId="297D88DA" w:rsidR="007F19B5" w:rsidRPr="00301F61" w:rsidRDefault="007F19B5" w:rsidP="007F19B5">
      <w:pPr>
        <w:pStyle w:val="Kop2"/>
      </w:pPr>
      <w:bookmarkStart w:id="30" w:name="_Toc230342380"/>
      <w:r w:rsidRPr="00301F61">
        <w:t xml:space="preserve">Implementatie van het </w:t>
      </w:r>
      <w:r w:rsidR="00301F61" w:rsidRPr="00301F61">
        <w:t xml:space="preserve">NeoTripleComfort </w:t>
      </w:r>
      <w:r w:rsidRPr="00301F61">
        <w:t>Programma</w:t>
      </w:r>
      <w:bookmarkEnd w:id="30"/>
    </w:p>
    <w:p w14:paraId="78E075F2" w14:textId="60F136EB" w:rsidR="00DF25F6" w:rsidRDefault="0060288A" w:rsidP="001D044B">
      <w:r>
        <w:t xml:space="preserve">De implementatie van </w:t>
      </w:r>
      <w:r w:rsidRPr="00301F61">
        <w:t xml:space="preserve">het </w:t>
      </w:r>
      <w:r w:rsidR="00301F61">
        <w:t xml:space="preserve">NeoTripleComfort </w:t>
      </w:r>
      <w:r w:rsidRPr="00301F61">
        <w:t>Programma</w:t>
      </w:r>
      <w:r>
        <w:t xml:space="preserve"> verloopt gefaseerd over een periode van zes tot zeven maanden. </w:t>
      </w:r>
      <w:r w:rsidR="00537187">
        <w:t xml:space="preserve">Hierbij wordt een stapsgewijze aanpak gehanteerd om haalbaarheid en verankering te garanderen. </w:t>
      </w:r>
      <w:r w:rsidR="00556856">
        <w:t xml:space="preserve">Het implementatieplan is terug te vinden in bijlage 3. </w:t>
      </w:r>
    </w:p>
    <w:p w14:paraId="796A8BAB" w14:textId="77777777" w:rsidR="00BD2AF3" w:rsidRDefault="00FE6E16" w:rsidP="001D044B">
      <w:r w:rsidRPr="00FE6E16">
        <w:t>De voorbereidende analyse van de huidige praktijk en de bestaande knelpunten werd</w:t>
      </w:r>
      <w:r w:rsidR="00BB13AF">
        <w:t>en</w:t>
      </w:r>
      <w:r w:rsidRPr="00FE6E16">
        <w:t xml:space="preserve"> reeds uitgevoerd in het kader van deze bachelorproef en vormt de basis voor het implementatieplan.</w:t>
      </w:r>
      <w:r w:rsidR="00F5732B">
        <w:t xml:space="preserve"> </w:t>
      </w:r>
      <w:r w:rsidR="00E356FE">
        <w:t xml:space="preserve">In de eerste maand wordt </w:t>
      </w:r>
      <w:r w:rsidR="00FB2D62">
        <w:t xml:space="preserve">er een werkgroep rond comfortzorg samengesteld. </w:t>
      </w:r>
    </w:p>
    <w:p w14:paraId="35554C37" w14:textId="77777777" w:rsidR="002E2FBC" w:rsidRDefault="002E2FBC" w:rsidP="001D044B"/>
    <w:p w14:paraId="7AA67F9D" w14:textId="72BFDF6B" w:rsidR="002E2FBC" w:rsidRDefault="00FB2D62" w:rsidP="001D044B">
      <w:r>
        <w:t>De werkgroep bestaat uit</w:t>
      </w:r>
      <w:r w:rsidR="002E2FBC" w:rsidRPr="002E2FBC">
        <w:t xml:space="preserve"> enkele verpleegkundigen</w:t>
      </w:r>
      <w:r w:rsidR="0094759D">
        <w:t xml:space="preserve">, afhankelijk van het aantal </w:t>
      </w:r>
      <w:r w:rsidR="0012637B">
        <w:t>verpleegkundigen die zich kandidaat stellen,</w:t>
      </w:r>
      <w:r w:rsidR="002E2FBC" w:rsidRPr="002E2FBC">
        <w:t xml:space="preserve"> en neonatologen, aangezien zij verantwoordelijk zijn voor de dagelijkse uitvoering van comfortzorg en de medische besluitvorming binnen de neonatale zorgcontext. </w:t>
      </w:r>
      <w:r w:rsidR="00233577">
        <w:t>Ook kan</w:t>
      </w:r>
      <w:r w:rsidR="002E2FBC" w:rsidRPr="002E2FBC">
        <w:t xml:space="preserve"> deze groep worden aangevuld met </w:t>
      </w:r>
      <w:r w:rsidR="00233577">
        <w:t>één of meerdere</w:t>
      </w:r>
      <w:r w:rsidR="002E2FBC" w:rsidRPr="002E2FBC">
        <w:t xml:space="preserve"> verpleegkundige</w:t>
      </w:r>
      <w:r w:rsidR="00233577">
        <w:t>n</w:t>
      </w:r>
      <w:r w:rsidR="002E2FBC" w:rsidRPr="002E2FBC">
        <w:t xml:space="preserve"> </w:t>
      </w:r>
      <w:r w:rsidR="002579C7">
        <w:t>onder</w:t>
      </w:r>
      <w:r w:rsidR="002E2FBC" w:rsidRPr="002E2FBC">
        <w:t xml:space="preserve"> de rol van Comfort Ambassadeur, die funge</w:t>
      </w:r>
      <w:r w:rsidR="00233577">
        <w:t>ren</w:t>
      </w:r>
      <w:r w:rsidR="002E2FBC" w:rsidRPr="002E2FBC">
        <w:t xml:space="preserve"> als klinisch ondersteunend aanspreekpunt voor neonatale pijnzorg en een brug vorm</w:t>
      </w:r>
      <w:r w:rsidR="00233577">
        <w:t>en</w:t>
      </w:r>
      <w:r w:rsidR="002E2FBC" w:rsidRPr="002E2FBC">
        <w:t xml:space="preserve"> tussen evidence-based aanbevelingen en de klinische praktijk</w:t>
      </w:r>
    </w:p>
    <w:p w14:paraId="389A8AC2" w14:textId="6D233A77" w:rsidR="005A21B1" w:rsidRDefault="00320C72" w:rsidP="001D044B">
      <w:r w:rsidRPr="00320C72">
        <w:t>Het programma wordt concreet afgestemd op de behoeften van de neonaat en zijn/haar familiale context binnen de neonatale zorgsetting</w:t>
      </w:r>
      <w:r>
        <w:t xml:space="preserve">. </w:t>
      </w:r>
    </w:p>
    <w:p w14:paraId="3CB868D0" w14:textId="77777777" w:rsidR="00402255" w:rsidRDefault="00402255" w:rsidP="001D044B"/>
    <w:p w14:paraId="74FBE621" w14:textId="77777777" w:rsidR="00871E01" w:rsidRDefault="00402255" w:rsidP="001D044B">
      <w:r>
        <w:t>Tijdens de tweede en derde maand wordt de focus gelegd op de voorbereiding van de implementatie in de praktijk</w:t>
      </w:r>
      <w:r w:rsidR="001D1F06">
        <w:t xml:space="preserve">. De reeds ontwikkelde Comfort Care Checkkaart wordt hierbij geïntroduceerd binnen het team en afgestemd op de werking van de afdeling. </w:t>
      </w:r>
      <w:r w:rsidR="00404177">
        <w:t>Er wordt nagegaan hoe de kaart geïntegreerd kan worden in het zorgproces</w:t>
      </w:r>
      <w:r w:rsidR="00EE7A4A">
        <w:t xml:space="preserve">. </w:t>
      </w:r>
    </w:p>
    <w:p w14:paraId="39739C39" w14:textId="4515EB97" w:rsidR="00643A49" w:rsidRDefault="00A55660" w:rsidP="001D044B">
      <w:r w:rsidRPr="00643A49">
        <w:lastRenderedPageBreak/>
        <w:t xml:space="preserve">Hierbij wordt concreet bepaald welke niet-farmacologische interventies kunnen worden toegepast bij pijnlijke procedures, hoe ouderparticipatie wordt geïntegreerd en op welke manier pijnscores systematisch worden geregistreerd. </w:t>
      </w:r>
    </w:p>
    <w:p w14:paraId="4D6EC34A" w14:textId="27C7A2BF" w:rsidR="00F474A1" w:rsidRDefault="00F474A1" w:rsidP="001D044B">
      <w:r>
        <w:t xml:space="preserve">Daarnaast </w:t>
      </w:r>
      <w:r w:rsidR="00602045">
        <w:t>wordt in deze bachelorproef de Oudercomfortkaart geïntroduceerd als ondersteunend informatief hulpmiddel</w:t>
      </w:r>
      <w:r w:rsidR="006B1477">
        <w:t xml:space="preserve"> voor ouders. </w:t>
      </w:r>
    </w:p>
    <w:p w14:paraId="3CAFB32D" w14:textId="77777777" w:rsidR="008B0A0A" w:rsidRDefault="008B0A0A" w:rsidP="001D044B"/>
    <w:p w14:paraId="6D34A4E5" w14:textId="4B72473E" w:rsidR="006B1477" w:rsidRDefault="006B1477" w:rsidP="001D044B">
      <w:pPr>
        <w:rPr>
          <w:color w:val="EE0000"/>
        </w:rPr>
      </w:pPr>
      <w:r>
        <w:t xml:space="preserve">In plaats van een opleidingsmoment wordt er gekozen voor een participatieve aanpak. Verpleegkundigen </w:t>
      </w:r>
      <w:r w:rsidR="00EE7F5D">
        <w:t xml:space="preserve">geraken </w:t>
      </w:r>
      <w:r w:rsidR="00833769">
        <w:t xml:space="preserve">op een laagdrempelige manier vertrouwd met het gebruik van de Comfort Care Checkkaart </w:t>
      </w:r>
      <w:r w:rsidR="00835025">
        <w:t xml:space="preserve">en </w:t>
      </w:r>
      <w:r w:rsidR="00933D3D">
        <w:t>de toepassing van niet-farmacologische pijninterventies</w:t>
      </w:r>
      <w:r w:rsidR="00266C89">
        <w:t xml:space="preserve">, aan de hand van korte praktijkgerichte toelichtingen tijdens teamoverlegmomenten. </w:t>
      </w:r>
      <w:r w:rsidR="005228B2">
        <w:t>T</w:t>
      </w:r>
      <w:r w:rsidR="005228B2" w:rsidRPr="005228B2">
        <w:t>egelijkertijd worden zij actief betrokken in het implementatieproces door hun ervaringen, knelpunten en suggesties te delen</w:t>
      </w:r>
      <w:r w:rsidR="005228B2">
        <w:t xml:space="preserve">. </w:t>
      </w:r>
    </w:p>
    <w:p w14:paraId="449D5D72" w14:textId="77777777" w:rsidR="008B0A0A" w:rsidRDefault="00927546" w:rsidP="001D044B">
      <w:r w:rsidRPr="00384059">
        <w:t xml:space="preserve">Binnen het team worden </w:t>
      </w:r>
      <w:r w:rsidR="00B9396D" w:rsidRPr="00384059">
        <w:t>één of meerdere verpleegkundigen aangeduid als Comfort Ambassadeur</w:t>
      </w:r>
      <w:r w:rsidR="0017407F" w:rsidRPr="00384059">
        <w:t>, uitgaande van de</w:t>
      </w:r>
      <w:r w:rsidR="00384059" w:rsidRPr="00384059">
        <w:t xml:space="preserve"> respons op basis van interesse en motivatie</w:t>
      </w:r>
      <w:r w:rsidR="00B9396D" w:rsidRPr="00384059">
        <w:t xml:space="preserve">. Zij nemen een centrale rol op </w:t>
      </w:r>
      <w:r w:rsidR="00A80F01" w:rsidRPr="00384059">
        <w:t xml:space="preserve">in begeleiding en ondersteuning van collega’s. </w:t>
      </w:r>
    </w:p>
    <w:p w14:paraId="662D2EA9" w14:textId="3B79A435" w:rsidR="00BC7310" w:rsidRPr="00384059" w:rsidRDefault="00A80F01" w:rsidP="001D044B">
      <w:r w:rsidRPr="00384059">
        <w:t>Bovendien fungeren zij als aanspreekpunt</w:t>
      </w:r>
      <w:r w:rsidR="000022C6" w:rsidRPr="00384059">
        <w:t xml:space="preserve"> </w:t>
      </w:r>
      <w:r w:rsidR="00D824A3" w:rsidRPr="00384059">
        <w:t>en bieden zij begeleiding in de klinische praktijk tijdens het toepassen van deze interventies</w:t>
      </w:r>
      <w:r w:rsidR="00F0330C" w:rsidRPr="00384059">
        <w:t xml:space="preserve"> en het invullen van de Comfort Care Checkkaart. </w:t>
      </w:r>
    </w:p>
    <w:p w14:paraId="767EDE0A" w14:textId="77777777" w:rsidR="00556856" w:rsidRDefault="00BC7310" w:rsidP="001D044B">
      <w:r>
        <w:t xml:space="preserve">In de vierde tot zesde maand start de pilootfase op. </w:t>
      </w:r>
      <w:r w:rsidR="00EB78B8">
        <w:t xml:space="preserve">Gedurende deze periode wordt de Comfort Care Checkkaart systematisch gebruikt bij geplande pijnlijke procedures. </w:t>
      </w:r>
    </w:p>
    <w:p w14:paraId="4565306A" w14:textId="5004520A" w:rsidR="00565875" w:rsidRDefault="006847E5" w:rsidP="001D044B">
      <w:r>
        <w:t>De verpleegkundige die de procedure uitvoert, past eerst de Comfort Care time-out</w:t>
      </w:r>
      <w:r w:rsidR="00E7213F">
        <w:t xml:space="preserve"> toe en registreert erna de gebruikte interventies en </w:t>
      </w:r>
      <w:r w:rsidR="00EF218E">
        <w:t xml:space="preserve">de </w:t>
      </w:r>
      <w:r w:rsidR="00E7213F">
        <w:t xml:space="preserve">pijnscore. </w:t>
      </w:r>
    </w:p>
    <w:p w14:paraId="35A35214" w14:textId="77777777" w:rsidR="00483A03" w:rsidRDefault="00483A03" w:rsidP="001D044B"/>
    <w:p w14:paraId="590EE848" w14:textId="188807E3" w:rsidR="00BC7310" w:rsidRDefault="00E7213F" w:rsidP="001D044B">
      <w:r>
        <w:t xml:space="preserve">Ook wordt ouderparticipatie actief gestimuleerd via het Pijnpartner-traject. </w:t>
      </w:r>
      <w:r w:rsidR="00E65A58">
        <w:t xml:space="preserve">De ingevulde checkkaarten worden maandelijks verzameld en geanalyseerd door de Comfort Ambassadeurs. </w:t>
      </w:r>
      <w:r w:rsidR="00C0411C">
        <w:t xml:space="preserve">Op die manier ontstaat een overzicht over de toepassing van interventies, pijnscores en ouderbetrokkenheid. </w:t>
      </w:r>
    </w:p>
    <w:p w14:paraId="759E37A8" w14:textId="77777777" w:rsidR="00904459" w:rsidRDefault="00904459" w:rsidP="001D044B"/>
    <w:p w14:paraId="06C18D7C" w14:textId="77777777" w:rsidR="00871E01" w:rsidRDefault="00371504" w:rsidP="001D044B">
      <w:r w:rsidRPr="00301F61">
        <w:t>Het programma</w:t>
      </w:r>
      <w:r>
        <w:t xml:space="preserve"> wordt </w:t>
      </w:r>
      <w:r w:rsidR="00483A03">
        <w:t xml:space="preserve">vanaf </w:t>
      </w:r>
      <w:r w:rsidR="00802154">
        <w:t xml:space="preserve">de zevende maand </w:t>
      </w:r>
      <w:r>
        <w:t xml:space="preserve">geëvalueerd </w:t>
      </w:r>
      <w:r w:rsidR="00483A03">
        <w:t xml:space="preserve">en blijvend opgevolgd </w:t>
      </w:r>
      <w:r>
        <w:t xml:space="preserve">na afloop van de pilootfase. </w:t>
      </w:r>
      <w:r w:rsidR="00A92583">
        <w:t xml:space="preserve">Hierbij vindt een analyse plaats van zowel proces- als uitkomstindicatoren. </w:t>
      </w:r>
      <w:r w:rsidR="005C1FBE">
        <w:t xml:space="preserve">Er wordt nagegaan in welke mate niet-farmacologische pijninterventies systematisch werden toegepast aan de hand van het percentage procedures waarin deze werden gebruikt. </w:t>
      </w:r>
    </w:p>
    <w:p w14:paraId="5D2B2C32" w14:textId="7EB87DDD" w:rsidR="00C0411C" w:rsidRDefault="005C1FBE" w:rsidP="001D044B">
      <w:r>
        <w:lastRenderedPageBreak/>
        <w:t xml:space="preserve">De gemiddelde PIPP-scores </w:t>
      </w:r>
      <w:r w:rsidR="00370CA6">
        <w:t xml:space="preserve">van voor en na de implementatie worden vergeleken. Daarnaast volgt er een evaluatie </w:t>
      </w:r>
      <w:r w:rsidR="00BF0179">
        <w:t xml:space="preserve">van ouderparticipatie via de registratie van de Comfort </w:t>
      </w:r>
      <w:r w:rsidR="00A07650">
        <w:t xml:space="preserve">Care </w:t>
      </w:r>
      <w:r w:rsidR="00BF0179">
        <w:t xml:space="preserve">Checkkaart. Tot slot wordt de ervaring van verpleegkundigen met betrekking tot ervaren ondersteuning, haalbaarheid en morele stress in kaart gebracht tijdens een teamoverleg. </w:t>
      </w:r>
    </w:p>
    <w:p w14:paraId="4D9513D3" w14:textId="77777777" w:rsidR="008D1E53" w:rsidRDefault="008D1E53" w:rsidP="001D044B"/>
    <w:p w14:paraId="39FF1863" w14:textId="74D4895F" w:rsidR="008D1E53" w:rsidRDefault="008D1E53" w:rsidP="001D044B">
      <w:r>
        <w:t xml:space="preserve">Op basis van deze evaluatie wordt </w:t>
      </w:r>
      <w:r w:rsidRPr="00882726">
        <w:t>het programma</w:t>
      </w:r>
      <w:r>
        <w:t xml:space="preserve"> bijgestuurd waar nodig. Nadien volgt er een structurele verankering van </w:t>
      </w:r>
      <w:r w:rsidRPr="00882726">
        <w:t>het N</w:t>
      </w:r>
      <w:r w:rsidR="00882726" w:rsidRPr="00882726">
        <w:t>eoTripleComfort</w:t>
      </w:r>
      <w:r w:rsidR="00882726">
        <w:t xml:space="preserve"> </w:t>
      </w:r>
      <w:r w:rsidR="00301F61">
        <w:t>P</w:t>
      </w:r>
      <w:r w:rsidR="00882726">
        <w:t>rogramma</w:t>
      </w:r>
      <w:r>
        <w:t xml:space="preserve"> binnen de afdeling. </w:t>
      </w:r>
      <w:r w:rsidR="00B609AD">
        <w:t>Deze structurele verankering houdt in dat de Comfort Care Checkkaart</w:t>
      </w:r>
      <w:r w:rsidR="0097665D">
        <w:t xml:space="preserve"> en </w:t>
      </w:r>
      <w:r w:rsidR="00B609AD">
        <w:t xml:space="preserve">de Oudercomfortkaart </w:t>
      </w:r>
      <w:r w:rsidR="0097665D">
        <w:t xml:space="preserve"> geïntegreerd worden in de standaardzorg. </w:t>
      </w:r>
      <w:r w:rsidR="00DD2275">
        <w:t xml:space="preserve">Ook wordt blijvend ingezet op opleiding, mentorschap en teamreflectie. </w:t>
      </w:r>
      <w:r w:rsidR="00CD48B1" w:rsidRPr="00CD48B1">
        <w:t xml:space="preserve">Op deze manier wordt niet alleen de pijnzorg </w:t>
      </w:r>
      <w:r w:rsidR="00CD48B1">
        <w:t xml:space="preserve">van neonaten </w:t>
      </w:r>
      <w:r w:rsidR="00CD48B1" w:rsidRPr="00CD48B1">
        <w:t>geoptimaliseerd, maar ontstaat</w:t>
      </w:r>
      <w:r w:rsidR="00CD48B1">
        <w:t xml:space="preserve"> er</w:t>
      </w:r>
      <w:r w:rsidR="00CD48B1" w:rsidRPr="00CD48B1">
        <w:t xml:space="preserve"> een duurzame comfortcultuur binnen de NICU, waarin neonaten, ouders en zorgverleners centraal staan</w:t>
      </w:r>
      <w:r w:rsidR="00CD48B1">
        <w:t xml:space="preserve">. </w:t>
      </w:r>
    </w:p>
    <w:p w14:paraId="5CA02E46" w14:textId="77777777" w:rsidR="00993DB5" w:rsidRDefault="00993DB5" w:rsidP="001D044B"/>
    <w:p w14:paraId="7ABA93ED" w14:textId="3546A004" w:rsidR="0078217D" w:rsidRDefault="0078217D" w:rsidP="00061AF2">
      <w:r>
        <w:t xml:space="preserve">De voorgestelde aanbevelingen vormen het uitgangspunt voor de implementatie van meer systematische en kwaliteitsvolle pijnzorg binnen de NICU en worden besproken met de hoofdverpleegkundige tijdens een overlegmoment. </w:t>
      </w:r>
      <w:r w:rsidR="007E6EFC">
        <w:t xml:space="preserve">Dit overleg heeft als doel de concrete uitrol van het programma af te stemmen en organisatorisch te verankeren. </w:t>
      </w:r>
    </w:p>
    <w:p w14:paraId="284196C2" w14:textId="426D48F2" w:rsidR="00410928" w:rsidRDefault="00410928" w:rsidP="00061AF2">
      <w:r>
        <w:t xml:space="preserve">Aangezien uit literatuur blijkt dat niet-farmacologische pijninterventies bijdragen tot effectieve pijnreductie bij neonaten, is het van belang dat deze systematisch worden toegepast in de praktijk. Dit betekent dat er binnen de afdeling bewust ruimte moet worden gemaakt </w:t>
      </w:r>
      <w:r w:rsidR="00157F15">
        <w:t xml:space="preserve">om deze interventies te integreren in de dagelijkse werking. </w:t>
      </w:r>
    </w:p>
    <w:p w14:paraId="55A65EE1" w14:textId="1F25E09F" w:rsidR="00157F15" w:rsidRDefault="00157F15" w:rsidP="00061AF2">
      <w:r>
        <w:t>Om deze reden wordt tijdens het overleg besproken hoe de Comfort Care Checkkaart  word</w:t>
      </w:r>
      <w:r w:rsidR="00D369C4">
        <w:t>t</w:t>
      </w:r>
      <w:r>
        <w:t xml:space="preserve"> ingebed</w:t>
      </w:r>
      <w:r w:rsidR="002853F8">
        <w:t xml:space="preserve">, </w:t>
      </w:r>
      <w:r>
        <w:t xml:space="preserve">hoe ouderparticipatie op een </w:t>
      </w:r>
      <w:r w:rsidR="00D369C4">
        <w:t>haalbare en ondersteunende manier wordt geïntegreerd in het pijnmanagement</w:t>
      </w:r>
      <w:r w:rsidR="00A44977">
        <w:t xml:space="preserve"> en hoe het team hier tegenover staat. </w:t>
      </w:r>
    </w:p>
    <w:p w14:paraId="7629C82B" w14:textId="77777777" w:rsidR="0078217D" w:rsidRDefault="0078217D" w:rsidP="00061AF2"/>
    <w:p w14:paraId="2E3F4D02" w14:textId="740A796B" w:rsidR="00301FFF" w:rsidRPr="00061AF2" w:rsidRDefault="00A44977" w:rsidP="00061AF2">
      <w:r w:rsidRPr="00A44977">
        <w:t xml:space="preserve">Deze aanpak </w:t>
      </w:r>
      <w:r w:rsidR="0035072E">
        <w:t xml:space="preserve">draagt </w:t>
      </w:r>
      <w:r w:rsidRPr="00A44977">
        <w:t xml:space="preserve">niet alleen bij </w:t>
      </w:r>
      <w:r w:rsidR="0035072E">
        <w:t>tot kwaliteitsvolle</w:t>
      </w:r>
      <w:r w:rsidRPr="00A44977">
        <w:t xml:space="preserve"> pijnzorg voor neonaten, maar </w:t>
      </w:r>
      <w:r w:rsidR="0035072E">
        <w:t xml:space="preserve">draagt </w:t>
      </w:r>
      <w:r w:rsidRPr="00A44977">
        <w:t xml:space="preserve">ook </w:t>
      </w:r>
      <w:r w:rsidR="0035072E">
        <w:t>bij tot</w:t>
      </w:r>
      <w:r w:rsidRPr="00A44977">
        <w:t xml:space="preserve"> een grotere betrokkenheid van ouders en een verhoogde tevredenheid bij verpleegkundigen, doordat zij op een gestructureerde manier kwaliteitsvolle zorg kunnen bieden</w:t>
      </w:r>
      <w:r w:rsidR="004B62C8">
        <w:t xml:space="preserve">. </w:t>
      </w:r>
    </w:p>
    <w:p w14:paraId="5969685E" w14:textId="7A25ACF6" w:rsidR="004D21B3" w:rsidRDefault="00061AF2" w:rsidP="00061AF2">
      <w:pPr>
        <w:pStyle w:val="Kop1"/>
      </w:pPr>
      <w:bookmarkStart w:id="31" w:name="_Toc230342381"/>
      <w:r>
        <w:lastRenderedPageBreak/>
        <w:t>Literatuurlijst</w:t>
      </w:r>
      <w:bookmarkEnd w:id="31"/>
    </w:p>
    <w:p w14:paraId="114AF339" w14:textId="77777777" w:rsidR="004D21B3" w:rsidRDefault="004D21B3" w:rsidP="004D21B3"/>
    <w:p w14:paraId="0B80A417" w14:textId="296A9A95" w:rsidR="00B23D45" w:rsidRDefault="00B23D45">
      <w:pPr>
        <w:numPr>
          <w:ilvl w:val="0"/>
          <w:numId w:val="5"/>
        </w:numPr>
      </w:pPr>
      <w:r w:rsidRPr="00B23D45">
        <w:t xml:space="preserve">Breugelmans, L., Smeets, R. J. E. M., </w:t>
      </w:r>
      <w:proofErr w:type="spellStart"/>
      <w:r w:rsidRPr="00B23D45">
        <w:t>Köke</w:t>
      </w:r>
      <w:proofErr w:type="spellEnd"/>
      <w:r w:rsidRPr="00B23D45">
        <w:t xml:space="preserve">, A. J. A., Winkens, B., Oosterwijk, R. F. A., &amp; Beckers, L. W. M. E. (2025). </w:t>
      </w:r>
      <w:proofErr w:type="spellStart"/>
      <w:r w:rsidRPr="00B23D45">
        <w:t>Outpatient</w:t>
      </w:r>
      <w:proofErr w:type="spellEnd"/>
      <w:r w:rsidRPr="00B23D45">
        <w:t xml:space="preserve"> </w:t>
      </w:r>
      <w:proofErr w:type="spellStart"/>
      <w:r w:rsidRPr="00B23D45">
        <w:t>interdisciplinary</w:t>
      </w:r>
      <w:proofErr w:type="spellEnd"/>
      <w:r w:rsidRPr="00B23D45">
        <w:t xml:space="preserve"> </w:t>
      </w:r>
      <w:proofErr w:type="spellStart"/>
      <w:r w:rsidRPr="00B23D45">
        <w:t>multimodal</w:t>
      </w:r>
      <w:proofErr w:type="spellEnd"/>
      <w:r w:rsidRPr="00B23D45">
        <w:t xml:space="preserve"> </w:t>
      </w:r>
      <w:proofErr w:type="spellStart"/>
      <w:r w:rsidRPr="00B23D45">
        <w:t>pain</w:t>
      </w:r>
      <w:proofErr w:type="spellEnd"/>
      <w:r w:rsidRPr="00B23D45">
        <w:t xml:space="preserve"> treatment </w:t>
      </w:r>
      <w:proofErr w:type="spellStart"/>
      <w:r w:rsidRPr="00B23D45">
        <w:t>programme</w:t>
      </w:r>
      <w:proofErr w:type="spellEnd"/>
      <w:r w:rsidRPr="00B23D45">
        <w:t xml:space="preserve"> </w:t>
      </w:r>
      <w:proofErr w:type="spellStart"/>
      <w:r w:rsidRPr="00B23D45">
        <w:t>for</w:t>
      </w:r>
      <w:proofErr w:type="spellEnd"/>
      <w:r w:rsidRPr="00B23D45">
        <w:t xml:space="preserve"> </w:t>
      </w:r>
      <w:proofErr w:type="spellStart"/>
      <w:r w:rsidRPr="00B23D45">
        <w:t>patients</w:t>
      </w:r>
      <w:proofErr w:type="spellEnd"/>
      <w:r w:rsidRPr="00B23D45">
        <w:t xml:space="preserve"> with </w:t>
      </w:r>
      <w:proofErr w:type="spellStart"/>
      <w:r w:rsidRPr="00B23D45">
        <w:t>chronic</w:t>
      </w:r>
      <w:proofErr w:type="spellEnd"/>
      <w:r w:rsidRPr="00B23D45">
        <w:t xml:space="preserve"> </w:t>
      </w:r>
      <w:proofErr w:type="spellStart"/>
      <w:r w:rsidRPr="00B23D45">
        <w:t>musculoskeletal</w:t>
      </w:r>
      <w:proofErr w:type="spellEnd"/>
      <w:r w:rsidRPr="00B23D45">
        <w:t xml:space="preserve"> </w:t>
      </w:r>
      <w:proofErr w:type="spellStart"/>
      <w:r w:rsidRPr="00B23D45">
        <w:t>pain</w:t>
      </w:r>
      <w:proofErr w:type="spellEnd"/>
      <w:r w:rsidRPr="00B23D45">
        <w:t xml:space="preserve">: a </w:t>
      </w:r>
      <w:proofErr w:type="spellStart"/>
      <w:r w:rsidRPr="00B23D45">
        <w:t>longitudinal</w:t>
      </w:r>
      <w:proofErr w:type="spellEnd"/>
      <w:r w:rsidRPr="00B23D45">
        <w:t xml:space="preserve"> cohort </w:t>
      </w:r>
      <w:proofErr w:type="spellStart"/>
      <w:r w:rsidRPr="00B23D45">
        <w:t>study</w:t>
      </w:r>
      <w:proofErr w:type="spellEnd"/>
      <w:r w:rsidRPr="00B23D45">
        <w:t>. </w:t>
      </w:r>
      <w:proofErr w:type="spellStart"/>
      <w:r w:rsidRPr="00B23D45">
        <w:rPr>
          <w:i/>
          <w:iCs/>
        </w:rPr>
        <w:t>Disability</w:t>
      </w:r>
      <w:proofErr w:type="spellEnd"/>
      <w:r w:rsidRPr="00B23D45">
        <w:rPr>
          <w:i/>
          <w:iCs/>
        </w:rPr>
        <w:t xml:space="preserve"> </w:t>
      </w:r>
      <w:proofErr w:type="spellStart"/>
      <w:r w:rsidRPr="00B23D45">
        <w:rPr>
          <w:i/>
          <w:iCs/>
        </w:rPr>
        <w:t>and</w:t>
      </w:r>
      <w:proofErr w:type="spellEnd"/>
      <w:r w:rsidRPr="00B23D45">
        <w:rPr>
          <w:i/>
          <w:iCs/>
        </w:rPr>
        <w:t xml:space="preserve"> </w:t>
      </w:r>
      <w:proofErr w:type="spellStart"/>
      <w:r w:rsidRPr="00B23D45">
        <w:rPr>
          <w:i/>
          <w:iCs/>
        </w:rPr>
        <w:t>rehabilitation</w:t>
      </w:r>
      <w:proofErr w:type="spellEnd"/>
      <w:r w:rsidRPr="00B23D45">
        <w:t>, </w:t>
      </w:r>
      <w:r w:rsidRPr="00B23D45">
        <w:rPr>
          <w:i/>
          <w:iCs/>
        </w:rPr>
        <w:t>47</w:t>
      </w:r>
      <w:r w:rsidRPr="00B23D45">
        <w:t>(5), 1114–1125.</w:t>
      </w:r>
      <w:r w:rsidR="00D52AC5">
        <w:t xml:space="preserve"> </w:t>
      </w:r>
      <w:hyperlink r:id="rId19" w:history="1">
        <w:r w:rsidR="00C86E52" w:rsidRPr="000F74DF">
          <w:rPr>
            <w:rStyle w:val="Hyperlink"/>
          </w:rPr>
          <w:t>https://doi.org/10.1080/09638288.2024.2364822</w:t>
        </w:r>
      </w:hyperlink>
      <w:r>
        <w:t xml:space="preserve"> </w:t>
      </w:r>
    </w:p>
    <w:p w14:paraId="07E94D9D" w14:textId="4281E024" w:rsidR="0097751D" w:rsidRDefault="0097751D">
      <w:pPr>
        <w:numPr>
          <w:ilvl w:val="0"/>
          <w:numId w:val="5"/>
        </w:numPr>
      </w:pPr>
      <w:r w:rsidRPr="0097751D">
        <w:t xml:space="preserve">Feng, L., </w:t>
      </w:r>
      <w:proofErr w:type="spellStart"/>
      <w:r w:rsidRPr="0097751D">
        <w:t>Jing</w:t>
      </w:r>
      <w:proofErr w:type="spellEnd"/>
      <w:r w:rsidRPr="0097751D">
        <w:t xml:space="preserve">, J., </w:t>
      </w:r>
      <w:proofErr w:type="spellStart"/>
      <w:r w:rsidRPr="0097751D">
        <w:t>Shi</w:t>
      </w:r>
      <w:proofErr w:type="spellEnd"/>
      <w:r w:rsidRPr="0097751D">
        <w:t xml:space="preserve">, M., Tang, B., &amp; </w:t>
      </w:r>
      <w:proofErr w:type="spellStart"/>
      <w:r w:rsidRPr="0097751D">
        <w:t>Xie</w:t>
      </w:r>
      <w:proofErr w:type="spellEnd"/>
      <w:r w:rsidRPr="0097751D">
        <w:t xml:space="preserve">, L. (2025). Facilitators </w:t>
      </w:r>
      <w:proofErr w:type="spellStart"/>
      <w:r w:rsidRPr="0097751D">
        <w:t>and</w:t>
      </w:r>
      <w:proofErr w:type="spellEnd"/>
      <w:r w:rsidRPr="0097751D">
        <w:t xml:space="preserve"> </w:t>
      </w:r>
      <w:proofErr w:type="spellStart"/>
      <w:r w:rsidRPr="0097751D">
        <w:t>barriers</w:t>
      </w:r>
      <w:proofErr w:type="spellEnd"/>
      <w:r w:rsidRPr="0097751D">
        <w:t xml:space="preserve"> </w:t>
      </w:r>
      <w:proofErr w:type="spellStart"/>
      <w:r w:rsidRPr="0097751D">
        <w:t>to</w:t>
      </w:r>
      <w:proofErr w:type="spellEnd"/>
      <w:r w:rsidRPr="0097751D">
        <w:t xml:space="preserve"> </w:t>
      </w:r>
      <w:proofErr w:type="spellStart"/>
      <w:r w:rsidRPr="0097751D">
        <w:t>parental</w:t>
      </w:r>
      <w:proofErr w:type="spellEnd"/>
      <w:r w:rsidRPr="0097751D">
        <w:t xml:space="preserve"> </w:t>
      </w:r>
      <w:proofErr w:type="spellStart"/>
      <w:r w:rsidRPr="0097751D">
        <w:t>involvement</w:t>
      </w:r>
      <w:proofErr w:type="spellEnd"/>
      <w:r w:rsidRPr="0097751D">
        <w:t xml:space="preserve"> in </w:t>
      </w:r>
      <w:proofErr w:type="spellStart"/>
      <w:r w:rsidRPr="0097751D">
        <w:t>neonatal</w:t>
      </w:r>
      <w:proofErr w:type="spellEnd"/>
      <w:r w:rsidRPr="0097751D">
        <w:t xml:space="preserve"> </w:t>
      </w:r>
      <w:proofErr w:type="spellStart"/>
      <w:r w:rsidRPr="0097751D">
        <w:t>pain</w:t>
      </w:r>
      <w:proofErr w:type="spellEnd"/>
      <w:r w:rsidRPr="0097751D">
        <w:t xml:space="preserve"> management in </w:t>
      </w:r>
      <w:proofErr w:type="spellStart"/>
      <w:r w:rsidRPr="0097751D">
        <w:t>the</w:t>
      </w:r>
      <w:proofErr w:type="spellEnd"/>
      <w:r w:rsidRPr="0097751D">
        <w:t xml:space="preserve"> NICU: a </w:t>
      </w:r>
      <w:proofErr w:type="spellStart"/>
      <w:r w:rsidRPr="0097751D">
        <w:t>scoping</w:t>
      </w:r>
      <w:proofErr w:type="spellEnd"/>
      <w:r w:rsidRPr="0097751D">
        <w:t xml:space="preserve"> review. </w:t>
      </w:r>
      <w:r w:rsidRPr="0097751D">
        <w:rPr>
          <w:i/>
          <w:iCs/>
        </w:rPr>
        <w:t>BMJ open</w:t>
      </w:r>
      <w:r w:rsidRPr="0097751D">
        <w:t>, </w:t>
      </w:r>
      <w:r w:rsidRPr="0097751D">
        <w:rPr>
          <w:i/>
          <w:iCs/>
        </w:rPr>
        <w:t>15</w:t>
      </w:r>
      <w:r w:rsidRPr="0097751D">
        <w:t xml:space="preserve">(1), e085881. </w:t>
      </w:r>
      <w:hyperlink r:id="rId20" w:history="1">
        <w:r w:rsidRPr="0097751D">
          <w:rPr>
            <w:rStyle w:val="Hyperlink"/>
          </w:rPr>
          <w:t>https://doi.org/10.1136/bmjopen-2024-085881</w:t>
        </w:r>
      </w:hyperlink>
      <w:r w:rsidRPr="0097751D">
        <w:t xml:space="preserve"> </w:t>
      </w:r>
    </w:p>
    <w:p w14:paraId="5C13FF49" w14:textId="4EFE582B" w:rsidR="00A43C3B" w:rsidRPr="0097751D" w:rsidRDefault="00A43C3B">
      <w:pPr>
        <w:numPr>
          <w:ilvl w:val="0"/>
          <w:numId w:val="5"/>
        </w:numPr>
      </w:pPr>
      <w:proofErr w:type="spellStart"/>
      <w:r w:rsidRPr="00A43C3B">
        <w:t>März</w:t>
      </w:r>
      <w:proofErr w:type="spellEnd"/>
      <w:r w:rsidRPr="00A43C3B">
        <w:t xml:space="preserve">, J. W. (2022). What does </w:t>
      </w:r>
      <w:proofErr w:type="spellStart"/>
      <w:r w:rsidRPr="00A43C3B">
        <w:t>the</w:t>
      </w:r>
      <w:proofErr w:type="spellEnd"/>
      <w:r w:rsidRPr="00A43C3B">
        <w:t xml:space="preserve"> best </w:t>
      </w:r>
      <w:proofErr w:type="spellStart"/>
      <w:r w:rsidRPr="00A43C3B">
        <w:t>interests</w:t>
      </w:r>
      <w:proofErr w:type="spellEnd"/>
      <w:r w:rsidRPr="00A43C3B">
        <w:t xml:space="preserve"> </w:t>
      </w:r>
      <w:proofErr w:type="spellStart"/>
      <w:r w:rsidRPr="00A43C3B">
        <w:t>principle</w:t>
      </w:r>
      <w:proofErr w:type="spellEnd"/>
      <w:r w:rsidRPr="00A43C3B">
        <w:t xml:space="preserve"> of </w:t>
      </w:r>
      <w:proofErr w:type="spellStart"/>
      <w:r w:rsidRPr="00A43C3B">
        <w:t>the</w:t>
      </w:r>
      <w:proofErr w:type="spellEnd"/>
      <w:r w:rsidRPr="00A43C3B">
        <w:t xml:space="preserve"> </w:t>
      </w:r>
      <w:proofErr w:type="spellStart"/>
      <w:r w:rsidRPr="00A43C3B">
        <w:t>convention</w:t>
      </w:r>
      <w:proofErr w:type="spellEnd"/>
      <w:r w:rsidRPr="00A43C3B">
        <w:t xml:space="preserve"> on </w:t>
      </w:r>
      <w:proofErr w:type="spellStart"/>
      <w:r w:rsidRPr="00A43C3B">
        <w:t>the</w:t>
      </w:r>
      <w:proofErr w:type="spellEnd"/>
      <w:r w:rsidRPr="00A43C3B">
        <w:t xml:space="preserve"> </w:t>
      </w:r>
      <w:proofErr w:type="spellStart"/>
      <w:r w:rsidRPr="00A43C3B">
        <w:t>rights</w:t>
      </w:r>
      <w:proofErr w:type="spellEnd"/>
      <w:r w:rsidRPr="00A43C3B">
        <w:t xml:space="preserve"> of </w:t>
      </w:r>
      <w:proofErr w:type="spellStart"/>
      <w:r w:rsidRPr="00A43C3B">
        <w:t>the</w:t>
      </w:r>
      <w:proofErr w:type="spellEnd"/>
      <w:r w:rsidRPr="00A43C3B">
        <w:t xml:space="preserve"> </w:t>
      </w:r>
      <w:proofErr w:type="spellStart"/>
      <w:r w:rsidRPr="00A43C3B">
        <w:t>child</w:t>
      </w:r>
      <w:proofErr w:type="spellEnd"/>
      <w:r w:rsidRPr="00A43C3B">
        <w:t xml:space="preserve"> </w:t>
      </w:r>
      <w:proofErr w:type="spellStart"/>
      <w:r w:rsidRPr="00A43C3B">
        <w:t>mean</w:t>
      </w:r>
      <w:proofErr w:type="spellEnd"/>
      <w:r w:rsidRPr="00A43C3B">
        <w:t xml:space="preserve"> </w:t>
      </w:r>
      <w:proofErr w:type="spellStart"/>
      <w:r w:rsidRPr="00A43C3B">
        <w:t>for</w:t>
      </w:r>
      <w:proofErr w:type="spellEnd"/>
      <w:r w:rsidRPr="00A43C3B">
        <w:t xml:space="preserve"> </w:t>
      </w:r>
      <w:proofErr w:type="spellStart"/>
      <w:r w:rsidRPr="00A43C3B">
        <w:t>paediatric</w:t>
      </w:r>
      <w:proofErr w:type="spellEnd"/>
      <w:r w:rsidRPr="00A43C3B">
        <w:t xml:space="preserve"> </w:t>
      </w:r>
      <w:proofErr w:type="spellStart"/>
      <w:r w:rsidRPr="00A43C3B">
        <w:t>healthcare</w:t>
      </w:r>
      <w:proofErr w:type="spellEnd"/>
      <w:r w:rsidRPr="00A43C3B">
        <w:t xml:space="preserve">? European Journal of </w:t>
      </w:r>
      <w:proofErr w:type="spellStart"/>
      <w:r w:rsidRPr="00A43C3B">
        <w:t>Pediatrics</w:t>
      </w:r>
      <w:proofErr w:type="spellEnd"/>
      <w:r w:rsidRPr="00A43C3B">
        <w:t xml:space="preserve">, 181(11), 3805–3816. </w:t>
      </w:r>
      <w:hyperlink r:id="rId21" w:history="1">
        <w:r w:rsidRPr="000F74DF">
          <w:rPr>
            <w:rStyle w:val="Hyperlink"/>
          </w:rPr>
          <w:t>https://doi.org/10.1007/s00431-022-04609-2</w:t>
        </w:r>
      </w:hyperlink>
      <w:r>
        <w:t xml:space="preserve"> </w:t>
      </w:r>
    </w:p>
    <w:p w14:paraId="1C533875" w14:textId="77777777" w:rsidR="0097751D" w:rsidRPr="0097751D" w:rsidRDefault="0097751D">
      <w:pPr>
        <w:numPr>
          <w:ilvl w:val="0"/>
          <w:numId w:val="5"/>
        </w:numPr>
      </w:pPr>
      <w:proofErr w:type="spellStart"/>
      <w:r w:rsidRPr="0097751D">
        <w:t>Misic</w:t>
      </w:r>
      <w:proofErr w:type="spellEnd"/>
      <w:r w:rsidRPr="0097751D">
        <w:t xml:space="preserve">, M. C., Olsson, E., </w:t>
      </w:r>
      <w:proofErr w:type="spellStart"/>
      <w:r w:rsidRPr="0097751D">
        <w:t>Blomqvist</w:t>
      </w:r>
      <w:proofErr w:type="spellEnd"/>
      <w:r w:rsidRPr="0097751D">
        <w:t xml:space="preserve">, Y. T., &amp; </w:t>
      </w:r>
      <w:proofErr w:type="spellStart"/>
      <w:r w:rsidRPr="0097751D">
        <w:t>Ullsten</w:t>
      </w:r>
      <w:proofErr w:type="spellEnd"/>
      <w:r w:rsidRPr="0097751D">
        <w:t>, A. (2024). “</w:t>
      </w:r>
      <w:proofErr w:type="spellStart"/>
      <w:r w:rsidRPr="0097751D">
        <w:t>Preparation</w:t>
      </w:r>
      <w:proofErr w:type="spellEnd"/>
      <w:r w:rsidRPr="0097751D">
        <w:t xml:space="preserve"> Is </w:t>
      </w:r>
      <w:proofErr w:type="spellStart"/>
      <w:r w:rsidRPr="0097751D">
        <w:t>Key</w:t>
      </w:r>
      <w:proofErr w:type="spellEnd"/>
      <w:r w:rsidRPr="0097751D">
        <w:t xml:space="preserve">”: Parents’ </w:t>
      </w:r>
      <w:proofErr w:type="spellStart"/>
      <w:r w:rsidRPr="0097751D">
        <w:t>and</w:t>
      </w:r>
      <w:proofErr w:type="spellEnd"/>
      <w:r w:rsidRPr="0097751D">
        <w:t xml:space="preserve"> Nurses’ </w:t>
      </w:r>
      <w:proofErr w:type="spellStart"/>
      <w:r w:rsidRPr="0097751D">
        <w:t>Perceptions</w:t>
      </w:r>
      <w:proofErr w:type="spellEnd"/>
      <w:r w:rsidRPr="0097751D">
        <w:t xml:space="preserve"> of </w:t>
      </w:r>
      <w:proofErr w:type="spellStart"/>
      <w:r w:rsidRPr="0097751D">
        <w:t>Combined</w:t>
      </w:r>
      <w:proofErr w:type="spellEnd"/>
      <w:r w:rsidRPr="0097751D">
        <w:t xml:space="preserve"> Parent-</w:t>
      </w:r>
      <w:proofErr w:type="spellStart"/>
      <w:r w:rsidRPr="0097751D">
        <w:t>Delivered</w:t>
      </w:r>
      <w:proofErr w:type="spellEnd"/>
      <w:r w:rsidRPr="0097751D">
        <w:t xml:space="preserve"> </w:t>
      </w:r>
      <w:proofErr w:type="spellStart"/>
      <w:r w:rsidRPr="0097751D">
        <w:t>Pain</w:t>
      </w:r>
      <w:proofErr w:type="spellEnd"/>
      <w:r w:rsidRPr="0097751D">
        <w:t xml:space="preserve"> Management in </w:t>
      </w:r>
      <w:proofErr w:type="spellStart"/>
      <w:r w:rsidRPr="0097751D">
        <w:t>Neonatal</w:t>
      </w:r>
      <w:proofErr w:type="spellEnd"/>
      <w:r w:rsidRPr="0097751D">
        <w:t xml:space="preserve"> Care. </w:t>
      </w:r>
      <w:proofErr w:type="spellStart"/>
      <w:r w:rsidRPr="0097751D">
        <w:rPr>
          <w:i/>
          <w:iCs/>
        </w:rPr>
        <w:t>Children</w:t>
      </w:r>
      <w:proofErr w:type="spellEnd"/>
      <w:r w:rsidRPr="0097751D">
        <w:t>, </w:t>
      </w:r>
      <w:r w:rsidRPr="0097751D">
        <w:rPr>
          <w:i/>
          <w:iCs/>
        </w:rPr>
        <w:t>11</w:t>
      </w:r>
      <w:r w:rsidRPr="0097751D">
        <w:t>(7), 781. </w:t>
      </w:r>
      <w:hyperlink r:id="rId22" w:history="1">
        <w:r w:rsidRPr="0097751D">
          <w:rPr>
            <w:rStyle w:val="Hyperlink"/>
          </w:rPr>
          <w:t>https://doi.org/10.3390/children11070781</w:t>
        </w:r>
      </w:hyperlink>
    </w:p>
    <w:p w14:paraId="3FA9B1BA" w14:textId="77777777" w:rsidR="0097751D" w:rsidRPr="0097751D" w:rsidRDefault="0097751D">
      <w:pPr>
        <w:numPr>
          <w:ilvl w:val="0"/>
          <w:numId w:val="5"/>
        </w:numPr>
      </w:pPr>
      <w:proofErr w:type="spellStart"/>
      <w:r w:rsidRPr="0097751D">
        <w:t>Rezaei</w:t>
      </w:r>
      <w:proofErr w:type="spellEnd"/>
      <w:r w:rsidRPr="0097751D">
        <w:t xml:space="preserve">, Z., </w:t>
      </w:r>
      <w:proofErr w:type="spellStart"/>
      <w:r w:rsidRPr="0097751D">
        <w:t>Nematollahi</w:t>
      </w:r>
      <w:proofErr w:type="spellEnd"/>
      <w:r w:rsidRPr="0097751D">
        <w:t xml:space="preserve">, M., &amp; </w:t>
      </w:r>
      <w:proofErr w:type="spellStart"/>
      <w:r w:rsidRPr="0097751D">
        <w:t>Asadi</w:t>
      </w:r>
      <w:proofErr w:type="spellEnd"/>
      <w:r w:rsidRPr="0097751D">
        <w:t xml:space="preserve">, N. (2023). The </w:t>
      </w:r>
      <w:proofErr w:type="spellStart"/>
      <w:r w:rsidRPr="0097751D">
        <w:t>relationship</w:t>
      </w:r>
      <w:proofErr w:type="spellEnd"/>
      <w:r w:rsidRPr="0097751D">
        <w:t xml:space="preserve"> </w:t>
      </w:r>
      <w:proofErr w:type="spellStart"/>
      <w:r w:rsidRPr="0097751D">
        <w:t>between</w:t>
      </w:r>
      <w:proofErr w:type="spellEnd"/>
      <w:r w:rsidRPr="0097751D">
        <w:t xml:space="preserve"> </w:t>
      </w:r>
      <w:proofErr w:type="spellStart"/>
      <w:r w:rsidRPr="0097751D">
        <w:t>moral</w:t>
      </w:r>
      <w:proofErr w:type="spellEnd"/>
      <w:r w:rsidRPr="0097751D">
        <w:t xml:space="preserve"> </w:t>
      </w:r>
      <w:proofErr w:type="spellStart"/>
      <w:r w:rsidRPr="0097751D">
        <w:t>distress</w:t>
      </w:r>
      <w:proofErr w:type="spellEnd"/>
      <w:r w:rsidRPr="0097751D">
        <w:t xml:space="preserve">, </w:t>
      </w:r>
      <w:proofErr w:type="spellStart"/>
      <w:r w:rsidRPr="0097751D">
        <w:t>ethical</w:t>
      </w:r>
      <w:proofErr w:type="spellEnd"/>
      <w:r w:rsidRPr="0097751D">
        <w:t xml:space="preserve"> </w:t>
      </w:r>
      <w:proofErr w:type="spellStart"/>
      <w:r w:rsidRPr="0097751D">
        <w:t>climate</w:t>
      </w:r>
      <w:proofErr w:type="spellEnd"/>
      <w:r w:rsidRPr="0097751D">
        <w:t xml:space="preserve">, </w:t>
      </w:r>
      <w:proofErr w:type="spellStart"/>
      <w:r w:rsidRPr="0097751D">
        <w:t>and</w:t>
      </w:r>
      <w:proofErr w:type="spellEnd"/>
      <w:r w:rsidRPr="0097751D">
        <w:t xml:space="preserve"> attitudes </w:t>
      </w:r>
      <w:proofErr w:type="spellStart"/>
      <w:r w:rsidRPr="0097751D">
        <w:t>towards</w:t>
      </w:r>
      <w:proofErr w:type="spellEnd"/>
      <w:r w:rsidRPr="0097751D">
        <w:t xml:space="preserve"> care of a </w:t>
      </w:r>
      <w:proofErr w:type="spellStart"/>
      <w:r w:rsidRPr="0097751D">
        <w:t>dying</w:t>
      </w:r>
      <w:proofErr w:type="spellEnd"/>
      <w:r w:rsidRPr="0097751D">
        <w:t xml:space="preserve"> </w:t>
      </w:r>
      <w:proofErr w:type="spellStart"/>
      <w:r w:rsidRPr="0097751D">
        <w:t>neonate</w:t>
      </w:r>
      <w:proofErr w:type="spellEnd"/>
      <w:r w:rsidRPr="0097751D">
        <w:t xml:space="preserve"> </w:t>
      </w:r>
      <w:proofErr w:type="spellStart"/>
      <w:r w:rsidRPr="0097751D">
        <w:t>among</w:t>
      </w:r>
      <w:proofErr w:type="spellEnd"/>
      <w:r w:rsidRPr="0097751D">
        <w:t xml:space="preserve"> NICU nurses. </w:t>
      </w:r>
      <w:r w:rsidRPr="0097751D">
        <w:rPr>
          <w:i/>
          <w:iCs/>
        </w:rPr>
        <w:t>BMC nursing</w:t>
      </w:r>
      <w:r w:rsidRPr="0097751D">
        <w:t>, </w:t>
      </w:r>
      <w:r w:rsidRPr="0097751D">
        <w:rPr>
          <w:i/>
          <w:iCs/>
        </w:rPr>
        <w:t>22</w:t>
      </w:r>
      <w:r w:rsidRPr="0097751D">
        <w:t xml:space="preserve">(1), 303. </w:t>
      </w:r>
      <w:hyperlink r:id="rId23" w:history="1">
        <w:r w:rsidRPr="0097751D">
          <w:rPr>
            <w:rStyle w:val="Hyperlink"/>
          </w:rPr>
          <w:t>https://doi.org/10.1186/s12912-023-01459-7</w:t>
        </w:r>
      </w:hyperlink>
      <w:r w:rsidRPr="0097751D">
        <w:t xml:space="preserve"> </w:t>
      </w:r>
    </w:p>
    <w:p w14:paraId="6C140283" w14:textId="77777777" w:rsidR="0097751D" w:rsidRPr="0097751D" w:rsidRDefault="0097751D">
      <w:pPr>
        <w:numPr>
          <w:ilvl w:val="0"/>
          <w:numId w:val="5"/>
        </w:numPr>
      </w:pPr>
      <w:proofErr w:type="spellStart"/>
      <w:r w:rsidRPr="0097751D">
        <w:t>Shen</w:t>
      </w:r>
      <w:proofErr w:type="spellEnd"/>
      <w:r w:rsidRPr="0097751D">
        <w:t xml:space="preserve">, Q., Huang, Z., Leng, H., </w:t>
      </w:r>
      <w:proofErr w:type="spellStart"/>
      <w:r w:rsidRPr="0097751D">
        <w:t>Luo</w:t>
      </w:r>
      <w:proofErr w:type="spellEnd"/>
      <w:r w:rsidRPr="0097751D">
        <w:t xml:space="preserve">, X., &amp; </w:t>
      </w:r>
      <w:proofErr w:type="spellStart"/>
      <w:r w:rsidRPr="0097751D">
        <w:t>Zheng</w:t>
      </w:r>
      <w:proofErr w:type="spellEnd"/>
      <w:r w:rsidRPr="0097751D">
        <w:t xml:space="preserve">, X. (2022). </w:t>
      </w:r>
      <w:proofErr w:type="spellStart"/>
      <w:r w:rsidRPr="0097751D">
        <w:t>Efficacy</w:t>
      </w:r>
      <w:proofErr w:type="spellEnd"/>
      <w:r w:rsidRPr="0097751D">
        <w:t xml:space="preserve"> </w:t>
      </w:r>
      <w:proofErr w:type="spellStart"/>
      <w:r w:rsidRPr="0097751D">
        <w:t>and</w:t>
      </w:r>
      <w:proofErr w:type="spellEnd"/>
      <w:r w:rsidRPr="0097751D">
        <w:t xml:space="preserve"> </w:t>
      </w:r>
      <w:proofErr w:type="spellStart"/>
      <w:r w:rsidRPr="0097751D">
        <w:t>safety</w:t>
      </w:r>
      <w:proofErr w:type="spellEnd"/>
      <w:r w:rsidRPr="0097751D">
        <w:t xml:space="preserve"> of non-</w:t>
      </w:r>
      <w:proofErr w:type="spellStart"/>
      <w:r w:rsidRPr="0097751D">
        <w:t>pharmacological</w:t>
      </w:r>
      <w:proofErr w:type="spellEnd"/>
      <w:r w:rsidRPr="0097751D">
        <w:t xml:space="preserve"> </w:t>
      </w:r>
      <w:proofErr w:type="spellStart"/>
      <w:r w:rsidRPr="0097751D">
        <w:t>interventions</w:t>
      </w:r>
      <w:proofErr w:type="spellEnd"/>
      <w:r w:rsidRPr="0097751D">
        <w:t xml:space="preserve"> </w:t>
      </w:r>
      <w:proofErr w:type="spellStart"/>
      <w:r w:rsidRPr="0097751D">
        <w:t>for</w:t>
      </w:r>
      <w:proofErr w:type="spellEnd"/>
      <w:r w:rsidRPr="0097751D">
        <w:t xml:space="preserve"> </w:t>
      </w:r>
      <w:proofErr w:type="spellStart"/>
      <w:r w:rsidRPr="0097751D">
        <w:t>neonatal</w:t>
      </w:r>
      <w:proofErr w:type="spellEnd"/>
      <w:r w:rsidRPr="0097751D">
        <w:t xml:space="preserve"> </w:t>
      </w:r>
      <w:proofErr w:type="spellStart"/>
      <w:r w:rsidRPr="0097751D">
        <w:t>pain</w:t>
      </w:r>
      <w:proofErr w:type="spellEnd"/>
      <w:r w:rsidRPr="0097751D">
        <w:t xml:space="preserve">: </w:t>
      </w:r>
      <w:proofErr w:type="spellStart"/>
      <w:r w:rsidRPr="0097751D">
        <w:t>an</w:t>
      </w:r>
      <w:proofErr w:type="spellEnd"/>
      <w:r w:rsidRPr="0097751D">
        <w:t xml:space="preserve"> </w:t>
      </w:r>
      <w:proofErr w:type="spellStart"/>
      <w:r w:rsidRPr="0097751D">
        <w:t>overview</w:t>
      </w:r>
      <w:proofErr w:type="spellEnd"/>
      <w:r w:rsidRPr="0097751D">
        <w:t xml:space="preserve"> of </w:t>
      </w:r>
      <w:proofErr w:type="spellStart"/>
      <w:r w:rsidRPr="0097751D">
        <w:t>systematic</w:t>
      </w:r>
      <w:proofErr w:type="spellEnd"/>
      <w:r w:rsidRPr="0097751D">
        <w:t xml:space="preserve"> reviews. </w:t>
      </w:r>
      <w:r w:rsidRPr="0097751D">
        <w:rPr>
          <w:i/>
          <w:iCs/>
        </w:rPr>
        <w:t>BMJ open</w:t>
      </w:r>
      <w:r w:rsidRPr="0097751D">
        <w:t>, </w:t>
      </w:r>
      <w:r w:rsidRPr="0097751D">
        <w:rPr>
          <w:i/>
          <w:iCs/>
        </w:rPr>
        <w:t>12</w:t>
      </w:r>
      <w:r w:rsidRPr="0097751D">
        <w:t xml:space="preserve">(9), e062296. </w:t>
      </w:r>
      <w:hyperlink r:id="rId24" w:history="1">
        <w:r w:rsidRPr="0097751D">
          <w:rPr>
            <w:rStyle w:val="Hyperlink"/>
          </w:rPr>
          <w:t>https://doi.org/10.1136/bmjopen-2022-062296</w:t>
        </w:r>
      </w:hyperlink>
      <w:r w:rsidRPr="0097751D">
        <w:t xml:space="preserve"> </w:t>
      </w:r>
    </w:p>
    <w:p w14:paraId="56B1428A" w14:textId="77777777" w:rsidR="0097751D" w:rsidRDefault="0097751D">
      <w:pPr>
        <w:numPr>
          <w:ilvl w:val="0"/>
          <w:numId w:val="5"/>
        </w:numPr>
      </w:pPr>
      <w:proofErr w:type="spellStart"/>
      <w:r w:rsidRPr="0097751D">
        <w:t>Weng</w:t>
      </w:r>
      <w:proofErr w:type="spellEnd"/>
      <w:r w:rsidRPr="0097751D">
        <w:t>, Y., Zhang, J., &amp; Chen, Z. (2024). Effect of non-</w:t>
      </w:r>
      <w:proofErr w:type="spellStart"/>
      <w:r w:rsidRPr="0097751D">
        <w:t>pharmacological</w:t>
      </w:r>
      <w:proofErr w:type="spellEnd"/>
      <w:r w:rsidRPr="0097751D">
        <w:t xml:space="preserve"> </w:t>
      </w:r>
      <w:proofErr w:type="spellStart"/>
      <w:r w:rsidRPr="0097751D">
        <w:t>interventions</w:t>
      </w:r>
      <w:proofErr w:type="spellEnd"/>
      <w:r w:rsidRPr="0097751D">
        <w:t xml:space="preserve"> on </w:t>
      </w:r>
      <w:proofErr w:type="spellStart"/>
      <w:r w:rsidRPr="0097751D">
        <w:t>pain</w:t>
      </w:r>
      <w:proofErr w:type="spellEnd"/>
      <w:r w:rsidRPr="0097751D">
        <w:t xml:space="preserve"> in </w:t>
      </w:r>
      <w:proofErr w:type="spellStart"/>
      <w:r w:rsidRPr="0097751D">
        <w:t>preterm</w:t>
      </w:r>
      <w:proofErr w:type="spellEnd"/>
      <w:r w:rsidRPr="0097751D">
        <w:t xml:space="preserve"> </w:t>
      </w:r>
      <w:proofErr w:type="spellStart"/>
      <w:r w:rsidRPr="0097751D">
        <w:t>infants</w:t>
      </w:r>
      <w:proofErr w:type="spellEnd"/>
      <w:r w:rsidRPr="0097751D">
        <w:t xml:space="preserve"> in </w:t>
      </w:r>
      <w:proofErr w:type="spellStart"/>
      <w:r w:rsidRPr="0097751D">
        <w:t>the</w:t>
      </w:r>
      <w:proofErr w:type="spellEnd"/>
      <w:r w:rsidRPr="0097751D">
        <w:t xml:space="preserve"> </w:t>
      </w:r>
      <w:proofErr w:type="spellStart"/>
      <w:r w:rsidRPr="0097751D">
        <w:t>neonatal</w:t>
      </w:r>
      <w:proofErr w:type="spellEnd"/>
      <w:r w:rsidRPr="0097751D">
        <w:t xml:space="preserve"> intensive care unit: a </w:t>
      </w:r>
      <w:proofErr w:type="spellStart"/>
      <w:r w:rsidRPr="0097751D">
        <w:t>network</w:t>
      </w:r>
      <w:proofErr w:type="spellEnd"/>
      <w:r w:rsidRPr="0097751D">
        <w:t xml:space="preserve"> meta-analysis of </w:t>
      </w:r>
      <w:proofErr w:type="spellStart"/>
      <w:r w:rsidRPr="0097751D">
        <w:t>randomized</w:t>
      </w:r>
      <w:proofErr w:type="spellEnd"/>
      <w:r w:rsidRPr="0097751D">
        <w:t xml:space="preserve"> </w:t>
      </w:r>
      <w:proofErr w:type="spellStart"/>
      <w:r w:rsidRPr="0097751D">
        <w:t>controlled</w:t>
      </w:r>
      <w:proofErr w:type="spellEnd"/>
      <w:r w:rsidRPr="0097751D">
        <w:t xml:space="preserve"> trials. </w:t>
      </w:r>
      <w:r w:rsidRPr="0097751D">
        <w:rPr>
          <w:i/>
          <w:iCs/>
        </w:rPr>
        <w:t xml:space="preserve">BMC </w:t>
      </w:r>
      <w:proofErr w:type="spellStart"/>
      <w:r w:rsidRPr="0097751D">
        <w:rPr>
          <w:i/>
          <w:iCs/>
        </w:rPr>
        <w:t>pediatrics</w:t>
      </w:r>
      <w:proofErr w:type="spellEnd"/>
      <w:r w:rsidRPr="0097751D">
        <w:t>, </w:t>
      </w:r>
      <w:r w:rsidRPr="0097751D">
        <w:rPr>
          <w:i/>
          <w:iCs/>
        </w:rPr>
        <w:t>24</w:t>
      </w:r>
      <w:r w:rsidRPr="0097751D">
        <w:t xml:space="preserve">(1), 9. </w:t>
      </w:r>
      <w:hyperlink r:id="rId25" w:history="1">
        <w:r w:rsidRPr="0097751D">
          <w:rPr>
            <w:rStyle w:val="Hyperlink"/>
          </w:rPr>
          <w:t>https://doi.org/10.1186/s12887-023-04488-y</w:t>
        </w:r>
      </w:hyperlink>
      <w:r w:rsidRPr="0097751D">
        <w:t xml:space="preserve"> </w:t>
      </w:r>
    </w:p>
    <w:p w14:paraId="75798590" w14:textId="22D16DA8" w:rsidR="00E60CC5" w:rsidRPr="0097751D" w:rsidRDefault="00E60CC5">
      <w:pPr>
        <w:numPr>
          <w:ilvl w:val="0"/>
          <w:numId w:val="5"/>
        </w:numPr>
      </w:pPr>
      <w:r w:rsidRPr="00E60CC5">
        <w:t xml:space="preserve">Wille, M. (2025). The Right </w:t>
      </w:r>
      <w:proofErr w:type="spellStart"/>
      <w:r w:rsidRPr="00E60CC5">
        <w:t>to</w:t>
      </w:r>
      <w:proofErr w:type="spellEnd"/>
      <w:r w:rsidRPr="00E60CC5">
        <w:t xml:space="preserve"> Financial Accessibility of Health Care </w:t>
      </w:r>
      <w:proofErr w:type="spellStart"/>
      <w:r w:rsidRPr="00E60CC5">
        <w:t>for</w:t>
      </w:r>
      <w:proofErr w:type="spellEnd"/>
      <w:r w:rsidRPr="00E60CC5">
        <w:t xml:space="preserve"> </w:t>
      </w:r>
      <w:proofErr w:type="spellStart"/>
      <w:r w:rsidRPr="00E60CC5">
        <w:t>Children</w:t>
      </w:r>
      <w:proofErr w:type="spellEnd"/>
      <w:r w:rsidRPr="00E60CC5">
        <w:t xml:space="preserve">: A </w:t>
      </w:r>
      <w:proofErr w:type="spellStart"/>
      <w:r w:rsidRPr="00E60CC5">
        <w:t>Holistic</w:t>
      </w:r>
      <w:proofErr w:type="spellEnd"/>
      <w:r w:rsidRPr="00E60CC5">
        <w:t xml:space="preserve"> Human Rights-Based Approach. European Journal of Health </w:t>
      </w:r>
      <w:proofErr w:type="spellStart"/>
      <w:r w:rsidRPr="00E60CC5">
        <w:t>Law</w:t>
      </w:r>
      <w:proofErr w:type="spellEnd"/>
      <w:r w:rsidRPr="00E60CC5">
        <w:t xml:space="preserve">, 32(4), 428-443. </w:t>
      </w:r>
      <w:hyperlink r:id="rId26" w:history="1">
        <w:r w:rsidRPr="000F74DF">
          <w:rPr>
            <w:rStyle w:val="Hyperlink"/>
          </w:rPr>
          <w:t>https://doi.org/10.1163/15718093-bja10153</w:t>
        </w:r>
      </w:hyperlink>
      <w:r>
        <w:t xml:space="preserve"> </w:t>
      </w:r>
    </w:p>
    <w:p w14:paraId="69529826" w14:textId="77777777" w:rsidR="0097751D" w:rsidRPr="0097751D" w:rsidRDefault="0097751D">
      <w:pPr>
        <w:numPr>
          <w:ilvl w:val="0"/>
          <w:numId w:val="5"/>
        </w:numPr>
      </w:pPr>
      <w:r w:rsidRPr="0097751D">
        <w:lastRenderedPageBreak/>
        <w:t xml:space="preserve">Zhao, T., Griffith, T., Zhang, Y., Li, H., Hussain, N., Lester, B., &amp; </w:t>
      </w:r>
      <w:proofErr w:type="spellStart"/>
      <w:r w:rsidRPr="0097751D">
        <w:t>Cong</w:t>
      </w:r>
      <w:proofErr w:type="spellEnd"/>
      <w:r w:rsidRPr="0097751D">
        <w:t xml:space="preserve">, X. (2022). </w:t>
      </w:r>
      <w:proofErr w:type="spellStart"/>
      <w:r w:rsidRPr="0097751D">
        <w:t>Early</w:t>
      </w:r>
      <w:proofErr w:type="spellEnd"/>
      <w:r w:rsidRPr="0097751D">
        <w:t xml:space="preserve">-life factors </w:t>
      </w:r>
      <w:proofErr w:type="spellStart"/>
      <w:r w:rsidRPr="0097751D">
        <w:t>associated</w:t>
      </w:r>
      <w:proofErr w:type="spellEnd"/>
      <w:r w:rsidRPr="0097751D">
        <w:t xml:space="preserve"> with neurobehavioral </w:t>
      </w:r>
      <w:proofErr w:type="spellStart"/>
      <w:r w:rsidRPr="0097751D">
        <w:t>outcomes</w:t>
      </w:r>
      <w:proofErr w:type="spellEnd"/>
      <w:r w:rsidRPr="0097751D">
        <w:t xml:space="preserve"> in </w:t>
      </w:r>
      <w:proofErr w:type="spellStart"/>
      <w:r w:rsidRPr="0097751D">
        <w:t>preterm</w:t>
      </w:r>
      <w:proofErr w:type="spellEnd"/>
      <w:r w:rsidRPr="0097751D">
        <w:t xml:space="preserve"> </w:t>
      </w:r>
      <w:proofErr w:type="spellStart"/>
      <w:r w:rsidRPr="0097751D">
        <w:t>infants</w:t>
      </w:r>
      <w:proofErr w:type="spellEnd"/>
      <w:r w:rsidRPr="0097751D">
        <w:t xml:space="preserve"> </w:t>
      </w:r>
      <w:proofErr w:type="spellStart"/>
      <w:r w:rsidRPr="0097751D">
        <w:t>during</w:t>
      </w:r>
      <w:proofErr w:type="spellEnd"/>
      <w:r w:rsidRPr="0097751D">
        <w:t xml:space="preserve"> NICU </w:t>
      </w:r>
      <w:proofErr w:type="spellStart"/>
      <w:r w:rsidRPr="0097751D">
        <w:t>hospitalization</w:t>
      </w:r>
      <w:proofErr w:type="spellEnd"/>
      <w:r w:rsidRPr="0097751D">
        <w:t>. </w:t>
      </w:r>
      <w:proofErr w:type="spellStart"/>
      <w:r w:rsidRPr="0097751D">
        <w:rPr>
          <w:i/>
          <w:iCs/>
        </w:rPr>
        <w:t>Pediatric</w:t>
      </w:r>
      <w:proofErr w:type="spellEnd"/>
      <w:r w:rsidRPr="0097751D">
        <w:rPr>
          <w:i/>
          <w:iCs/>
        </w:rPr>
        <w:t xml:space="preserve"> research</w:t>
      </w:r>
      <w:r w:rsidRPr="0097751D">
        <w:t>, </w:t>
      </w:r>
      <w:r w:rsidRPr="0097751D">
        <w:rPr>
          <w:i/>
          <w:iCs/>
        </w:rPr>
        <w:t>92</w:t>
      </w:r>
      <w:r w:rsidRPr="0097751D">
        <w:t xml:space="preserve">(6), 1695–1704. </w:t>
      </w:r>
      <w:hyperlink r:id="rId27" w:history="1">
        <w:r w:rsidRPr="0097751D">
          <w:rPr>
            <w:rStyle w:val="Hyperlink"/>
          </w:rPr>
          <w:t>https://doi.org/10.1038/s41390-022-02021-y</w:t>
        </w:r>
      </w:hyperlink>
      <w:r w:rsidRPr="0097751D">
        <w:t xml:space="preserve"> </w:t>
      </w:r>
    </w:p>
    <w:p w14:paraId="374CD991" w14:textId="77777777" w:rsidR="005B6140" w:rsidRPr="00D25ABD" w:rsidRDefault="005B6140" w:rsidP="00D25ABD"/>
    <w:p w14:paraId="2184413E" w14:textId="77777777" w:rsidR="00D25ABD" w:rsidRDefault="00D25ABD" w:rsidP="00ED1CA8"/>
    <w:p w14:paraId="2A6B8796" w14:textId="7641EB4C" w:rsidR="0041143F" w:rsidRPr="00ED1CA8" w:rsidRDefault="0041143F" w:rsidP="00ED1CA8"/>
    <w:p w14:paraId="2AE3E5D7" w14:textId="2CB7BA0F" w:rsidR="00ED1CA8" w:rsidRDefault="00ED1CA8" w:rsidP="004D21B3">
      <w:r>
        <w:t xml:space="preserve"> </w:t>
      </w:r>
    </w:p>
    <w:p w14:paraId="45D700B0" w14:textId="77777777" w:rsidR="00E60CC5" w:rsidRDefault="00E60CC5" w:rsidP="004D21B3"/>
    <w:p w14:paraId="5A3C89A6" w14:textId="77777777" w:rsidR="00E60CC5" w:rsidRDefault="00E60CC5" w:rsidP="004D21B3"/>
    <w:p w14:paraId="26F2C869" w14:textId="77777777" w:rsidR="00E60CC5" w:rsidRDefault="00E60CC5" w:rsidP="004D21B3"/>
    <w:p w14:paraId="1CD00785" w14:textId="77777777" w:rsidR="00E60CC5" w:rsidRDefault="00E60CC5" w:rsidP="004D21B3"/>
    <w:p w14:paraId="5EA993A6" w14:textId="77777777" w:rsidR="00E60CC5" w:rsidRDefault="00E60CC5" w:rsidP="004D21B3"/>
    <w:p w14:paraId="5FD13F36" w14:textId="77777777" w:rsidR="00E60CC5" w:rsidRDefault="00E60CC5" w:rsidP="004D21B3"/>
    <w:p w14:paraId="54CACD0D" w14:textId="77777777" w:rsidR="00E60CC5" w:rsidRDefault="00E60CC5" w:rsidP="004D21B3"/>
    <w:p w14:paraId="660D85E8" w14:textId="77777777" w:rsidR="00E60CC5" w:rsidRDefault="00E60CC5" w:rsidP="004D21B3"/>
    <w:p w14:paraId="533B336B" w14:textId="77777777" w:rsidR="00E60CC5" w:rsidRDefault="00E60CC5" w:rsidP="004D21B3"/>
    <w:p w14:paraId="191F8547" w14:textId="77777777" w:rsidR="00E60CC5" w:rsidRDefault="00E60CC5" w:rsidP="004D21B3"/>
    <w:p w14:paraId="3CA6F125" w14:textId="77777777" w:rsidR="00E60CC5" w:rsidRDefault="00E60CC5" w:rsidP="004D21B3"/>
    <w:p w14:paraId="2A03E19F" w14:textId="77777777" w:rsidR="00E60CC5" w:rsidRDefault="00E60CC5" w:rsidP="004D21B3"/>
    <w:p w14:paraId="7DC21341" w14:textId="77777777" w:rsidR="00E60CC5" w:rsidRDefault="00E60CC5" w:rsidP="004D21B3"/>
    <w:p w14:paraId="2220B6C7" w14:textId="77777777" w:rsidR="00E60CC5" w:rsidRDefault="00E60CC5" w:rsidP="004D21B3"/>
    <w:p w14:paraId="0B581832" w14:textId="77777777" w:rsidR="00E60CC5" w:rsidRDefault="00E60CC5" w:rsidP="004D21B3"/>
    <w:p w14:paraId="47C5D9CB" w14:textId="77777777" w:rsidR="00E60CC5" w:rsidRDefault="00E60CC5" w:rsidP="004D21B3"/>
    <w:p w14:paraId="091D333F" w14:textId="77777777" w:rsidR="00E60CC5" w:rsidRDefault="00E60CC5" w:rsidP="004D21B3"/>
    <w:p w14:paraId="1AE2B783" w14:textId="77777777" w:rsidR="00E60CC5" w:rsidRDefault="00E60CC5" w:rsidP="004D21B3"/>
    <w:p w14:paraId="01BCEDCE" w14:textId="77777777" w:rsidR="00E60CC5" w:rsidRDefault="00E60CC5" w:rsidP="004D21B3"/>
    <w:p w14:paraId="539F957B" w14:textId="77777777" w:rsidR="00E60CC5" w:rsidRDefault="00E60CC5" w:rsidP="004D21B3"/>
    <w:p w14:paraId="08360AB6" w14:textId="77777777" w:rsidR="00E60CC5" w:rsidRDefault="00E60CC5" w:rsidP="004D21B3"/>
    <w:p w14:paraId="0BA30F70" w14:textId="29F643DA" w:rsidR="004D21B3" w:rsidRDefault="00772FD6" w:rsidP="00956A3C">
      <w:pPr>
        <w:pStyle w:val="Kop1"/>
      </w:pPr>
      <w:bookmarkStart w:id="32" w:name="_Toc170808670"/>
      <w:bookmarkStart w:id="33" w:name="_Toc230342382"/>
      <w:r>
        <w:lastRenderedPageBreak/>
        <w:t>Bijlages</w:t>
      </w:r>
      <w:bookmarkEnd w:id="32"/>
      <w:bookmarkEnd w:id="33"/>
    </w:p>
    <w:p w14:paraId="114BB13A" w14:textId="480A67A2" w:rsidR="00772FD6" w:rsidRDefault="00FD48E0" w:rsidP="00772FD6">
      <w:pPr>
        <w:pStyle w:val="Kop2"/>
      </w:pPr>
      <w:bookmarkStart w:id="34" w:name="_Toc170808671"/>
      <w:bookmarkStart w:id="35" w:name="_Toc230342383"/>
      <w:r>
        <w:t>Tijdspad</w:t>
      </w:r>
      <w:bookmarkEnd w:id="34"/>
      <w:bookmarkEnd w:id="35"/>
    </w:p>
    <w:p w14:paraId="3CB924A7" w14:textId="77777777" w:rsidR="005E1E6D" w:rsidRPr="005E1E6D" w:rsidRDefault="005E1E6D" w:rsidP="005E1E6D"/>
    <w:tbl>
      <w:tblPr>
        <w:tblStyle w:val="Rastertabel1licht"/>
        <w:tblW w:w="10774" w:type="dxa"/>
        <w:tblInd w:w="-856" w:type="dxa"/>
        <w:tblLook w:val="04A0" w:firstRow="1" w:lastRow="0" w:firstColumn="1" w:lastColumn="0" w:noHBand="0" w:noVBand="1"/>
      </w:tblPr>
      <w:tblGrid>
        <w:gridCol w:w="2420"/>
        <w:gridCol w:w="1833"/>
        <w:gridCol w:w="2552"/>
        <w:gridCol w:w="3969"/>
      </w:tblGrid>
      <w:tr w:rsidR="00BC56BB" w14:paraId="2E549333" w14:textId="77777777" w:rsidTr="00BC5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110616F3" w14:textId="77777777" w:rsidR="00BC56BB" w:rsidRDefault="00BC56BB" w:rsidP="00674F18">
            <w:pPr>
              <w:tabs>
                <w:tab w:val="left" w:pos="2280"/>
              </w:tabs>
              <w:jc w:val="left"/>
              <w:rPr>
                <w:rFonts w:eastAsiaTheme="minorHAnsi"/>
              </w:rPr>
            </w:pPr>
            <w:r>
              <w:rPr>
                <w:rFonts w:eastAsiaTheme="minorHAnsi" w:cstheme="minorBidi"/>
                <w:b w:val="0"/>
                <w:bCs w:val="0"/>
              </w:rPr>
              <w:t>Begeleidingsmoment</w:t>
            </w:r>
          </w:p>
        </w:tc>
        <w:tc>
          <w:tcPr>
            <w:tcW w:w="1833" w:type="dxa"/>
          </w:tcPr>
          <w:p w14:paraId="31AB11B7" w14:textId="77777777" w:rsidR="00BC56BB" w:rsidRPr="00045FD8" w:rsidRDefault="00BC56BB" w:rsidP="00674F18">
            <w:pPr>
              <w:tabs>
                <w:tab w:val="left" w:pos="2280"/>
              </w:tabs>
              <w:jc w:val="left"/>
              <w:cnfStyle w:val="100000000000" w:firstRow="1" w:lastRow="0" w:firstColumn="0" w:lastColumn="0" w:oddVBand="0" w:evenVBand="0" w:oddHBand="0" w:evenHBand="0" w:firstRowFirstColumn="0" w:firstRowLastColumn="0" w:lastRowFirstColumn="0" w:lastRowLastColumn="0"/>
              <w:rPr>
                <w:rFonts w:eastAsiaTheme="minorHAnsi"/>
                <w:b w:val="0"/>
                <w:bCs w:val="0"/>
              </w:rPr>
            </w:pPr>
            <w:r>
              <w:rPr>
                <w:rFonts w:eastAsiaTheme="minorHAnsi"/>
                <w:b w:val="0"/>
                <w:bCs w:val="0"/>
              </w:rPr>
              <w:t>Datum</w:t>
            </w:r>
          </w:p>
        </w:tc>
        <w:tc>
          <w:tcPr>
            <w:tcW w:w="2552" w:type="dxa"/>
          </w:tcPr>
          <w:p w14:paraId="0AD35E1E" w14:textId="77777777" w:rsidR="00BC56BB" w:rsidRPr="00045FD8" w:rsidRDefault="00BC56BB" w:rsidP="00674F18">
            <w:pPr>
              <w:tabs>
                <w:tab w:val="left" w:pos="2280"/>
              </w:tabs>
              <w:jc w:val="left"/>
              <w:cnfStyle w:val="100000000000" w:firstRow="1" w:lastRow="0" w:firstColumn="0" w:lastColumn="0" w:oddVBand="0" w:evenVBand="0" w:oddHBand="0" w:evenHBand="0" w:firstRowFirstColumn="0" w:firstRowLastColumn="0" w:lastRowFirstColumn="0" w:lastRowLastColumn="0"/>
              <w:rPr>
                <w:rFonts w:eastAsiaTheme="minorHAnsi"/>
                <w:b w:val="0"/>
                <w:bCs w:val="0"/>
              </w:rPr>
            </w:pPr>
            <w:r>
              <w:rPr>
                <w:rFonts w:eastAsiaTheme="minorHAnsi"/>
                <w:b w:val="0"/>
                <w:bCs w:val="0"/>
              </w:rPr>
              <w:t>Datum voortgang bachelorproef doorsturen naar stagebegeleider</w:t>
            </w:r>
          </w:p>
        </w:tc>
        <w:tc>
          <w:tcPr>
            <w:tcW w:w="3969" w:type="dxa"/>
          </w:tcPr>
          <w:p w14:paraId="69CE670F" w14:textId="77777777" w:rsidR="00BC56BB" w:rsidRPr="00045FD8" w:rsidRDefault="00BC56BB" w:rsidP="00674F18">
            <w:pPr>
              <w:tabs>
                <w:tab w:val="left" w:pos="2280"/>
              </w:tabs>
              <w:jc w:val="left"/>
              <w:cnfStyle w:val="100000000000" w:firstRow="1" w:lastRow="0" w:firstColumn="0" w:lastColumn="0" w:oddVBand="0" w:evenVBand="0" w:oddHBand="0" w:evenHBand="0" w:firstRowFirstColumn="0" w:firstRowLastColumn="0" w:lastRowFirstColumn="0" w:lastRowLastColumn="0"/>
              <w:rPr>
                <w:rFonts w:eastAsiaTheme="minorHAnsi"/>
                <w:b w:val="0"/>
                <w:bCs w:val="0"/>
              </w:rPr>
            </w:pPr>
            <w:r>
              <w:rPr>
                <w:rFonts w:eastAsiaTheme="minorHAnsi"/>
                <w:b w:val="0"/>
                <w:bCs w:val="0"/>
              </w:rPr>
              <w:t>Onderwerpen tijdens het begeleidingsmoment</w:t>
            </w:r>
          </w:p>
        </w:tc>
      </w:tr>
      <w:tr w:rsidR="00BC56BB" w14:paraId="2B69DC1A" w14:textId="77777777" w:rsidTr="00BC56BB">
        <w:tc>
          <w:tcPr>
            <w:cnfStyle w:val="001000000000" w:firstRow="0" w:lastRow="0" w:firstColumn="1" w:lastColumn="0" w:oddVBand="0" w:evenVBand="0" w:oddHBand="0" w:evenHBand="0" w:firstRowFirstColumn="0" w:firstRowLastColumn="0" w:lastRowFirstColumn="0" w:lastRowLastColumn="0"/>
            <w:tcW w:w="2420" w:type="dxa"/>
          </w:tcPr>
          <w:p w14:paraId="7D9FE2D1" w14:textId="77777777" w:rsidR="00BC56BB" w:rsidRDefault="00BC56BB" w:rsidP="00674F18">
            <w:pPr>
              <w:tabs>
                <w:tab w:val="left" w:pos="2280"/>
              </w:tabs>
              <w:rPr>
                <w:rFonts w:eastAsiaTheme="minorHAnsi"/>
              </w:rPr>
            </w:pPr>
            <w:r>
              <w:rPr>
                <w:rFonts w:eastAsiaTheme="minorHAnsi"/>
              </w:rPr>
              <w:t>BM 1</w:t>
            </w:r>
          </w:p>
        </w:tc>
        <w:tc>
          <w:tcPr>
            <w:tcW w:w="1833" w:type="dxa"/>
          </w:tcPr>
          <w:p w14:paraId="79CD5D37" w14:textId="77777777" w:rsidR="00BC56BB" w:rsidRDefault="00BC56BB" w:rsidP="00674F18">
            <w:pPr>
              <w:tabs>
                <w:tab w:val="left" w:pos="2280"/>
              </w:tabs>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23/10/2025</w:t>
            </w:r>
          </w:p>
        </w:tc>
        <w:tc>
          <w:tcPr>
            <w:tcW w:w="2552" w:type="dxa"/>
          </w:tcPr>
          <w:p w14:paraId="567DF965" w14:textId="77777777" w:rsidR="00BC56BB" w:rsidRDefault="00BC56BB" w:rsidP="00674F18">
            <w:pPr>
              <w:tabs>
                <w:tab w:val="left" w:pos="2280"/>
              </w:tabs>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 xml:space="preserve">/ </w:t>
            </w:r>
          </w:p>
        </w:tc>
        <w:tc>
          <w:tcPr>
            <w:tcW w:w="3969" w:type="dxa"/>
          </w:tcPr>
          <w:p w14:paraId="39D57F9E" w14:textId="77777777" w:rsidR="00BC56BB" w:rsidRDefault="00BC56BB" w:rsidP="00BC56BB">
            <w:pPr>
              <w:pStyle w:val="Lijstalinea"/>
              <w:numPr>
                <w:ilvl w:val="0"/>
                <w:numId w:val="31"/>
              </w:numPr>
              <w:tabs>
                <w:tab w:val="left" w:pos="2280"/>
              </w:tabs>
              <w:jc w:val="left"/>
              <w:cnfStyle w:val="000000000000" w:firstRow="0" w:lastRow="0" w:firstColumn="0" w:lastColumn="0" w:oddVBand="0" w:evenVBand="0" w:oddHBand="0" w:evenHBand="0" w:firstRowFirstColumn="0" w:firstRowLastColumn="0" w:lastRowFirstColumn="0" w:lastRowLastColumn="0"/>
            </w:pPr>
            <w:r>
              <w:t>De planning</w:t>
            </w:r>
          </w:p>
          <w:p w14:paraId="4E8DA7C4" w14:textId="77777777" w:rsidR="00BC56BB" w:rsidRPr="00045FD8" w:rsidRDefault="00BC56BB" w:rsidP="00BC56BB">
            <w:pPr>
              <w:pStyle w:val="Lijstalinea"/>
              <w:numPr>
                <w:ilvl w:val="0"/>
                <w:numId w:val="31"/>
              </w:numPr>
              <w:tabs>
                <w:tab w:val="left" w:pos="2280"/>
              </w:tabs>
              <w:jc w:val="left"/>
              <w:cnfStyle w:val="000000000000" w:firstRow="0" w:lastRow="0" w:firstColumn="0" w:lastColumn="0" w:oddVBand="0" w:evenVBand="0" w:oddHBand="0" w:evenHBand="0" w:firstRowFirstColumn="0" w:firstRowLastColumn="0" w:lastRowFirstColumn="0" w:lastRowLastColumn="0"/>
            </w:pPr>
            <w:r>
              <w:t xml:space="preserve">Het verpleegkundig probleem </w:t>
            </w:r>
          </w:p>
        </w:tc>
      </w:tr>
      <w:tr w:rsidR="00BC56BB" w14:paraId="4B01AD75" w14:textId="77777777" w:rsidTr="00BC56BB">
        <w:tc>
          <w:tcPr>
            <w:cnfStyle w:val="001000000000" w:firstRow="0" w:lastRow="0" w:firstColumn="1" w:lastColumn="0" w:oddVBand="0" w:evenVBand="0" w:oddHBand="0" w:evenHBand="0" w:firstRowFirstColumn="0" w:firstRowLastColumn="0" w:lastRowFirstColumn="0" w:lastRowLastColumn="0"/>
            <w:tcW w:w="2420" w:type="dxa"/>
          </w:tcPr>
          <w:p w14:paraId="172D9961" w14:textId="77777777" w:rsidR="00BC56BB" w:rsidRDefault="00BC56BB" w:rsidP="00674F18">
            <w:pPr>
              <w:tabs>
                <w:tab w:val="left" w:pos="2280"/>
              </w:tabs>
              <w:rPr>
                <w:rFonts w:eastAsiaTheme="minorHAnsi"/>
              </w:rPr>
            </w:pPr>
            <w:r>
              <w:rPr>
                <w:rFonts w:eastAsiaTheme="minorHAnsi"/>
              </w:rPr>
              <w:t>BM 2</w:t>
            </w:r>
          </w:p>
        </w:tc>
        <w:tc>
          <w:tcPr>
            <w:tcW w:w="1833" w:type="dxa"/>
          </w:tcPr>
          <w:p w14:paraId="4B61E01A" w14:textId="77777777" w:rsidR="00BC56BB" w:rsidRDefault="00BC56BB" w:rsidP="00674F18">
            <w:pPr>
              <w:tabs>
                <w:tab w:val="left" w:pos="2280"/>
              </w:tabs>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26/11/2025</w:t>
            </w:r>
          </w:p>
        </w:tc>
        <w:tc>
          <w:tcPr>
            <w:tcW w:w="2552" w:type="dxa"/>
          </w:tcPr>
          <w:p w14:paraId="04DF1253" w14:textId="77777777" w:rsidR="00BC56BB" w:rsidRDefault="00BC56BB" w:rsidP="00674F18">
            <w:pPr>
              <w:tabs>
                <w:tab w:val="left" w:pos="2280"/>
              </w:tabs>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20/11/2026</w:t>
            </w:r>
          </w:p>
        </w:tc>
        <w:tc>
          <w:tcPr>
            <w:tcW w:w="3969" w:type="dxa"/>
          </w:tcPr>
          <w:p w14:paraId="7CCEBB90" w14:textId="77777777" w:rsidR="00BC56BB" w:rsidRDefault="00BC56BB" w:rsidP="00BC56BB">
            <w:pPr>
              <w:pStyle w:val="Lijstalinea"/>
              <w:numPr>
                <w:ilvl w:val="0"/>
                <w:numId w:val="31"/>
              </w:numPr>
              <w:tabs>
                <w:tab w:val="left" w:pos="2280"/>
              </w:tabs>
              <w:jc w:val="left"/>
              <w:cnfStyle w:val="000000000000" w:firstRow="0" w:lastRow="0" w:firstColumn="0" w:lastColumn="0" w:oddVBand="0" w:evenVBand="0" w:oddHBand="0" w:evenHBand="0" w:firstRowFirstColumn="0" w:firstRowLastColumn="0" w:lastRowFirstColumn="0" w:lastRowLastColumn="0"/>
            </w:pPr>
            <w:r>
              <w:t xml:space="preserve">De probleemstelling en de probleemanalyse </w:t>
            </w:r>
          </w:p>
          <w:p w14:paraId="21FE731C" w14:textId="77777777" w:rsidR="00BC56BB" w:rsidRDefault="00BC56BB" w:rsidP="00BC56BB">
            <w:pPr>
              <w:pStyle w:val="Lijstalinea"/>
              <w:numPr>
                <w:ilvl w:val="0"/>
                <w:numId w:val="31"/>
              </w:numPr>
              <w:tabs>
                <w:tab w:val="left" w:pos="2280"/>
              </w:tabs>
              <w:jc w:val="left"/>
              <w:cnfStyle w:val="000000000000" w:firstRow="0" w:lastRow="0" w:firstColumn="0" w:lastColumn="0" w:oddVBand="0" w:evenVBand="0" w:oddHBand="0" w:evenHBand="0" w:firstRowFirstColumn="0" w:firstRowLastColumn="0" w:lastRowFirstColumn="0" w:lastRowLastColumn="0"/>
            </w:pPr>
            <w:r>
              <w:t>De doelstelling</w:t>
            </w:r>
          </w:p>
          <w:p w14:paraId="3992ACF3" w14:textId="77777777" w:rsidR="00BC56BB" w:rsidRPr="00045FD8" w:rsidRDefault="00BC56BB" w:rsidP="00BC56BB">
            <w:pPr>
              <w:pStyle w:val="Lijstalinea"/>
              <w:numPr>
                <w:ilvl w:val="0"/>
                <w:numId w:val="31"/>
              </w:numPr>
              <w:tabs>
                <w:tab w:val="left" w:pos="2280"/>
              </w:tabs>
              <w:jc w:val="left"/>
              <w:cnfStyle w:val="000000000000" w:firstRow="0" w:lastRow="0" w:firstColumn="0" w:lastColumn="0" w:oddVBand="0" w:evenVBand="0" w:oddHBand="0" w:evenHBand="0" w:firstRowFirstColumn="0" w:firstRowLastColumn="0" w:lastRowFirstColumn="0" w:lastRowLastColumn="0"/>
            </w:pPr>
            <w:r>
              <w:t>De onderzoeksvraag</w:t>
            </w:r>
          </w:p>
        </w:tc>
      </w:tr>
      <w:tr w:rsidR="00BC56BB" w14:paraId="6B7E44B7" w14:textId="77777777" w:rsidTr="00BC56BB">
        <w:tc>
          <w:tcPr>
            <w:cnfStyle w:val="001000000000" w:firstRow="0" w:lastRow="0" w:firstColumn="1" w:lastColumn="0" w:oddVBand="0" w:evenVBand="0" w:oddHBand="0" w:evenHBand="0" w:firstRowFirstColumn="0" w:firstRowLastColumn="0" w:lastRowFirstColumn="0" w:lastRowLastColumn="0"/>
            <w:tcW w:w="2420" w:type="dxa"/>
          </w:tcPr>
          <w:p w14:paraId="1A6850C6" w14:textId="77777777" w:rsidR="00BC56BB" w:rsidRDefault="00BC56BB" w:rsidP="00674F18">
            <w:pPr>
              <w:tabs>
                <w:tab w:val="left" w:pos="2280"/>
              </w:tabs>
              <w:rPr>
                <w:rFonts w:eastAsiaTheme="minorHAnsi"/>
              </w:rPr>
            </w:pPr>
            <w:r>
              <w:rPr>
                <w:rFonts w:eastAsiaTheme="minorHAnsi"/>
              </w:rPr>
              <w:t>BM 3</w:t>
            </w:r>
          </w:p>
        </w:tc>
        <w:tc>
          <w:tcPr>
            <w:tcW w:w="1833" w:type="dxa"/>
          </w:tcPr>
          <w:p w14:paraId="2EEF8BA8" w14:textId="77777777" w:rsidR="00BC56BB" w:rsidRDefault="00BC56BB" w:rsidP="00674F18">
            <w:pPr>
              <w:tabs>
                <w:tab w:val="left" w:pos="2280"/>
              </w:tabs>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08/01/2026</w:t>
            </w:r>
          </w:p>
        </w:tc>
        <w:tc>
          <w:tcPr>
            <w:tcW w:w="2552" w:type="dxa"/>
          </w:tcPr>
          <w:p w14:paraId="36CD69B3" w14:textId="77777777" w:rsidR="00BC56BB" w:rsidRDefault="00BC56BB" w:rsidP="00674F18">
            <w:pPr>
              <w:tabs>
                <w:tab w:val="left" w:pos="2280"/>
              </w:tabs>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02/01/2026</w:t>
            </w:r>
          </w:p>
        </w:tc>
        <w:tc>
          <w:tcPr>
            <w:tcW w:w="3969" w:type="dxa"/>
          </w:tcPr>
          <w:p w14:paraId="015CBE50" w14:textId="77777777" w:rsidR="00BC56BB" w:rsidRDefault="00BC56BB" w:rsidP="00BC56BB">
            <w:pPr>
              <w:pStyle w:val="Lijstalinea"/>
              <w:numPr>
                <w:ilvl w:val="0"/>
                <w:numId w:val="31"/>
              </w:numPr>
              <w:tabs>
                <w:tab w:val="left" w:pos="2280"/>
              </w:tabs>
              <w:cnfStyle w:val="000000000000" w:firstRow="0" w:lastRow="0" w:firstColumn="0" w:lastColumn="0" w:oddVBand="0" w:evenVBand="0" w:oddHBand="0" w:evenHBand="0" w:firstRowFirstColumn="0" w:firstRowLastColumn="0" w:lastRowFirstColumn="0" w:lastRowLastColumn="0"/>
            </w:pPr>
            <w:r>
              <w:t>De zoekstrategie</w:t>
            </w:r>
          </w:p>
          <w:p w14:paraId="5DFDC513" w14:textId="77777777" w:rsidR="00BC56BB" w:rsidRPr="002D73DD" w:rsidRDefault="00BC56BB" w:rsidP="00BC56BB">
            <w:pPr>
              <w:pStyle w:val="Lijstalinea"/>
              <w:numPr>
                <w:ilvl w:val="0"/>
                <w:numId w:val="31"/>
              </w:numPr>
              <w:tabs>
                <w:tab w:val="left" w:pos="2280"/>
              </w:tabs>
              <w:cnfStyle w:val="000000000000" w:firstRow="0" w:lastRow="0" w:firstColumn="0" w:lastColumn="0" w:oddVBand="0" w:evenVBand="0" w:oddHBand="0" w:evenHBand="0" w:firstRowFirstColumn="0" w:firstRowLastColumn="0" w:lastRowFirstColumn="0" w:lastRowLastColumn="0"/>
            </w:pPr>
            <w:r>
              <w:t>De literatuurselectie</w:t>
            </w:r>
          </w:p>
        </w:tc>
      </w:tr>
      <w:tr w:rsidR="00BC56BB" w14:paraId="6113C47E" w14:textId="77777777" w:rsidTr="00BC56BB">
        <w:tc>
          <w:tcPr>
            <w:cnfStyle w:val="001000000000" w:firstRow="0" w:lastRow="0" w:firstColumn="1" w:lastColumn="0" w:oddVBand="0" w:evenVBand="0" w:oddHBand="0" w:evenHBand="0" w:firstRowFirstColumn="0" w:firstRowLastColumn="0" w:lastRowFirstColumn="0" w:lastRowLastColumn="0"/>
            <w:tcW w:w="2420" w:type="dxa"/>
          </w:tcPr>
          <w:p w14:paraId="661F0B7A" w14:textId="77777777" w:rsidR="00BC56BB" w:rsidRDefault="00BC56BB" w:rsidP="00674F18">
            <w:pPr>
              <w:tabs>
                <w:tab w:val="left" w:pos="2280"/>
              </w:tabs>
              <w:rPr>
                <w:rFonts w:eastAsiaTheme="minorHAnsi"/>
              </w:rPr>
            </w:pPr>
            <w:r>
              <w:rPr>
                <w:rFonts w:eastAsiaTheme="minorHAnsi"/>
              </w:rPr>
              <w:t>BM 4</w:t>
            </w:r>
          </w:p>
        </w:tc>
        <w:tc>
          <w:tcPr>
            <w:tcW w:w="1833" w:type="dxa"/>
          </w:tcPr>
          <w:p w14:paraId="50082FD8" w14:textId="77777777" w:rsidR="00BC56BB" w:rsidRDefault="00BC56BB" w:rsidP="00674F18">
            <w:pPr>
              <w:tabs>
                <w:tab w:val="left" w:pos="2280"/>
              </w:tabs>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03/03/2026</w:t>
            </w:r>
          </w:p>
        </w:tc>
        <w:tc>
          <w:tcPr>
            <w:tcW w:w="2552" w:type="dxa"/>
          </w:tcPr>
          <w:p w14:paraId="65205A37" w14:textId="77777777" w:rsidR="00BC56BB" w:rsidRDefault="00BC56BB" w:rsidP="00674F18">
            <w:pPr>
              <w:tabs>
                <w:tab w:val="left" w:pos="2280"/>
              </w:tabs>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24/02/2026</w:t>
            </w:r>
          </w:p>
        </w:tc>
        <w:tc>
          <w:tcPr>
            <w:tcW w:w="3969" w:type="dxa"/>
          </w:tcPr>
          <w:p w14:paraId="2531EDA3" w14:textId="77777777" w:rsidR="00BC56BB" w:rsidRDefault="00BC56BB" w:rsidP="00BC56BB">
            <w:pPr>
              <w:pStyle w:val="Lijstalinea"/>
              <w:numPr>
                <w:ilvl w:val="0"/>
                <w:numId w:val="31"/>
              </w:numPr>
              <w:tabs>
                <w:tab w:val="left" w:pos="2280"/>
              </w:tabs>
              <w:cnfStyle w:val="000000000000" w:firstRow="0" w:lastRow="0" w:firstColumn="0" w:lastColumn="0" w:oddVBand="0" w:evenVBand="0" w:oddHBand="0" w:evenHBand="0" w:firstRowFirstColumn="0" w:firstRowLastColumn="0" w:lastRowFirstColumn="0" w:lastRowLastColumn="0"/>
            </w:pPr>
            <w:r>
              <w:t xml:space="preserve">De kwaliteitsbeoordeling van de bronnen </w:t>
            </w:r>
          </w:p>
          <w:p w14:paraId="07765126" w14:textId="77777777" w:rsidR="00BC56BB" w:rsidRPr="002D73DD" w:rsidRDefault="00BC56BB" w:rsidP="00BC56BB">
            <w:pPr>
              <w:pStyle w:val="Lijstalinea"/>
              <w:numPr>
                <w:ilvl w:val="0"/>
                <w:numId w:val="31"/>
              </w:numPr>
              <w:tabs>
                <w:tab w:val="left" w:pos="2280"/>
              </w:tabs>
              <w:cnfStyle w:val="000000000000" w:firstRow="0" w:lastRow="0" w:firstColumn="0" w:lastColumn="0" w:oddVBand="0" w:evenVBand="0" w:oddHBand="0" w:evenHBand="0" w:firstRowFirstColumn="0" w:firstRowLastColumn="0" w:lastRowFirstColumn="0" w:lastRowLastColumn="0"/>
            </w:pPr>
            <w:r>
              <w:t>Antwoord op de onderzoeksvraag</w:t>
            </w:r>
          </w:p>
        </w:tc>
      </w:tr>
      <w:tr w:rsidR="00BC56BB" w14:paraId="27305B8A" w14:textId="77777777" w:rsidTr="00BC56BB">
        <w:tc>
          <w:tcPr>
            <w:cnfStyle w:val="001000000000" w:firstRow="0" w:lastRow="0" w:firstColumn="1" w:lastColumn="0" w:oddVBand="0" w:evenVBand="0" w:oddHBand="0" w:evenHBand="0" w:firstRowFirstColumn="0" w:firstRowLastColumn="0" w:lastRowFirstColumn="0" w:lastRowLastColumn="0"/>
            <w:tcW w:w="2420" w:type="dxa"/>
          </w:tcPr>
          <w:p w14:paraId="4E65FDA0" w14:textId="77777777" w:rsidR="00BC56BB" w:rsidRDefault="00BC56BB" w:rsidP="00674F18">
            <w:pPr>
              <w:tabs>
                <w:tab w:val="left" w:pos="2280"/>
              </w:tabs>
              <w:rPr>
                <w:rFonts w:eastAsiaTheme="minorHAnsi"/>
              </w:rPr>
            </w:pPr>
            <w:r>
              <w:rPr>
                <w:rFonts w:eastAsiaTheme="minorHAnsi"/>
              </w:rPr>
              <w:t xml:space="preserve">BM 5 </w:t>
            </w:r>
          </w:p>
        </w:tc>
        <w:tc>
          <w:tcPr>
            <w:tcW w:w="1833" w:type="dxa"/>
          </w:tcPr>
          <w:p w14:paraId="39BFB386" w14:textId="77777777" w:rsidR="00BC56BB" w:rsidRDefault="00BC56BB" w:rsidP="00674F18">
            <w:pPr>
              <w:tabs>
                <w:tab w:val="left" w:pos="2280"/>
              </w:tabs>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22/04/2026</w:t>
            </w:r>
          </w:p>
        </w:tc>
        <w:tc>
          <w:tcPr>
            <w:tcW w:w="2552" w:type="dxa"/>
          </w:tcPr>
          <w:p w14:paraId="0A56F1B3" w14:textId="77777777" w:rsidR="00BC56BB" w:rsidRDefault="00BC56BB" w:rsidP="00674F18">
            <w:pPr>
              <w:tabs>
                <w:tab w:val="left" w:pos="2280"/>
              </w:tabs>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16/04/2026</w:t>
            </w:r>
          </w:p>
        </w:tc>
        <w:tc>
          <w:tcPr>
            <w:tcW w:w="3969" w:type="dxa"/>
          </w:tcPr>
          <w:p w14:paraId="44832795" w14:textId="77777777" w:rsidR="00BC56BB" w:rsidRDefault="00BC56BB" w:rsidP="00BC56BB">
            <w:pPr>
              <w:pStyle w:val="Lijstalinea"/>
              <w:numPr>
                <w:ilvl w:val="0"/>
                <w:numId w:val="31"/>
              </w:numPr>
              <w:tabs>
                <w:tab w:val="left" w:pos="2280"/>
              </w:tabs>
              <w:cnfStyle w:val="000000000000" w:firstRow="0" w:lastRow="0" w:firstColumn="0" w:lastColumn="0" w:oddVBand="0" w:evenVBand="0" w:oddHBand="0" w:evenHBand="0" w:firstRowFirstColumn="0" w:firstRowLastColumn="0" w:lastRowFirstColumn="0" w:lastRowLastColumn="0"/>
            </w:pPr>
            <w:r>
              <w:t>De aanbevelingen</w:t>
            </w:r>
          </w:p>
          <w:p w14:paraId="76926ADF" w14:textId="77777777" w:rsidR="00BC56BB" w:rsidRDefault="00BC56BB" w:rsidP="00BC56BB">
            <w:pPr>
              <w:pStyle w:val="Lijstalinea"/>
              <w:numPr>
                <w:ilvl w:val="0"/>
                <w:numId w:val="31"/>
              </w:numPr>
              <w:tabs>
                <w:tab w:val="left" w:pos="2280"/>
              </w:tabs>
              <w:cnfStyle w:val="000000000000" w:firstRow="0" w:lastRow="0" w:firstColumn="0" w:lastColumn="0" w:oddVBand="0" w:evenVBand="0" w:oddHBand="0" w:evenHBand="0" w:firstRowFirstColumn="0" w:firstRowLastColumn="0" w:lastRowFirstColumn="0" w:lastRowLastColumn="0"/>
            </w:pPr>
            <w:r>
              <w:t xml:space="preserve">Het abstract </w:t>
            </w:r>
          </w:p>
          <w:p w14:paraId="6A1AF4DB" w14:textId="77777777" w:rsidR="00BC56BB" w:rsidRPr="002D73DD" w:rsidRDefault="00BC56BB" w:rsidP="00BC56BB">
            <w:pPr>
              <w:pStyle w:val="Lijstalinea"/>
              <w:numPr>
                <w:ilvl w:val="0"/>
                <w:numId w:val="31"/>
              </w:numPr>
              <w:tabs>
                <w:tab w:val="left" w:pos="2280"/>
              </w:tabs>
              <w:cnfStyle w:val="000000000000" w:firstRow="0" w:lastRow="0" w:firstColumn="0" w:lastColumn="0" w:oddVBand="0" w:evenVBand="0" w:oddHBand="0" w:evenHBand="0" w:firstRowFirstColumn="0" w:firstRowLastColumn="0" w:lastRowFirstColumn="0" w:lastRowLastColumn="0"/>
            </w:pPr>
            <w:r>
              <w:t xml:space="preserve">Het implementatieplan </w:t>
            </w:r>
          </w:p>
        </w:tc>
      </w:tr>
    </w:tbl>
    <w:p w14:paraId="083E0996" w14:textId="77777777" w:rsidR="004F3AB1" w:rsidRDefault="004F3AB1" w:rsidP="004F3AB1"/>
    <w:p w14:paraId="2D6B9579" w14:textId="77777777" w:rsidR="004F3AB1" w:rsidRDefault="004F3AB1" w:rsidP="004F3AB1"/>
    <w:p w14:paraId="3F6A5BAC" w14:textId="77777777" w:rsidR="004F3AB1" w:rsidRDefault="004F3AB1" w:rsidP="004F3AB1"/>
    <w:p w14:paraId="3FED1212" w14:textId="77777777" w:rsidR="004F3AB1" w:rsidRDefault="004F3AB1" w:rsidP="004F3AB1"/>
    <w:p w14:paraId="555B3B97" w14:textId="77777777" w:rsidR="004F3AB1" w:rsidRDefault="004F3AB1" w:rsidP="004F3AB1"/>
    <w:p w14:paraId="1708817A" w14:textId="77777777" w:rsidR="004F3AB1" w:rsidRDefault="004F3AB1" w:rsidP="004F3AB1"/>
    <w:p w14:paraId="69D60487" w14:textId="77777777" w:rsidR="004F3AB1" w:rsidRDefault="004F3AB1" w:rsidP="004F3AB1"/>
    <w:p w14:paraId="0DB14B7A" w14:textId="77777777" w:rsidR="00BC56BB" w:rsidRPr="004F3AB1" w:rsidRDefault="00BC56BB" w:rsidP="004F3AB1"/>
    <w:p w14:paraId="0D41A258" w14:textId="6C790B07" w:rsidR="00BF05E4" w:rsidRDefault="00BF05E4" w:rsidP="00772FD6">
      <w:pPr>
        <w:pStyle w:val="Kop2"/>
      </w:pPr>
      <w:bookmarkStart w:id="36" w:name="_Toc170808673"/>
      <w:bookmarkStart w:id="37" w:name="_Toc230342384"/>
      <w:bookmarkEnd w:id="36"/>
      <w:r>
        <w:lastRenderedPageBreak/>
        <w:t>Beoordeling kwaliteitsvolle bronnen</w:t>
      </w:r>
      <w:bookmarkEnd w:id="37"/>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4F3AB1" w:rsidRPr="004F3AB1" w14:paraId="109CD23C" w14:textId="77777777" w:rsidTr="003933CC">
        <w:trPr>
          <w:trHeight w:val="585"/>
        </w:trPr>
        <w:tc>
          <w:tcPr>
            <w:tcW w:w="9022" w:type="dxa"/>
            <w:gridSpan w:val="2"/>
          </w:tcPr>
          <w:p w14:paraId="61AEF93F" w14:textId="77777777" w:rsidR="004F3AB1" w:rsidRPr="004F3AB1" w:rsidRDefault="004F3AB1" w:rsidP="004F3AB1">
            <w:pPr>
              <w:spacing w:before="1" w:line="240" w:lineRule="auto"/>
              <w:ind w:left="11" w:right="5"/>
              <w:jc w:val="center"/>
              <w:rPr>
                <w:rFonts w:ascii="Calibri" w:hAnsi="Calibri" w:cs="Calibri"/>
                <w:b/>
                <w:szCs w:val="22"/>
                <w:lang w:val="nl-NL" w:eastAsia="en-US"/>
              </w:rPr>
            </w:pPr>
            <w:r w:rsidRPr="004F3AB1">
              <w:rPr>
                <w:rFonts w:ascii="Calibri" w:hAnsi="Calibri" w:cs="Calibri"/>
                <w:b/>
                <w:szCs w:val="22"/>
                <w:lang w:val="nl-NL" w:eastAsia="en-US"/>
              </w:rPr>
              <w:t>Beoordeling</w:t>
            </w:r>
            <w:r w:rsidRPr="004F3AB1">
              <w:rPr>
                <w:rFonts w:ascii="Calibri" w:hAnsi="Calibri" w:cs="Calibri"/>
                <w:b/>
                <w:spacing w:val="-5"/>
                <w:szCs w:val="22"/>
                <w:lang w:val="nl-NL" w:eastAsia="en-US"/>
              </w:rPr>
              <w:t xml:space="preserve"> </w:t>
            </w:r>
            <w:r w:rsidRPr="004F3AB1">
              <w:rPr>
                <w:rFonts w:ascii="Calibri" w:hAnsi="Calibri" w:cs="Calibri"/>
                <w:b/>
                <w:szCs w:val="22"/>
                <w:lang w:val="nl-NL" w:eastAsia="en-US"/>
              </w:rPr>
              <w:t>van</w:t>
            </w:r>
            <w:r w:rsidRPr="004F3AB1">
              <w:rPr>
                <w:rFonts w:ascii="Calibri" w:hAnsi="Calibri" w:cs="Calibri"/>
                <w:b/>
                <w:spacing w:val="-4"/>
                <w:szCs w:val="22"/>
                <w:lang w:val="nl-NL" w:eastAsia="en-US"/>
              </w:rPr>
              <w:t xml:space="preserve"> </w:t>
            </w:r>
            <w:r w:rsidRPr="004F3AB1">
              <w:rPr>
                <w:rFonts w:ascii="Calibri" w:hAnsi="Calibri" w:cs="Calibri"/>
                <w:b/>
                <w:szCs w:val="22"/>
                <w:lang w:val="nl-NL" w:eastAsia="en-US"/>
              </w:rPr>
              <w:t>de</w:t>
            </w:r>
            <w:r w:rsidRPr="004F3AB1">
              <w:rPr>
                <w:rFonts w:ascii="Calibri" w:hAnsi="Calibri" w:cs="Calibri"/>
                <w:b/>
                <w:spacing w:val="-6"/>
                <w:szCs w:val="22"/>
                <w:lang w:val="nl-NL" w:eastAsia="en-US"/>
              </w:rPr>
              <w:t xml:space="preserve"> </w:t>
            </w:r>
            <w:r w:rsidRPr="004F3AB1">
              <w:rPr>
                <w:rFonts w:ascii="Calibri" w:hAnsi="Calibri" w:cs="Calibri"/>
                <w:b/>
                <w:szCs w:val="22"/>
                <w:lang w:val="nl-NL" w:eastAsia="en-US"/>
              </w:rPr>
              <w:t>wetenschappelijke</w:t>
            </w:r>
            <w:r w:rsidRPr="004F3AB1">
              <w:rPr>
                <w:rFonts w:ascii="Calibri" w:hAnsi="Calibri" w:cs="Calibri"/>
                <w:b/>
                <w:spacing w:val="-6"/>
                <w:szCs w:val="22"/>
                <w:lang w:val="nl-NL" w:eastAsia="en-US"/>
              </w:rPr>
              <w:t xml:space="preserve"> </w:t>
            </w:r>
            <w:r w:rsidRPr="004F3AB1">
              <w:rPr>
                <w:rFonts w:ascii="Calibri" w:hAnsi="Calibri" w:cs="Calibri"/>
                <w:b/>
                <w:szCs w:val="22"/>
                <w:lang w:val="nl-NL" w:eastAsia="en-US"/>
              </w:rPr>
              <w:t>bron</w:t>
            </w:r>
            <w:r w:rsidRPr="004F3AB1">
              <w:rPr>
                <w:rFonts w:ascii="Calibri" w:hAnsi="Calibri" w:cs="Calibri"/>
                <w:b/>
                <w:spacing w:val="2"/>
                <w:szCs w:val="22"/>
                <w:lang w:val="nl-NL" w:eastAsia="en-US"/>
              </w:rPr>
              <w:t xml:space="preserve"> </w:t>
            </w:r>
            <w:r w:rsidRPr="004F3AB1">
              <w:rPr>
                <w:rFonts w:ascii="Calibri" w:hAnsi="Calibri" w:cs="Calibri"/>
                <w:b/>
                <w:spacing w:val="-10"/>
                <w:szCs w:val="22"/>
                <w:lang w:val="nl-NL" w:eastAsia="en-US"/>
              </w:rPr>
              <w:t>1</w:t>
            </w:r>
          </w:p>
        </w:tc>
      </w:tr>
      <w:tr w:rsidR="004F3AB1" w:rsidRPr="004F3AB1" w14:paraId="0BF5AC52" w14:textId="77777777" w:rsidTr="003933CC">
        <w:trPr>
          <w:trHeight w:val="1881"/>
        </w:trPr>
        <w:tc>
          <w:tcPr>
            <w:tcW w:w="4528" w:type="dxa"/>
          </w:tcPr>
          <w:p w14:paraId="6B3A144C" w14:textId="77777777" w:rsidR="004F3AB1" w:rsidRPr="004F3AB1" w:rsidRDefault="004F3AB1" w:rsidP="004F3AB1">
            <w:pPr>
              <w:spacing w:before="1" w:line="240" w:lineRule="auto"/>
              <w:ind w:left="110"/>
              <w:jc w:val="left"/>
              <w:rPr>
                <w:rFonts w:ascii="Calibri" w:hAnsi="Calibri" w:cs="Calibri"/>
                <w:sz w:val="22"/>
                <w:szCs w:val="22"/>
                <w:lang w:val="nl-NL" w:eastAsia="en-US"/>
              </w:rPr>
            </w:pPr>
            <w:r w:rsidRPr="004F3AB1">
              <w:rPr>
                <w:rFonts w:ascii="Calibri" w:hAnsi="Calibri" w:cs="Calibri"/>
                <w:sz w:val="22"/>
                <w:szCs w:val="22"/>
                <w:lang w:val="nl-NL" w:eastAsia="en-US"/>
              </w:rPr>
              <w:t>Bronvermelding</w:t>
            </w:r>
            <w:r w:rsidRPr="004F3AB1">
              <w:rPr>
                <w:rFonts w:ascii="Calibri" w:hAnsi="Calibri" w:cs="Calibri"/>
                <w:spacing w:val="-9"/>
                <w:sz w:val="22"/>
                <w:szCs w:val="22"/>
                <w:lang w:val="nl-NL" w:eastAsia="en-US"/>
              </w:rPr>
              <w:t xml:space="preserve"> </w:t>
            </w:r>
            <w:r w:rsidRPr="004F3AB1">
              <w:rPr>
                <w:rFonts w:ascii="Calibri" w:hAnsi="Calibri" w:cs="Calibri"/>
                <w:spacing w:val="-5"/>
                <w:sz w:val="22"/>
                <w:szCs w:val="22"/>
                <w:lang w:val="nl-NL" w:eastAsia="en-US"/>
              </w:rPr>
              <w:t>APA</w:t>
            </w:r>
          </w:p>
        </w:tc>
        <w:tc>
          <w:tcPr>
            <w:tcW w:w="4494" w:type="dxa"/>
          </w:tcPr>
          <w:p w14:paraId="2E2992E8" w14:textId="77777777" w:rsidR="004F3AB1" w:rsidRPr="004F3AB1" w:rsidRDefault="004F3AB1" w:rsidP="004F3AB1">
            <w:pPr>
              <w:spacing w:before="1" w:line="240" w:lineRule="auto"/>
              <w:ind w:left="110" w:right="198"/>
              <w:jc w:val="left"/>
              <w:rPr>
                <w:rFonts w:ascii="Calibri" w:hAnsi="Calibri" w:cs="Calibri"/>
                <w:sz w:val="22"/>
                <w:szCs w:val="22"/>
                <w:lang w:val="nl-NL" w:eastAsia="en-US"/>
              </w:rPr>
            </w:pPr>
            <w:proofErr w:type="spellStart"/>
            <w:r w:rsidRPr="004F3AB1">
              <w:rPr>
                <w:rFonts w:ascii="Calibri" w:hAnsi="Calibri" w:cs="Calibri"/>
                <w:sz w:val="22"/>
                <w:szCs w:val="22"/>
                <w:lang w:val="nl-NL" w:eastAsia="en-US"/>
              </w:rPr>
              <w:t>Weng</w:t>
            </w:r>
            <w:proofErr w:type="spellEnd"/>
            <w:r w:rsidRPr="004F3AB1">
              <w:rPr>
                <w:rFonts w:ascii="Calibri" w:hAnsi="Calibri" w:cs="Calibri"/>
                <w:sz w:val="22"/>
                <w:szCs w:val="22"/>
                <w:lang w:val="nl-NL" w:eastAsia="en-US"/>
              </w:rPr>
              <w:t>,</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Y.,</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Zhang,</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J.,</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&amp;</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Chen,</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Z.</w:t>
            </w:r>
            <w:r w:rsidRPr="004F3AB1">
              <w:rPr>
                <w:rFonts w:ascii="Calibri" w:hAnsi="Calibri" w:cs="Calibri"/>
                <w:spacing w:val="-3"/>
                <w:sz w:val="22"/>
                <w:szCs w:val="22"/>
                <w:lang w:val="nl-NL" w:eastAsia="en-US"/>
              </w:rPr>
              <w:t xml:space="preserve"> </w:t>
            </w:r>
            <w:r w:rsidRPr="004F3AB1">
              <w:rPr>
                <w:rFonts w:ascii="Calibri" w:hAnsi="Calibri" w:cs="Calibri"/>
                <w:sz w:val="22"/>
                <w:szCs w:val="22"/>
                <w:lang w:val="nl-NL" w:eastAsia="en-US"/>
              </w:rPr>
              <w:t>(2024).</w:t>
            </w:r>
            <w:r w:rsidRPr="004F3AB1">
              <w:rPr>
                <w:rFonts w:ascii="Calibri" w:hAnsi="Calibri" w:cs="Calibri"/>
                <w:spacing w:val="-2"/>
                <w:sz w:val="22"/>
                <w:szCs w:val="22"/>
                <w:lang w:val="nl-NL" w:eastAsia="en-US"/>
              </w:rPr>
              <w:t xml:space="preserve"> </w:t>
            </w:r>
            <w:r w:rsidRPr="004F3AB1">
              <w:rPr>
                <w:rFonts w:ascii="Calibri" w:hAnsi="Calibri" w:cs="Calibri"/>
                <w:sz w:val="22"/>
                <w:szCs w:val="22"/>
                <w:lang w:val="nl-NL" w:eastAsia="en-US"/>
              </w:rPr>
              <w:t>Effect</w:t>
            </w:r>
            <w:r w:rsidRPr="004F3AB1">
              <w:rPr>
                <w:rFonts w:ascii="Calibri" w:hAnsi="Calibri" w:cs="Calibri"/>
                <w:spacing w:val="-2"/>
                <w:sz w:val="22"/>
                <w:szCs w:val="22"/>
                <w:lang w:val="nl-NL" w:eastAsia="en-US"/>
              </w:rPr>
              <w:t xml:space="preserve"> </w:t>
            </w:r>
            <w:r w:rsidRPr="004F3AB1">
              <w:rPr>
                <w:rFonts w:ascii="Calibri" w:hAnsi="Calibri" w:cs="Calibri"/>
                <w:sz w:val="22"/>
                <w:szCs w:val="22"/>
                <w:lang w:val="nl-NL" w:eastAsia="en-US"/>
              </w:rPr>
              <w:t>of non-</w:t>
            </w:r>
            <w:proofErr w:type="spellStart"/>
            <w:r w:rsidRPr="004F3AB1">
              <w:rPr>
                <w:rFonts w:ascii="Calibri" w:hAnsi="Calibri" w:cs="Calibri"/>
                <w:sz w:val="22"/>
                <w:szCs w:val="22"/>
                <w:lang w:val="nl-NL" w:eastAsia="en-US"/>
              </w:rPr>
              <w:t>pharmacological</w:t>
            </w:r>
            <w:proofErr w:type="spellEnd"/>
            <w:r w:rsidRPr="004F3AB1">
              <w:rPr>
                <w:rFonts w:ascii="Calibri" w:hAnsi="Calibri" w:cs="Calibri"/>
                <w:sz w:val="22"/>
                <w:szCs w:val="22"/>
                <w:lang w:val="nl-NL" w:eastAsia="en-US"/>
              </w:rPr>
              <w:t xml:space="preserve"> </w:t>
            </w:r>
            <w:proofErr w:type="spellStart"/>
            <w:r w:rsidRPr="004F3AB1">
              <w:rPr>
                <w:rFonts w:ascii="Calibri" w:hAnsi="Calibri" w:cs="Calibri"/>
                <w:sz w:val="22"/>
                <w:szCs w:val="22"/>
                <w:lang w:val="nl-NL" w:eastAsia="en-US"/>
              </w:rPr>
              <w:t>interventions</w:t>
            </w:r>
            <w:proofErr w:type="spellEnd"/>
            <w:r w:rsidRPr="004F3AB1">
              <w:rPr>
                <w:rFonts w:ascii="Calibri" w:hAnsi="Calibri" w:cs="Calibri"/>
                <w:sz w:val="22"/>
                <w:szCs w:val="22"/>
                <w:lang w:val="nl-NL" w:eastAsia="en-US"/>
              </w:rPr>
              <w:t xml:space="preserve"> on </w:t>
            </w:r>
            <w:proofErr w:type="spellStart"/>
            <w:r w:rsidRPr="004F3AB1">
              <w:rPr>
                <w:rFonts w:ascii="Calibri" w:hAnsi="Calibri" w:cs="Calibri"/>
                <w:sz w:val="22"/>
                <w:szCs w:val="22"/>
                <w:lang w:val="nl-NL" w:eastAsia="en-US"/>
              </w:rPr>
              <w:t>pain</w:t>
            </w:r>
            <w:proofErr w:type="spellEnd"/>
            <w:r w:rsidRPr="004F3AB1">
              <w:rPr>
                <w:rFonts w:ascii="Calibri" w:hAnsi="Calibri" w:cs="Calibri"/>
                <w:sz w:val="22"/>
                <w:szCs w:val="22"/>
                <w:lang w:val="nl-NL" w:eastAsia="en-US"/>
              </w:rPr>
              <w:t xml:space="preserve"> in </w:t>
            </w:r>
            <w:proofErr w:type="spellStart"/>
            <w:r w:rsidRPr="004F3AB1">
              <w:rPr>
                <w:rFonts w:ascii="Calibri" w:hAnsi="Calibri" w:cs="Calibri"/>
                <w:sz w:val="22"/>
                <w:szCs w:val="22"/>
                <w:lang w:val="nl-NL" w:eastAsia="en-US"/>
              </w:rPr>
              <w:t>preterm</w:t>
            </w:r>
            <w:proofErr w:type="spellEnd"/>
            <w:r w:rsidRPr="004F3AB1">
              <w:rPr>
                <w:rFonts w:ascii="Calibri" w:hAnsi="Calibri" w:cs="Calibri"/>
                <w:sz w:val="22"/>
                <w:szCs w:val="22"/>
                <w:lang w:val="nl-NL" w:eastAsia="en-US"/>
              </w:rPr>
              <w:t xml:space="preserve"> </w:t>
            </w:r>
            <w:proofErr w:type="spellStart"/>
            <w:r w:rsidRPr="004F3AB1">
              <w:rPr>
                <w:rFonts w:ascii="Calibri" w:hAnsi="Calibri" w:cs="Calibri"/>
                <w:sz w:val="22"/>
                <w:szCs w:val="22"/>
                <w:lang w:val="nl-NL" w:eastAsia="en-US"/>
              </w:rPr>
              <w:t>infants</w:t>
            </w:r>
            <w:proofErr w:type="spellEnd"/>
            <w:r w:rsidRPr="004F3AB1">
              <w:rPr>
                <w:rFonts w:ascii="Calibri" w:hAnsi="Calibri" w:cs="Calibri"/>
                <w:sz w:val="22"/>
                <w:szCs w:val="22"/>
                <w:lang w:val="nl-NL" w:eastAsia="en-US"/>
              </w:rPr>
              <w:t xml:space="preserve"> in </w:t>
            </w:r>
            <w:proofErr w:type="spellStart"/>
            <w:r w:rsidRPr="004F3AB1">
              <w:rPr>
                <w:rFonts w:ascii="Calibri" w:hAnsi="Calibri" w:cs="Calibri"/>
                <w:sz w:val="22"/>
                <w:szCs w:val="22"/>
                <w:lang w:val="nl-NL" w:eastAsia="en-US"/>
              </w:rPr>
              <w:t>the</w:t>
            </w:r>
            <w:proofErr w:type="spellEnd"/>
            <w:r w:rsidRPr="004F3AB1">
              <w:rPr>
                <w:rFonts w:ascii="Calibri" w:hAnsi="Calibri" w:cs="Calibri"/>
                <w:sz w:val="22"/>
                <w:szCs w:val="22"/>
                <w:lang w:val="nl-NL" w:eastAsia="en-US"/>
              </w:rPr>
              <w:t xml:space="preserve"> </w:t>
            </w:r>
            <w:proofErr w:type="spellStart"/>
            <w:r w:rsidRPr="004F3AB1">
              <w:rPr>
                <w:rFonts w:ascii="Calibri" w:hAnsi="Calibri" w:cs="Calibri"/>
                <w:sz w:val="22"/>
                <w:szCs w:val="22"/>
                <w:lang w:val="nl-NL" w:eastAsia="en-US"/>
              </w:rPr>
              <w:t>neonatal</w:t>
            </w:r>
            <w:proofErr w:type="spellEnd"/>
            <w:r w:rsidRPr="004F3AB1">
              <w:rPr>
                <w:rFonts w:ascii="Calibri" w:hAnsi="Calibri" w:cs="Calibri"/>
                <w:sz w:val="22"/>
                <w:szCs w:val="22"/>
                <w:lang w:val="nl-NL" w:eastAsia="en-US"/>
              </w:rPr>
              <w:t xml:space="preserve"> intensive care unit: a </w:t>
            </w:r>
            <w:proofErr w:type="spellStart"/>
            <w:r w:rsidRPr="004F3AB1">
              <w:rPr>
                <w:rFonts w:ascii="Calibri" w:hAnsi="Calibri" w:cs="Calibri"/>
                <w:sz w:val="22"/>
                <w:szCs w:val="22"/>
                <w:lang w:val="nl-NL" w:eastAsia="en-US"/>
              </w:rPr>
              <w:t>network</w:t>
            </w:r>
            <w:proofErr w:type="spellEnd"/>
            <w:r w:rsidRPr="004F3AB1">
              <w:rPr>
                <w:rFonts w:ascii="Calibri" w:hAnsi="Calibri" w:cs="Calibri"/>
                <w:sz w:val="22"/>
                <w:szCs w:val="22"/>
                <w:lang w:val="nl-NL" w:eastAsia="en-US"/>
              </w:rPr>
              <w:t xml:space="preserve"> meta-analysis of </w:t>
            </w:r>
            <w:proofErr w:type="spellStart"/>
            <w:r w:rsidRPr="004F3AB1">
              <w:rPr>
                <w:rFonts w:ascii="Calibri" w:hAnsi="Calibri" w:cs="Calibri"/>
                <w:sz w:val="22"/>
                <w:szCs w:val="22"/>
                <w:lang w:val="nl-NL" w:eastAsia="en-US"/>
              </w:rPr>
              <w:t>randomized</w:t>
            </w:r>
            <w:proofErr w:type="spellEnd"/>
            <w:r w:rsidRPr="004F3AB1">
              <w:rPr>
                <w:rFonts w:ascii="Calibri" w:hAnsi="Calibri" w:cs="Calibri"/>
                <w:sz w:val="22"/>
                <w:szCs w:val="22"/>
                <w:lang w:val="nl-NL" w:eastAsia="en-US"/>
              </w:rPr>
              <w:t xml:space="preserve"> </w:t>
            </w:r>
            <w:proofErr w:type="spellStart"/>
            <w:r w:rsidRPr="004F3AB1">
              <w:rPr>
                <w:rFonts w:ascii="Calibri" w:hAnsi="Calibri" w:cs="Calibri"/>
                <w:sz w:val="22"/>
                <w:szCs w:val="22"/>
                <w:lang w:val="nl-NL" w:eastAsia="en-US"/>
              </w:rPr>
              <w:t>controlled</w:t>
            </w:r>
            <w:proofErr w:type="spellEnd"/>
            <w:r w:rsidRPr="004F3AB1">
              <w:rPr>
                <w:rFonts w:ascii="Calibri" w:hAnsi="Calibri" w:cs="Calibri"/>
                <w:sz w:val="22"/>
                <w:szCs w:val="22"/>
                <w:lang w:val="nl-NL" w:eastAsia="en-US"/>
              </w:rPr>
              <w:t xml:space="preserve"> trials. </w:t>
            </w:r>
            <w:r w:rsidRPr="004F3AB1">
              <w:rPr>
                <w:rFonts w:ascii="Calibri" w:hAnsi="Calibri" w:cs="Calibri"/>
                <w:i/>
                <w:sz w:val="22"/>
                <w:szCs w:val="22"/>
                <w:lang w:val="nl-NL" w:eastAsia="en-US"/>
              </w:rPr>
              <w:t xml:space="preserve">BMC </w:t>
            </w:r>
            <w:proofErr w:type="spellStart"/>
            <w:r w:rsidRPr="004F3AB1">
              <w:rPr>
                <w:rFonts w:ascii="Calibri" w:hAnsi="Calibri" w:cs="Calibri"/>
                <w:i/>
                <w:sz w:val="22"/>
                <w:szCs w:val="22"/>
                <w:lang w:val="nl-NL" w:eastAsia="en-US"/>
              </w:rPr>
              <w:t>Pediatrics</w:t>
            </w:r>
            <w:proofErr w:type="spellEnd"/>
            <w:r w:rsidRPr="004F3AB1">
              <w:rPr>
                <w:rFonts w:ascii="Calibri" w:hAnsi="Calibri" w:cs="Calibri"/>
                <w:sz w:val="22"/>
                <w:szCs w:val="22"/>
                <w:lang w:val="nl-NL" w:eastAsia="en-US"/>
              </w:rPr>
              <w:t xml:space="preserve">, </w:t>
            </w:r>
            <w:r w:rsidRPr="004F3AB1">
              <w:rPr>
                <w:rFonts w:ascii="Calibri" w:hAnsi="Calibri" w:cs="Calibri"/>
                <w:i/>
                <w:sz w:val="22"/>
                <w:szCs w:val="22"/>
                <w:lang w:val="nl-NL" w:eastAsia="en-US"/>
              </w:rPr>
              <w:t>24</w:t>
            </w:r>
            <w:r w:rsidRPr="004F3AB1">
              <w:rPr>
                <w:rFonts w:ascii="Calibri" w:hAnsi="Calibri" w:cs="Calibri"/>
                <w:sz w:val="22"/>
                <w:szCs w:val="22"/>
                <w:lang w:val="nl-NL" w:eastAsia="en-US"/>
              </w:rPr>
              <w:t xml:space="preserve">(1). </w:t>
            </w:r>
            <w:hyperlink r:id="rId28">
              <w:r w:rsidRPr="004F3AB1">
                <w:rPr>
                  <w:rFonts w:ascii="Calibri" w:hAnsi="Calibri" w:cs="Calibri"/>
                  <w:color w:val="467885"/>
                  <w:spacing w:val="-2"/>
                  <w:sz w:val="22"/>
                  <w:szCs w:val="22"/>
                  <w:u w:val="single" w:color="467885"/>
                  <w:lang w:val="nl-NL" w:eastAsia="en-US"/>
                </w:rPr>
                <w:t>https://doi.org/10.1186/s12887-023-04488-y</w:t>
              </w:r>
            </w:hyperlink>
          </w:p>
        </w:tc>
      </w:tr>
      <w:tr w:rsidR="004F3AB1" w:rsidRPr="004F3AB1" w14:paraId="2919058B" w14:textId="77777777" w:rsidTr="003933CC">
        <w:trPr>
          <w:trHeight w:val="1344"/>
        </w:trPr>
        <w:tc>
          <w:tcPr>
            <w:tcW w:w="4528" w:type="dxa"/>
          </w:tcPr>
          <w:p w14:paraId="6AE077B0" w14:textId="77777777" w:rsidR="004F3AB1" w:rsidRPr="004F3AB1" w:rsidRDefault="004F3AB1" w:rsidP="004F3AB1">
            <w:pPr>
              <w:spacing w:before="1" w:line="240" w:lineRule="auto"/>
              <w:ind w:left="110" w:right="185"/>
              <w:jc w:val="left"/>
              <w:rPr>
                <w:rFonts w:ascii="Calibri" w:hAnsi="Calibri" w:cs="Calibri"/>
                <w:sz w:val="22"/>
                <w:szCs w:val="22"/>
                <w:lang w:val="nl-NL" w:eastAsia="en-US"/>
              </w:rPr>
            </w:pPr>
            <w:r w:rsidRPr="004F3AB1">
              <w:rPr>
                <w:rFonts w:ascii="Calibri" w:hAnsi="Calibri" w:cs="Calibri"/>
                <w:sz w:val="22"/>
                <w:szCs w:val="22"/>
                <w:lang w:val="nl-NL" w:eastAsia="en-US"/>
              </w:rPr>
              <w:t>Wat</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is</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de</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onderzoeksvraag</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of</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doelstelling</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van de bron?</w:t>
            </w:r>
          </w:p>
        </w:tc>
        <w:tc>
          <w:tcPr>
            <w:tcW w:w="4494" w:type="dxa"/>
          </w:tcPr>
          <w:p w14:paraId="405C9A17" w14:textId="77777777" w:rsidR="004F3AB1" w:rsidRPr="004F3AB1" w:rsidRDefault="004F3AB1" w:rsidP="004F3AB1">
            <w:pPr>
              <w:spacing w:before="1" w:line="240" w:lineRule="auto"/>
              <w:ind w:left="110"/>
              <w:jc w:val="left"/>
              <w:rPr>
                <w:rFonts w:ascii="Calibri" w:hAnsi="Calibri" w:cs="Calibri"/>
                <w:sz w:val="22"/>
                <w:szCs w:val="22"/>
                <w:lang w:val="nl-NL" w:eastAsia="en-US"/>
              </w:rPr>
            </w:pPr>
            <w:r w:rsidRPr="004F3AB1">
              <w:rPr>
                <w:rFonts w:ascii="Calibri" w:hAnsi="Calibri" w:cs="Calibri"/>
                <w:sz w:val="22"/>
                <w:szCs w:val="22"/>
                <w:lang w:val="nl-NL" w:eastAsia="en-US"/>
              </w:rPr>
              <w:t>Het doel van deze bron is het evalueren en onderling vergelijken van de effectiviteit van diverse niet-farmacologische interventies voor pijnmanagement</w:t>
            </w:r>
            <w:r w:rsidRPr="004F3AB1">
              <w:rPr>
                <w:rFonts w:ascii="Calibri" w:hAnsi="Calibri" w:cs="Calibri"/>
                <w:spacing w:val="-9"/>
                <w:sz w:val="22"/>
                <w:szCs w:val="22"/>
                <w:lang w:val="nl-NL" w:eastAsia="en-US"/>
              </w:rPr>
              <w:t xml:space="preserve"> </w:t>
            </w:r>
            <w:r w:rsidRPr="004F3AB1">
              <w:rPr>
                <w:rFonts w:ascii="Calibri" w:hAnsi="Calibri" w:cs="Calibri"/>
                <w:sz w:val="22"/>
                <w:szCs w:val="22"/>
                <w:lang w:val="nl-NL" w:eastAsia="en-US"/>
              </w:rPr>
              <w:t>bij</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vroeggeboren</w:t>
            </w:r>
            <w:r w:rsidRPr="004F3AB1">
              <w:rPr>
                <w:rFonts w:ascii="Calibri" w:hAnsi="Calibri" w:cs="Calibri"/>
                <w:spacing w:val="-9"/>
                <w:sz w:val="22"/>
                <w:szCs w:val="22"/>
                <w:lang w:val="nl-NL" w:eastAsia="en-US"/>
              </w:rPr>
              <w:t xml:space="preserve"> </w:t>
            </w:r>
            <w:r w:rsidRPr="004F3AB1">
              <w:rPr>
                <w:rFonts w:ascii="Calibri" w:hAnsi="Calibri" w:cs="Calibri"/>
                <w:sz w:val="22"/>
                <w:szCs w:val="22"/>
                <w:lang w:val="nl-NL" w:eastAsia="en-US"/>
              </w:rPr>
              <w:t>baby's</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op</w:t>
            </w:r>
            <w:r w:rsidRPr="004F3AB1">
              <w:rPr>
                <w:rFonts w:ascii="Calibri" w:hAnsi="Calibri" w:cs="Calibri"/>
                <w:spacing w:val="-9"/>
                <w:sz w:val="22"/>
                <w:szCs w:val="22"/>
                <w:lang w:val="nl-NL" w:eastAsia="en-US"/>
              </w:rPr>
              <w:t xml:space="preserve"> </w:t>
            </w:r>
            <w:r w:rsidRPr="004F3AB1">
              <w:rPr>
                <w:rFonts w:ascii="Calibri" w:hAnsi="Calibri" w:cs="Calibri"/>
                <w:sz w:val="22"/>
                <w:szCs w:val="22"/>
                <w:lang w:val="nl-NL" w:eastAsia="en-US"/>
              </w:rPr>
              <w:t>de</w:t>
            </w:r>
          </w:p>
          <w:p w14:paraId="3B9047A3" w14:textId="77777777" w:rsidR="004F3AB1" w:rsidRPr="004F3AB1" w:rsidRDefault="004F3AB1" w:rsidP="004F3AB1">
            <w:pPr>
              <w:spacing w:before="2" w:line="247" w:lineRule="exact"/>
              <w:ind w:left="110"/>
              <w:jc w:val="left"/>
              <w:rPr>
                <w:rFonts w:ascii="Calibri" w:hAnsi="Calibri" w:cs="Calibri"/>
                <w:sz w:val="22"/>
                <w:szCs w:val="22"/>
                <w:lang w:val="nl-NL" w:eastAsia="en-US"/>
              </w:rPr>
            </w:pPr>
            <w:r w:rsidRPr="004F3AB1">
              <w:rPr>
                <w:rFonts w:ascii="Calibri" w:hAnsi="Calibri" w:cs="Calibri"/>
                <w:sz w:val="22"/>
                <w:szCs w:val="22"/>
                <w:lang w:val="nl-NL" w:eastAsia="en-US"/>
              </w:rPr>
              <w:t>neonatale</w:t>
            </w:r>
            <w:r w:rsidRPr="004F3AB1">
              <w:rPr>
                <w:rFonts w:ascii="Calibri" w:hAnsi="Calibri" w:cs="Calibri"/>
                <w:spacing w:val="-5"/>
                <w:sz w:val="22"/>
                <w:szCs w:val="22"/>
                <w:lang w:val="nl-NL" w:eastAsia="en-US"/>
              </w:rPr>
              <w:t xml:space="preserve"> </w:t>
            </w:r>
            <w:r w:rsidRPr="004F3AB1">
              <w:rPr>
                <w:rFonts w:ascii="Calibri" w:hAnsi="Calibri" w:cs="Calibri"/>
                <w:sz w:val="22"/>
                <w:szCs w:val="22"/>
                <w:lang w:val="nl-NL" w:eastAsia="en-US"/>
              </w:rPr>
              <w:t>intensive</w:t>
            </w:r>
            <w:r w:rsidRPr="004F3AB1">
              <w:rPr>
                <w:rFonts w:ascii="Calibri" w:hAnsi="Calibri" w:cs="Calibri"/>
                <w:spacing w:val="-5"/>
                <w:sz w:val="22"/>
                <w:szCs w:val="22"/>
                <w:lang w:val="nl-NL" w:eastAsia="en-US"/>
              </w:rPr>
              <w:t xml:space="preserve"> </w:t>
            </w:r>
            <w:r w:rsidRPr="004F3AB1">
              <w:rPr>
                <w:rFonts w:ascii="Calibri" w:hAnsi="Calibri" w:cs="Calibri"/>
                <w:sz w:val="22"/>
                <w:szCs w:val="22"/>
                <w:lang w:val="nl-NL" w:eastAsia="en-US"/>
              </w:rPr>
              <w:t>care</w:t>
            </w:r>
            <w:r w:rsidRPr="004F3AB1">
              <w:rPr>
                <w:rFonts w:ascii="Calibri" w:hAnsi="Calibri" w:cs="Calibri"/>
                <w:spacing w:val="-5"/>
                <w:sz w:val="22"/>
                <w:szCs w:val="22"/>
                <w:lang w:val="nl-NL" w:eastAsia="en-US"/>
              </w:rPr>
              <w:t xml:space="preserve"> </w:t>
            </w:r>
            <w:r w:rsidRPr="004F3AB1">
              <w:rPr>
                <w:rFonts w:ascii="Calibri" w:hAnsi="Calibri" w:cs="Calibri"/>
                <w:sz w:val="22"/>
                <w:szCs w:val="22"/>
                <w:lang w:val="nl-NL" w:eastAsia="en-US"/>
              </w:rPr>
              <w:t>unit</w:t>
            </w:r>
            <w:r w:rsidRPr="004F3AB1">
              <w:rPr>
                <w:rFonts w:ascii="Calibri" w:hAnsi="Calibri" w:cs="Calibri"/>
                <w:spacing w:val="-6"/>
                <w:sz w:val="22"/>
                <w:szCs w:val="22"/>
                <w:lang w:val="nl-NL" w:eastAsia="en-US"/>
              </w:rPr>
              <w:t xml:space="preserve"> </w:t>
            </w:r>
            <w:r w:rsidRPr="004F3AB1">
              <w:rPr>
                <w:rFonts w:ascii="Calibri" w:hAnsi="Calibri" w:cs="Calibri"/>
                <w:spacing w:val="-2"/>
                <w:sz w:val="22"/>
                <w:szCs w:val="22"/>
                <w:lang w:val="nl-NL" w:eastAsia="en-US"/>
              </w:rPr>
              <w:t>(NICU).</w:t>
            </w:r>
          </w:p>
        </w:tc>
      </w:tr>
      <w:tr w:rsidR="004F3AB1" w:rsidRPr="004F3AB1" w14:paraId="09E32F95" w14:textId="77777777" w:rsidTr="003933CC">
        <w:trPr>
          <w:trHeight w:val="2952"/>
        </w:trPr>
        <w:tc>
          <w:tcPr>
            <w:tcW w:w="4528" w:type="dxa"/>
          </w:tcPr>
          <w:p w14:paraId="3FF66A5B" w14:textId="77777777" w:rsidR="004F3AB1" w:rsidRPr="004F3AB1" w:rsidRDefault="004F3AB1" w:rsidP="004F3AB1">
            <w:pPr>
              <w:spacing w:before="1" w:line="240" w:lineRule="auto"/>
              <w:ind w:left="110"/>
              <w:jc w:val="left"/>
              <w:rPr>
                <w:rFonts w:ascii="Calibri" w:hAnsi="Calibri" w:cs="Calibri"/>
                <w:sz w:val="22"/>
                <w:szCs w:val="22"/>
                <w:lang w:val="nl-NL" w:eastAsia="en-US"/>
              </w:rPr>
            </w:pPr>
            <w:r w:rsidRPr="004F3AB1">
              <w:rPr>
                <w:rFonts w:ascii="Calibri" w:hAnsi="Calibri" w:cs="Calibri"/>
                <w:sz w:val="22"/>
                <w:szCs w:val="22"/>
                <w:lang w:val="nl-NL" w:eastAsia="en-US"/>
              </w:rPr>
              <w:t>Is</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deze</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bron</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relevant</w:t>
            </w:r>
            <w:r w:rsidRPr="004F3AB1">
              <w:rPr>
                <w:rFonts w:ascii="Calibri" w:hAnsi="Calibri" w:cs="Calibri"/>
                <w:spacing w:val="-9"/>
                <w:sz w:val="22"/>
                <w:szCs w:val="22"/>
                <w:lang w:val="nl-NL" w:eastAsia="en-US"/>
              </w:rPr>
              <w:t xml:space="preserve"> </w:t>
            </w:r>
            <w:r w:rsidRPr="004F3AB1">
              <w:rPr>
                <w:rFonts w:ascii="Calibri" w:hAnsi="Calibri" w:cs="Calibri"/>
                <w:sz w:val="22"/>
                <w:szCs w:val="22"/>
                <w:lang w:val="nl-NL" w:eastAsia="en-US"/>
              </w:rPr>
              <w:t>voor</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jouw</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 xml:space="preserve">gekozen </w:t>
            </w:r>
            <w:r w:rsidRPr="004F3AB1">
              <w:rPr>
                <w:rFonts w:ascii="Calibri" w:hAnsi="Calibri" w:cs="Calibri"/>
                <w:spacing w:val="-2"/>
                <w:sz w:val="22"/>
                <w:szCs w:val="22"/>
                <w:lang w:val="nl-NL" w:eastAsia="en-US"/>
              </w:rPr>
              <w:t>onderzoeksvraag?</w:t>
            </w:r>
          </w:p>
        </w:tc>
        <w:tc>
          <w:tcPr>
            <w:tcW w:w="4494" w:type="dxa"/>
          </w:tcPr>
          <w:p w14:paraId="6B5AFC1F" w14:textId="77777777" w:rsidR="004F3AB1" w:rsidRPr="004F3AB1" w:rsidRDefault="004F3AB1" w:rsidP="004F3AB1">
            <w:pPr>
              <w:spacing w:before="1" w:line="240" w:lineRule="auto"/>
              <w:ind w:left="110" w:right="125"/>
              <w:jc w:val="left"/>
              <w:rPr>
                <w:rFonts w:ascii="Calibri" w:hAnsi="Calibri" w:cs="Calibri"/>
                <w:sz w:val="22"/>
                <w:szCs w:val="22"/>
                <w:lang w:val="nl-NL" w:eastAsia="en-US"/>
              </w:rPr>
            </w:pPr>
            <w:r w:rsidRPr="004F3AB1">
              <w:rPr>
                <w:rFonts w:ascii="Calibri" w:hAnsi="Calibri" w:cs="Calibri"/>
                <w:sz w:val="22"/>
                <w:szCs w:val="22"/>
                <w:lang w:val="nl-NL" w:eastAsia="en-US"/>
              </w:rPr>
              <w:t>Ja, deze bron is relevant voor mijn onderzoeksvraag, omdat de studie het effect van verschillende niet-farmacologische interventies op pijnvermindering onderzoekt</w:t>
            </w:r>
            <w:r w:rsidRPr="004F3AB1">
              <w:rPr>
                <w:rFonts w:ascii="Calibri" w:hAnsi="Calibri" w:cs="Calibri"/>
                <w:spacing w:val="40"/>
                <w:sz w:val="22"/>
                <w:szCs w:val="22"/>
                <w:lang w:val="nl-NL" w:eastAsia="en-US"/>
              </w:rPr>
              <w:t xml:space="preserve"> </w:t>
            </w:r>
            <w:r w:rsidRPr="004F3AB1">
              <w:rPr>
                <w:rFonts w:ascii="Calibri" w:hAnsi="Calibri" w:cs="Calibri"/>
                <w:sz w:val="22"/>
                <w:szCs w:val="22"/>
                <w:lang w:val="nl-NL" w:eastAsia="en-US"/>
              </w:rPr>
              <w:t>en vergelijkt welke interventies het meest effectief zijn tijdens pijnlijke procedures. De bron onderbouwt dat onvoldoende pijnzorg directe negatieve effecten kan hebben voor de neonaat, zoals verhoogde pijnscores, fysiologische</w:t>
            </w:r>
            <w:r w:rsidRPr="004F3AB1">
              <w:rPr>
                <w:rFonts w:ascii="Calibri" w:hAnsi="Calibri" w:cs="Calibri"/>
                <w:spacing w:val="-9"/>
                <w:sz w:val="22"/>
                <w:szCs w:val="22"/>
                <w:lang w:val="nl-NL" w:eastAsia="en-US"/>
              </w:rPr>
              <w:t xml:space="preserve"> </w:t>
            </w:r>
            <w:r w:rsidRPr="004F3AB1">
              <w:rPr>
                <w:rFonts w:ascii="Calibri" w:hAnsi="Calibri" w:cs="Calibri"/>
                <w:sz w:val="22"/>
                <w:szCs w:val="22"/>
                <w:lang w:val="nl-NL" w:eastAsia="en-US"/>
              </w:rPr>
              <w:t>stressreacties</w:t>
            </w:r>
            <w:r w:rsidRPr="004F3AB1">
              <w:rPr>
                <w:rFonts w:ascii="Calibri" w:hAnsi="Calibri" w:cs="Calibri"/>
                <w:spacing w:val="-9"/>
                <w:sz w:val="22"/>
                <w:szCs w:val="22"/>
                <w:lang w:val="nl-NL" w:eastAsia="en-US"/>
              </w:rPr>
              <w:t xml:space="preserve"> </w:t>
            </w:r>
            <w:r w:rsidRPr="004F3AB1">
              <w:rPr>
                <w:rFonts w:ascii="Calibri" w:hAnsi="Calibri" w:cs="Calibri"/>
                <w:sz w:val="22"/>
                <w:szCs w:val="22"/>
                <w:lang w:val="nl-NL" w:eastAsia="en-US"/>
              </w:rPr>
              <w:t>en</w:t>
            </w:r>
            <w:r w:rsidRPr="004F3AB1">
              <w:rPr>
                <w:rFonts w:ascii="Calibri" w:hAnsi="Calibri" w:cs="Calibri"/>
                <w:spacing w:val="-10"/>
                <w:sz w:val="22"/>
                <w:szCs w:val="22"/>
                <w:lang w:val="nl-NL" w:eastAsia="en-US"/>
              </w:rPr>
              <w:t xml:space="preserve"> </w:t>
            </w:r>
            <w:r w:rsidRPr="004F3AB1">
              <w:rPr>
                <w:rFonts w:ascii="Calibri" w:hAnsi="Calibri" w:cs="Calibri"/>
                <w:sz w:val="22"/>
                <w:szCs w:val="22"/>
                <w:lang w:val="nl-NL" w:eastAsia="en-US"/>
              </w:rPr>
              <w:t>veranderingen</w:t>
            </w:r>
            <w:r w:rsidRPr="004F3AB1">
              <w:rPr>
                <w:rFonts w:ascii="Calibri" w:hAnsi="Calibri" w:cs="Calibri"/>
                <w:spacing w:val="-10"/>
                <w:sz w:val="22"/>
                <w:szCs w:val="22"/>
                <w:lang w:val="nl-NL" w:eastAsia="en-US"/>
              </w:rPr>
              <w:t xml:space="preserve"> </w:t>
            </w:r>
            <w:r w:rsidRPr="004F3AB1">
              <w:rPr>
                <w:rFonts w:ascii="Calibri" w:hAnsi="Calibri" w:cs="Calibri"/>
                <w:sz w:val="22"/>
                <w:szCs w:val="22"/>
                <w:lang w:val="nl-NL" w:eastAsia="en-US"/>
              </w:rPr>
              <w:t>in</w:t>
            </w:r>
          </w:p>
          <w:p w14:paraId="1C873404" w14:textId="77777777" w:rsidR="004F3AB1" w:rsidRPr="004F3AB1" w:rsidRDefault="004F3AB1" w:rsidP="004F3AB1">
            <w:pPr>
              <w:spacing w:line="245" w:lineRule="exact"/>
              <w:ind w:left="110"/>
              <w:jc w:val="left"/>
              <w:rPr>
                <w:rFonts w:ascii="Calibri" w:hAnsi="Calibri" w:cs="Calibri"/>
                <w:sz w:val="22"/>
                <w:szCs w:val="22"/>
                <w:lang w:val="nl-NL" w:eastAsia="en-US"/>
              </w:rPr>
            </w:pPr>
            <w:r w:rsidRPr="004F3AB1">
              <w:rPr>
                <w:rFonts w:ascii="Calibri" w:hAnsi="Calibri" w:cs="Calibri"/>
                <w:sz w:val="22"/>
                <w:szCs w:val="22"/>
                <w:lang w:val="nl-NL" w:eastAsia="en-US"/>
              </w:rPr>
              <w:t>hartslag</w:t>
            </w:r>
            <w:r w:rsidRPr="004F3AB1">
              <w:rPr>
                <w:rFonts w:ascii="Calibri" w:hAnsi="Calibri" w:cs="Calibri"/>
                <w:spacing w:val="-4"/>
                <w:sz w:val="22"/>
                <w:szCs w:val="22"/>
                <w:lang w:val="nl-NL" w:eastAsia="en-US"/>
              </w:rPr>
              <w:t xml:space="preserve"> </w:t>
            </w:r>
            <w:r w:rsidRPr="004F3AB1">
              <w:rPr>
                <w:rFonts w:ascii="Calibri" w:hAnsi="Calibri" w:cs="Calibri"/>
                <w:sz w:val="22"/>
                <w:szCs w:val="22"/>
                <w:lang w:val="nl-NL" w:eastAsia="en-US"/>
              </w:rPr>
              <w:t>en</w:t>
            </w:r>
            <w:r w:rsidRPr="004F3AB1">
              <w:rPr>
                <w:rFonts w:ascii="Calibri" w:hAnsi="Calibri" w:cs="Calibri"/>
                <w:spacing w:val="-4"/>
                <w:sz w:val="22"/>
                <w:szCs w:val="22"/>
                <w:lang w:val="nl-NL" w:eastAsia="en-US"/>
              </w:rPr>
              <w:t xml:space="preserve"> </w:t>
            </w:r>
            <w:r w:rsidRPr="004F3AB1">
              <w:rPr>
                <w:rFonts w:ascii="Calibri" w:hAnsi="Calibri" w:cs="Calibri"/>
                <w:spacing w:val="-2"/>
                <w:sz w:val="22"/>
                <w:szCs w:val="22"/>
                <w:lang w:val="nl-NL" w:eastAsia="en-US"/>
              </w:rPr>
              <w:t>zuurstofsaturatie.</w:t>
            </w:r>
          </w:p>
        </w:tc>
      </w:tr>
      <w:tr w:rsidR="004F3AB1" w:rsidRPr="004F3AB1" w14:paraId="46A37CAC" w14:textId="77777777" w:rsidTr="003933CC">
        <w:trPr>
          <w:trHeight w:val="537"/>
        </w:trPr>
        <w:tc>
          <w:tcPr>
            <w:tcW w:w="4528" w:type="dxa"/>
          </w:tcPr>
          <w:p w14:paraId="6BA52E75" w14:textId="77777777" w:rsidR="004F3AB1" w:rsidRPr="004F3AB1" w:rsidRDefault="004F3AB1" w:rsidP="004F3AB1">
            <w:pPr>
              <w:spacing w:before="1" w:line="240" w:lineRule="auto"/>
              <w:ind w:left="110"/>
              <w:jc w:val="left"/>
              <w:rPr>
                <w:rFonts w:ascii="Calibri" w:hAnsi="Calibri" w:cs="Calibri"/>
                <w:sz w:val="22"/>
                <w:szCs w:val="22"/>
                <w:lang w:val="nl-NL" w:eastAsia="en-US"/>
              </w:rPr>
            </w:pPr>
            <w:r w:rsidRPr="004F3AB1">
              <w:rPr>
                <w:rFonts w:ascii="Calibri" w:hAnsi="Calibri" w:cs="Calibri"/>
                <w:sz w:val="22"/>
                <w:szCs w:val="22"/>
                <w:lang w:val="nl-NL" w:eastAsia="en-US"/>
              </w:rPr>
              <w:t>Is</w:t>
            </w:r>
            <w:r w:rsidRPr="004F3AB1">
              <w:rPr>
                <w:rFonts w:ascii="Calibri" w:hAnsi="Calibri" w:cs="Calibri"/>
                <w:spacing w:val="-4"/>
                <w:sz w:val="22"/>
                <w:szCs w:val="22"/>
                <w:lang w:val="nl-NL" w:eastAsia="en-US"/>
              </w:rPr>
              <w:t xml:space="preserve"> </w:t>
            </w:r>
            <w:r w:rsidRPr="004F3AB1">
              <w:rPr>
                <w:rFonts w:ascii="Calibri" w:hAnsi="Calibri" w:cs="Calibri"/>
                <w:sz w:val="22"/>
                <w:szCs w:val="22"/>
                <w:lang w:val="nl-NL" w:eastAsia="en-US"/>
              </w:rPr>
              <w:t>deze</w:t>
            </w:r>
            <w:r w:rsidRPr="004F3AB1">
              <w:rPr>
                <w:rFonts w:ascii="Calibri" w:hAnsi="Calibri" w:cs="Calibri"/>
                <w:spacing w:val="-3"/>
                <w:sz w:val="22"/>
                <w:szCs w:val="22"/>
                <w:lang w:val="nl-NL" w:eastAsia="en-US"/>
              </w:rPr>
              <w:t xml:space="preserve"> </w:t>
            </w:r>
            <w:r w:rsidRPr="004F3AB1">
              <w:rPr>
                <w:rFonts w:ascii="Calibri" w:hAnsi="Calibri" w:cs="Calibri"/>
                <w:sz w:val="22"/>
                <w:szCs w:val="22"/>
                <w:lang w:val="nl-NL" w:eastAsia="en-US"/>
              </w:rPr>
              <w:t>bron</w:t>
            </w:r>
            <w:r w:rsidRPr="004F3AB1">
              <w:rPr>
                <w:rFonts w:ascii="Calibri" w:hAnsi="Calibri" w:cs="Calibri"/>
                <w:spacing w:val="-4"/>
                <w:sz w:val="22"/>
                <w:szCs w:val="22"/>
                <w:lang w:val="nl-NL" w:eastAsia="en-US"/>
              </w:rPr>
              <w:t xml:space="preserve"> </w:t>
            </w:r>
            <w:r w:rsidRPr="004F3AB1">
              <w:rPr>
                <w:rFonts w:ascii="Calibri" w:hAnsi="Calibri" w:cs="Calibri"/>
                <w:spacing w:val="-2"/>
                <w:sz w:val="22"/>
                <w:szCs w:val="22"/>
                <w:lang w:val="nl-NL" w:eastAsia="en-US"/>
              </w:rPr>
              <w:t>actueel?</w:t>
            </w:r>
          </w:p>
        </w:tc>
        <w:tc>
          <w:tcPr>
            <w:tcW w:w="4494" w:type="dxa"/>
          </w:tcPr>
          <w:p w14:paraId="3AF43BB6" w14:textId="77777777" w:rsidR="004F3AB1" w:rsidRPr="004F3AB1" w:rsidRDefault="004F3AB1" w:rsidP="004F3AB1">
            <w:pPr>
              <w:spacing w:line="270" w:lineRule="atLeast"/>
              <w:ind w:left="110" w:right="198"/>
              <w:jc w:val="left"/>
              <w:rPr>
                <w:rFonts w:ascii="Calibri" w:hAnsi="Calibri" w:cs="Calibri"/>
                <w:sz w:val="22"/>
                <w:szCs w:val="22"/>
                <w:lang w:val="nl-NL" w:eastAsia="en-US"/>
              </w:rPr>
            </w:pPr>
            <w:r w:rsidRPr="004F3AB1">
              <w:rPr>
                <w:rFonts w:ascii="Calibri" w:hAnsi="Calibri" w:cs="Calibri"/>
                <w:sz w:val="22"/>
                <w:szCs w:val="22"/>
                <w:lang w:val="nl-NL" w:eastAsia="en-US"/>
              </w:rPr>
              <w:t>Ja,</w:t>
            </w:r>
            <w:r w:rsidRPr="004F3AB1">
              <w:rPr>
                <w:rFonts w:ascii="Calibri" w:hAnsi="Calibri" w:cs="Calibri"/>
                <w:spacing w:val="-9"/>
                <w:sz w:val="22"/>
                <w:szCs w:val="22"/>
                <w:lang w:val="nl-NL" w:eastAsia="en-US"/>
              </w:rPr>
              <w:t xml:space="preserve"> </w:t>
            </w:r>
            <w:r w:rsidRPr="004F3AB1">
              <w:rPr>
                <w:rFonts w:ascii="Calibri" w:hAnsi="Calibri" w:cs="Calibri"/>
                <w:sz w:val="22"/>
                <w:szCs w:val="22"/>
                <w:lang w:val="nl-NL" w:eastAsia="en-US"/>
              </w:rPr>
              <w:t>deze</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bron</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is</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actueel.</w:t>
            </w:r>
            <w:r w:rsidRPr="004F3AB1">
              <w:rPr>
                <w:rFonts w:ascii="Calibri" w:hAnsi="Calibri" w:cs="Calibri"/>
                <w:spacing w:val="-5"/>
                <w:sz w:val="22"/>
                <w:szCs w:val="22"/>
                <w:lang w:val="nl-NL" w:eastAsia="en-US"/>
              </w:rPr>
              <w:t xml:space="preserve"> </w:t>
            </w:r>
            <w:r w:rsidRPr="004F3AB1">
              <w:rPr>
                <w:rFonts w:ascii="Calibri" w:hAnsi="Calibri" w:cs="Calibri"/>
                <w:sz w:val="22"/>
                <w:szCs w:val="22"/>
                <w:lang w:val="nl-NL" w:eastAsia="en-US"/>
              </w:rPr>
              <w:t>De</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bron</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is gepubliceerd op 3 januari 2024.</w:t>
            </w:r>
          </w:p>
        </w:tc>
      </w:tr>
      <w:tr w:rsidR="004F3AB1" w:rsidRPr="004F3AB1" w14:paraId="1A3351AF" w14:textId="77777777" w:rsidTr="003933CC">
        <w:trPr>
          <w:trHeight w:val="2685"/>
        </w:trPr>
        <w:tc>
          <w:tcPr>
            <w:tcW w:w="4528" w:type="dxa"/>
          </w:tcPr>
          <w:p w14:paraId="08F2BE3C" w14:textId="77777777" w:rsidR="004F3AB1" w:rsidRPr="004F3AB1" w:rsidRDefault="004F3AB1" w:rsidP="004F3AB1">
            <w:pPr>
              <w:spacing w:line="240" w:lineRule="auto"/>
              <w:ind w:left="110" w:right="185"/>
              <w:jc w:val="left"/>
              <w:rPr>
                <w:rFonts w:ascii="Calibri" w:hAnsi="Calibri" w:cs="Calibri"/>
                <w:sz w:val="22"/>
                <w:szCs w:val="22"/>
                <w:lang w:val="nl-NL" w:eastAsia="en-US"/>
              </w:rPr>
            </w:pPr>
            <w:r w:rsidRPr="004F3AB1">
              <w:rPr>
                <w:rFonts w:ascii="Calibri" w:hAnsi="Calibri" w:cs="Calibri"/>
                <w:sz w:val="22"/>
                <w:szCs w:val="22"/>
                <w:lang w:val="nl-NL" w:eastAsia="en-US"/>
              </w:rPr>
              <w:t>Is</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de</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kwaliteit</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van</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deze</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bron</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beoordeeld</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door een gekwalificeerde organisatie?</w:t>
            </w:r>
          </w:p>
        </w:tc>
        <w:tc>
          <w:tcPr>
            <w:tcW w:w="4494" w:type="dxa"/>
          </w:tcPr>
          <w:p w14:paraId="6378BEEA" w14:textId="77777777" w:rsidR="004F3AB1" w:rsidRPr="004F3AB1" w:rsidRDefault="004F3AB1" w:rsidP="004F3AB1">
            <w:pPr>
              <w:spacing w:line="240" w:lineRule="auto"/>
              <w:ind w:left="110" w:right="198"/>
              <w:jc w:val="left"/>
              <w:rPr>
                <w:rFonts w:ascii="Calibri" w:hAnsi="Calibri" w:cs="Calibri"/>
                <w:sz w:val="22"/>
                <w:szCs w:val="22"/>
                <w:lang w:val="nl-NL" w:eastAsia="en-US"/>
              </w:rPr>
            </w:pPr>
            <w:r w:rsidRPr="004F3AB1">
              <w:rPr>
                <w:rFonts w:ascii="Calibri" w:hAnsi="Calibri" w:cs="Calibri"/>
                <w:sz w:val="22"/>
                <w:szCs w:val="22"/>
                <w:lang w:val="nl-NL" w:eastAsia="en-US"/>
              </w:rPr>
              <w:t>Nee, de kwaliteit is niet beoordeeld door een onafhankelijke of externe organisatie. De betrouwbaarheid van de studie is wel intern beoordeeld door de auteurs met methodologische</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tools</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zoals</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de</w:t>
            </w:r>
            <w:r w:rsidRPr="004F3AB1">
              <w:rPr>
                <w:rFonts w:ascii="Calibri" w:hAnsi="Calibri" w:cs="Calibri"/>
                <w:spacing w:val="-8"/>
                <w:sz w:val="22"/>
                <w:szCs w:val="22"/>
                <w:lang w:val="nl-NL" w:eastAsia="en-US"/>
              </w:rPr>
              <w:t xml:space="preserve"> </w:t>
            </w:r>
            <w:proofErr w:type="spellStart"/>
            <w:r w:rsidRPr="004F3AB1">
              <w:rPr>
                <w:rFonts w:ascii="Calibri" w:hAnsi="Calibri" w:cs="Calibri"/>
                <w:sz w:val="22"/>
                <w:szCs w:val="22"/>
                <w:lang w:val="nl-NL" w:eastAsia="en-US"/>
              </w:rPr>
              <w:t>Cochrane</w:t>
            </w:r>
            <w:proofErr w:type="spellEnd"/>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 xml:space="preserve">Risk of Bias-tool en het </w:t>
            </w:r>
            <w:proofErr w:type="spellStart"/>
            <w:r w:rsidRPr="004F3AB1">
              <w:rPr>
                <w:rFonts w:ascii="Calibri" w:hAnsi="Calibri" w:cs="Calibri"/>
                <w:sz w:val="22"/>
                <w:szCs w:val="22"/>
                <w:lang w:val="nl-NL" w:eastAsia="en-US"/>
              </w:rPr>
              <w:t>CINeMA-framework</w:t>
            </w:r>
            <w:proofErr w:type="spellEnd"/>
            <w:r w:rsidRPr="004F3AB1">
              <w:rPr>
                <w:rFonts w:ascii="Calibri" w:hAnsi="Calibri" w:cs="Calibri"/>
                <w:sz w:val="22"/>
                <w:szCs w:val="22"/>
                <w:lang w:val="nl-NL" w:eastAsia="en-US"/>
              </w:rPr>
              <w:t>.</w:t>
            </w:r>
          </w:p>
          <w:p w14:paraId="2A40FCE9" w14:textId="77777777" w:rsidR="004F3AB1" w:rsidRPr="004F3AB1" w:rsidRDefault="004F3AB1" w:rsidP="004F3AB1">
            <w:pPr>
              <w:spacing w:line="270" w:lineRule="atLeast"/>
              <w:ind w:left="110" w:right="198"/>
              <w:jc w:val="left"/>
              <w:rPr>
                <w:rFonts w:ascii="Calibri" w:hAnsi="Calibri" w:cs="Calibri"/>
                <w:sz w:val="22"/>
                <w:szCs w:val="22"/>
                <w:lang w:val="nl-NL" w:eastAsia="en-US"/>
              </w:rPr>
            </w:pPr>
            <w:r w:rsidRPr="004F3AB1">
              <w:rPr>
                <w:rFonts w:ascii="Calibri" w:hAnsi="Calibri" w:cs="Calibri"/>
                <w:sz w:val="22"/>
                <w:szCs w:val="22"/>
                <w:lang w:val="nl-NL" w:eastAsia="en-US"/>
              </w:rPr>
              <w:t>Daarnaast is het artikel peer-</w:t>
            </w:r>
            <w:proofErr w:type="spellStart"/>
            <w:r w:rsidRPr="004F3AB1">
              <w:rPr>
                <w:rFonts w:ascii="Calibri" w:hAnsi="Calibri" w:cs="Calibri"/>
                <w:sz w:val="22"/>
                <w:szCs w:val="22"/>
                <w:lang w:val="nl-NL" w:eastAsia="en-US"/>
              </w:rPr>
              <w:t>reviewed</w:t>
            </w:r>
            <w:proofErr w:type="spellEnd"/>
            <w:r w:rsidRPr="004F3AB1">
              <w:rPr>
                <w:rFonts w:ascii="Calibri" w:hAnsi="Calibri" w:cs="Calibri"/>
                <w:sz w:val="22"/>
                <w:szCs w:val="22"/>
                <w:lang w:val="nl-NL" w:eastAsia="en-US"/>
              </w:rPr>
              <w:t xml:space="preserve"> gepubliceerd</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in</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BMC</w:t>
            </w:r>
            <w:r w:rsidRPr="004F3AB1">
              <w:rPr>
                <w:rFonts w:ascii="Calibri" w:hAnsi="Calibri" w:cs="Calibri"/>
                <w:spacing w:val="-4"/>
                <w:sz w:val="22"/>
                <w:szCs w:val="22"/>
                <w:lang w:val="nl-NL" w:eastAsia="en-US"/>
              </w:rPr>
              <w:t xml:space="preserve"> </w:t>
            </w:r>
            <w:proofErr w:type="spellStart"/>
            <w:r w:rsidRPr="004F3AB1">
              <w:rPr>
                <w:rFonts w:ascii="Calibri" w:hAnsi="Calibri" w:cs="Calibri"/>
                <w:sz w:val="22"/>
                <w:szCs w:val="22"/>
                <w:lang w:val="nl-NL" w:eastAsia="en-US"/>
              </w:rPr>
              <w:t>Pediatrics</w:t>
            </w:r>
            <w:proofErr w:type="spellEnd"/>
            <w:r w:rsidRPr="004F3AB1">
              <w:rPr>
                <w:rFonts w:ascii="Calibri" w:hAnsi="Calibri" w:cs="Calibri"/>
                <w:sz w:val="22"/>
                <w:szCs w:val="22"/>
                <w:lang w:val="nl-NL" w:eastAsia="en-US"/>
              </w:rPr>
              <w:t>.</w:t>
            </w:r>
            <w:r w:rsidRPr="004F3AB1">
              <w:rPr>
                <w:rFonts w:ascii="Calibri" w:hAnsi="Calibri" w:cs="Calibri"/>
                <w:spacing w:val="-5"/>
                <w:sz w:val="22"/>
                <w:szCs w:val="22"/>
                <w:lang w:val="nl-NL" w:eastAsia="en-US"/>
              </w:rPr>
              <w:t xml:space="preserve"> </w:t>
            </w:r>
            <w:r w:rsidRPr="004F3AB1">
              <w:rPr>
                <w:rFonts w:ascii="Calibri" w:hAnsi="Calibri" w:cs="Calibri"/>
                <w:sz w:val="22"/>
                <w:szCs w:val="22"/>
                <w:lang w:val="nl-NL" w:eastAsia="en-US"/>
              </w:rPr>
              <w:t>Dit</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houdt</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in dat onafhankelijke experts het onderzoek vooraf kritisch hebben beoordeeld.</w:t>
            </w:r>
          </w:p>
        </w:tc>
      </w:tr>
      <w:tr w:rsidR="004F3AB1" w:rsidRPr="004F3AB1" w14:paraId="04A4B64F" w14:textId="77777777" w:rsidTr="003933CC">
        <w:trPr>
          <w:trHeight w:val="2408"/>
        </w:trPr>
        <w:tc>
          <w:tcPr>
            <w:tcW w:w="4528" w:type="dxa"/>
          </w:tcPr>
          <w:p w14:paraId="3DD174A6" w14:textId="77777777" w:rsidR="004F3AB1" w:rsidRPr="004F3AB1" w:rsidRDefault="004F3AB1" w:rsidP="004F3AB1">
            <w:pPr>
              <w:spacing w:line="240" w:lineRule="auto"/>
              <w:ind w:left="110"/>
              <w:jc w:val="left"/>
              <w:rPr>
                <w:rFonts w:ascii="Calibri" w:hAnsi="Calibri" w:cs="Calibri"/>
                <w:sz w:val="22"/>
                <w:szCs w:val="22"/>
                <w:lang w:val="nl-NL" w:eastAsia="en-US"/>
              </w:rPr>
            </w:pPr>
            <w:r w:rsidRPr="004F3AB1">
              <w:rPr>
                <w:rFonts w:ascii="Calibri" w:hAnsi="Calibri" w:cs="Calibri"/>
                <w:sz w:val="22"/>
                <w:szCs w:val="22"/>
                <w:lang w:val="nl-NL" w:eastAsia="en-US"/>
              </w:rPr>
              <w:t>Wie</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zijn</w:t>
            </w:r>
            <w:r w:rsidRPr="004F3AB1">
              <w:rPr>
                <w:rFonts w:ascii="Calibri" w:hAnsi="Calibri" w:cs="Calibri"/>
                <w:spacing w:val="-9"/>
                <w:sz w:val="22"/>
                <w:szCs w:val="22"/>
                <w:lang w:val="nl-NL" w:eastAsia="en-US"/>
              </w:rPr>
              <w:t xml:space="preserve"> </w:t>
            </w:r>
            <w:r w:rsidRPr="004F3AB1">
              <w:rPr>
                <w:rFonts w:ascii="Calibri" w:hAnsi="Calibri" w:cs="Calibri"/>
                <w:sz w:val="22"/>
                <w:szCs w:val="22"/>
                <w:lang w:val="nl-NL" w:eastAsia="en-US"/>
              </w:rPr>
              <w:t>de</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auteurs,</w:t>
            </w:r>
            <w:r w:rsidRPr="004F3AB1">
              <w:rPr>
                <w:rFonts w:ascii="Calibri" w:hAnsi="Calibri" w:cs="Calibri"/>
                <w:spacing w:val="-11"/>
                <w:sz w:val="22"/>
                <w:szCs w:val="22"/>
                <w:lang w:val="nl-NL" w:eastAsia="en-US"/>
              </w:rPr>
              <w:t xml:space="preserve"> </w:t>
            </w:r>
            <w:r w:rsidRPr="004F3AB1">
              <w:rPr>
                <w:rFonts w:ascii="Calibri" w:hAnsi="Calibri" w:cs="Calibri"/>
                <w:sz w:val="22"/>
                <w:szCs w:val="22"/>
                <w:lang w:val="nl-NL" w:eastAsia="en-US"/>
              </w:rPr>
              <w:t xml:space="preserve">ontwikkelaars, </w:t>
            </w:r>
            <w:r w:rsidRPr="004F3AB1">
              <w:rPr>
                <w:rFonts w:ascii="Calibri" w:hAnsi="Calibri" w:cs="Calibri"/>
                <w:spacing w:val="-2"/>
                <w:sz w:val="22"/>
                <w:szCs w:val="22"/>
                <w:lang w:val="nl-NL" w:eastAsia="en-US"/>
              </w:rPr>
              <w:t>financiers/sponsors?</w:t>
            </w:r>
          </w:p>
        </w:tc>
        <w:tc>
          <w:tcPr>
            <w:tcW w:w="4494" w:type="dxa"/>
          </w:tcPr>
          <w:p w14:paraId="2774E87C" w14:textId="77777777" w:rsidR="004F3AB1" w:rsidRPr="004F3AB1" w:rsidRDefault="004F3AB1" w:rsidP="004F3AB1">
            <w:pPr>
              <w:spacing w:line="240" w:lineRule="auto"/>
              <w:ind w:left="110" w:right="198"/>
              <w:jc w:val="left"/>
              <w:rPr>
                <w:rFonts w:ascii="Calibri" w:hAnsi="Calibri" w:cs="Calibri"/>
                <w:sz w:val="22"/>
                <w:szCs w:val="22"/>
                <w:lang w:val="nl-NL" w:eastAsia="en-US"/>
              </w:rPr>
            </w:pPr>
            <w:r w:rsidRPr="004F3AB1">
              <w:rPr>
                <w:rFonts w:ascii="Calibri" w:hAnsi="Calibri" w:cs="Calibri"/>
                <w:noProof/>
                <w:sz w:val="22"/>
                <w:szCs w:val="22"/>
                <w:lang w:val="nl-NL" w:eastAsia="en-US"/>
              </w:rPr>
              <mc:AlternateContent>
                <mc:Choice Requires="wpg">
                  <w:drawing>
                    <wp:anchor distT="0" distB="0" distL="0" distR="0" simplePos="0" relativeHeight="251672576" behindDoc="1" locked="0" layoutInCell="1" allowOverlap="1" wp14:anchorId="3DF2A6D4" wp14:editId="20F6E5D9">
                      <wp:simplePos x="0" y="0"/>
                      <wp:positionH relativeFrom="column">
                        <wp:posOffset>1316989</wp:posOffset>
                      </wp:positionH>
                      <wp:positionV relativeFrom="paragraph">
                        <wp:posOffset>90342</wp:posOffset>
                      </wp:positionV>
                      <wp:extent cx="45720" cy="6350"/>
                      <wp:effectExtent l="0" t="0" r="0" b="0"/>
                      <wp:wrapNone/>
                      <wp:docPr id="18928003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350"/>
                                <a:chOff x="0" y="0"/>
                                <a:chExt cx="45720" cy="6350"/>
                              </a:xfrm>
                            </wpg:grpSpPr>
                            <wps:wsp>
                              <wps:cNvPr id="2080505608" name="Graphic 3"/>
                              <wps:cNvSpPr/>
                              <wps:spPr>
                                <a:xfrm>
                                  <a:off x="0" y="0"/>
                                  <a:ext cx="45720" cy="6350"/>
                                </a:xfrm>
                                <a:custGeom>
                                  <a:avLst/>
                                  <a:gdLst/>
                                  <a:ahLst/>
                                  <a:cxnLst/>
                                  <a:rect l="l" t="t" r="r" b="b"/>
                                  <a:pathLst>
                                    <a:path w="45720" h="6350">
                                      <a:moveTo>
                                        <a:pt x="45720" y="0"/>
                                      </a:moveTo>
                                      <a:lnTo>
                                        <a:pt x="0" y="0"/>
                                      </a:lnTo>
                                      <a:lnTo>
                                        <a:pt x="0" y="6096"/>
                                      </a:lnTo>
                                      <a:lnTo>
                                        <a:pt x="45720" y="6096"/>
                                      </a:lnTo>
                                      <a:lnTo>
                                        <a:pt x="45720"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4408BC47" id="Group 2" o:spid="_x0000_s1026" style="position:absolute;margin-left:103.7pt;margin-top:7.1pt;width:3.6pt;height:.5pt;z-index:-251643904;mso-wrap-distance-left:0;mso-wrap-distance-right:0"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">
                      <v:shape id="Graphic 3" o:spid="_x0000_s1027" style="position:absolute;width:45720;height:6350;visibility:visible;mso-wrap-style:square;v-text-anchor:top" coordsize="4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" path="m45720,l,,,6096r45720,l45720,xe" fillcolor="#467885" stroked="f">
                        <v:path arrowok="t"/>
                      </v:shape>
                    </v:group>
                  </w:pict>
                </mc:Fallback>
              </mc:AlternateContent>
            </w:r>
            <w:r w:rsidRPr="004F3AB1">
              <w:rPr>
                <w:rFonts w:ascii="Calibri" w:hAnsi="Calibri" w:cs="Calibri"/>
                <w:noProof/>
                <w:sz w:val="22"/>
                <w:szCs w:val="22"/>
                <w:lang w:val="nl-NL" w:eastAsia="en-US"/>
              </w:rPr>
              <mc:AlternateContent>
                <mc:Choice Requires="wpg">
                  <w:drawing>
                    <wp:anchor distT="0" distB="0" distL="0" distR="0" simplePos="0" relativeHeight="251673600" behindDoc="1" locked="0" layoutInCell="1" allowOverlap="1" wp14:anchorId="3ADC6D5B" wp14:editId="355C0663">
                      <wp:simplePos x="0" y="0"/>
                      <wp:positionH relativeFrom="column">
                        <wp:posOffset>1969642</wp:posOffset>
                      </wp:positionH>
                      <wp:positionV relativeFrom="paragraph">
                        <wp:posOffset>90342</wp:posOffset>
                      </wp:positionV>
                      <wp:extent cx="45720" cy="63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350"/>
                                <a:chOff x="0" y="0"/>
                                <a:chExt cx="45720" cy="6350"/>
                              </a:xfrm>
                            </wpg:grpSpPr>
                            <wps:wsp>
                              <wps:cNvPr id="5" name="Graphic 5"/>
                              <wps:cNvSpPr/>
                              <wps:spPr>
                                <a:xfrm>
                                  <a:off x="0" y="0"/>
                                  <a:ext cx="45720" cy="6350"/>
                                </a:xfrm>
                                <a:custGeom>
                                  <a:avLst/>
                                  <a:gdLst/>
                                  <a:ahLst/>
                                  <a:cxnLst/>
                                  <a:rect l="l" t="t" r="r" b="b"/>
                                  <a:pathLst>
                                    <a:path w="45720" h="6350">
                                      <a:moveTo>
                                        <a:pt x="45720" y="0"/>
                                      </a:moveTo>
                                      <a:lnTo>
                                        <a:pt x="0" y="0"/>
                                      </a:lnTo>
                                      <a:lnTo>
                                        <a:pt x="0" y="6096"/>
                                      </a:lnTo>
                                      <a:lnTo>
                                        <a:pt x="45720" y="6096"/>
                                      </a:lnTo>
                                      <a:lnTo>
                                        <a:pt x="45720"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57710E10" id="Group 4" o:spid="_x0000_s1026" style="position:absolute;margin-left:155.1pt;margin-top:7.1pt;width:3.6pt;height:.5pt;z-index:-251642880;mso-wrap-distance-left:0;mso-wrap-distance-right:0"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">
                      <v:shape id="Graphic 5" o:spid="_x0000_s1027" style="position:absolute;width:45720;height:6350;visibility:visible;mso-wrap-style:square;v-text-anchor:top" coordsize="4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" path="m45720,l,,,6096r45720,l45720,xe" fillcolor="#467885" stroked="f">
                        <v:path arrowok="t"/>
                      </v:shape>
                    </v:group>
                  </w:pict>
                </mc:Fallback>
              </mc:AlternateContent>
            </w:r>
            <w:r w:rsidRPr="004F3AB1">
              <w:rPr>
                <w:rFonts w:ascii="Calibri" w:hAnsi="Calibri" w:cs="Calibri"/>
                <w:sz w:val="22"/>
                <w:szCs w:val="22"/>
                <w:lang w:val="nl-NL" w:eastAsia="en-US"/>
              </w:rPr>
              <w:t>Auteurs:</w:t>
            </w:r>
            <w:r w:rsidRPr="004F3AB1">
              <w:rPr>
                <w:rFonts w:ascii="Calibri" w:hAnsi="Calibri" w:cs="Calibri"/>
                <w:spacing w:val="-11"/>
                <w:sz w:val="22"/>
                <w:szCs w:val="22"/>
                <w:lang w:val="nl-NL" w:eastAsia="en-US"/>
              </w:rPr>
              <w:t xml:space="preserve"> </w:t>
            </w:r>
            <w:hyperlink r:id="rId29">
              <w:proofErr w:type="spellStart"/>
              <w:r w:rsidRPr="004F3AB1">
                <w:rPr>
                  <w:rFonts w:ascii="Calibri" w:hAnsi="Calibri" w:cs="Calibri"/>
                  <w:color w:val="467885"/>
                  <w:sz w:val="22"/>
                  <w:szCs w:val="22"/>
                  <w:u w:val="single" w:color="467885"/>
                  <w:lang w:val="nl-NL" w:eastAsia="en-US"/>
                </w:rPr>
                <w:t>Yuwei</w:t>
              </w:r>
              <w:proofErr w:type="spellEnd"/>
              <w:r w:rsidRPr="004F3AB1">
                <w:rPr>
                  <w:rFonts w:ascii="Calibri" w:hAnsi="Calibri" w:cs="Calibri"/>
                  <w:color w:val="467885"/>
                  <w:spacing w:val="-3"/>
                  <w:sz w:val="22"/>
                  <w:szCs w:val="22"/>
                  <w:u w:val="single" w:color="467885"/>
                  <w:lang w:val="nl-NL" w:eastAsia="en-US"/>
                </w:rPr>
                <w:t xml:space="preserve"> </w:t>
              </w:r>
              <w:proofErr w:type="spellStart"/>
              <w:r w:rsidRPr="004F3AB1">
                <w:rPr>
                  <w:rFonts w:ascii="Calibri" w:hAnsi="Calibri" w:cs="Calibri"/>
                  <w:color w:val="467885"/>
                  <w:sz w:val="22"/>
                  <w:szCs w:val="22"/>
                  <w:u w:val="single" w:color="467885"/>
                  <w:lang w:val="nl-NL" w:eastAsia="en-US"/>
                </w:rPr>
                <w:t>Weng</w:t>
              </w:r>
              <w:proofErr w:type="spellEnd"/>
            </w:hyperlink>
            <w:r w:rsidRPr="004F3AB1">
              <w:rPr>
                <w:rFonts w:ascii="Calibri" w:hAnsi="Calibri" w:cs="Calibri"/>
                <w:color w:val="467885"/>
                <w:spacing w:val="-14"/>
                <w:sz w:val="22"/>
                <w:szCs w:val="22"/>
                <w:lang w:val="nl-NL" w:eastAsia="en-US"/>
              </w:rPr>
              <w:t xml:space="preserve"> </w:t>
            </w:r>
            <w:hyperlink r:id="rId30" w:anchor="full-view-affiliation-1">
              <w:r w:rsidRPr="004F3AB1">
                <w:rPr>
                  <w:rFonts w:ascii="Calibri" w:hAnsi="Calibri" w:cs="Calibri"/>
                  <w:color w:val="467885"/>
                  <w:sz w:val="22"/>
                  <w:szCs w:val="22"/>
                  <w:vertAlign w:val="superscript"/>
                  <w:lang w:val="nl-NL" w:eastAsia="en-US"/>
                </w:rPr>
                <w:t>1</w:t>
              </w:r>
            </w:hyperlink>
            <w:r w:rsidRPr="004F3AB1">
              <w:rPr>
                <w:rFonts w:ascii="Calibri" w:hAnsi="Calibri" w:cs="Calibri"/>
                <w:sz w:val="22"/>
                <w:szCs w:val="22"/>
                <w:lang w:val="nl-NL" w:eastAsia="en-US"/>
              </w:rPr>
              <w:t>,</w:t>
            </w:r>
            <w:r w:rsidRPr="004F3AB1">
              <w:rPr>
                <w:rFonts w:ascii="Calibri" w:hAnsi="Calibri" w:cs="Calibri"/>
                <w:spacing w:val="-7"/>
                <w:sz w:val="22"/>
                <w:szCs w:val="22"/>
                <w:lang w:val="nl-NL" w:eastAsia="en-US"/>
              </w:rPr>
              <w:t xml:space="preserve"> </w:t>
            </w:r>
            <w:hyperlink r:id="rId31">
              <w:proofErr w:type="spellStart"/>
              <w:r w:rsidRPr="004F3AB1">
                <w:rPr>
                  <w:rFonts w:ascii="Calibri" w:hAnsi="Calibri" w:cs="Calibri"/>
                  <w:color w:val="467885"/>
                  <w:sz w:val="22"/>
                  <w:szCs w:val="22"/>
                  <w:u w:val="single" w:color="467885"/>
                  <w:lang w:val="nl-NL" w:eastAsia="en-US"/>
                </w:rPr>
                <w:t>Jie</w:t>
              </w:r>
              <w:proofErr w:type="spellEnd"/>
              <w:r w:rsidRPr="004F3AB1">
                <w:rPr>
                  <w:rFonts w:ascii="Calibri" w:hAnsi="Calibri" w:cs="Calibri"/>
                  <w:color w:val="467885"/>
                  <w:spacing w:val="-9"/>
                  <w:sz w:val="22"/>
                  <w:szCs w:val="22"/>
                  <w:u w:val="single" w:color="467885"/>
                  <w:lang w:val="nl-NL" w:eastAsia="en-US"/>
                </w:rPr>
                <w:t xml:space="preserve"> </w:t>
              </w:r>
              <w:r w:rsidRPr="004F3AB1">
                <w:rPr>
                  <w:rFonts w:ascii="Calibri" w:hAnsi="Calibri" w:cs="Calibri"/>
                  <w:color w:val="467885"/>
                  <w:sz w:val="22"/>
                  <w:szCs w:val="22"/>
                  <w:u w:val="single" w:color="467885"/>
                  <w:lang w:val="nl-NL" w:eastAsia="en-US"/>
                </w:rPr>
                <w:t>Zhang</w:t>
              </w:r>
            </w:hyperlink>
            <w:r w:rsidRPr="004F3AB1">
              <w:rPr>
                <w:rFonts w:ascii="Calibri" w:hAnsi="Calibri" w:cs="Calibri"/>
                <w:color w:val="467885"/>
                <w:spacing w:val="-19"/>
                <w:sz w:val="22"/>
                <w:szCs w:val="22"/>
                <w:lang w:val="nl-NL" w:eastAsia="en-US"/>
              </w:rPr>
              <w:t xml:space="preserve"> </w:t>
            </w:r>
            <w:hyperlink r:id="rId32" w:anchor="full-view-affiliation-1">
              <w:r w:rsidRPr="004F3AB1">
                <w:rPr>
                  <w:rFonts w:ascii="Calibri" w:hAnsi="Calibri" w:cs="Calibri"/>
                  <w:color w:val="467885"/>
                  <w:sz w:val="22"/>
                  <w:szCs w:val="22"/>
                  <w:vertAlign w:val="superscript"/>
                  <w:lang w:val="nl-NL" w:eastAsia="en-US"/>
                </w:rPr>
                <w:t>1</w:t>
              </w:r>
            </w:hyperlink>
            <w:r w:rsidRPr="004F3AB1">
              <w:rPr>
                <w:rFonts w:ascii="Calibri" w:hAnsi="Calibri" w:cs="Calibri"/>
                <w:sz w:val="22"/>
                <w:szCs w:val="22"/>
                <w:lang w:val="nl-NL" w:eastAsia="en-US"/>
              </w:rPr>
              <w:t>,</w:t>
            </w:r>
            <w:r w:rsidRPr="004F3AB1">
              <w:rPr>
                <w:rFonts w:ascii="Calibri" w:hAnsi="Calibri" w:cs="Calibri"/>
                <w:spacing w:val="-8"/>
                <w:sz w:val="22"/>
                <w:szCs w:val="22"/>
                <w:lang w:val="nl-NL" w:eastAsia="en-US"/>
              </w:rPr>
              <w:t xml:space="preserve"> </w:t>
            </w:r>
            <w:hyperlink r:id="rId33">
              <w:proofErr w:type="spellStart"/>
              <w:r w:rsidRPr="004F3AB1">
                <w:rPr>
                  <w:rFonts w:ascii="Calibri" w:hAnsi="Calibri" w:cs="Calibri"/>
                  <w:color w:val="467885"/>
                  <w:sz w:val="22"/>
                  <w:szCs w:val="22"/>
                  <w:u w:val="single" w:color="467885"/>
                  <w:lang w:val="nl-NL" w:eastAsia="en-US"/>
                </w:rPr>
                <w:t>Zhifang</w:t>
              </w:r>
              <w:proofErr w:type="spellEnd"/>
            </w:hyperlink>
            <w:r w:rsidRPr="004F3AB1">
              <w:rPr>
                <w:rFonts w:ascii="Calibri" w:hAnsi="Calibri" w:cs="Calibri"/>
                <w:color w:val="467885"/>
                <w:sz w:val="22"/>
                <w:szCs w:val="22"/>
                <w:lang w:val="nl-NL" w:eastAsia="en-US"/>
              </w:rPr>
              <w:t xml:space="preserve"> </w:t>
            </w:r>
            <w:hyperlink r:id="rId34">
              <w:r w:rsidRPr="004F3AB1">
                <w:rPr>
                  <w:rFonts w:ascii="Calibri" w:hAnsi="Calibri" w:cs="Calibri"/>
                  <w:color w:val="467885"/>
                  <w:sz w:val="22"/>
                  <w:szCs w:val="22"/>
                  <w:u w:val="single" w:color="467885"/>
                  <w:lang w:val="nl-NL" w:eastAsia="en-US"/>
                </w:rPr>
                <w:t>Chen</w:t>
              </w:r>
            </w:hyperlink>
            <w:r w:rsidRPr="004F3AB1">
              <w:rPr>
                <w:rFonts w:ascii="Calibri" w:hAnsi="Calibri" w:cs="Calibri"/>
                <w:color w:val="467885"/>
                <w:spacing w:val="-16"/>
                <w:sz w:val="22"/>
                <w:szCs w:val="22"/>
                <w:lang w:val="nl-NL" w:eastAsia="en-US"/>
              </w:rPr>
              <w:t xml:space="preserve"> </w:t>
            </w:r>
            <w:hyperlink r:id="rId35" w:anchor="full-view-affiliation-2">
              <w:r w:rsidRPr="004F3AB1">
                <w:rPr>
                  <w:rFonts w:ascii="Calibri" w:hAnsi="Calibri" w:cs="Calibri"/>
                  <w:color w:val="467885"/>
                  <w:sz w:val="22"/>
                  <w:szCs w:val="22"/>
                  <w:vertAlign w:val="superscript"/>
                  <w:lang w:val="nl-NL" w:eastAsia="en-US"/>
                </w:rPr>
                <w:t>2</w:t>
              </w:r>
            </w:hyperlink>
          </w:p>
          <w:p w14:paraId="4B07B144" w14:textId="77777777" w:rsidR="004F3AB1" w:rsidRPr="004F3AB1" w:rsidRDefault="004F3AB1" w:rsidP="004F3AB1">
            <w:pPr>
              <w:spacing w:before="265" w:line="240" w:lineRule="auto"/>
              <w:ind w:left="110"/>
              <w:jc w:val="left"/>
              <w:rPr>
                <w:rFonts w:ascii="Calibri" w:hAnsi="Calibri" w:cs="Calibri"/>
                <w:sz w:val="22"/>
                <w:szCs w:val="22"/>
                <w:lang w:val="nl-NL" w:eastAsia="en-US"/>
              </w:rPr>
            </w:pPr>
            <w:r w:rsidRPr="004F3AB1">
              <w:rPr>
                <w:rFonts w:ascii="Calibri" w:hAnsi="Calibri" w:cs="Calibri"/>
                <w:noProof/>
                <w:sz w:val="22"/>
                <w:szCs w:val="22"/>
                <w:lang w:val="nl-NL" w:eastAsia="en-US"/>
              </w:rPr>
              <mc:AlternateContent>
                <mc:Choice Requires="wpg">
                  <w:drawing>
                    <wp:anchor distT="0" distB="0" distL="0" distR="0" simplePos="0" relativeHeight="251674624" behindDoc="1" locked="0" layoutInCell="1" allowOverlap="1" wp14:anchorId="266DE500" wp14:editId="60F6ED17">
                      <wp:simplePos x="0" y="0"/>
                      <wp:positionH relativeFrom="column">
                        <wp:posOffset>384047</wp:posOffset>
                      </wp:positionH>
                      <wp:positionV relativeFrom="paragraph">
                        <wp:posOffset>-82758</wp:posOffset>
                      </wp:positionV>
                      <wp:extent cx="43180" cy="63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6350"/>
                                <a:chOff x="0" y="0"/>
                                <a:chExt cx="43180" cy="6350"/>
                              </a:xfrm>
                            </wpg:grpSpPr>
                            <wps:wsp>
                              <wps:cNvPr id="7" name="Graphic 7"/>
                              <wps:cNvSpPr/>
                              <wps:spPr>
                                <a:xfrm>
                                  <a:off x="0" y="0"/>
                                  <a:ext cx="43180" cy="6350"/>
                                </a:xfrm>
                                <a:custGeom>
                                  <a:avLst/>
                                  <a:gdLst/>
                                  <a:ahLst/>
                                  <a:cxnLst/>
                                  <a:rect l="l" t="t" r="r" b="b"/>
                                  <a:pathLst>
                                    <a:path w="43180" h="6350">
                                      <a:moveTo>
                                        <a:pt x="42672" y="0"/>
                                      </a:moveTo>
                                      <a:lnTo>
                                        <a:pt x="0" y="0"/>
                                      </a:lnTo>
                                      <a:lnTo>
                                        <a:pt x="0" y="6096"/>
                                      </a:lnTo>
                                      <a:lnTo>
                                        <a:pt x="42672" y="6096"/>
                                      </a:lnTo>
                                      <a:lnTo>
                                        <a:pt x="42672"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442311BC" id="Group 6" o:spid="_x0000_s1026" style="position:absolute;margin-left:30.25pt;margin-top:-6.5pt;width:3.4pt;height:.5pt;z-index:-251641856;mso-wrap-distance-left:0;mso-wrap-distance-right:0" coordsize="4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">
                      <v:shape id="Graphic 7" o:spid="_x0000_s1027" style="position:absolute;width:43180;height:6350;visibility:visible;mso-wrap-style:square;v-text-anchor:top" coordsize="43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" path="m42672,l,,,6096r42672,l42672,xe" fillcolor="#467885" stroked="f">
                        <v:path arrowok="t"/>
                      </v:shape>
                    </v:group>
                  </w:pict>
                </mc:Fallback>
              </mc:AlternateContent>
            </w:r>
            <w:r w:rsidRPr="004F3AB1">
              <w:rPr>
                <w:rFonts w:ascii="Calibri" w:hAnsi="Calibri" w:cs="Calibri"/>
                <w:sz w:val="22"/>
                <w:szCs w:val="22"/>
                <w:lang w:val="nl-NL" w:eastAsia="en-US"/>
              </w:rPr>
              <w:t xml:space="preserve">Financiers: Het onderzoek is financieel ondersteund door een publieke instantie, namelijk de </w:t>
            </w:r>
            <w:proofErr w:type="spellStart"/>
            <w:r w:rsidRPr="004F3AB1">
              <w:rPr>
                <w:rFonts w:ascii="Calibri" w:hAnsi="Calibri" w:cs="Calibri"/>
                <w:sz w:val="22"/>
                <w:szCs w:val="22"/>
                <w:lang w:val="nl-NL" w:eastAsia="en-US"/>
              </w:rPr>
              <w:t>Nantong</w:t>
            </w:r>
            <w:proofErr w:type="spellEnd"/>
            <w:r w:rsidRPr="004F3AB1">
              <w:rPr>
                <w:rFonts w:ascii="Calibri" w:hAnsi="Calibri" w:cs="Calibri"/>
                <w:sz w:val="22"/>
                <w:szCs w:val="22"/>
                <w:lang w:val="nl-NL" w:eastAsia="en-US"/>
              </w:rPr>
              <w:t xml:space="preserve"> </w:t>
            </w:r>
            <w:proofErr w:type="spellStart"/>
            <w:r w:rsidRPr="004F3AB1">
              <w:rPr>
                <w:rFonts w:ascii="Calibri" w:hAnsi="Calibri" w:cs="Calibri"/>
                <w:sz w:val="22"/>
                <w:szCs w:val="22"/>
                <w:lang w:val="nl-NL" w:eastAsia="en-US"/>
              </w:rPr>
              <w:t>Municipal</w:t>
            </w:r>
            <w:proofErr w:type="spellEnd"/>
            <w:r w:rsidRPr="004F3AB1">
              <w:rPr>
                <w:rFonts w:ascii="Calibri" w:hAnsi="Calibri" w:cs="Calibri"/>
                <w:sz w:val="22"/>
                <w:szCs w:val="22"/>
                <w:lang w:val="nl-NL" w:eastAsia="en-US"/>
              </w:rPr>
              <w:t xml:space="preserve"> Health </w:t>
            </w:r>
            <w:proofErr w:type="spellStart"/>
            <w:r w:rsidRPr="004F3AB1">
              <w:rPr>
                <w:rFonts w:ascii="Calibri" w:hAnsi="Calibri" w:cs="Calibri"/>
                <w:sz w:val="22"/>
                <w:szCs w:val="22"/>
                <w:lang w:val="nl-NL" w:eastAsia="en-US"/>
              </w:rPr>
              <w:t>Commission</w:t>
            </w:r>
            <w:proofErr w:type="spellEnd"/>
            <w:r w:rsidRPr="004F3AB1">
              <w:rPr>
                <w:rFonts w:ascii="Calibri" w:hAnsi="Calibri" w:cs="Calibri"/>
                <w:sz w:val="22"/>
                <w:szCs w:val="22"/>
                <w:lang w:val="nl-NL" w:eastAsia="en-US"/>
              </w:rPr>
              <w:t>.</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De</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financiering</w:t>
            </w:r>
            <w:r w:rsidRPr="004F3AB1">
              <w:rPr>
                <w:rFonts w:ascii="Calibri" w:hAnsi="Calibri" w:cs="Calibri"/>
                <w:spacing w:val="-6"/>
                <w:sz w:val="22"/>
                <w:szCs w:val="22"/>
                <w:lang w:val="nl-NL" w:eastAsia="en-US"/>
              </w:rPr>
              <w:t xml:space="preserve"> </w:t>
            </w:r>
            <w:r w:rsidRPr="004F3AB1">
              <w:rPr>
                <w:rFonts w:ascii="Calibri" w:hAnsi="Calibri" w:cs="Calibri"/>
                <w:sz w:val="22"/>
                <w:szCs w:val="22"/>
                <w:lang w:val="nl-NL" w:eastAsia="en-US"/>
              </w:rPr>
              <w:t>vond</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plaats</w:t>
            </w:r>
            <w:r w:rsidRPr="004F3AB1">
              <w:rPr>
                <w:rFonts w:ascii="Calibri" w:hAnsi="Calibri" w:cs="Calibri"/>
                <w:spacing w:val="-7"/>
                <w:sz w:val="22"/>
                <w:szCs w:val="22"/>
                <w:lang w:val="nl-NL" w:eastAsia="en-US"/>
              </w:rPr>
              <w:t xml:space="preserve"> </w:t>
            </w:r>
            <w:r w:rsidRPr="004F3AB1">
              <w:rPr>
                <w:rFonts w:ascii="Calibri" w:hAnsi="Calibri" w:cs="Calibri"/>
                <w:sz w:val="22"/>
                <w:szCs w:val="22"/>
                <w:lang w:val="nl-NL" w:eastAsia="en-US"/>
              </w:rPr>
              <w:t>in</w:t>
            </w:r>
            <w:r w:rsidRPr="004F3AB1">
              <w:rPr>
                <w:rFonts w:ascii="Calibri" w:hAnsi="Calibri" w:cs="Calibri"/>
                <w:spacing w:val="-8"/>
                <w:sz w:val="22"/>
                <w:szCs w:val="22"/>
                <w:lang w:val="nl-NL" w:eastAsia="en-US"/>
              </w:rPr>
              <w:t xml:space="preserve"> </w:t>
            </w:r>
            <w:r w:rsidRPr="004F3AB1">
              <w:rPr>
                <w:rFonts w:ascii="Calibri" w:hAnsi="Calibri" w:cs="Calibri"/>
                <w:sz w:val="22"/>
                <w:szCs w:val="22"/>
                <w:lang w:val="nl-NL" w:eastAsia="en-US"/>
              </w:rPr>
              <w:t>het kader van het Research Project met</w:t>
            </w:r>
          </w:p>
          <w:p w14:paraId="01285DD7" w14:textId="77777777" w:rsidR="004F3AB1" w:rsidRPr="004F3AB1" w:rsidRDefault="004F3AB1" w:rsidP="004F3AB1">
            <w:pPr>
              <w:spacing w:line="244" w:lineRule="exact"/>
              <w:ind w:left="110"/>
              <w:jc w:val="left"/>
              <w:rPr>
                <w:rFonts w:ascii="Calibri" w:hAnsi="Calibri" w:cs="Calibri"/>
                <w:sz w:val="22"/>
                <w:szCs w:val="22"/>
                <w:lang w:val="nl-NL" w:eastAsia="en-US"/>
              </w:rPr>
            </w:pPr>
            <w:r w:rsidRPr="004F3AB1">
              <w:rPr>
                <w:rFonts w:ascii="Calibri" w:hAnsi="Calibri" w:cs="Calibri"/>
                <w:sz w:val="22"/>
                <w:szCs w:val="22"/>
                <w:lang w:val="nl-NL" w:eastAsia="en-US"/>
              </w:rPr>
              <w:t>projectnummer</w:t>
            </w:r>
            <w:r w:rsidRPr="004F3AB1">
              <w:rPr>
                <w:rFonts w:ascii="Calibri" w:hAnsi="Calibri" w:cs="Calibri"/>
                <w:spacing w:val="-12"/>
                <w:sz w:val="22"/>
                <w:szCs w:val="22"/>
                <w:lang w:val="nl-NL" w:eastAsia="en-US"/>
              </w:rPr>
              <w:t xml:space="preserve"> </w:t>
            </w:r>
            <w:r w:rsidRPr="004F3AB1">
              <w:rPr>
                <w:rFonts w:ascii="Calibri" w:hAnsi="Calibri" w:cs="Calibri"/>
                <w:spacing w:val="-2"/>
                <w:sz w:val="22"/>
                <w:szCs w:val="22"/>
                <w:lang w:val="nl-NL" w:eastAsia="en-US"/>
              </w:rPr>
              <w:t>MS12021040.</w:t>
            </w:r>
          </w:p>
        </w:tc>
      </w:tr>
    </w:tbl>
    <w:p w14:paraId="0304779D" w14:textId="77777777" w:rsidR="00FF5AE8" w:rsidRDefault="00FF5AE8" w:rsidP="00FF5AE8"/>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7E24AF" w:rsidRPr="007E24AF" w14:paraId="45EE8ACF" w14:textId="77777777" w:rsidTr="003933CC">
        <w:trPr>
          <w:trHeight w:val="805"/>
        </w:trPr>
        <w:tc>
          <w:tcPr>
            <w:tcW w:w="4528" w:type="dxa"/>
          </w:tcPr>
          <w:p w14:paraId="2D50DC17" w14:textId="77777777" w:rsidR="007E24AF" w:rsidRPr="007E24AF" w:rsidRDefault="007E24AF" w:rsidP="007E24AF">
            <w:pPr>
              <w:spacing w:before="1" w:line="240" w:lineRule="auto"/>
              <w:ind w:left="110"/>
              <w:jc w:val="left"/>
              <w:rPr>
                <w:rFonts w:ascii="Calibri" w:hAnsi="Calibri" w:cs="Calibri"/>
                <w:sz w:val="22"/>
                <w:szCs w:val="22"/>
                <w:lang w:val="nl-NL" w:eastAsia="en-US"/>
              </w:rPr>
            </w:pPr>
            <w:r w:rsidRPr="007E24AF">
              <w:rPr>
                <w:rFonts w:ascii="Calibri" w:hAnsi="Calibri" w:cs="Calibri"/>
                <w:sz w:val="22"/>
                <w:szCs w:val="22"/>
                <w:lang w:val="nl-NL" w:eastAsia="en-US"/>
              </w:rPr>
              <w:lastRenderedPageBreak/>
              <w:t>Welke</w:t>
            </w:r>
            <w:r w:rsidRPr="007E24AF">
              <w:rPr>
                <w:rFonts w:ascii="Calibri" w:hAnsi="Calibri" w:cs="Calibri"/>
                <w:spacing w:val="-8"/>
                <w:sz w:val="22"/>
                <w:szCs w:val="22"/>
                <w:lang w:val="nl-NL" w:eastAsia="en-US"/>
              </w:rPr>
              <w:t xml:space="preserve"> </w:t>
            </w:r>
            <w:r w:rsidRPr="007E24AF">
              <w:rPr>
                <w:rFonts w:ascii="Calibri" w:hAnsi="Calibri" w:cs="Calibri"/>
                <w:sz w:val="22"/>
                <w:szCs w:val="22"/>
                <w:lang w:val="nl-NL" w:eastAsia="en-US"/>
              </w:rPr>
              <w:t>zijn</w:t>
            </w:r>
            <w:r w:rsidRPr="007E24AF">
              <w:rPr>
                <w:rFonts w:ascii="Calibri" w:hAnsi="Calibri" w:cs="Calibri"/>
                <w:spacing w:val="-9"/>
                <w:sz w:val="22"/>
                <w:szCs w:val="22"/>
                <w:lang w:val="nl-NL" w:eastAsia="en-US"/>
              </w:rPr>
              <w:t xml:space="preserve"> </w:t>
            </w:r>
            <w:r w:rsidRPr="007E24AF">
              <w:rPr>
                <w:rFonts w:ascii="Calibri" w:hAnsi="Calibri" w:cs="Calibri"/>
                <w:sz w:val="22"/>
                <w:szCs w:val="22"/>
                <w:lang w:val="nl-NL" w:eastAsia="en-US"/>
              </w:rPr>
              <w:t>de</w:t>
            </w:r>
            <w:r w:rsidRPr="007E24AF">
              <w:rPr>
                <w:rFonts w:ascii="Calibri" w:hAnsi="Calibri" w:cs="Calibri"/>
                <w:spacing w:val="-8"/>
                <w:sz w:val="22"/>
                <w:szCs w:val="22"/>
                <w:lang w:val="nl-NL" w:eastAsia="en-US"/>
              </w:rPr>
              <w:t xml:space="preserve"> </w:t>
            </w:r>
            <w:r w:rsidRPr="007E24AF">
              <w:rPr>
                <w:rFonts w:ascii="Calibri" w:hAnsi="Calibri" w:cs="Calibri"/>
                <w:sz w:val="22"/>
                <w:szCs w:val="22"/>
                <w:lang w:val="nl-NL" w:eastAsia="en-US"/>
              </w:rPr>
              <w:t>eventuele</w:t>
            </w:r>
            <w:r w:rsidRPr="007E24AF">
              <w:rPr>
                <w:rFonts w:ascii="Calibri" w:hAnsi="Calibri" w:cs="Calibri"/>
                <w:spacing w:val="-8"/>
                <w:sz w:val="22"/>
                <w:szCs w:val="22"/>
                <w:lang w:val="nl-NL" w:eastAsia="en-US"/>
              </w:rPr>
              <w:t xml:space="preserve"> </w:t>
            </w:r>
            <w:r w:rsidRPr="007E24AF">
              <w:rPr>
                <w:rFonts w:ascii="Calibri" w:hAnsi="Calibri" w:cs="Calibri"/>
                <w:sz w:val="22"/>
                <w:szCs w:val="22"/>
                <w:lang w:val="nl-NL" w:eastAsia="en-US"/>
              </w:rPr>
              <w:t>belangenconflicten</w:t>
            </w:r>
            <w:r w:rsidRPr="007E24AF">
              <w:rPr>
                <w:rFonts w:ascii="Calibri" w:hAnsi="Calibri" w:cs="Calibri"/>
                <w:spacing w:val="-9"/>
                <w:sz w:val="22"/>
                <w:szCs w:val="22"/>
                <w:lang w:val="nl-NL" w:eastAsia="en-US"/>
              </w:rPr>
              <w:t xml:space="preserve"> </w:t>
            </w:r>
            <w:r w:rsidRPr="007E24AF">
              <w:rPr>
                <w:rFonts w:ascii="Calibri" w:hAnsi="Calibri" w:cs="Calibri"/>
                <w:sz w:val="22"/>
                <w:szCs w:val="22"/>
                <w:lang w:val="nl-NL" w:eastAsia="en-US"/>
              </w:rPr>
              <w:t>en zijn deze vermeld?</w:t>
            </w:r>
          </w:p>
        </w:tc>
        <w:tc>
          <w:tcPr>
            <w:tcW w:w="4494" w:type="dxa"/>
          </w:tcPr>
          <w:p w14:paraId="12183679" w14:textId="77777777" w:rsidR="007E24AF" w:rsidRPr="007E24AF" w:rsidRDefault="007E24AF" w:rsidP="007E24AF">
            <w:pPr>
              <w:spacing w:before="1" w:line="240" w:lineRule="auto"/>
              <w:ind w:left="110" w:right="112"/>
              <w:jc w:val="left"/>
              <w:rPr>
                <w:rFonts w:ascii="Calibri" w:hAnsi="Calibri" w:cs="Calibri"/>
                <w:sz w:val="22"/>
                <w:szCs w:val="22"/>
                <w:lang w:val="nl-NL" w:eastAsia="en-US"/>
              </w:rPr>
            </w:pPr>
            <w:r w:rsidRPr="007E24AF">
              <w:rPr>
                <w:rFonts w:ascii="Calibri" w:hAnsi="Calibri" w:cs="Calibri"/>
                <w:sz w:val="22"/>
                <w:szCs w:val="22"/>
                <w:lang w:val="nl-NL" w:eastAsia="en-US"/>
              </w:rPr>
              <w:t>De</w:t>
            </w:r>
            <w:r w:rsidRPr="007E24AF">
              <w:rPr>
                <w:rFonts w:ascii="Calibri" w:hAnsi="Calibri" w:cs="Calibri"/>
                <w:spacing w:val="-9"/>
                <w:sz w:val="22"/>
                <w:szCs w:val="22"/>
                <w:lang w:val="nl-NL" w:eastAsia="en-US"/>
              </w:rPr>
              <w:t xml:space="preserve"> </w:t>
            </w:r>
            <w:r w:rsidRPr="007E24AF">
              <w:rPr>
                <w:rFonts w:ascii="Calibri" w:hAnsi="Calibri" w:cs="Calibri"/>
                <w:sz w:val="22"/>
                <w:szCs w:val="22"/>
                <w:lang w:val="nl-NL" w:eastAsia="en-US"/>
              </w:rPr>
              <w:t>auteurs</w:t>
            </w:r>
            <w:r w:rsidRPr="007E24AF">
              <w:rPr>
                <w:rFonts w:ascii="Calibri" w:hAnsi="Calibri" w:cs="Calibri"/>
                <w:spacing w:val="-10"/>
                <w:sz w:val="22"/>
                <w:szCs w:val="22"/>
                <w:lang w:val="nl-NL" w:eastAsia="en-US"/>
              </w:rPr>
              <w:t xml:space="preserve"> </w:t>
            </w:r>
            <w:r w:rsidRPr="007E24AF">
              <w:rPr>
                <w:rFonts w:ascii="Calibri" w:hAnsi="Calibri" w:cs="Calibri"/>
                <w:sz w:val="22"/>
                <w:szCs w:val="22"/>
                <w:lang w:val="nl-NL" w:eastAsia="en-US"/>
              </w:rPr>
              <w:t>vermelden</w:t>
            </w:r>
            <w:r w:rsidRPr="007E24AF">
              <w:rPr>
                <w:rFonts w:ascii="Calibri" w:hAnsi="Calibri" w:cs="Calibri"/>
                <w:spacing w:val="-10"/>
                <w:sz w:val="22"/>
                <w:szCs w:val="22"/>
                <w:lang w:val="nl-NL" w:eastAsia="en-US"/>
              </w:rPr>
              <w:t xml:space="preserve"> </w:t>
            </w:r>
            <w:r w:rsidRPr="007E24AF">
              <w:rPr>
                <w:rFonts w:ascii="Calibri" w:hAnsi="Calibri" w:cs="Calibri"/>
                <w:sz w:val="22"/>
                <w:szCs w:val="22"/>
                <w:lang w:val="nl-NL" w:eastAsia="en-US"/>
              </w:rPr>
              <w:t>geen</w:t>
            </w:r>
            <w:r w:rsidRPr="007E24AF">
              <w:rPr>
                <w:rFonts w:ascii="Calibri" w:hAnsi="Calibri" w:cs="Calibri"/>
                <w:spacing w:val="-10"/>
                <w:sz w:val="22"/>
                <w:szCs w:val="22"/>
                <w:lang w:val="nl-NL" w:eastAsia="en-US"/>
              </w:rPr>
              <w:t xml:space="preserve"> </w:t>
            </w:r>
            <w:r w:rsidRPr="007E24AF">
              <w:rPr>
                <w:rFonts w:ascii="Calibri" w:hAnsi="Calibri" w:cs="Calibri"/>
                <w:sz w:val="22"/>
                <w:szCs w:val="22"/>
                <w:lang w:val="nl-NL" w:eastAsia="en-US"/>
              </w:rPr>
              <w:t>belangenconflicten te hebben.</w:t>
            </w:r>
          </w:p>
        </w:tc>
      </w:tr>
      <w:tr w:rsidR="007E24AF" w:rsidRPr="007E24AF" w14:paraId="52A3E75B" w14:textId="77777777" w:rsidTr="003933CC">
        <w:trPr>
          <w:trHeight w:val="10745"/>
        </w:trPr>
        <w:tc>
          <w:tcPr>
            <w:tcW w:w="4528" w:type="dxa"/>
          </w:tcPr>
          <w:p w14:paraId="6B5012A5" w14:textId="77777777" w:rsidR="007E24AF" w:rsidRPr="007E24AF" w:rsidRDefault="007E24AF" w:rsidP="007E24AF">
            <w:pPr>
              <w:spacing w:before="1" w:line="240" w:lineRule="auto"/>
              <w:ind w:left="110" w:right="185"/>
              <w:jc w:val="left"/>
              <w:rPr>
                <w:rFonts w:ascii="Calibri" w:hAnsi="Calibri" w:cs="Calibri"/>
                <w:sz w:val="22"/>
                <w:szCs w:val="22"/>
                <w:lang w:val="nl-NL" w:eastAsia="en-US"/>
              </w:rPr>
            </w:pPr>
            <w:r w:rsidRPr="007E24AF">
              <w:rPr>
                <w:rFonts w:ascii="Calibri" w:hAnsi="Calibri" w:cs="Calibri"/>
                <w:sz w:val="22"/>
                <w:szCs w:val="22"/>
                <w:lang w:val="nl-NL" w:eastAsia="en-US"/>
              </w:rPr>
              <w:t>Wat</w:t>
            </w:r>
            <w:r w:rsidRPr="007E24AF">
              <w:rPr>
                <w:rFonts w:ascii="Calibri" w:hAnsi="Calibri" w:cs="Calibri"/>
                <w:spacing w:val="-7"/>
                <w:sz w:val="22"/>
                <w:szCs w:val="22"/>
                <w:lang w:val="nl-NL" w:eastAsia="en-US"/>
              </w:rPr>
              <w:t xml:space="preserve"> </w:t>
            </w:r>
            <w:r w:rsidRPr="007E24AF">
              <w:rPr>
                <w:rFonts w:ascii="Calibri" w:hAnsi="Calibri" w:cs="Calibri"/>
                <w:sz w:val="22"/>
                <w:szCs w:val="22"/>
                <w:lang w:val="nl-NL" w:eastAsia="en-US"/>
              </w:rPr>
              <w:t>is</w:t>
            </w:r>
            <w:r w:rsidRPr="007E24AF">
              <w:rPr>
                <w:rFonts w:ascii="Calibri" w:hAnsi="Calibri" w:cs="Calibri"/>
                <w:spacing w:val="-6"/>
                <w:sz w:val="22"/>
                <w:szCs w:val="22"/>
                <w:lang w:val="nl-NL" w:eastAsia="en-US"/>
              </w:rPr>
              <w:t xml:space="preserve"> </w:t>
            </w:r>
            <w:r w:rsidRPr="007E24AF">
              <w:rPr>
                <w:rFonts w:ascii="Calibri" w:hAnsi="Calibri" w:cs="Calibri"/>
                <w:sz w:val="22"/>
                <w:szCs w:val="22"/>
                <w:lang w:val="nl-NL" w:eastAsia="en-US"/>
              </w:rPr>
              <w:t>de</w:t>
            </w:r>
            <w:r w:rsidRPr="007E24AF">
              <w:rPr>
                <w:rFonts w:ascii="Calibri" w:hAnsi="Calibri" w:cs="Calibri"/>
                <w:spacing w:val="-6"/>
                <w:sz w:val="22"/>
                <w:szCs w:val="22"/>
                <w:lang w:val="nl-NL" w:eastAsia="en-US"/>
              </w:rPr>
              <w:t xml:space="preserve"> </w:t>
            </w:r>
            <w:r w:rsidRPr="007E24AF">
              <w:rPr>
                <w:rFonts w:ascii="Calibri" w:hAnsi="Calibri" w:cs="Calibri"/>
                <w:sz w:val="22"/>
                <w:szCs w:val="22"/>
                <w:lang w:val="nl-NL" w:eastAsia="en-US"/>
              </w:rPr>
              <w:t>methodologie</w:t>
            </w:r>
            <w:r w:rsidRPr="007E24AF">
              <w:rPr>
                <w:rFonts w:ascii="Calibri" w:hAnsi="Calibri" w:cs="Calibri"/>
                <w:spacing w:val="-6"/>
                <w:sz w:val="22"/>
                <w:szCs w:val="22"/>
                <w:lang w:val="nl-NL" w:eastAsia="en-US"/>
              </w:rPr>
              <w:t xml:space="preserve"> </w:t>
            </w:r>
            <w:r w:rsidRPr="007E24AF">
              <w:rPr>
                <w:rFonts w:ascii="Calibri" w:hAnsi="Calibri" w:cs="Calibri"/>
                <w:sz w:val="22"/>
                <w:szCs w:val="22"/>
                <w:lang w:val="nl-NL" w:eastAsia="en-US"/>
              </w:rPr>
              <w:t>die</w:t>
            </w:r>
            <w:r w:rsidRPr="007E24AF">
              <w:rPr>
                <w:rFonts w:ascii="Calibri" w:hAnsi="Calibri" w:cs="Calibri"/>
                <w:spacing w:val="-6"/>
                <w:sz w:val="22"/>
                <w:szCs w:val="22"/>
                <w:lang w:val="nl-NL" w:eastAsia="en-US"/>
              </w:rPr>
              <w:t xml:space="preserve"> </w:t>
            </w:r>
            <w:r w:rsidRPr="007E24AF">
              <w:rPr>
                <w:rFonts w:ascii="Calibri" w:hAnsi="Calibri" w:cs="Calibri"/>
                <w:sz w:val="22"/>
                <w:szCs w:val="22"/>
                <w:lang w:val="nl-NL" w:eastAsia="en-US"/>
              </w:rPr>
              <w:t>gebruikt</w:t>
            </w:r>
            <w:r w:rsidRPr="007E24AF">
              <w:rPr>
                <w:rFonts w:ascii="Calibri" w:hAnsi="Calibri" w:cs="Calibri"/>
                <w:spacing w:val="-7"/>
                <w:sz w:val="22"/>
                <w:szCs w:val="22"/>
                <w:lang w:val="nl-NL" w:eastAsia="en-US"/>
              </w:rPr>
              <w:t xml:space="preserve"> </w:t>
            </w:r>
            <w:r w:rsidRPr="007E24AF">
              <w:rPr>
                <w:rFonts w:ascii="Calibri" w:hAnsi="Calibri" w:cs="Calibri"/>
                <w:sz w:val="22"/>
                <w:szCs w:val="22"/>
                <w:lang w:val="nl-NL" w:eastAsia="en-US"/>
              </w:rPr>
              <w:t>wordt</w:t>
            </w:r>
            <w:r w:rsidRPr="007E24AF">
              <w:rPr>
                <w:rFonts w:ascii="Calibri" w:hAnsi="Calibri" w:cs="Calibri"/>
                <w:spacing w:val="-7"/>
                <w:sz w:val="22"/>
                <w:szCs w:val="22"/>
                <w:lang w:val="nl-NL" w:eastAsia="en-US"/>
              </w:rPr>
              <w:t xml:space="preserve"> </w:t>
            </w:r>
            <w:r w:rsidRPr="007E24AF">
              <w:rPr>
                <w:rFonts w:ascii="Calibri" w:hAnsi="Calibri" w:cs="Calibri"/>
                <w:sz w:val="22"/>
                <w:szCs w:val="22"/>
                <w:lang w:val="nl-NL" w:eastAsia="en-US"/>
              </w:rPr>
              <w:t>in de bron?</w:t>
            </w:r>
          </w:p>
        </w:tc>
        <w:tc>
          <w:tcPr>
            <w:tcW w:w="4494" w:type="dxa"/>
          </w:tcPr>
          <w:p w14:paraId="79E82FE9" w14:textId="77777777" w:rsidR="007E24AF" w:rsidRPr="007E24AF" w:rsidRDefault="007E24AF" w:rsidP="007E24AF">
            <w:pPr>
              <w:spacing w:before="1" w:line="240" w:lineRule="auto"/>
              <w:ind w:left="110" w:right="155"/>
              <w:jc w:val="left"/>
              <w:rPr>
                <w:rFonts w:ascii="Calibri" w:hAnsi="Calibri" w:cs="Calibri"/>
                <w:sz w:val="22"/>
                <w:szCs w:val="22"/>
                <w:lang w:val="nl-NL" w:eastAsia="en-US"/>
              </w:rPr>
            </w:pPr>
            <w:r w:rsidRPr="007E24AF">
              <w:rPr>
                <w:rFonts w:ascii="Calibri" w:hAnsi="Calibri" w:cs="Calibri"/>
                <w:sz w:val="22"/>
                <w:szCs w:val="22"/>
                <w:u w:val="single"/>
                <w:lang w:val="nl-NL" w:eastAsia="en-US"/>
              </w:rPr>
              <w:t>Soort onderzoek</w:t>
            </w:r>
            <w:r w:rsidRPr="007E24AF">
              <w:rPr>
                <w:rFonts w:ascii="Calibri" w:hAnsi="Calibri" w:cs="Calibri"/>
                <w:sz w:val="22"/>
                <w:szCs w:val="22"/>
                <w:lang w:val="nl-NL" w:eastAsia="en-US"/>
              </w:rPr>
              <w:t>: De studie is een kwantitatief onderzoek, uitgevoerd als systematische review en netwerk-meta-analyse van gerandomiseerde</w:t>
            </w:r>
            <w:r w:rsidRPr="007E24AF">
              <w:rPr>
                <w:rFonts w:ascii="Calibri" w:hAnsi="Calibri" w:cs="Calibri"/>
                <w:spacing w:val="-13"/>
                <w:sz w:val="22"/>
                <w:szCs w:val="22"/>
                <w:lang w:val="nl-NL" w:eastAsia="en-US"/>
              </w:rPr>
              <w:t xml:space="preserve"> </w:t>
            </w:r>
            <w:r w:rsidRPr="007E24AF">
              <w:rPr>
                <w:rFonts w:ascii="Calibri" w:hAnsi="Calibri" w:cs="Calibri"/>
                <w:sz w:val="22"/>
                <w:szCs w:val="22"/>
                <w:lang w:val="nl-NL" w:eastAsia="en-US"/>
              </w:rPr>
              <w:t>gecontroleerde</w:t>
            </w:r>
            <w:r w:rsidRPr="007E24AF">
              <w:rPr>
                <w:rFonts w:ascii="Calibri" w:hAnsi="Calibri" w:cs="Calibri"/>
                <w:spacing w:val="-12"/>
                <w:sz w:val="22"/>
                <w:szCs w:val="22"/>
                <w:lang w:val="nl-NL" w:eastAsia="en-US"/>
              </w:rPr>
              <w:t xml:space="preserve"> </w:t>
            </w:r>
            <w:r w:rsidRPr="007E24AF">
              <w:rPr>
                <w:rFonts w:ascii="Calibri" w:hAnsi="Calibri" w:cs="Calibri"/>
                <w:sz w:val="22"/>
                <w:szCs w:val="22"/>
                <w:lang w:val="nl-NL" w:eastAsia="en-US"/>
              </w:rPr>
              <w:t>trials</w:t>
            </w:r>
            <w:r w:rsidRPr="007E24AF">
              <w:rPr>
                <w:rFonts w:ascii="Calibri" w:hAnsi="Calibri" w:cs="Calibri"/>
                <w:spacing w:val="-13"/>
                <w:sz w:val="22"/>
                <w:szCs w:val="22"/>
                <w:lang w:val="nl-NL" w:eastAsia="en-US"/>
              </w:rPr>
              <w:t xml:space="preserve"> </w:t>
            </w:r>
            <w:r w:rsidRPr="007E24AF">
              <w:rPr>
                <w:rFonts w:ascii="Calibri" w:hAnsi="Calibri" w:cs="Calibri"/>
                <w:sz w:val="22"/>
                <w:szCs w:val="22"/>
                <w:lang w:val="nl-NL" w:eastAsia="en-US"/>
              </w:rPr>
              <w:t>(</w:t>
            </w:r>
            <w:proofErr w:type="spellStart"/>
            <w:r w:rsidRPr="007E24AF">
              <w:rPr>
                <w:rFonts w:ascii="Calibri" w:hAnsi="Calibri" w:cs="Calibri"/>
                <w:sz w:val="22"/>
                <w:szCs w:val="22"/>
                <w:lang w:val="nl-NL" w:eastAsia="en-US"/>
              </w:rPr>
              <w:t>RCT’s</w:t>
            </w:r>
            <w:proofErr w:type="spellEnd"/>
            <w:r w:rsidRPr="007E24AF">
              <w:rPr>
                <w:rFonts w:ascii="Calibri" w:hAnsi="Calibri" w:cs="Calibri"/>
                <w:sz w:val="22"/>
                <w:szCs w:val="22"/>
                <w:lang w:val="nl-NL" w:eastAsia="en-US"/>
              </w:rPr>
              <w:t>).</w:t>
            </w:r>
          </w:p>
          <w:p w14:paraId="5B82F41B" w14:textId="77777777" w:rsidR="007E24AF" w:rsidRPr="007E24AF" w:rsidRDefault="007E24AF" w:rsidP="007E24AF">
            <w:pPr>
              <w:spacing w:before="2" w:line="240" w:lineRule="auto"/>
              <w:jc w:val="left"/>
              <w:rPr>
                <w:rFonts w:ascii="Calibri" w:hAnsi="Calibri" w:cs="Calibri"/>
                <w:sz w:val="22"/>
                <w:szCs w:val="22"/>
                <w:lang w:val="nl-NL" w:eastAsia="en-US"/>
              </w:rPr>
            </w:pPr>
          </w:p>
          <w:p w14:paraId="49DB9064" w14:textId="77777777" w:rsidR="007E24AF" w:rsidRPr="007E24AF" w:rsidRDefault="007E24AF" w:rsidP="007E24AF">
            <w:pPr>
              <w:spacing w:line="240" w:lineRule="auto"/>
              <w:ind w:left="110" w:right="198"/>
              <w:jc w:val="left"/>
              <w:rPr>
                <w:rFonts w:ascii="Calibri" w:hAnsi="Calibri" w:cs="Calibri"/>
                <w:sz w:val="22"/>
                <w:szCs w:val="22"/>
                <w:lang w:val="nl-NL" w:eastAsia="en-US"/>
              </w:rPr>
            </w:pPr>
            <w:r w:rsidRPr="007E24AF">
              <w:rPr>
                <w:rFonts w:ascii="Calibri" w:hAnsi="Calibri" w:cs="Calibri"/>
                <w:sz w:val="22"/>
                <w:szCs w:val="22"/>
                <w:u w:val="single"/>
                <w:lang w:val="nl-NL" w:eastAsia="en-US"/>
              </w:rPr>
              <w:t>Dataverzamelingsmethoden:</w:t>
            </w:r>
            <w:r w:rsidRPr="007E24AF">
              <w:rPr>
                <w:rFonts w:ascii="Calibri" w:hAnsi="Calibri" w:cs="Calibri"/>
                <w:sz w:val="22"/>
                <w:szCs w:val="22"/>
                <w:lang w:val="nl-NL" w:eastAsia="en-US"/>
              </w:rPr>
              <w:t xml:space="preserve"> Het betrof deskresearch; de auteurs doorzochten bestaande</w:t>
            </w:r>
            <w:r w:rsidRPr="007E24AF">
              <w:rPr>
                <w:rFonts w:ascii="Calibri" w:hAnsi="Calibri" w:cs="Calibri"/>
                <w:spacing w:val="-10"/>
                <w:sz w:val="22"/>
                <w:szCs w:val="22"/>
                <w:lang w:val="nl-NL" w:eastAsia="en-US"/>
              </w:rPr>
              <w:t xml:space="preserve"> </w:t>
            </w:r>
            <w:r w:rsidRPr="007E24AF">
              <w:rPr>
                <w:rFonts w:ascii="Calibri" w:hAnsi="Calibri" w:cs="Calibri"/>
                <w:sz w:val="22"/>
                <w:szCs w:val="22"/>
                <w:lang w:val="nl-NL" w:eastAsia="en-US"/>
              </w:rPr>
              <w:t>wetenschappelijke</w:t>
            </w:r>
            <w:r w:rsidRPr="007E24AF">
              <w:rPr>
                <w:rFonts w:ascii="Calibri" w:hAnsi="Calibri" w:cs="Calibri"/>
                <w:spacing w:val="-10"/>
                <w:sz w:val="22"/>
                <w:szCs w:val="22"/>
                <w:lang w:val="nl-NL" w:eastAsia="en-US"/>
              </w:rPr>
              <w:t xml:space="preserve"> </w:t>
            </w:r>
            <w:r w:rsidRPr="007E24AF">
              <w:rPr>
                <w:rFonts w:ascii="Calibri" w:hAnsi="Calibri" w:cs="Calibri"/>
                <w:sz w:val="22"/>
                <w:szCs w:val="22"/>
                <w:lang w:val="nl-NL" w:eastAsia="en-US"/>
              </w:rPr>
              <w:t>literatuur</w:t>
            </w:r>
            <w:r w:rsidRPr="007E24AF">
              <w:rPr>
                <w:rFonts w:ascii="Calibri" w:hAnsi="Calibri" w:cs="Calibri"/>
                <w:spacing w:val="-10"/>
                <w:sz w:val="22"/>
                <w:szCs w:val="22"/>
                <w:lang w:val="nl-NL" w:eastAsia="en-US"/>
              </w:rPr>
              <w:t xml:space="preserve"> </w:t>
            </w:r>
            <w:r w:rsidRPr="007E24AF">
              <w:rPr>
                <w:rFonts w:ascii="Calibri" w:hAnsi="Calibri" w:cs="Calibri"/>
                <w:sz w:val="22"/>
                <w:szCs w:val="22"/>
                <w:lang w:val="nl-NL" w:eastAsia="en-US"/>
              </w:rPr>
              <w:t>in</w:t>
            </w:r>
            <w:r w:rsidRPr="007E24AF">
              <w:rPr>
                <w:rFonts w:ascii="Calibri" w:hAnsi="Calibri" w:cs="Calibri"/>
                <w:spacing w:val="-10"/>
                <w:sz w:val="22"/>
                <w:szCs w:val="22"/>
                <w:lang w:val="nl-NL" w:eastAsia="en-US"/>
              </w:rPr>
              <w:t xml:space="preserve"> </w:t>
            </w:r>
            <w:r w:rsidRPr="007E24AF">
              <w:rPr>
                <w:rFonts w:ascii="Calibri" w:hAnsi="Calibri" w:cs="Calibri"/>
                <w:sz w:val="22"/>
                <w:szCs w:val="22"/>
                <w:lang w:val="nl-NL" w:eastAsia="en-US"/>
              </w:rPr>
              <w:t xml:space="preserve">vier grote databases: </w:t>
            </w:r>
            <w:proofErr w:type="spellStart"/>
            <w:r w:rsidRPr="007E24AF">
              <w:rPr>
                <w:rFonts w:ascii="Calibri" w:hAnsi="Calibri" w:cs="Calibri"/>
                <w:sz w:val="22"/>
                <w:szCs w:val="22"/>
                <w:lang w:val="nl-NL" w:eastAsia="en-US"/>
              </w:rPr>
              <w:t>PubMed</w:t>
            </w:r>
            <w:proofErr w:type="spellEnd"/>
            <w:r w:rsidRPr="007E24AF">
              <w:rPr>
                <w:rFonts w:ascii="Calibri" w:hAnsi="Calibri" w:cs="Calibri"/>
                <w:sz w:val="22"/>
                <w:szCs w:val="22"/>
                <w:lang w:val="nl-NL" w:eastAsia="en-US"/>
              </w:rPr>
              <w:t xml:space="preserve">, Web of </w:t>
            </w:r>
            <w:proofErr w:type="spellStart"/>
            <w:r w:rsidRPr="007E24AF">
              <w:rPr>
                <w:rFonts w:ascii="Calibri" w:hAnsi="Calibri" w:cs="Calibri"/>
                <w:sz w:val="22"/>
                <w:szCs w:val="22"/>
                <w:lang w:val="nl-NL" w:eastAsia="en-US"/>
              </w:rPr>
              <w:t>Science</w:t>
            </w:r>
            <w:proofErr w:type="spellEnd"/>
            <w:r w:rsidRPr="007E24AF">
              <w:rPr>
                <w:rFonts w:ascii="Calibri" w:hAnsi="Calibri" w:cs="Calibri"/>
                <w:sz w:val="22"/>
                <w:szCs w:val="22"/>
                <w:lang w:val="nl-NL" w:eastAsia="en-US"/>
              </w:rPr>
              <w:t xml:space="preserve">, </w:t>
            </w:r>
            <w:proofErr w:type="spellStart"/>
            <w:r w:rsidRPr="007E24AF">
              <w:rPr>
                <w:rFonts w:ascii="Calibri" w:hAnsi="Calibri" w:cs="Calibri"/>
                <w:sz w:val="22"/>
                <w:szCs w:val="22"/>
                <w:lang w:val="nl-NL" w:eastAsia="en-US"/>
              </w:rPr>
              <w:t>Embase</w:t>
            </w:r>
            <w:proofErr w:type="spellEnd"/>
            <w:r w:rsidRPr="007E24AF">
              <w:rPr>
                <w:rFonts w:ascii="Calibri" w:hAnsi="Calibri" w:cs="Calibri"/>
                <w:spacing w:val="-1"/>
                <w:sz w:val="22"/>
                <w:szCs w:val="22"/>
                <w:lang w:val="nl-NL" w:eastAsia="en-US"/>
              </w:rPr>
              <w:t xml:space="preserve"> </w:t>
            </w:r>
            <w:r w:rsidRPr="007E24AF">
              <w:rPr>
                <w:rFonts w:ascii="Calibri" w:hAnsi="Calibri" w:cs="Calibri"/>
                <w:sz w:val="22"/>
                <w:szCs w:val="22"/>
                <w:lang w:val="nl-NL" w:eastAsia="en-US"/>
              </w:rPr>
              <w:t>en</w:t>
            </w:r>
            <w:r w:rsidRPr="007E24AF">
              <w:rPr>
                <w:rFonts w:ascii="Calibri" w:hAnsi="Calibri" w:cs="Calibri"/>
                <w:spacing w:val="-2"/>
                <w:sz w:val="22"/>
                <w:szCs w:val="22"/>
                <w:lang w:val="nl-NL" w:eastAsia="en-US"/>
              </w:rPr>
              <w:t xml:space="preserve"> </w:t>
            </w:r>
            <w:r w:rsidRPr="007E24AF">
              <w:rPr>
                <w:rFonts w:ascii="Calibri" w:hAnsi="Calibri" w:cs="Calibri"/>
                <w:sz w:val="22"/>
                <w:szCs w:val="22"/>
                <w:lang w:val="nl-NL" w:eastAsia="en-US"/>
              </w:rPr>
              <w:t>de</w:t>
            </w:r>
            <w:r w:rsidRPr="007E24AF">
              <w:rPr>
                <w:rFonts w:ascii="Calibri" w:hAnsi="Calibri" w:cs="Calibri"/>
                <w:spacing w:val="-1"/>
                <w:sz w:val="22"/>
                <w:szCs w:val="22"/>
                <w:lang w:val="nl-NL" w:eastAsia="en-US"/>
              </w:rPr>
              <w:t xml:space="preserve"> </w:t>
            </w:r>
            <w:proofErr w:type="spellStart"/>
            <w:r w:rsidRPr="007E24AF">
              <w:rPr>
                <w:rFonts w:ascii="Calibri" w:hAnsi="Calibri" w:cs="Calibri"/>
                <w:sz w:val="22"/>
                <w:szCs w:val="22"/>
                <w:lang w:val="nl-NL" w:eastAsia="en-US"/>
              </w:rPr>
              <w:t>Cochrane</w:t>
            </w:r>
            <w:proofErr w:type="spellEnd"/>
            <w:r w:rsidRPr="007E24AF">
              <w:rPr>
                <w:rFonts w:ascii="Calibri" w:hAnsi="Calibri" w:cs="Calibri"/>
                <w:spacing w:val="-1"/>
                <w:sz w:val="22"/>
                <w:szCs w:val="22"/>
                <w:lang w:val="nl-NL" w:eastAsia="en-US"/>
              </w:rPr>
              <w:t xml:space="preserve"> </w:t>
            </w:r>
            <w:r w:rsidRPr="007E24AF">
              <w:rPr>
                <w:rFonts w:ascii="Calibri" w:hAnsi="Calibri" w:cs="Calibri"/>
                <w:sz w:val="22"/>
                <w:szCs w:val="22"/>
                <w:lang w:val="nl-NL" w:eastAsia="en-US"/>
              </w:rPr>
              <w:t>Library</w:t>
            </w:r>
            <w:r w:rsidRPr="007E24AF">
              <w:rPr>
                <w:rFonts w:ascii="Calibri" w:hAnsi="Calibri" w:cs="Calibri"/>
                <w:spacing w:val="-1"/>
                <w:sz w:val="22"/>
                <w:szCs w:val="22"/>
                <w:lang w:val="nl-NL" w:eastAsia="en-US"/>
              </w:rPr>
              <w:t xml:space="preserve"> </w:t>
            </w:r>
            <w:r w:rsidRPr="007E24AF">
              <w:rPr>
                <w:rFonts w:ascii="Calibri" w:hAnsi="Calibri" w:cs="Calibri"/>
                <w:sz w:val="22"/>
                <w:szCs w:val="22"/>
                <w:lang w:val="nl-NL" w:eastAsia="en-US"/>
              </w:rPr>
              <w:t>(periode</w:t>
            </w:r>
            <w:r w:rsidRPr="007E24AF">
              <w:rPr>
                <w:rFonts w:ascii="Calibri" w:hAnsi="Calibri" w:cs="Calibri"/>
                <w:spacing w:val="-1"/>
                <w:sz w:val="22"/>
                <w:szCs w:val="22"/>
                <w:lang w:val="nl-NL" w:eastAsia="en-US"/>
              </w:rPr>
              <w:t xml:space="preserve"> </w:t>
            </w:r>
            <w:r w:rsidRPr="007E24AF">
              <w:rPr>
                <w:rFonts w:ascii="Calibri" w:hAnsi="Calibri" w:cs="Calibri"/>
                <w:sz w:val="22"/>
                <w:szCs w:val="22"/>
                <w:lang w:val="nl-NL" w:eastAsia="en-US"/>
              </w:rPr>
              <w:t>2000 – maart 2023).</w:t>
            </w:r>
          </w:p>
          <w:p w14:paraId="073F2B57" w14:textId="77777777" w:rsidR="007E24AF" w:rsidRPr="007E24AF" w:rsidRDefault="007E24AF" w:rsidP="007E24AF">
            <w:pPr>
              <w:spacing w:before="2" w:line="240" w:lineRule="auto"/>
              <w:jc w:val="left"/>
              <w:rPr>
                <w:rFonts w:ascii="Calibri" w:hAnsi="Calibri" w:cs="Calibri"/>
                <w:sz w:val="22"/>
                <w:szCs w:val="22"/>
                <w:lang w:val="nl-NL" w:eastAsia="en-US"/>
              </w:rPr>
            </w:pPr>
          </w:p>
          <w:p w14:paraId="1D6E685F" w14:textId="77777777" w:rsidR="007E24AF" w:rsidRPr="007E24AF" w:rsidRDefault="007E24AF" w:rsidP="007E24AF">
            <w:pPr>
              <w:spacing w:line="240" w:lineRule="auto"/>
              <w:ind w:left="110" w:right="112"/>
              <w:jc w:val="left"/>
              <w:rPr>
                <w:rFonts w:ascii="Calibri" w:hAnsi="Calibri" w:cs="Calibri"/>
                <w:sz w:val="22"/>
                <w:szCs w:val="22"/>
                <w:lang w:val="nl-NL" w:eastAsia="en-US"/>
              </w:rPr>
            </w:pPr>
            <w:proofErr w:type="spellStart"/>
            <w:r w:rsidRPr="007E24AF">
              <w:rPr>
                <w:rFonts w:ascii="Calibri" w:hAnsi="Calibri" w:cs="Calibri"/>
                <w:sz w:val="22"/>
                <w:szCs w:val="22"/>
                <w:u w:val="single"/>
                <w:lang w:val="nl-NL" w:eastAsia="en-US"/>
              </w:rPr>
              <w:t>Onderzoeksverloop</w:t>
            </w:r>
            <w:proofErr w:type="spellEnd"/>
            <w:r w:rsidRPr="007E24AF">
              <w:rPr>
                <w:rFonts w:ascii="Calibri" w:hAnsi="Calibri" w:cs="Calibri"/>
                <w:sz w:val="22"/>
                <w:szCs w:val="22"/>
                <w:u w:val="single"/>
                <w:lang w:val="nl-NL" w:eastAsia="en-US"/>
              </w:rPr>
              <w:t>:</w:t>
            </w:r>
            <w:r w:rsidRPr="007E24AF">
              <w:rPr>
                <w:rFonts w:ascii="Calibri" w:hAnsi="Calibri" w:cs="Calibri"/>
                <w:sz w:val="22"/>
                <w:szCs w:val="22"/>
                <w:lang w:val="nl-NL" w:eastAsia="en-US"/>
              </w:rPr>
              <w:t xml:space="preserve"> Twee auteurs beoordeelden</w:t>
            </w:r>
            <w:r w:rsidRPr="007E24AF">
              <w:rPr>
                <w:rFonts w:ascii="Calibri" w:hAnsi="Calibri" w:cs="Calibri"/>
                <w:spacing w:val="-12"/>
                <w:sz w:val="22"/>
                <w:szCs w:val="22"/>
                <w:lang w:val="nl-NL" w:eastAsia="en-US"/>
              </w:rPr>
              <w:t xml:space="preserve"> </w:t>
            </w:r>
            <w:r w:rsidRPr="007E24AF">
              <w:rPr>
                <w:rFonts w:ascii="Calibri" w:hAnsi="Calibri" w:cs="Calibri"/>
                <w:sz w:val="22"/>
                <w:szCs w:val="22"/>
                <w:lang w:val="nl-NL" w:eastAsia="en-US"/>
              </w:rPr>
              <w:t>onafhankelijk</w:t>
            </w:r>
            <w:r w:rsidRPr="007E24AF">
              <w:rPr>
                <w:rFonts w:ascii="Calibri" w:hAnsi="Calibri" w:cs="Calibri"/>
                <w:spacing w:val="-11"/>
                <w:sz w:val="22"/>
                <w:szCs w:val="22"/>
                <w:lang w:val="nl-NL" w:eastAsia="en-US"/>
              </w:rPr>
              <w:t xml:space="preserve"> </w:t>
            </w:r>
            <w:r w:rsidRPr="007E24AF">
              <w:rPr>
                <w:rFonts w:ascii="Calibri" w:hAnsi="Calibri" w:cs="Calibri"/>
                <w:sz w:val="22"/>
                <w:szCs w:val="22"/>
                <w:lang w:val="nl-NL" w:eastAsia="en-US"/>
              </w:rPr>
              <w:t>titels</w:t>
            </w:r>
            <w:r w:rsidRPr="007E24AF">
              <w:rPr>
                <w:rFonts w:ascii="Calibri" w:hAnsi="Calibri" w:cs="Calibri"/>
                <w:spacing w:val="-11"/>
                <w:sz w:val="22"/>
                <w:szCs w:val="22"/>
                <w:lang w:val="nl-NL" w:eastAsia="en-US"/>
              </w:rPr>
              <w:t xml:space="preserve"> </w:t>
            </w:r>
            <w:r w:rsidRPr="007E24AF">
              <w:rPr>
                <w:rFonts w:ascii="Calibri" w:hAnsi="Calibri" w:cs="Calibri"/>
                <w:sz w:val="22"/>
                <w:szCs w:val="22"/>
                <w:lang w:val="nl-NL" w:eastAsia="en-US"/>
              </w:rPr>
              <w:t>en</w:t>
            </w:r>
            <w:r w:rsidRPr="007E24AF">
              <w:rPr>
                <w:rFonts w:ascii="Calibri" w:hAnsi="Calibri" w:cs="Calibri"/>
                <w:spacing w:val="-12"/>
                <w:sz w:val="22"/>
                <w:szCs w:val="22"/>
                <w:lang w:val="nl-NL" w:eastAsia="en-US"/>
              </w:rPr>
              <w:t xml:space="preserve"> </w:t>
            </w:r>
            <w:r w:rsidRPr="007E24AF">
              <w:rPr>
                <w:rFonts w:ascii="Calibri" w:hAnsi="Calibri" w:cs="Calibri"/>
                <w:sz w:val="22"/>
                <w:szCs w:val="22"/>
                <w:lang w:val="nl-NL" w:eastAsia="en-US"/>
              </w:rPr>
              <w:t>abstracts, selecteerden</w:t>
            </w:r>
            <w:r w:rsidRPr="007E24AF">
              <w:rPr>
                <w:rFonts w:ascii="Calibri" w:hAnsi="Calibri" w:cs="Calibri"/>
                <w:spacing w:val="-3"/>
                <w:sz w:val="22"/>
                <w:szCs w:val="22"/>
                <w:lang w:val="nl-NL" w:eastAsia="en-US"/>
              </w:rPr>
              <w:t xml:space="preserve"> </w:t>
            </w:r>
            <w:r w:rsidRPr="007E24AF">
              <w:rPr>
                <w:rFonts w:ascii="Calibri" w:hAnsi="Calibri" w:cs="Calibri"/>
                <w:sz w:val="22"/>
                <w:szCs w:val="22"/>
                <w:lang w:val="nl-NL" w:eastAsia="en-US"/>
              </w:rPr>
              <w:t>volledige</w:t>
            </w:r>
            <w:r w:rsidRPr="007E24AF">
              <w:rPr>
                <w:rFonts w:ascii="Calibri" w:hAnsi="Calibri" w:cs="Calibri"/>
                <w:spacing w:val="-2"/>
                <w:sz w:val="22"/>
                <w:szCs w:val="22"/>
                <w:lang w:val="nl-NL" w:eastAsia="en-US"/>
              </w:rPr>
              <w:t xml:space="preserve"> </w:t>
            </w:r>
            <w:r w:rsidRPr="007E24AF">
              <w:rPr>
                <w:rFonts w:ascii="Calibri" w:hAnsi="Calibri" w:cs="Calibri"/>
                <w:sz w:val="22"/>
                <w:szCs w:val="22"/>
                <w:lang w:val="nl-NL" w:eastAsia="en-US"/>
              </w:rPr>
              <w:t>artikelen</w:t>
            </w:r>
            <w:r w:rsidRPr="007E24AF">
              <w:rPr>
                <w:rFonts w:ascii="Calibri" w:hAnsi="Calibri" w:cs="Calibri"/>
                <w:spacing w:val="-3"/>
                <w:sz w:val="22"/>
                <w:szCs w:val="22"/>
                <w:lang w:val="nl-NL" w:eastAsia="en-US"/>
              </w:rPr>
              <w:t xml:space="preserve"> </w:t>
            </w:r>
            <w:r w:rsidRPr="007E24AF">
              <w:rPr>
                <w:rFonts w:ascii="Calibri" w:hAnsi="Calibri" w:cs="Calibri"/>
                <w:sz w:val="22"/>
                <w:szCs w:val="22"/>
                <w:lang w:val="nl-NL" w:eastAsia="en-US"/>
              </w:rPr>
              <w:t>en</w:t>
            </w:r>
            <w:r w:rsidRPr="007E24AF">
              <w:rPr>
                <w:rFonts w:ascii="Calibri" w:hAnsi="Calibri" w:cs="Calibri"/>
                <w:spacing w:val="-3"/>
                <w:sz w:val="22"/>
                <w:szCs w:val="22"/>
                <w:lang w:val="nl-NL" w:eastAsia="en-US"/>
              </w:rPr>
              <w:t xml:space="preserve"> </w:t>
            </w:r>
            <w:r w:rsidRPr="007E24AF">
              <w:rPr>
                <w:rFonts w:ascii="Calibri" w:hAnsi="Calibri" w:cs="Calibri"/>
                <w:sz w:val="22"/>
                <w:szCs w:val="22"/>
                <w:lang w:val="nl-NL" w:eastAsia="en-US"/>
              </w:rPr>
              <w:t xml:space="preserve">extraheren relevante data. Eventuele verschillen werden besproken met een derde auteur. De kwaliteit van de studies werd beoordeeld met de </w:t>
            </w:r>
            <w:proofErr w:type="spellStart"/>
            <w:r w:rsidRPr="007E24AF">
              <w:rPr>
                <w:rFonts w:ascii="Calibri" w:hAnsi="Calibri" w:cs="Calibri"/>
                <w:sz w:val="22"/>
                <w:szCs w:val="22"/>
                <w:lang w:val="nl-NL" w:eastAsia="en-US"/>
              </w:rPr>
              <w:t>Cochrane</w:t>
            </w:r>
            <w:proofErr w:type="spellEnd"/>
            <w:r w:rsidRPr="007E24AF">
              <w:rPr>
                <w:rFonts w:ascii="Calibri" w:hAnsi="Calibri" w:cs="Calibri"/>
                <w:spacing w:val="-3"/>
                <w:sz w:val="22"/>
                <w:szCs w:val="22"/>
                <w:lang w:val="nl-NL" w:eastAsia="en-US"/>
              </w:rPr>
              <w:t xml:space="preserve"> </w:t>
            </w:r>
            <w:r w:rsidRPr="007E24AF">
              <w:rPr>
                <w:rFonts w:ascii="Calibri" w:hAnsi="Calibri" w:cs="Calibri"/>
                <w:sz w:val="22"/>
                <w:szCs w:val="22"/>
                <w:lang w:val="nl-NL" w:eastAsia="en-US"/>
              </w:rPr>
              <w:t>Risk</w:t>
            </w:r>
            <w:r w:rsidRPr="007E24AF">
              <w:rPr>
                <w:rFonts w:ascii="Calibri" w:hAnsi="Calibri" w:cs="Calibri"/>
                <w:spacing w:val="-3"/>
                <w:sz w:val="22"/>
                <w:szCs w:val="22"/>
                <w:lang w:val="nl-NL" w:eastAsia="en-US"/>
              </w:rPr>
              <w:t xml:space="preserve"> </w:t>
            </w:r>
            <w:r w:rsidRPr="007E24AF">
              <w:rPr>
                <w:rFonts w:ascii="Calibri" w:hAnsi="Calibri" w:cs="Calibri"/>
                <w:sz w:val="22"/>
                <w:szCs w:val="22"/>
                <w:lang w:val="nl-NL" w:eastAsia="en-US"/>
              </w:rPr>
              <w:t>of</w:t>
            </w:r>
            <w:r w:rsidRPr="007E24AF">
              <w:rPr>
                <w:rFonts w:ascii="Calibri" w:hAnsi="Calibri" w:cs="Calibri"/>
                <w:spacing w:val="-3"/>
                <w:sz w:val="22"/>
                <w:szCs w:val="22"/>
                <w:lang w:val="nl-NL" w:eastAsia="en-US"/>
              </w:rPr>
              <w:t xml:space="preserve"> </w:t>
            </w:r>
            <w:r w:rsidRPr="007E24AF">
              <w:rPr>
                <w:rFonts w:ascii="Calibri" w:hAnsi="Calibri" w:cs="Calibri"/>
                <w:sz w:val="22"/>
                <w:szCs w:val="22"/>
                <w:lang w:val="nl-NL" w:eastAsia="en-US"/>
              </w:rPr>
              <w:t>Bias</w:t>
            </w:r>
            <w:r w:rsidRPr="007E24AF">
              <w:rPr>
                <w:rFonts w:ascii="Calibri" w:hAnsi="Calibri" w:cs="Calibri"/>
                <w:spacing w:val="-3"/>
                <w:sz w:val="22"/>
                <w:szCs w:val="22"/>
                <w:lang w:val="nl-NL" w:eastAsia="en-US"/>
              </w:rPr>
              <w:t xml:space="preserve"> </w:t>
            </w:r>
            <w:r w:rsidRPr="007E24AF">
              <w:rPr>
                <w:rFonts w:ascii="Calibri" w:hAnsi="Calibri" w:cs="Calibri"/>
                <w:sz w:val="22"/>
                <w:szCs w:val="22"/>
                <w:lang w:val="nl-NL" w:eastAsia="en-US"/>
              </w:rPr>
              <w:t>Tool</w:t>
            </w:r>
            <w:r w:rsidRPr="007E24AF">
              <w:rPr>
                <w:rFonts w:ascii="Calibri" w:hAnsi="Calibri" w:cs="Calibri"/>
                <w:spacing w:val="-1"/>
                <w:sz w:val="22"/>
                <w:szCs w:val="22"/>
                <w:lang w:val="nl-NL" w:eastAsia="en-US"/>
              </w:rPr>
              <w:t xml:space="preserve"> </w:t>
            </w:r>
            <w:r w:rsidRPr="007E24AF">
              <w:rPr>
                <w:rFonts w:ascii="Calibri" w:hAnsi="Calibri" w:cs="Calibri"/>
                <w:sz w:val="22"/>
                <w:szCs w:val="22"/>
                <w:lang w:val="nl-NL" w:eastAsia="en-US"/>
              </w:rPr>
              <w:t>en</w:t>
            </w:r>
            <w:r w:rsidRPr="007E24AF">
              <w:rPr>
                <w:rFonts w:ascii="Calibri" w:hAnsi="Calibri" w:cs="Calibri"/>
                <w:spacing w:val="-4"/>
                <w:sz w:val="22"/>
                <w:szCs w:val="22"/>
                <w:lang w:val="nl-NL" w:eastAsia="en-US"/>
              </w:rPr>
              <w:t xml:space="preserve"> </w:t>
            </w:r>
            <w:r w:rsidRPr="007E24AF">
              <w:rPr>
                <w:rFonts w:ascii="Calibri" w:hAnsi="Calibri" w:cs="Calibri"/>
                <w:sz w:val="22"/>
                <w:szCs w:val="22"/>
                <w:lang w:val="nl-NL" w:eastAsia="en-US"/>
              </w:rPr>
              <w:t>de</w:t>
            </w:r>
            <w:r w:rsidRPr="007E24AF">
              <w:rPr>
                <w:rFonts w:ascii="Calibri" w:hAnsi="Calibri" w:cs="Calibri"/>
                <w:spacing w:val="-3"/>
                <w:sz w:val="22"/>
                <w:szCs w:val="22"/>
                <w:lang w:val="nl-NL" w:eastAsia="en-US"/>
              </w:rPr>
              <w:t xml:space="preserve"> </w:t>
            </w:r>
            <w:r w:rsidRPr="007E24AF">
              <w:rPr>
                <w:rFonts w:ascii="Calibri" w:hAnsi="Calibri" w:cs="Calibri"/>
                <w:sz w:val="22"/>
                <w:szCs w:val="22"/>
                <w:lang w:val="nl-NL" w:eastAsia="en-US"/>
              </w:rPr>
              <w:t>zekerheid</w:t>
            </w:r>
            <w:r w:rsidRPr="007E24AF">
              <w:rPr>
                <w:rFonts w:ascii="Calibri" w:hAnsi="Calibri" w:cs="Calibri"/>
                <w:spacing w:val="-4"/>
                <w:sz w:val="22"/>
                <w:szCs w:val="22"/>
                <w:lang w:val="nl-NL" w:eastAsia="en-US"/>
              </w:rPr>
              <w:t xml:space="preserve"> </w:t>
            </w:r>
            <w:r w:rsidRPr="007E24AF">
              <w:rPr>
                <w:rFonts w:ascii="Calibri" w:hAnsi="Calibri" w:cs="Calibri"/>
                <w:sz w:val="22"/>
                <w:szCs w:val="22"/>
                <w:lang w:val="nl-NL" w:eastAsia="en-US"/>
              </w:rPr>
              <w:t xml:space="preserve">van bewijs met het </w:t>
            </w:r>
            <w:proofErr w:type="spellStart"/>
            <w:r w:rsidRPr="007E24AF">
              <w:rPr>
                <w:rFonts w:ascii="Calibri" w:hAnsi="Calibri" w:cs="Calibri"/>
                <w:sz w:val="22"/>
                <w:szCs w:val="22"/>
                <w:lang w:val="nl-NL" w:eastAsia="en-US"/>
              </w:rPr>
              <w:t>CINeMA-framework</w:t>
            </w:r>
            <w:proofErr w:type="spellEnd"/>
            <w:r w:rsidRPr="007E24AF">
              <w:rPr>
                <w:rFonts w:ascii="Calibri" w:hAnsi="Calibri" w:cs="Calibri"/>
                <w:sz w:val="22"/>
                <w:szCs w:val="22"/>
                <w:lang w:val="nl-NL" w:eastAsia="en-US"/>
              </w:rPr>
              <w:t>.</w:t>
            </w:r>
          </w:p>
          <w:p w14:paraId="2FA6CE18" w14:textId="77777777" w:rsidR="007E24AF" w:rsidRPr="007E24AF" w:rsidRDefault="007E24AF" w:rsidP="007E24AF">
            <w:pPr>
              <w:spacing w:before="267" w:line="240" w:lineRule="auto"/>
              <w:ind w:left="110" w:right="341"/>
              <w:jc w:val="left"/>
              <w:rPr>
                <w:rFonts w:ascii="Calibri" w:hAnsi="Calibri" w:cs="Calibri"/>
                <w:sz w:val="22"/>
                <w:szCs w:val="22"/>
                <w:lang w:val="nl-NL" w:eastAsia="en-US"/>
              </w:rPr>
            </w:pPr>
            <w:r w:rsidRPr="007E24AF">
              <w:rPr>
                <w:rFonts w:ascii="Calibri" w:hAnsi="Calibri" w:cs="Calibri"/>
                <w:sz w:val="22"/>
                <w:szCs w:val="22"/>
                <w:u w:val="single"/>
                <w:lang w:val="nl-NL" w:eastAsia="en-US"/>
              </w:rPr>
              <w:t>Data-analysemethoden:</w:t>
            </w:r>
            <w:r w:rsidRPr="007E24AF">
              <w:rPr>
                <w:rFonts w:ascii="Calibri" w:hAnsi="Calibri" w:cs="Calibri"/>
                <w:sz w:val="22"/>
                <w:szCs w:val="22"/>
                <w:lang w:val="nl-NL" w:eastAsia="en-US"/>
              </w:rPr>
              <w:t xml:space="preserve"> De auteurs voerden een netwerk meta-analyse uit om de effectiviteit</w:t>
            </w:r>
            <w:r w:rsidRPr="007E24AF">
              <w:rPr>
                <w:rFonts w:ascii="Calibri" w:hAnsi="Calibri" w:cs="Calibri"/>
                <w:spacing w:val="-11"/>
                <w:sz w:val="22"/>
                <w:szCs w:val="22"/>
                <w:lang w:val="nl-NL" w:eastAsia="en-US"/>
              </w:rPr>
              <w:t xml:space="preserve"> </w:t>
            </w:r>
            <w:r w:rsidRPr="007E24AF">
              <w:rPr>
                <w:rFonts w:ascii="Calibri" w:hAnsi="Calibri" w:cs="Calibri"/>
                <w:sz w:val="22"/>
                <w:szCs w:val="22"/>
                <w:lang w:val="nl-NL" w:eastAsia="en-US"/>
              </w:rPr>
              <w:t>van</w:t>
            </w:r>
            <w:r w:rsidRPr="007E24AF">
              <w:rPr>
                <w:rFonts w:ascii="Calibri" w:hAnsi="Calibri" w:cs="Calibri"/>
                <w:spacing w:val="-10"/>
                <w:sz w:val="22"/>
                <w:szCs w:val="22"/>
                <w:lang w:val="nl-NL" w:eastAsia="en-US"/>
              </w:rPr>
              <w:t xml:space="preserve"> </w:t>
            </w:r>
            <w:r w:rsidRPr="007E24AF">
              <w:rPr>
                <w:rFonts w:ascii="Calibri" w:hAnsi="Calibri" w:cs="Calibri"/>
                <w:sz w:val="22"/>
                <w:szCs w:val="22"/>
                <w:lang w:val="nl-NL" w:eastAsia="en-US"/>
              </w:rPr>
              <w:t>verschillende</w:t>
            </w:r>
            <w:r w:rsidRPr="007E24AF">
              <w:rPr>
                <w:rFonts w:ascii="Calibri" w:hAnsi="Calibri" w:cs="Calibri"/>
                <w:spacing w:val="-9"/>
                <w:sz w:val="22"/>
                <w:szCs w:val="22"/>
                <w:lang w:val="nl-NL" w:eastAsia="en-US"/>
              </w:rPr>
              <w:t xml:space="preserve"> </w:t>
            </w:r>
            <w:r w:rsidRPr="007E24AF">
              <w:rPr>
                <w:rFonts w:ascii="Calibri" w:hAnsi="Calibri" w:cs="Calibri"/>
                <w:sz w:val="22"/>
                <w:szCs w:val="22"/>
                <w:lang w:val="nl-NL" w:eastAsia="en-US"/>
              </w:rPr>
              <w:t>interventies</w:t>
            </w:r>
            <w:r w:rsidRPr="007E24AF">
              <w:rPr>
                <w:rFonts w:ascii="Calibri" w:hAnsi="Calibri" w:cs="Calibri"/>
                <w:spacing w:val="-9"/>
                <w:sz w:val="22"/>
                <w:szCs w:val="22"/>
                <w:lang w:val="nl-NL" w:eastAsia="en-US"/>
              </w:rPr>
              <w:t xml:space="preserve"> </w:t>
            </w:r>
            <w:r w:rsidRPr="007E24AF">
              <w:rPr>
                <w:rFonts w:ascii="Calibri" w:hAnsi="Calibri" w:cs="Calibri"/>
                <w:sz w:val="22"/>
                <w:szCs w:val="22"/>
                <w:lang w:val="nl-NL" w:eastAsia="en-US"/>
              </w:rPr>
              <w:t xml:space="preserve">op pijnscores, hartslag en zuurstofsaturatie te vergelijken. Statistische modellen omvatten random- en </w:t>
            </w:r>
            <w:proofErr w:type="spellStart"/>
            <w:r w:rsidRPr="007E24AF">
              <w:rPr>
                <w:rFonts w:ascii="Calibri" w:hAnsi="Calibri" w:cs="Calibri"/>
                <w:sz w:val="22"/>
                <w:szCs w:val="22"/>
                <w:lang w:val="nl-NL" w:eastAsia="en-US"/>
              </w:rPr>
              <w:t>fixed-effects</w:t>
            </w:r>
            <w:proofErr w:type="spellEnd"/>
            <w:r w:rsidRPr="007E24AF">
              <w:rPr>
                <w:rFonts w:ascii="Calibri" w:hAnsi="Calibri" w:cs="Calibri"/>
                <w:sz w:val="22"/>
                <w:szCs w:val="22"/>
                <w:lang w:val="nl-NL" w:eastAsia="en-US"/>
              </w:rPr>
              <w:t xml:space="preserve"> modellen, tests op heterogeniteit (I² en </w:t>
            </w:r>
            <w:proofErr w:type="spellStart"/>
            <w:r w:rsidRPr="007E24AF">
              <w:rPr>
                <w:rFonts w:ascii="Calibri" w:hAnsi="Calibri" w:cs="Calibri"/>
                <w:sz w:val="22"/>
                <w:szCs w:val="22"/>
                <w:lang w:val="nl-NL" w:eastAsia="en-US"/>
              </w:rPr>
              <w:t>Cochran’s</w:t>
            </w:r>
            <w:proofErr w:type="spellEnd"/>
            <w:r w:rsidRPr="007E24AF">
              <w:rPr>
                <w:rFonts w:ascii="Calibri" w:hAnsi="Calibri" w:cs="Calibri"/>
                <w:sz w:val="22"/>
                <w:szCs w:val="22"/>
                <w:lang w:val="nl-NL" w:eastAsia="en-US"/>
              </w:rPr>
              <w:t xml:space="preserve"> Q), SUCRA- scores voor ranking van interventies, en sensitiviteitsanalyses/</w:t>
            </w:r>
            <w:proofErr w:type="spellStart"/>
            <w:r w:rsidRPr="007E24AF">
              <w:rPr>
                <w:rFonts w:ascii="Calibri" w:hAnsi="Calibri" w:cs="Calibri"/>
                <w:sz w:val="22"/>
                <w:szCs w:val="22"/>
                <w:lang w:val="nl-NL" w:eastAsia="en-US"/>
              </w:rPr>
              <w:t>funnelplots</w:t>
            </w:r>
            <w:proofErr w:type="spellEnd"/>
            <w:r w:rsidRPr="007E24AF">
              <w:rPr>
                <w:rFonts w:ascii="Calibri" w:hAnsi="Calibri" w:cs="Calibri"/>
                <w:sz w:val="22"/>
                <w:szCs w:val="22"/>
                <w:lang w:val="nl-NL" w:eastAsia="en-US"/>
              </w:rPr>
              <w:t xml:space="preserve"> om de robuustheid</w:t>
            </w:r>
            <w:r w:rsidRPr="007E24AF">
              <w:rPr>
                <w:rFonts w:ascii="Calibri" w:hAnsi="Calibri" w:cs="Calibri"/>
                <w:spacing w:val="-9"/>
                <w:sz w:val="22"/>
                <w:szCs w:val="22"/>
                <w:lang w:val="nl-NL" w:eastAsia="en-US"/>
              </w:rPr>
              <w:t xml:space="preserve"> </w:t>
            </w:r>
            <w:r w:rsidRPr="007E24AF">
              <w:rPr>
                <w:rFonts w:ascii="Calibri" w:hAnsi="Calibri" w:cs="Calibri"/>
                <w:sz w:val="22"/>
                <w:szCs w:val="22"/>
                <w:lang w:val="nl-NL" w:eastAsia="en-US"/>
              </w:rPr>
              <w:t>en</w:t>
            </w:r>
            <w:r w:rsidRPr="007E24AF">
              <w:rPr>
                <w:rFonts w:ascii="Calibri" w:hAnsi="Calibri" w:cs="Calibri"/>
                <w:spacing w:val="-9"/>
                <w:sz w:val="22"/>
                <w:szCs w:val="22"/>
                <w:lang w:val="nl-NL" w:eastAsia="en-US"/>
              </w:rPr>
              <w:t xml:space="preserve"> </w:t>
            </w:r>
            <w:r w:rsidRPr="007E24AF">
              <w:rPr>
                <w:rFonts w:ascii="Calibri" w:hAnsi="Calibri" w:cs="Calibri"/>
                <w:sz w:val="22"/>
                <w:szCs w:val="22"/>
                <w:lang w:val="nl-NL" w:eastAsia="en-US"/>
              </w:rPr>
              <w:t>publicatiebias</w:t>
            </w:r>
            <w:r w:rsidRPr="007E24AF">
              <w:rPr>
                <w:rFonts w:ascii="Calibri" w:hAnsi="Calibri" w:cs="Calibri"/>
                <w:spacing w:val="-8"/>
                <w:sz w:val="22"/>
                <w:szCs w:val="22"/>
                <w:lang w:val="nl-NL" w:eastAsia="en-US"/>
              </w:rPr>
              <w:t xml:space="preserve"> </w:t>
            </w:r>
            <w:r w:rsidRPr="007E24AF">
              <w:rPr>
                <w:rFonts w:ascii="Calibri" w:hAnsi="Calibri" w:cs="Calibri"/>
                <w:sz w:val="22"/>
                <w:szCs w:val="22"/>
                <w:lang w:val="nl-NL" w:eastAsia="en-US"/>
              </w:rPr>
              <w:t>te</w:t>
            </w:r>
            <w:r w:rsidRPr="007E24AF">
              <w:rPr>
                <w:rFonts w:ascii="Calibri" w:hAnsi="Calibri" w:cs="Calibri"/>
                <w:spacing w:val="-8"/>
                <w:sz w:val="22"/>
                <w:szCs w:val="22"/>
                <w:lang w:val="nl-NL" w:eastAsia="en-US"/>
              </w:rPr>
              <w:t xml:space="preserve"> </w:t>
            </w:r>
            <w:r w:rsidRPr="007E24AF">
              <w:rPr>
                <w:rFonts w:ascii="Calibri" w:hAnsi="Calibri" w:cs="Calibri"/>
                <w:sz w:val="22"/>
                <w:szCs w:val="22"/>
                <w:lang w:val="nl-NL" w:eastAsia="en-US"/>
              </w:rPr>
              <w:t>beoordelen.</w:t>
            </w:r>
          </w:p>
          <w:p w14:paraId="2D3D306F" w14:textId="77777777" w:rsidR="007E24AF" w:rsidRPr="007E24AF" w:rsidRDefault="007E24AF" w:rsidP="007E24AF">
            <w:pPr>
              <w:spacing w:before="4" w:line="240" w:lineRule="auto"/>
              <w:jc w:val="left"/>
              <w:rPr>
                <w:rFonts w:ascii="Calibri" w:hAnsi="Calibri" w:cs="Calibri"/>
                <w:sz w:val="22"/>
                <w:szCs w:val="22"/>
                <w:lang w:val="nl-NL" w:eastAsia="en-US"/>
              </w:rPr>
            </w:pPr>
          </w:p>
          <w:p w14:paraId="1F77D144" w14:textId="77777777" w:rsidR="007E24AF" w:rsidRPr="007E24AF" w:rsidRDefault="007E24AF" w:rsidP="007E24AF">
            <w:pPr>
              <w:spacing w:line="240" w:lineRule="auto"/>
              <w:ind w:left="110" w:right="112"/>
              <w:jc w:val="left"/>
              <w:rPr>
                <w:rFonts w:ascii="Calibri" w:hAnsi="Calibri" w:cs="Calibri"/>
                <w:sz w:val="22"/>
                <w:szCs w:val="22"/>
                <w:lang w:val="nl-NL" w:eastAsia="en-US"/>
              </w:rPr>
            </w:pPr>
            <w:r w:rsidRPr="007E24AF">
              <w:rPr>
                <w:rFonts w:ascii="Calibri" w:hAnsi="Calibri" w:cs="Calibri"/>
                <w:sz w:val="22"/>
                <w:szCs w:val="22"/>
                <w:u w:val="single"/>
                <w:lang w:val="nl-NL" w:eastAsia="en-US"/>
              </w:rPr>
              <w:t>Validiteit en betrouwbaarheid</w:t>
            </w:r>
            <w:r w:rsidRPr="007E24AF">
              <w:rPr>
                <w:rFonts w:ascii="Calibri" w:hAnsi="Calibri" w:cs="Calibri"/>
                <w:sz w:val="22"/>
                <w:szCs w:val="22"/>
                <w:lang w:val="nl-NL" w:eastAsia="en-US"/>
              </w:rPr>
              <w:t>: De interne validiteit</w:t>
            </w:r>
            <w:r w:rsidRPr="007E24AF">
              <w:rPr>
                <w:rFonts w:ascii="Calibri" w:hAnsi="Calibri" w:cs="Calibri"/>
                <w:spacing w:val="-7"/>
                <w:sz w:val="22"/>
                <w:szCs w:val="22"/>
                <w:lang w:val="nl-NL" w:eastAsia="en-US"/>
              </w:rPr>
              <w:t xml:space="preserve"> </w:t>
            </w:r>
            <w:r w:rsidRPr="007E24AF">
              <w:rPr>
                <w:rFonts w:ascii="Calibri" w:hAnsi="Calibri" w:cs="Calibri"/>
                <w:sz w:val="22"/>
                <w:szCs w:val="22"/>
                <w:lang w:val="nl-NL" w:eastAsia="en-US"/>
              </w:rPr>
              <w:t>werd</w:t>
            </w:r>
            <w:r w:rsidRPr="007E24AF">
              <w:rPr>
                <w:rFonts w:ascii="Calibri" w:hAnsi="Calibri" w:cs="Calibri"/>
                <w:spacing w:val="-7"/>
                <w:sz w:val="22"/>
                <w:szCs w:val="22"/>
                <w:lang w:val="nl-NL" w:eastAsia="en-US"/>
              </w:rPr>
              <w:t xml:space="preserve"> </w:t>
            </w:r>
            <w:r w:rsidRPr="007E24AF">
              <w:rPr>
                <w:rFonts w:ascii="Calibri" w:hAnsi="Calibri" w:cs="Calibri"/>
                <w:sz w:val="22"/>
                <w:szCs w:val="22"/>
                <w:lang w:val="nl-NL" w:eastAsia="en-US"/>
              </w:rPr>
              <w:t>beoordeeld</w:t>
            </w:r>
            <w:r w:rsidRPr="007E24AF">
              <w:rPr>
                <w:rFonts w:ascii="Calibri" w:hAnsi="Calibri" w:cs="Calibri"/>
                <w:spacing w:val="-7"/>
                <w:sz w:val="22"/>
                <w:szCs w:val="22"/>
                <w:lang w:val="nl-NL" w:eastAsia="en-US"/>
              </w:rPr>
              <w:t xml:space="preserve"> </w:t>
            </w:r>
            <w:r w:rsidRPr="007E24AF">
              <w:rPr>
                <w:rFonts w:ascii="Calibri" w:hAnsi="Calibri" w:cs="Calibri"/>
                <w:sz w:val="22"/>
                <w:szCs w:val="22"/>
                <w:lang w:val="nl-NL" w:eastAsia="en-US"/>
              </w:rPr>
              <w:t>via</w:t>
            </w:r>
            <w:r w:rsidRPr="007E24AF">
              <w:rPr>
                <w:rFonts w:ascii="Calibri" w:hAnsi="Calibri" w:cs="Calibri"/>
                <w:spacing w:val="-6"/>
                <w:sz w:val="22"/>
                <w:szCs w:val="22"/>
                <w:lang w:val="nl-NL" w:eastAsia="en-US"/>
              </w:rPr>
              <w:t xml:space="preserve"> </w:t>
            </w:r>
            <w:r w:rsidRPr="007E24AF">
              <w:rPr>
                <w:rFonts w:ascii="Calibri" w:hAnsi="Calibri" w:cs="Calibri"/>
                <w:sz w:val="22"/>
                <w:szCs w:val="22"/>
                <w:lang w:val="nl-NL" w:eastAsia="en-US"/>
              </w:rPr>
              <w:t>de</w:t>
            </w:r>
            <w:r w:rsidRPr="007E24AF">
              <w:rPr>
                <w:rFonts w:ascii="Calibri" w:hAnsi="Calibri" w:cs="Calibri"/>
                <w:spacing w:val="-6"/>
                <w:sz w:val="22"/>
                <w:szCs w:val="22"/>
                <w:lang w:val="nl-NL" w:eastAsia="en-US"/>
              </w:rPr>
              <w:t xml:space="preserve"> </w:t>
            </w:r>
            <w:proofErr w:type="spellStart"/>
            <w:r w:rsidRPr="007E24AF">
              <w:rPr>
                <w:rFonts w:ascii="Calibri" w:hAnsi="Calibri" w:cs="Calibri"/>
                <w:sz w:val="22"/>
                <w:szCs w:val="22"/>
                <w:lang w:val="nl-NL" w:eastAsia="en-US"/>
              </w:rPr>
              <w:t>Cochrane</w:t>
            </w:r>
            <w:proofErr w:type="spellEnd"/>
            <w:r w:rsidRPr="007E24AF">
              <w:rPr>
                <w:rFonts w:ascii="Calibri" w:hAnsi="Calibri" w:cs="Calibri"/>
                <w:spacing w:val="-6"/>
                <w:sz w:val="22"/>
                <w:szCs w:val="22"/>
                <w:lang w:val="nl-NL" w:eastAsia="en-US"/>
              </w:rPr>
              <w:t xml:space="preserve"> </w:t>
            </w:r>
            <w:r w:rsidRPr="007E24AF">
              <w:rPr>
                <w:rFonts w:ascii="Calibri" w:hAnsi="Calibri" w:cs="Calibri"/>
                <w:sz w:val="22"/>
                <w:szCs w:val="22"/>
                <w:lang w:val="nl-NL" w:eastAsia="en-US"/>
              </w:rPr>
              <w:t xml:space="preserve">Risk of Bias Tool. De betrouwbaarheid en de zekerheid van de resultaten werden versterkt door het gebruik van het </w:t>
            </w:r>
            <w:proofErr w:type="spellStart"/>
            <w:r w:rsidRPr="007E24AF">
              <w:rPr>
                <w:rFonts w:ascii="Calibri" w:hAnsi="Calibri" w:cs="Calibri"/>
                <w:sz w:val="22"/>
                <w:szCs w:val="22"/>
                <w:lang w:val="nl-NL" w:eastAsia="en-US"/>
              </w:rPr>
              <w:t>CINeMA-framework</w:t>
            </w:r>
            <w:proofErr w:type="spellEnd"/>
            <w:r w:rsidRPr="007E24AF">
              <w:rPr>
                <w:rFonts w:ascii="Calibri" w:hAnsi="Calibri" w:cs="Calibri"/>
                <w:sz w:val="22"/>
                <w:szCs w:val="22"/>
                <w:lang w:val="nl-NL" w:eastAsia="en-US"/>
              </w:rPr>
              <w:t xml:space="preserve"> en door onafhankelijke peer-review in het tijdschrift BMC </w:t>
            </w:r>
            <w:proofErr w:type="spellStart"/>
            <w:r w:rsidRPr="007E24AF">
              <w:rPr>
                <w:rFonts w:ascii="Calibri" w:hAnsi="Calibri" w:cs="Calibri"/>
                <w:sz w:val="22"/>
                <w:szCs w:val="22"/>
                <w:lang w:val="nl-NL" w:eastAsia="en-US"/>
              </w:rPr>
              <w:t>Pediatrics</w:t>
            </w:r>
            <w:proofErr w:type="spellEnd"/>
            <w:r w:rsidRPr="007E24AF">
              <w:rPr>
                <w:rFonts w:ascii="Calibri" w:hAnsi="Calibri" w:cs="Calibri"/>
                <w:sz w:val="22"/>
                <w:szCs w:val="22"/>
                <w:lang w:val="nl-NL" w:eastAsia="en-US"/>
              </w:rPr>
              <w:t>.</w:t>
            </w:r>
          </w:p>
        </w:tc>
      </w:tr>
      <w:tr w:rsidR="007E24AF" w:rsidRPr="007E24AF" w14:paraId="4FF2FD97" w14:textId="77777777" w:rsidTr="003933CC">
        <w:trPr>
          <w:trHeight w:val="2150"/>
        </w:trPr>
        <w:tc>
          <w:tcPr>
            <w:tcW w:w="4528" w:type="dxa"/>
          </w:tcPr>
          <w:p w14:paraId="74EF7D19" w14:textId="77777777" w:rsidR="007E24AF" w:rsidRPr="007E24AF" w:rsidRDefault="007E24AF" w:rsidP="007E24AF">
            <w:pPr>
              <w:tabs>
                <w:tab w:val="left" w:pos="830"/>
              </w:tabs>
              <w:spacing w:before="1" w:line="240" w:lineRule="auto"/>
              <w:ind w:left="470"/>
              <w:jc w:val="left"/>
              <w:rPr>
                <w:rFonts w:ascii="Calibri" w:hAnsi="Calibri" w:cs="Calibri"/>
                <w:sz w:val="22"/>
                <w:szCs w:val="22"/>
                <w:lang w:val="nl-NL" w:eastAsia="en-US"/>
              </w:rPr>
            </w:pPr>
            <w:r w:rsidRPr="007E24AF">
              <w:rPr>
                <w:rFonts w:ascii="Arial MT" w:hAnsi="Calibri" w:cs="Calibri"/>
                <w:spacing w:val="-10"/>
                <w:sz w:val="22"/>
                <w:szCs w:val="22"/>
                <w:lang w:val="nl-NL" w:eastAsia="en-US"/>
              </w:rPr>
              <w:t>-</w:t>
            </w:r>
            <w:r w:rsidRPr="007E24AF">
              <w:rPr>
                <w:rFonts w:ascii="Arial MT" w:hAnsi="Calibri" w:cs="Calibri"/>
                <w:sz w:val="22"/>
                <w:szCs w:val="22"/>
                <w:lang w:val="nl-NL" w:eastAsia="en-US"/>
              </w:rPr>
              <w:tab/>
            </w:r>
            <w:r w:rsidRPr="007E24AF">
              <w:rPr>
                <w:rFonts w:ascii="Calibri" w:hAnsi="Calibri" w:cs="Calibri"/>
                <w:sz w:val="22"/>
                <w:szCs w:val="22"/>
                <w:lang w:val="nl-NL" w:eastAsia="en-US"/>
              </w:rPr>
              <w:t>Design</w:t>
            </w:r>
            <w:r w:rsidRPr="007E24AF">
              <w:rPr>
                <w:rFonts w:ascii="Calibri" w:hAnsi="Calibri" w:cs="Calibri"/>
                <w:spacing w:val="-5"/>
                <w:sz w:val="22"/>
                <w:szCs w:val="22"/>
                <w:lang w:val="nl-NL" w:eastAsia="en-US"/>
              </w:rPr>
              <w:t xml:space="preserve"> </w:t>
            </w:r>
            <w:r w:rsidRPr="007E24AF">
              <w:rPr>
                <w:rFonts w:ascii="Calibri" w:hAnsi="Calibri" w:cs="Calibri"/>
                <w:sz w:val="22"/>
                <w:szCs w:val="22"/>
                <w:lang w:val="nl-NL" w:eastAsia="en-US"/>
              </w:rPr>
              <w:t>met</w:t>
            </w:r>
            <w:r w:rsidRPr="007E24AF">
              <w:rPr>
                <w:rFonts w:ascii="Calibri" w:hAnsi="Calibri" w:cs="Calibri"/>
                <w:spacing w:val="-5"/>
                <w:sz w:val="22"/>
                <w:szCs w:val="22"/>
                <w:lang w:val="nl-NL" w:eastAsia="en-US"/>
              </w:rPr>
              <w:t xml:space="preserve"> </w:t>
            </w:r>
            <w:r w:rsidRPr="007E24AF">
              <w:rPr>
                <w:rFonts w:ascii="Calibri" w:hAnsi="Calibri" w:cs="Calibri"/>
                <w:sz w:val="22"/>
                <w:szCs w:val="22"/>
                <w:lang w:val="nl-NL" w:eastAsia="en-US"/>
              </w:rPr>
              <w:t>korte</w:t>
            </w:r>
            <w:r w:rsidRPr="007E24AF">
              <w:rPr>
                <w:rFonts w:ascii="Calibri" w:hAnsi="Calibri" w:cs="Calibri"/>
                <w:spacing w:val="-3"/>
                <w:sz w:val="22"/>
                <w:szCs w:val="22"/>
                <w:lang w:val="nl-NL" w:eastAsia="en-US"/>
              </w:rPr>
              <w:t xml:space="preserve"> </w:t>
            </w:r>
            <w:r w:rsidRPr="007E24AF">
              <w:rPr>
                <w:rFonts w:ascii="Calibri" w:hAnsi="Calibri" w:cs="Calibri"/>
                <w:spacing w:val="-2"/>
                <w:sz w:val="22"/>
                <w:szCs w:val="22"/>
                <w:lang w:val="nl-NL" w:eastAsia="en-US"/>
              </w:rPr>
              <w:t>beschrijving</w:t>
            </w:r>
          </w:p>
        </w:tc>
        <w:tc>
          <w:tcPr>
            <w:tcW w:w="4494" w:type="dxa"/>
          </w:tcPr>
          <w:p w14:paraId="229F2FA1" w14:textId="77777777" w:rsidR="007E24AF" w:rsidRPr="007E24AF" w:rsidRDefault="007E24AF" w:rsidP="007E24AF">
            <w:pPr>
              <w:spacing w:before="1" w:line="240" w:lineRule="auto"/>
              <w:ind w:left="110"/>
              <w:jc w:val="left"/>
              <w:rPr>
                <w:rFonts w:ascii="Calibri" w:hAnsi="Calibri" w:cs="Calibri"/>
                <w:sz w:val="22"/>
                <w:szCs w:val="22"/>
                <w:lang w:val="nl-NL" w:eastAsia="en-US"/>
              </w:rPr>
            </w:pPr>
            <w:r w:rsidRPr="007E24AF">
              <w:rPr>
                <w:rFonts w:ascii="Calibri" w:hAnsi="Calibri" w:cs="Calibri"/>
                <w:sz w:val="22"/>
                <w:szCs w:val="22"/>
                <w:lang w:val="nl-NL" w:eastAsia="en-US"/>
              </w:rPr>
              <w:t>Een netwerk-meta-analyse (NMA) van gerandomiseerde</w:t>
            </w:r>
            <w:r w:rsidRPr="007E24AF">
              <w:rPr>
                <w:rFonts w:ascii="Calibri" w:hAnsi="Calibri" w:cs="Calibri"/>
                <w:spacing w:val="-13"/>
                <w:sz w:val="22"/>
                <w:szCs w:val="22"/>
                <w:lang w:val="nl-NL" w:eastAsia="en-US"/>
              </w:rPr>
              <w:t xml:space="preserve"> </w:t>
            </w:r>
            <w:r w:rsidRPr="007E24AF">
              <w:rPr>
                <w:rFonts w:ascii="Calibri" w:hAnsi="Calibri" w:cs="Calibri"/>
                <w:sz w:val="22"/>
                <w:szCs w:val="22"/>
                <w:lang w:val="nl-NL" w:eastAsia="en-US"/>
              </w:rPr>
              <w:t>gecontroleerde</w:t>
            </w:r>
            <w:r w:rsidRPr="007E24AF">
              <w:rPr>
                <w:rFonts w:ascii="Calibri" w:hAnsi="Calibri" w:cs="Calibri"/>
                <w:spacing w:val="-12"/>
                <w:sz w:val="22"/>
                <w:szCs w:val="22"/>
                <w:lang w:val="nl-NL" w:eastAsia="en-US"/>
              </w:rPr>
              <w:t xml:space="preserve"> </w:t>
            </w:r>
            <w:r w:rsidRPr="007E24AF">
              <w:rPr>
                <w:rFonts w:ascii="Calibri" w:hAnsi="Calibri" w:cs="Calibri"/>
                <w:sz w:val="22"/>
                <w:szCs w:val="22"/>
                <w:lang w:val="nl-NL" w:eastAsia="en-US"/>
              </w:rPr>
              <w:t xml:space="preserve">onderzoeken </w:t>
            </w:r>
            <w:r w:rsidRPr="007E24AF">
              <w:rPr>
                <w:rFonts w:ascii="Calibri" w:hAnsi="Calibri" w:cs="Calibri"/>
                <w:spacing w:val="-2"/>
                <w:sz w:val="22"/>
                <w:szCs w:val="22"/>
                <w:lang w:val="nl-NL" w:eastAsia="en-US"/>
              </w:rPr>
              <w:t>(</w:t>
            </w:r>
            <w:proofErr w:type="spellStart"/>
            <w:r w:rsidRPr="007E24AF">
              <w:rPr>
                <w:rFonts w:ascii="Calibri" w:hAnsi="Calibri" w:cs="Calibri"/>
                <w:spacing w:val="-2"/>
                <w:sz w:val="22"/>
                <w:szCs w:val="22"/>
                <w:lang w:val="nl-NL" w:eastAsia="en-US"/>
              </w:rPr>
              <w:t>RCT's</w:t>
            </w:r>
            <w:proofErr w:type="spellEnd"/>
            <w:r w:rsidRPr="007E24AF">
              <w:rPr>
                <w:rFonts w:ascii="Calibri" w:hAnsi="Calibri" w:cs="Calibri"/>
                <w:spacing w:val="-2"/>
                <w:sz w:val="22"/>
                <w:szCs w:val="22"/>
                <w:lang w:val="nl-NL" w:eastAsia="en-US"/>
              </w:rPr>
              <w:t>).</w:t>
            </w:r>
          </w:p>
        </w:tc>
      </w:tr>
    </w:tbl>
    <w:tbl>
      <w:tblPr>
        <w:tblStyle w:val="TableNormal2"/>
        <w:tblW w:w="9022"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457140" w14:paraId="66F9D051" w14:textId="77777777" w:rsidTr="00457140">
        <w:trPr>
          <w:trHeight w:val="13702"/>
        </w:trPr>
        <w:tc>
          <w:tcPr>
            <w:tcW w:w="4528" w:type="dxa"/>
          </w:tcPr>
          <w:p w14:paraId="09D7F9E2" w14:textId="77777777" w:rsidR="00457140" w:rsidRDefault="00457140" w:rsidP="003933CC">
            <w:pPr>
              <w:pStyle w:val="TableParagraph"/>
              <w:tabs>
                <w:tab w:val="left" w:pos="830"/>
              </w:tabs>
              <w:spacing w:before="1"/>
              <w:ind w:left="470"/>
            </w:pPr>
            <w:r>
              <w:rPr>
                <w:rFonts w:ascii="Arial MT"/>
                <w:spacing w:val="-10"/>
              </w:rPr>
              <w:lastRenderedPageBreak/>
              <w:t>-</w:t>
            </w:r>
            <w:r>
              <w:rPr>
                <w:rFonts w:ascii="Arial MT"/>
              </w:rPr>
              <w:tab/>
            </w:r>
            <w:r>
              <w:t>In-</w:t>
            </w:r>
            <w:r>
              <w:rPr>
                <w:spacing w:val="-4"/>
              </w:rPr>
              <w:t xml:space="preserve"> </w:t>
            </w:r>
            <w:r>
              <w:t>en</w:t>
            </w:r>
            <w:r>
              <w:rPr>
                <w:spacing w:val="-3"/>
              </w:rPr>
              <w:t xml:space="preserve"> </w:t>
            </w:r>
            <w:r>
              <w:rPr>
                <w:spacing w:val="-2"/>
              </w:rPr>
              <w:t>exclusiecriteria/selectiecriteria</w:t>
            </w:r>
          </w:p>
        </w:tc>
        <w:tc>
          <w:tcPr>
            <w:tcW w:w="4494" w:type="dxa"/>
          </w:tcPr>
          <w:p w14:paraId="3D9A0754" w14:textId="77777777" w:rsidR="00457140" w:rsidRDefault="00457140" w:rsidP="003933CC">
            <w:pPr>
              <w:pStyle w:val="TableParagraph"/>
              <w:spacing w:before="1"/>
            </w:pPr>
            <w:r>
              <w:rPr>
                <w:spacing w:val="-2"/>
              </w:rPr>
              <w:t>Inclusiecriteria:</w:t>
            </w:r>
          </w:p>
          <w:p w14:paraId="5917EC25" w14:textId="77777777" w:rsidR="00457140" w:rsidRDefault="00457140">
            <w:pPr>
              <w:pStyle w:val="TableParagraph"/>
              <w:numPr>
                <w:ilvl w:val="0"/>
                <w:numId w:val="6"/>
              </w:numPr>
              <w:tabs>
                <w:tab w:val="left" w:pos="830"/>
              </w:tabs>
              <w:ind w:right="151"/>
            </w:pPr>
            <w:r>
              <w:t>Deelnemers: De studie moest betrekking hebben op vroeggeboren baby's in de NICU met een zwangerschapsduur</w:t>
            </w:r>
            <w:r>
              <w:rPr>
                <w:spacing w:val="-10"/>
              </w:rPr>
              <w:t xml:space="preserve"> </w:t>
            </w:r>
            <w:r>
              <w:t>van</w:t>
            </w:r>
            <w:r>
              <w:rPr>
                <w:spacing w:val="-11"/>
              </w:rPr>
              <w:t xml:space="preserve"> </w:t>
            </w:r>
            <w:r>
              <w:t>minder</w:t>
            </w:r>
            <w:r>
              <w:rPr>
                <w:spacing w:val="-10"/>
              </w:rPr>
              <w:t xml:space="preserve"> </w:t>
            </w:r>
            <w:r>
              <w:t>dan</w:t>
            </w:r>
            <w:r>
              <w:rPr>
                <w:spacing w:val="-11"/>
              </w:rPr>
              <w:t xml:space="preserve"> </w:t>
            </w:r>
            <w:r>
              <w:t xml:space="preserve">37 </w:t>
            </w:r>
            <w:r>
              <w:rPr>
                <w:spacing w:val="-2"/>
              </w:rPr>
              <w:t>weken.</w:t>
            </w:r>
          </w:p>
          <w:p w14:paraId="05CB1DFD" w14:textId="77777777" w:rsidR="00457140" w:rsidRDefault="00457140">
            <w:pPr>
              <w:pStyle w:val="TableParagraph"/>
              <w:numPr>
                <w:ilvl w:val="0"/>
                <w:numId w:val="6"/>
              </w:numPr>
              <w:tabs>
                <w:tab w:val="left" w:pos="830"/>
              </w:tabs>
              <w:spacing w:before="2"/>
              <w:ind w:right="647"/>
            </w:pPr>
            <w:r>
              <w:t>Type onderzoek: Alleen gerandomiseerde</w:t>
            </w:r>
            <w:r>
              <w:rPr>
                <w:spacing w:val="-13"/>
              </w:rPr>
              <w:t xml:space="preserve"> </w:t>
            </w:r>
            <w:r>
              <w:t>gecontroleerde onderzoeken (</w:t>
            </w:r>
            <w:proofErr w:type="spellStart"/>
            <w:r>
              <w:t>RCT's</w:t>
            </w:r>
            <w:proofErr w:type="spellEnd"/>
            <w:r>
              <w:t xml:space="preserve">) werden </w:t>
            </w:r>
            <w:r>
              <w:rPr>
                <w:spacing w:val="-2"/>
              </w:rPr>
              <w:t>geaccepteerd.</w:t>
            </w:r>
          </w:p>
          <w:p w14:paraId="5C4A1E84" w14:textId="77777777" w:rsidR="00457140" w:rsidRDefault="00457140">
            <w:pPr>
              <w:pStyle w:val="TableParagraph"/>
              <w:numPr>
                <w:ilvl w:val="0"/>
                <w:numId w:val="6"/>
              </w:numPr>
              <w:tabs>
                <w:tab w:val="left" w:pos="830"/>
              </w:tabs>
              <w:spacing w:before="2"/>
              <w:ind w:right="150"/>
            </w:pPr>
            <w:r>
              <w:t>Interventiegroep: De experimentele groep</w:t>
            </w:r>
            <w:r>
              <w:rPr>
                <w:spacing w:val="-6"/>
              </w:rPr>
              <w:t xml:space="preserve"> </w:t>
            </w:r>
            <w:r>
              <w:t>moest</w:t>
            </w:r>
            <w:r>
              <w:rPr>
                <w:spacing w:val="-7"/>
              </w:rPr>
              <w:t xml:space="preserve"> </w:t>
            </w:r>
            <w:r>
              <w:t>een</w:t>
            </w:r>
            <w:r>
              <w:rPr>
                <w:spacing w:val="-6"/>
              </w:rPr>
              <w:t xml:space="preserve"> </w:t>
            </w:r>
            <w:r>
              <w:t>van</w:t>
            </w:r>
            <w:r>
              <w:rPr>
                <w:spacing w:val="-6"/>
              </w:rPr>
              <w:t xml:space="preserve"> </w:t>
            </w:r>
            <w:r>
              <w:t>de</w:t>
            </w:r>
            <w:r>
              <w:rPr>
                <w:spacing w:val="-5"/>
              </w:rPr>
              <w:t xml:space="preserve"> </w:t>
            </w:r>
            <w:r>
              <w:t>volgende</w:t>
            </w:r>
            <w:r>
              <w:rPr>
                <w:spacing w:val="-5"/>
              </w:rPr>
              <w:t xml:space="preserve"> </w:t>
            </w:r>
            <w:r>
              <w:t xml:space="preserve">niet- farmacologische interventies toepassen: tactiele verlichting (zoals kangoeroezorg of massage), auditieve interventie (zoals de stem van de moeder of witte ruis), olfactorische stimulatie (zoals de geur van moedermelk of vanille), gecombineerde orale sucrose en non- </w:t>
            </w:r>
            <w:proofErr w:type="spellStart"/>
            <w:r>
              <w:t>nutritieve</w:t>
            </w:r>
            <w:proofErr w:type="spellEnd"/>
            <w:r>
              <w:t xml:space="preserve"> zuiging (OS + NNS), </w:t>
            </w:r>
            <w:proofErr w:type="spellStart"/>
            <w:r>
              <w:t>facilitated</w:t>
            </w:r>
            <w:proofErr w:type="spellEnd"/>
            <w:r>
              <w:t xml:space="preserve"> </w:t>
            </w:r>
            <w:proofErr w:type="spellStart"/>
            <w:r>
              <w:t>tucking</w:t>
            </w:r>
            <w:proofErr w:type="spellEnd"/>
            <w:r>
              <w:t xml:space="preserve"> of een gemengde </w:t>
            </w:r>
            <w:r>
              <w:rPr>
                <w:spacing w:val="-2"/>
              </w:rPr>
              <w:t>interventie.</w:t>
            </w:r>
          </w:p>
          <w:p w14:paraId="2281A338" w14:textId="77777777" w:rsidR="00457140" w:rsidRDefault="00457140">
            <w:pPr>
              <w:pStyle w:val="TableParagraph"/>
              <w:numPr>
                <w:ilvl w:val="0"/>
                <w:numId w:val="6"/>
              </w:numPr>
              <w:tabs>
                <w:tab w:val="left" w:pos="830"/>
              </w:tabs>
              <w:ind w:right="174"/>
            </w:pPr>
            <w:r>
              <w:t>Controlegroep: De controlegroep moest</w:t>
            </w:r>
            <w:r>
              <w:rPr>
                <w:spacing w:val="-13"/>
              </w:rPr>
              <w:t xml:space="preserve"> </w:t>
            </w:r>
            <w:r>
              <w:t>standaard</w:t>
            </w:r>
            <w:r>
              <w:rPr>
                <w:spacing w:val="-12"/>
              </w:rPr>
              <w:t xml:space="preserve"> </w:t>
            </w:r>
            <w:r>
              <w:t>verpleegkundige</w:t>
            </w:r>
            <w:r>
              <w:rPr>
                <w:spacing w:val="-13"/>
              </w:rPr>
              <w:t xml:space="preserve"> </w:t>
            </w:r>
            <w:r>
              <w:t>zorg ontvangen, wat kon bestaan uit een placebo,</w:t>
            </w:r>
            <w:r>
              <w:rPr>
                <w:spacing w:val="-1"/>
              </w:rPr>
              <w:t xml:space="preserve"> </w:t>
            </w:r>
            <w:r>
              <w:t xml:space="preserve">een fopspeen of verblijf in de </w:t>
            </w:r>
            <w:r>
              <w:rPr>
                <w:spacing w:val="-2"/>
              </w:rPr>
              <w:t>couveuse</w:t>
            </w:r>
          </w:p>
          <w:p w14:paraId="625F5915" w14:textId="77777777" w:rsidR="00457140" w:rsidRDefault="00457140" w:rsidP="003933CC">
            <w:pPr>
              <w:pStyle w:val="TableParagraph"/>
            </w:pPr>
            <w:r>
              <w:rPr>
                <w:spacing w:val="-2"/>
              </w:rPr>
              <w:t>Exclusiecriteria:</w:t>
            </w:r>
          </w:p>
          <w:p w14:paraId="7EE96E3D" w14:textId="77777777" w:rsidR="00457140" w:rsidRDefault="00457140">
            <w:pPr>
              <w:pStyle w:val="TableParagraph"/>
              <w:numPr>
                <w:ilvl w:val="0"/>
                <w:numId w:val="6"/>
              </w:numPr>
              <w:tabs>
                <w:tab w:val="left" w:pos="830"/>
              </w:tabs>
              <w:spacing w:before="1"/>
              <w:ind w:right="140"/>
            </w:pPr>
            <w:r>
              <w:t>Populatie:</w:t>
            </w:r>
            <w:r>
              <w:rPr>
                <w:spacing w:val="-12"/>
              </w:rPr>
              <w:t xml:space="preserve"> </w:t>
            </w:r>
            <w:r>
              <w:t>Onderzoeken</w:t>
            </w:r>
            <w:r>
              <w:rPr>
                <w:spacing w:val="-12"/>
              </w:rPr>
              <w:t xml:space="preserve"> </w:t>
            </w:r>
            <w:r>
              <w:t>met</w:t>
            </w:r>
            <w:r>
              <w:rPr>
                <w:spacing w:val="-13"/>
              </w:rPr>
              <w:t xml:space="preserve"> </w:t>
            </w:r>
            <w:r>
              <w:t xml:space="preserve">voldragen baby's of andere niet-vroeggeboren </w:t>
            </w:r>
            <w:r>
              <w:rPr>
                <w:spacing w:val="-2"/>
              </w:rPr>
              <w:t>baby's.</w:t>
            </w:r>
          </w:p>
          <w:p w14:paraId="5C3724C7" w14:textId="77777777" w:rsidR="00457140" w:rsidRDefault="00457140">
            <w:pPr>
              <w:pStyle w:val="TableParagraph"/>
              <w:numPr>
                <w:ilvl w:val="0"/>
                <w:numId w:val="6"/>
              </w:numPr>
              <w:tabs>
                <w:tab w:val="left" w:pos="830"/>
              </w:tabs>
              <w:spacing w:before="1"/>
              <w:ind w:right="234"/>
            </w:pPr>
            <w:r>
              <w:t>Data: Studies waarbij de resultaten voor</w:t>
            </w:r>
            <w:r>
              <w:rPr>
                <w:spacing w:val="-10"/>
              </w:rPr>
              <w:t xml:space="preserve"> </w:t>
            </w:r>
            <w:r>
              <w:t>de</w:t>
            </w:r>
            <w:r>
              <w:rPr>
                <w:spacing w:val="-10"/>
              </w:rPr>
              <w:t xml:space="preserve"> </w:t>
            </w:r>
            <w:r>
              <w:t>pijnscore,</w:t>
            </w:r>
            <w:r>
              <w:rPr>
                <w:spacing w:val="-12"/>
              </w:rPr>
              <w:t xml:space="preserve"> </w:t>
            </w:r>
            <w:r>
              <w:t>zuurstofsaturatie</w:t>
            </w:r>
            <w:r>
              <w:rPr>
                <w:spacing w:val="-10"/>
              </w:rPr>
              <w:t xml:space="preserve"> </w:t>
            </w:r>
            <w:r>
              <w:t xml:space="preserve">of hartslag onduidelijk waren of volledig </w:t>
            </w:r>
            <w:r>
              <w:rPr>
                <w:spacing w:val="-2"/>
              </w:rPr>
              <w:t>ontbraken.</w:t>
            </w:r>
          </w:p>
          <w:p w14:paraId="4A8AC1A1" w14:textId="77777777" w:rsidR="00457140" w:rsidRDefault="00457140">
            <w:pPr>
              <w:pStyle w:val="TableParagraph"/>
              <w:numPr>
                <w:ilvl w:val="0"/>
                <w:numId w:val="6"/>
              </w:numPr>
              <w:tabs>
                <w:tab w:val="left" w:pos="830"/>
              </w:tabs>
              <w:ind w:right="164"/>
            </w:pPr>
            <w:r>
              <w:t>Publicatietype</w:t>
            </w:r>
            <w:r>
              <w:rPr>
                <w:spacing w:val="-8"/>
              </w:rPr>
              <w:t xml:space="preserve"> </w:t>
            </w:r>
            <w:r>
              <w:t>en</w:t>
            </w:r>
            <w:r>
              <w:rPr>
                <w:spacing w:val="-9"/>
              </w:rPr>
              <w:t xml:space="preserve"> </w:t>
            </w:r>
            <w:r>
              <w:t>taal:</w:t>
            </w:r>
            <w:r>
              <w:rPr>
                <w:spacing w:val="-10"/>
              </w:rPr>
              <w:t xml:space="preserve"> </w:t>
            </w:r>
            <w:r>
              <w:t>Niet-</w:t>
            </w:r>
            <w:proofErr w:type="spellStart"/>
            <w:r>
              <w:t>RCT's</w:t>
            </w:r>
            <w:proofErr w:type="spellEnd"/>
            <w:r>
              <w:t>,</w:t>
            </w:r>
            <w:r>
              <w:rPr>
                <w:spacing w:val="-11"/>
              </w:rPr>
              <w:t xml:space="preserve"> </w:t>
            </w:r>
            <w:r>
              <w:t>niet- Engelstalige literatuur, niet-menselijke studies, dubbele publicaties, reviews en andere meta-analyses.</w:t>
            </w:r>
          </w:p>
          <w:p w14:paraId="48332770" w14:textId="77777777" w:rsidR="00457140" w:rsidRDefault="00457140">
            <w:pPr>
              <w:pStyle w:val="TableParagraph"/>
              <w:numPr>
                <w:ilvl w:val="0"/>
                <w:numId w:val="6"/>
              </w:numPr>
              <w:tabs>
                <w:tab w:val="left" w:pos="830"/>
              </w:tabs>
              <w:spacing w:before="267"/>
              <w:ind w:right="306"/>
            </w:pPr>
            <w:r>
              <w:t>Locatie en zorg: Tijdens het screeningsproces</w:t>
            </w:r>
            <w:r>
              <w:rPr>
                <w:spacing w:val="-13"/>
              </w:rPr>
              <w:t xml:space="preserve"> </w:t>
            </w:r>
            <w:r>
              <w:t>werden</w:t>
            </w:r>
            <w:r>
              <w:rPr>
                <w:spacing w:val="-12"/>
              </w:rPr>
              <w:t xml:space="preserve"> </w:t>
            </w:r>
            <w:r>
              <w:t>ook</w:t>
            </w:r>
            <w:r>
              <w:rPr>
                <w:spacing w:val="-13"/>
              </w:rPr>
              <w:t xml:space="preserve"> </w:t>
            </w:r>
            <w:r>
              <w:t xml:space="preserve">studies uitgesloten die niet in een NICU plaatsvonden of waarbij de controlegroep geen standaardzorg </w:t>
            </w:r>
            <w:r>
              <w:rPr>
                <w:spacing w:val="-2"/>
              </w:rPr>
              <w:t>ontving.</w:t>
            </w:r>
          </w:p>
          <w:p w14:paraId="6D7CC761" w14:textId="77777777" w:rsidR="00457140" w:rsidRDefault="00457140">
            <w:pPr>
              <w:pStyle w:val="TableParagraph"/>
              <w:numPr>
                <w:ilvl w:val="0"/>
                <w:numId w:val="6"/>
              </w:numPr>
              <w:tabs>
                <w:tab w:val="left" w:pos="830"/>
              </w:tabs>
              <w:spacing w:before="2"/>
              <w:ind w:right="168"/>
            </w:pPr>
            <w:r>
              <w:t>Beschikbaarheid:</w:t>
            </w:r>
            <w:r>
              <w:rPr>
                <w:spacing w:val="-12"/>
              </w:rPr>
              <w:t xml:space="preserve"> </w:t>
            </w:r>
            <w:r>
              <w:t>Artikelen</w:t>
            </w:r>
            <w:r>
              <w:rPr>
                <w:spacing w:val="-12"/>
              </w:rPr>
              <w:t xml:space="preserve"> </w:t>
            </w:r>
            <w:r>
              <w:t>waarvan</w:t>
            </w:r>
            <w:r>
              <w:rPr>
                <w:spacing w:val="-12"/>
              </w:rPr>
              <w:t xml:space="preserve"> </w:t>
            </w:r>
            <w:r>
              <w:t>de volledige tekst niet beschikbaar was, werden eveneens verwijderd.</w:t>
            </w:r>
          </w:p>
        </w:tc>
      </w:tr>
    </w:tbl>
    <w:tbl>
      <w:tblPr>
        <w:tblStyle w:val="TableNormal5"/>
        <w:tblW w:w="9022"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D41040" w14:paraId="63AAA8AE" w14:textId="77777777" w:rsidTr="00D41040">
        <w:trPr>
          <w:trHeight w:val="805"/>
        </w:trPr>
        <w:tc>
          <w:tcPr>
            <w:tcW w:w="4528" w:type="dxa"/>
          </w:tcPr>
          <w:p w14:paraId="2DEA3588" w14:textId="77777777" w:rsidR="00D41040" w:rsidRDefault="00D41040" w:rsidP="003933CC">
            <w:pPr>
              <w:pStyle w:val="TableParagraph"/>
              <w:tabs>
                <w:tab w:val="left" w:pos="830"/>
              </w:tabs>
              <w:spacing w:before="1"/>
              <w:ind w:left="470"/>
            </w:pPr>
            <w:r>
              <w:rPr>
                <w:rFonts w:ascii="Arial MT"/>
                <w:spacing w:val="-10"/>
              </w:rPr>
              <w:lastRenderedPageBreak/>
              <w:t>-</w:t>
            </w:r>
            <w:r>
              <w:rPr>
                <w:rFonts w:ascii="Arial MT"/>
              </w:rPr>
              <w:tab/>
            </w:r>
            <w:r>
              <w:rPr>
                <w:spacing w:val="-2"/>
              </w:rPr>
              <w:t>Steekproef</w:t>
            </w:r>
          </w:p>
        </w:tc>
        <w:tc>
          <w:tcPr>
            <w:tcW w:w="4494" w:type="dxa"/>
          </w:tcPr>
          <w:p w14:paraId="0D146D1D" w14:textId="77777777" w:rsidR="00D41040" w:rsidRDefault="00D41040" w:rsidP="003933CC">
            <w:pPr>
              <w:pStyle w:val="TableParagraph"/>
              <w:spacing w:before="1"/>
              <w:ind w:right="198"/>
            </w:pPr>
            <w:r>
              <w:t>In</w:t>
            </w:r>
            <w:r>
              <w:rPr>
                <w:spacing w:val="-8"/>
              </w:rPr>
              <w:t xml:space="preserve"> </w:t>
            </w:r>
            <w:r>
              <w:t>totaal</w:t>
            </w:r>
            <w:r>
              <w:rPr>
                <w:spacing w:val="-6"/>
              </w:rPr>
              <w:t xml:space="preserve"> </w:t>
            </w:r>
            <w:r>
              <w:t>35</w:t>
            </w:r>
            <w:r>
              <w:rPr>
                <w:spacing w:val="-9"/>
              </w:rPr>
              <w:t xml:space="preserve"> </w:t>
            </w:r>
            <w:proofErr w:type="spellStart"/>
            <w:r>
              <w:t>RCT’s</w:t>
            </w:r>
            <w:proofErr w:type="spellEnd"/>
            <w:r>
              <w:rPr>
                <w:spacing w:val="-7"/>
              </w:rPr>
              <w:t xml:space="preserve"> </w:t>
            </w:r>
            <w:r>
              <w:t>met</w:t>
            </w:r>
            <w:r>
              <w:rPr>
                <w:spacing w:val="-9"/>
              </w:rPr>
              <w:t xml:space="preserve"> </w:t>
            </w:r>
            <w:r>
              <w:t>2.134</w:t>
            </w:r>
            <w:r>
              <w:rPr>
                <w:spacing w:val="-5"/>
              </w:rPr>
              <w:t xml:space="preserve"> </w:t>
            </w:r>
            <w:r>
              <w:t xml:space="preserve">premature </w:t>
            </w:r>
            <w:r>
              <w:rPr>
                <w:spacing w:val="-2"/>
              </w:rPr>
              <w:t>zuigelingen.</w:t>
            </w:r>
          </w:p>
        </w:tc>
      </w:tr>
      <w:tr w:rsidR="00D41040" w14:paraId="0D9EE402" w14:textId="77777777" w:rsidTr="00D41040">
        <w:trPr>
          <w:trHeight w:val="8061"/>
        </w:trPr>
        <w:tc>
          <w:tcPr>
            <w:tcW w:w="4528" w:type="dxa"/>
          </w:tcPr>
          <w:p w14:paraId="25160F6D" w14:textId="77777777" w:rsidR="00D41040" w:rsidRDefault="00D41040" w:rsidP="003933CC">
            <w:pPr>
              <w:pStyle w:val="TableParagraph"/>
              <w:tabs>
                <w:tab w:val="left" w:pos="830"/>
              </w:tabs>
              <w:spacing w:before="1"/>
              <w:ind w:left="470"/>
            </w:pPr>
            <w:r>
              <w:rPr>
                <w:rFonts w:ascii="Arial MT"/>
                <w:spacing w:val="-10"/>
              </w:rPr>
              <w:t>-</w:t>
            </w:r>
            <w:r>
              <w:rPr>
                <w:rFonts w:ascii="Arial MT"/>
              </w:rPr>
              <w:tab/>
            </w:r>
            <w:r>
              <w:rPr>
                <w:spacing w:val="-2"/>
              </w:rPr>
              <w:t>Interventie/observatie</w:t>
            </w:r>
          </w:p>
        </w:tc>
        <w:tc>
          <w:tcPr>
            <w:tcW w:w="4494" w:type="dxa"/>
          </w:tcPr>
          <w:p w14:paraId="5A5A97DF" w14:textId="77777777" w:rsidR="00D41040" w:rsidRDefault="00D41040" w:rsidP="003933CC">
            <w:pPr>
              <w:pStyle w:val="TableParagraph"/>
              <w:spacing w:before="1"/>
              <w:ind w:right="126"/>
            </w:pPr>
            <w:r>
              <w:t>Interventie:</w:t>
            </w:r>
            <w:r>
              <w:rPr>
                <w:spacing w:val="-10"/>
              </w:rPr>
              <w:t xml:space="preserve"> </w:t>
            </w:r>
            <w:r>
              <w:t>De</w:t>
            </w:r>
            <w:r>
              <w:rPr>
                <w:spacing w:val="-9"/>
              </w:rPr>
              <w:t xml:space="preserve"> </w:t>
            </w:r>
            <w:r>
              <w:t>studie</w:t>
            </w:r>
            <w:r>
              <w:rPr>
                <w:spacing w:val="-9"/>
              </w:rPr>
              <w:t xml:space="preserve"> </w:t>
            </w:r>
            <w:r>
              <w:t>onderzoekt</w:t>
            </w:r>
            <w:r>
              <w:rPr>
                <w:spacing w:val="-11"/>
              </w:rPr>
              <w:t xml:space="preserve"> </w:t>
            </w:r>
            <w:r>
              <w:t>verschillende niet-farmacologische interventies die pijn bij premature zuigelingen op de NICU kunnen verminderen tijdens pijnlijke procedures. De onderzochte interventies zijn:</w:t>
            </w:r>
          </w:p>
          <w:p w14:paraId="60812698" w14:textId="77777777" w:rsidR="00D41040" w:rsidRDefault="00D41040">
            <w:pPr>
              <w:pStyle w:val="TableParagraph"/>
              <w:numPr>
                <w:ilvl w:val="0"/>
                <w:numId w:val="7"/>
              </w:numPr>
              <w:tabs>
                <w:tab w:val="left" w:pos="830"/>
              </w:tabs>
              <w:spacing w:before="2"/>
              <w:ind w:right="621"/>
            </w:pPr>
            <w:r>
              <w:t>Tactiele</w:t>
            </w:r>
            <w:r>
              <w:rPr>
                <w:spacing w:val="-12"/>
              </w:rPr>
              <w:t xml:space="preserve"> </w:t>
            </w:r>
            <w:r>
              <w:t>verlichting</w:t>
            </w:r>
            <w:r>
              <w:rPr>
                <w:spacing w:val="-9"/>
              </w:rPr>
              <w:t xml:space="preserve"> </w:t>
            </w:r>
            <w:r>
              <w:t>–</w:t>
            </w:r>
            <w:r>
              <w:rPr>
                <w:spacing w:val="-12"/>
              </w:rPr>
              <w:t xml:space="preserve"> </w:t>
            </w:r>
            <w:r>
              <w:t>bijvoorbeeld kangoeroezorg of massage.</w:t>
            </w:r>
          </w:p>
          <w:p w14:paraId="55B2743A" w14:textId="77777777" w:rsidR="00D41040" w:rsidRDefault="00D41040">
            <w:pPr>
              <w:pStyle w:val="TableParagraph"/>
              <w:numPr>
                <w:ilvl w:val="0"/>
                <w:numId w:val="7"/>
              </w:numPr>
              <w:tabs>
                <w:tab w:val="left" w:pos="830"/>
              </w:tabs>
              <w:spacing w:before="1"/>
              <w:ind w:right="152"/>
            </w:pPr>
            <w:r>
              <w:t>Auditieve</w:t>
            </w:r>
            <w:r>
              <w:rPr>
                <w:spacing w:val="-10"/>
              </w:rPr>
              <w:t xml:space="preserve"> </w:t>
            </w:r>
            <w:r>
              <w:t>interventie</w:t>
            </w:r>
            <w:r>
              <w:rPr>
                <w:spacing w:val="-7"/>
              </w:rPr>
              <w:t xml:space="preserve"> </w:t>
            </w:r>
            <w:r>
              <w:t>–</w:t>
            </w:r>
            <w:r>
              <w:rPr>
                <w:spacing w:val="-10"/>
              </w:rPr>
              <w:t xml:space="preserve"> </w:t>
            </w:r>
            <w:r>
              <w:t>bijvoorbeeld</w:t>
            </w:r>
            <w:r>
              <w:rPr>
                <w:spacing w:val="-10"/>
              </w:rPr>
              <w:t xml:space="preserve"> </w:t>
            </w:r>
            <w:r>
              <w:t xml:space="preserve">de stem van de moeder, witte ruis of </w:t>
            </w:r>
            <w:r>
              <w:rPr>
                <w:spacing w:val="-2"/>
              </w:rPr>
              <w:t>muziek.</w:t>
            </w:r>
          </w:p>
          <w:p w14:paraId="3A21BB33" w14:textId="77777777" w:rsidR="00D41040" w:rsidRDefault="00D41040">
            <w:pPr>
              <w:pStyle w:val="TableParagraph"/>
              <w:numPr>
                <w:ilvl w:val="0"/>
                <w:numId w:val="7"/>
              </w:numPr>
              <w:tabs>
                <w:tab w:val="left" w:pos="830"/>
              </w:tabs>
              <w:spacing w:before="1"/>
              <w:ind w:right="133"/>
              <w:jc w:val="both"/>
            </w:pPr>
            <w:r>
              <w:t>Olfactorische stimulatie – bijvoorbeeld geur</w:t>
            </w:r>
            <w:r>
              <w:rPr>
                <w:spacing w:val="-12"/>
              </w:rPr>
              <w:t xml:space="preserve"> </w:t>
            </w:r>
            <w:r>
              <w:t>van</w:t>
            </w:r>
            <w:r>
              <w:rPr>
                <w:spacing w:val="-11"/>
              </w:rPr>
              <w:t xml:space="preserve"> </w:t>
            </w:r>
            <w:r>
              <w:t>moedermelk,</w:t>
            </w:r>
            <w:r>
              <w:rPr>
                <w:spacing w:val="-13"/>
              </w:rPr>
              <w:t xml:space="preserve"> </w:t>
            </w:r>
            <w:r>
              <w:t>amnionvloeistof of vanille.</w:t>
            </w:r>
          </w:p>
          <w:p w14:paraId="3B175D1C" w14:textId="77777777" w:rsidR="00D41040" w:rsidRDefault="00D41040">
            <w:pPr>
              <w:pStyle w:val="TableParagraph"/>
              <w:numPr>
                <w:ilvl w:val="0"/>
                <w:numId w:val="7"/>
              </w:numPr>
              <w:tabs>
                <w:tab w:val="left" w:pos="830"/>
              </w:tabs>
              <w:spacing w:before="5" w:line="235" w:lineRule="auto"/>
              <w:ind w:right="352"/>
            </w:pPr>
            <w:r>
              <w:t>Gecombineerde</w:t>
            </w:r>
            <w:r>
              <w:rPr>
                <w:spacing w:val="-10"/>
              </w:rPr>
              <w:t xml:space="preserve"> </w:t>
            </w:r>
            <w:r>
              <w:t>orale</w:t>
            </w:r>
            <w:r>
              <w:rPr>
                <w:spacing w:val="-10"/>
              </w:rPr>
              <w:t xml:space="preserve"> </w:t>
            </w:r>
            <w:r>
              <w:t>sucrose</w:t>
            </w:r>
            <w:r>
              <w:rPr>
                <w:spacing w:val="-10"/>
              </w:rPr>
              <w:t xml:space="preserve"> </w:t>
            </w:r>
            <w:r>
              <w:t>+</w:t>
            </w:r>
            <w:r>
              <w:rPr>
                <w:spacing w:val="-10"/>
              </w:rPr>
              <w:t xml:space="preserve"> </w:t>
            </w:r>
            <w:r>
              <w:t xml:space="preserve">non- </w:t>
            </w:r>
            <w:proofErr w:type="spellStart"/>
            <w:r>
              <w:t>nutritieve</w:t>
            </w:r>
            <w:proofErr w:type="spellEnd"/>
            <w:r>
              <w:t xml:space="preserve"> zuiging (OS + NNS).</w:t>
            </w:r>
          </w:p>
          <w:p w14:paraId="0A5BBCE3" w14:textId="77777777" w:rsidR="00D41040" w:rsidRDefault="00D41040">
            <w:pPr>
              <w:pStyle w:val="TableParagraph"/>
              <w:numPr>
                <w:ilvl w:val="0"/>
                <w:numId w:val="7"/>
              </w:numPr>
              <w:tabs>
                <w:tab w:val="left" w:pos="830"/>
              </w:tabs>
              <w:spacing w:before="2"/>
              <w:ind w:right="166"/>
            </w:pPr>
            <w:proofErr w:type="spellStart"/>
            <w:r>
              <w:t>Facilitated</w:t>
            </w:r>
            <w:proofErr w:type="spellEnd"/>
            <w:r>
              <w:t xml:space="preserve"> </w:t>
            </w:r>
            <w:proofErr w:type="spellStart"/>
            <w:r>
              <w:t>tucking</w:t>
            </w:r>
            <w:proofErr w:type="spellEnd"/>
            <w:r>
              <w:t xml:space="preserve"> – een techniek waarbij het</w:t>
            </w:r>
            <w:r>
              <w:rPr>
                <w:spacing w:val="-2"/>
              </w:rPr>
              <w:t xml:space="preserve"> </w:t>
            </w:r>
            <w:r>
              <w:t>lichaam van</w:t>
            </w:r>
            <w:r>
              <w:rPr>
                <w:spacing w:val="-1"/>
              </w:rPr>
              <w:t xml:space="preserve"> </w:t>
            </w:r>
            <w:r>
              <w:t>de zuigeling</w:t>
            </w:r>
            <w:r>
              <w:rPr>
                <w:spacing w:val="-5"/>
              </w:rPr>
              <w:t xml:space="preserve"> </w:t>
            </w:r>
            <w:r>
              <w:t>in een</w:t>
            </w:r>
            <w:r>
              <w:rPr>
                <w:spacing w:val="-9"/>
              </w:rPr>
              <w:t xml:space="preserve"> </w:t>
            </w:r>
            <w:r>
              <w:t>gebogen,</w:t>
            </w:r>
            <w:r>
              <w:rPr>
                <w:spacing w:val="-11"/>
              </w:rPr>
              <w:t xml:space="preserve"> </w:t>
            </w:r>
            <w:r>
              <w:t>geborgen</w:t>
            </w:r>
            <w:r>
              <w:rPr>
                <w:spacing w:val="-9"/>
              </w:rPr>
              <w:t xml:space="preserve"> </w:t>
            </w:r>
            <w:r>
              <w:t>houding</w:t>
            </w:r>
            <w:r>
              <w:rPr>
                <w:spacing w:val="-8"/>
              </w:rPr>
              <w:t xml:space="preserve"> </w:t>
            </w:r>
            <w:r>
              <w:t>wordt gebracht om pijn te verminderen.</w:t>
            </w:r>
          </w:p>
          <w:p w14:paraId="7C6A0F67" w14:textId="77777777" w:rsidR="00D41040" w:rsidRDefault="00D41040">
            <w:pPr>
              <w:pStyle w:val="TableParagraph"/>
              <w:numPr>
                <w:ilvl w:val="0"/>
                <w:numId w:val="7"/>
              </w:numPr>
              <w:tabs>
                <w:tab w:val="left" w:pos="830"/>
              </w:tabs>
              <w:spacing w:before="2"/>
              <w:ind w:right="248"/>
            </w:pPr>
            <w:r>
              <w:t>Gemengde</w:t>
            </w:r>
            <w:r>
              <w:rPr>
                <w:spacing w:val="-12"/>
              </w:rPr>
              <w:t xml:space="preserve"> </w:t>
            </w:r>
            <w:r>
              <w:t>interventies</w:t>
            </w:r>
            <w:r>
              <w:rPr>
                <w:spacing w:val="-10"/>
              </w:rPr>
              <w:t xml:space="preserve"> </w:t>
            </w:r>
            <w:r>
              <w:t>–</w:t>
            </w:r>
            <w:r>
              <w:rPr>
                <w:spacing w:val="-12"/>
              </w:rPr>
              <w:t xml:space="preserve"> </w:t>
            </w:r>
            <w:r>
              <w:t>combinaties van bovenstaande methoden.</w:t>
            </w:r>
          </w:p>
          <w:p w14:paraId="0BDDD270" w14:textId="77777777" w:rsidR="00D41040" w:rsidRDefault="00D41040" w:rsidP="003933CC">
            <w:pPr>
              <w:pStyle w:val="TableParagraph"/>
              <w:ind w:left="0"/>
            </w:pPr>
          </w:p>
          <w:p w14:paraId="57DEDB71" w14:textId="77777777" w:rsidR="00D41040" w:rsidRDefault="00D41040" w:rsidP="003933CC">
            <w:pPr>
              <w:pStyle w:val="TableParagraph"/>
              <w:spacing w:before="1"/>
              <w:ind w:right="198"/>
            </w:pPr>
            <w:r>
              <w:t>Observatie / uitkomstmaten: De studie observeerde</w:t>
            </w:r>
            <w:r>
              <w:rPr>
                <w:spacing w:val="-7"/>
              </w:rPr>
              <w:t xml:space="preserve"> </w:t>
            </w:r>
            <w:r>
              <w:t>en</w:t>
            </w:r>
            <w:r>
              <w:rPr>
                <w:spacing w:val="-8"/>
              </w:rPr>
              <w:t xml:space="preserve"> </w:t>
            </w:r>
            <w:r>
              <w:t>vergeleek</w:t>
            </w:r>
            <w:r>
              <w:rPr>
                <w:spacing w:val="-7"/>
              </w:rPr>
              <w:t xml:space="preserve"> </w:t>
            </w:r>
            <w:r>
              <w:t>de</w:t>
            </w:r>
            <w:r>
              <w:rPr>
                <w:spacing w:val="-7"/>
              </w:rPr>
              <w:t xml:space="preserve"> </w:t>
            </w:r>
            <w:r>
              <w:t>effectiviteit</w:t>
            </w:r>
            <w:r>
              <w:rPr>
                <w:spacing w:val="-9"/>
              </w:rPr>
              <w:t xml:space="preserve"> </w:t>
            </w:r>
            <w:r>
              <w:t>van deze interventies op:</w:t>
            </w:r>
          </w:p>
          <w:p w14:paraId="1B956634" w14:textId="77777777" w:rsidR="00D41040" w:rsidRDefault="00D41040">
            <w:pPr>
              <w:pStyle w:val="TableParagraph"/>
              <w:numPr>
                <w:ilvl w:val="1"/>
                <w:numId w:val="7"/>
              </w:numPr>
              <w:tabs>
                <w:tab w:val="left" w:pos="830"/>
              </w:tabs>
              <w:ind w:right="636"/>
            </w:pPr>
            <w:r>
              <w:t>Pijnscore</w:t>
            </w:r>
            <w:r>
              <w:rPr>
                <w:spacing w:val="-10"/>
              </w:rPr>
              <w:t xml:space="preserve"> </w:t>
            </w:r>
            <w:r>
              <w:t>bij</w:t>
            </w:r>
            <w:r>
              <w:rPr>
                <w:spacing w:val="-10"/>
              </w:rPr>
              <w:t xml:space="preserve"> </w:t>
            </w:r>
            <w:r>
              <w:t>de</w:t>
            </w:r>
            <w:r>
              <w:rPr>
                <w:spacing w:val="-10"/>
              </w:rPr>
              <w:t xml:space="preserve"> </w:t>
            </w:r>
            <w:r>
              <w:t>zuigeling</w:t>
            </w:r>
            <w:r>
              <w:rPr>
                <w:spacing w:val="-9"/>
              </w:rPr>
              <w:t xml:space="preserve"> </w:t>
            </w:r>
            <w:r>
              <w:t>(Primair, gemeten via PIPP).</w:t>
            </w:r>
          </w:p>
          <w:p w14:paraId="4D7E9ECC" w14:textId="77777777" w:rsidR="00D41040" w:rsidRDefault="00D41040">
            <w:pPr>
              <w:pStyle w:val="TableParagraph"/>
              <w:numPr>
                <w:ilvl w:val="1"/>
                <w:numId w:val="7"/>
              </w:numPr>
              <w:tabs>
                <w:tab w:val="left" w:pos="830"/>
              </w:tabs>
              <w:spacing w:before="1"/>
              <w:ind w:right="123"/>
            </w:pPr>
            <w:r>
              <w:t>Fysiologische</w:t>
            </w:r>
            <w:r>
              <w:rPr>
                <w:spacing w:val="-11"/>
              </w:rPr>
              <w:t xml:space="preserve"> </w:t>
            </w:r>
            <w:r>
              <w:t>parameters</w:t>
            </w:r>
            <w:r>
              <w:rPr>
                <w:spacing w:val="-11"/>
              </w:rPr>
              <w:t xml:space="preserve"> </w:t>
            </w:r>
            <w:r>
              <w:t>zoals</w:t>
            </w:r>
            <w:r>
              <w:rPr>
                <w:spacing w:val="-11"/>
              </w:rPr>
              <w:t xml:space="preserve"> </w:t>
            </w:r>
            <w:r>
              <w:t>hartslag en zuurstofsaturatie (secundair).</w:t>
            </w:r>
          </w:p>
        </w:tc>
      </w:tr>
      <w:tr w:rsidR="00D41040" w14:paraId="73C49B23" w14:textId="77777777" w:rsidTr="00D41040">
        <w:trPr>
          <w:trHeight w:val="4834"/>
        </w:trPr>
        <w:tc>
          <w:tcPr>
            <w:tcW w:w="4528" w:type="dxa"/>
          </w:tcPr>
          <w:p w14:paraId="239DE9C9" w14:textId="77777777" w:rsidR="00D41040" w:rsidRDefault="00D41040" w:rsidP="003933CC">
            <w:pPr>
              <w:pStyle w:val="TableParagraph"/>
              <w:spacing w:before="1"/>
            </w:pPr>
            <w:r>
              <w:t>Is</w:t>
            </w:r>
            <w:r>
              <w:rPr>
                <w:spacing w:val="-6"/>
              </w:rPr>
              <w:t xml:space="preserve"> </w:t>
            </w:r>
            <w:r>
              <w:t>het</w:t>
            </w:r>
            <w:r>
              <w:rPr>
                <w:spacing w:val="-8"/>
              </w:rPr>
              <w:t xml:space="preserve"> </w:t>
            </w:r>
            <w:r>
              <w:t>artikel</w:t>
            </w:r>
            <w:r>
              <w:rPr>
                <w:spacing w:val="-4"/>
              </w:rPr>
              <w:t xml:space="preserve"> </w:t>
            </w:r>
            <w:r>
              <w:t>na</w:t>
            </w:r>
            <w:r>
              <w:rPr>
                <w:spacing w:val="-6"/>
              </w:rPr>
              <w:t xml:space="preserve"> </w:t>
            </w:r>
            <w:r>
              <w:t>jouw</w:t>
            </w:r>
            <w:r>
              <w:rPr>
                <w:spacing w:val="-6"/>
              </w:rPr>
              <w:t xml:space="preserve"> </w:t>
            </w:r>
            <w:r>
              <w:t>analyse</w:t>
            </w:r>
            <w:r>
              <w:rPr>
                <w:spacing w:val="-6"/>
              </w:rPr>
              <w:t xml:space="preserve"> </w:t>
            </w:r>
            <w:r>
              <w:t>kwaliteitsvol</w:t>
            </w:r>
            <w:r>
              <w:rPr>
                <w:spacing w:val="-4"/>
              </w:rPr>
              <w:t xml:space="preserve"> </w:t>
            </w:r>
            <w:r>
              <w:t>en opgenomen in de literatuurselectie?</w:t>
            </w:r>
          </w:p>
        </w:tc>
        <w:tc>
          <w:tcPr>
            <w:tcW w:w="4494" w:type="dxa"/>
          </w:tcPr>
          <w:p w14:paraId="7C1E7B50" w14:textId="77777777" w:rsidR="00D41040" w:rsidRDefault="00D41040" w:rsidP="003933CC">
            <w:pPr>
              <w:pStyle w:val="TableParagraph"/>
              <w:spacing w:before="1"/>
              <w:ind w:right="86"/>
            </w:pPr>
            <w:r>
              <w:t>Op basis van de bron kan worden geconcludeerd</w:t>
            </w:r>
            <w:r>
              <w:rPr>
                <w:spacing w:val="-7"/>
              </w:rPr>
              <w:t xml:space="preserve"> </w:t>
            </w:r>
            <w:r>
              <w:t>dat</w:t>
            </w:r>
            <w:r>
              <w:rPr>
                <w:spacing w:val="-9"/>
              </w:rPr>
              <w:t xml:space="preserve"> </w:t>
            </w:r>
            <w:r>
              <w:t>het</w:t>
            </w:r>
            <w:r>
              <w:rPr>
                <w:spacing w:val="-8"/>
              </w:rPr>
              <w:t xml:space="preserve"> </w:t>
            </w:r>
            <w:r>
              <w:t>artikel</w:t>
            </w:r>
            <w:r>
              <w:rPr>
                <w:spacing w:val="-4"/>
              </w:rPr>
              <w:t xml:space="preserve"> </w:t>
            </w:r>
            <w:r>
              <w:t>kwaliteitsvol</w:t>
            </w:r>
            <w:r>
              <w:rPr>
                <w:spacing w:val="-9"/>
              </w:rPr>
              <w:t xml:space="preserve"> </w:t>
            </w:r>
            <w:r>
              <w:t>is</w:t>
            </w:r>
            <w:r>
              <w:rPr>
                <w:spacing w:val="-6"/>
              </w:rPr>
              <w:t xml:space="preserve"> </w:t>
            </w:r>
            <w:r>
              <w:t>en zelf een zeer strikte literatuurselectie heeft uitgevoerd om tot de resultaten te komen.</w:t>
            </w:r>
          </w:p>
          <w:p w14:paraId="386DAE37" w14:textId="77777777" w:rsidR="00D41040" w:rsidRDefault="00D41040" w:rsidP="003933CC">
            <w:pPr>
              <w:pStyle w:val="TableParagraph"/>
              <w:spacing w:before="266"/>
              <w:ind w:right="198"/>
            </w:pPr>
            <w:r>
              <w:rPr>
                <w:u w:val="single"/>
              </w:rPr>
              <w:t>Methodologische</w:t>
            </w:r>
            <w:r>
              <w:rPr>
                <w:spacing w:val="-11"/>
                <w:u w:val="single"/>
              </w:rPr>
              <w:t xml:space="preserve"> </w:t>
            </w:r>
            <w:r>
              <w:rPr>
                <w:u w:val="single"/>
              </w:rPr>
              <w:t>kaders:</w:t>
            </w:r>
            <w:r>
              <w:rPr>
                <w:spacing w:val="-12"/>
              </w:rPr>
              <w:t xml:space="preserve"> </w:t>
            </w:r>
            <w:r>
              <w:t>De</w:t>
            </w:r>
            <w:r>
              <w:rPr>
                <w:spacing w:val="-11"/>
              </w:rPr>
              <w:t xml:space="preserve"> </w:t>
            </w:r>
            <w:r>
              <w:t>auteurs</w:t>
            </w:r>
            <w:r>
              <w:rPr>
                <w:spacing w:val="-12"/>
              </w:rPr>
              <w:t xml:space="preserve"> </w:t>
            </w:r>
            <w:r>
              <w:t>hebben gewerkt volgens de PRISMA-richtlijnen voor systematische reviews en meta-analyses.</w:t>
            </w:r>
          </w:p>
          <w:p w14:paraId="62C13B16" w14:textId="77777777" w:rsidR="00D41040" w:rsidRDefault="00D41040" w:rsidP="003933CC">
            <w:pPr>
              <w:pStyle w:val="TableParagraph"/>
              <w:spacing w:before="1"/>
              <w:ind w:right="198"/>
            </w:pPr>
            <w:r>
              <w:t>Bovendien</w:t>
            </w:r>
            <w:r>
              <w:rPr>
                <w:spacing w:val="-12"/>
              </w:rPr>
              <w:t xml:space="preserve"> </w:t>
            </w:r>
            <w:r>
              <w:t>is</w:t>
            </w:r>
            <w:r>
              <w:rPr>
                <w:spacing w:val="-11"/>
              </w:rPr>
              <w:t xml:space="preserve"> </w:t>
            </w:r>
            <w:r>
              <w:t>het</w:t>
            </w:r>
            <w:r>
              <w:rPr>
                <w:spacing w:val="-13"/>
              </w:rPr>
              <w:t xml:space="preserve"> </w:t>
            </w:r>
            <w:r>
              <w:t>onderzoeksprotocol</w:t>
            </w:r>
            <w:r>
              <w:rPr>
                <w:spacing w:val="-9"/>
              </w:rPr>
              <w:t xml:space="preserve"> </w:t>
            </w:r>
            <w:r>
              <w:t xml:space="preserve">vooraf geregistreerd in de PROSPERO-database (CRD42023412200), wat de transparantie </w:t>
            </w:r>
            <w:r>
              <w:rPr>
                <w:spacing w:val="-2"/>
              </w:rPr>
              <w:t>vergroot.</w:t>
            </w:r>
          </w:p>
          <w:p w14:paraId="2A04A34B" w14:textId="77777777" w:rsidR="00D41040" w:rsidRDefault="00D41040" w:rsidP="003933CC">
            <w:pPr>
              <w:pStyle w:val="TableParagraph"/>
              <w:spacing w:before="1"/>
              <w:ind w:left="0"/>
            </w:pPr>
          </w:p>
          <w:p w14:paraId="0EF94818" w14:textId="77777777" w:rsidR="00D41040" w:rsidRDefault="00D41040" w:rsidP="003933CC">
            <w:pPr>
              <w:pStyle w:val="TableParagraph"/>
              <w:ind w:right="159"/>
            </w:pPr>
            <w:r>
              <w:rPr>
                <w:u w:val="single"/>
              </w:rPr>
              <w:t>Beoordelingsinstrumenten:</w:t>
            </w:r>
            <w:r>
              <w:t xml:space="preserve"> </w:t>
            </w:r>
          </w:p>
          <w:p w14:paraId="0C4F7E03" w14:textId="77777777" w:rsidR="00D41040" w:rsidRDefault="00D41040">
            <w:pPr>
              <w:pStyle w:val="TableParagraph"/>
              <w:numPr>
                <w:ilvl w:val="0"/>
                <w:numId w:val="6"/>
              </w:numPr>
              <w:ind w:right="159"/>
            </w:pPr>
            <w:r>
              <w:t xml:space="preserve">de </w:t>
            </w:r>
            <w:proofErr w:type="spellStart"/>
            <w:r>
              <w:t>Cochrane</w:t>
            </w:r>
            <w:proofErr w:type="spellEnd"/>
            <w:r>
              <w:t xml:space="preserve"> Risk of Bias Tool </w:t>
            </w:r>
          </w:p>
          <w:p w14:paraId="60A202E4" w14:textId="77777777" w:rsidR="00D41040" w:rsidRDefault="00D41040">
            <w:pPr>
              <w:pStyle w:val="TableParagraph"/>
              <w:numPr>
                <w:ilvl w:val="0"/>
                <w:numId w:val="6"/>
              </w:numPr>
              <w:ind w:right="159"/>
            </w:pPr>
            <w:proofErr w:type="spellStart"/>
            <w:r>
              <w:t>CINeMA-framework</w:t>
            </w:r>
            <w:proofErr w:type="spellEnd"/>
          </w:p>
          <w:p w14:paraId="4255E1CF" w14:textId="77777777" w:rsidR="00D41040" w:rsidRDefault="00D41040">
            <w:pPr>
              <w:pStyle w:val="TableParagraph"/>
              <w:numPr>
                <w:ilvl w:val="0"/>
                <w:numId w:val="6"/>
              </w:numPr>
              <w:ind w:right="159"/>
            </w:pPr>
            <w:r>
              <w:t xml:space="preserve">Onafhankelijke peer-review (BMC </w:t>
            </w:r>
            <w:proofErr w:type="spellStart"/>
            <w:r>
              <w:t>Pediatrics</w:t>
            </w:r>
            <w:proofErr w:type="spellEnd"/>
            <w:r>
              <w:t>)</w:t>
            </w:r>
          </w:p>
        </w:tc>
      </w:tr>
    </w:tbl>
    <w:tbl>
      <w:tblPr>
        <w:tblStyle w:val="TableNormal6"/>
        <w:tblW w:w="9022"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B16E1E" w14:paraId="5B883140" w14:textId="77777777" w:rsidTr="00B16E1E">
        <w:trPr>
          <w:trHeight w:val="11551"/>
        </w:trPr>
        <w:tc>
          <w:tcPr>
            <w:tcW w:w="4528" w:type="dxa"/>
          </w:tcPr>
          <w:p w14:paraId="7A45F15B" w14:textId="77777777" w:rsidR="00B16E1E" w:rsidRDefault="00B16E1E" w:rsidP="003933CC">
            <w:pPr>
              <w:pStyle w:val="TableParagraph"/>
              <w:spacing w:before="1"/>
            </w:pPr>
            <w:r>
              <w:lastRenderedPageBreak/>
              <w:t>Wat</w:t>
            </w:r>
            <w:r>
              <w:rPr>
                <w:spacing w:val="-6"/>
              </w:rPr>
              <w:t xml:space="preserve"> </w:t>
            </w:r>
            <w:r>
              <w:t>zijn</w:t>
            </w:r>
            <w:r>
              <w:rPr>
                <w:spacing w:val="-4"/>
              </w:rPr>
              <w:t xml:space="preserve"> </w:t>
            </w:r>
            <w:r>
              <w:t>de</w:t>
            </w:r>
            <w:r>
              <w:rPr>
                <w:spacing w:val="-4"/>
              </w:rPr>
              <w:t xml:space="preserve"> </w:t>
            </w:r>
            <w:r>
              <w:t>resultaten</w:t>
            </w:r>
            <w:r>
              <w:rPr>
                <w:spacing w:val="-4"/>
              </w:rPr>
              <w:t xml:space="preserve"> </w:t>
            </w:r>
            <w:r>
              <w:t>van</w:t>
            </w:r>
            <w:r>
              <w:rPr>
                <w:spacing w:val="-5"/>
              </w:rPr>
              <w:t xml:space="preserve"> </w:t>
            </w:r>
            <w:r>
              <w:t>de</w:t>
            </w:r>
            <w:r>
              <w:rPr>
                <w:spacing w:val="-3"/>
              </w:rPr>
              <w:t xml:space="preserve"> </w:t>
            </w:r>
            <w:r>
              <w:rPr>
                <w:spacing w:val="-4"/>
              </w:rPr>
              <w:t>bron?</w:t>
            </w:r>
          </w:p>
        </w:tc>
        <w:tc>
          <w:tcPr>
            <w:tcW w:w="4494" w:type="dxa"/>
          </w:tcPr>
          <w:p w14:paraId="68492864" w14:textId="77777777" w:rsidR="00B16E1E" w:rsidRDefault="00B16E1E" w:rsidP="003933CC">
            <w:pPr>
              <w:pStyle w:val="TableParagraph"/>
              <w:spacing w:before="1"/>
            </w:pPr>
            <w:r>
              <w:rPr>
                <w:u w:val="single"/>
              </w:rPr>
              <w:t>Pijnvermindering</w:t>
            </w:r>
            <w:r>
              <w:rPr>
                <w:spacing w:val="-11"/>
                <w:u w:val="single"/>
              </w:rPr>
              <w:t xml:space="preserve"> </w:t>
            </w:r>
            <w:r>
              <w:rPr>
                <w:u w:val="single"/>
              </w:rPr>
              <w:t>(Primaire</w:t>
            </w:r>
            <w:r>
              <w:rPr>
                <w:spacing w:val="-11"/>
                <w:u w:val="single"/>
              </w:rPr>
              <w:t xml:space="preserve"> </w:t>
            </w:r>
            <w:r>
              <w:rPr>
                <w:spacing w:val="-2"/>
                <w:u w:val="single"/>
              </w:rPr>
              <w:t>uitkomst)</w:t>
            </w:r>
          </w:p>
          <w:p w14:paraId="599F79BD" w14:textId="77777777" w:rsidR="00B16E1E" w:rsidRDefault="00B16E1E">
            <w:pPr>
              <w:pStyle w:val="TableParagraph"/>
              <w:numPr>
                <w:ilvl w:val="0"/>
                <w:numId w:val="9"/>
              </w:numPr>
              <w:tabs>
                <w:tab w:val="left" w:pos="830"/>
              </w:tabs>
              <w:spacing w:before="1"/>
              <w:ind w:right="121"/>
            </w:pPr>
            <w:r>
              <w:t xml:space="preserve">Meest effectieve methode: De combinatie van orale sucrose en non- </w:t>
            </w:r>
            <w:proofErr w:type="spellStart"/>
            <w:r>
              <w:t>nutritief</w:t>
            </w:r>
            <w:proofErr w:type="spellEnd"/>
            <w:r>
              <w:t xml:space="preserve"> zuigen (OS + NNS) bleek de meest effectieve interventie om pijnscores</w:t>
            </w:r>
            <w:r>
              <w:rPr>
                <w:spacing w:val="-6"/>
              </w:rPr>
              <w:t xml:space="preserve"> </w:t>
            </w:r>
            <w:r>
              <w:t>te</w:t>
            </w:r>
            <w:r>
              <w:rPr>
                <w:spacing w:val="-6"/>
              </w:rPr>
              <w:t xml:space="preserve"> </w:t>
            </w:r>
            <w:r>
              <w:t>verlagen,</w:t>
            </w:r>
            <w:r>
              <w:rPr>
                <w:spacing w:val="-9"/>
              </w:rPr>
              <w:t xml:space="preserve"> </w:t>
            </w:r>
            <w:r>
              <w:t>met</w:t>
            </w:r>
            <w:r>
              <w:rPr>
                <w:spacing w:val="-8"/>
              </w:rPr>
              <w:t xml:space="preserve"> </w:t>
            </w:r>
            <w:r>
              <w:t>een</w:t>
            </w:r>
            <w:r>
              <w:rPr>
                <w:spacing w:val="-7"/>
              </w:rPr>
              <w:t xml:space="preserve"> </w:t>
            </w:r>
            <w:r>
              <w:t>SUCRA- score van 0,73.</w:t>
            </w:r>
          </w:p>
          <w:p w14:paraId="560E39B3" w14:textId="77777777" w:rsidR="00B16E1E" w:rsidRDefault="00B16E1E">
            <w:pPr>
              <w:pStyle w:val="TableParagraph"/>
              <w:numPr>
                <w:ilvl w:val="0"/>
                <w:numId w:val="9"/>
              </w:numPr>
              <w:tabs>
                <w:tab w:val="left" w:pos="830"/>
              </w:tabs>
              <w:spacing w:before="2" w:line="266" w:lineRule="exact"/>
            </w:pPr>
            <w:r>
              <w:t>Andere</w:t>
            </w:r>
            <w:r>
              <w:rPr>
                <w:spacing w:val="-6"/>
              </w:rPr>
              <w:t xml:space="preserve"> </w:t>
            </w:r>
            <w:r>
              <w:t>effectieve</w:t>
            </w:r>
            <w:r>
              <w:rPr>
                <w:spacing w:val="-5"/>
              </w:rPr>
              <w:t xml:space="preserve"> </w:t>
            </w:r>
            <w:r>
              <w:t>methoden:</w:t>
            </w:r>
            <w:r>
              <w:rPr>
                <w:spacing w:val="-7"/>
              </w:rPr>
              <w:t xml:space="preserve"> </w:t>
            </w:r>
            <w:r>
              <w:t>Naast</w:t>
            </w:r>
            <w:r>
              <w:rPr>
                <w:spacing w:val="-7"/>
              </w:rPr>
              <w:t xml:space="preserve"> </w:t>
            </w:r>
            <w:r>
              <w:rPr>
                <w:spacing w:val="-5"/>
              </w:rPr>
              <w:t>OS</w:t>
            </w:r>
          </w:p>
          <w:p w14:paraId="7AC87365" w14:textId="77777777" w:rsidR="00B16E1E" w:rsidRDefault="00B16E1E" w:rsidP="003933CC">
            <w:pPr>
              <w:pStyle w:val="TableParagraph"/>
              <w:ind w:left="830" w:right="112"/>
            </w:pPr>
            <w:r>
              <w:t xml:space="preserve">+ NNS bleken ook </w:t>
            </w:r>
            <w:proofErr w:type="spellStart"/>
            <w:r>
              <w:t>facilitated</w:t>
            </w:r>
            <w:proofErr w:type="spellEnd"/>
            <w:r>
              <w:t xml:space="preserve"> </w:t>
            </w:r>
            <w:proofErr w:type="spellStart"/>
            <w:r>
              <w:t>tucking</w:t>
            </w:r>
            <w:proofErr w:type="spellEnd"/>
            <w:r>
              <w:t>, auditieve interventies, olfactorische stimulatie (geur) en gemengde interventies</w:t>
            </w:r>
            <w:r>
              <w:rPr>
                <w:spacing w:val="-13"/>
              </w:rPr>
              <w:t xml:space="preserve"> </w:t>
            </w:r>
            <w:r>
              <w:t>statistisch</w:t>
            </w:r>
            <w:r>
              <w:rPr>
                <w:spacing w:val="-12"/>
              </w:rPr>
              <w:t xml:space="preserve"> </w:t>
            </w:r>
            <w:r>
              <w:t>significant</w:t>
            </w:r>
            <w:r>
              <w:rPr>
                <w:spacing w:val="-13"/>
              </w:rPr>
              <w:t xml:space="preserve"> </w:t>
            </w:r>
            <w:r>
              <w:t>beter in het verlichten van pijn dan de standaardzorg in de controlegroep.</w:t>
            </w:r>
          </w:p>
          <w:p w14:paraId="76FFF50E" w14:textId="77777777" w:rsidR="00B16E1E" w:rsidRDefault="00B16E1E">
            <w:pPr>
              <w:pStyle w:val="TableParagraph"/>
              <w:numPr>
                <w:ilvl w:val="0"/>
                <w:numId w:val="9"/>
              </w:numPr>
              <w:tabs>
                <w:tab w:val="left" w:pos="830"/>
              </w:tabs>
              <w:ind w:right="110"/>
            </w:pPr>
            <w:r>
              <w:t>Uitzondering: Alleen voor tactiele verlichting (zoals massage of kangoeroezorg)</w:t>
            </w:r>
            <w:r>
              <w:rPr>
                <w:spacing w:val="-9"/>
              </w:rPr>
              <w:t xml:space="preserve"> </w:t>
            </w:r>
            <w:r>
              <w:t>werd</w:t>
            </w:r>
            <w:r>
              <w:rPr>
                <w:spacing w:val="-10"/>
              </w:rPr>
              <w:t xml:space="preserve"> </w:t>
            </w:r>
            <w:r>
              <w:t>in</w:t>
            </w:r>
            <w:r>
              <w:rPr>
                <w:spacing w:val="-10"/>
              </w:rPr>
              <w:t xml:space="preserve"> </w:t>
            </w:r>
            <w:r>
              <w:t>deze</w:t>
            </w:r>
            <w:r>
              <w:rPr>
                <w:spacing w:val="-9"/>
              </w:rPr>
              <w:t xml:space="preserve"> </w:t>
            </w:r>
            <w:r>
              <w:t xml:space="preserve">specifieke analyse geen statistisch significant verschil gevonden met de controlegroep voor wat betreft de </w:t>
            </w:r>
            <w:r>
              <w:rPr>
                <w:spacing w:val="-2"/>
              </w:rPr>
              <w:t>pijnscores.</w:t>
            </w:r>
          </w:p>
          <w:p w14:paraId="54691498" w14:textId="77777777" w:rsidR="00B16E1E" w:rsidRDefault="00B16E1E" w:rsidP="003933CC">
            <w:pPr>
              <w:pStyle w:val="TableParagraph"/>
              <w:spacing w:before="2"/>
              <w:ind w:left="0"/>
            </w:pPr>
          </w:p>
          <w:p w14:paraId="5E47E475" w14:textId="77777777" w:rsidR="00B16E1E" w:rsidRDefault="00B16E1E" w:rsidP="003933CC">
            <w:pPr>
              <w:pStyle w:val="TableParagraph"/>
            </w:pPr>
            <w:r>
              <w:rPr>
                <w:u w:val="single"/>
              </w:rPr>
              <w:t>Rangschikking</w:t>
            </w:r>
            <w:r>
              <w:rPr>
                <w:spacing w:val="-7"/>
                <w:u w:val="single"/>
              </w:rPr>
              <w:t xml:space="preserve"> </w:t>
            </w:r>
            <w:r>
              <w:rPr>
                <w:u w:val="single"/>
              </w:rPr>
              <w:t>van</w:t>
            </w:r>
            <w:r>
              <w:rPr>
                <w:spacing w:val="-8"/>
                <w:u w:val="single"/>
              </w:rPr>
              <w:t xml:space="preserve"> </w:t>
            </w:r>
            <w:r>
              <w:rPr>
                <w:spacing w:val="-2"/>
                <w:u w:val="single"/>
              </w:rPr>
              <w:t>waarschijnlijkheid:</w:t>
            </w:r>
          </w:p>
          <w:p w14:paraId="07144329" w14:textId="77777777" w:rsidR="00B16E1E" w:rsidRDefault="00B16E1E" w:rsidP="003933CC">
            <w:pPr>
              <w:pStyle w:val="TableParagraph"/>
            </w:pPr>
            <w:r>
              <w:t>De volledige rangschikking voor pijnverlichting was:</w:t>
            </w:r>
            <w:r>
              <w:rPr>
                <w:spacing w:val="-6"/>
              </w:rPr>
              <w:t xml:space="preserve"> </w:t>
            </w:r>
            <w:r>
              <w:t>OS</w:t>
            </w:r>
            <w:r>
              <w:rPr>
                <w:spacing w:val="-6"/>
              </w:rPr>
              <w:t xml:space="preserve"> </w:t>
            </w:r>
            <w:r>
              <w:t>+</w:t>
            </w:r>
            <w:r>
              <w:rPr>
                <w:spacing w:val="-5"/>
              </w:rPr>
              <w:t xml:space="preserve"> </w:t>
            </w:r>
            <w:r>
              <w:t>NNS</w:t>
            </w:r>
            <w:r>
              <w:rPr>
                <w:spacing w:val="-6"/>
              </w:rPr>
              <w:t xml:space="preserve"> </w:t>
            </w:r>
            <w:r>
              <w:t>(73%)</w:t>
            </w:r>
            <w:r>
              <w:rPr>
                <w:spacing w:val="-5"/>
              </w:rPr>
              <w:t xml:space="preserve"> </w:t>
            </w:r>
            <w:r>
              <w:t>&gt;</w:t>
            </w:r>
            <w:r>
              <w:rPr>
                <w:spacing w:val="-4"/>
              </w:rPr>
              <w:t xml:space="preserve"> </w:t>
            </w:r>
            <w:proofErr w:type="spellStart"/>
            <w:r>
              <w:rPr>
                <w:i/>
              </w:rPr>
              <w:t>facilitated</w:t>
            </w:r>
            <w:proofErr w:type="spellEnd"/>
            <w:r>
              <w:rPr>
                <w:i/>
                <w:spacing w:val="-4"/>
              </w:rPr>
              <w:t xml:space="preserve"> </w:t>
            </w:r>
            <w:proofErr w:type="spellStart"/>
            <w:r>
              <w:rPr>
                <w:i/>
              </w:rPr>
              <w:t>tucking</w:t>
            </w:r>
            <w:proofErr w:type="spellEnd"/>
            <w:r>
              <w:rPr>
                <w:i/>
                <w:spacing w:val="-1"/>
              </w:rPr>
              <w:t xml:space="preserve"> </w:t>
            </w:r>
            <w:r>
              <w:t>(29%)</w:t>
            </w:r>
          </w:p>
          <w:p w14:paraId="2F612987" w14:textId="77777777" w:rsidR="00B16E1E" w:rsidRDefault="00B16E1E">
            <w:pPr>
              <w:pStyle w:val="TableParagraph"/>
              <w:numPr>
                <w:ilvl w:val="0"/>
                <w:numId w:val="8"/>
              </w:numPr>
              <w:tabs>
                <w:tab w:val="left" w:pos="267"/>
              </w:tabs>
              <w:spacing w:before="1"/>
              <w:ind w:right="115" w:firstLine="0"/>
            </w:pPr>
            <w:r>
              <w:t>auditieve interventie (27%) &gt; olfactorische stimulatie</w:t>
            </w:r>
            <w:r>
              <w:rPr>
                <w:spacing w:val="-8"/>
              </w:rPr>
              <w:t xml:space="preserve"> </w:t>
            </w:r>
            <w:r>
              <w:t>(25%)</w:t>
            </w:r>
            <w:r>
              <w:rPr>
                <w:spacing w:val="-8"/>
              </w:rPr>
              <w:t xml:space="preserve"> </w:t>
            </w:r>
            <w:r>
              <w:t>&gt;</w:t>
            </w:r>
            <w:r>
              <w:rPr>
                <w:spacing w:val="-8"/>
              </w:rPr>
              <w:t xml:space="preserve"> </w:t>
            </w:r>
            <w:r>
              <w:t>gemengde</w:t>
            </w:r>
            <w:r>
              <w:rPr>
                <w:spacing w:val="-8"/>
              </w:rPr>
              <w:t xml:space="preserve"> </w:t>
            </w:r>
            <w:r>
              <w:t>interventie</w:t>
            </w:r>
            <w:r>
              <w:rPr>
                <w:spacing w:val="-8"/>
              </w:rPr>
              <w:t xml:space="preserve"> </w:t>
            </w:r>
            <w:r>
              <w:t>(14%).</w:t>
            </w:r>
          </w:p>
          <w:p w14:paraId="3D82EB45" w14:textId="77777777" w:rsidR="00B16E1E" w:rsidRDefault="00B16E1E" w:rsidP="003933CC">
            <w:pPr>
              <w:pStyle w:val="TableParagraph"/>
              <w:spacing w:before="265"/>
              <w:ind w:right="198"/>
            </w:pPr>
            <w:r>
              <w:rPr>
                <w:u w:val="single"/>
              </w:rPr>
              <w:t>Fysiologische</w:t>
            </w:r>
            <w:r>
              <w:rPr>
                <w:spacing w:val="-13"/>
                <w:u w:val="single"/>
              </w:rPr>
              <w:t xml:space="preserve"> </w:t>
            </w:r>
            <w:r>
              <w:rPr>
                <w:u w:val="single"/>
              </w:rPr>
              <w:t>parameters</w:t>
            </w:r>
            <w:r>
              <w:rPr>
                <w:spacing w:val="-12"/>
                <w:u w:val="single"/>
              </w:rPr>
              <w:t xml:space="preserve"> </w:t>
            </w:r>
            <w:r>
              <w:rPr>
                <w:u w:val="single"/>
              </w:rPr>
              <w:t>(Secundaire</w:t>
            </w:r>
            <w:r>
              <w:t xml:space="preserve"> </w:t>
            </w:r>
            <w:r>
              <w:rPr>
                <w:spacing w:val="-2"/>
                <w:u w:val="single"/>
              </w:rPr>
              <w:t>uitkomsten)</w:t>
            </w:r>
          </w:p>
          <w:p w14:paraId="62889DFD" w14:textId="77777777" w:rsidR="00B16E1E" w:rsidRDefault="00B16E1E">
            <w:pPr>
              <w:pStyle w:val="TableParagraph"/>
              <w:numPr>
                <w:ilvl w:val="1"/>
                <w:numId w:val="8"/>
              </w:numPr>
              <w:tabs>
                <w:tab w:val="left" w:pos="830"/>
              </w:tabs>
              <w:ind w:right="129"/>
            </w:pPr>
            <w:r>
              <w:t>Zuurstofsaturatie:</w:t>
            </w:r>
            <w:r>
              <w:rPr>
                <w:spacing w:val="-13"/>
              </w:rPr>
              <w:t xml:space="preserve"> </w:t>
            </w:r>
            <w:r>
              <w:t>Voor</w:t>
            </w:r>
            <w:r>
              <w:rPr>
                <w:spacing w:val="-12"/>
              </w:rPr>
              <w:t xml:space="preserve"> </w:t>
            </w:r>
            <w:r>
              <w:t>het</w:t>
            </w:r>
            <w:r>
              <w:rPr>
                <w:spacing w:val="-11"/>
              </w:rPr>
              <w:t xml:space="preserve"> </w:t>
            </w:r>
            <w:r>
              <w:t>stabiliseren of verbeteren van de zuurstofniveaus</w:t>
            </w:r>
            <w:r>
              <w:rPr>
                <w:spacing w:val="40"/>
              </w:rPr>
              <w:t xml:space="preserve"> </w:t>
            </w:r>
            <w:r>
              <w:t xml:space="preserve">in het bloed was </w:t>
            </w:r>
            <w:proofErr w:type="spellStart"/>
            <w:r>
              <w:t>facilitated</w:t>
            </w:r>
            <w:proofErr w:type="spellEnd"/>
            <w:r>
              <w:t xml:space="preserve"> </w:t>
            </w:r>
            <w:proofErr w:type="spellStart"/>
            <w:r>
              <w:t>tucking</w:t>
            </w:r>
            <w:proofErr w:type="spellEnd"/>
            <w:r>
              <w:t xml:space="preserve"> de meest effectieve interventie (SUCRA- score: 0,64), gevolgd door auditieve interventies. Andere vergelijkingen voor zuurstofsaturatie waren niet statistisch significant.</w:t>
            </w:r>
          </w:p>
          <w:p w14:paraId="2E21F0A4" w14:textId="77777777" w:rsidR="00B16E1E" w:rsidRDefault="00B16E1E">
            <w:pPr>
              <w:pStyle w:val="TableParagraph"/>
              <w:numPr>
                <w:ilvl w:val="1"/>
                <w:numId w:val="8"/>
              </w:numPr>
              <w:tabs>
                <w:tab w:val="left" w:pos="830"/>
              </w:tabs>
              <w:spacing w:line="270" w:lineRule="atLeast"/>
              <w:ind w:right="289"/>
            </w:pPr>
            <w:r>
              <w:t>Hartslag: De onderzoekers vonden geen bewijs dat enige niet- farmacologische interventie een statistisch</w:t>
            </w:r>
            <w:r>
              <w:rPr>
                <w:spacing w:val="-9"/>
              </w:rPr>
              <w:t xml:space="preserve"> </w:t>
            </w:r>
            <w:r>
              <w:t>significant</w:t>
            </w:r>
            <w:r>
              <w:rPr>
                <w:spacing w:val="-10"/>
              </w:rPr>
              <w:t xml:space="preserve"> </w:t>
            </w:r>
            <w:r>
              <w:t>effect</w:t>
            </w:r>
            <w:r>
              <w:rPr>
                <w:spacing w:val="-10"/>
              </w:rPr>
              <w:t xml:space="preserve"> </w:t>
            </w:r>
            <w:r>
              <w:t>had</w:t>
            </w:r>
            <w:r>
              <w:rPr>
                <w:spacing w:val="-9"/>
              </w:rPr>
              <w:t xml:space="preserve"> </w:t>
            </w:r>
            <w:r>
              <w:t>op</w:t>
            </w:r>
            <w:r>
              <w:rPr>
                <w:spacing w:val="-6"/>
              </w:rPr>
              <w:t xml:space="preserve"> </w:t>
            </w:r>
            <w:r>
              <w:t>de hartslag van de baby's.</w:t>
            </w:r>
          </w:p>
          <w:p w14:paraId="2296084B" w14:textId="77777777" w:rsidR="00B16E1E" w:rsidRDefault="00B16E1E" w:rsidP="003933CC">
            <w:pPr>
              <w:pStyle w:val="TableParagraph"/>
              <w:tabs>
                <w:tab w:val="left" w:pos="830"/>
              </w:tabs>
              <w:spacing w:line="270" w:lineRule="atLeast"/>
              <w:ind w:right="289"/>
            </w:pPr>
          </w:p>
          <w:p w14:paraId="67199579" w14:textId="5F5D8A78" w:rsidR="00B16E1E" w:rsidRDefault="00B16E1E" w:rsidP="003933CC">
            <w:pPr>
              <w:pStyle w:val="TableParagraph"/>
              <w:tabs>
                <w:tab w:val="left" w:pos="830"/>
              </w:tabs>
              <w:spacing w:line="270" w:lineRule="atLeast"/>
              <w:ind w:right="289"/>
            </w:pPr>
            <w:r w:rsidRPr="00334905">
              <w:t>Hoewel OS + NNS de hoogste score behaalde in de berekeningen, waren de verschillen tussen de groepen te klein om statistisch relevant te zijn.</w:t>
            </w:r>
          </w:p>
        </w:tc>
      </w:tr>
    </w:tbl>
    <w:p w14:paraId="4CF9C07A" w14:textId="77777777" w:rsidR="00FF5AE8" w:rsidRDefault="00FF5AE8" w:rsidP="00FF5AE8"/>
    <w:p w14:paraId="166111C6" w14:textId="77777777" w:rsidR="00FF5AE8" w:rsidRDefault="00FF5AE8" w:rsidP="00FF5AE8"/>
    <w:tbl>
      <w:tblPr>
        <w:tblStyle w:val="TableNormal7"/>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F050FD" w:rsidRPr="00F050FD" w14:paraId="67CF2ECC" w14:textId="77777777" w:rsidTr="003933CC">
        <w:trPr>
          <w:trHeight w:val="6447"/>
        </w:trPr>
        <w:tc>
          <w:tcPr>
            <w:tcW w:w="4528" w:type="dxa"/>
          </w:tcPr>
          <w:p w14:paraId="12A5F782" w14:textId="77777777" w:rsidR="00F050FD" w:rsidRPr="00F050FD" w:rsidRDefault="00F050FD" w:rsidP="00F050FD">
            <w:pPr>
              <w:spacing w:before="1" w:line="240" w:lineRule="auto"/>
              <w:ind w:left="110"/>
              <w:jc w:val="left"/>
              <w:rPr>
                <w:rFonts w:ascii="Calibri" w:hAnsi="Calibri" w:cs="Calibri"/>
                <w:sz w:val="22"/>
                <w:szCs w:val="22"/>
                <w:lang w:val="nl-NL" w:eastAsia="en-US"/>
              </w:rPr>
            </w:pPr>
            <w:r w:rsidRPr="00F050FD">
              <w:rPr>
                <w:rFonts w:ascii="Calibri" w:hAnsi="Calibri" w:cs="Calibri"/>
                <w:sz w:val="22"/>
                <w:szCs w:val="22"/>
                <w:lang w:val="nl-NL" w:eastAsia="en-US"/>
              </w:rPr>
              <w:lastRenderedPageBreak/>
              <w:t>Wat</w:t>
            </w:r>
            <w:r w:rsidRPr="00F050FD">
              <w:rPr>
                <w:rFonts w:ascii="Calibri" w:hAnsi="Calibri" w:cs="Calibri"/>
                <w:spacing w:val="-6"/>
                <w:sz w:val="22"/>
                <w:szCs w:val="22"/>
                <w:lang w:val="nl-NL" w:eastAsia="en-US"/>
              </w:rPr>
              <w:t xml:space="preserve"> </w:t>
            </w:r>
            <w:r w:rsidRPr="00F050FD">
              <w:rPr>
                <w:rFonts w:ascii="Calibri" w:hAnsi="Calibri" w:cs="Calibri"/>
                <w:sz w:val="22"/>
                <w:szCs w:val="22"/>
                <w:lang w:val="nl-NL" w:eastAsia="en-US"/>
              </w:rPr>
              <w:t>is</w:t>
            </w:r>
            <w:r w:rsidRPr="00F050FD">
              <w:rPr>
                <w:rFonts w:ascii="Calibri" w:hAnsi="Calibri" w:cs="Calibri"/>
                <w:spacing w:val="-4"/>
                <w:sz w:val="22"/>
                <w:szCs w:val="22"/>
                <w:lang w:val="nl-NL" w:eastAsia="en-US"/>
              </w:rPr>
              <w:t xml:space="preserve"> </w:t>
            </w:r>
            <w:r w:rsidRPr="00F050FD">
              <w:rPr>
                <w:rFonts w:ascii="Calibri" w:hAnsi="Calibri" w:cs="Calibri"/>
                <w:sz w:val="22"/>
                <w:szCs w:val="22"/>
                <w:lang w:val="nl-NL" w:eastAsia="en-US"/>
              </w:rPr>
              <w:t>de</w:t>
            </w:r>
            <w:r w:rsidRPr="00F050FD">
              <w:rPr>
                <w:rFonts w:ascii="Calibri" w:hAnsi="Calibri" w:cs="Calibri"/>
                <w:spacing w:val="-3"/>
                <w:sz w:val="22"/>
                <w:szCs w:val="22"/>
                <w:lang w:val="nl-NL" w:eastAsia="en-US"/>
              </w:rPr>
              <w:t xml:space="preserve"> </w:t>
            </w:r>
            <w:r w:rsidRPr="00F050FD">
              <w:rPr>
                <w:rFonts w:ascii="Calibri" w:hAnsi="Calibri" w:cs="Calibri"/>
                <w:sz w:val="22"/>
                <w:szCs w:val="22"/>
                <w:lang w:val="nl-NL" w:eastAsia="en-US"/>
              </w:rPr>
              <w:t>conclusie</w:t>
            </w:r>
            <w:r w:rsidRPr="00F050FD">
              <w:rPr>
                <w:rFonts w:ascii="Calibri" w:hAnsi="Calibri" w:cs="Calibri"/>
                <w:spacing w:val="-4"/>
                <w:sz w:val="22"/>
                <w:szCs w:val="22"/>
                <w:lang w:val="nl-NL" w:eastAsia="en-US"/>
              </w:rPr>
              <w:t xml:space="preserve"> </w:t>
            </w:r>
            <w:r w:rsidRPr="00F050FD">
              <w:rPr>
                <w:rFonts w:ascii="Calibri" w:hAnsi="Calibri" w:cs="Calibri"/>
                <w:sz w:val="22"/>
                <w:szCs w:val="22"/>
                <w:lang w:val="nl-NL" w:eastAsia="en-US"/>
              </w:rPr>
              <w:t>van</w:t>
            </w:r>
            <w:r w:rsidRPr="00F050FD">
              <w:rPr>
                <w:rFonts w:ascii="Calibri" w:hAnsi="Calibri" w:cs="Calibri"/>
                <w:spacing w:val="-5"/>
                <w:sz w:val="22"/>
                <w:szCs w:val="22"/>
                <w:lang w:val="nl-NL" w:eastAsia="en-US"/>
              </w:rPr>
              <w:t xml:space="preserve"> </w:t>
            </w:r>
            <w:r w:rsidRPr="00F050FD">
              <w:rPr>
                <w:rFonts w:ascii="Calibri" w:hAnsi="Calibri" w:cs="Calibri"/>
                <w:sz w:val="22"/>
                <w:szCs w:val="22"/>
                <w:lang w:val="nl-NL" w:eastAsia="en-US"/>
              </w:rPr>
              <w:t>de</w:t>
            </w:r>
            <w:r w:rsidRPr="00F050FD">
              <w:rPr>
                <w:rFonts w:ascii="Calibri" w:hAnsi="Calibri" w:cs="Calibri"/>
                <w:spacing w:val="-3"/>
                <w:sz w:val="22"/>
                <w:szCs w:val="22"/>
                <w:lang w:val="nl-NL" w:eastAsia="en-US"/>
              </w:rPr>
              <w:t xml:space="preserve"> </w:t>
            </w:r>
            <w:r w:rsidRPr="00F050FD">
              <w:rPr>
                <w:rFonts w:ascii="Calibri" w:hAnsi="Calibri" w:cs="Calibri"/>
                <w:spacing w:val="-2"/>
                <w:sz w:val="22"/>
                <w:szCs w:val="22"/>
                <w:lang w:val="nl-NL" w:eastAsia="en-US"/>
              </w:rPr>
              <w:t>bron?</w:t>
            </w:r>
          </w:p>
        </w:tc>
        <w:tc>
          <w:tcPr>
            <w:tcW w:w="4494" w:type="dxa"/>
          </w:tcPr>
          <w:p w14:paraId="0414F4CC" w14:textId="77777777" w:rsidR="00F050FD" w:rsidRPr="00F050FD" w:rsidRDefault="00F050FD" w:rsidP="00F050FD">
            <w:pPr>
              <w:spacing w:before="1" w:line="240" w:lineRule="auto"/>
              <w:ind w:left="110" w:right="267"/>
              <w:rPr>
                <w:rFonts w:ascii="Calibri" w:hAnsi="Calibri" w:cs="Calibri"/>
                <w:sz w:val="22"/>
                <w:szCs w:val="22"/>
                <w:lang w:val="nl-NL" w:eastAsia="en-US"/>
              </w:rPr>
            </w:pPr>
            <w:r w:rsidRPr="00F050FD">
              <w:rPr>
                <w:rFonts w:ascii="Calibri" w:hAnsi="Calibri" w:cs="Calibri"/>
                <w:sz w:val="22"/>
                <w:szCs w:val="22"/>
                <w:lang w:val="nl-NL" w:eastAsia="en-US"/>
              </w:rPr>
              <w:t>De studie toont aan dat niet-farmacologische interventies effectief zijn in het verminderen van</w:t>
            </w:r>
            <w:r w:rsidRPr="00F050FD">
              <w:rPr>
                <w:rFonts w:ascii="Calibri" w:hAnsi="Calibri" w:cs="Calibri"/>
                <w:spacing w:val="-6"/>
                <w:sz w:val="22"/>
                <w:szCs w:val="22"/>
                <w:lang w:val="nl-NL" w:eastAsia="en-US"/>
              </w:rPr>
              <w:t xml:space="preserve"> </w:t>
            </w:r>
            <w:r w:rsidRPr="00F050FD">
              <w:rPr>
                <w:rFonts w:ascii="Calibri" w:hAnsi="Calibri" w:cs="Calibri"/>
                <w:sz w:val="22"/>
                <w:szCs w:val="22"/>
                <w:lang w:val="nl-NL" w:eastAsia="en-US"/>
              </w:rPr>
              <w:t>pijn</w:t>
            </w:r>
            <w:r w:rsidRPr="00F050FD">
              <w:rPr>
                <w:rFonts w:ascii="Calibri" w:hAnsi="Calibri" w:cs="Calibri"/>
                <w:spacing w:val="-6"/>
                <w:sz w:val="22"/>
                <w:szCs w:val="22"/>
                <w:lang w:val="nl-NL" w:eastAsia="en-US"/>
              </w:rPr>
              <w:t xml:space="preserve"> </w:t>
            </w:r>
            <w:r w:rsidRPr="00F050FD">
              <w:rPr>
                <w:rFonts w:ascii="Calibri" w:hAnsi="Calibri" w:cs="Calibri"/>
                <w:sz w:val="22"/>
                <w:szCs w:val="22"/>
                <w:lang w:val="nl-NL" w:eastAsia="en-US"/>
              </w:rPr>
              <w:t>bij</w:t>
            </w:r>
            <w:r w:rsidRPr="00F050FD">
              <w:rPr>
                <w:rFonts w:ascii="Calibri" w:hAnsi="Calibri" w:cs="Calibri"/>
                <w:spacing w:val="-5"/>
                <w:sz w:val="22"/>
                <w:szCs w:val="22"/>
                <w:lang w:val="nl-NL" w:eastAsia="en-US"/>
              </w:rPr>
              <w:t xml:space="preserve"> </w:t>
            </w:r>
            <w:r w:rsidRPr="00F050FD">
              <w:rPr>
                <w:rFonts w:ascii="Calibri" w:hAnsi="Calibri" w:cs="Calibri"/>
                <w:sz w:val="22"/>
                <w:szCs w:val="22"/>
                <w:lang w:val="nl-NL" w:eastAsia="en-US"/>
              </w:rPr>
              <w:t>premature</w:t>
            </w:r>
            <w:r w:rsidRPr="00F050FD">
              <w:rPr>
                <w:rFonts w:ascii="Calibri" w:hAnsi="Calibri" w:cs="Calibri"/>
                <w:spacing w:val="-5"/>
                <w:sz w:val="22"/>
                <w:szCs w:val="22"/>
                <w:lang w:val="nl-NL" w:eastAsia="en-US"/>
              </w:rPr>
              <w:t xml:space="preserve"> </w:t>
            </w:r>
            <w:r w:rsidRPr="00F050FD">
              <w:rPr>
                <w:rFonts w:ascii="Calibri" w:hAnsi="Calibri" w:cs="Calibri"/>
                <w:sz w:val="22"/>
                <w:szCs w:val="22"/>
                <w:lang w:val="nl-NL" w:eastAsia="en-US"/>
              </w:rPr>
              <w:t>zuigelingen</w:t>
            </w:r>
            <w:r w:rsidRPr="00F050FD">
              <w:rPr>
                <w:rFonts w:ascii="Calibri" w:hAnsi="Calibri" w:cs="Calibri"/>
                <w:spacing w:val="-6"/>
                <w:sz w:val="22"/>
                <w:szCs w:val="22"/>
                <w:lang w:val="nl-NL" w:eastAsia="en-US"/>
              </w:rPr>
              <w:t xml:space="preserve"> </w:t>
            </w:r>
            <w:r w:rsidRPr="00F050FD">
              <w:rPr>
                <w:rFonts w:ascii="Calibri" w:hAnsi="Calibri" w:cs="Calibri"/>
                <w:sz w:val="22"/>
                <w:szCs w:val="22"/>
                <w:lang w:val="nl-NL" w:eastAsia="en-US"/>
              </w:rPr>
              <w:t>op</w:t>
            </w:r>
            <w:r w:rsidRPr="00F050FD">
              <w:rPr>
                <w:rFonts w:ascii="Calibri" w:hAnsi="Calibri" w:cs="Calibri"/>
                <w:spacing w:val="-6"/>
                <w:sz w:val="22"/>
                <w:szCs w:val="22"/>
                <w:lang w:val="nl-NL" w:eastAsia="en-US"/>
              </w:rPr>
              <w:t xml:space="preserve"> </w:t>
            </w:r>
            <w:r w:rsidRPr="00F050FD">
              <w:rPr>
                <w:rFonts w:ascii="Calibri" w:hAnsi="Calibri" w:cs="Calibri"/>
                <w:sz w:val="22"/>
                <w:szCs w:val="22"/>
                <w:lang w:val="nl-NL" w:eastAsia="en-US"/>
              </w:rPr>
              <w:t>de</w:t>
            </w:r>
            <w:r w:rsidRPr="00F050FD">
              <w:rPr>
                <w:rFonts w:ascii="Calibri" w:hAnsi="Calibri" w:cs="Calibri"/>
                <w:spacing w:val="-5"/>
                <w:sz w:val="22"/>
                <w:szCs w:val="22"/>
                <w:lang w:val="nl-NL" w:eastAsia="en-US"/>
              </w:rPr>
              <w:t xml:space="preserve"> </w:t>
            </w:r>
            <w:r w:rsidRPr="00F050FD">
              <w:rPr>
                <w:rFonts w:ascii="Calibri" w:hAnsi="Calibri" w:cs="Calibri"/>
                <w:sz w:val="22"/>
                <w:szCs w:val="22"/>
                <w:lang w:val="nl-NL" w:eastAsia="en-US"/>
              </w:rPr>
              <w:t>NICU tijdens pijnlijke procedures.</w:t>
            </w:r>
          </w:p>
          <w:p w14:paraId="32FFDCEC" w14:textId="77777777" w:rsidR="00F050FD" w:rsidRPr="00F050FD" w:rsidRDefault="00F050FD" w:rsidP="00F050FD">
            <w:pPr>
              <w:spacing w:before="1" w:line="240" w:lineRule="auto"/>
              <w:ind w:left="110"/>
              <w:jc w:val="left"/>
              <w:rPr>
                <w:rFonts w:ascii="Calibri" w:hAnsi="Calibri" w:cs="Calibri"/>
                <w:sz w:val="22"/>
                <w:szCs w:val="22"/>
                <w:lang w:val="nl-NL" w:eastAsia="en-US"/>
              </w:rPr>
            </w:pPr>
            <w:r w:rsidRPr="00F050FD">
              <w:rPr>
                <w:rFonts w:ascii="Calibri" w:hAnsi="Calibri" w:cs="Calibri"/>
                <w:sz w:val="22"/>
                <w:szCs w:val="22"/>
                <w:lang w:val="nl-NL" w:eastAsia="en-US"/>
              </w:rPr>
              <w:t>Van alle onderzochte interventies bleek de combinatie</w:t>
            </w:r>
            <w:r w:rsidRPr="00F050FD">
              <w:rPr>
                <w:rFonts w:ascii="Calibri" w:hAnsi="Calibri" w:cs="Calibri"/>
                <w:spacing w:val="-8"/>
                <w:sz w:val="22"/>
                <w:szCs w:val="22"/>
                <w:lang w:val="nl-NL" w:eastAsia="en-US"/>
              </w:rPr>
              <w:t xml:space="preserve"> </w:t>
            </w:r>
            <w:r w:rsidRPr="00F050FD">
              <w:rPr>
                <w:rFonts w:ascii="Calibri" w:hAnsi="Calibri" w:cs="Calibri"/>
                <w:sz w:val="22"/>
                <w:szCs w:val="22"/>
                <w:lang w:val="nl-NL" w:eastAsia="en-US"/>
              </w:rPr>
              <w:t>van</w:t>
            </w:r>
            <w:r w:rsidRPr="00F050FD">
              <w:rPr>
                <w:rFonts w:ascii="Calibri" w:hAnsi="Calibri" w:cs="Calibri"/>
                <w:spacing w:val="-9"/>
                <w:sz w:val="22"/>
                <w:szCs w:val="22"/>
                <w:lang w:val="nl-NL" w:eastAsia="en-US"/>
              </w:rPr>
              <w:t xml:space="preserve"> </w:t>
            </w:r>
            <w:r w:rsidRPr="00F050FD">
              <w:rPr>
                <w:rFonts w:ascii="Calibri" w:hAnsi="Calibri" w:cs="Calibri"/>
                <w:sz w:val="22"/>
                <w:szCs w:val="22"/>
                <w:lang w:val="nl-NL" w:eastAsia="en-US"/>
              </w:rPr>
              <w:t>orale</w:t>
            </w:r>
            <w:r w:rsidRPr="00F050FD">
              <w:rPr>
                <w:rFonts w:ascii="Calibri" w:hAnsi="Calibri" w:cs="Calibri"/>
                <w:spacing w:val="-8"/>
                <w:sz w:val="22"/>
                <w:szCs w:val="22"/>
                <w:lang w:val="nl-NL" w:eastAsia="en-US"/>
              </w:rPr>
              <w:t xml:space="preserve"> </w:t>
            </w:r>
            <w:r w:rsidRPr="00F050FD">
              <w:rPr>
                <w:rFonts w:ascii="Calibri" w:hAnsi="Calibri" w:cs="Calibri"/>
                <w:sz w:val="22"/>
                <w:szCs w:val="22"/>
                <w:lang w:val="nl-NL" w:eastAsia="en-US"/>
              </w:rPr>
              <w:t>sucrose</w:t>
            </w:r>
            <w:r w:rsidRPr="00F050FD">
              <w:rPr>
                <w:rFonts w:ascii="Calibri" w:hAnsi="Calibri" w:cs="Calibri"/>
                <w:spacing w:val="-8"/>
                <w:sz w:val="22"/>
                <w:szCs w:val="22"/>
                <w:lang w:val="nl-NL" w:eastAsia="en-US"/>
              </w:rPr>
              <w:t xml:space="preserve"> </w:t>
            </w:r>
            <w:r w:rsidRPr="00F050FD">
              <w:rPr>
                <w:rFonts w:ascii="Calibri" w:hAnsi="Calibri" w:cs="Calibri"/>
                <w:sz w:val="22"/>
                <w:szCs w:val="22"/>
                <w:lang w:val="nl-NL" w:eastAsia="en-US"/>
              </w:rPr>
              <w:t>en</w:t>
            </w:r>
            <w:r w:rsidRPr="00F050FD">
              <w:rPr>
                <w:rFonts w:ascii="Calibri" w:hAnsi="Calibri" w:cs="Calibri"/>
                <w:spacing w:val="-9"/>
                <w:sz w:val="22"/>
                <w:szCs w:val="22"/>
                <w:lang w:val="nl-NL" w:eastAsia="en-US"/>
              </w:rPr>
              <w:t xml:space="preserve"> </w:t>
            </w:r>
            <w:r w:rsidRPr="00F050FD">
              <w:rPr>
                <w:rFonts w:ascii="Calibri" w:hAnsi="Calibri" w:cs="Calibri"/>
                <w:sz w:val="22"/>
                <w:szCs w:val="22"/>
                <w:lang w:val="nl-NL" w:eastAsia="en-US"/>
              </w:rPr>
              <w:t>non-</w:t>
            </w:r>
            <w:proofErr w:type="spellStart"/>
            <w:r w:rsidRPr="00F050FD">
              <w:rPr>
                <w:rFonts w:ascii="Calibri" w:hAnsi="Calibri" w:cs="Calibri"/>
                <w:sz w:val="22"/>
                <w:szCs w:val="22"/>
                <w:lang w:val="nl-NL" w:eastAsia="en-US"/>
              </w:rPr>
              <w:t>nutritieve</w:t>
            </w:r>
            <w:proofErr w:type="spellEnd"/>
            <w:r w:rsidRPr="00F050FD">
              <w:rPr>
                <w:rFonts w:ascii="Calibri" w:hAnsi="Calibri" w:cs="Calibri"/>
                <w:sz w:val="22"/>
                <w:szCs w:val="22"/>
                <w:lang w:val="nl-NL" w:eastAsia="en-US"/>
              </w:rPr>
              <w:t xml:space="preserve"> zuiging (OS + NNS) het meest effectief in het verlagen van pijnscores.</w:t>
            </w:r>
          </w:p>
          <w:p w14:paraId="1CCB2706" w14:textId="77777777" w:rsidR="00F050FD" w:rsidRPr="00F050FD" w:rsidRDefault="00F050FD" w:rsidP="00F050FD">
            <w:pPr>
              <w:spacing w:before="2" w:line="240" w:lineRule="auto"/>
              <w:ind w:left="110" w:right="198"/>
              <w:jc w:val="left"/>
              <w:rPr>
                <w:rFonts w:ascii="Calibri" w:hAnsi="Calibri" w:cs="Calibri"/>
                <w:sz w:val="22"/>
                <w:szCs w:val="22"/>
                <w:lang w:val="nl-NL" w:eastAsia="en-US"/>
              </w:rPr>
            </w:pPr>
            <w:r w:rsidRPr="00F050FD">
              <w:rPr>
                <w:rFonts w:ascii="Calibri" w:hAnsi="Calibri" w:cs="Calibri"/>
                <w:sz w:val="22"/>
                <w:szCs w:val="22"/>
                <w:lang w:val="nl-NL" w:eastAsia="en-US"/>
              </w:rPr>
              <w:t>Andere</w:t>
            </w:r>
            <w:r w:rsidRPr="00F050FD">
              <w:rPr>
                <w:rFonts w:ascii="Calibri" w:hAnsi="Calibri" w:cs="Calibri"/>
                <w:spacing w:val="-1"/>
                <w:sz w:val="22"/>
                <w:szCs w:val="22"/>
                <w:lang w:val="nl-NL" w:eastAsia="en-US"/>
              </w:rPr>
              <w:t xml:space="preserve"> </w:t>
            </w:r>
            <w:r w:rsidRPr="00F050FD">
              <w:rPr>
                <w:rFonts w:ascii="Calibri" w:hAnsi="Calibri" w:cs="Calibri"/>
                <w:sz w:val="22"/>
                <w:szCs w:val="22"/>
                <w:lang w:val="nl-NL" w:eastAsia="en-US"/>
              </w:rPr>
              <w:t>interventies,</w:t>
            </w:r>
            <w:r w:rsidRPr="00F050FD">
              <w:rPr>
                <w:rFonts w:ascii="Calibri" w:hAnsi="Calibri" w:cs="Calibri"/>
                <w:spacing w:val="-4"/>
                <w:sz w:val="22"/>
                <w:szCs w:val="22"/>
                <w:lang w:val="nl-NL" w:eastAsia="en-US"/>
              </w:rPr>
              <w:t xml:space="preserve"> </w:t>
            </w:r>
            <w:r w:rsidRPr="00F050FD">
              <w:rPr>
                <w:rFonts w:ascii="Calibri" w:hAnsi="Calibri" w:cs="Calibri"/>
                <w:sz w:val="22"/>
                <w:szCs w:val="22"/>
                <w:lang w:val="nl-NL" w:eastAsia="en-US"/>
              </w:rPr>
              <w:t>zoals</w:t>
            </w:r>
            <w:r w:rsidRPr="00F050FD">
              <w:rPr>
                <w:rFonts w:ascii="Calibri" w:hAnsi="Calibri" w:cs="Calibri"/>
                <w:spacing w:val="-1"/>
                <w:sz w:val="22"/>
                <w:szCs w:val="22"/>
                <w:lang w:val="nl-NL" w:eastAsia="en-US"/>
              </w:rPr>
              <w:t xml:space="preserve"> </w:t>
            </w:r>
            <w:proofErr w:type="spellStart"/>
            <w:r w:rsidRPr="00F050FD">
              <w:rPr>
                <w:rFonts w:ascii="Calibri" w:hAnsi="Calibri" w:cs="Calibri"/>
                <w:sz w:val="22"/>
                <w:szCs w:val="22"/>
                <w:lang w:val="nl-NL" w:eastAsia="en-US"/>
              </w:rPr>
              <w:t>facilitated</w:t>
            </w:r>
            <w:proofErr w:type="spellEnd"/>
            <w:r w:rsidRPr="00F050FD">
              <w:rPr>
                <w:rFonts w:ascii="Calibri" w:hAnsi="Calibri" w:cs="Calibri"/>
                <w:spacing w:val="-2"/>
                <w:sz w:val="22"/>
                <w:szCs w:val="22"/>
                <w:lang w:val="nl-NL" w:eastAsia="en-US"/>
              </w:rPr>
              <w:t xml:space="preserve"> </w:t>
            </w:r>
            <w:proofErr w:type="spellStart"/>
            <w:r w:rsidRPr="00F050FD">
              <w:rPr>
                <w:rFonts w:ascii="Calibri" w:hAnsi="Calibri" w:cs="Calibri"/>
                <w:sz w:val="22"/>
                <w:szCs w:val="22"/>
                <w:lang w:val="nl-NL" w:eastAsia="en-US"/>
              </w:rPr>
              <w:t>tucking</w:t>
            </w:r>
            <w:proofErr w:type="spellEnd"/>
            <w:r w:rsidRPr="00F050FD">
              <w:rPr>
                <w:rFonts w:ascii="Calibri" w:hAnsi="Calibri" w:cs="Calibri"/>
                <w:sz w:val="22"/>
                <w:szCs w:val="22"/>
                <w:lang w:val="nl-NL" w:eastAsia="en-US"/>
              </w:rPr>
              <w:t>, auditieve</w:t>
            </w:r>
            <w:r w:rsidRPr="00F050FD">
              <w:rPr>
                <w:rFonts w:ascii="Calibri" w:hAnsi="Calibri" w:cs="Calibri"/>
                <w:spacing w:val="-12"/>
                <w:sz w:val="22"/>
                <w:szCs w:val="22"/>
                <w:lang w:val="nl-NL" w:eastAsia="en-US"/>
              </w:rPr>
              <w:t xml:space="preserve"> </w:t>
            </w:r>
            <w:r w:rsidRPr="00F050FD">
              <w:rPr>
                <w:rFonts w:ascii="Calibri" w:hAnsi="Calibri" w:cs="Calibri"/>
                <w:sz w:val="22"/>
                <w:szCs w:val="22"/>
                <w:lang w:val="nl-NL" w:eastAsia="en-US"/>
              </w:rPr>
              <w:t>stimulaties,</w:t>
            </w:r>
            <w:r w:rsidRPr="00F050FD">
              <w:rPr>
                <w:rFonts w:ascii="Calibri" w:hAnsi="Calibri" w:cs="Calibri"/>
                <w:spacing w:val="-13"/>
                <w:sz w:val="22"/>
                <w:szCs w:val="22"/>
                <w:lang w:val="nl-NL" w:eastAsia="en-US"/>
              </w:rPr>
              <w:t xml:space="preserve"> </w:t>
            </w:r>
            <w:r w:rsidRPr="00F050FD">
              <w:rPr>
                <w:rFonts w:ascii="Calibri" w:hAnsi="Calibri" w:cs="Calibri"/>
                <w:sz w:val="22"/>
                <w:szCs w:val="22"/>
                <w:lang w:val="nl-NL" w:eastAsia="en-US"/>
              </w:rPr>
              <w:t>olfactorische</w:t>
            </w:r>
            <w:r w:rsidRPr="00F050FD">
              <w:rPr>
                <w:rFonts w:ascii="Calibri" w:hAnsi="Calibri" w:cs="Calibri"/>
                <w:spacing w:val="-11"/>
                <w:sz w:val="22"/>
                <w:szCs w:val="22"/>
                <w:lang w:val="nl-NL" w:eastAsia="en-US"/>
              </w:rPr>
              <w:t xml:space="preserve"> </w:t>
            </w:r>
            <w:r w:rsidRPr="00F050FD">
              <w:rPr>
                <w:rFonts w:ascii="Calibri" w:hAnsi="Calibri" w:cs="Calibri"/>
                <w:sz w:val="22"/>
                <w:szCs w:val="22"/>
                <w:lang w:val="nl-NL" w:eastAsia="en-US"/>
              </w:rPr>
              <w:t>stimulatie en gemengde interventies, waren ook significant effectiever dan standaardzorg.</w:t>
            </w:r>
          </w:p>
          <w:p w14:paraId="38A4CA20" w14:textId="77777777" w:rsidR="00F050FD" w:rsidRPr="00F050FD" w:rsidRDefault="00F050FD" w:rsidP="00F050FD">
            <w:pPr>
              <w:spacing w:line="240" w:lineRule="auto"/>
              <w:ind w:left="110" w:right="198"/>
              <w:jc w:val="left"/>
              <w:rPr>
                <w:rFonts w:ascii="Calibri" w:hAnsi="Calibri" w:cs="Calibri"/>
                <w:sz w:val="22"/>
                <w:szCs w:val="22"/>
                <w:lang w:val="nl-NL" w:eastAsia="en-US"/>
              </w:rPr>
            </w:pPr>
            <w:r w:rsidRPr="00F050FD">
              <w:rPr>
                <w:rFonts w:ascii="Calibri" w:hAnsi="Calibri" w:cs="Calibri"/>
                <w:sz w:val="22"/>
                <w:szCs w:val="22"/>
                <w:lang w:val="nl-NL" w:eastAsia="en-US"/>
              </w:rPr>
              <w:t>Voor</w:t>
            </w:r>
            <w:r w:rsidRPr="00F050FD">
              <w:rPr>
                <w:rFonts w:ascii="Calibri" w:hAnsi="Calibri" w:cs="Calibri"/>
                <w:spacing w:val="-10"/>
                <w:sz w:val="22"/>
                <w:szCs w:val="22"/>
                <w:lang w:val="nl-NL" w:eastAsia="en-US"/>
              </w:rPr>
              <w:t xml:space="preserve"> </w:t>
            </w:r>
            <w:r w:rsidRPr="00F050FD">
              <w:rPr>
                <w:rFonts w:ascii="Calibri" w:hAnsi="Calibri" w:cs="Calibri"/>
                <w:sz w:val="22"/>
                <w:szCs w:val="22"/>
                <w:lang w:val="nl-NL" w:eastAsia="en-US"/>
              </w:rPr>
              <w:t>fysiologische</w:t>
            </w:r>
            <w:r w:rsidRPr="00F050FD">
              <w:rPr>
                <w:rFonts w:ascii="Calibri" w:hAnsi="Calibri" w:cs="Calibri"/>
                <w:spacing w:val="-10"/>
                <w:sz w:val="22"/>
                <w:szCs w:val="22"/>
                <w:lang w:val="nl-NL" w:eastAsia="en-US"/>
              </w:rPr>
              <w:t xml:space="preserve"> </w:t>
            </w:r>
            <w:r w:rsidRPr="00F050FD">
              <w:rPr>
                <w:rFonts w:ascii="Calibri" w:hAnsi="Calibri" w:cs="Calibri"/>
                <w:sz w:val="22"/>
                <w:szCs w:val="22"/>
                <w:lang w:val="nl-NL" w:eastAsia="en-US"/>
              </w:rPr>
              <w:t>parameters</w:t>
            </w:r>
            <w:r w:rsidRPr="00F050FD">
              <w:rPr>
                <w:rFonts w:ascii="Calibri" w:hAnsi="Calibri" w:cs="Calibri"/>
                <w:spacing w:val="-10"/>
                <w:sz w:val="22"/>
                <w:szCs w:val="22"/>
                <w:lang w:val="nl-NL" w:eastAsia="en-US"/>
              </w:rPr>
              <w:t xml:space="preserve"> </w:t>
            </w:r>
            <w:r w:rsidRPr="00F050FD">
              <w:rPr>
                <w:rFonts w:ascii="Calibri" w:hAnsi="Calibri" w:cs="Calibri"/>
                <w:sz w:val="22"/>
                <w:szCs w:val="22"/>
                <w:lang w:val="nl-NL" w:eastAsia="en-US"/>
              </w:rPr>
              <w:t>had</w:t>
            </w:r>
            <w:r w:rsidRPr="00F050FD">
              <w:rPr>
                <w:rFonts w:ascii="Calibri" w:hAnsi="Calibri" w:cs="Calibri"/>
                <w:spacing w:val="-11"/>
                <w:sz w:val="22"/>
                <w:szCs w:val="22"/>
                <w:lang w:val="nl-NL" w:eastAsia="en-US"/>
              </w:rPr>
              <w:t xml:space="preserve"> </w:t>
            </w:r>
            <w:proofErr w:type="spellStart"/>
            <w:r w:rsidRPr="00F050FD">
              <w:rPr>
                <w:rFonts w:ascii="Calibri" w:hAnsi="Calibri" w:cs="Calibri"/>
                <w:sz w:val="22"/>
                <w:szCs w:val="22"/>
                <w:lang w:val="nl-NL" w:eastAsia="en-US"/>
              </w:rPr>
              <w:t>facilitated</w:t>
            </w:r>
            <w:proofErr w:type="spellEnd"/>
            <w:r w:rsidRPr="00F050FD">
              <w:rPr>
                <w:rFonts w:ascii="Calibri" w:hAnsi="Calibri" w:cs="Calibri"/>
                <w:sz w:val="22"/>
                <w:szCs w:val="22"/>
                <w:lang w:val="nl-NL" w:eastAsia="en-US"/>
              </w:rPr>
              <w:t xml:space="preserve"> </w:t>
            </w:r>
            <w:proofErr w:type="spellStart"/>
            <w:r w:rsidRPr="00F050FD">
              <w:rPr>
                <w:rFonts w:ascii="Calibri" w:hAnsi="Calibri" w:cs="Calibri"/>
                <w:sz w:val="22"/>
                <w:szCs w:val="22"/>
                <w:lang w:val="nl-NL" w:eastAsia="en-US"/>
              </w:rPr>
              <w:t>tucking</w:t>
            </w:r>
            <w:proofErr w:type="spellEnd"/>
            <w:r w:rsidRPr="00F050FD">
              <w:rPr>
                <w:rFonts w:ascii="Calibri" w:hAnsi="Calibri" w:cs="Calibri"/>
                <w:sz w:val="22"/>
                <w:szCs w:val="22"/>
                <w:lang w:val="nl-NL" w:eastAsia="en-US"/>
              </w:rPr>
              <w:t xml:space="preserve"> de grootste positieve invloed op zuurstofsaturatie, terwijl geen van de interventies</w:t>
            </w:r>
            <w:r w:rsidRPr="00F050FD">
              <w:rPr>
                <w:rFonts w:ascii="Calibri" w:hAnsi="Calibri" w:cs="Calibri"/>
                <w:spacing w:val="-6"/>
                <w:sz w:val="22"/>
                <w:szCs w:val="22"/>
                <w:lang w:val="nl-NL" w:eastAsia="en-US"/>
              </w:rPr>
              <w:t xml:space="preserve"> </w:t>
            </w:r>
            <w:r w:rsidRPr="00F050FD">
              <w:rPr>
                <w:rFonts w:ascii="Calibri" w:hAnsi="Calibri" w:cs="Calibri"/>
                <w:sz w:val="22"/>
                <w:szCs w:val="22"/>
                <w:lang w:val="nl-NL" w:eastAsia="en-US"/>
              </w:rPr>
              <w:t>een</w:t>
            </w:r>
            <w:r w:rsidRPr="00F050FD">
              <w:rPr>
                <w:rFonts w:ascii="Calibri" w:hAnsi="Calibri" w:cs="Calibri"/>
                <w:spacing w:val="-7"/>
                <w:sz w:val="22"/>
                <w:szCs w:val="22"/>
                <w:lang w:val="nl-NL" w:eastAsia="en-US"/>
              </w:rPr>
              <w:t xml:space="preserve"> </w:t>
            </w:r>
            <w:r w:rsidRPr="00F050FD">
              <w:rPr>
                <w:rFonts w:ascii="Calibri" w:hAnsi="Calibri" w:cs="Calibri"/>
                <w:sz w:val="22"/>
                <w:szCs w:val="22"/>
                <w:lang w:val="nl-NL" w:eastAsia="en-US"/>
              </w:rPr>
              <w:t>significant</w:t>
            </w:r>
            <w:r w:rsidRPr="00F050FD">
              <w:rPr>
                <w:rFonts w:ascii="Calibri" w:hAnsi="Calibri" w:cs="Calibri"/>
                <w:spacing w:val="-8"/>
                <w:sz w:val="22"/>
                <w:szCs w:val="22"/>
                <w:lang w:val="nl-NL" w:eastAsia="en-US"/>
              </w:rPr>
              <w:t xml:space="preserve"> </w:t>
            </w:r>
            <w:r w:rsidRPr="00F050FD">
              <w:rPr>
                <w:rFonts w:ascii="Calibri" w:hAnsi="Calibri" w:cs="Calibri"/>
                <w:sz w:val="22"/>
                <w:szCs w:val="22"/>
                <w:lang w:val="nl-NL" w:eastAsia="en-US"/>
              </w:rPr>
              <w:t>effect</w:t>
            </w:r>
            <w:r w:rsidRPr="00F050FD">
              <w:rPr>
                <w:rFonts w:ascii="Calibri" w:hAnsi="Calibri" w:cs="Calibri"/>
                <w:spacing w:val="-8"/>
                <w:sz w:val="22"/>
                <w:szCs w:val="22"/>
                <w:lang w:val="nl-NL" w:eastAsia="en-US"/>
              </w:rPr>
              <w:t xml:space="preserve"> </w:t>
            </w:r>
            <w:r w:rsidRPr="00F050FD">
              <w:rPr>
                <w:rFonts w:ascii="Calibri" w:hAnsi="Calibri" w:cs="Calibri"/>
                <w:sz w:val="22"/>
                <w:szCs w:val="22"/>
                <w:lang w:val="nl-NL" w:eastAsia="en-US"/>
              </w:rPr>
              <w:t>op</w:t>
            </w:r>
            <w:r w:rsidRPr="00F050FD">
              <w:rPr>
                <w:rFonts w:ascii="Calibri" w:hAnsi="Calibri" w:cs="Calibri"/>
                <w:spacing w:val="-3"/>
                <w:sz w:val="22"/>
                <w:szCs w:val="22"/>
                <w:lang w:val="nl-NL" w:eastAsia="en-US"/>
              </w:rPr>
              <w:t xml:space="preserve"> </w:t>
            </w:r>
            <w:r w:rsidRPr="00F050FD">
              <w:rPr>
                <w:rFonts w:ascii="Calibri" w:hAnsi="Calibri" w:cs="Calibri"/>
                <w:sz w:val="22"/>
                <w:szCs w:val="22"/>
                <w:lang w:val="nl-NL" w:eastAsia="en-US"/>
              </w:rPr>
              <w:t xml:space="preserve">hartslag </w:t>
            </w:r>
            <w:r w:rsidRPr="00F050FD">
              <w:rPr>
                <w:rFonts w:ascii="Calibri" w:hAnsi="Calibri" w:cs="Calibri"/>
                <w:spacing w:val="-4"/>
                <w:sz w:val="22"/>
                <w:szCs w:val="22"/>
                <w:lang w:val="nl-NL" w:eastAsia="en-US"/>
              </w:rPr>
              <w:t>had.</w:t>
            </w:r>
          </w:p>
          <w:p w14:paraId="24EB0944" w14:textId="77777777" w:rsidR="00F050FD" w:rsidRPr="00F050FD" w:rsidRDefault="00F050FD" w:rsidP="00F050FD">
            <w:pPr>
              <w:spacing w:line="240" w:lineRule="auto"/>
              <w:ind w:left="110" w:right="198"/>
              <w:jc w:val="left"/>
              <w:rPr>
                <w:rFonts w:ascii="Calibri" w:hAnsi="Calibri" w:cs="Calibri"/>
                <w:sz w:val="22"/>
                <w:szCs w:val="22"/>
                <w:lang w:val="nl-NL" w:eastAsia="en-US"/>
              </w:rPr>
            </w:pPr>
            <w:r w:rsidRPr="00F050FD">
              <w:rPr>
                <w:rFonts w:ascii="Calibri" w:hAnsi="Calibri" w:cs="Calibri"/>
                <w:sz w:val="22"/>
                <w:szCs w:val="22"/>
                <w:lang w:val="nl-NL" w:eastAsia="en-US"/>
              </w:rPr>
              <w:t>De</w:t>
            </w:r>
            <w:r w:rsidRPr="00F050FD">
              <w:rPr>
                <w:rFonts w:ascii="Calibri" w:hAnsi="Calibri" w:cs="Calibri"/>
                <w:spacing w:val="-9"/>
                <w:sz w:val="22"/>
                <w:szCs w:val="22"/>
                <w:lang w:val="nl-NL" w:eastAsia="en-US"/>
              </w:rPr>
              <w:t xml:space="preserve"> </w:t>
            </w:r>
            <w:r w:rsidRPr="00F050FD">
              <w:rPr>
                <w:rFonts w:ascii="Calibri" w:hAnsi="Calibri" w:cs="Calibri"/>
                <w:sz w:val="22"/>
                <w:szCs w:val="22"/>
                <w:lang w:val="nl-NL" w:eastAsia="en-US"/>
              </w:rPr>
              <w:t>auteurs</w:t>
            </w:r>
            <w:r w:rsidRPr="00F050FD">
              <w:rPr>
                <w:rFonts w:ascii="Calibri" w:hAnsi="Calibri" w:cs="Calibri"/>
                <w:spacing w:val="-9"/>
                <w:sz w:val="22"/>
                <w:szCs w:val="22"/>
                <w:lang w:val="nl-NL" w:eastAsia="en-US"/>
              </w:rPr>
              <w:t xml:space="preserve"> </w:t>
            </w:r>
            <w:r w:rsidRPr="00F050FD">
              <w:rPr>
                <w:rFonts w:ascii="Calibri" w:hAnsi="Calibri" w:cs="Calibri"/>
                <w:sz w:val="22"/>
                <w:szCs w:val="22"/>
                <w:lang w:val="nl-NL" w:eastAsia="en-US"/>
              </w:rPr>
              <w:t>benadrukken</w:t>
            </w:r>
            <w:r w:rsidRPr="00F050FD">
              <w:rPr>
                <w:rFonts w:ascii="Calibri" w:hAnsi="Calibri" w:cs="Calibri"/>
                <w:spacing w:val="-9"/>
                <w:sz w:val="22"/>
                <w:szCs w:val="22"/>
                <w:lang w:val="nl-NL" w:eastAsia="en-US"/>
              </w:rPr>
              <w:t xml:space="preserve"> </w:t>
            </w:r>
            <w:r w:rsidRPr="00F050FD">
              <w:rPr>
                <w:rFonts w:ascii="Calibri" w:hAnsi="Calibri" w:cs="Calibri"/>
                <w:sz w:val="22"/>
                <w:szCs w:val="22"/>
                <w:lang w:val="nl-NL" w:eastAsia="en-US"/>
              </w:rPr>
              <w:t>dat</w:t>
            </w:r>
            <w:r w:rsidRPr="00F050FD">
              <w:rPr>
                <w:rFonts w:ascii="Calibri" w:hAnsi="Calibri" w:cs="Calibri"/>
                <w:spacing w:val="-7"/>
                <w:sz w:val="22"/>
                <w:szCs w:val="22"/>
                <w:lang w:val="nl-NL" w:eastAsia="en-US"/>
              </w:rPr>
              <w:t xml:space="preserve"> </w:t>
            </w:r>
            <w:r w:rsidRPr="00F050FD">
              <w:rPr>
                <w:rFonts w:ascii="Calibri" w:hAnsi="Calibri" w:cs="Calibri"/>
                <w:sz w:val="22"/>
                <w:szCs w:val="22"/>
                <w:lang w:val="nl-NL" w:eastAsia="en-US"/>
              </w:rPr>
              <w:t>het</w:t>
            </w:r>
            <w:r w:rsidRPr="00F050FD">
              <w:rPr>
                <w:rFonts w:ascii="Calibri" w:hAnsi="Calibri" w:cs="Calibri"/>
                <w:spacing w:val="-10"/>
                <w:sz w:val="22"/>
                <w:szCs w:val="22"/>
                <w:lang w:val="nl-NL" w:eastAsia="en-US"/>
              </w:rPr>
              <w:t xml:space="preserve"> </w:t>
            </w:r>
            <w:r w:rsidRPr="00F050FD">
              <w:rPr>
                <w:rFonts w:ascii="Calibri" w:hAnsi="Calibri" w:cs="Calibri"/>
                <w:sz w:val="22"/>
                <w:szCs w:val="22"/>
                <w:lang w:val="nl-NL" w:eastAsia="en-US"/>
              </w:rPr>
              <w:t xml:space="preserve">systematisch toepassen van deze niet-farmacologische interventies belangrijk is voor het welzijn van premature zuigelingen, omdat het niet alleen pijn vermindert, maar ook stressreacties kan </w:t>
            </w:r>
            <w:r w:rsidRPr="00F050FD">
              <w:rPr>
                <w:rFonts w:ascii="Calibri" w:hAnsi="Calibri" w:cs="Calibri"/>
                <w:spacing w:val="-2"/>
                <w:sz w:val="22"/>
                <w:szCs w:val="22"/>
                <w:lang w:val="nl-NL" w:eastAsia="en-US"/>
              </w:rPr>
              <w:t>beperken.</w:t>
            </w:r>
          </w:p>
        </w:tc>
      </w:tr>
    </w:tbl>
    <w:p w14:paraId="3B78B154" w14:textId="77777777" w:rsidR="00FF5AE8" w:rsidRDefault="00FF5AE8" w:rsidP="00FF5AE8"/>
    <w:p w14:paraId="4C90F241" w14:textId="77777777" w:rsidR="00FF5AE8" w:rsidRDefault="00FF5AE8" w:rsidP="00FF5AE8"/>
    <w:p w14:paraId="74FE48CA" w14:textId="77777777" w:rsidR="00FF5AE8" w:rsidRDefault="00FF5AE8" w:rsidP="00FF5AE8"/>
    <w:p w14:paraId="4F5018CB" w14:textId="77777777" w:rsidR="00FF5AE8" w:rsidRDefault="00FF5AE8" w:rsidP="00FF5AE8"/>
    <w:p w14:paraId="48E652BB" w14:textId="77777777" w:rsidR="00FF5AE8" w:rsidRDefault="00FF5AE8" w:rsidP="00FF5AE8"/>
    <w:p w14:paraId="628B9A2C" w14:textId="77777777" w:rsidR="00FF5AE8" w:rsidRDefault="00FF5AE8" w:rsidP="00FF5AE8"/>
    <w:p w14:paraId="04A37FD7" w14:textId="77777777" w:rsidR="00FF5AE8" w:rsidRDefault="00FF5AE8" w:rsidP="00FF5AE8"/>
    <w:p w14:paraId="0940841C" w14:textId="77777777" w:rsidR="00FF5AE8" w:rsidRDefault="00FF5AE8" w:rsidP="00FF5AE8"/>
    <w:p w14:paraId="3C5D5F8F" w14:textId="77777777" w:rsidR="00FF5AE8" w:rsidRDefault="00FF5AE8" w:rsidP="00FF5AE8"/>
    <w:p w14:paraId="26936FD1" w14:textId="77777777" w:rsidR="00FF5AE8" w:rsidRDefault="00FF5AE8" w:rsidP="00FF5AE8"/>
    <w:p w14:paraId="5CE1B802" w14:textId="77777777" w:rsidR="00FF5AE8" w:rsidRDefault="00FF5AE8" w:rsidP="00FF5AE8"/>
    <w:p w14:paraId="449855BC" w14:textId="77777777" w:rsidR="00FF5AE8" w:rsidRDefault="00FF5AE8" w:rsidP="00FF5AE8"/>
    <w:p w14:paraId="0CCD7A9E" w14:textId="77777777" w:rsidR="00FF5AE8" w:rsidRDefault="00FF5AE8" w:rsidP="00FF5AE8"/>
    <w:p w14:paraId="23009116" w14:textId="77777777" w:rsidR="00FF5AE8" w:rsidRDefault="00FF5AE8" w:rsidP="00FF5AE8"/>
    <w:p w14:paraId="5682CE5B" w14:textId="77777777" w:rsidR="00FF5AE8" w:rsidRDefault="00FF5AE8" w:rsidP="00FF5AE8"/>
    <w:p w14:paraId="4C638667" w14:textId="77777777" w:rsidR="00FF5AE8" w:rsidRDefault="00FF5AE8" w:rsidP="00FF5AE8"/>
    <w:p w14:paraId="0F7F7021" w14:textId="77777777" w:rsidR="00FF5AE8" w:rsidRDefault="00FF5AE8" w:rsidP="00FF5AE8"/>
    <w:tbl>
      <w:tblPr>
        <w:tblStyle w:val="TableNormal8"/>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5111C0" w:rsidRPr="005111C0" w14:paraId="35404203" w14:textId="77777777" w:rsidTr="003933CC">
        <w:trPr>
          <w:trHeight w:val="585"/>
        </w:trPr>
        <w:tc>
          <w:tcPr>
            <w:tcW w:w="9022" w:type="dxa"/>
            <w:gridSpan w:val="2"/>
          </w:tcPr>
          <w:p w14:paraId="4C7EBDB2" w14:textId="77777777" w:rsidR="005111C0" w:rsidRPr="005111C0" w:rsidRDefault="005111C0" w:rsidP="005111C0">
            <w:pPr>
              <w:spacing w:before="1" w:line="240" w:lineRule="auto"/>
              <w:ind w:left="11" w:right="5"/>
              <w:jc w:val="center"/>
              <w:rPr>
                <w:rFonts w:ascii="Calibri" w:hAnsi="Calibri" w:cs="Calibri"/>
                <w:b/>
                <w:szCs w:val="22"/>
                <w:lang w:val="nl-NL" w:eastAsia="en-US"/>
              </w:rPr>
            </w:pPr>
            <w:r w:rsidRPr="005111C0">
              <w:rPr>
                <w:rFonts w:ascii="Calibri" w:hAnsi="Calibri" w:cs="Calibri"/>
                <w:b/>
                <w:szCs w:val="22"/>
                <w:lang w:val="nl-NL" w:eastAsia="en-US"/>
              </w:rPr>
              <w:lastRenderedPageBreak/>
              <w:t>Beoordeling</w:t>
            </w:r>
            <w:r w:rsidRPr="005111C0">
              <w:rPr>
                <w:rFonts w:ascii="Calibri" w:hAnsi="Calibri" w:cs="Calibri"/>
                <w:b/>
                <w:spacing w:val="-5"/>
                <w:szCs w:val="22"/>
                <w:lang w:val="nl-NL" w:eastAsia="en-US"/>
              </w:rPr>
              <w:t xml:space="preserve"> </w:t>
            </w:r>
            <w:r w:rsidRPr="005111C0">
              <w:rPr>
                <w:rFonts w:ascii="Calibri" w:hAnsi="Calibri" w:cs="Calibri"/>
                <w:b/>
                <w:szCs w:val="22"/>
                <w:lang w:val="nl-NL" w:eastAsia="en-US"/>
              </w:rPr>
              <w:t>van</w:t>
            </w:r>
            <w:r w:rsidRPr="005111C0">
              <w:rPr>
                <w:rFonts w:ascii="Calibri" w:hAnsi="Calibri" w:cs="Calibri"/>
                <w:b/>
                <w:spacing w:val="-4"/>
                <w:szCs w:val="22"/>
                <w:lang w:val="nl-NL" w:eastAsia="en-US"/>
              </w:rPr>
              <w:t xml:space="preserve"> </w:t>
            </w:r>
            <w:r w:rsidRPr="005111C0">
              <w:rPr>
                <w:rFonts w:ascii="Calibri" w:hAnsi="Calibri" w:cs="Calibri"/>
                <w:b/>
                <w:szCs w:val="22"/>
                <w:lang w:val="nl-NL" w:eastAsia="en-US"/>
              </w:rPr>
              <w:t>de</w:t>
            </w:r>
            <w:r w:rsidRPr="005111C0">
              <w:rPr>
                <w:rFonts w:ascii="Calibri" w:hAnsi="Calibri" w:cs="Calibri"/>
                <w:b/>
                <w:spacing w:val="-6"/>
                <w:szCs w:val="22"/>
                <w:lang w:val="nl-NL" w:eastAsia="en-US"/>
              </w:rPr>
              <w:t xml:space="preserve"> </w:t>
            </w:r>
            <w:r w:rsidRPr="005111C0">
              <w:rPr>
                <w:rFonts w:ascii="Calibri" w:hAnsi="Calibri" w:cs="Calibri"/>
                <w:b/>
                <w:szCs w:val="22"/>
                <w:lang w:val="nl-NL" w:eastAsia="en-US"/>
              </w:rPr>
              <w:t>wetenschappelijke</w:t>
            </w:r>
            <w:r w:rsidRPr="005111C0">
              <w:rPr>
                <w:rFonts w:ascii="Calibri" w:hAnsi="Calibri" w:cs="Calibri"/>
                <w:b/>
                <w:spacing w:val="-6"/>
                <w:szCs w:val="22"/>
                <w:lang w:val="nl-NL" w:eastAsia="en-US"/>
              </w:rPr>
              <w:t xml:space="preserve"> </w:t>
            </w:r>
            <w:r w:rsidRPr="005111C0">
              <w:rPr>
                <w:rFonts w:ascii="Calibri" w:hAnsi="Calibri" w:cs="Calibri"/>
                <w:b/>
                <w:szCs w:val="22"/>
                <w:lang w:val="nl-NL" w:eastAsia="en-US"/>
              </w:rPr>
              <w:t>bron</w:t>
            </w:r>
            <w:r w:rsidRPr="005111C0">
              <w:rPr>
                <w:rFonts w:ascii="Calibri" w:hAnsi="Calibri" w:cs="Calibri"/>
                <w:b/>
                <w:spacing w:val="2"/>
                <w:szCs w:val="22"/>
                <w:lang w:val="nl-NL" w:eastAsia="en-US"/>
              </w:rPr>
              <w:t xml:space="preserve"> </w:t>
            </w:r>
            <w:r w:rsidRPr="005111C0">
              <w:rPr>
                <w:rFonts w:ascii="Calibri" w:hAnsi="Calibri" w:cs="Calibri"/>
                <w:b/>
                <w:spacing w:val="-10"/>
                <w:szCs w:val="22"/>
                <w:lang w:val="nl-NL" w:eastAsia="en-US"/>
              </w:rPr>
              <w:t>2</w:t>
            </w:r>
          </w:p>
        </w:tc>
      </w:tr>
      <w:tr w:rsidR="005111C0" w:rsidRPr="005111C0" w14:paraId="32033953" w14:textId="77777777" w:rsidTr="003933CC">
        <w:trPr>
          <w:trHeight w:val="2150"/>
        </w:trPr>
        <w:tc>
          <w:tcPr>
            <w:tcW w:w="4528" w:type="dxa"/>
          </w:tcPr>
          <w:p w14:paraId="7D313997" w14:textId="77777777" w:rsidR="005111C0" w:rsidRPr="005111C0" w:rsidRDefault="005111C0" w:rsidP="005111C0">
            <w:pPr>
              <w:spacing w:before="1" w:line="240" w:lineRule="auto"/>
              <w:ind w:left="110"/>
              <w:jc w:val="left"/>
              <w:rPr>
                <w:rFonts w:ascii="Calibri" w:hAnsi="Calibri" w:cs="Calibri"/>
                <w:sz w:val="22"/>
                <w:szCs w:val="22"/>
                <w:lang w:val="nl-NL" w:eastAsia="en-US"/>
              </w:rPr>
            </w:pPr>
            <w:r w:rsidRPr="005111C0">
              <w:rPr>
                <w:rFonts w:ascii="Calibri" w:hAnsi="Calibri" w:cs="Calibri"/>
                <w:sz w:val="22"/>
                <w:szCs w:val="22"/>
                <w:lang w:val="nl-NL" w:eastAsia="en-US"/>
              </w:rPr>
              <w:t>Bronvermelding</w:t>
            </w:r>
            <w:r w:rsidRPr="005111C0">
              <w:rPr>
                <w:rFonts w:ascii="Calibri" w:hAnsi="Calibri" w:cs="Calibri"/>
                <w:spacing w:val="-9"/>
                <w:sz w:val="22"/>
                <w:szCs w:val="22"/>
                <w:lang w:val="nl-NL" w:eastAsia="en-US"/>
              </w:rPr>
              <w:t xml:space="preserve"> </w:t>
            </w:r>
            <w:r w:rsidRPr="005111C0">
              <w:rPr>
                <w:rFonts w:ascii="Calibri" w:hAnsi="Calibri" w:cs="Calibri"/>
                <w:spacing w:val="-5"/>
                <w:sz w:val="22"/>
                <w:szCs w:val="22"/>
                <w:lang w:val="nl-NL" w:eastAsia="en-US"/>
              </w:rPr>
              <w:t>APA</w:t>
            </w:r>
          </w:p>
        </w:tc>
        <w:tc>
          <w:tcPr>
            <w:tcW w:w="4494" w:type="dxa"/>
          </w:tcPr>
          <w:p w14:paraId="647B4127" w14:textId="77777777" w:rsidR="005111C0" w:rsidRPr="005111C0" w:rsidRDefault="005111C0" w:rsidP="005111C0">
            <w:pPr>
              <w:spacing w:before="1" w:line="240" w:lineRule="auto"/>
              <w:ind w:left="110"/>
              <w:jc w:val="left"/>
              <w:rPr>
                <w:rFonts w:ascii="Calibri" w:hAnsi="Calibri" w:cs="Calibri"/>
                <w:sz w:val="22"/>
                <w:szCs w:val="22"/>
                <w:lang w:val="nl-NL" w:eastAsia="en-US"/>
              </w:rPr>
            </w:pPr>
            <w:proofErr w:type="spellStart"/>
            <w:r w:rsidRPr="005111C0">
              <w:rPr>
                <w:rFonts w:ascii="Calibri" w:hAnsi="Calibri" w:cs="Calibri"/>
                <w:sz w:val="22"/>
                <w:szCs w:val="22"/>
                <w:lang w:val="nl-NL" w:eastAsia="en-US"/>
              </w:rPr>
              <w:t>Shen</w:t>
            </w:r>
            <w:proofErr w:type="spellEnd"/>
            <w:r w:rsidRPr="005111C0">
              <w:rPr>
                <w:rFonts w:ascii="Calibri" w:hAnsi="Calibri" w:cs="Calibri"/>
                <w:sz w:val="22"/>
                <w:szCs w:val="22"/>
                <w:lang w:val="nl-NL" w:eastAsia="en-US"/>
              </w:rPr>
              <w:t>,</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Q.,</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Huang,</w:t>
            </w:r>
            <w:r w:rsidRPr="005111C0">
              <w:rPr>
                <w:rFonts w:ascii="Calibri" w:hAnsi="Calibri" w:cs="Calibri"/>
                <w:spacing w:val="-5"/>
                <w:sz w:val="22"/>
                <w:szCs w:val="22"/>
                <w:lang w:val="nl-NL" w:eastAsia="en-US"/>
              </w:rPr>
              <w:t xml:space="preserve"> </w:t>
            </w:r>
            <w:r w:rsidRPr="005111C0">
              <w:rPr>
                <w:rFonts w:ascii="Calibri" w:hAnsi="Calibri" w:cs="Calibri"/>
                <w:sz w:val="22"/>
                <w:szCs w:val="22"/>
                <w:lang w:val="nl-NL" w:eastAsia="en-US"/>
              </w:rPr>
              <w:t>Z.,</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Leng,</w:t>
            </w:r>
            <w:r w:rsidRPr="005111C0">
              <w:rPr>
                <w:rFonts w:ascii="Calibri" w:hAnsi="Calibri" w:cs="Calibri"/>
                <w:spacing w:val="-5"/>
                <w:sz w:val="22"/>
                <w:szCs w:val="22"/>
                <w:lang w:val="nl-NL" w:eastAsia="en-US"/>
              </w:rPr>
              <w:t xml:space="preserve"> </w:t>
            </w:r>
            <w:r w:rsidRPr="005111C0">
              <w:rPr>
                <w:rFonts w:ascii="Calibri" w:hAnsi="Calibri" w:cs="Calibri"/>
                <w:sz w:val="22"/>
                <w:szCs w:val="22"/>
                <w:lang w:val="nl-NL" w:eastAsia="en-US"/>
              </w:rPr>
              <w:t>H.,</w:t>
            </w:r>
            <w:r w:rsidRPr="005111C0">
              <w:rPr>
                <w:rFonts w:ascii="Calibri" w:hAnsi="Calibri" w:cs="Calibri"/>
                <w:spacing w:val="-1"/>
                <w:sz w:val="22"/>
                <w:szCs w:val="22"/>
                <w:lang w:val="nl-NL" w:eastAsia="en-US"/>
              </w:rPr>
              <w:t xml:space="preserve"> </w:t>
            </w:r>
            <w:proofErr w:type="spellStart"/>
            <w:r w:rsidRPr="005111C0">
              <w:rPr>
                <w:rFonts w:ascii="Calibri" w:hAnsi="Calibri" w:cs="Calibri"/>
                <w:sz w:val="22"/>
                <w:szCs w:val="22"/>
                <w:lang w:val="nl-NL" w:eastAsia="en-US"/>
              </w:rPr>
              <w:t>Luo</w:t>
            </w:r>
            <w:proofErr w:type="spellEnd"/>
            <w:r w:rsidRPr="005111C0">
              <w:rPr>
                <w:rFonts w:ascii="Calibri" w:hAnsi="Calibri" w:cs="Calibri"/>
                <w:sz w:val="22"/>
                <w:szCs w:val="22"/>
                <w:lang w:val="nl-NL" w:eastAsia="en-US"/>
              </w:rPr>
              <w:t>, X.,</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&amp;</w:t>
            </w:r>
            <w:r w:rsidRPr="005111C0">
              <w:rPr>
                <w:rFonts w:ascii="Calibri" w:hAnsi="Calibri" w:cs="Calibri"/>
                <w:spacing w:val="-4"/>
                <w:sz w:val="22"/>
                <w:szCs w:val="22"/>
                <w:lang w:val="nl-NL" w:eastAsia="en-US"/>
              </w:rPr>
              <w:t xml:space="preserve"> </w:t>
            </w:r>
            <w:proofErr w:type="spellStart"/>
            <w:r w:rsidRPr="005111C0">
              <w:rPr>
                <w:rFonts w:ascii="Calibri" w:hAnsi="Calibri" w:cs="Calibri"/>
                <w:spacing w:val="-2"/>
                <w:sz w:val="22"/>
                <w:szCs w:val="22"/>
                <w:lang w:val="nl-NL" w:eastAsia="en-US"/>
              </w:rPr>
              <w:t>Zheng</w:t>
            </w:r>
            <w:proofErr w:type="spellEnd"/>
            <w:r w:rsidRPr="005111C0">
              <w:rPr>
                <w:rFonts w:ascii="Calibri" w:hAnsi="Calibri" w:cs="Calibri"/>
                <w:spacing w:val="-2"/>
                <w:sz w:val="22"/>
                <w:szCs w:val="22"/>
                <w:lang w:val="nl-NL" w:eastAsia="en-US"/>
              </w:rPr>
              <w:t>,</w:t>
            </w:r>
          </w:p>
          <w:p w14:paraId="677F5333" w14:textId="77777777" w:rsidR="005111C0" w:rsidRPr="005111C0" w:rsidRDefault="005111C0" w:rsidP="005111C0">
            <w:pPr>
              <w:spacing w:line="240" w:lineRule="auto"/>
              <w:ind w:left="110" w:right="198"/>
              <w:jc w:val="left"/>
              <w:rPr>
                <w:rFonts w:ascii="Calibri" w:hAnsi="Calibri" w:cs="Calibri"/>
                <w:sz w:val="22"/>
                <w:szCs w:val="22"/>
                <w:lang w:val="nl-NL" w:eastAsia="en-US"/>
              </w:rPr>
            </w:pPr>
            <w:r w:rsidRPr="005111C0">
              <w:rPr>
                <w:rFonts w:ascii="Calibri" w:hAnsi="Calibri" w:cs="Calibri"/>
                <w:sz w:val="22"/>
                <w:szCs w:val="22"/>
                <w:lang w:val="nl-NL" w:eastAsia="en-US"/>
              </w:rPr>
              <w:t xml:space="preserve">X. (2022). </w:t>
            </w:r>
            <w:proofErr w:type="spellStart"/>
            <w:r w:rsidRPr="005111C0">
              <w:rPr>
                <w:rFonts w:ascii="Calibri" w:hAnsi="Calibri" w:cs="Calibri"/>
                <w:sz w:val="22"/>
                <w:szCs w:val="22"/>
                <w:lang w:val="nl-NL" w:eastAsia="en-US"/>
              </w:rPr>
              <w:t>Efficacy</w:t>
            </w:r>
            <w:proofErr w:type="spellEnd"/>
            <w:r w:rsidRPr="005111C0">
              <w:rPr>
                <w:rFonts w:ascii="Calibri" w:hAnsi="Calibri" w:cs="Calibri"/>
                <w:sz w:val="22"/>
                <w:szCs w:val="22"/>
                <w:lang w:val="nl-NL" w:eastAsia="en-US"/>
              </w:rPr>
              <w:t xml:space="preserve"> </w:t>
            </w:r>
            <w:proofErr w:type="spellStart"/>
            <w:r w:rsidRPr="005111C0">
              <w:rPr>
                <w:rFonts w:ascii="Calibri" w:hAnsi="Calibri" w:cs="Calibri"/>
                <w:sz w:val="22"/>
                <w:szCs w:val="22"/>
                <w:lang w:val="nl-NL" w:eastAsia="en-US"/>
              </w:rPr>
              <w:t>and</w:t>
            </w:r>
            <w:proofErr w:type="spellEnd"/>
            <w:r w:rsidRPr="005111C0">
              <w:rPr>
                <w:rFonts w:ascii="Calibri" w:hAnsi="Calibri" w:cs="Calibri"/>
                <w:sz w:val="22"/>
                <w:szCs w:val="22"/>
                <w:lang w:val="nl-NL" w:eastAsia="en-US"/>
              </w:rPr>
              <w:t xml:space="preserve"> </w:t>
            </w:r>
            <w:proofErr w:type="spellStart"/>
            <w:r w:rsidRPr="005111C0">
              <w:rPr>
                <w:rFonts w:ascii="Calibri" w:hAnsi="Calibri" w:cs="Calibri"/>
                <w:sz w:val="22"/>
                <w:szCs w:val="22"/>
                <w:lang w:val="nl-NL" w:eastAsia="en-US"/>
              </w:rPr>
              <w:t>safety</w:t>
            </w:r>
            <w:proofErr w:type="spellEnd"/>
            <w:r w:rsidRPr="005111C0">
              <w:rPr>
                <w:rFonts w:ascii="Calibri" w:hAnsi="Calibri" w:cs="Calibri"/>
                <w:sz w:val="22"/>
                <w:szCs w:val="22"/>
                <w:lang w:val="nl-NL" w:eastAsia="en-US"/>
              </w:rPr>
              <w:t xml:space="preserve"> of non- </w:t>
            </w:r>
            <w:proofErr w:type="spellStart"/>
            <w:r w:rsidRPr="005111C0">
              <w:rPr>
                <w:rFonts w:ascii="Calibri" w:hAnsi="Calibri" w:cs="Calibri"/>
                <w:sz w:val="22"/>
                <w:szCs w:val="22"/>
                <w:lang w:val="nl-NL" w:eastAsia="en-US"/>
              </w:rPr>
              <w:t>pharmacological</w:t>
            </w:r>
            <w:proofErr w:type="spellEnd"/>
            <w:r w:rsidRPr="005111C0">
              <w:rPr>
                <w:rFonts w:ascii="Calibri" w:hAnsi="Calibri" w:cs="Calibri"/>
                <w:sz w:val="22"/>
                <w:szCs w:val="22"/>
                <w:lang w:val="nl-NL" w:eastAsia="en-US"/>
              </w:rPr>
              <w:t xml:space="preserve"> </w:t>
            </w:r>
            <w:proofErr w:type="spellStart"/>
            <w:r w:rsidRPr="005111C0">
              <w:rPr>
                <w:rFonts w:ascii="Calibri" w:hAnsi="Calibri" w:cs="Calibri"/>
                <w:sz w:val="22"/>
                <w:szCs w:val="22"/>
                <w:lang w:val="nl-NL" w:eastAsia="en-US"/>
              </w:rPr>
              <w:t>interventions</w:t>
            </w:r>
            <w:proofErr w:type="spellEnd"/>
            <w:r w:rsidRPr="005111C0">
              <w:rPr>
                <w:rFonts w:ascii="Calibri" w:hAnsi="Calibri" w:cs="Calibri"/>
                <w:sz w:val="22"/>
                <w:szCs w:val="22"/>
                <w:lang w:val="nl-NL" w:eastAsia="en-US"/>
              </w:rPr>
              <w:t xml:space="preserve"> </w:t>
            </w:r>
            <w:proofErr w:type="spellStart"/>
            <w:r w:rsidRPr="005111C0">
              <w:rPr>
                <w:rFonts w:ascii="Calibri" w:hAnsi="Calibri" w:cs="Calibri"/>
                <w:sz w:val="22"/>
                <w:szCs w:val="22"/>
                <w:lang w:val="nl-NL" w:eastAsia="en-US"/>
              </w:rPr>
              <w:t>for</w:t>
            </w:r>
            <w:proofErr w:type="spellEnd"/>
            <w:r w:rsidRPr="005111C0">
              <w:rPr>
                <w:rFonts w:ascii="Calibri" w:hAnsi="Calibri" w:cs="Calibri"/>
                <w:sz w:val="22"/>
                <w:szCs w:val="22"/>
                <w:lang w:val="nl-NL" w:eastAsia="en-US"/>
              </w:rPr>
              <w:t xml:space="preserve"> </w:t>
            </w:r>
            <w:proofErr w:type="spellStart"/>
            <w:r w:rsidRPr="005111C0">
              <w:rPr>
                <w:rFonts w:ascii="Calibri" w:hAnsi="Calibri" w:cs="Calibri"/>
                <w:sz w:val="22"/>
                <w:szCs w:val="22"/>
                <w:lang w:val="nl-NL" w:eastAsia="en-US"/>
              </w:rPr>
              <w:t>neonatal</w:t>
            </w:r>
            <w:proofErr w:type="spellEnd"/>
            <w:r w:rsidRPr="005111C0">
              <w:rPr>
                <w:rFonts w:ascii="Calibri" w:hAnsi="Calibri" w:cs="Calibri"/>
                <w:sz w:val="22"/>
                <w:szCs w:val="22"/>
                <w:lang w:val="nl-NL" w:eastAsia="en-US"/>
              </w:rPr>
              <w:t xml:space="preserve"> </w:t>
            </w:r>
            <w:proofErr w:type="spellStart"/>
            <w:r w:rsidRPr="005111C0">
              <w:rPr>
                <w:rFonts w:ascii="Calibri" w:hAnsi="Calibri" w:cs="Calibri"/>
                <w:sz w:val="22"/>
                <w:szCs w:val="22"/>
                <w:lang w:val="nl-NL" w:eastAsia="en-US"/>
              </w:rPr>
              <w:t>pain</w:t>
            </w:r>
            <w:proofErr w:type="spellEnd"/>
            <w:r w:rsidRPr="005111C0">
              <w:rPr>
                <w:rFonts w:ascii="Calibri" w:hAnsi="Calibri" w:cs="Calibri"/>
                <w:sz w:val="22"/>
                <w:szCs w:val="22"/>
                <w:lang w:val="nl-NL" w:eastAsia="en-US"/>
              </w:rPr>
              <w:t>:</w:t>
            </w:r>
            <w:r w:rsidRPr="005111C0">
              <w:rPr>
                <w:rFonts w:ascii="Calibri" w:hAnsi="Calibri" w:cs="Calibri"/>
                <w:spacing w:val="-8"/>
                <w:sz w:val="22"/>
                <w:szCs w:val="22"/>
                <w:lang w:val="nl-NL" w:eastAsia="en-US"/>
              </w:rPr>
              <w:t xml:space="preserve"> </w:t>
            </w:r>
            <w:proofErr w:type="spellStart"/>
            <w:r w:rsidRPr="005111C0">
              <w:rPr>
                <w:rFonts w:ascii="Calibri" w:hAnsi="Calibri" w:cs="Calibri"/>
                <w:sz w:val="22"/>
                <w:szCs w:val="22"/>
                <w:lang w:val="nl-NL" w:eastAsia="en-US"/>
              </w:rPr>
              <w:t>an</w:t>
            </w:r>
            <w:proofErr w:type="spellEnd"/>
            <w:r w:rsidRPr="005111C0">
              <w:rPr>
                <w:rFonts w:ascii="Calibri" w:hAnsi="Calibri" w:cs="Calibri"/>
                <w:spacing w:val="-7"/>
                <w:sz w:val="22"/>
                <w:szCs w:val="22"/>
                <w:lang w:val="nl-NL" w:eastAsia="en-US"/>
              </w:rPr>
              <w:t xml:space="preserve"> </w:t>
            </w:r>
            <w:proofErr w:type="spellStart"/>
            <w:r w:rsidRPr="005111C0">
              <w:rPr>
                <w:rFonts w:ascii="Calibri" w:hAnsi="Calibri" w:cs="Calibri"/>
                <w:sz w:val="22"/>
                <w:szCs w:val="22"/>
                <w:lang w:val="nl-NL" w:eastAsia="en-US"/>
              </w:rPr>
              <w:t>overview</w:t>
            </w:r>
            <w:proofErr w:type="spellEnd"/>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of</w:t>
            </w:r>
            <w:r w:rsidRPr="005111C0">
              <w:rPr>
                <w:rFonts w:ascii="Calibri" w:hAnsi="Calibri" w:cs="Calibri"/>
                <w:spacing w:val="-6"/>
                <w:sz w:val="22"/>
                <w:szCs w:val="22"/>
                <w:lang w:val="nl-NL" w:eastAsia="en-US"/>
              </w:rPr>
              <w:t xml:space="preserve"> </w:t>
            </w:r>
            <w:proofErr w:type="spellStart"/>
            <w:r w:rsidRPr="005111C0">
              <w:rPr>
                <w:rFonts w:ascii="Calibri" w:hAnsi="Calibri" w:cs="Calibri"/>
                <w:sz w:val="22"/>
                <w:szCs w:val="22"/>
                <w:lang w:val="nl-NL" w:eastAsia="en-US"/>
              </w:rPr>
              <w:t>systematic</w:t>
            </w:r>
            <w:proofErr w:type="spellEnd"/>
            <w:r w:rsidRPr="005111C0">
              <w:rPr>
                <w:rFonts w:ascii="Calibri" w:hAnsi="Calibri" w:cs="Calibri"/>
                <w:spacing w:val="-8"/>
                <w:sz w:val="22"/>
                <w:szCs w:val="22"/>
                <w:lang w:val="nl-NL" w:eastAsia="en-US"/>
              </w:rPr>
              <w:t xml:space="preserve"> </w:t>
            </w:r>
            <w:r w:rsidRPr="005111C0">
              <w:rPr>
                <w:rFonts w:ascii="Calibri" w:hAnsi="Calibri" w:cs="Calibri"/>
                <w:sz w:val="22"/>
                <w:szCs w:val="22"/>
                <w:lang w:val="nl-NL" w:eastAsia="en-US"/>
              </w:rPr>
              <w:t xml:space="preserve">reviews. </w:t>
            </w:r>
            <w:r w:rsidRPr="005111C0">
              <w:rPr>
                <w:rFonts w:ascii="Calibri" w:hAnsi="Calibri" w:cs="Calibri"/>
                <w:i/>
                <w:sz w:val="22"/>
                <w:szCs w:val="22"/>
                <w:lang w:val="nl-NL" w:eastAsia="en-US"/>
              </w:rPr>
              <w:t>BMJ Open</w:t>
            </w:r>
            <w:r w:rsidRPr="005111C0">
              <w:rPr>
                <w:rFonts w:ascii="Calibri" w:hAnsi="Calibri" w:cs="Calibri"/>
                <w:sz w:val="22"/>
                <w:szCs w:val="22"/>
                <w:lang w:val="nl-NL" w:eastAsia="en-US"/>
              </w:rPr>
              <w:t xml:space="preserve">, </w:t>
            </w:r>
            <w:r w:rsidRPr="005111C0">
              <w:rPr>
                <w:rFonts w:ascii="Calibri" w:hAnsi="Calibri" w:cs="Calibri"/>
                <w:i/>
                <w:sz w:val="22"/>
                <w:szCs w:val="22"/>
                <w:lang w:val="nl-NL" w:eastAsia="en-US"/>
              </w:rPr>
              <w:t>12</w:t>
            </w:r>
            <w:r w:rsidRPr="005111C0">
              <w:rPr>
                <w:rFonts w:ascii="Calibri" w:hAnsi="Calibri" w:cs="Calibri"/>
                <w:sz w:val="22"/>
                <w:szCs w:val="22"/>
                <w:lang w:val="nl-NL" w:eastAsia="en-US"/>
              </w:rPr>
              <w:t>(9), e062296.</w:t>
            </w:r>
          </w:p>
          <w:p w14:paraId="1AA7CA29" w14:textId="77777777" w:rsidR="005111C0" w:rsidRPr="005111C0" w:rsidRDefault="005111C0" w:rsidP="005111C0">
            <w:pPr>
              <w:spacing w:before="2" w:line="240" w:lineRule="auto"/>
              <w:ind w:left="110" w:right="341"/>
              <w:jc w:val="left"/>
              <w:rPr>
                <w:rFonts w:ascii="Calibri" w:hAnsi="Calibri" w:cs="Calibri"/>
                <w:sz w:val="22"/>
                <w:szCs w:val="22"/>
                <w:lang w:val="nl-NL" w:eastAsia="en-US"/>
              </w:rPr>
            </w:pPr>
            <w:hyperlink r:id="rId36">
              <w:r w:rsidRPr="005111C0">
                <w:rPr>
                  <w:rFonts w:ascii="Calibri" w:hAnsi="Calibri" w:cs="Calibri"/>
                  <w:color w:val="467885"/>
                  <w:spacing w:val="-2"/>
                  <w:sz w:val="22"/>
                  <w:szCs w:val="22"/>
                  <w:u w:val="single" w:color="467885"/>
                  <w:lang w:val="nl-NL" w:eastAsia="en-US"/>
                </w:rPr>
                <w:t>https://doi.org/10.1136/bmjopen-2022-</w:t>
              </w:r>
            </w:hyperlink>
            <w:r w:rsidRPr="005111C0">
              <w:rPr>
                <w:rFonts w:ascii="Calibri" w:hAnsi="Calibri" w:cs="Calibri"/>
                <w:color w:val="467885"/>
                <w:spacing w:val="-2"/>
                <w:sz w:val="22"/>
                <w:szCs w:val="22"/>
                <w:lang w:val="nl-NL" w:eastAsia="en-US"/>
              </w:rPr>
              <w:t xml:space="preserve"> </w:t>
            </w:r>
            <w:hyperlink r:id="rId37">
              <w:r w:rsidRPr="005111C0">
                <w:rPr>
                  <w:rFonts w:ascii="Calibri" w:hAnsi="Calibri" w:cs="Calibri"/>
                  <w:color w:val="467885"/>
                  <w:spacing w:val="-2"/>
                  <w:sz w:val="22"/>
                  <w:szCs w:val="22"/>
                  <w:u w:val="single" w:color="467885"/>
                  <w:lang w:val="nl-NL" w:eastAsia="en-US"/>
                </w:rPr>
                <w:t>062296</w:t>
              </w:r>
            </w:hyperlink>
          </w:p>
        </w:tc>
      </w:tr>
      <w:tr w:rsidR="005111C0" w:rsidRPr="005111C0" w14:paraId="5F311A43" w14:textId="77777777" w:rsidTr="003933CC">
        <w:trPr>
          <w:trHeight w:val="3221"/>
        </w:trPr>
        <w:tc>
          <w:tcPr>
            <w:tcW w:w="4528" w:type="dxa"/>
          </w:tcPr>
          <w:p w14:paraId="40BAE1FF" w14:textId="77777777" w:rsidR="005111C0" w:rsidRPr="005111C0" w:rsidRDefault="005111C0" w:rsidP="005111C0">
            <w:pPr>
              <w:spacing w:before="1" w:line="240" w:lineRule="auto"/>
              <w:ind w:left="110" w:right="185"/>
              <w:jc w:val="left"/>
              <w:rPr>
                <w:rFonts w:ascii="Calibri" w:hAnsi="Calibri" w:cs="Calibri"/>
                <w:sz w:val="22"/>
                <w:szCs w:val="22"/>
                <w:lang w:val="nl-NL" w:eastAsia="en-US"/>
              </w:rPr>
            </w:pPr>
            <w:r w:rsidRPr="005111C0">
              <w:rPr>
                <w:rFonts w:ascii="Calibri" w:hAnsi="Calibri" w:cs="Calibri"/>
                <w:sz w:val="22"/>
                <w:szCs w:val="22"/>
                <w:lang w:val="nl-NL" w:eastAsia="en-US"/>
              </w:rPr>
              <w:t>Wat</w:t>
            </w:r>
            <w:r w:rsidRPr="005111C0">
              <w:rPr>
                <w:rFonts w:ascii="Calibri" w:hAnsi="Calibri" w:cs="Calibri"/>
                <w:spacing w:val="-8"/>
                <w:sz w:val="22"/>
                <w:szCs w:val="22"/>
                <w:lang w:val="nl-NL" w:eastAsia="en-US"/>
              </w:rPr>
              <w:t xml:space="preserve"> </w:t>
            </w:r>
            <w:r w:rsidRPr="005111C0">
              <w:rPr>
                <w:rFonts w:ascii="Calibri" w:hAnsi="Calibri" w:cs="Calibri"/>
                <w:sz w:val="22"/>
                <w:szCs w:val="22"/>
                <w:lang w:val="nl-NL" w:eastAsia="en-US"/>
              </w:rPr>
              <w:t>is</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de</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onderzoeksvraag</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of</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doelstelling</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van de bron?</w:t>
            </w:r>
          </w:p>
        </w:tc>
        <w:tc>
          <w:tcPr>
            <w:tcW w:w="4494" w:type="dxa"/>
          </w:tcPr>
          <w:p w14:paraId="5C7CB9FE" w14:textId="77777777" w:rsidR="005111C0" w:rsidRPr="005111C0" w:rsidRDefault="005111C0" w:rsidP="005111C0">
            <w:pPr>
              <w:spacing w:before="1" w:line="240" w:lineRule="auto"/>
              <w:ind w:left="110" w:right="198"/>
              <w:jc w:val="left"/>
              <w:rPr>
                <w:rFonts w:ascii="Calibri" w:hAnsi="Calibri" w:cs="Calibri"/>
                <w:sz w:val="22"/>
                <w:szCs w:val="22"/>
                <w:lang w:val="nl-NL" w:eastAsia="en-US"/>
              </w:rPr>
            </w:pPr>
            <w:r w:rsidRPr="005111C0">
              <w:rPr>
                <w:rFonts w:ascii="Calibri" w:hAnsi="Calibri" w:cs="Calibri"/>
                <w:sz w:val="22"/>
                <w:szCs w:val="22"/>
                <w:lang w:val="nl-NL" w:eastAsia="en-US"/>
              </w:rPr>
              <w:t>De doelstelling van deze bron is het samenvatten</w:t>
            </w:r>
            <w:r w:rsidRPr="005111C0">
              <w:rPr>
                <w:rFonts w:ascii="Calibri" w:hAnsi="Calibri" w:cs="Calibri"/>
                <w:spacing w:val="-9"/>
                <w:sz w:val="22"/>
                <w:szCs w:val="22"/>
                <w:lang w:val="nl-NL" w:eastAsia="en-US"/>
              </w:rPr>
              <w:t xml:space="preserve"> </w:t>
            </w:r>
            <w:r w:rsidRPr="005111C0">
              <w:rPr>
                <w:rFonts w:ascii="Calibri" w:hAnsi="Calibri" w:cs="Calibri"/>
                <w:sz w:val="22"/>
                <w:szCs w:val="22"/>
                <w:lang w:val="nl-NL" w:eastAsia="en-US"/>
              </w:rPr>
              <w:t>van</w:t>
            </w:r>
            <w:r w:rsidRPr="005111C0">
              <w:rPr>
                <w:rFonts w:ascii="Calibri" w:hAnsi="Calibri" w:cs="Calibri"/>
                <w:spacing w:val="-9"/>
                <w:sz w:val="22"/>
                <w:szCs w:val="22"/>
                <w:lang w:val="nl-NL" w:eastAsia="en-US"/>
              </w:rPr>
              <w:t xml:space="preserve"> </w:t>
            </w:r>
            <w:r w:rsidRPr="005111C0">
              <w:rPr>
                <w:rFonts w:ascii="Calibri" w:hAnsi="Calibri" w:cs="Calibri"/>
                <w:sz w:val="22"/>
                <w:szCs w:val="22"/>
                <w:lang w:val="nl-NL" w:eastAsia="en-US"/>
              </w:rPr>
              <w:t>het</w:t>
            </w:r>
            <w:r w:rsidRPr="005111C0">
              <w:rPr>
                <w:rFonts w:ascii="Calibri" w:hAnsi="Calibri" w:cs="Calibri"/>
                <w:spacing w:val="-10"/>
                <w:sz w:val="22"/>
                <w:szCs w:val="22"/>
                <w:lang w:val="nl-NL" w:eastAsia="en-US"/>
              </w:rPr>
              <w:t xml:space="preserve"> </w:t>
            </w:r>
            <w:r w:rsidRPr="005111C0">
              <w:rPr>
                <w:rFonts w:ascii="Calibri" w:hAnsi="Calibri" w:cs="Calibri"/>
                <w:sz w:val="22"/>
                <w:szCs w:val="22"/>
                <w:lang w:val="nl-NL" w:eastAsia="en-US"/>
              </w:rPr>
              <w:t>huidige</w:t>
            </w:r>
            <w:r w:rsidRPr="005111C0">
              <w:rPr>
                <w:rFonts w:ascii="Calibri" w:hAnsi="Calibri" w:cs="Calibri"/>
                <w:spacing w:val="-8"/>
                <w:sz w:val="22"/>
                <w:szCs w:val="22"/>
                <w:lang w:val="nl-NL" w:eastAsia="en-US"/>
              </w:rPr>
              <w:t xml:space="preserve"> </w:t>
            </w:r>
            <w:r w:rsidRPr="005111C0">
              <w:rPr>
                <w:rFonts w:ascii="Calibri" w:hAnsi="Calibri" w:cs="Calibri"/>
                <w:sz w:val="22"/>
                <w:szCs w:val="22"/>
                <w:lang w:val="nl-NL" w:eastAsia="en-US"/>
              </w:rPr>
              <w:t>bewijsmateriaal uit systematische reviews met betrekking tot de effectiviteit en veiligheid van niet- farmacologische</w:t>
            </w:r>
            <w:r w:rsidRPr="005111C0">
              <w:rPr>
                <w:rFonts w:ascii="Calibri" w:hAnsi="Calibri" w:cs="Calibri"/>
                <w:spacing w:val="-7"/>
                <w:sz w:val="22"/>
                <w:szCs w:val="22"/>
                <w:lang w:val="nl-NL" w:eastAsia="en-US"/>
              </w:rPr>
              <w:t xml:space="preserve"> </w:t>
            </w:r>
            <w:r w:rsidRPr="005111C0">
              <w:rPr>
                <w:rFonts w:ascii="Calibri" w:hAnsi="Calibri" w:cs="Calibri"/>
                <w:sz w:val="22"/>
                <w:szCs w:val="22"/>
                <w:lang w:val="nl-NL" w:eastAsia="en-US"/>
              </w:rPr>
              <w:t>interventies</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in</w:t>
            </w:r>
            <w:r w:rsidRPr="005111C0">
              <w:rPr>
                <w:rFonts w:ascii="Calibri" w:hAnsi="Calibri" w:cs="Calibri"/>
                <w:spacing w:val="-9"/>
                <w:sz w:val="22"/>
                <w:szCs w:val="22"/>
                <w:lang w:val="nl-NL" w:eastAsia="en-US"/>
              </w:rPr>
              <w:t xml:space="preserve"> </w:t>
            </w:r>
            <w:r w:rsidRPr="005111C0">
              <w:rPr>
                <w:rFonts w:ascii="Calibri" w:hAnsi="Calibri" w:cs="Calibri"/>
                <w:sz w:val="22"/>
                <w:szCs w:val="22"/>
                <w:lang w:val="nl-NL" w:eastAsia="en-US"/>
              </w:rPr>
              <w:t>kader</w:t>
            </w:r>
            <w:r w:rsidRPr="005111C0">
              <w:rPr>
                <w:rFonts w:ascii="Calibri" w:hAnsi="Calibri" w:cs="Calibri"/>
                <w:spacing w:val="-8"/>
                <w:sz w:val="22"/>
                <w:szCs w:val="22"/>
                <w:lang w:val="nl-NL" w:eastAsia="en-US"/>
              </w:rPr>
              <w:t xml:space="preserve"> </w:t>
            </w:r>
            <w:r w:rsidRPr="005111C0">
              <w:rPr>
                <w:rFonts w:ascii="Calibri" w:hAnsi="Calibri" w:cs="Calibri"/>
                <w:sz w:val="22"/>
                <w:szCs w:val="22"/>
                <w:lang w:val="nl-NL" w:eastAsia="en-US"/>
              </w:rPr>
              <w:t>van</w:t>
            </w:r>
            <w:r w:rsidRPr="005111C0">
              <w:rPr>
                <w:rFonts w:ascii="Calibri" w:hAnsi="Calibri" w:cs="Calibri"/>
                <w:spacing w:val="-9"/>
                <w:sz w:val="22"/>
                <w:szCs w:val="22"/>
                <w:lang w:val="nl-NL" w:eastAsia="en-US"/>
              </w:rPr>
              <w:t xml:space="preserve"> </w:t>
            </w:r>
            <w:r w:rsidRPr="005111C0">
              <w:rPr>
                <w:rFonts w:ascii="Calibri" w:hAnsi="Calibri" w:cs="Calibri"/>
                <w:sz w:val="22"/>
                <w:szCs w:val="22"/>
                <w:lang w:val="nl-NL" w:eastAsia="en-US"/>
              </w:rPr>
              <w:t>het voorkomen en behandelen van pijn bij</w:t>
            </w:r>
          </w:p>
          <w:p w14:paraId="37F8349E" w14:textId="77777777" w:rsidR="005111C0" w:rsidRPr="005111C0" w:rsidRDefault="005111C0" w:rsidP="005111C0">
            <w:pPr>
              <w:spacing w:line="240" w:lineRule="auto"/>
              <w:ind w:left="110"/>
              <w:jc w:val="left"/>
              <w:rPr>
                <w:rFonts w:ascii="Calibri" w:hAnsi="Calibri" w:cs="Calibri"/>
                <w:sz w:val="22"/>
                <w:szCs w:val="22"/>
                <w:lang w:val="nl-NL" w:eastAsia="en-US"/>
              </w:rPr>
            </w:pPr>
            <w:r w:rsidRPr="005111C0">
              <w:rPr>
                <w:rFonts w:ascii="Calibri" w:hAnsi="Calibri" w:cs="Calibri"/>
                <w:sz w:val="22"/>
                <w:szCs w:val="22"/>
                <w:lang w:val="nl-NL" w:eastAsia="en-US"/>
              </w:rPr>
              <w:t>pasgeboren</w:t>
            </w:r>
            <w:r w:rsidRPr="005111C0">
              <w:rPr>
                <w:rFonts w:ascii="Calibri" w:hAnsi="Calibri" w:cs="Calibri"/>
                <w:spacing w:val="-9"/>
                <w:sz w:val="22"/>
                <w:szCs w:val="22"/>
                <w:lang w:val="nl-NL" w:eastAsia="en-US"/>
              </w:rPr>
              <w:t xml:space="preserve"> </w:t>
            </w:r>
            <w:r w:rsidRPr="005111C0">
              <w:rPr>
                <w:rFonts w:ascii="Calibri" w:hAnsi="Calibri" w:cs="Calibri"/>
                <w:sz w:val="22"/>
                <w:szCs w:val="22"/>
                <w:lang w:val="nl-NL" w:eastAsia="en-US"/>
              </w:rPr>
              <w:t>baby’s.</w:t>
            </w:r>
            <w:r w:rsidRPr="005111C0">
              <w:rPr>
                <w:rFonts w:ascii="Calibri" w:hAnsi="Calibri" w:cs="Calibri"/>
                <w:spacing w:val="-5"/>
                <w:sz w:val="22"/>
                <w:szCs w:val="22"/>
                <w:lang w:val="nl-NL" w:eastAsia="en-US"/>
              </w:rPr>
              <w:t xml:space="preserve"> </w:t>
            </w:r>
            <w:r w:rsidRPr="005111C0">
              <w:rPr>
                <w:rFonts w:ascii="Calibri" w:hAnsi="Calibri" w:cs="Calibri"/>
                <w:sz w:val="22"/>
                <w:szCs w:val="22"/>
                <w:lang w:val="nl-NL" w:eastAsia="en-US"/>
              </w:rPr>
              <w:t>Het</w:t>
            </w:r>
            <w:r w:rsidRPr="005111C0">
              <w:rPr>
                <w:rFonts w:ascii="Calibri" w:hAnsi="Calibri" w:cs="Calibri"/>
                <w:spacing w:val="-10"/>
                <w:sz w:val="22"/>
                <w:szCs w:val="22"/>
                <w:lang w:val="nl-NL" w:eastAsia="en-US"/>
              </w:rPr>
              <w:t xml:space="preserve"> </w:t>
            </w:r>
            <w:r w:rsidRPr="005111C0">
              <w:rPr>
                <w:rFonts w:ascii="Calibri" w:hAnsi="Calibri" w:cs="Calibri"/>
                <w:sz w:val="22"/>
                <w:szCs w:val="22"/>
                <w:lang w:val="nl-NL" w:eastAsia="en-US"/>
              </w:rPr>
              <w:t>onderzoek</w:t>
            </w:r>
            <w:r w:rsidRPr="005111C0">
              <w:rPr>
                <w:rFonts w:ascii="Calibri" w:hAnsi="Calibri" w:cs="Calibri"/>
                <w:spacing w:val="-8"/>
                <w:sz w:val="22"/>
                <w:szCs w:val="22"/>
                <w:lang w:val="nl-NL" w:eastAsia="en-US"/>
              </w:rPr>
              <w:t xml:space="preserve"> </w:t>
            </w:r>
            <w:r w:rsidRPr="005111C0">
              <w:rPr>
                <w:rFonts w:ascii="Calibri" w:hAnsi="Calibri" w:cs="Calibri"/>
                <w:sz w:val="22"/>
                <w:szCs w:val="22"/>
                <w:lang w:val="nl-NL" w:eastAsia="en-US"/>
              </w:rPr>
              <w:t>richt</w:t>
            </w:r>
            <w:r w:rsidRPr="005111C0">
              <w:rPr>
                <w:rFonts w:ascii="Calibri" w:hAnsi="Calibri" w:cs="Calibri"/>
                <w:spacing w:val="-10"/>
                <w:sz w:val="22"/>
                <w:szCs w:val="22"/>
                <w:lang w:val="nl-NL" w:eastAsia="en-US"/>
              </w:rPr>
              <w:t xml:space="preserve"> </w:t>
            </w:r>
            <w:r w:rsidRPr="005111C0">
              <w:rPr>
                <w:rFonts w:ascii="Calibri" w:hAnsi="Calibri" w:cs="Calibri"/>
                <w:sz w:val="22"/>
                <w:szCs w:val="22"/>
                <w:lang w:val="nl-NL" w:eastAsia="en-US"/>
              </w:rPr>
              <w:t>zich</w:t>
            </w:r>
            <w:r w:rsidRPr="005111C0">
              <w:rPr>
                <w:rFonts w:ascii="Calibri" w:hAnsi="Calibri" w:cs="Calibri"/>
                <w:spacing w:val="-4"/>
                <w:sz w:val="22"/>
                <w:szCs w:val="22"/>
                <w:lang w:val="nl-NL" w:eastAsia="en-US"/>
              </w:rPr>
              <w:t xml:space="preserve"> </w:t>
            </w:r>
            <w:r w:rsidRPr="005111C0">
              <w:rPr>
                <w:rFonts w:ascii="Calibri" w:hAnsi="Calibri" w:cs="Calibri"/>
                <w:sz w:val="22"/>
                <w:szCs w:val="22"/>
                <w:lang w:val="nl-NL" w:eastAsia="en-US"/>
              </w:rPr>
              <w:t xml:space="preserve">op interventies zoals </w:t>
            </w:r>
            <w:proofErr w:type="spellStart"/>
            <w:r w:rsidRPr="005111C0">
              <w:rPr>
                <w:rFonts w:ascii="Calibri" w:hAnsi="Calibri" w:cs="Calibri"/>
                <w:sz w:val="22"/>
                <w:szCs w:val="22"/>
                <w:lang w:val="nl-NL" w:eastAsia="en-US"/>
              </w:rPr>
              <w:t>facilitated</w:t>
            </w:r>
            <w:proofErr w:type="spellEnd"/>
            <w:r w:rsidRPr="005111C0">
              <w:rPr>
                <w:rFonts w:ascii="Calibri" w:hAnsi="Calibri" w:cs="Calibri"/>
                <w:sz w:val="22"/>
                <w:szCs w:val="22"/>
                <w:lang w:val="nl-NL" w:eastAsia="en-US"/>
              </w:rPr>
              <w:t xml:space="preserve"> </w:t>
            </w:r>
            <w:proofErr w:type="spellStart"/>
            <w:r w:rsidRPr="005111C0">
              <w:rPr>
                <w:rFonts w:ascii="Calibri" w:hAnsi="Calibri" w:cs="Calibri"/>
                <w:sz w:val="22"/>
                <w:szCs w:val="22"/>
                <w:lang w:val="nl-NL" w:eastAsia="en-US"/>
              </w:rPr>
              <w:t>tucking</w:t>
            </w:r>
            <w:proofErr w:type="spellEnd"/>
            <w:r w:rsidRPr="005111C0">
              <w:rPr>
                <w:rFonts w:ascii="Calibri" w:hAnsi="Calibri" w:cs="Calibri"/>
                <w:sz w:val="22"/>
                <w:szCs w:val="22"/>
                <w:lang w:val="nl-NL" w:eastAsia="en-US"/>
              </w:rPr>
              <w:t>, kangoeroezorg en het gebruik van zoete oplossingen, en beoordeelt hoe effectief deze methoden zijn bij het verminderen van</w:t>
            </w:r>
          </w:p>
          <w:p w14:paraId="48076817" w14:textId="77777777" w:rsidR="005111C0" w:rsidRPr="005111C0" w:rsidRDefault="005111C0" w:rsidP="005111C0">
            <w:pPr>
              <w:spacing w:line="247" w:lineRule="exact"/>
              <w:ind w:left="110"/>
              <w:jc w:val="left"/>
              <w:rPr>
                <w:rFonts w:ascii="Calibri" w:hAnsi="Calibri" w:cs="Calibri"/>
                <w:sz w:val="22"/>
                <w:szCs w:val="22"/>
                <w:lang w:val="nl-NL" w:eastAsia="en-US"/>
              </w:rPr>
            </w:pPr>
            <w:r w:rsidRPr="005111C0">
              <w:rPr>
                <w:rFonts w:ascii="Calibri" w:hAnsi="Calibri" w:cs="Calibri"/>
                <w:sz w:val="22"/>
                <w:szCs w:val="22"/>
                <w:lang w:val="nl-NL" w:eastAsia="en-US"/>
              </w:rPr>
              <w:t>procedurele</w:t>
            </w:r>
            <w:r w:rsidRPr="005111C0">
              <w:rPr>
                <w:rFonts w:ascii="Calibri" w:hAnsi="Calibri" w:cs="Calibri"/>
                <w:spacing w:val="-13"/>
                <w:sz w:val="22"/>
                <w:szCs w:val="22"/>
                <w:lang w:val="nl-NL" w:eastAsia="en-US"/>
              </w:rPr>
              <w:t xml:space="preserve"> </w:t>
            </w:r>
            <w:r w:rsidRPr="005111C0">
              <w:rPr>
                <w:rFonts w:ascii="Calibri" w:hAnsi="Calibri" w:cs="Calibri"/>
                <w:spacing w:val="-2"/>
                <w:sz w:val="22"/>
                <w:szCs w:val="22"/>
                <w:lang w:val="nl-NL" w:eastAsia="en-US"/>
              </w:rPr>
              <w:t>pijn.</w:t>
            </w:r>
          </w:p>
        </w:tc>
      </w:tr>
      <w:tr w:rsidR="005111C0" w:rsidRPr="005111C0" w14:paraId="7EAFCE25" w14:textId="77777777" w:rsidTr="003933CC">
        <w:trPr>
          <w:trHeight w:val="4296"/>
        </w:trPr>
        <w:tc>
          <w:tcPr>
            <w:tcW w:w="4528" w:type="dxa"/>
          </w:tcPr>
          <w:p w14:paraId="79C9695B" w14:textId="77777777" w:rsidR="005111C0" w:rsidRPr="005111C0" w:rsidRDefault="005111C0" w:rsidP="005111C0">
            <w:pPr>
              <w:spacing w:before="1" w:line="240" w:lineRule="auto"/>
              <w:ind w:left="110"/>
              <w:jc w:val="left"/>
              <w:rPr>
                <w:rFonts w:ascii="Calibri" w:hAnsi="Calibri" w:cs="Calibri"/>
                <w:sz w:val="22"/>
                <w:szCs w:val="22"/>
                <w:lang w:val="nl-NL" w:eastAsia="en-US"/>
              </w:rPr>
            </w:pPr>
            <w:r w:rsidRPr="005111C0">
              <w:rPr>
                <w:rFonts w:ascii="Calibri" w:hAnsi="Calibri" w:cs="Calibri"/>
                <w:sz w:val="22"/>
                <w:szCs w:val="22"/>
                <w:lang w:val="nl-NL" w:eastAsia="en-US"/>
              </w:rPr>
              <w:t>Is</w:t>
            </w:r>
            <w:r w:rsidRPr="005111C0">
              <w:rPr>
                <w:rFonts w:ascii="Calibri" w:hAnsi="Calibri" w:cs="Calibri"/>
                <w:spacing w:val="-7"/>
                <w:sz w:val="22"/>
                <w:szCs w:val="22"/>
                <w:lang w:val="nl-NL" w:eastAsia="en-US"/>
              </w:rPr>
              <w:t xml:space="preserve"> </w:t>
            </w:r>
            <w:r w:rsidRPr="005111C0">
              <w:rPr>
                <w:rFonts w:ascii="Calibri" w:hAnsi="Calibri" w:cs="Calibri"/>
                <w:sz w:val="22"/>
                <w:szCs w:val="22"/>
                <w:lang w:val="nl-NL" w:eastAsia="en-US"/>
              </w:rPr>
              <w:t>deze</w:t>
            </w:r>
            <w:r w:rsidRPr="005111C0">
              <w:rPr>
                <w:rFonts w:ascii="Calibri" w:hAnsi="Calibri" w:cs="Calibri"/>
                <w:spacing w:val="-7"/>
                <w:sz w:val="22"/>
                <w:szCs w:val="22"/>
                <w:lang w:val="nl-NL" w:eastAsia="en-US"/>
              </w:rPr>
              <w:t xml:space="preserve"> </w:t>
            </w:r>
            <w:r w:rsidRPr="005111C0">
              <w:rPr>
                <w:rFonts w:ascii="Calibri" w:hAnsi="Calibri" w:cs="Calibri"/>
                <w:sz w:val="22"/>
                <w:szCs w:val="22"/>
                <w:lang w:val="nl-NL" w:eastAsia="en-US"/>
              </w:rPr>
              <w:t>bron</w:t>
            </w:r>
            <w:r w:rsidRPr="005111C0">
              <w:rPr>
                <w:rFonts w:ascii="Calibri" w:hAnsi="Calibri" w:cs="Calibri"/>
                <w:spacing w:val="-8"/>
                <w:sz w:val="22"/>
                <w:szCs w:val="22"/>
                <w:lang w:val="nl-NL" w:eastAsia="en-US"/>
              </w:rPr>
              <w:t xml:space="preserve"> </w:t>
            </w:r>
            <w:r w:rsidRPr="005111C0">
              <w:rPr>
                <w:rFonts w:ascii="Calibri" w:hAnsi="Calibri" w:cs="Calibri"/>
                <w:sz w:val="22"/>
                <w:szCs w:val="22"/>
                <w:lang w:val="nl-NL" w:eastAsia="en-US"/>
              </w:rPr>
              <w:t>relevant</w:t>
            </w:r>
            <w:r w:rsidRPr="005111C0">
              <w:rPr>
                <w:rFonts w:ascii="Calibri" w:hAnsi="Calibri" w:cs="Calibri"/>
                <w:spacing w:val="-9"/>
                <w:sz w:val="22"/>
                <w:szCs w:val="22"/>
                <w:lang w:val="nl-NL" w:eastAsia="en-US"/>
              </w:rPr>
              <w:t xml:space="preserve"> </w:t>
            </w:r>
            <w:r w:rsidRPr="005111C0">
              <w:rPr>
                <w:rFonts w:ascii="Calibri" w:hAnsi="Calibri" w:cs="Calibri"/>
                <w:sz w:val="22"/>
                <w:szCs w:val="22"/>
                <w:lang w:val="nl-NL" w:eastAsia="en-US"/>
              </w:rPr>
              <w:t>voor</w:t>
            </w:r>
            <w:r w:rsidRPr="005111C0">
              <w:rPr>
                <w:rFonts w:ascii="Calibri" w:hAnsi="Calibri" w:cs="Calibri"/>
                <w:spacing w:val="-7"/>
                <w:sz w:val="22"/>
                <w:szCs w:val="22"/>
                <w:lang w:val="nl-NL" w:eastAsia="en-US"/>
              </w:rPr>
              <w:t xml:space="preserve"> </w:t>
            </w:r>
            <w:r w:rsidRPr="005111C0">
              <w:rPr>
                <w:rFonts w:ascii="Calibri" w:hAnsi="Calibri" w:cs="Calibri"/>
                <w:sz w:val="22"/>
                <w:szCs w:val="22"/>
                <w:lang w:val="nl-NL" w:eastAsia="en-US"/>
              </w:rPr>
              <w:t>jouw</w:t>
            </w:r>
            <w:r w:rsidRPr="005111C0">
              <w:rPr>
                <w:rFonts w:ascii="Calibri" w:hAnsi="Calibri" w:cs="Calibri"/>
                <w:spacing w:val="-7"/>
                <w:sz w:val="22"/>
                <w:szCs w:val="22"/>
                <w:lang w:val="nl-NL" w:eastAsia="en-US"/>
              </w:rPr>
              <w:t xml:space="preserve"> </w:t>
            </w:r>
            <w:r w:rsidRPr="005111C0">
              <w:rPr>
                <w:rFonts w:ascii="Calibri" w:hAnsi="Calibri" w:cs="Calibri"/>
                <w:sz w:val="22"/>
                <w:szCs w:val="22"/>
                <w:lang w:val="nl-NL" w:eastAsia="en-US"/>
              </w:rPr>
              <w:t xml:space="preserve">gekozen </w:t>
            </w:r>
            <w:r w:rsidRPr="005111C0">
              <w:rPr>
                <w:rFonts w:ascii="Calibri" w:hAnsi="Calibri" w:cs="Calibri"/>
                <w:spacing w:val="-2"/>
                <w:sz w:val="22"/>
                <w:szCs w:val="22"/>
                <w:lang w:val="nl-NL" w:eastAsia="en-US"/>
              </w:rPr>
              <w:t>onderzoeksvraag?</w:t>
            </w:r>
          </w:p>
        </w:tc>
        <w:tc>
          <w:tcPr>
            <w:tcW w:w="4494" w:type="dxa"/>
          </w:tcPr>
          <w:p w14:paraId="3EDBD347" w14:textId="77777777" w:rsidR="005111C0" w:rsidRPr="005111C0" w:rsidRDefault="005111C0" w:rsidP="005111C0">
            <w:pPr>
              <w:spacing w:before="1" w:line="240" w:lineRule="auto"/>
              <w:ind w:left="110" w:right="112"/>
              <w:jc w:val="left"/>
              <w:rPr>
                <w:rFonts w:ascii="Calibri" w:hAnsi="Calibri" w:cs="Calibri"/>
                <w:sz w:val="22"/>
                <w:szCs w:val="22"/>
                <w:lang w:val="nl-NL" w:eastAsia="en-US"/>
              </w:rPr>
            </w:pPr>
            <w:r w:rsidRPr="005111C0">
              <w:rPr>
                <w:rFonts w:ascii="Calibri" w:hAnsi="Calibri" w:cs="Calibri"/>
                <w:sz w:val="22"/>
                <w:szCs w:val="22"/>
                <w:lang w:val="nl-NL" w:eastAsia="en-US"/>
              </w:rPr>
              <w:t>Ja, deze bron is relevant voor mijn onderzoeksvraag. Ten eerste geeft de studie een overzicht van de veiligheid en effectiviteit van verschillende niet-farmacologische interventies.</w:t>
            </w:r>
            <w:r w:rsidRPr="005111C0">
              <w:rPr>
                <w:rFonts w:ascii="Calibri" w:hAnsi="Calibri" w:cs="Calibri"/>
                <w:spacing w:val="-4"/>
                <w:sz w:val="22"/>
                <w:szCs w:val="22"/>
                <w:lang w:val="nl-NL" w:eastAsia="en-US"/>
              </w:rPr>
              <w:t xml:space="preserve"> </w:t>
            </w:r>
            <w:r w:rsidRPr="005111C0">
              <w:rPr>
                <w:rFonts w:ascii="Calibri" w:hAnsi="Calibri" w:cs="Calibri"/>
                <w:sz w:val="22"/>
                <w:szCs w:val="22"/>
                <w:lang w:val="nl-NL" w:eastAsia="en-US"/>
              </w:rPr>
              <w:t>Daarnaast</w:t>
            </w:r>
            <w:r w:rsidRPr="005111C0">
              <w:rPr>
                <w:rFonts w:ascii="Calibri" w:hAnsi="Calibri" w:cs="Calibri"/>
                <w:spacing w:val="-8"/>
                <w:sz w:val="22"/>
                <w:szCs w:val="22"/>
                <w:lang w:val="nl-NL" w:eastAsia="en-US"/>
              </w:rPr>
              <w:t xml:space="preserve"> </w:t>
            </w:r>
            <w:r w:rsidRPr="005111C0">
              <w:rPr>
                <w:rFonts w:ascii="Calibri" w:hAnsi="Calibri" w:cs="Calibri"/>
                <w:sz w:val="22"/>
                <w:szCs w:val="22"/>
                <w:lang w:val="nl-NL" w:eastAsia="en-US"/>
              </w:rPr>
              <w:t>sluit</w:t>
            </w:r>
            <w:r w:rsidRPr="005111C0">
              <w:rPr>
                <w:rFonts w:ascii="Calibri" w:hAnsi="Calibri" w:cs="Calibri"/>
                <w:spacing w:val="-8"/>
                <w:sz w:val="22"/>
                <w:szCs w:val="22"/>
                <w:lang w:val="nl-NL" w:eastAsia="en-US"/>
              </w:rPr>
              <w:t xml:space="preserve"> </w:t>
            </w:r>
            <w:r w:rsidRPr="005111C0">
              <w:rPr>
                <w:rFonts w:ascii="Calibri" w:hAnsi="Calibri" w:cs="Calibri"/>
                <w:sz w:val="22"/>
                <w:szCs w:val="22"/>
                <w:lang w:val="nl-NL" w:eastAsia="en-US"/>
              </w:rPr>
              <w:t>de</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bron</w:t>
            </w:r>
            <w:r w:rsidRPr="005111C0">
              <w:rPr>
                <w:rFonts w:ascii="Calibri" w:hAnsi="Calibri" w:cs="Calibri"/>
                <w:spacing w:val="-7"/>
                <w:sz w:val="22"/>
                <w:szCs w:val="22"/>
                <w:lang w:val="nl-NL" w:eastAsia="en-US"/>
              </w:rPr>
              <w:t xml:space="preserve"> </w:t>
            </w:r>
            <w:r w:rsidRPr="005111C0">
              <w:rPr>
                <w:rFonts w:ascii="Calibri" w:hAnsi="Calibri" w:cs="Calibri"/>
                <w:sz w:val="22"/>
                <w:szCs w:val="22"/>
                <w:lang w:val="nl-NL" w:eastAsia="en-US"/>
              </w:rPr>
              <w:t>aan</w:t>
            </w:r>
            <w:r w:rsidRPr="005111C0">
              <w:rPr>
                <w:rFonts w:ascii="Calibri" w:hAnsi="Calibri" w:cs="Calibri"/>
                <w:spacing w:val="-4"/>
                <w:sz w:val="22"/>
                <w:szCs w:val="22"/>
                <w:lang w:val="nl-NL" w:eastAsia="en-US"/>
              </w:rPr>
              <w:t xml:space="preserve"> </w:t>
            </w:r>
            <w:r w:rsidRPr="005111C0">
              <w:rPr>
                <w:rFonts w:ascii="Calibri" w:hAnsi="Calibri" w:cs="Calibri"/>
                <w:sz w:val="22"/>
                <w:szCs w:val="22"/>
                <w:lang w:val="nl-NL" w:eastAsia="en-US"/>
              </w:rPr>
              <w:t>bij</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het aspect van niet-systematische toepassing. De auteurs benadrukken de noodzaak van het ontwikkelen van wetenschappelijk onderbouwde implementatiestrategieën om het gebruik van niet-farmacologische interventies in de klinische praktijk te bevorderen. Door specifiek de effectiviteit van kangoeroezorg en ouderlijke geur te benadrukken onderstreept de bron bovendien</w:t>
            </w:r>
          </w:p>
          <w:p w14:paraId="12451127" w14:textId="77777777" w:rsidR="005111C0" w:rsidRPr="005111C0" w:rsidRDefault="005111C0" w:rsidP="005111C0">
            <w:pPr>
              <w:spacing w:line="264" w:lineRule="exact"/>
              <w:ind w:left="110" w:right="198"/>
              <w:jc w:val="left"/>
              <w:rPr>
                <w:rFonts w:ascii="Calibri" w:hAnsi="Calibri" w:cs="Calibri"/>
                <w:sz w:val="22"/>
                <w:szCs w:val="22"/>
                <w:lang w:val="nl-NL" w:eastAsia="en-US"/>
              </w:rPr>
            </w:pPr>
            <w:r w:rsidRPr="005111C0">
              <w:rPr>
                <w:rFonts w:ascii="Calibri" w:hAnsi="Calibri" w:cs="Calibri"/>
                <w:sz w:val="22"/>
                <w:szCs w:val="22"/>
                <w:lang w:val="nl-NL" w:eastAsia="en-US"/>
              </w:rPr>
              <w:t>de</w:t>
            </w:r>
            <w:r w:rsidRPr="005111C0">
              <w:rPr>
                <w:rFonts w:ascii="Calibri" w:hAnsi="Calibri" w:cs="Calibri"/>
                <w:spacing w:val="-7"/>
                <w:sz w:val="22"/>
                <w:szCs w:val="22"/>
                <w:lang w:val="nl-NL" w:eastAsia="en-US"/>
              </w:rPr>
              <w:t xml:space="preserve"> </w:t>
            </w:r>
            <w:r w:rsidRPr="005111C0">
              <w:rPr>
                <w:rFonts w:ascii="Calibri" w:hAnsi="Calibri" w:cs="Calibri"/>
                <w:sz w:val="22"/>
                <w:szCs w:val="22"/>
                <w:lang w:val="nl-NL" w:eastAsia="en-US"/>
              </w:rPr>
              <w:t>belangrijke</w:t>
            </w:r>
            <w:r w:rsidRPr="005111C0">
              <w:rPr>
                <w:rFonts w:ascii="Calibri" w:hAnsi="Calibri" w:cs="Calibri"/>
                <w:spacing w:val="-7"/>
                <w:sz w:val="22"/>
                <w:szCs w:val="22"/>
                <w:lang w:val="nl-NL" w:eastAsia="en-US"/>
              </w:rPr>
              <w:t xml:space="preserve"> </w:t>
            </w:r>
            <w:r w:rsidRPr="005111C0">
              <w:rPr>
                <w:rFonts w:ascii="Calibri" w:hAnsi="Calibri" w:cs="Calibri"/>
                <w:sz w:val="22"/>
                <w:szCs w:val="22"/>
                <w:lang w:val="nl-NL" w:eastAsia="en-US"/>
              </w:rPr>
              <w:t>rol</w:t>
            </w:r>
            <w:r w:rsidRPr="005111C0">
              <w:rPr>
                <w:rFonts w:ascii="Calibri" w:hAnsi="Calibri" w:cs="Calibri"/>
                <w:spacing w:val="-5"/>
                <w:sz w:val="22"/>
                <w:szCs w:val="22"/>
                <w:lang w:val="nl-NL" w:eastAsia="en-US"/>
              </w:rPr>
              <w:t xml:space="preserve"> </w:t>
            </w:r>
            <w:r w:rsidRPr="005111C0">
              <w:rPr>
                <w:rFonts w:ascii="Calibri" w:hAnsi="Calibri" w:cs="Calibri"/>
                <w:sz w:val="22"/>
                <w:szCs w:val="22"/>
                <w:lang w:val="nl-NL" w:eastAsia="en-US"/>
              </w:rPr>
              <w:t>van</w:t>
            </w:r>
            <w:r w:rsidRPr="005111C0">
              <w:rPr>
                <w:rFonts w:ascii="Calibri" w:hAnsi="Calibri" w:cs="Calibri"/>
                <w:spacing w:val="-8"/>
                <w:sz w:val="22"/>
                <w:szCs w:val="22"/>
                <w:lang w:val="nl-NL" w:eastAsia="en-US"/>
              </w:rPr>
              <w:t xml:space="preserve"> </w:t>
            </w:r>
            <w:r w:rsidRPr="005111C0">
              <w:rPr>
                <w:rFonts w:ascii="Calibri" w:hAnsi="Calibri" w:cs="Calibri"/>
                <w:sz w:val="22"/>
                <w:szCs w:val="22"/>
                <w:lang w:val="nl-NL" w:eastAsia="en-US"/>
              </w:rPr>
              <w:t>ouders</w:t>
            </w:r>
            <w:r w:rsidRPr="005111C0">
              <w:rPr>
                <w:rFonts w:ascii="Calibri" w:hAnsi="Calibri" w:cs="Calibri"/>
                <w:spacing w:val="-7"/>
                <w:sz w:val="22"/>
                <w:szCs w:val="22"/>
                <w:lang w:val="nl-NL" w:eastAsia="en-US"/>
              </w:rPr>
              <w:t xml:space="preserve"> </w:t>
            </w:r>
            <w:r w:rsidRPr="005111C0">
              <w:rPr>
                <w:rFonts w:ascii="Calibri" w:hAnsi="Calibri" w:cs="Calibri"/>
                <w:sz w:val="22"/>
                <w:szCs w:val="22"/>
                <w:lang w:val="nl-NL" w:eastAsia="en-US"/>
              </w:rPr>
              <w:t>in</w:t>
            </w:r>
            <w:r w:rsidRPr="005111C0">
              <w:rPr>
                <w:rFonts w:ascii="Calibri" w:hAnsi="Calibri" w:cs="Calibri"/>
                <w:spacing w:val="-8"/>
                <w:sz w:val="22"/>
                <w:szCs w:val="22"/>
                <w:lang w:val="nl-NL" w:eastAsia="en-US"/>
              </w:rPr>
              <w:t xml:space="preserve"> </w:t>
            </w:r>
            <w:r w:rsidRPr="005111C0">
              <w:rPr>
                <w:rFonts w:ascii="Calibri" w:hAnsi="Calibri" w:cs="Calibri"/>
                <w:sz w:val="22"/>
                <w:szCs w:val="22"/>
                <w:lang w:val="nl-NL" w:eastAsia="en-US"/>
              </w:rPr>
              <w:t>het pijnmanagement van hun kind.</w:t>
            </w:r>
          </w:p>
        </w:tc>
      </w:tr>
      <w:tr w:rsidR="005111C0" w:rsidRPr="005111C0" w14:paraId="0C76FF04" w14:textId="77777777" w:rsidTr="003933CC">
        <w:trPr>
          <w:trHeight w:val="537"/>
        </w:trPr>
        <w:tc>
          <w:tcPr>
            <w:tcW w:w="4528" w:type="dxa"/>
          </w:tcPr>
          <w:p w14:paraId="39845E7F" w14:textId="77777777" w:rsidR="005111C0" w:rsidRPr="005111C0" w:rsidRDefault="005111C0" w:rsidP="005111C0">
            <w:pPr>
              <w:spacing w:before="1" w:line="240" w:lineRule="auto"/>
              <w:ind w:left="110"/>
              <w:jc w:val="left"/>
              <w:rPr>
                <w:rFonts w:ascii="Calibri" w:hAnsi="Calibri" w:cs="Calibri"/>
                <w:sz w:val="22"/>
                <w:szCs w:val="22"/>
                <w:lang w:val="nl-NL" w:eastAsia="en-US"/>
              </w:rPr>
            </w:pPr>
            <w:r w:rsidRPr="005111C0">
              <w:rPr>
                <w:rFonts w:ascii="Calibri" w:hAnsi="Calibri" w:cs="Calibri"/>
                <w:sz w:val="22"/>
                <w:szCs w:val="22"/>
                <w:lang w:val="nl-NL" w:eastAsia="en-US"/>
              </w:rPr>
              <w:t>Is</w:t>
            </w:r>
            <w:r w:rsidRPr="005111C0">
              <w:rPr>
                <w:rFonts w:ascii="Calibri" w:hAnsi="Calibri" w:cs="Calibri"/>
                <w:spacing w:val="-4"/>
                <w:sz w:val="22"/>
                <w:szCs w:val="22"/>
                <w:lang w:val="nl-NL" w:eastAsia="en-US"/>
              </w:rPr>
              <w:t xml:space="preserve"> </w:t>
            </w:r>
            <w:r w:rsidRPr="005111C0">
              <w:rPr>
                <w:rFonts w:ascii="Calibri" w:hAnsi="Calibri" w:cs="Calibri"/>
                <w:sz w:val="22"/>
                <w:szCs w:val="22"/>
                <w:lang w:val="nl-NL" w:eastAsia="en-US"/>
              </w:rPr>
              <w:t>deze</w:t>
            </w:r>
            <w:r w:rsidRPr="005111C0">
              <w:rPr>
                <w:rFonts w:ascii="Calibri" w:hAnsi="Calibri" w:cs="Calibri"/>
                <w:spacing w:val="-3"/>
                <w:sz w:val="22"/>
                <w:szCs w:val="22"/>
                <w:lang w:val="nl-NL" w:eastAsia="en-US"/>
              </w:rPr>
              <w:t xml:space="preserve"> </w:t>
            </w:r>
            <w:r w:rsidRPr="005111C0">
              <w:rPr>
                <w:rFonts w:ascii="Calibri" w:hAnsi="Calibri" w:cs="Calibri"/>
                <w:sz w:val="22"/>
                <w:szCs w:val="22"/>
                <w:lang w:val="nl-NL" w:eastAsia="en-US"/>
              </w:rPr>
              <w:t>bron</w:t>
            </w:r>
            <w:r w:rsidRPr="005111C0">
              <w:rPr>
                <w:rFonts w:ascii="Calibri" w:hAnsi="Calibri" w:cs="Calibri"/>
                <w:spacing w:val="-4"/>
                <w:sz w:val="22"/>
                <w:szCs w:val="22"/>
                <w:lang w:val="nl-NL" w:eastAsia="en-US"/>
              </w:rPr>
              <w:t xml:space="preserve"> </w:t>
            </w:r>
            <w:r w:rsidRPr="005111C0">
              <w:rPr>
                <w:rFonts w:ascii="Calibri" w:hAnsi="Calibri" w:cs="Calibri"/>
                <w:spacing w:val="-2"/>
                <w:sz w:val="22"/>
                <w:szCs w:val="22"/>
                <w:lang w:val="nl-NL" w:eastAsia="en-US"/>
              </w:rPr>
              <w:t>actueel?</w:t>
            </w:r>
          </w:p>
        </w:tc>
        <w:tc>
          <w:tcPr>
            <w:tcW w:w="4494" w:type="dxa"/>
          </w:tcPr>
          <w:p w14:paraId="262A0E1F" w14:textId="77777777" w:rsidR="005111C0" w:rsidRPr="005111C0" w:rsidRDefault="005111C0" w:rsidP="005111C0">
            <w:pPr>
              <w:spacing w:line="270" w:lineRule="atLeast"/>
              <w:ind w:left="110" w:right="198"/>
              <w:jc w:val="left"/>
              <w:rPr>
                <w:rFonts w:ascii="Calibri" w:hAnsi="Calibri" w:cs="Calibri"/>
                <w:sz w:val="22"/>
                <w:szCs w:val="22"/>
                <w:lang w:val="nl-NL" w:eastAsia="en-US"/>
              </w:rPr>
            </w:pPr>
            <w:r w:rsidRPr="005111C0">
              <w:rPr>
                <w:rFonts w:ascii="Calibri" w:hAnsi="Calibri" w:cs="Calibri"/>
                <w:sz w:val="22"/>
                <w:szCs w:val="22"/>
                <w:lang w:val="nl-NL" w:eastAsia="en-US"/>
              </w:rPr>
              <w:t>Ja,</w:t>
            </w:r>
            <w:r w:rsidRPr="005111C0">
              <w:rPr>
                <w:rFonts w:ascii="Calibri" w:hAnsi="Calibri" w:cs="Calibri"/>
                <w:spacing w:val="-8"/>
                <w:sz w:val="22"/>
                <w:szCs w:val="22"/>
                <w:lang w:val="nl-NL" w:eastAsia="en-US"/>
              </w:rPr>
              <w:t xml:space="preserve"> </w:t>
            </w:r>
            <w:r w:rsidRPr="005111C0">
              <w:rPr>
                <w:rFonts w:ascii="Calibri" w:hAnsi="Calibri" w:cs="Calibri"/>
                <w:sz w:val="22"/>
                <w:szCs w:val="22"/>
                <w:lang w:val="nl-NL" w:eastAsia="en-US"/>
              </w:rPr>
              <w:t>deze</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bron</w:t>
            </w:r>
            <w:r w:rsidRPr="005111C0">
              <w:rPr>
                <w:rFonts w:ascii="Calibri" w:hAnsi="Calibri" w:cs="Calibri"/>
                <w:spacing w:val="-7"/>
                <w:sz w:val="22"/>
                <w:szCs w:val="22"/>
                <w:lang w:val="nl-NL" w:eastAsia="en-US"/>
              </w:rPr>
              <w:t xml:space="preserve"> </w:t>
            </w:r>
            <w:r w:rsidRPr="005111C0">
              <w:rPr>
                <w:rFonts w:ascii="Calibri" w:hAnsi="Calibri" w:cs="Calibri"/>
                <w:sz w:val="22"/>
                <w:szCs w:val="22"/>
                <w:lang w:val="nl-NL" w:eastAsia="en-US"/>
              </w:rPr>
              <w:t>is</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actueel.</w:t>
            </w:r>
            <w:r w:rsidRPr="005111C0">
              <w:rPr>
                <w:rFonts w:ascii="Calibri" w:hAnsi="Calibri" w:cs="Calibri"/>
                <w:spacing w:val="-5"/>
                <w:sz w:val="22"/>
                <w:szCs w:val="22"/>
                <w:lang w:val="nl-NL" w:eastAsia="en-US"/>
              </w:rPr>
              <w:t xml:space="preserve"> </w:t>
            </w:r>
            <w:r w:rsidRPr="005111C0">
              <w:rPr>
                <w:rFonts w:ascii="Calibri" w:hAnsi="Calibri" w:cs="Calibri"/>
                <w:sz w:val="22"/>
                <w:szCs w:val="22"/>
                <w:lang w:val="nl-NL" w:eastAsia="en-US"/>
              </w:rPr>
              <w:t>De</w:t>
            </w:r>
            <w:r w:rsidRPr="005111C0">
              <w:rPr>
                <w:rFonts w:ascii="Calibri" w:hAnsi="Calibri" w:cs="Calibri"/>
                <w:spacing w:val="-6"/>
                <w:sz w:val="22"/>
                <w:szCs w:val="22"/>
                <w:lang w:val="nl-NL" w:eastAsia="en-US"/>
              </w:rPr>
              <w:t xml:space="preserve"> </w:t>
            </w:r>
            <w:r w:rsidRPr="005111C0">
              <w:rPr>
                <w:rFonts w:ascii="Calibri" w:hAnsi="Calibri" w:cs="Calibri"/>
                <w:sz w:val="22"/>
                <w:szCs w:val="22"/>
                <w:lang w:val="nl-NL" w:eastAsia="en-US"/>
              </w:rPr>
              <w:t>bron</w:t>
            </w:r>
            <w:r w:rsidRPr="005111C0">
              <w:rPr>
                <w:rFonts w:ascii="Calibri" w:hAnsi="Calibri" w:cs="Calibri"/>
                <w:spacing w:val="-7"/>
                <w:sz w:val="22"/>
                <w:szCs w:val="22"/>
                <w:lang w:val="nl-NL" w:eastAsia="en-US"/>
              </w:rPr>
              <w:t xml:space="preserve"> </w:t>
            </w:r>
            <w:r w:rsidRPr="005111C0">
              <w:rPr>
                <w:rFonts w:ascii="Calibri" w:hAnsi="Calibri" w:cs="Calibri"/>
                <w:sz w:val="22"/>
                <w:szCs w:val="22"/>
                <w:lang w:val="nl-NL" w:eastAsia="en-US"/>
              </w:rPr>
              <w:t>is gepubliceerd in september 2022.</w:t>
            </w:r>
          </w:p>
          <w:p w14:paraId="366C88E3" w14:textId="77777777" w:rsidR="005111C0" w:rsidRPr="005111C0" w:rsidRDefault="005111C0" w:rsidP="005111C0">
            <w:pPr>
              <w:spacing w:line="270" w:lineRule="atLeast"/>
              <w:ind w:left="110" w:right="198"/>
              <w:jc w:val="left"/>
              <w:rPr>
                <w:rFonts w:ascii="Calibri" w:hAnsi="Calibri" w:cs="Calibri"/>
                <w:sz w:val="22"/>
                <w:szCs w:val="22"/>
                <w:lang w:val="nl-NL" w:eastAsia="en-US"/>
              </w:rPr>
            </w:pPr>
          </w:p>
          <w:p w14:paraId="7CCC4D32" w14:textId="77777777" w:rsidR="005111C0" w:rsidRPr="005111C0" w:rsidRDefault="005111C0" w:rsidP="005111C0">
            <w:pPr>
              <w:spacing w:line="270" w:lineRule="atLeast"/>
              <w:ind w:left="110" w:right="198"/>
              <w:jc w:val="left"/>
              <w:rPr>
                <w:rFonts w:ascii="Calibri" w:hAnsi="Calibri" w:cs="Calibri"/>
                <w:sz w:val="22"/>
                <w:szCs w:val="22"/>
                <w:lang w:val="nl-NL" w:eastAsia="en-US"/>
              </w:rPr>
            </w:pPr>
          </w:p>
          <w:p w14:paraId="44BA641C" w14:textId="77777777" w:rsidR="005111C0" w:rsidRPr="005111C0" w:rsidRDefault="005111C0" w:rsidP="005111C0">
            <w:pPr>
              <w:spacing w:line="270" w:lineRule="atLeast"/>
              <w:ind w:left="110" w:right="198"/>
              <w:jc w:val="left"/>
              <w:rPr>
                <w:rFonts w:ascii="Calibri" w:hAnsi="Calibri" w:cs="Calibri"/>
                <w:sz w:val="22"/>
                <w:szCs w:val="22"/>
                <w:lang w:val="nl-NL" w:eastAsia="en-US"/>
              </w:rPr>
            </w:pPr>
          </w:p>
          <w:p w14:paraId="3D9F6435" w14:textId="77777777" w:rsidR="005111C0" w:rsidRPr="005111C0" w:rsidRDefault="005111C0" w:rsidP="005111C0">
            <w:pPr>
              <w:spacing w:line="270" w:lineRule="atLeast"/>
              <w:ind w:left="110" w:right="198"/>
              <w:jc w:val="left"/>
              <w:rPr>
                <w:rFonts w:ascii="Calibri" w:hAnsi="Calibri" w:cs="Calibri"/>
                <w:sz w:val="22"/>
                <w:szCs w:val="22"/>
                <w:lang w:val="nl-NL" w:eastAsia="en-US"/>
              </w:rPr>
            </w:pPr>
          </w:p>
          <w:p w14:paraId="26D41D85" w14:textId="77777777" w:rsidR="005111C0" w:rsidRPr="005111C0" w:rsidRDefault="005111C0" w:rsidP="005111C0">
            <w:pPr>
              <w:spacing w:line="270" w:lineRule="atLeast"/>
              <w:ind w:left="110" w:right="198"/>
              <w:jc w:val="left"/>
              <w:rPr>
                <w:rFonts w:ascii="Calibri" w:hAnsi="Calibri" w:cs="Calibri"/>
                <w:sz w:val="22"/>
                <w:szCs w:val="22"/>
                <w:lang w:val="nl-NL" w:eastAsia="en-US"/>
              </w:rPr>
            </w:pPr>
          </w:p>
          <w:p w14:paraId="327D501C" w14:textId="77777777" w:rsidR="005111C0" w:rsidRPr="005111C0" w:rsidRDefault="005111C0" w:rsidP="005111C0">
            <w:pPr>
              <w:spacing w:line="270" w:lineRule="atLeast"/>
              <w:ind w:left="110" w:right="198"/>
              <w:jc w:val="left"/>
              <w:rPr>
                <w:rFonts w:ascii="Calibri" w:hAnsi="Calibri" w:cs="Calibri"/>
                <w:sz w:val="22"/>
                <w:szCs w:val="22"/>
                <w:lang w:val="nl-NL" w:eastAsia="en-US"/>
              </w:rPr>
            </w:pPr>
          </w:p>
        </w:tc>
      </w:tr>
    </w:tbl>
    <w:p w14:paraId="73C8D26E" w14:textId="77777777" w:rsidR="00FF5AE8" w:rsidRDefault="00FF5AE8" w:rsidP="00FF5AE8"/>
    <w:p w14:paraId="5C74A565" w14:textId="77777777" w:rsidR="00F050FD" w:rsidRDefault="00F050FD" w:rsidP="00FF5AE8"/>
    <w:p w14:paraId="6DCF386B" w14:textId="77777777" w:rsidR="00F050FD" w:rsidRDefault="00F050FD" w:rsidP="00FF5AE8"/>
    <w:tbl>
      <w:tblPr>
        <w:tblStyle w:val="TableNormal9"/>
        <w:tblW w:w="9022"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083AC3" w:rsidRPr="00083AC3" w14:paraId="7688D85E" w14:textId="77777777" w:rsidTr="000D6CBD">
        <w:trPr>
          <w:trHeight w:val="3495"/>
        </w:trPr>
        <w:tc>
          <w:tcPr>
            <w:tcW w:w="4528" w:type="dxa"/>
          </w:tcPr>
          <w:p w14:paraId="05ED5C0F" w14:textId="77777777" w:rsidR="00083AC3" w:rsidRPr="00083AC3" w:rsidRDefault="00083AC3" w:rsidP="00083AC3">
            <w:pPr>
              <w:spacing w:line="240" w:lineRule="auto"/>
              <w:jc w:val="left"/>
              <w:rPr>
                <w:rFonts w:ascii="Times New Roman" w:hAnsi="Calibri" w:cs="Calibri"/>
                <w:sz w:val="22"/>
                <w:szCs w:val="22"/>
                <w:lang w:val="nl-NL" w:eastAsia="en-US"/>
              </w:rPr>
            </w:pPr>
            <w:r w:rsidRPr="00083AC3">
              <w:rPr>
                <w:rFonts w:ascii="Calibri" w:hAnsi="Calibri" w:cs="Calibri"/>
                <w:sz w:val="22"/>
                <w:szCs w:val="22"/>
                <w:lang w:val="nl-NL" w:eastAsia="en-US"/>
              </w:rPr>
              <w:lastRenderedPageBreak/>
              <w:t>Is</w:t>
            </w:r>
            <w:r w:rsidRPr="00083AC3">
              <w:rPr>
                <w:rFonts w:ascii="Calibri" w:hAnsi="Calibri" w:cs="Calibri"/>
                <w:spacing w:val="-6"/>
                <w:sz w:val="22"/>
                <w:szCs w:val="22"/>
                <w:lang w:val="nl-NL" w:eastAsia="en-US"/>
              </w:rPr>
              <w:t xml:space="preserve"> </w:t>
            </w:r>
            <w:r w:rsidRPr="00083AC3">
              <w:rPr>
                <w:rFonts w:ascii="Calibri" w:hAnsi="Calibri" w:cs="Calibri"/>
                <w:sz w:val="22"/>
                <w:szCs w:val="22"/>
                <w:lang w:val="nl-NL" w:eastAsia="en-US"/>
              </w:rPr>
              <w:t>de</w:t>
            </w:r>
            <w:r w:rsidRPr="00083AC3">
              <w:rPr>
                <w:rFonts w:ascii="Calibri" w:hAnsi="Calibri" w:cs="Calibri"/>
                <w:spacing w:val="-6"/>
                <w:sz w:val="22"/>
                <w:szCs w:val="22"/>
                <w:lang w:val="nl-NL" w:eastAsia="en-US"/>
              </w:rPr>
              <w:t xml:space="preserve"> </w:t>
            </w:r>
            <w:r w:rsidRPr="00083AC3">
              <w:rPr>
                <w:rFonts w:ascii="Calibri" w:hAnsi="Calibri" w:cs="Calibri"/>
                <w:sz w:val="22"/>
                <w:szCs w:val="22"/>
                <w:lang w:val="nl-NL" w:eastAsia="en-US"/>
              </w:rPr>
              <w:t>kwaliteit</w:t>
            </w:r>
            <w:r w:rsidRPr="00083AC3">
              <w:rPr>
                <w:rFonts w:ascii="Calibri" w:hAnsi="Calibri" w:cs="Calibri"/>
                <w:spacing w:val="-8"/>
                <w:sz w:val="22"/>
                <w:szCs w:val="22"/>
                <w:lang w:val="nl-NL" w:eastAsia="en-US"/>
              </w:rPr>
              <w:t xml:space="preserve"> </w:t>
            </w:r>
            <w:r w:rsidRPr="00083AC3">
              <w:rPr>
                <w:rFonts w:ascii="Calibri" w:hAnsi="Calibri" w:cs="Calibri"/>
                <w:sz w:val="22"/>
                <w:szCs w:val="22"/>
                <w:lang w:val="nl-NL" w:eastAsia="en-US"/>
              </w:rPr>
              <w:t>van</w:t>
            </w:r>
            <w:r w:rsidRPr="00083AC3">
              <w:rPr>
                <w:rFonts w:ascii="Calibri" w:hAnsi="Calibri" w:cs="Calibri"/>
                <w:spacing w:val="-7"/>
                <w:sz w:val="22"/>
                <w:szCs w:val="22"/>
                <w:lang w:val="nl-NL" w:eastAsia="en-US"/>
              </w:rPr>
              <w:t xml:space="preserve"> </w:t>
            </w:r>
            <w:r w:rsidRPr="00083AC3">
              <w:rPr>
                <w:rFonts w:ascii="Calibri" w:hAnsi="Calibri" w:cs="Calibri"/>
                <w:sz w:val="22"/>
                <w:szCs w:val="22"/>
                <w:lang w:val="nl-NL" w:eastAsia="en-US"/>
              </w:rPr>
              <w:t>deze</w:t>
            </w:r>
            <w:r w:rsidRPr="00083AC3">
              <w:rPr>
                <w:rFonts w:ascii="Calibri" w:hAnsi="Calibri" w:cs="Calibri"/>
                <w:spacing w:val="-6"/>
                <w:sz w:val="22"/>
                <w:szCs w:val="22"/>
                <w:lang w:val="nl-NL" w:eastAsia="en-US"/>
              </w:rPr>
              <w:t xml:space="preserve"> </w:t>
            </w:r>
            <w:r w:rsidRPr="00083AC3">
              <w:rPr>
                <w:rFonts w:ascii="Calibri" w:hAnsi="Calibri" w:cs="Calibri"/>
                <w:sz w:val="22"/>
                <w:szCs w:val="22"/>
                <w:lang w:val="nl-NL" w:eastAsia="en-US"/>
              </w:rPr>
              <w:t>bron</w:t>
            </w:r>
            <w:r w:rsidRPr="00083AC3">
              <w:rPr>
                <w:rFonts w:ascii="Calibri" w:hAnsi="Calibri" w:cs="Calibri"/>
                <w:spacing w:val="-7"/>
                <w:sz w:val="22"/>
                <w:szCs w:val="22"/>
                <w:lang w:val="nl-NL" w:eastAsia="en-US"/>
              </w:rPr>
              <w:t xml:space="preserve"> </w:t>
            </w:r>
            <w:r w:rsidRPr="00083AC3">
              <w:rPr>
                <w:rFonts w:ascii="Calibri" w:hAnsi="Calibri" w:cs="Calibri"/>
                <w:sz w:val="22"/>
                <w:szCs w:val="22"/>
                <w:lang w:val="nl-NL" w:eastAsia="en-US"/>
              </w:rPr>
              <w:t>beoordeeld</w:t>
            </w:r>
            <w:r w:rsidRPr="00083AC3">
              <w:rPr>
                <w:rFonts w:ascii="Calibri" w:hAnsi="Calibri" w:cs="Calibri"/>
                <w:spacing w:val="-7"/>
                <w:sz w:val="22"/>
                <w:szCs w:val="22"/>
                <w:lang w:val="nl-NL" w:eastAsia="en-US"/>
              </w:rPr>
              <w:t xml:space="preserve"> </w:t>
            </w:r>
            <w:r w:rsidRPr="00083AC3">
              <w:rPr>
                <w:rFonts w:ascii="Calibri" w:hAnsi="Calibri" w:cs="Calibri"/>
                <w:sz w:val="22"/>
                <w:szCs w:val="22"/>
                <w:lang w:val="nl-NL" w:eastAsia="en-US"/>
              </w:rPr>
              <w:t>door een   gekwalificeerde organisatie?</w:t>
            </w:r>
          </w:p>
        </w:tc>
        <w:tc>
          <w:tcPr>
            <w:tcW w:w="4494" w:type="dxa"/>
          </w:tcPr>
          <w:p w14:paraId="7DF1630B" w14:textId="77777777" w:rsidR="00083AC3" w:rsidRPr="00083AC3" w:rsidRDefault="00083AC3" w:rsidP="00083AC3">
            <w:pPr>
              <w:spacing w:before="1" w:line="240" w:lineRule="auto"/>
              <w:ind w:left="110" w:right="112"/>
              <w:jc w:val="left"/>
              <w:rPr>
                <w:rFonts w:ascii="Calibri" w:hAnsi="Calibri" w:cs="Calibri"/>
                <w:sz w:val="22"/>
                <w:szCs w:val="22"/>
                <w:lang w:val="nl-NL" w:eastAsia="en-US"/>
              </w:rPr>
            </w:pPr>
            <w:r w:rsidRPr="00083AC3">
              <w:rPr>
                <w:rFonts w:ascii="Calibri" w:hAnsi="Calibri" w:cs="Calibri"/>
                <w:sz w:val="22"/>
                <w:szCs w:val="22"/>
                <w:lang w:val="nl-NL" w:eastAsia="en-US"/>
              </w:rPr>
              <w:t>De kwaliteit van de bron is beoordeeld via meerdere erkende externe mechanismen. Het artikel is gepubliceerd in BMJ Open, een internationaal peer-</w:t>
            </w:r>
            <w:proofErr w:type="spellStart"/>
            <w:r w:rsidRPr="00083AC3">
              <w:rPr>
                <w:rFonts w:ascii="Calibri" w:hAnsi="Calibri" w:cs="Calibri"/>
                <w:sz w:val="22"/>
                <w:szCs w:val="22"/>
                <w:lang w:val="nl-NL" w:eastAsia="en-US"/>
              </w:rPr>
              <w:t>reviewed</w:t>
            </w:r>
            <w:proofErr w:type="spellEnd"/>
            <w:r w:rsidRPr="00083AC3">
              <w:rPr>
                <w:rFonts w:ascii="Calibri" w:hAnsi="Calibri" w:cs="Calibri"/>
                <w:sz w:val="22"/>
                <w:szCs w:val="22"/>
                <w:lang w:val="nl-NL" w:eastAsia="en-US"/>
              </w:rPr>
              <w:t xml:space="preserve"> tijdschrift.</w:t>
            </w:r>
          </w:p>
          <w:p w14:paraId="307194A8" w14:textId="77777777" w:rsidR="00083AC3" w:rsidRPr="00083AC3" w:rsidRDefault="00083AC3" w:rsidP="00083AC3">
            <w:pPr>
              <w:spacing w:before="1" w:line="240" w:lineRule="auto"/>
              <w:ind w:right="112"/>
              <w:jc w:val="left"/>
              <w:rPr>
                <w:rFonts w:ascii="Calibri" w:hAnsi="Calibri" w:cs="Calibri"/>
                <w:sz w:val="22"/>
                <w:szCs w:val="22"/>
                <w:lang w:val="nl-NL" w:eastAsia="en-US"/>
              </w:rPr>
            </w:pPr>
          </w:p>
          <w:p w14:paraId="1060CE05" w14:textId="77777777" w:rsidR="00083AC3" w:rsidRPr="00083AC3" w:rsidRDefault="00083AC3" w:rsidP="00083AC3">
            <w:pPr>
              <w:spacing w:before="1" w:line="240" w:lineRule="auto"/>
              <w:ind w:left="110" w:right="112"/>
              <w:jc w:val="left"/>
              <w:rPr>
                <w:rFonts w:ascii="Calibri" w:hAnsi="Calibri" w:cs="Calibri"/>
                <w:sz w:val="22"/>
                <w:szCs w:val="22"/>
                <w:lang w:val="nl-NL" w:eastAsia="en-US"/>
              </w:rPr>
            </w:pPr>
            <w:r w:rsidRPr="00083AC3">
              <w:rPr>
                <w:rFonts w:ascii="Calibri" w:hAnsi="Calibri" w:cs="Calibri"/>
                <w:sz w:val="22"/>
                <w:szCs w:val="22"/>
                <w:lang w:val="nl-NL" w:eastAsia="en-US"/>
              </w:rPr>
              <w:t>In</w:t>
            </w:r>
            <w:r w:rsidRPr="00083AC3">
              <w:rPr>
                <w:rFonts w:ascii="Calibri" w:hAnsi="Calibri" w:cs="Calibri"/>
                <w:spacing w:val="-6"/>
                <w:sz w:val="22"/>
                <w:szCs w:val="22"/>
                <w:lang w:val="nl-NL" w:eastAsia="en-US"/>
              </w:rPr>
              <w:t xml:space="preserve"> </w:t>
            </w:r>
            <w:r w:rsidRPr="00083AC3">
              <w:rPr>
                <w:rFonts w:ascii="Calibri" w:hAnsi="Calibri" w:cs="Calibri"/>
                <w:sz w:val="22"/>
                <w:szCs w:val="22"/>
                <w:lang w:val="nl-NL" w:eastAsia="en-US"/>
              </w:rPr>
              <w:t>de</w:t>
            </w:r>
            <w:r w:rsidRPr="00083AC3">
              <w:rPr>
                <w:rFonts w:ascii="Calibri" w:hAnsi="Calibri" w:cs="Calibri"/>
                <w:spacing w:val="-5"/>
                <w:sz w:val="22"/>
                <w:szCs w:val="22"/>
                <w:lang w:val="nl-NL" w:eastAsia="en-US"/>
              </w:rPr>
              <w:t xml:space="preserve"> </w:t>
            </w:r>
            <w:r w:rsidRPr="00083AC3">
              <w:rPr>
                <w:rFonts w:ascii="Calibri" w:hAnsi="Calibri" w:cs="Calibri"/>
                <w:sz w:val="22"/>
                <w:szCs w:val="22"/>
                <w:lang w:val="nl-NL" w:eastAsia="en-US"/>
              </w:rPr>
              <w:t>vermelding</w:t>
            </w:r>
            <w:r w:rsidRPr="00083AC3">
              <w:rPr>
                <w:rFonts w:ascii="Calibri" w:hAnsi="Calibri" w:cs="Calibri"/>
                <w:spacing w:val="-2"/>
                <w:sz w:val="22"/>
                <w:szCs w:val="22"/>
                <w:lang w:val="nl-NL" w:eastAsia="en-US"/>
              </w:rPr>
              <w:t xml:space="preserve"> </w:t>
            </w:r>
            <w:r w:rsidRPr="00083AC3">
              <w:rPr>
                <w:rFonts w:ascii="Calibri" w:hAnsi="Calibri" w:cs="Calibri"/>
                <w:i/>
                <w:sz w:val="22"/>
                <w:szCs w:val="22"/>
                <w:lang w:val="nl-NL" w:eastAsia="en-US"/>
              </w:rPr>
              <w:t>“</w:t>
            </w:r>
            <w:proofErr w:type="spellStart"/>
            <w:r w:rsidRPr="00083AC3">
              <w:rPr>
                <w:rFonts w:ascii="Calibri" w:hAnsi="Calibri" w:cs="Calibri"/>
                <w:i/>
                <w:sz w:val="22"/>
                <w:szCs w:val="22"/>
                <w:lang w:val="nl-NL" w:eastAsia="en-US"/>
              </w:rPr>
              <w:t>provenance</w:t>
            </w:r>
            <w:proofErr w:type="spellEnd"/>
            <w:r w:rsidRPr="00083AC3">
              <w:rPr>
                <w:rFonts w:ascii="Calibri" w:hAnsi="Calibri" w:cs="Calibri"/>
                <w:i/>
                <w:spacing w:val="-6"/>
                <w:sz w:val="22"/>
                <w:szCs w:val="22"/>
                <w:lang w:val="nl-NL" w:eastAsia="en-US"/>
              </w:rPr>
              <w:t xml:space="preserve"> </w:t>
            </w:r>
            <w:proofErr w:type="spellStart"/>
            <w:r w:rsidRPr="00083AC3">
              <w:rPr>
                <w:rFonts w:ascii="Calibri" w:hAnsi="Calibri" w:cs="Calibri"/>
                <w:i/>
                <w:sz w:val="22"/>
                <w:szCs w:val="22"/>
                <w:lang w:val="nl-NL" w:eastAsia="en-US"/>
              </w:rPr>
              <w:t>and</w:t>
            </w:r>
            <w:proofErr w:type="spellEnd"/>
            <w:r w:rsidRPr="00083AC3">
              <w:rPr>
                <w:rFonts w:ascii="Calibri" w:hAnsi="Calibri" w:cs="Calibri"/>
                <w:i/>
                <w:spacing w:val="-4"/>
                <w:sz w:val="22"/>
                <w:szCs w:val="22"/>
                <w:lang w:val="nl-NL" w:eastAsia="en-US"/>
              </w:rPr>
              <w:t xml:space="preserve"> </w:t>
            </w:r>
            <w:r w:rsidRPr="00083AC3">
              <w:rPr>
                <w:rFonts w:ascii="Calibri" w:hAnsi="Calibri" w:cs="Calibri"/>
                <w:i/>
                <w:sz w:val="22"/>
                <w:szCs w:val="22"/>
                <w:lang w:val="nl-NL" w:eastAsia="en-US"/>
              </w:rPr>
              <w:t>peer</w:t>
            </w:r>
            <w:r w:rsidRPr="00083AC3">
              <w:rPr>
                <w:rFonts w:ascii="Calibri" w:hAnsi="Calibri" w:cs="Calibri"/>
                <w:i/>
                <w:spacing w:val="-4"/>
                <w:sz w:val="22"/>
                <w:szCs w:val="22"/>
                <w:lang w:val="nl-NL" w:eastAsia="en-US"/>
              </w:rPr>
              <w:t xml:space="preserve"> </w:t>
            </w:r>
            <w:r w:rsidRPr="00083AC3">
              <w:rPr>
                <w:rFonts w:ascii="Calibri" w:hAnsi="Calibri" w:cs="Calibri"/>
                <w:i/>
                <w:sz w:val="22"/>
                <w:szCs w:val="22"/>
                <w:lang w:val="nl-NL" w:eastAsia="en-US"/>
              </w:rPr>
              <w:t xml:space="preserve">review: </w:t>
            </w:r>
            <w:proofErr w:type="spellStart"/>
            <w:r w:rsidRPr="00083AC3">
              <w:rPr>
                <w:rFonts w:ascii="Calibri" w:hAnsi="Calibri" w:cs="Calibri"/>
                <w:i/>
                <w:sz w:val="22"/>
                <w:szCs w:val="22"/>
                <w:lang w:val="nl-NL" w:eastAsia="en-US"/>
              </w:rPr>
              <w:t>Not</w:t>
            </w:r>
            <w:proofErr w:type="spellEnd"/>
            <w:r w:rsidRPr="00083AC3">
              <w:rPr>
                <w:rFonts w:ascii="Calibri" w:hAnsi="Calibri" w:cs="Calibri"/>
                <w:i/>
                <w:sz w:val="22"/>
                <w:szCs w:val="22"/>
                <w:lang w:val="nl-NL" w:eastAsia="en-US"/>
              </w:rPr>
              <w:t xml:space="preserve"> </w:t>
            </w:r>
            <w:proofErr w:type="spellStart"/>
            <w:r w:rsidRPr="00083AC3">
              <w:rPr>
                <w:rFonts w:ascii="Calibri" w:hAnsi="Calibri" w:cs="Calibri"/>
                <w:i/>
                <w:sz w:val="22"/>
                <w:szCs w:val="22"/>
                <w:lang w:val="nl-NL" w:eastAsia="en-US"/>
              </w:rPr>
              <w:t>commissioned</w:t>
            </w:r>
            <w:proofErr w:type="spellEnd"/>
            <w:r w:rsidRPr="00083AC3">
              <w:rPr>
                <w:rFonts w:ascii="Calibri" w:hAnsi="Calibri" w:cs="Calibri"/>
                <w:i/>
                <w:sz w:val="22"/>
                <w:szCs w:val="22"/>
                <w:lang w:val="nl-NL" w:eastAsia="en-US"/>
              </w:rPr>
              <w:t xml:space="preserve">; </w:t>
            </w:r>
            <w:proofErr w:type="spellStart"/>
            <w:r w:rsidRPr="00083AC3">
              <w:rPr>
                <w:rFonts w:ascii="Calibri" w:hAnsi="Calibri" w:cs="Calibri"/>
                <w:i/>
                <w:sz w:val="22"/>
                <w:szCs w:val="22"/>
                <w:lang w:val="nl-NL" w:eastAsia="en-US"/>
              </w:rPr>
              <w:t>externally</w:t>
            </w:r>
            <w:proofErr w:type="spellEnd"/>
            <w:r w:rsidRPr="00083AC3">
              <w:rPr>
                <w:rFonts w:ascii="Calibri" w:hAnsi="Calibri" w:cs="Calibri"/>
                <w:i/>
                <w:sz w:val="22"/>
                <w:szCs w:val="22"/>
                <w:lang w:val="nl-NL" w:eastAsia="en-US"/>
              </w:rPr>
              <w:t xml:space="preserve"> peer </w:t>
            </w:r>
            <w:proofErr w:type="spellStart"/>
            <w:r w:rsidRPr="00083AC3">
              <w:rPr>
                <w:rFonts w:ascii="Calibri" w:hAnsi="Calibri" w:cs="Calibri"/>
                <w:i/>
                <w:sz w:val="22"/>
                <w:szCs w:val="22"/>
                <w:lang w:val="nl-NL" w:eastAsia="en-US"/>
              </w:rPr>
              <w:t>reviewed</w:t>
            </w:r>
            <w:proofErr w:type="spellEnd"/>
            <w:r w:rsidRPr="00083AC3">
              <w:rPr>
                <w:rFonts w:ascii="Calibri" w:hAnsi="Calibri" w:cs="Calibri"/>
                <w:i/>
                <w:sz w:val="22"/>
                <w:szCs w:val="22"/>
                <w:lang w:val="nl-NL" w:eastAsia="en-US"/>
              </w:rPr>
              <w:t xml:space="preserve">” </w:t>
            </w:r>
            <w:r w:rsidRPr="00083AC3">
              <w:rPr>
                <w:rFonts w:ascii="Calibri" w:hAnsi="Calibri" w:cs="Calibri"/>
                <w:sz w:val="22"/>
                <w:szCs w:val="22"/>
                <w:lang w:val="nl-NL" w:eastAsia="en-US"/>
              </w:rPr>
              <w:t>wordt expliciet aangegeven dat het artikel niet in opdracht is geschreven en voorafgaand aan publicatie extern is beoordeeld door onafhankelijke deskundigen. Daarnaast is het onderzoeksprotocol</w:t>
            </w:r>
            <w:r w:rsidRPr="00083AC3">
              <w:rPr>
                <w:rFonts w:ascii="Calibri" w:hAnsi="Calibri" w:cs="Calibri"/>
                <w:spacing w:val="-8"/>
                <w:sz w:val="22"/>
                <w:szCs w:val="22"/>
                <w:lang w:val="nl-NL" w:eastAsia="en-US"/>
              </w:rPr>
              <w:t xml:space="preserve"> </w:t>
            </w:r>
            <w:r w:rsidRPr="00083AC3">
              <w:rPr>
                <w:rFonts w:ascii="Calibri" w:hAnsi="Calibri" w:cs="Calibri"/>
                <w:sz w:val="22"/>
                <w:szCs w:val="22"/>
                <w:lang w:val="nl-NL" w:eastAsia="en-US"/>
              </w:rPr>
              <w:t>vooraf</w:t>
            </w:r>
            <w:r w:rsidRPr="00083AC3">
              <w:rPr>
                <w:rFonts w:ascii="Calibri" w:hAnsi="Calibri" w:cs="Calibri"/>
                <w:spacing w:val="-11"/>
                <w:sz w:val="22"/>
                <w:szCs w:val="22"/>
                <w:lang w:val="nl-NL" w:eastAsia="en-US"/>
              </w:rPr>
              <w:t xml:space="preserve"> </w:t>
            </w:r>
            <w:r w:rsidRPr="00083AC3">
              <w:rPr>
                <w:rFonts w:ascii="Calibri" w:hAnsi="Calibri" w:cs="Calibri"/>
                <w:sz w:val="22"/>
                <w:szCs w:val="22"/>
                <w:lang w:val="nl-NL" w:eastAsia="en-US"/>
              </w:rPr>
              <w:t>geregistreerd</w:t>
            </w:r>
            <w:r w:rsidRPr="00083AC3">
              <w:rPr>
                <w:rFonts w:ascii="Calibri" w:hAnsi="Calibri" w:cs="Calibri"/>
                <w:spacing w:val="-11"/>
                <w:sz w:val="22"/>
                <w:szCs w:val="22"/>
                <w:lang w:val="nl-NL" w:eastAsia="en-US"/>
              </w:rPr>
              <w:t xml:space="preserve"> </w:t>
            </w:r>
            <w:r w:rsidRPr="00083AC3">
              <w:rPr>
                <w:rFonts w:ascii="Calibri" w:hAnsi="Calibri" w:cs="Calibri"/>
                <w:sz w:val="22"/>
                <w:szCs w:val="22"/>
                <w:lang w:val="nl-NL" w:eastAsia="en-US"/>
              </w:rPr>
              <w:t>in</w:t>
            </w:r>
            <w:r w:rsidRPr="00083AC3">
              <w:rPr>
                <w:rFonts w:ascii="Calibri" w:hAnsi="Calibri" w:cs="Calibri"/>
                <w:spacing w:val="-11"/>
                <w:sz w:val="22"/>
                <w:szCs w:val="22"/>
                <w:lang w:val="nl-NL" w:eastAsia="en-US"/>
              </w:rPr>
              <w:t xml:space="preserve"> </w:t>
            </w:r>
            <w:r w:rsidRPr="00083AC3">
              <w:rPr>
                <w:rFonts w:ascii="Calibri" w:hAnsi="Calibri" w:cs="Calibri"/>
                <w:sz w:val="22"/>
                <w:szCs w:val="22"/>
                <w:lang w:val="nl-NL" w:eastAsia="en-US"/>
              </w:rPr>
              <w:t>het internationale PROSPERO-register (CRD42021292583), wat de transparantie en methodologische betrouwbaarheid vergroot. Bovendien maakten de auteurs gebruik van internationaal erkende kwaliteitsinstrumenten</w:t>
            </w:r>
          </w:p>
          <w:p w14:paraId="6CCC5940" w14:textId="77777777" w:rsidR="00083AC3" w:rsidRPr="00083AC3" w:rsidRDefault="00083AC3" w:rsidP="00083AC3">
            <w:pPr>
              <w:spacing w:before="4" w:line="247" w:lineRule="exact"/>
              <w:ind w:left="110"/>
              <w:jc w:val="left"/>
              <w:rPr>
                <w:rFonts w:ascii="Calibri" w:hAnsi="Calibri" w:cs="Calibri"/>
                <w:sz w:val="22"/>
                <w:szCs w:val="22"/>
                <w:lang w:val="nl-NL" w:eastAsia="en-US"/>
              </w:rPr>
            </w:pPr>
            <w:r w:rsidRPr="00083AC3">
              <w:rPr>
                <w:rFonts w:ascii="Calibri" w:hAnsi="Calibri" w:cs="Calibri"/>
                <w:sz w:val="22"/>
                <w:szCs w:val="22"/>
                <w:lang w:val="nl-NL" w:eastAsia="en-US"/>
              </w:rPr>
              <w:t>zoals</w:t>
            </w:r>
            <w:r w:rsidRPr="00083AC3">
              <w:rPr>
                <w:rFonts w:ascii="Calibri" w:hAnsi="Calibri" w:cs="Calibri"/>
                <w:spacing w:val="-4"/>
                <w:sz w:val="22"/>
                <w:szCs w:val="22"/>
                <w:lang w:val="nl-NL" w:eastAsia="en-US"/>
              </w:rPr>
              <w:t xml:space="preserve"> </w:t>
            </w:r>
            <w:r w:rsidRPr="00083AC3">
              <w:rPr>
                <w:rFonts w:ascii="Calibri" w:hAnsi="Calibri" w:cs="Calibri"/>
                <w:sz w:val="22"/>
                <w:szCs w:val="22"/>
                <w:lang w:val="nl-NL" w:eastAsia="en-US"/>
              </w:rPr>
              <w:t>AMSTAR</w:t>
            </w:r>
            <w:r w:rsidRPr="00083AC3">
              <w:rPr>
                <w:rFonts w:ascii="Calibri" w:hAnsi="Calibri" w:cs="Calibri"/>
                <w:spacing w:val="-4"/>
                <w:sz w:val="22"/>
                <w:szCs w:val="22"/>
                <w:lang w:val="nl-NL" w:eastAsia="en-US"/>
              </w:rPr>
              <w:t xml:space="preserve"> </w:t>
            </w:r>
            <w:r w:rsidRPr="00083AC3">
              <w:rPr>
                <w:rFonts w:ascii="Calibri" w:hAnsi="Calibri" w:cs="Calibri"/>
                <w:sz w:val="22"/>
                <w:szCs w:val="22"/>
                <w:lang w:val="nl-NL" w:eastAsia="en-US"/>
              </w:rPr>
              <w:t>2</w:t>
            </w:r>
            <w:r w:rsidRPr="00083AC3">
              <w:rPr>
                <w:rFonts w:ascii="Calibri" w:hAnsi="Calibri" w:cs="Calibri"/>
                <w:spacing w:val="-6"/>
                <w:sz w:val="22"/>
                <w:szCs w:val="22"/>
                <w:lang w:val="nl-NL" w:eastAsia="en-US"/>
              </w:rPr>
              <w:t xml:space="preserve"> </w:t>
            </w:r>
            <w:r w:rsidRPr="00083AC3">
              <w:rPr>
                <w:rFonts w:ascii="Calibri" w:hAnsi="Calibri" w:cs="Calibri"/>
                <w:sz w:val="22"/>
                <w:szCs w:val="22"/>
                <w:lang w:val="nl-NL" w:eastAsia="en-US"/>
              </w:rPr>
              <w:t>en</w:t>
            </w:r>
            <w:r w:rsidRPr="00083AC3">
              <w:rPr>
                <w:rFonts w:ascii="Calibri" w:hAnsi="Calibri" w:cs="Calibri"/>
                <w:spacing w:val="-4"/>
                <w:sz w:val="22"/>
                <w:szCs w:val="22"/>
                <w:lang w:val="nl-NL" w:eastAsia="en-US"/>
              </w:rPr>
              <w:t xml:space="preserve"> </w:t>
            </w:r>
            <w:r w:rsidRPr="00083AC3">
              <w:rPr>
                <w:rFonts w:ascii="Calibri" w:hAnsi="Calibri" w:cs="Calibri"/>
                <w:spacing w:val="-2"/>
                <w:sz w:val="22"/>
                <w:szCs w:val="22"/>
                <w:lang w:val="nl-NL" w:eastAsia="en-US"/>
              </w:rPr>
              <w:t>GRADE.</w:t>
            </w:r>
          </w:p>
        </w:tc>
      </w:tr>
      <w:tr w:rsidR="00083AC3" w:rsidRPr="00083AC3" w14:paraId="346305E4" w14:textId="77777777" w:rsidTr="000D6CBD">
        <w:trPr>
          <w:trHeight w:val="2683"/>
        </w:trPr>
        <w:tc>
          <w:tcPr>
            <w:tcW w:w="4528" w:type="dxa"/>
          </w:tcPr>
          <w:p w14:paraId="7AE1928B" w14:textId="77777777" w:rsidR="00083AC3" w:rsidRPr="00083AC3" w:rsidRDefault="00083AC3" w:rsidP="00083AC3">
            <w:pPr>
              <w:spacing w:before="1" w:line="240" w:lineRule="auto"/>
              <w:ind w:left="110"/>
              <w:jc w:val="left"/>
              <w:rPr>
                <w:rFonts w:ascii="Calibri" w:hAnsi="Calibri" w:cs="Calibri"/>
                <w:sz w:val="22"/>
                <w:szCs w:val="22"/>
                <w:lang w:val="nl-NL" w:eastAsia="en-US"/>
              </w:rPr>
            </w:pPr>
            <w:r w:rsidRPr="00083AC3">
              <w:rPr>
                <w:rFonts w:ascii="Calibri" w:hAnsi="Calibri" w:cs="Calibri"/>
                <w:sz w:val="22"/>
                <w:szCs w:val="22"/>
                <w:lang w:val="nl-NL" w:eastAsia="en-US"/>
              </w:rPr>
              <w:t>Wie</w:t>
            </w:r>
            <w:r w:rsidRPr="00083AC3">
              <w:rPr>
                <w:rFonts w:ascii="Calibri" w:hAnsi="Calibri" w:cs="Calibri"/>
                <w:spacing w:val="-8"/>
                <w:sz w:val="22"/>
                <w:szCs w:val="22"/>
                <w:lang w:val="nl-NL" w:eastAsia="en-US"/>
              </w:rPr>
              <w:t xml:space="preserve"> </w:t>
            </w:r>
            <w:r w:rsidRPr="00083AC3">
              <w:rPr>
                <w:rFonts w:ascii="Calibri" w:hAnsi="Calibri" w:cs="Calibri"/>
                <w:sz w:val="22"/>
                <w:szCs w:val="22"/>
                <w:lang w:val="nl-NL" w:eastAsia="en-US"/>
              </w:rPr>
              <w:t>zijn</w:t>
            </w:r>
            <w:r w:rsidRPr="00083AC3">
              <w:rPr>
                <w:rFonts w:ascii="Calibri" w:hAnsi="Calibri" w:cs="Calibri"/>
                <w:spacing w:val="-9"/>
                <w:sz w:val="22"/>
                <w:szCs w:val="22"/>
                <w:lang w:val="nl-NL" w:eastAsia="en-US"/>
              </w:rPr>
              <w:t xml:space="preserve"> </w:t>
            </w:r>
            <w:r w:rsidRPr="00083AC3">
              <w:rPr>
                <w:rFonts w:ascii="Calibri" w:hAnsi="Calibri" w:cs="Calibri"/>
                <w:sz w:val="22"/>
                <w:szCs w:val="22"/>
                <w:lang w:val="nl-NL" w:eastAsia="en-US"/>
              </w:rPr>
              <w:t>de</w:t>
            </w:r>
            <w:r w:rsidRPr="00083AC3">
              <w:rPr>
                <w:rFonts w:ascii="Calibri" w:hAnsi="Calibri" w:cs="Calibri"/>
                <w:spacing w:val="-8"/>
                <w:sz w:val="22"/>
                <w:szCs w:val="22"/>
                <w:lang w:val="nl-NL" w:eastAsia="en-US"/>
              </w:rPr>
              <w:t xml:space="preserve"> </w:t>
            </w:r>
            <w:r w:rsidRPr="00083AC3">
              <w:rPr>
                <w:rFonts w:ascii="Calibri" w:hAnsi="Calibri" w:cs="Calibri"/>
                <w:sz w:val="22"/>
                <w:szCs w:val="22"/>
                <w:lang w:val="nl-NL" w:eastAsia="en-US"/>
              </w:rPr>
              <w:t>auteurs,</w:t>
            </w:r>
            <w:r w:rsidRPr="00083AC3">
              <w:rPr>
                <w:rFonts w:ascii="Calibri" w:hAnsi="Calibri" w:cs="Calibri"/>
                <w:spacing w:val="-11"/>
                <w:sz w:val="22"/>
                <w:szCs w:val="22"/>
                <w:lang w:val="nl-NL" w:eastAsia="en-US"/>
              </w:rPr>
              <w:t xml:space="preserve"> </w:t>
            </w:r>
            <w:r w:rsidRPr="00083AC3">
              <w:rPr>
                <w:rFonts w:ascii="Calibri" w:hAnsi="Calibri" w:cs="Calibri"/>
                <w:sz w:val="22"/>
                <w:szCs w:val="22"/>
                <w:lang w:val="nl-NL" w:eastAsia="en-US"/>
              </w:rPr>
              <w:t xml:space="preserve">ontwikkelaars, </w:t>
            </w:r>
            <w:r w:rsidRPr="00083AC3">
              <w:rPr>
                <w:rFonts w:ascii="Calibri" w:hAnsi="Calibri" w:cs="Calibri"/>
                <w:spacing w:val="-2"/>
                <w:sz w:val="22"/>
                <w:szCs w:val="22"/>
                <w:lang w:val="nl-NL" w:eastAsia="en-US"/>
              </w:rPr>
              <w:t>financiers/sponsors?</w:t>
            </w:r>
          </w:p>
        </w:tc>
        <w:tc>
          <w:tcPr>
            <w:tcW w:w="4494" w:type="dxa"/>
          </w:tcPr>
          <w:p w14:paraId="3ABFDD33" w14:textId="77777777" w:rsidR="00083AC3" w:rsidRPr="00083AC3" w:rsidRDefault="00083AC3" w:rsidP="00083AC3">
            <w:pPr>
              <w:spacing w:before="1" w:line="240" w:lineRule="auto"/>
              <w:ind w:left="110"/>
              <w:jc w:val="left"/>
              <w:rPr>
                <w:rFonts w:ascii="Calibri" w:hAnsi="Calibri" w:cs="Calibri"/>
                <w:sz w:val="22"/>
                <w:szCs w:val="22"/>
                <w:lang w:val="nl-NL" w:eastAsia="en-US"/>
              </w:rPr>
            </w:pPr>
            <w:r w:rsidRPr="00083AC3">
              <w:rPr>
                <w:rFonts w:ascii="Calibri" w:hAnsi="Calibri" w:cs="Calibri"/>
                <w:sz w:val="22"/>
                <w:szCs w:val="22"/>
                <w:lang w:val="nl-NL" w:eastAsia="en-US"/>
              </w:rPr>
              <w:t>Auteurs:</w:t>
            </w:r>
            <w:r w:rsidRPr="00083AC3">
              <w:rPr>
                <w:rFonts w:ascii="Calibri" w:hAnsi="Calibri" w:cs="Calibri"/>
                <w:spacing w:val="-8"/>
                <w:sz w:val="22"/>
                <w:szCs w:val="22"/>
                <w:lang w:val="nl-NL" w:eastAsia="en-US"/>
              </w:rPr>
              <w:t xml:space="preserve"> </w:t>
            </w:r>
            <w:hyperlink r:id="rId38">
              <w:proofErr w:type="spellStart"/>
              <w:r w:rsidRPr="00083AC3">
                <w:rPr>
                  <w:rFonts w:ascii="Calibri" w:hAnsi="Calibri" w:cs="Calibri"/>
                  <w:color w:val="467885"/>
                  <w:sz w:val="22"/>
                  <w:szCs w:val="22"/>
                  <w:u w:val="single" w:color="467885"/>
                  <w:lang w:val="nl-NL" w:eastAsia="en-US"/>
                </w:rPr>
                <w:t>Qiao</w:t>
              </w:r>
              <w:proofErr w:type="spellEnd"/>
              <w:r w:rsidRPr="00083AC3">
                <w:rPr>
                  <w:rFonts w:ascii="Calibri" w:hAnsi="Calibri" w:cs="Calibri"/>
                  <w:color w:val="467885"/>
                  <w:spacing w:val="-6"/>
                  <w:sz w:val="22"/>
                  <w:szCs w:val="22"/>
                  <w:u w:val="single" w:color="467885"/>
                  <w:lang w:val="nl-NL" w:eastAsia="en-US"/>
                </w:rPr>
                <w:t xml:space="preserve"> </w:t>
              </w:r>
              <w:proofErr w:type="spellStart"/>
              <w:r w:rsidRPr="00083AC3">
                <w:rPr>
                  <w:rFonts w:ascii="Calibri" w:hAnsi="Calibri" w:cs="Calibri"/>
                  <w:color w:val="467885"/>
                  <w:sz w:val="22"/>
                  <w:szCs w:val="22"/>
                  <w:u w:val="single" w:color="467885"/>
                  <w:lang w:val="nl-NL" w:eastAsia="en-US"/>
                </w:rPr>
                <w:t>Shen</w:t>
              </w:r>
              <w:proofErr w:type="spellEnd"/>
            </w:hyperlink>
            <w:r w:rsidRPr="00083AC3">
              <w:rPr>
                <w:rFonts w:ascii="Calibri" w:hAnsi="Calibri" w:cs="Calibri"/>
                <w:color w:val="467885"/>
                <w:spacing w:val="-16"/>
                <w:sz w:val="22"/>
                <w:szCs w:val="22"/>
                <w:lang w:val="nl-NL" w:eastAsia="en-US"/>
              </w:rPr>
              <w:t xml:space="preserve"> </w:t>
            </w:r>
            <w:hyperlink r:id="rId39" w:anchor="full-view-affiliation-1">
              <w:r w:rsidRPr="00083AC3">
                <w:rPr>
                  <w:rFonts w:ascii="Calibri" w:hAnsi="Calibri" w:cs="Calibri"/>
                  <w:color w:val="467885"/>
                  <w:sz w:val="22"/>
                  <w:szCs w:val="22"/>
                  <w:u w:val="single" w:color="467885"/>
                  <w:vertAlign w:val="superscript"/>
                  <w:lang w:val="nl-NL" w:eastAsia="en-US"/>
                </w:rPr>
                <w:t>1</w:t>
              </w:r>
            </w:hyperlink>
            <w:r w:rsidRPr="00083AC3">
              <w:rPr>
                <w:rFonts w:ascii="Calibri" w:hAnsi="Calibri" w:cs="Calibri"/>
                <w:color w:val="467885"/>
                <w:spacing w:val="-15"/>
                <w:sz w:val="22"/>
                <w:szCs w:val="22"/>
                <w:u w:val="single" w:color="467885"/>
                <w:lang w:val="nl-NL" w:eastAsia="en-US"/>
              </w:rPr>
              <w:t xml:space="preserve"> </w:t>
            </w:r>
            <w:hyperlink r:id="rId40" w:anchor="full-view-affiliation-2">
              <w:r w:rsidRPr="00083AC3">
                <w:rPr>
                  <w:rFonts w:ascii="Calibri" w:hAnsi="Calibri" w:cs="Calibri"/>
                  <w:color w:val="467885"/>
                  <w:sz w:val="22"/>
                  <w:szCs w:val="22"/>
                  <w:u w:val="single" w:color="467885"/>
                  <w:vertAlign w:val="superscript"/>
                  <w:lang w:val="nl-NL" w:eastAsia="en-US"/>
                </w:rPr>
                <w:t>2</w:t>
              </w:r>
            </w:hyperlink>
            <w:r w:rsidRPr="00083AC3">
              <w:rPr>
                <w:rFonts w:ascii="Calibri" w:hAnsi="Calibri" w:cs="Calibri"/>
                <w:sz w:val="22"/>
                <w:szCs w:val="22"/>
                <w:lang w:val="nl-NL" w:eastAsia="en-US"/>
              </w:rPr>
              <w:t>,</w:t>
            </w:r>
            <w:r w:rsidRPr="00083AC3">
              <w:rPr>
                <w:rFonts w:ascii="Calibri" w:hAnsi="Calibri" w:cs="Calibri"/>
                <w:spacing w:val="-6"/>
                <w:sz w:val="22"/>
                <w:szCs w:val="22"/>
                <w:lang w:val="nl-NL" w:eastAsia="en-US"/>
              </w:rPr>
              <w:t xml:space="preserve"> </w:t>
            </w:r>
            <w:hyperlink r:id="rId41">
              <w:proofErr w:type="spellStart"/>
              <w:r w:rsidRPr="00083AC3">
                <w:rPr>
                  <w:rFonts w:ascii="Calibri" w:hAnsi="Calibri" w:cs="Calibri"/>
                  <w:color w:val="467885"/>
                  <w:spacing w:val="-2"/>
                  <w:sz w:val="22"/>
                  <w:szCs w:val="22"/>
                  <w:u w:val="single" w:color="467885"/>
                  <w:lang w:val="nl-NL" w:eastAsia="en-US"/>
                </w:rPr>
                <w:t>Zixuan</w:t>
              </w:r>
              <w:proofErr w:type="spellEnd"/>
            </w:hyperlink>
          </w:p>
          <w:p w14:paraId="6D95CD5C" w14:textId="77777777" w:rsidR="00083AC3" w:rsidRPr="00083AC3" w:rsidRDefault="00083AC3" w:rsidP="00083AC3">
            <w:pPr>
              <w:spacing w:line="240" w:lineRule="auto"/>
              <w:ind w:left="110"/>
              <w:jc w:val="left"/>
              <w:rPr>
                <w:rFonts w:ascii="Calibri" w:hAnsi="Calibri" w:cs="Calibri"/>
                <w:sz w:val="22"/>
                <w:szCs w:val="22"/>
                <w:lang w:val="nl-NL" w:eastAsia="en-US"/>
              </w:rPr>
            </w:pPr>
            <w:hyperlink r:id="rId42">
              <w:r w:rsidRPr="00083AC3">
                <w:rPr>
                  <w:rFonts w:ascii="Calibri" w:hAnsi="Calibri" w:cs="Calibri"/>
                  <w:color w:val="467885"/>
                  <w:sz w:val="22"/>
                  <w:szCs w:val="22"/>
                  <w:u w:val="single" w:color="467885"/>
                  <w:lang w:val="nl-NL" w:eastAsia="en-US"/>
                </w:rPr>
                <w:t>Huang</w:t>
              </w:r>
            </w:hyperlink>
            <w:r w:rsidRPr="00083AC3">
              <w:rPr>
                <w:rFonts w:ascii="Calibri" w:hAnsi="Calibri" w:cs="Calibri"/>
                <w:color w:val="467885"/>
                <w:spacing w:val="-15"/>
                <w:sz w:val="22"/>
                <w:szCs w:val="22"/>
                <w:lang w:val="nl-NL" w:eastAsia="en-US"/>
              </w:rPr>
              <w:t xml:space="preserve"> </w:t>
            </w:r>
            <w:hyperlink r:id="rId43" w:anchor="full-view-affiliation-1">
              <w:r w:rsidRPr="00083AC3">
                <w:rPr>
                  <w:rFonts w:ascii="Calibri" w:hAnsi="Calibri" w:cs="Calibri"/>
                  <w:color w:val="467885"/>
                  <w:sz w:val="22"/>
                  <w:szCs w:val="22"/>
                  <w:u w:val="single" w:color="467885"/>
                  <w:vertAlign w:val="superscript"/>
                  <w:lang w:val="nl-NL" w:eastAsia="en-US"/>
                </w:rPr>
                <w:t>1</w:t>
              </w:r>
            </w:hyperlink>
            <w:r w:rsidRPr="00083AC3">
              <w:rPr>
                <w:rFonts w:ascii="Calibri" w:hAnsi="Calibri" w:cs="Calibri"/>
                <w:color w:val="467885"/>
                <w:spacing w:val="-20"/>
                <w:sz w:val="22"/>
                <w:szCs w:val="22"/>
                <w:u w:val="single" w:color="467885"/>
                <w:lang w:val="nl-NL" w:eastAsia="en-US"/>
              </w:rPr>
              <w:t xml:space="preserve"> </w:t>
            </w:r>
            <w:hyperlink r:id="rId44" w:anchor="full-view-affiliation-2">
              <w:r w:rsidRPr="00083AC3">
                <w:rPr>
                  <w:rFonts w:ascii="Calibri" w:hAnsi="Calibri" w:cs="Calibri"/>
                  <w:color w:val="467885"/>
                  <w:sz w:val="22"/>
                  <w:szCs w:val="22"/>
                  <w:u w:val="single" w:color="467885"/>
                  <w:vertAlign w:val="superscript"/>
                  <w:lang w:val="nl-NL" w:eastAsia="en-US"/>
                </w:rPr>
                <w:t>2</w:t>
              </w:r>
            </w:hyperlink>
            <w:r w:rsidRPr="00083AC3">
              <w:rPr>
                <w:rFonts w:ascii="Calibri" w:hAnsi="Calibri" w:cs="Calibri"/>
                <w:sz w:val="22"/>
                <w:szCs w:val="22"/>
                <w:lang w:val="nl-NL" w:eastAsia="en-US"/>
              </w:rPr>
              <w:t>,</w:t>
            </w:r>
            <w:r w:rsidRPr="00083AC3">
              <w:rPr>
                <w:rFonts w:ascii="Calibri" w:hAnsi="Calibri" w:cs="Calibri"/>
                <w:spacing w:val="-11"/>
                <w:sz w:val="22"/>
                <w:szCs w:val="22"/>
                <w:lang w:val="nl-NL" w:eastAsia="en-US"/>
              </w:rPr>
              <w:t xml:space="preserve"> </w:t>
            </w:r>
            <w:hyperlink r:id="rId45">
              <w:proofErr w:type="spellStart"/>
              <w:r w:rsidRPr="00083AC3">
                <w:rPr>
                  <w:rFonts w:ascii="Calibri" w:hAnsi="Calibri" w:cs="Calibri"/>
                  <w:color w:val="467885"/>
                  <w:sz w:val="22"/>
                  <w:szCs w:val="22"/>
                  <w:u w:val="single" w:color="467885"/>
                  <w:lang w:val="nl-NL" w:eastAsia="en-US"/>
                </w:rPr>
                <w:t>Hongyao</w:t>
              </w:r>
              <w:proofErr w:type="spellEnd"/>
              <w:r w:rsidRPr="00083AC3">
                <w:rPr>
                  <w:rFonts w:ascii="Calibri" w:hAnsi="Calibri" w:cs="Calibri"/>
                  <w:color w:val="467885"/>
                  <w:spacing w:val="-6"/>
                  <w:sz w:val="22"/>
                  <w:szCs w:val="22"/>
                  <w:u w:val="single" w:color="467885"/>
                  <w:lang w:val="nl-NL" w:eastAsia="en-US"/>
                </w:rPr>
                <w:t xml:space="preserve"> </w:t>
              </w:r>
              <w:r w:rsidRPr="00083AC3">
                <w:rPr>
                  <w:rFonts w:ascii="Calibri" w:hAnsi="Calibri" w:cs="Calibri"/>
                  <w:color w:val="467885"/>
                  <w:sz w:val="22"/>
                  <w:szCs w:val="22"/>
                  <w:u w:val="single" w:color="467885"/>
                  <w:lang w:val="nl-NL" w:eastAsia="en-US"/>
                </w:rPr>
                <w:t>Leng</w:t>
              </w:r>
            </w:hyperlink>
            <w:r w:rsidRPr="00083AC3">
              <w:rPr>
                <w:rFonts w:ascii="Calibri" w:hAnsi="Calibri" w:cs="Calibri"/>
                <w:color w:val="467885"/>
                <w:spacing w:val="-19"/>
                <w:sz w:val="22"/>
                <w:szCs w:val="22"/>
                <w:lang w:val="nl-NL" w:eastAsia="en-US"/>
              </w:rPr>
              <w:t xml:space="preserve"> </w:t>
            </w:r>
            <w:hyperlink r:id="rId46" w:anchor="full-view-affiliation-1">
              <w:r w:rsidRPr="00083AC3">
                <w:rPr>
                  <w:rFonts w:ascii="Calibri" w:hAnsi="Calibri" w:cs="Calibri"/>
                  <w:color w:val="467885"/>
                  <w:sz w:val="22"/>
                  <w:szCs w:val="22"/>
                  <w:u w:val="single" w:color="467885"/>
                  <w:vertAlign w:val="superscript"/>
                  <w:lang w:val="nl-NL" w:eastAsia="en-US"/>
                </w:rPr>
                <w:t>1</w:t>
              </w:r>
            </w:hyperlink>
            <w:r w:rsidRPr="00083AC3">
              <w:rPr>
                <w:rFonts w:ascii="Calibri" w:hAnsi="Calibri" w:cs="Calibri"/>
                <w:color w:val="467885"/>
                <w:spacing w:val="-15"/>
                <w:sz w:val="22"/>
                <w:szCs w:val="22"/>
                <w:u w:val="single" w:color="467885"/>
                <w:lang w:val="nl-NL" w:eastAsia="en-US"/>
              </w:rPr>
              <w:t xml:space="preserve"> </w:t>
            </w:r>
            <w:hyperlink r:id="rId47" w:anchor="full-view-affiliation-2">
              <w:r w:rsidRPr="00083AC3">
                <w:rPr>
                  <w:rFonts w:ascii="Calibri" w:hAnsi="Calibri" w:cs="Calibri"/>
                  <w:color w:val="467885"/>
                  <w:sz w:val="22"/>
                  <w:szCs w:val="22"/>
                  <w:u w:val="single" w:color="467885"/>
                  <w:vertAlign w:val="superscript"/>
                  <w:lang w:val="nl-NL" w:eastAsia="en-US"/>
                </w:rPr>
                <w:t>2</w:t>
              </w:r>
            </w:hyperlink>
            <w:r w:rsidRPr="00083AC3">
              <w:rPr>
                <w:rFonts w:ascii="Calibri" w:hAnsi="Calibri" w:cs="Calibri"/>
                <w:sz w:val="22"/>
                <w:szCs w:val="22"/>
                <w:lang w:val="nl-NL" w:eastAsia="en-US"/>
              </w:rPr>
              <w:t>,</w:t>
            </w:r>
            <w:r w:rsidRPr="00083AC3">
              <w:rPr>
                <w:rFonts w:ascii="Calibri" w:hAnsi="Calibri" w:cs="Calibri"/>
                <w:spacing w:val="-6"/>
                <w:sz w:val="22"/>
                <w:szCs w:val="22"/>
                <w:lang w:val="nl-NL" w:eastAsia="en-US"/>
              </w:rPr>
              <w:t xml:space="preserve"> </w:t>
            </w:r>
            <w:hyperlink r:id="rId48">
              <w:proofErr w:type="spellStart"/>
              <w:r w:rsidRPr="00083AC3">
                <w:rPr>
                  <w:rFonts w:ascii="Calibri" w:hAnsi="Calibri" w:cs="Calibri"/>
                  <w:color w:val="467885"/>
                  <w:sz w:val="22"/>
                  <w:szCs w:val="22"/>
                  <w:u w:val="single" w:color="467885"/>
                  <w:lang w:val="nl-NL" w:eastAsia="en-US"/>
                </w:rPr>
                <w:t>Xufei</w:t>
              </w:r>
              <w:proofErr w:type="spellEnd"/>
              <w:r w:rsidRPr="00083AC3">
                <w:rPr>
                  <w:rFonts w:ascii="Calibri" w:hAnsi="Calibri" w:cs="Calibri"/>
                  <w:color w:val="467885"/>
                  <w:spacing w:val="-2"/>
                  <w:sz w:val="22"/>
                  <w:szCs w:val="22"/>
                  <w:u w:val="single" w:color="467885"/>
                  <w:lang w:val="nl-NL" w:eastAsia="en-US"/>
                </w:rPr>
                <w:t xml:space="preserve"> </w:t>
              </w:r>
              <w:proofErr w:type="spellStart"/>
              <w:r w:rsidRPr="00083AC3">
                <w:rPr>
                  <w:rFonts w:ascii="Calibri" w:hAnsi="Calibri" w:cs="Calibri"/>
                  <w:color w:val="467885"/>
                  <w:sz w:val="22"/>
                  <w:szCs w:val="22"/>
                  <w:u w:val="single" w:color="467885"/>
                  <w:lang w:val="nl-NL" w:eastAsia="en-US"/>
                </w:rPr>
                <w:t>Luo</w:t>
              </w:r>
              <w:proofErr w:type="spellEnd"/>
            </w:hyperlink>
            <w:r w:rsidRPr="00083AC3">
              <w:rPr>
                <w:rFonts w:ascii="Calibri" w:hAnsi="Calibri" w:cs="Calibri"/>
                <w:color w:val="467885"/>
                <w:spacing w:val="-18"/>
                <w:sz w:val="22"/>
                <w:szCs w:val="22"/>
                <w:lang w:val="nl-NL" w:eastAsia="en-US"/>
              </w:rPr>
              <w:t xml:space="preserve"> </w:t>
            </w:r>
            <w:hyperlink r:id="rId49" w:anchor="full-view-affiliation-3">
              <w:r w:rsidRPr="00083AC3">
                <w:rPr>
                  <w:rFonts w:ascii="Calibri" w:hAnsi="Calibri" w:cs="Calibri"/>
                  <w:color w:val="467885"/>
                  <w:sz w:val="22"/>
                  <w:szCs w:val="22"/>
                  <w:vertAlign w:val="superscript"/>
                  <w:lang w:val="nl-NL" w:eastAsia="en-US"/>
                </w:rPr>
                <w:t>3</w:t>
              </w:r>
            </w:hyperlink>
            <w:r w:rsidRPr="00083AC3">
              <w:rPr>
                <w:rFonts w:ascii="Calibri" w:hAnsi="Calibri" w:cs="Calibri"/>
                <w:sz w:val="22"/>
                <w:szCs w:val="22"/>
                <w:lang w:val="nl-NL" w:eastAsia="en-US"/>
              </w:rPr>
              <w:t>,</w:t>
            </w:r>
            <w:r w:rsidRPr="00083AC3">
              <w:rPr>
                <w:rFonts w:ascii="Calibri" w:hAnsi="Calibri" w:cs="Calibri"/>
                <w:spacing w:val="-7"/>
                <w:sz w:val="22"/>
                <w:szCs w:val="22"/>
                <w:lang w:val="nl-NL" w:eastAsia="en-US"/>
              </w:rPr>
              <w:t xml:space="preserve"> </w:t>
            </w:r>
            <w:hyperlink r:id="rId50">
              <w:proofErr w:type="spellStart"/>
              <w:r w:rsidRPr="00083AC3">
                <w:rPr>
                  <w:rFonts w:ascii="Calibri" w:hAnsi="Calibri" w:cs="Calibri"/>
                  <w:color w:val="467885"/>
                  <w:spacing w:val="-2"/>
                  <w:sz w:val="22"/>
                  <w:szCs w:val="22"/>
                  <w:u w:val="single" w:color="467885"/>
                  <w:lang w:val="nl-NL" w:eastAsia="en-US"/>
                </w:rPr>
                <w:t>Xianlan</w:t>
              </w:r>
              <w:proofErr w:type="spellEnd"/>
            </w:hyperlink>
          </w:p>
          <w:p w14:paraId="26F4287A" w14:textId="77777777" w:rsidR="00083AC3" w:rsidRPr="00083AC3" w:rsidRDefault="00083AC3" w:rsidP="00083AC3">
            <w:pPr>
              <w:spacing w:before="1" w:line="240" w:lineRule="auto"/>
              <w:ind w:left="110"/>
              <w:jc w:val="left"/>
              <w:rPr>
                <w:rFonts w:ascii="Calibri" w:hAnsi="Calibri" w:cs="Calibri"/>
                <w:sz w:val="22"/>
                <w:szCs w:val="22"/>
                <w:lang w:val="nl-NL" w:eastAsia="en-US"/>
              </w:rPr>
            </w:pPr>
            <w:r w:rsidRPr="00083AC3">
              <w:rPr>
                <w:rFonts w:ascii="Calibri" w:hAnsi="Calibri" w:cs="Calibri"/>
                <w:noProof/>
                <w:sz w:val="22"/>
                <w:szCs w:val="22"/>
                <w:lang w:val="nl-NL" w:eastAsia="en-US"/>
              </w:rPr>
              <mc:AlternateContent>
                <mc:Choice Requires="wpg">
                  <w:drawing>
                    <wp:anchor distT="0" distB="0" distL="0" distR="0" simplePos="0" relativeHeight="251676672" behindDoc="1" locked="0" layoutInCell="1" allowOverlap="1" wp14:anchorId="75E4964D" wp14:editId="5D66F345">
                      <wp:simplePos x="0" y="0"/>
                      <wp:positionH relativeFrom="column">
                        <wp:posOffset>2183002</wp:posOffset>
                      </wp:positionH>
                      <wp:positionV relativeFrom="paragraph">
                        <wp:posOffset>-79709</wp:posOffset>
                      </wp:positionV>
                      <wp:extent cx="46355" cy="6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6350"/>
                                <a:chOff x="0" y="0"/>
                                <a:chExt cx="46355" cy="6350"/>
                              </a:xfrm>
                            </wpg:grpSpPr>
                            <wps:wsp>
                              <wps:cNvPr id="10" name="Graphic 10"/>
                              <wps:cNvSpPr/>
                              <wps:spPr>
                                <a:xfrm>
                                  <a:off x="0" y="0"/>
                                  <a:ext cx="46355" cy="6350"/>
                                </a:xfrm>
                                <a:custGeom>
                                  <a:avLst/>
                                  <a:gdLst/>
                                  <a:ahLst/>
                                  <a:cxnLst/>
                                  <a:rect l="l" t="t" r="r" b="b"/>
                                  <a:pathLst>
                                    <a:path w="46355" h="6350">
                                      <a:moveTo>
                                        <a:pt x="46024" y="0"/>
                                      </a:moveTo>
                                      <a:lnTo>
                                        <a:pt x="0" y="0"/>
                                      </a:lnTo>
                                      <a:lnTo>
                                        <a:pt x="0" y="6095"/>
                                      </a:lnTo>
                                      <a:lnTo>
                                        <a:pt x="46024" y="6095"/>
                                      </a:lnTo>
                                      <a:lnTo>
                                        <a:pt x="46024"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735C24F3" id="Group 9" o:spid="_x0000_s1026" style="position:absolute;margin-left:171.9pt;margin-top:-6.3pt;width:3.65pt;height:.5pt;z-index:-251639808;mso-wrap-distance-left:0;mso-wrap-distance-right:0" coordsize="463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">
                      <v:shape id="Graphic 10" o:spid="_x0000_s1027" style="position:absolute;width:46355;height:6350;visibility:visible;mso-wrap-style:square;v-text-anchor:top" coordsize="463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" path="m46024,l,,,6095r46024,l46024,xe" fillcolor="#467885" stroked="f">
                        <v:path arrowok="t"/>
                      </v:shape>
                    </v:group>
                  </w:pict>
                </mc:Fallback>
              </mc:AlternateContent>
            </w:r>
            <w:hyperlink r:id="rId51">
              <w:proofErr w:type="spellStart"/>
              <w:r w:rsidRPr="00083AC3">
                <w:rPr>
                  <w:rFonts w:ascii="Calibri" w:hAnsi="Calibri" w:cs="Calibri"/>
                  <w:color w:val="467885"/>
                  <w:spacing w:val="-2"/>
                  <w:sz w:val="22"/>
                  <w:szCs w:val="22"/>
                  <w:u w:val="single" w:color="467885"/>
                  <w:lang w:val="nl-NL" w:eastAsia="en-US"/>
                </w:rPr>
                <w:t>Zheng</w:t>
              </w:r>
              <w:proofErr w:type="spellEnd"/>
            </w:hyperlink>
            <w:r w:rsidRPr="00083AC3">
              <w:rPr>
                <w:rFonts w:ascii="Calibri" w:hAnsi="Calibri" w:cs="Calibri"/>
                <w:color w:val="467885"/>
                <w:spacing w:val="-16"/>
                <w:sz w:val="22"/>
                <w:szCs w:val="22"/>
                <w:lang w:val="nl-NL" w:eastAsia="en-US"/>
              </w:rPr>
              <w:t xml:space="preserve"> </w:t>
            </w:r>
            <w:hyperlink r:id="rId52" w:anchor="full-view-affiliation-4">
              <w:r w:rsidRPr="00083AC3">
                <w:rPr>
                  <w:rFonts w:ascii="Calibri" w:hAnsi="Calibri" w:cs="Calibri"/>
                  <w:color w:val="467885"/>
                  <w:spacing w:val="-2"/>
                  <w:sz w:val="22"/>
                  <w:szCs w:val="22"/>
                  <w:u w:val="single" w:color="467885"/>
                  <w:vertAlign w:val="superscript"/>
                  <w:lang w:val="nl-NL" w:eastAsia="en-US"/>
                </w:rPr>
                <w:t>4</w:t>
              </w:r>
            </w:hyperlink>
            <w:r w:rsidRPr="00083AC3">
              <w:rPr>
                <w:rFonts w:ascii="Calibri" w:hAnsi="Calibri" w:cs="Calibri"/>
                <w:color w:val="467885"/>
                <w:spacing w:val="-9"/>
                <w:sz w:val="22"/>
                <w:szCs w:val="22"/>
                <w:u w:val="single" w:color="467885"/>
                <w:lang w:val="nl-NL" w:eastAsia="en-US"/>
              </w:rPr>
              <w:t xml:space="preserve"> </w:t>
            </w:r>
            <w:hyperlink r:id="rId53" w:anchor="full-view-affiliation-2">
              <w:r w:rsidRPr="00083AC3">
                <w:rPr>
                  <w:rFonts w:ascii="Calibri" w:hAnsi="Calibri" w:cs="Calibri"/>
                  <w:color w:val="467885"/>
                  <w:spacing w:val="-10"/>
                  <w:sz w:val="22"/>
                  <w:szCs w:val="22"/>
                  <w:u w:val="single" w:color="467885"/>
                  <w:vertAlign w:val="superscript"/>
                  <w:lang w:val="nl-NL" w:eastAsia="en-US"/>
                </w:rPr>
                <w:t>2</w:t>
              </w:r>
            </w:hyperlink>
          </w:p>
          <w:p w14:paraId="7FC19314" w14:textId="77777777" w:rsidR="00083AC3" w:rsidRPr="00083AC3" w:rsidRDefault="00083AC3" w:rsidP="00083AC3">
            <w:pPr>
              <w:spacing w:before="265" w:line="240" w:lineRule="auto"/>
              <w:ind w:left="110"/>
              <w:jc w:val="left"/>
              <w:rPr>
                <w:rFonts w:ascii="Calibri" w:hAnsi="Calibri" w:cs="Calibri"/>
                <w:sz w:val="22"/>
                <w:szCs w:val="22"/>
                <w:lang w:val="nl-NL" w:eastAsia="en-US"/>
              </w:rPr>
            </w:pPr>
            <w:r w:rsidRPr="00083AC3">
              <w:rPr>
                <w:rFonts w:ascii="Calibri" w:hAnsi="Calibri" w:cs="Calibri"/>
                <w:sz w:val="22"/>
                <w:szCs w:val="22"/>
                <w:lang w:val="nl-NL" w:eastAsia="en-US"/>
              </w:rPr>
              <w:t xml:space="preserve">Financiers: Dit onderzoek werd ondersteund door subsidies van de National Natural </w:t>
            </w:r>
            <w:proofErr w:type="spellStart"/>
            <w:r w:rsidRPr="00083AC3">
              <w:rPr>
                <w:rFonts w:ascii="Calibri" w:hAnsi="Calibri" w:cs="Calibri"/>
                <w:sz w:val="22"/>
                <w:szCs w:val="22"/>
                <w:lang w:val="nl-NL" w:eastAsia="en-US"/>
              </w:rPr>
              <w:t>Science</w:t>
            </w:r>
            <w:proofErr w:type="spellEnd"/>
            <w:r w:rsidRPr="00083AC3">
              <w:rPr>
                <w:rFonts w:ascii="Calibri" w:hAnsi="Calibri" w:cs="Calibri"/>
                <w:sz w:val="22"/>
                <w:szCs w:val="22"/>
                <w:lang w:val="nl-NL" w:eastAsia="en-US"/>
              </w:rPr>
              <w:t xml:space="preserve"> Foundation of China (nr. 72074038) en de </w:t>
            </w:r>
            <w:proofErr w:type="spellStart"/>
            <w:r w:rsidRPr="00083AC3">
              <w:rPr>
                <w:rFonts w:ascii="Calibri" w:hAnsi="Calibri" w:cs="Calibri"/>
                <w:sz w:val="22"/>
                <w:szCs w:val="22"/>
                <w:lang w:val="nl-NL" w:eastAsia="en-US"/>
              </w:rPr>
              <w:t>Chongqing</w:t>
            </w:r>
            <w:proofErr w:type="spellEnd"/>
            <w:r w:rsidRPr="00083AC3">
              <w:rPr>
                <w:rFonts w:ascii="Calibri" w:hAnsi="Calibri" w:cs="Calibri"/>
                <w:spacing w:val="-8"/>
                <w:sz w:val="22"/>
                <w:szCs w:val="22"/>
                <w:lang w:val="nl-NL" w:eastAsia="en-US"/>
              </w:rPr>
              <w:t xml:space="preserve"> </w:t>
            </w:r>
            <w:proofErr w:type="spellStart"/>
            <w:r w:rsidRPr="00083AC3">
              <w:rPr>
                <w:rFonts w:ascii="Calibri" w:hAnsi="Calibri" w:cs="Calibri"/>
                <w:sz w:val="22"/>
                <w:szCs w:val="22"/>
                <w:lang w:val="nl-NL" w:eastAsia="en-US"/>
              </w:rPr>
              <w:t>Science</w:t>
            </w:r>
            <w:proofErr w:type="spellEnd"/>
            <w:r w:rsidRPr="00083AC3">
              <w:rPr>
                <w:rFonts w:ascii="Calibri" w:hAnsi="Calibri" w:cs="Calibri"/>
                <w:spacing w:val="-9"/>
                <w:sz w:val="22"/>
                <w:szCs w:val="22"/>
                <w:lang w:val="nl-NL" w:eastAsia="en-US"/>
              </w:rPr>
              <w:t xml:space="preserve"> </w:t>
            </w:r>
            <w:proofErr w:type="spellStart"/>
            <w:r w:rsidRPr="00083AC3">
              <w:rPr>
                <w:rFonts w:ascii="Calibri" w:hAnsi="Calibri" w:cs="Calibri"/>
                <w:sz w:val="22"/>
                <w:szCs w:val="22"/>
                <w:lang w:val="nl-NL" w:eastAsia="en-US"/>
              </w:rPr>
              <w:t>and</w:t>
            </w:r>
            <w:proofErr w:type="spellEnd"/>
            <w:r w:rsidRPr="00083AC3">
              <w:rPr>
                <w:rFonts w:ascii="Calibri" w:hAnsi="Calibri" w:cs="Calibri"/>
                <w:spacing w:val="-10"/>
                <w:sz w:val="22"/>
                <w:szCs w:val="22"/>
                <w:lang w:val="nl-NL" w:eastAsia="en-US"/>
              </w:rPr>
              <w:t xml:space="preserve"> </w:t>
            </w:r>
            <w:r w:rsidRPr="00083AC3">
              <w:rPr>
                <w:rFonts w:ascii="Calibri" w:hAnsi="Calibri" w:cs="Calibri"/>
                <w:sz w:val="22"/>
                <w:szCs w:val="22"/>
                <w:lang w:val="nl-NL" w:eastAsia="en-US"/>
              </w:rPr>
              <w:t>Technology</w:t>
            </w:r>
            <w:r w:rsidRPr="00083AC3">
              <w:rPr>
                <w:rFonts w:ascii="Calibri" w:hAnsi="Calibri" w:cs="Calibri"/>
                <w:spacing w:val="-9"/>
                <w:sz w:val="22"/>
                <w:szCs w:val="22"/>
                <w:lang w:val="nl-NL" w:eastAsia="en-US"/>
              </w:rPr>
              <w:t xml:space="preserve"> </w:t>
            </w:r>
            <w:proofErr w:type="spellStart"/>
            <w:r w:rsidRPr="00083AC3">
              <w:rPr>
                <w:rFonts w:ascii="Calibri" w:hAnsi="Calibri" w:cs="Calibri"/>
                <w:sz w:val="22"/>
                <w:szCs w:val="22"/>
                <w:lang w:val="nl-NL" w:eastAsia="en-US"/>
              </w:rPr>
              <w:t>Commission</w:t>
            </w:r>
            <w:proofErr w:type="spellEnd"/>
            <w:r w:rsidRPr="00083AC3">
              <w:rPr>
                <w:rFonts w:ascii="Calibri" w:hAnsi="Calibri" w:cs="Calibri"/>
                <w:sz w:val="22"/>
                <w:szCs w:val="22"/>
                <w:lang w:val="nl-NL" w:eastAsia="en-US"/>
              </w:rPr>
              <w:t xml:space="preserve"> (nr.</w:t>
            </w:r>
            <w:r w:rsidRPr="00083AC3">
              <w:rPr>
                <w:rFonts w:ascii="Calibri" w:hAnsi="Calibri" w:cs="Calibri"/>
                <w:spacing w:val="-9"/>
                <w:sz w:val="22"/>
                <w:szCs w:val="22"/>
                <w:lang w:val="nl-NL" w:eastAsia="en-US"/>
              </w:rPr>
              <w:t xml:space="preserve"> </w:t>
            </w:r>
            <w:r w:rsidRPr="00083AC3">
              <w:rPr>
                <w:rFonts w:ascii="Calibri" w:hAnsi="Calibri" w:cs="Calibri"/>
                <w:sz w:val="22"/>
                <w:szCs w:val="22"/>
                <w:lang w:val="nl-NL" w:eastAsia="en-US"/>
              </w:rPr>
              <w:t>cstc2019jscx-msxmX0157;</w:t>
            </w:r>
            <w:r w:rsidRPr="00083AC3">
              <w:rPr>
                <w:rFonts w:ascii="Calibri" w:hAnsi="Calibri" w:cs="Calibri"/>
                <w:spacing w:val="-12"/>
                <w:sz w:val="22"/>
                <w:szCs w:val="22"/>
                <w:lang w:val="nl-NL" w:eastAsia="en-US"/>
              </w:rPr>
              <w:t xml:space="preserve"> </w:t>
            </w:r>
            <w:r w:rsidRPr="00083AC3">
              <w:rPr>
                <w:rFonts w:ascii="Calibri" w:hAnsi="Calibri" w:cs="Calibri"/>
                <w:sz w:val="22"/>
                <w:szCs w:val="22"/>
                <w:lang w:val="nl-NL" w:eastAsia="en-US"/>
              </w:rPr>
              <w:t>nr.</w:t>
            </w:r>
            <w:r w:rsidRPr="00083AC3">
              <w:rPr>
                <w:rFonts w:ascii="Calibri" w:hAnsi="Calibri" w:cs="Calibri"/>
                <w:spacing w:val="-4"/>
                <w:sz w:val="22"/>
                <w:szCs w:val="22"/>
                <w:lang w:val="nl-NL" w:eastAsia="en-US"/>
              </w:rPr>
              <w:t xml:space="preserve"> </w:t>
            </w:r>
            <w:r w:rsidRPr="00083AC3">
              <w:rPr>
                <w:rFonts w:ascii="Calibri" w:hAnsi="Calibri" w:cs="Calibri"/>
                <w:spacing w:val="-2"/>
                <w:sz w:val="22"/>
                <w:szCs w:val="22"/>
                <w:lang w:val="nl-NL" w:eastAsia="en-US"/>
              </w:rPr>
              <w:t>cstc2022ycjh-</w:t>
            </w:r>
          </w:p>
          <w:p w14:paraId="40346066" w14:textId="77777777" w:rsidR="00083AC3" w:rsidRPr="00083AC3" w:rsidRDefault="00083AC3" w:rsidP="00083AC3">
            <w:pPr>
              <w:spacing w:before="1" w:line="247" w:lineRule="exact"/>
              <w:ind w:left="110"/>
              <w:jc w:val="left"/>
              <w:rPr>
                <w:rFonts w:ascii="Calibri" w:hAnsi="Calibri" w:cs="Calibri"/>
                <w:sz w:val="22"/>
                <w:szCs w:val="22"/>
                <w:lang w:val="nl-NL" w:eastAsia="en-US"/>
              </w:rPr>
            </w:pPr>
            <w:r w:rsidRPr="00083AC3">
              <w:rPr>
                <w:rFonts w:ascii="Calibri" w:hAnsi="Calibri" w:cs="Calibri"/>
                <w:spacing w:val="-2"/>
                <w:sz w:val="22"/>
                <w:szCs w:val="22"/>
                <w:lang w:val="nl-NL" w:eastAsia="en-US"/>
              </w:rPr>
              <w:t>bgzxm0275).</w:t>
            </w:r>
          </w:p>
        </w:tc>
      </w:tr>
      <w:tr w:rsidR="000D6CBD" w:rsidRPr="00083AC3" w14:paraId="1B67ED7E" w14:textId="77777777" w:rsidTr="000D6CBD">
        <w:trPr>
          <w:trHeight w:val="2683"/>
        </w:trPr>
        <w:tc>
          <w:tcPr>
            <w:tcW w:w="4528" w:type="dxa"/>
          </w:tcPr>
          <w:p w14:paraId="6FB8B211" w14:textId="52B2316B" w:rsidR="000D6CBD" w:rsidRPr="00083AC3" w:rsidRDefault="000D6CBD" w:rsidP="00083AC3">
            <w:pPr>
              <w:spacing w:before="1" w:line="240" w:lineRule="auto"/>
              <w:ind w:left="110"/>
              <w:jc w:val="left"/>
              <w:rPr>
                <w:rFonts w:ascii="Calibri" w:hAnsi="Calibri" w:cs="Calibri"/>
                <w:sz w:val="22"/>
                <w:szCs w:val="22"/>
                <w:lang w:val="nl-NL" w:eastAsia="en-US"/>
              </w:rPr>
            </w:pPr>
            <w:r w:rsidRPr="000D6CBD">
              <w:rPr>
                <w:rFonts w:ascii="Calibri" w:hAnsi="Calibri" w:cs="Calibri"/>
                <w:sz w:val="22"/>
                <w:szCs w:val="22"/>
                <w:lang w:val="nl-NL" w:eastAsia="en-US"/>
              </w:rPr>
              <w:t>Welke zijn de eventuele belangenconflicten en zijn deze vermeld?</w:t>
            </w:r>
          </w:p>
        </w:tc>
        <w:tc>
          <w:tcPr>
            <w:tcW w:w="4494" w:type="dxa"/>
          </w:tcPr>
          <w:p w14:paraId="6460DED1" w14:textId="77777777" w:rsidR="000D6CBD" w:rsidRPr="000D6CBD" w:rsidRDefault="000D6CBD" w:rsidP="000D6CBD">
            <w:pPr>
              <w:spacing w:before="1" w:line="240" w:lineRule="auto"/>
              <w:ind w:left="110"/>
              <w:jc w:val="left"/>
              <w:rPr>
                <w:rFonts w:ascii="Calibri" w:hAnsi="Calibri" w:cs="Calibri"/>
                <w:sz w:val="22"/>
                <w:szCs w:val="22"/>
                <w:lang w:val="nl-NL" w:eastAsia="en-US"/>
              </w:rPr>
            </w:pPr>
            <w:r w:rsidRPr="000D6CBD">
              <w:rPr>
                <w:rFonts w:ascii="Calibri" w:hAnsi="Calibri" w:cs="Calibri"/>
                <w:sz w:val="22"/>
                <w:szCs w:val="22"/>
                <w:lang w:val="nl-NL" w:eastAsia="en-US"/>
              </w:rPr>
              <w:t>Er staat geen apart onderdeel met "De auteurs verklaren dat zij geen belangenverstrengeling hebben", maar de bron bevat wel alle informatie die hiervoor nodig is:</w:t>
            </w:r>
          </w:p>
          <w:p w14:paraId="7350DD9A" w14:textId="77777777" w:rsidR="000D6CBD" w:rsidRPr="000D6CBD" w:rsidRDefault="000D6CBD">
            <w:pPr>
              <w:numPr>
                <w:ilvl w:val="0"/>
                <w:numId w:val="10"/>
              </w:numPr>
              <w:spacing w:before="1" w:line="240" w:lineRule="auto"/>
              <w:jc w:val="left"/>
              <w:rPr>
                <w:rFonts w:ascii="Calibri" w:hAnsi="Calibri" w:cs="Calibri"/>
                <w:sz w:val="22"/>
                <w:szCs w:val="22"/>
                <w:lang w:val="nl-NL" w:eastAsia="en-US"/>
              </w:rPr>
            </w:pPr>
            <w:r w:rsidRPr="000D6CBD">
              <w:rPr>
                <w:rFonts w:ascii="Calibri" w:hAnsi="Calibri" w:cs="Calibri"/>
                <w:sz w:val="22"/>
                <w:szCs w:val="22"/>
                <w:lang w:val="nl-NL" w:eastAsia="en-US"/>
              </w:rPr>
              <w:t>De auteurs van de studie hebben 29 systematische reviews verzameld en beoordeeld met behulp van AMSTAR 2. Eén van de kernvragen van AMSTAR 2 richt zich expliciet op het rapporteren van mogelijke belangenconflicten, inclusief financiering, wat benadrukt dat transparantie over belangen essentieel is voor de betrouwbaarheid van wetenschappelijk onderzoek.</w:t>
            </w:r>
          </w:p>
          <w:p w14:paraId="00524972" w14:textId="77777777" w:rsidR="000D6CBD" w:rsidRPr="000D6CBD" w:rsidRDefault="000D6CBD">
            <w:pPr>
              <w:numPr>
                <w:ilvl w:val="0"/>
                <w:numId w:val="10"/>
              </w:numPr>
              <w:spacing w:before="1" w:line="240" w:lineRule="auto"/>
              <w:jc w:val="left"/>
              <w:rPr>
                <w:rFonts w:ascii="Calibri" w:hAnsi="Calibri" w:cs="Calibri"/>
                <w:sz w:val="22"/>
                <w:szCs w:val="22"/>
                <w:lang w:val="nl-NL" w:eastAsia="en-US"/>
              </w:rPr>
            </w:pPr>
            <w:r w:rsidRPr="000D6CBD">
              <w:rPr>
                <w:rFonts w:ascii="Calibri" w:hAnsi="Calibri" w:cs="Calibri"/>
                <w:sz w:val="22"/>
                <w:szCs w:val="22"/>
                <w:lang w:val="nl-NL" w:eastAsia="en-US"/>
              </w:rPr>
              <w:t xml:space="preserve">De auteurs zijn verbonden aan publieke en academische instellingen, zoals het </w:t>
            </w:r>
            <w:proofErr w:type="spellStart"/>
            <w:r w:rsidRPr="000D6CBD">
              <w:rPr>
                <w:rFonts w:ascii="Calibri" w:hAnsi="Calibri" w:cs="Calibri"/>
                <w:sz w:val="22"/>
                <w:szCs w:val="22"/>
                <w:lang w:val="nl-NL" w:eastAsia="en-US"/>
              </w:rPr>
              <w:t>Children’s</w:t>
            </w:r>
            <w:proofErr w:type="spellEnd"/>
            <w:r w:rsidRPr="000D6CBD">
              <w:rPr>
                <w:rFonts w:ascii="Calibri" w:hAnsi="Calibri" w:cs="Calibri"/>
                <w:sz w:val="22"/>
                <w:szCs w:val="22"/>
                <w:lang w:val="nl-NL" w:eastAsia="en-US"/>
              </w:rPr>
              <w:t xml:space="preserve"> </w:t>
            </w:r>
            <w:proofErr w:type="spellStart"/>
            <w:r w:rsidRPr="000D6CBD">
              <w:rPr>
                <w:rFonts w:ascii="Calibri" w:hAnsi="Calibri" w:cs="Calibri"/>
                <w:sz w:val="22"/>
                <w:szCs w:val="22"/>
                <w:lang w:val="nl-NL" w:eastAsia="en-US"/>
              </w:rPr>
              <w:t>Hospital</w:t>
            </w:r>
            <w:proofErr w:type="spellEnd"/>
            <w:r w:rsidRPr="000D6CBD">
              <w:rPr>
                <w:rFonts w:ascii="Calibri" w:hAnsi="Calibri" w:cs="Calibri"/>
                <w:sz w:val="22"/>
                <w:szCs w:val="22"/>
                <w:lang w:val="nl-NL" w:eastAsia="en-US"/>
              </w:rPr>
              <w:t xml:space="preserve"> van de </w:t>
            </w:r>
            <w:proofErr w:type="spellStart"/>
            <w:r w:rsidRPr="000D6CBD">
              <w:rPr>
                <w:rFonts w:ascii="Calibri" w:hAnsi="Calibri" w:cs="Calibri"/>
                <w:sz w:val="22"/>
                <w:szCs w:val="22"/>
                <w:lang w:val="nl-NL" w:eastAsia="en-US"/>
              </w:rPr>
              <w:t>Chongqing</w:t>
            </w:r>
            <w:proofErr w:type="spellEnd"/>
            <w:r w:rsidRPr="000D6CBD">
              <w:rPr>
                <w:rFonts w:ascii="Calibri" w:hAnsi="Calibri" w:cs="Calibri"/>
                <w:sz w:val="22"/>
                <w:szCs w:val="22"/>
                <w:lang w:val="nl-NL" w:eastAsia="en-US"/>
              </w:rPr>
              <w:t xml:space="preserve"> </w:t>
            </w:r>
            <w:proofErr w:type="spellStart"/>
            <w:r w:rsidRPr="000D6CBD">
              <w:rPr>
                <w:rFonts w:ascii="Calibri" w:hAnsi="Calibri" w:cs="Calibri"/>
                <w:sz w:val="22"/>
                <w:szCs w:val="22"/>
                <w:lang w:val="nl-NL" w:eastAsia="en-US"/>
              </w:rPr>
              <w:t>Medical</w:t>
            </w:r>
            <w:proofErr w:type="spellEnd"/>
            <w:r w:rsidRPr="000D6CBD">
              <w:rPr>
                <w:rFonts w:ascii="Calibri" w:hAnsi="Calibri" w:cs="Calibri"/>
                <w:sz w:val="22"/>
                <w:szCs w:val="22"/>
                <w:lang w:val="nl-NL" w:eastAsia="en-US"/>
              </w:rPr>
              <w:t xml:space="preserve"> University en </w:t>
            </w:r>
            <w:proofErr w:type="spellStart"/>
            <w:r w:rsidRPr="000D6CBD">
              <w:rPr>
                <w:rFonts w:ascii="Calibri" w:hAnsi="Calibri" w:cs="Calibri"/>
                <w:sz w:val="22"/>
                <w:szCs w:val="22"/>
                <w:lang w:val="nl-NL" w:eastAsia="en-US"/>
              </w:rPr>
              <w:t>Lanzhou</w:t>
            </w:r>
            <w:proofErr w:type="spellEnd"/>
            <w:r w:rsidRPr="000D6CBD">
              <w:rPr>
                <w:rFonts w:ascii="Calibri" w:hAnsi="Calibri" w:cs="Calibri"/>
                <w:sz w:val="22"/>
                <w:szCs w:val="22"/>
                <w:lang w:val="nl-NL" w:eastAsia="en-US"/>
              </w:rPr>
              <w:t xml:space="preserve"> University, waardoor commerciële belangen uitgesloten kunnen worden.</w:t>
            </w:r>
          </w:p>
          <w:p w14:paraId="1B9417F6" w14:textId="0ADE3142" w:rsidR="000D6CBD" w:rsidRPr="000D6CBD" w:rsidRDefault="000D6CBD">
            <w:pPr>
              <w:numPr>
                <w:ilvl w:val="0"/>
                <w:numId w:val="10"/>
              </w:numPr>
              <w:spacing w:before="1" w:line="240" w:lineRule="auto"/>
              <w:jc w:val="left"/>
              <w:rPr>
                <w:rFonts w:ascii="Calibri" w:hAnsi="Calibri" w:cs="Calibri"/>
                <w:sz w:val="22"/>
                <w:szCs w:val="22"/>
                <w:lang w:val="nl-NL" w:eastAsia="en-US"/>
              </w:rPr>
            </w:pPr>
            <w:r w:rsidRPr="000D6CBD">
              <w:rPr>
                <w:rFonts w:ascii="Calibri" w:hAnsi="Calibri" w:cs="Calibri"/>
                <w:sz w:val="22"/>
                <w:szCs w:val="22"/>
                <w:lang w:val="nl-NL" w:eastAsia="en-US"/>
              </w:rPr>
              <w:t>De bron vermeldt dat commercieel hergebruik niet is toegestaan (CC BY- NC licentie)</w:t>
            </w:r>
          </w:p>
        </w:tc>
      </w:tr>
    </w:tbl>
    <w:tbl>
      <w:tblPr>
        <w:tblStyle w:val="TableNormal10"/>
        <w:tblW w:w="9022"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34585C" w14:paraId="56E6EA11" w14:textId="77777777" w:rsidTr="0034585C">
        <w:trPr>
          <w:trHeight w:val="13971"/>
        </w:trPr>
        <w:tc>
          <w:tcPr>
            <w:tcW w:w="4528" w:type="dxa"/>
          </w:tcPr>
          <w:p w14:paraId="09033D7D" w14:textId="77777777" w:rsidR="0034585C" w:rsidRDefault="0034585C" w:rsidP="003933CC">
            <w:pPr>
              <w:pStyle w:val="TableParagraph"/>
              <w:spacing w:before="1"/>
              <w:ind w:right="185"/>
            </w:pPr>
            <w:r>
              <w:lastRenderedPageBreak/>
              <w:t>Wat</w:t>
            </w:r>
            <w:r>
              <w:rPr>
                <w:spacing w:val="-7"/>
              </w:rPr>
              <w:t xml:space="preserve"> </w:t>
            </w:r>
            <w:r>
              <w:t>is</w:t>
            </w:r>
            <w:r>
              <w:rPr>
                <w:spacing w:val="-6"/>
              </w:rPr>
              <w:t xml:space="preserve"> </w:t>
            </w:r>
            <w:r>
              <w:t>de</w:t>
            </w:r>
            <w:r>
              <w:rPr>
                <w:spacing w:val="-6"/>
              </w:rPr>
              <w:t xml:space="preserve"> </w:t>
            </w:r>
            <w:r>
              <w:t>methodologie</w:t>
            </w:r>
            <w:r>
              <w:rPr>
                <w:spacing w:val="-6"/>
              </w:rPr>
              <w:t xml:space="preserve"> </w:t>
            </w:r>
            <w:r>
              <w:t>die</w:t>
            </w:r>
            <w:r>
              <w:rPr>
                <w:spacing w:val="-6"/>
              </w:rPr>
              <w:t xml:space="preserve"> </w:t>
            </w:r>
            <w:r>
              <w:t>gebruikt</w:t>
            </w:r>
            <w:r>
              <w:rPr>
                <w:spacing w:val="-7"/>
              </w:rPr>
              <w:t xml:space="preserve"> </w:t>
            </w:r>
            <w:r>
              <w:t>wordt</w:t>
            </w:r>
            <w:r>
              <w:rPr>
                <w:spacing w:val="-7"/>
              </w:rPr>
              <w:t xml:space="preserve"> </w:t>
            </w:r>
            <w:r>
              <w:t>in de bron?</w:t>
            </w:r>
          </w:p>
        </w:tc>
        <w:tc>
          <w:tcPr>
            <w:tcW w:w="4494" w:type="dxa"/>
          </w:tcPr>
          <w:p w14:paraId="5C5A8EE5" w14:textId="77777777" w:rsidR="0034585C" w:rsidRDefault="0034585C" w:rsidP="003933CC">
            <w:pPr>
              <w:pStyle w:val="TableParagraph"/>
              <w:spacing w:before="1"/>
              <w:ind w:right="112"/>
            </w:pPr>
            <w:r>
              <w:rPr>
                <w:u w:val="single"/>
              </w:rPr>
              <w:t>Soort</w:t>
            </w:r>
            <w:r>
              <w:rPr>
                <w:spacing w:val="-9"/>
                <w:u w:val="single"/>
              </w:rPr>
              <w:t xml:space="preserve"> </w:t>
            </w:r>
            <w:r>
              <w:rPr>
                <w:u w:val="single"/>
              </w:rPr>
              <w:t>onderzoek:</w:t>
            </w:r>
            <w:r>
              <w:rPr>
                <w:spacing w:val="-3"/>
              </w:rPr>
              <w:t xml:space="preserve"> </w:t>
            </w:r>
            <w:r>
              <w:t>De</w:t>
            </w:r>
            <w:r>
              <w:rPr>
                <w:spacing w:val="-6"/>
              </w:rPr>
              <w:t xml:space="preserve"> </w:t>
            </w:r>
            <w:r>
              <w:t>studie</w:t>
            </w:r>
            <w:r>
              <w:rPr>
                <w:spacing w:val="-6"/>
              </w:rPr>
              <w:t xml:space="preserve"> </w:t>
            </w:r>
            <w:r>
              <w:t>is</w:t>
            </w:r>
            <w:r>
              <w:rPr>
                <w:spacing w:val="-6"/>
              </w:rPr>
              <w:t xml:space="preserve"> </w:t>
            </w:r>
            <w:r>
              <w:t>een</w:t>
            </w:r>
            <w:r>
              <w:rPr>
                <w:spacing w:val="-7"/>
              </w:rPr>
              <w:t xml:space="preserve"> </w:t>
            </w:r>
            <w:r>
              <w:t>synthese</w:t>
            </w:r>
            <w:r>
              <w:rPr>
                <w:spacing w:val="-6"/>
              </w:rPr>
              <w:t xml:space="preserve"> </w:t>
            </w:r>
            <w:r>
              <w:t>van bestaand bewijs, uitgevoerd als een overzicht van systematische reviews (</w:t>
            </w:r>
            <w:proofErr w:type="spellStart"/>
            <w:r>
              <w:t>overview</w:t>
            </w:r>
            <w:proofErr w:type="spellEnd"/>
            <w:r>
              <w:t xml:space="preserve"> of </w:t>
            </w:r>
            <w:proofErr w:type="spellStart"/>
            <w:r>
              <w:t>SRs</w:t>
            </w:r>
            <w:proofErr w:type="spellEnd"/>
            <w:r>
              <w:t>).</w:t>
            </w:r>
          </w:p>
          <w:p w14:paraId="1928CC29" w14:textId="77777777" w:rsidR="0034585C" w:rsidRDefault="0034585C" w:rsidP="003933CC">
            <w:pPr>
              <w:pStyle w:val="TableParagraph"/>
              <w:spacing w:before="2"/>
              <w:ind w:left="0"/>
            </w:pPr>
          </w:p>
          <w:p w14:paraId="4D2CFE56" w14:textId="77777777" w:rsidR="0034585C" w:rsidRDefault="0034585C" w:rsidP="003933CC">
            <w:pPr>
              <w:pStyle w:val="TableParagraph"/>
              <w:ind w:right="120"/>
            </w:pPr>
            <w:r>
              <w:rPr>
                <w:u w:val="single"/>
              </w:rPr>
              <w:t>Dataverzamelingsmethoden</w:t>
            </w:r>
            <w:r>
              <w:t xml:space="preserve">: Het betrof deskresearch; de auteurs doorzochten tien databases, waaronder </w:t>
            </w:r>
            <w:proofErr w:type="spellStart"/>
            <w:r>
              <w:t>PubMed</w:t>
            </w:r>
            <w:proofErr w:type="spellEnd"/>
            <w:r>
              <w:t xml:space="preserve">, </w:t>
            </w:r>
            <w:proofErr w:type="spellStart"/>
            <w:r>
              <w:t>Embase</w:t>
            </w:r>
            <w:proofErr w:type="spellEnd"/>
            <w:r>
              <w:t xml:space="preserve">, </w:t>
            </w:r>
            <w:proofErr w:type="spellStart"/>
            <w:r>
              <w:t>Cochrane</w:t>
            </w:r>
            <w:proofErr w:type="spellEnd"/>
            <w:r>
              <w:t xml:space="preserve"> Library, Web of </w:t>
            </w:r>
            <w:proofErr w:type="spellStart"/>
            <w:r>
              <w:t>Science</w:t>
            </w:r>
            <w:proofErr w:type="spellEnd"/>
            <w:r>
              <w:t xml:space="preserve">, CINAHL, Chinese National Knowledge </w:t>
            </w:r>
            <w:proofErr w:type="spellStart"/>
            <w:r>
              <w:t>Infrastructure</w:t>
            </w:r>
            <w:proofErr w:type="spellEnd"/>
            <w:r>
              <w:t xml:space="preserve"> (CNKI), Chinese </w:t>
            </w:r>
            <w:proofErr w:type="spellStart"/>
            <w:r>
              <w:t>Biomedical</w:t>
            </w:r>
            <w:proofErr w:type="spellEnd"/>
            <w:r>
              <w:t xml:space="preserve"> </w:t>
            </w:r>
            <w:proofErr w:type="spellStart"/>
            <w:r>
              <w:t>Literature</w:t>
            </w:r>
            <w:proofErr w:type="spellEnd"/>
            <w:r>
              <w:t xml:space="preserve"> Database (CBM),</w:t>
            </w:r>
            <w:r>
              <w:rPr>
                <w:spacing w:val="-10"/>
              </w:rPr>
              <w:t xml:space="preserve"> </w:t>
            </w:r>
            <w:proofErr w:type="spellStart"/>
            <w:r>
              <w:t>Wanfang</w:t>
            </w:r>
            <w:proofErr w:type="spellEnd"/>
            <w:r>
              <w:rPr>
                <w:spacing w:val="-7"/>
              </w:rPr>
              <w:t xml:space="preserve"> </w:t>
            </w:r>
            <w:r>
              <w:t>Database,</w:t>
            </w:r>
            <w:r>
              <w:rPr>
                <w:spacing w:val="-10"/>
              </w:rPr>
              <w:t xml:space="preserve"> </w:t>
            </w:r>
            <w:r>
              <w:t>Chinese</w:t>
            </w:r>
            <w:r>
              <w:rPr>
                <w:spacing w:val="-6"/>
              </w:rPr>
              <w:t xml:space="preserve"> </w:t>
            </w:r>
            <w:proofErr w:type="spellStart"/>
            <w:r>
              <w:t>Science</w:t>
            </w:r>
            <w:proofErr w:type="spellEnd"/>
            <w:r>
              <w:rPr>
                <w:spacing w:val="-8"/>
              </w:rPr>
              <w:t xml:space="preserve"> </w:t>
            </w:r>
            <w:proofErr w:type="spellStart"/>
            <w:r>
              <w:t>and</w:t>
            </w:r>
            <w:proofErr w:type="spellEnd"/>
            <w:r>
              <w:t xml:space="preserve"> Technology </w:t>
            </w:r>
            <w:proofErr w:type="spellStart"/>
            <w:r>
              <w:t>Periodical</w:t>
            </w:r>
            <w:proofErr w:type="spellEnd"/>
            <w:r>
              <w:t xml:space="preserve"> Database (VIP) en</w:t>
            </w:r>
            <w:r>
              <w:rPr>
                <w:spacing w:val="40"/>
              </w:rPr>
              <w:t xml:space="preserve"> </w:t>
            </w:r>
            <w:r>
              <w:t xml:space="preserve">Google </w:t>
            </w:r>
            <w:proofErr w:type="spellStart"/>
            <w:r>
              <w:t>Scholar</w:t>
            </w:r>
            <w:proofErr w:type="spellEnd"/>
            <w:r>
              <w:t>. De selectie was beperkt tot systematische reviews gepubliceerd in de laatste vijf jaar.</w:t>
            </w:r>
          </w:p>
          <w:p w14:paraId="522600FC" w14:textId="77777777" w:rsidR="0034585C" w:rsidRDefault="0034585C" w:rsidP="003933CC">
            <w:pPr>
              <w:pStyle w:val="TableParagraph"/>
              <w:spacing w:before="268"/>
              <w:ind w:right="155"/>
            </w:pPr>
            <w:proofErr w:type="spellStart"/>
            <w:r>
              <w:rPr>
                <w:u w:val="single"/>
              </w:rPr>
              <w:t>Onderzoeksverloop</w:t>
            </w:r>
            <w:proofErr w:type="spellEnd"/>
            <w:r>
              <w:rPr>
                <w:u w:val="single"/>
              </w:rPr>
              <w:t>:</w:t>
            </w:r>
            <w:r>
              <w:t xml:space="preserve"> Twee </w:t>
            </w:r>
            <w:proofErr w:type="spellStart"/>
            <w:r>
              <w:t>reviewers</w:t>
            </w:r>
            <w:proofErr w:type="spellEnd"/>
            <w:r>
              <w:t xml:space="preserve"> beoordeelden</w:t>
            </w:r>
            <w:r>
              <w:rPr>
                <w:spacing w:val="-9"/>
              </w:rPr>
              <w:t xml:space="preserve"> </w:t>
            </w:r>
            <w:r>
              <w:t>onafhankelijk</w:t>
            </w:r>
            <w:r>
              <w:rPr>
                <w:spacing w:val="-7"/>
              </w:rPr>
              <w:t xml:space="preserve"> </w:t>
            </w:r>
            <w:r>
              <w:t>titels,</w:t>
            </w:r>
            <w:r>
              <w:rPr>
                <w:spacing w:val="-11"/>
              </w:rPr>
              <w:t xml:space="preserve"> </w:t>
            </w:r>
            <w:r>
              <w:t>abstracts</w:t>
            </w:r>
            <w:r>
              <w:rPr>
                <w:spacing w:val="-9"/>
              </w:rPr>
              <w:t xml:space="preserve"> </w:t>
            </w:r>
            <w:r>
              <w:t>en volledige artikelen, en extraheerden relevante data. Verschillen werden besproken en opgelost met consensus. De zoektocht was specifiek</w:t>
            </w:r>
            <w:r>
              <w:rPr>
                <w:spacing w:val="-7"/>
              </w:rPr>
              <w:t xml:space="preserve"> </w:t>
            </w:r>
            <w:r>
              <w:t>gericht</w:t>
            </w:r>
            <w:r>
              <w:rPr>
                <w:spacing w:val="-9"/>
              </w:rPr>
              <w:t xml:space="preserve"> </w:t>
            </w:r>
            <w:r>
              <w:t>op</w:t>
            </w:r>
            <w:r>
              <w:rPr>
                <w:spacing w:val="-8"/>
              </w:rPr>
              <w:t xml:space="preserve"> </w:t>
            </w:r>
            <w:r>
              <w:t>het</w:t>
            </w:r>
            <w:r>
              <w:rPr>
                <w:spacing w:val="-9"/>
              </w:rPr>
              <w:t xml:space="preserve"> </w:t>
            </w:r>
            <w:r>
              <w:t>identificeren</w:t>
            </w:r>
            <w:r>
              <w:rPr>
                <w:spacing w:val="-7"/>
              </w:rPr>
              <w:t xml:space="preserve"> </w:t>
            </w:r>
            <w:r>
              <w:t>van</w:t>
            </w:r>
            <w:r>
              <w:rPr>
                <w:spacing w:val="-8"/>
              </w:rPr>
              <w:t xml:space="preserve"> </w:t>
            </w:r>
            <w:r>
              <w:t>zowel de effectiviteit als de veiligheid.</w:t>
            </w:r>
          </w:p>
          <w:p w14:paraId="170091ED" w14:textId="77777777" w:rsidR="0034585C" w:rsidRDefault="0034585C" w:rsidP="003933CC">
            <w:pPr>
              <w:pStyle w:val="TableParagraph"/>
              <w:spacing w:before="2"/>
              <w:ind w:right="86"/>
            </w:pPr>
            <w:r>
              <w:t xml:space="preserve">De methodologische kwaliteit van de opgenomen reviews werd beoordeeld met AMSTAR 2 en de kwaliteit van bewijs voor specifieke interventies met het GRADE- </w:t>
            </w:r>
            <w:proofErr w:type="spellStart"/>
            <w:r>
              <w:t>framework</w:t>
            </w:r>
            <w:proofErr w:type="spellEnd"/>
            <w:r>
              <w:t>.</w:t>
            </w:r>
            <w:r>
              <w:rPr>
                <w:spacing w:val="-6"/>
              </w:rPr>
              <w:t xml:space="preserve"> </w:t>
            </w:r>
            <w:r>
              <w:t>De</w:t>
            </w:r>
            <w:r>
              <w:rPr>
                <w:spacing w:val="-7"/>
              </w:rPr>
              <w:t xml:space="preserve"> </w:t>
            </w:r>
            <w:r>
              <w:t>review</w:t>
            </w:r>
            <w:r>
              <w:rPr>
                <w:spacing w:val="-7"/>
              </w:rPr>
              <w:t xml:space="preserve"> </w:t>
            </w:r>
            <w:r>
              <w:t>was</w:t>
            </w:r>
            <w:r>
              <w:rPr>
                <w:spacing w:val="-7"/>
              </w:rPr>
              <w:t xml:space="preserve"> </w:t>
            </w:r>
            <w:r>
              <w:t>vooraf</w:t>
            </w:r>
            <w:r>
              <w:rPr>
                <w:spacing w:val="-8"/>
              </w:rPr>
              <w:t xml:space="preserve"> </w:t>
            </w:r>
            <w:r>
              <w:t>geregistreerd in PROSPERO (CRD42021292583).</w:t>
            </w:r>
          </w:p>
          <w:p w14:paraId="0BEAE46D" w14:textId="77777777" w:rsidR="0034585C" w:rsidRDefault="0034585C" w:rsidP="003933CC">
            <w:pPr>
              <w:pStyle w:val="TableParagraph"/>
              <w:spacing w:before="2"/>
              <w:ind w:left="0"/>
            </w:pPr>
          </w:p>
          <w:p w14:paraId="4D49ED55" w14:textId="77777777" w:rsidR="0034585C" w:rsidRDefault="0034585C" w:rsidP="003933CC">
            <w:pPr>
              <w:pStyle w:val="TableParagraph"/>
              <w:ind w:right="112"/>
            </w:pPr>
            <w:r>
              <w:rPr>
                <w:u w:val="single"/>
              </w:rPr>
              <w:t>Data-analysemethoden:</w:t>
            </w:r>
            <w:r>
              <w:rPr>
                <w:spacing w:val="-12"/>
              </w:rPr>
              <w:t xml:space="preserve"> </w:t>
            </w:r>
            <w:r>
              <w:t>De</w:t>
            </w:r>
            <w:r>
              <w:rPr>
                <w:spacing w:val="-11"/>
              </w:rPr>
              <w:t xml:space="preserve"> </w:t>
            </w:r>
            <w:r>
              <w:t>auteurs</w:t>
            </w:r>
            <w:r>
              <w:rPr>
                <w:spacing w:val="-12"/>
              </w:rPr>
              <w:t xml:space="preserve"> </w:t>
            </w:r>
            <w:r>
              <w:t xml:space="preserve">vergeleken de resultaten van de systematische reviews kwalitatief en, waar mogelijk, kwantitatief, en beoordeelden de betrouwbaarheid van het bewijs per interventie, zoals kangoeroezorg, </w:t>
            </w:r>
            <w:proofErr w:type="spellStart"/>
            <w:r>
              <w:t>facilitated</w:t>
            </w:r>
            <w:proofErr w:type="spellEnd"/>
            <w:r>
              <w:t xml:space="preserve"> </w:t>
            </w:r>
            <w:proofErr w:type="spellStart"/>
            <w:r>
              <w:t>tucking</w:t>
            </w:r>
            <w:proofErr w:type="spellEnd"/>
            <w:r>
              <w:t xml:space="preserve"> en zoete oplossingen. De bron specifieert dat 28 systematische reviews gericht waren op procedurele pijn en slechts 1 op postoperatieve pijn.</w:t>
            </w:r>
          </w:p>
          <w:p w14:paraId="2822B783" w14:textId="77777777" w:rsidR="0034585C" w:rsidRDefault="0034585C" w:rsidP="003933CC">
            <w:pPr>
              <w:pStyle w:val="TableParagraph"/>
              <w:spacing w:before="267"/>
              <w:ind w:right="130"/>
            </w:pPr>
            <w:r>
              <w:rPr>
                <w:u w:val="single"/>
              </w:rPr>
              <w:t>Validiteit en betrouwbaarheid:</w:t>
            </w:r>
            <w:r>
              <w:t xml:space="preserve"> De transparantie en interne validiteit werden versterkt</w:t>
            </w:r>
            <w:r>
              <w:rPr>
                <w:spacing w:val="-12"/>
              </w:rPr>
              <w:t xml:space="preserve"> </w:t>
            </w:r>
            <w:r>
              <w:t>door</w:t>
            </w:r>
            <w:r>
              <w:rPr>
                <w:spacing w:val="-11"/>
              </w:rPr>
              <w:t xml:space="preserve"> </w:t>
            </w:r>
            <w:r>
              <w:t>onafhankelijke</w:t>
            </w:r>
            <w:r>
              <w:rPr>
                <w:spacing w:val="-11"/>
              </w:rPr>
              <w:t xml:space="preserve"> </w:t>
            </w:r>
            <w:r>
              <w:t>beoordeling</w:t>
            </w:r>
            <w:r>
              <w:rPr>
                <w:spacing w:val="-10"/>
              </w:rPr>
              <w:t xml:space="preserve"> </w:t>
            </w:r>
            <w:r>
              <w:t xml:space="preserve">door twee </w:t>
            </w:r>
            <w:proofErr w:type="spellStart"/>
            <w:r>
              <w:t>reviewers</w:t>
            </w:r>
            <w:proofErr w:type="spellEnd"/>
            <w:r>
              <w:t>, het gebruik van AMSTAR 2 en GRADE, en de externe peer-review door het tijdschrift BMJ Open.</w:t>
            </w:r>
          </w:p>
        </w:tc>
      </w:tr>
    </w:tbl>
    <w:tbl>
      <w:tblPr>
        <w:tblStyle w:val="TableNormal11"/>
        <w:tblW w:w="9022"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070012" w14:paraId="6263DAB3" w14:textId="77777777" w:rsidTr="00070012">
        <w:trPr>
          <w:trHeight w:val="2150"/>
        </w:trPr>
        <w:tc>
          <w:tcPr>
            <w:tcW w:w="4528" w:type="dxa"/>
          </w:tcPr>
          <w:p w14:paraId="0311F3E0" w14:textId="77777777" w:rsidR="00070012" w:rsidRDefault="00070012" w:rsidP="003933CC">
            <w:pPr>
              <w:pStyle w:val="TableParagraph"/>
              <w:tabs>
                <w:tab w:val="left" w:pos="830"/>
              </w:tabs>
              <w:spacing w:before="1"/>
              <w:ind w:left="470"/>
            </w:pPr>
            <w:r>
              <w:rPr>
                <w:rFonts w:ascii="Arial MT"/>
                <w:spacing w:val="-10"/>
              </w:rPr>
              <w:lastRenderedPageBreak/>
              <w:t>-</w:t>
            </w:r>
            <w:r>
              <w:rPr>
                <w:rFonts w:ascii="Arial MT"/>
              </w:rPr>
              <w:tab/>
            </w:r>
            <w:r>
              <w:t>Design</w:t>
            </w:r>
            <w:r>
              <w:rPr>
                <w:spacing w:val="-5"/>
              </w:rPr>
              <w:t xml:space="preserve"> </w:t>
            </w:r>
            <w:r>
              <w:t>met</w:t>
            </w:r>
            <w:r>
              <w:rPr>
                <w:spacing w:val="-5"/>
              </w:rPr>
              <w:t xml:space="preserve"> </w:t>
            </w:r>
            <w:r>
              <w:t>korte</w:t>
            </w:r>
            <w:r>
              <w:rPr>
                <w:spacing w:val="-3"/>
              </w:rPr>
              <w:t xml:space="preserve"> </w:t>
            </w:r>
            <w:r>
              <w:rPr>
                <w:spacing w:val="-2"/>
              </w:rPr>
              <w:t>beschrijving</w:t>
            </w:r>
          </w:p>
        </w:tc>
        <w:tc>
          <w:tcPr>
            <w:tcW w:w="4494" w:type="dxa"/>
          </w:tcPr>
          <w:p w14:paraId="62C594FD" w14:textId="77777777" w:rsidR="00070012" w:rsidRDefault="00070012" w:rsidP="003933CC">
            <w:pPr>
              <w:pStyle w:val="TableParagraph"/>
              <w:spacing w:before="1"/>
              <w:ind w:right="198"/>
            </w:pPr>
            <w:r>
              <w:t>Een</w:t>
            </w:r>
            <w:r>
              <w:rPr>
                <w:spacing w:val="-9"/>
              </w:rPr>
              <w:t xml:space="preserve"> </w:t>
            </w:r>
            <w:proofErr w:type="spellStart"/>
            <w:r>
              <w:t>overview</w:t>
            </w:r>
            <w:proofErr w:type="spellEnd"/>
            <w:r>
              <w:rPr>
                <w:spacing w:val="-8"/>
              </w:rPr>
              <w:t xml:space="preserve"> </w:t>
            </w:r>
            <w:r>
              <w:t>van</w:t>
            </w:r>
            <w:r>
              <w:rPr>
                <w:spacing w:val="-9"/>
              </w:rPr>
              <w:t xml:space="preserve"> </w:t>
            </w:r>
            <w:r>
              <w:t>systematische</w:t>
            </w:r>
            <w:r>
              <w:rPr>
                <w:spacing w:val="-8"/>
              </w:rPr>
              <w:t xml:space="preserve"> </w:t>
            </w:r>
            <w:r>
              <w:t>reviews</w:t>
            </w:r>
            <w:r>
              <w:rPr>
                <w:spacing w:val="-8"/>
              </w:rPr>
              <w:t xml:space="preserve"> </w:t>
            </w:r>
            <w:r>
              <w:t>(</w:t>
            </w:r>
            <w:proofErr w:type="spellStart"/>
            <w:r>
              <w:t>Srs</w:t>
            </w:r>
            <w:proofErr w:type="spellEnd"/>
            <w:r>
              <w:t>). Het</w:t>
            </w:r>
            <w:r>
              <w:rPr>
                <w:spacing w:val="-2"/>
              </w:rPr>
              <w:t xml:space="preserve"> </w:t>
            </w:r>
            <w:r>
              <w:t>design</w:t>
            </w:r>
            <w:r>
              <w:rPr>
                <w:spacing w:val="-1"/>
              </w:rPr>
              <w:t xml:space="preserve"> </w:t>
            </w:r>
            <w:r>
              <w:t>is bedoeld</w:t>
            </w:r>
            <w:r>
              <w:rPr>
                <w:spacing w:val="-1"/>
              </w:rPr>
              <w:t xml:space="preserve"> </w:t>
            </w:r>
            <w:r>
              <w:t>om het</w:t>
            </w:r>
            <w:r>
              <w:rPr>
                <w:spacing w:val="-2"/>
              </w:rPr>
              <w:t xml:space="preserve"> </w:t>
            </w:r>
            <w:r>
              <w:t>bewijsmateriaal uit de bestaande systematische reviews te synthetiseren met betrekking tot de effectiviteit en veiligheid van niet- farmacologische interventies voor het voorkomen en behandelen van pijn bij</w:t>
            </w:r>
          </w:p>
          <w:p w14:paraId="50F1AC17" w14:textId="77777777" w:rsidR="00070012" w:rsidRDefault="00070012" w:rsidP="003933CC">
            <w:pPr>
              <w:pStyle w:val="TableParagraph"/>
              <w:spacing w:before="3" w:line="247" w:lineRule="exact"/>
            </w:pPr>
            <w:r>
              <w:rPr>
                <w:spacing w:val="-2"/>
              </w:rPr>
              <w:t>pasgeborenen.</w:t>
            </w:r>
          </w:p>
        </w:tc>
      </w:tr>
      <w:tr w:rsidR="00070012" w14:paraId="75339776" w14:textId="77777777" w:rsidTr="00070012">
        <w:trPr>
          <w:trHeight w:val="7254"/>
        </w:trPr>
        <w:tc>
          <w:tcPr>
            <w:tcW w:w="4528" w:type="dxa"/>
          </w:tcPr>
          <w:p w14:paraId="2BC9F7E5" w14:textId="77777777" w:rsidR="00070012" w:rsidRDefault="00070012" w:rsidP="003933CC">
            <w:pPr>
              <w:pStyle w:val="TableParagraph"/>
              <w:tabs>
                <w:tab w:val="left" w:pos="830"/>
              </w:tabs>
              <w:spacing w:before="1"/>
              <w:ind w:left="470"/>
            </w:pPr>
            <w:r>
              <w:rPr>
                <w:rFonts w:ascii="Arial MT"/>
                <w:spacing w:val="-10"/>
              </w:rPr>
              <w:t>-</w:t>
            </w:r>
            <w:r>
              <w:rPr>
                <w:rFonts w:ascii="Arial MT"/>
              </w:rPr>
              <w:tab/>
            </w:r>
            <w:r>
              <w:t>In-</w:t>
            </w:r>
            <w:r>
              <w:rPr>
                <w:spacing w:val="-4"/>
              </w:rPr>
              <w:t xml:space="preserve"> </w:t>
            </w:r>
            <w:r>
              <w:t>en</w:t>
            </w:r>
            <w:r>
              <w:rPr>
                <w:spacing w:val="-2"/>
              </w:rPr>
              <w:t xml:space="preserve"> exclusiecriteria/selectiecriteria</w:t>
            </w:r>
          </w:p>
        </w:tc>
        <w:tc>
          <w:tcPr>
            <w:tcW w:w="4494" w:type="dxa"/>
          </w:tcPr>
          <w:p w14:paraId="7E37D11F" w14:textId="77777777" w:rsidR="00070012" w:rsidRDefault="00070012" w:rsidP="003933CC">
            <w:pPr>
              <w:pStyle w:val="TableParagraph"/>
              <w:spacing w:before="1"/>
            </w:pPr>
            <w:r>
              <w:rPr>
                <w:spacing w:val="-2"/>
              </w:rPr>
              <w:t>Inclusiecriteria:</w:t>
            </w:r>
          </w:p>
          <w:p w14:paraId="3E5E96A9" w14:textId="77777777" w:rsidR="00070012" w:rsidRDefault="00070012">
            <w:pPr>
              <w:pStyle w:val="TableParagraph"/>
              <w:numPr>
                <w:ilvl w:val="0"/>
                <w:numId w:val="12"/>
              </w:numPr>
              <w:tabs>
                <w:tab w:val="left" w:pos="830"/>
              </w:tabs>
              <w:ind w:right="189"/>
            </w:pPr>
            <w:r>
              <w:t>Type</w:t>
            </w:r>
            <w:r>
              <w:rPr>
                <w:spacing w:val="-10"/>
              </w:rPr>
              <w:t xml:space="preserve"> </w:t>
            </w:r>
            <w:r>
              <w:t>onderzoek:</w:t>
            </w:r>
            <w:r>
              <w:rPr>
                <w:spacing w:val="-12"/>
              </w:rPr>
              <w:t xml:space="preserve"> </w:t>
            </w:r>
            <w:r>
              <w:t>Er</w:t>
            </w:r>
            <w:r>
              <w:rPr>
                <w:spacing w:val="-7"/>
              </w:rPr>
              <w:t xml:space="preserve"> </w:t>
            </w:r>
            <w:r>
              <w:t>werden</w:t>
            </w:r>
            <w:r>
              <w:rPr>
                <w:spacing w:val="-9"/>
              </w:rPr>
              <w:t xml:space="preserve"> </w:t>
            </w:r>
            <w:r>
              <w:t>uitsluitend systematische reviews geïncludeerd, sommige met meta-analyses in het Engels of Chinees.</w:t>
            </w:r>
          </w:p>
          <w:p w14:paraId="4DC6A9BC" w14:textId="77777777" w:rsidR="00070012" w:rsidRDefault="00070012">
            <w:pPr>
              <w:pStyle w:val="TableParagraph"/>
              <w:numPr>
                <w:ilvl w:val="0"/>
                <w:numId w:val="12"/>
              </w:numPr>
              <w:tabs>
                <w:tab w:val="left" w:pos="830"/>
              </w:tabs>
              <w:spacing w:before="2"/>
              <w:ind w:right="370"/>
            </w:pPr>
            <w:r>
              <w:t>Populatie:</w:t>
            </w:r>
            <w:r>
              <w:rPr>
                <w:spacing w:val="-13"/>
              </w:rPr>
              <w:t xml:space="preserve"> </w:t>
            </w:r>
            <w:r>
              <w:t>Pasgeborenen</w:t>
            </w:r>
            <w:r>
              <w:rPr>
                <w:spacing w:val="-12"/>
              </w:rPr>
              <w:t xml:space="preserve"> </w:t>
            </w:r>
            <w:r>
              <w:t>(neonaten) die pijnlijke stimuli ondergingen.</w:t>
            </w:r>
          </w:p>
          <w:p w14:paraId="596A710E" w14:textId="77777777" w:rsidR="00070012" w:rsidRDefault="00070012">
            <w:pPr>
              <w:pStyle w:val="TableParagraph"/>
              <w:numPr>
                <w:ilvl w:val="0"/>
                <w:numId w:val="12"/>
              </w:numPr>
              <w:tabs>
                <w:tab w:val="left" w:pos="830"/>
              </w:tabs>
              <w:ind w:right="546"/>
            </w:pPr>
            <w:r>
              <w:t>Interventie: De focus lag op de effectiviteit en veiligheid van niet- farmacologische interventies ter preventie</w:t>
            </w:r>
            <w:r>
              <w:rPr>
                <w:spacing w:val="-9"/>
              </w:rPr>
              <w:t xml:space="preserve"> </w:t>
            </w:r>
            <w:r>
              <w:t>en</w:t>
            </w:r>
            <w:r>
              <w:rPr>
                <w:spacing w:val="-9"/>
              </w:rPr>
              <w:t xml:space="preserve"> </w:t>
            </w:r>
            <w:r>
              <w:t>behandeling</w:t>
            </w:r>
            <w:r>
              <w:rPr>
                <w:spacing w:val="-8"/>
              </w:rPr>
              <w:t xml:space="preserve"> </w:t>
            </w:r>
            <w:r>
              <w:t>van</w:t>
            </w:r>
            <w:r>
              <w:rPr>
                <w:spacing w:val="-9"/>
              </w:rPr>
              <w:t xml:space="preserve"> </w:t>
            </w:r>
            <w:r>
              <w:t>pijn.</w:t>
            </w:r>
          </w:p>
          <w:p w14:paraId="6380052B" w14:textId="77777777" w:rsidR="00070012" w:rsidRDefault="00070012">
            <w:pPr>
              <w:pStyle w:val="TableParagraph"/>
              <w:numPr>
                <w:ilvl w:val="0"/>
                <w:numId w:val="12"/>
              </w:numPr>
              <w:tabs>
                <w:tab w:val="left" w:pos="830"/>
              </w:tabs>
              <w:ind w:right="341"/>
            </w:pPr>
            <w:r>
              <w:t>Publicatiedatum: Alleen reviews gepubliceerd</w:t>
            </w:r>
            <w:r>
              <w:rPr>
                <w:spacing w:val="-8"/>
              </w:rPr>
              <w:t xml:space="preserve"> </w:t>
            </w:r>
            <w:r>
              <w:t>in</w:t>
            </w:r>
            <w:r>
              <w:rPr>
                <w:spacing w:val="-8"/>
              </w:rPr>
              <w:t xml:space="preserve"> </w:t>
            </w:r>
            <w:r>
              <w:t>de</w:t>
            </w:r>
            <w:r>
              <w:rPr>
                <w:spacing w:val="-7"/>
              </w:rPr>
              <w:t xml:space="preserve"> </w:t>
            </w:r>
            <w:r>
              <w:t>afgelopen</w:t>
            </w:r>
            <w:r>
              <w:rPr>
                <w:spacing w:val="-8"/>
              </w:rPr>
              <w:t xml:space="preserve"> </w:t>
            </w:r>
            <w:r>
              <w:t>vijf</w:t>
            </w:r>
            <w:r>
              <w:rPr>
                <w:spacing w:val="-7"/>
              </w:rPr>
              <w:t xml:space="preserve"> </w:t>
            </w:r>
            <w:r>
              <w:t>jaar (2016-2021) werden meegenomen.</w:t>
            </w:r>
          </w:p>
          <w:p w14:paraId="41532FB8" w14:textId="77777777" w:rsidR="00070012" w:rsidRDefault="00070012">
            <w:pPr>
              <w:pStyle w:val="TableParagraph"/>
              <w:numPr>
                <w:ilvl w:val="0"/>
                <w:numId w:val="12"/>
              </w:numPr>
              <w:tabs>
                <w:tab w:val="left" w:pos="830"/>
              </w:tabs>
              <w:ind w:right="223"/>
            </w:pPr>
            <w:r>
              <w:t>Methodologische</w:t>
            </w:r>
            <w:r>
              <w:rPr>
                <w:spacing w:val="-13"/>
              </w:rPr>
              <w:t xml:space="preserve"> </w:t>
            </w:r>
            <w:r>
              <w:t>opbouw:</w:t>
            </w:r>
            <w:r>
              <w:rPr>
                <w:spacing w:val="-12"/>
              </w:rPr>
              <w:t xml:space="preserve"> </w:t>
            </w:r>
            <w:r>
              <w:t>De</w:t>
            </w:r>
            <w:r>
              <w:rPr>
                <w:spacing w:val="-13"/>
              </w:rPr>
              <w:t xml:space="preserve"> </w:t>
            </w:r>
            <w:r>
              <w:t>auteurs controleerden of de reviews een duidelijke PICO-structuur (</w:t>
            </w:r>
            <w:proofErr w:type="spellStart"/>
            <w:r>
              <w:t>Population</w:t>
            </w:r>
            <w:proofErr w:type="spellEnd"/>
            <w:r>
              <w:t xml:space="preserve">, Intervention, Control </w:t>
            </w:r>
            <w:proofErr w:type="spellStart"/>
            <w:r>
              <w:t>group</w:t>
            </w:r>
            <w:proofErr w:type="spellEnd"/>
            <w:r>
              <w:t xml:space="preserve"> en Outcome) hanteerden om de relevantie</w:t>
            </w:r>
            <w:r>
              <w:rPr>
                <w:spacing w:val="-6"/>
              </w:rPr>
              <w:t xml:space="preserve"> </w:t>
            </w:r>
            <w:r>
              <w:t>en</w:t>
            </w:r>
            <w:r>
              <w:rPr>
                <w:spacing w:val="-7"/>
              </w:rPr>
              <w:t xml:space="preserve"> </w:t>
            </w:r>
            <w:r>
              <w:t>kwaliteit</w:t>
            </w:r>
            <w:r>
              <w:rPr>
                <w:spacing w:val="-8"/>
              </w:rPr>
              <w:t xml:space="preserve"> </w:t>
            </w:r>
            <w:r>
              <w:t>te</w:t>
            </w:r>
            <w:r>
              <w:rPr>
                <w:spacing w:val="-6"/>
              </w:rPr>
              <w:t xml:space="preserve"> </w:t>
            </w:r>
            <w:r>
              <w:t>waarborgen.</w:t>
            </w:r>
          </w:p>
          <w:p w14:paraId="2F5A6B4E" w14:textId="77777777" w:rsidR="00070012" w:rsidRDefault="00070012" w:rsidP="003933CC">
            <w:pPr>
              <w:pStyle w:val="TableParagraph"/>
              <w:ind w:left="0"/>
            </w:pPr>
          </w:p>
          <w:p w14:paraId="3AD3516C" w14:textId="77777777" w:rsidR="00070012" w:rsidRDefault="00070012" w:rsidP="003933CC">
            <w:pPr>
              <w:pStyle w:val="TableParagraph"/>
            </w:pPr>
            <w:r>
              <w:rPr>
                <w:spacing w:val="-2"/>
              </w:rPr>
              <w:t>Exclusiecriteria:</w:t>
            </w:r>
          </w:p>
          <w:p w14:paraId="57E77E04" w14:textId="77777777" w:rsidR="00070012" w:rsidRDefault="00070012">
            <w:pPr>
              <w:pStyle w:val="TableParagraph"/>
              <w:numPr>
                <w:ilvl w:val="0"/>
                <w:numId w:val="12"/>
              </w:numPr>
              <w:tabs>
                <w:tab w:val="left" w:pos="830"/>
              </w:tabs>
              <w:spacing w:before="1"/>
              <w:ind w:right="232"/>
            </w:pPr>
            <w:r>
              <w:t>Systematische reviews waarvan de data</w:t>
            </w:r>
            <w:r>
              <w:rPr>
                <w:spacing w:val="-8"/>
              </w:rPr>
              <w:t xml:space="preserve"> </w:t>
            </w:r>
            <w:r>
              <w:t>van</w:t>
            </w:r>
            <w:r>
              <w:rPr>
                <w:spacing w:val="-9"/>
              </w:rPr>
              <w:t xml:space="preserve"> </w:t>
            </w:r>
            <w:r>
              <w:t>de</w:t>
            </w:r>
            <w:r>
              <w:rPr>
                <w:spacing w:val="-8"/>
              </w:rPr>
              <w:t xml:space="preserve"> </w:t>
            </w:r>
            <w:r>
              <w:t>neonaten</w:t>
            </w:r>
            <w:r>
              <w:rPr>
                <w:spacing w:val="-4"/>
              </w:rPr>
              <w:t xml:space="preserve"> </w:t>
            </w:r>
            <w:r>
              <w:t>niet</w:t>
            </w:r>
            <w:r>
              <w:rPr>
                <w:spacing w:val="-9"/>
              </w:rPr>
              <w:t xml:space="preserve"> </w:t>
            </w:r>
            <w:r>
              <w:t xml:space="preserve">vastgesteld </w:t>
            </w:r>
            <w:r>
              <w:rPr>
                <w:spacing w:val="-2"/>
              </w:rPr>
              <w:t>werd.</w:t>
            </w:r>
          </w:p>
          <w:p w14:paraId="66DA3ADD" w14:textId="77777777" w:rsidR="00070012" w:rsidRDefault="00070012">
            <w:pPr>
              <w:pStyle w:val="TableParagraph"/>
              <w:numPr>
                <w:ilvl w:val="0"/>
                <w:numId w:val="12"/>
              </w:numPr>
              <w:tabs>
                <w:tab w:val="left" w:pos="830"/>
              </w:tabs>
            </w:pPr>
            <w:r>
              <w:t>Gedupliceerde</w:t>
            </w:r>
            <w:r>
              <w:rPr>
                <w:spacing w:val="-11"/>
              </w:rPr>
              <w:t xml:space="preserve"> </w:t>
            </w:r>
            <w:r>
              <w:rPr>
                <w:spacing w:val="-2"/>
              </w:rPr>
              <w:t>publicaties</w:t>
            </w:r>
          </w:p>
          <w:p w14:paraId="5D112133" w14:textId="77777777" w:rsidR="00070012" w:rsidRDefault="00070012">
            <w:pPr>
              <w:pStyle w:val="TableParagraph"/>
              <w:numPr>
                <w:ilvl w:val="0"/>
                <w:numId w:val="12"/>
              </w:numPr>
              <w:tabs>
                <w:tab w:val="left" w:pos="830"/>
              </w:tabs>
              <w:spacing w:before="1" w:line="247" w:lineRule="exact"/>
            </w:pPr>
            <w:r>
              <w:t>Protocollen</w:t>
            </w:r>
            <w:r>
              <w:rPr>
                <w:spacing w:val="-10"/>
              </w:rPr>
              <w:t xml:space="preserve"> </w:t>
            </w:r>
            <w:r>
              <w:t>of</w:t>
            </w:r>
            <w:r>
              <w:rPr>
                <w:spacing w:val="-8"/>
              </w:rPr>
              <w:t xml:space="preserve"> </w:t>
            </w:r>
            <w:r>
              <w:rPr>
                <w:spacing w:val="-2"/>
              </w:rPr>
              <w:t>overzichten</w:t>
            </w:r>
          </w:p>
        </w:tc>
      </w:tr>
      <w:tr w:rsidR="00070012" w14:paraId="6927F7BE" w14:textId="77777777" w:rsidTr="00070012">
        <w:trPr>
          <w:trHeight w:val="2415"/>
        </w:trPr>
        <w:tc>
          <w:tcPr>
            <w:tcW w:w="4528" w:type="dxa"/>
          </w:tcPr>
          <w:p w14:paraId="57468652" w14:textId="77777777" w:rsidR="00070012" w:rsidRDefault="00070012" w:rsidP="003933CC">
            <w:pPr>
              <w:pStyle w:val="TableParagraph"/>
              <w:tabs>
                <w:tab w:val="left" w:pos="830"/>
              </w:tabs>
              <w:spacing w:before="2"/>
              <w:ind w:left="470"/>
            </w:pPr>
            <w:r>
              <w:rPr>
                <w:rFonts w:ascii="Arial MT"/>
                <w:spacing w:val="-10"/>
              </w:rPr>
              <w:t>-</w:t>
            </w:r>
            <w:r>
              <w:rPr>
                <w:rFonts w:ascii="Arial MT"/>
              </w:rPr>
              <w:tab/>
            </w:r>
            <w:r>
              <w:rPr>
                <w:spacing w:val="-2"/>
              </w:rPr>
              <w:t>Steekproef</w:t>
            </w:r>
          </w:p>
        </w:tc>
        <w:tc>
          <w:tcPr>
            <w:tcW w:w="4494" w:type="dxa"/>
          </w:tcPr>
          <w:p w14:paraId="479BECC1" w14:textId="77777777" w:rsidR="00070012" w:rsidRDefault="00070012" w:rsidP="003933CC">
            <w:pPr>
              <w:pStyle w:val="TableParagraph"/>
              <w:spacing w:before="4" w:line="237" w:lineRule="auto"/>
              <w:ind w:right="112"/>
            </w:pPr>
            <w:r>
              <w:t>De</w:t>
            </w:r>
            <w:r>
              <w:rPr>
                <w:spacing w:val="-6"/>
              </w:rPr>
              <w:t xml:space="preserve"> </w:t>
            </w:r>
            <w:r>
              <w:t>steekproef</w:t>
            </w:r>
            <w:r>
              <w:rPr>
                <w:spacing w:val="-6"/>
              </w:rPr>
              <w:t xml:space="preserve"> </w:t>
            </w:r>
            <w:r>
              <w:t>van</w:t>
            </w:r>
            <w:r>
              <w:rPr>
                <w:spacing w:val="-7"/>
              </w:rPr>
              <w:t xml:space="preserve"> </w:t>
            </w:r>
            <w:r>
              <w:t>dit</w:t>
            </w:r>
            <w:r>
              <w:rPr>
                <w:spacing w:val="-8"/>
              </w:rPr>
              <w:t xml:space="preserve"> </w:t>
            </w:r>
            <w:r>
              <w:t>onderzoek</w:t>
            </w:r>
            <w:r>
              <w:rPr>
                <w:spacing w:val="-6"/>
              </w:rPr>
              <w:t xml:space="preserve"> </w:t>
            </w:r>
            <w:r>
              <w:t>bestaat</w:t>
            </w:r>
            <w:r>
              <w:rPr>
                <w:spacing w:val="-8"/>
              </w:rPr>
              <w:t xml:space="preserve"> </w:t>
            </w:r>
            <w:r>
              <w:t>uit</w:t>
            </w:r>
            <w:r>
              <w:rPr>
                <w:spacing w:val="-8"/>
              </w:rPr>
              <w:t xml:space="preserve"> </w:t>
            </w:r>
            <w:r>
              <w:t>29 systematische reviews (</w:t>
            </w:r>
            <w:proofErr w:type="spellStart"/>
            <w:r>
              <w:t>SR's</w:t>
            </w:r>
            <w:proofErr w:type="spellEnd"/>
            <w:r>
              <w:t>) die werden geselecteerd na een uitgebreide zoektocht in tien verschillende databases.</w:t>
            </w:r>
          </w:p>
          <w:p w14:paraId="43D67058" w14:textId="77777777" w:rsidR="00070012" w:rsidRDefault="00070012">
            <w:pPr>
              <w:pStyle w:val="TableParagraph"/>
              <w:numPr>
                <w:ilvl w:val="0"/>
                <w:numId w:val="11"/>
              </w:numPr>
              <w:tabs>
                <w:tab w:val="left" w:pos="830"/>
              </w:tabs>
              <w:spacing w:before="5"/>
              <w:ind w:right="193"/>
            </w:pPr>
            <w:r>
              <w:t>28</w:t>
            </w:r>
            <w:r>
              <w:rPr>
                <w:spacing w:val="-9"/>
              </w:rPr>
              <w:t xml:space="preserve"> </w:t>
            </w:r>
            <w:r>
              <w:t>reviews</w:t>
            </w:r>
            <w:r>
              <w:rPr>
                <w:spacing w:val="-8"/>
              </w:rPr>
              <w:t xml:space="preserve"> </w:t>
            </w:r>
            <w:r>
              <w:t>richten</w:t>
            </w:r>
            <w:r>
              <w:rPr>
                <w:spacing w:val="-8"/>
              </w:rPr>
              <w:t xml:space="preserve"> </w:t>
            </w:r>
            <w:r>
              <w:t>zich</w:t>
            </w:r>
            <w:r>
              <w:rPr>
                <w:spacing w:val="-8"/>
              </w:rPr>
              <w:t xml:space="preserve"> </w:t>
            </w:r>
            <w:r>
              <w:t>op</w:t>
            </w:r>
            <w:r>
              <w:rPr>
                <w:spacing w:val="-8"/>
              </w:rPr>
              <w:t xml:space="preserve"> </w:t>
            </w:r>
            <w:r>
              <w:t>procedurele pijn (pijn door medische handelingen)</w:t>
            </w:r>
          </w:p>
          <w:p w14:paraId="14A0BDB5" w14:textId="77777777" w:rsidR="00070012" w:rsidRDefault="00070012">
            <w:pPr>
              <w:pStyle w:val="TableParagraph"/>
              <w:numPr>
                <w:ilvl w:val="0"/>
                <w:numId w:val="11"/>
              </w:numPr>
              <w:tabs>
                <w:tab w:val="left" w:pos="830"/>
              </w:tabs>
              <w:spacing w:before="1"/>
              <w:ind w:right="347"/>
            </w:pPr>
            <w:r>
              <w:t>1</w:t>
            </w:r>
            <w:r>
              <w:rPr>
                <w:spacing w:val="-9"/>
              </w:rPr>
              <w:t xml:space="preserve"> </w:t>
            </w:r>
            <w:r>
              <w:t>review</w:t>
            </w:r>
            <w:r>
              <w:rPr>
                <w:spacing w:val="-7"/>
              </w:rPr>
              <w:t xml:space="preserve"> </w:t>
            </w:r>
            <w:r>
              <w:t>richt</w:t>
            </w:r>
            <w:r>
              <w:rPr>
                <w:spacing w:val="-9"/>
              </w:rPr>
              <w:t xml:space="preserve"> </w:t>
            </w:r>
            <w:r>
              <w:t>zich</w:t>
            </w:r>
            <w:r>
              <w:rPr>
                <w:spacing w:val="-8"/>
              </w:rPr>
              <w:t xml:space="preserve"> </w:t>
            </w:r>
            <w:r>
              <w:t>op</w:t>
            </w:r>
            <w:r>
              <w:rPr>
                <w:spacing w:val="-8"/>
              </w:rPr>
              <w:t xml:space="preserve"> </w:t>
            </w:r>
            <w:r>
              <w:t>postoperatieve pijn bij pasgeborenen</w:t>
            </w:r>
          </w:p>
          <w:p w14:paraId="759A8525" w14:textId="77777777" w:rsidR="00070012" w:rsidRDefault="00070012" w:rsidP="003933CC">
            <w:pPr>
              <w:pStyle w:val="TableParagraph"/>
              <w:tabs>
                <w:tab w:val="left" w:pos="830"/>
              </w:tabs>
              <w:spacing w:before="1"/>
              <w:ind w:right="347"/>
            </w:pPr>
          </w:p>
          <w:p w14:paraId="43F2C5B7" w14:textId="77777777" w:rsidR="00070012" w:rsidRDefault="00070012" w:rsidP="003933CC">
            <w:pPr>
              <w:pStyle w:val="TableParagraph"/>
              <w:tabs>
                <w:tab w:val="left" w:pos="830"/>
              </w:tabs>
              <w:spacing w:before="1"/>
              <w:ind w:right="347"/>
            </w:pPr>
          </w:p>
          <w:p w14:paraId="5397DF43" w14:textId="77777777" w:rsidR="00070012" w:rsidRDefault="00070012" w:rsidP="003933CC">
            <w:pPr>
              <w:pStyle w:val="TableParagraph"/>
              <w:tabs>
                <w:tab w:val="left" w:pos="830"/>
              </w:tabs>
              <w:spacing w:before="1"/>
              <w:ind w:right="347"/>
            </w:pPr>
          </w:p>
          <w:p w14:paraId="045CE8C2" w14:textId="77777777" w:rsidR="00070012" w:rsidRDefault="00070012" w:rsidP="003933CC">
            <w:pPr>
              <w:pStyle w:val="TableParagraph"/>
              <w:tabs>
                <w:tab w:val="left" w:pos="830"/>
              </w:tabs>
              <w:spacing w:before="1"/>
              <w:ind w:right="347"/>
            </w:pPr>
          </w:p>
          <w:p w14:paraId="7B59FEAA" w14:textId="77777777" w:rsidR="00070012" w:rsidRDefault="00070012" w:rsidP="003933CC">
            <w:pPr>
              <w:pStyle w:val="TableParagraph"/>
              <w:tabs>
                <w:tab w:val="left" w:pos="830"/>
              </w:tabs>
              <w:spacing w:before="1"/>
              <w:ind w:right="347"/>
            </w:pPr>
          </w:p>
          <w:p w14:paraId="468BB5B2" w14:textId="77777777" w:rsidR="00070012" w:rsidRDefault="00070012" w:rsidP="003933CC">
            <w:pPr>
              <w:pStyle w:val="TableParagraph"/>
              <w:tabs>
                <w:tab w:val="left" w:pos="830"/>
              </w:tabs>
              <w:spacing w:before="1"/>
              <w:ind w:right="347"/>
            </w:pPr>
          </w:p>
          <w:p w14:paraId="78C643E7" w14:textId="77777777" w:rsidR="00070012" w:rsidRDefault="00070012" w:rsidP="003933CC">
            <w:pPr>
              <w:pStyle w:val="TableParagraph"/>
              <w:tabs>
                <w:tab w:val="left" w:pos="830"/>
              </w:tabs>
              <w:spacing w:before="1"/>
              <w:ind w:right="347"/>
            </w:pPr>
          </w:p>
        </w:tc>
      </w:tr>
    </w:tbl>
    <w:p w14:paraId="3E08D515" w14:textId="77777777" w:rsidR="00F050FD" w:rsidRDefault="00F050FD" w:rsidP="00FF5AE8"/>
    <w:tbl>
      <w:tblPr>
        <w:tblStyle w:val="TableNormal13"/>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510AA3" w:rsidRPr="00510AA3" w14:paraId="2F235724" w14:textId="77777777" w:rsidTr="003933CC">
        <w:trPr>
          <w:trHeight w:val="5641"/>
        </w:trPr>
        <w:tc>
          <w:tcPr>
            <w:tcW w:w="4528" w:type="dxa"/>
          </w:tcPr>
          <w:p w14:paraId="06C39C60" w14:textId="77777777" w:rsidR="00510AA3" w:rsidRPr="00510AA3" w:rsidRDefault="00510AA3" w:rsidP="00510AA3">
            <w:pPr>
              <w:spacing w:line="240" w:lineRule="auto"/>
              <w:jc w:val="left"/>
              <w:rPr>
                <w:rFonts w:ascii="Times New Roman" w:hAnsi="Calibri" w:cs="Calibri"/>
                <w:sz w:val="22"/>
                <w:szCs w:val="22"/>
                <w:lang w:val="nl-NL" w:eastAsia="en-US"/>
              </w:rPr>
            </w:pPr>
            <w:r w:rsidRPr="00510AA3">
              <w:rPr>
                <w:rFonts w:ascii="Arial MT" w:hAnsi="Calibri" w:cs="Calibri"/>
                <w:spacing w:val="-10"/>
                <w:sz w:val="22"/>
                <w:szCs w:val="22"/>
                <w:lang w:val="nl-NL" w:eastAsia="en-US"/>
              </w:rPr>
              <w:lastRenderedPageBreak/>
              <w:t>-</w:t>
            </w:r>
            <w:r w:rsidRPr="00510AA3">
              <w:rPr>
                <w:rFonts w:ascii="Arial MT" w:hAnsi="Calibri" w:cs="Calibri"/>
                <w:sz w:val="22"/>
                <w:szCs w:val="22"/>
                <w:lang w:val="nl-NL" w:eastAsia="en-US"/>
              </w:rPr>
              <w:tab/>
            </w:r>
            <w:r w:rsidRPr="00510AA3">
              <w:rPr>
                <w:rFonts w:ascii="Calibri" w:hAnsi="Calibri" w:cs="Calibri"/>
                <w:spacing w:val="-2"/>
                <w:sz w:val="22"/>
                <w:szCs w:val="22"/>
                <w:lang w:val="nl-NL" w:eastAsia="en-US"/>
              </w:rPr>
              <w:t>Interventie/observatie</w:t>
            </w:r>
          </w:p>
        </w:tc>
        <w:tc>
          <w:tcPr>
            <w:tcW w:w="4494" w:type="dxa"/>
          </w:tcPr>
          <w:p w14:paraId="1952C713" w14:textId="77777777" w:rsidR="00510AA3" w:rsidRPr="00510AA3" w:rsidRDefault="00510AA3" w:rsidP="00510AA3">
            <w:pPr>
              <w:spacing w:line="240" w:lineRule="auto"/>
              <w:ind w:left="110" w:right="198"/>
              <w:jc w:val="left"/>
              <w:rPr>
                <w:rFonts w:ascii="Calibri" w:hAnsi="Calibri" w:cs="Calibri"/>
                <w:sz w:val="22"/>
                <w:szCs w:val="22"/>
                <w:lang w:val="nl-NL" w:eastAsia="en-US"/>
              </w:rPr>
            </w:pPr>
            <w:r w:rsidRPr="00510AA3">
              <w:rPr>
                <w:rFonts w:ascii="Calibri" w:hAnsi="Calibri" w:cs="Calibri"/>
                <w:sz w:val="22"/>
                <w:szCs w:val="22"/>
                <w:lang w:val="nl-NL" w:eastAsia="en-US"/>
              </w:rPr>
              <w:t>De interventie van de studie richt zich op het evalueren van de effectiviteit en veiligheid van verschillende niet-farmacologische interventies ter preventie en behandeling van pijn bij pasgeborenen. Omdat de studie een</w:t>
            </w:r>
          </w:p>
          <w:p w14:paraId="17ABE039" w14:textId="77777777" w:rsidR="00510AA3" w:rsidRPr="00510AA3" w:rsidRDefault="00510AA3" w:rsidP="00510AA3">
            <w:pPr>
              <w:spacing w:before="1" w:line="240" w:lineRule="auto"/>
              <w:ind w:left="110" w:right="198"/>
              <w:jc w:val="left"/>
              <w:rPr>
                <w:rFonts w:ascii="Calibri" w:hAnsi="Calibri" w:cs="Calibri"/>
                <w:sz w:val="22"/>
                <w:szCs w:val="22"/>
                <w:lang w:val="nl-NL" w:eastAsia="en-US"/>
              </w:rPr>
            </w:pPr>
            <w:r w:rsidRPr="00510AA3">
              <w:rPr>
                <w:rFonts w:ascii="Calibri" w:hAnsi="Calibri" w:cs="Calibri"/>
                <w:sz w:val="22"/>
                <w:szCs w:val="22"/>
                <w:lang w:val="nl-NL" w:eastAsia="en-US"/>
              </w:rPr>
              <w:t>overkoepelend overzicht (</w:t>
            </w:r>
            <w:proofErr w:type="spellStart"/>
            <w:r w:rsidRPr="00510AA3">
              <w:rPr>
                <w:rFonts w:ascii="Calibri" w:hAnsi="Calibri" w:cs="Calibri"/>
                <w:sz w:val="22"/>
                <w:szCs w:val="22"/>
                <w:lang w:val="nl-NL" w:eastAsia="en-US"/>
              </w:rPr>
              <w:t>overview</w:t>
            </w:r>
            <w:proofErr w:type="spellEnd"/>
            <w:r w:rsidRPr="00510AA3">
              <w:rPr>
                <w:rFonts w:ascii="Calibri" w:hAnsi="Calibri" w:cs="Calibri"/>
                <w:sz w:val="22"/>
                <w:szCs w:val="22"/>
                <w:lang w:val="nl-NL" w:eastAsia="en-US"/>
              </w:rPr>
              <w:t>) is, werden de effecten van verschillende methoden geobserveerd</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en</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vergeleken</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op</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basis</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van bestaande systematische reviews.</w:t>
            </w:r>
          </w:p>
          <w:p w14:paraId="37C5A6A7" w14:textId="77777777" w:rsidR="00510AA3" w:rsidRPr="00510AA3" w:rsidRDefault="00510AA3" w:rsidP="00510AA3">
            <w:pPr>
              <w:spacing w:before="1" w:line="240" w:lineRule="auto"/>
              <w:ind w:left="110" w:right="198"/>
              <w:jc w:val="left"/>
              <w:rPr>
                <w:rFonts w:ascii="Calibri" w:hAnsi="Calibri" w:cs="Calibri"/>
                <w:sz w:val="22"/>
                <w:szCs w:val="22"/>
                <w:lang w:val="nl-NL" w:eastAsia="en-US"/>
              </w:rPr>
            </w:pPr>
            <w:r w:rsidRPr="00510AA3">
              <w:rPr>
                <w:rFonts w:ascii="Calibri" w:hAnsi="Calibri" w:cs="Calibri"/>
                <w:sz w:val="22"/>
                <w:szCs w:val="22"/>
                <w:lang w:val="nl-NL" w:eastAsia="en-US"/>
              </w:rPr>
              <w:t>De</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specifieke</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interventies</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die</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in</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de</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bronnen worden genoemd, zijn:</w:t>
            </w:r>
          </w:p>
          <w:p w14:paraId="34971422" w14:textId="77777777" w:rsidR="00510AA3" w:rsidRPr="00510AA3" w:rsidRDefault="00510AA3">
            <w:pPr>
              <w:numPr>
                <w:ilvl w:val="0"/>
                <w:numId w:val="13"/>
              </w:numPr>
              <w:tabs>
                <w:tab w:val="left" w:pos="589"/>
              </w:tabs>
              <w:spacing w:before="1" w:line="240" w:lineRule="auto"/>
              <w:ind w:left="589" w:hanging="119"/>
              <w:jc w:val="left"/>
              <w:rPr>
                <w:rFonts w:ascii="Calibri" w:hAnsi="Calibri" w:cs="Calibri"/>
                <w:sz w:val="22"/>
                <w:szCs w:val="22"/>
                <w:lang w:val="nl-NL" w:eastAsia="en-US"/>
              </w:rPr>
            </w:pPr>
            <w:proofErr w:type="spellStart"/>
            <w:r w:rsidRPr="00510AA3">
              <w:rPr>
                <w:rFonts w:ascii="Calibri" w:hAnsi="Calibri" w:cs="Calibri"/>
                <w:sz w:val="22"/>
                <w:szCs w:val="22"/>
                <w:lang w:val="nl-NL" w:eastAsia="en-US"/>
              </w:rPr>
              <w:t>Facilitated</w:t>
            </w:r>
            <w:proofErr w:type="spellEnd"/>
            <w:r w:rsidRPr="00510AA3">
              <w:rPr>
                <w:rFonts w:ascii="Calibri" w:hAnsi="Calibri" w:cs="Calibri"/>
                <w:spacing w:val="-10"/>
                <w:sz w:val="22"/>
                <w:szCs w:val="22"/>
                <w:lang w:val="nl-NL" w:eastAsia="en-US"/>
              </w:rPr>
              <w:t xml:space="preserve"> </w:t>
            </w:r>
            <w:proofErr w:type="spellStart"/>
            <w:r w:rsidRPr="00510AA3">
              <w:rPr>
                <w:rFonts w:ascii="Calibri" w:hAnsi="Calibri" w:cs="Calibri"/>
                <w:spacing w:val="-2"/>
                <w:sz w:val="22"/>
                <w:szCs w:val="22"/>
                <w:lang w:val="nl-NL" w:eastAsia="en-US"/>
              </w:rPr>
              <w:t>tucking</w:t>
            </w:r>
            <w:proofErr w:type="spellEnd"/>
          </w:p>
          <w:p w14:paraId="22EC306C" w14:textId="77777777" w:rsidR="00510AA3" w:rsidRPr="00510AA3" w:rsidRDefault="00510AA3">
            <w:pPr>
              <w:numPr>
                <w:ilvl w:val="0"/>
                <w:numId w:val="13"/>
              </w:numPr>
              <w:tabs>
                <w:tab w:val="left" w:pos="589"/>
              </w:tabs>
              <w:spacing w:line="240" w:lineRule="auto"/>
              <w:ind w:left="589" w:hanging="119"/>
              <w:jc w:val="left"/>
              <w:rPr>
                <w:rFonts w:ascii="Calibri" w:hAnsi="Calibri" w:cs="Calibri"/>
                <w:sz w:val="22"/>
                <w:szCs w:val="22"/>
                <w:lang w:val="nl-NL" w:eastAsia="en-US"/>
              </w:rPr>
            </w:pPr>
            <w:r w:rsidRPr="00510AA3">
              <w:rPr>
                <w:rFonts w:ascii="Calibri" w:hAnsi="Calibri" w:cs="Calibri"/>
                <w:spacing w:val="-2"/>
                <w:sz w:val="22"/>
                <w:szCs w:val="22"/>
                <w:lang w:val="nl-NL" w:eastAsia="en-US"/>
              </w:rPr>
              <w:t>Kangoeroezorg</w:t>
            </w:r>
          </w:p>
          <w:p w14:paraId="5A0A716E" w14:textId="77777777" w:rsidR="00510AA3" w:rsidRPr="00510AA3" w:rsidRDefault="00510AA3">
            <w:pPr>
              <w:numPr>
                <w:ilvl w:val="0"/>
                <w:numId w:val="13"/>
              </w:numPr>
              <w:tabs>
                <w:tab w:val="left" w:pos="589"/>
              </w:tabs>
              <w:spacing w:line="240" w:lineRule="auto"/>
              <w:ind w:left="589" w:hanging="119"/>
              <w:jc w:val="left"/>
              <w:rPr>
                <w:rFonts w:ascii="Calibri" w:hAnsi="Calibri" w:cs="Calibri"/>
                <w:sz w:val="22"/>
                <w:szCs w:val="22"/>
                <w:lang w:val="nl-NL" w:eastAsia="en-US"/>
              </w:rPr>
            </w:pPr>
            <w:r w:rsidRPr="00510AA3">
              <w:rPr>
                <w:rFonts w:ascii="Calibri" w:hAnsi="Calibri" w:cs="Calibri"/>
                <w:sz w:val="22"/>
                <w:szCs w:val="22"/>
                <w:lang w:val="nl-NL" w:eastAsia="en-US"/>
              </w:rPr>
              <w:t>Zoete</w:t>
            </w:r>
            <w:r w:rsidRPr="00510AA3">
              <w:rPr>
                <w:rFonts w:ascii="Calibri" w:hAnsi="Calibri" w:cs="Calibri"/>
                <w:spacing w:val="-7"/>
                <w:sz w:val="22"/>
                <w:szCs w:val="22"/>
                <w:lang w:val="nl-NL" w:eastAsia="en-US"/>
              </w:rPr>
              <w:t xml:space="preserve"> </w:t>
            </w:r>
            <w:r w:rsidRPr="00510AA3">
              <w:rPr>
                <w:rFonts w:ascii="Calibri" w:hAnsi="Calibri" w:cs="Calibri"/>
                <w:spacing w:val="-2"/>
                <w:sz w:val="22"/>
                <w:szCs w:val="22"/>
                <w:lang w:val="nl-NL" w:eastAsia="en-US"/>
              </w:rPr>
              <w:t>oplossingen</w:t>
            </w:r>
          </w:p>
          <w:p w14:paraId="5DAE6CC4" w14:textId="77777777" w:rsidR="00510AA3" w:rsidRPr="00510AA3" w:rsidRDefault="00510AA3">
            <w:pPr>
              <w:numPr>
                <w:ilvl w:val="0"/>
                <w:numId w:val="13"/>
              </w:numPr>
              <w:tabs>
                <w:tab w:val="left" w:pos="589"/>
              </w:tabs>
              <w:spacing w:before="1" w:line="240" w:lineRule="auto"/>
              <w:ind w:left="589" w:hanging="119"/>
              <w:jc w:val="left"/>
              <w:rPr>
                <w:rFonts w:ascii="Calibri" w:hAnsi="Calibri" w:cs="Calibri"/>
                <w:sz w:val="22"/>
                <w:szCs w:val="22"/>
                <w:lang w:val="nl-NL" w:eastAsia="en-US"/>
              </w:rPr>
            </w:pPr>
            <w:r w:rsidRPr="00510AA3">
              <w:rPr>
                <w:rFonts w:ascii="Calibri" w:hAnsi="Calibri" w:cs="Calibri"/>
                <w:sz w:val="22"/>
                <w:szCs w:val="22"/>
                <w:lang w:val="nl-NL" w:eastAsia="en-US"/>
              </w:rPr>
              <w:t>Vertrouwde</w:t>
            </w:r>
            <w:r w:rsidRPr="00510AA3">
              <w:rPr>
                <w:rFonts w:ascii="Calibri" w:hAnsi="Calibri" w:cs="Calibri"/>
                <w:spacing w:val="-9"/>
                <w:sz w:val="22"/>
                <w:szCs w:val="22"/>
                <w:lang w:val="nl-NL" w:eastAsia="en-US"/>
              </w:rPr>
              <w:t xml:space="preserve"> </w:t>
            </w:r>
            <w:r w:rsidRPr="00510AA3">
              <w:rPr>
                <w:rFonts w:ascii="Calibri" w:hAnsi="Calibri" w:cs="Calibri"/>
                <w:spacing w:val="-4"/>
                <w:sz w:val="22"/>
                <w:szCs w:val="22"/>
                <w:lang w:val="nl-NL" w:eastAsia="en-US"/>
              </w:rPr>
              <w:t>geur</w:t>
            </w:r>
          </w:p>
          <w:p w14:paraId="078F72F3" w14:textId="77777777" w:rsidR="00510AA3" w:rsidRPr="00510AA3" w:rsidRDefault="00510AA3">
            <w:pPr>
              <w:numPr>
                <w:ilvl w:val="0"/>
                <w:numId w:val="13"/>
              </w:numPr>
              <w:tabs>
                <w:tab w:val="left" w:pos="589"/>
                <w:tab w:val="left" w:pos="830"/>
              </w:tabs>
              <w:spacing w:line="240" w:lineRule="auto"/>
              <w:ind w:right="274"/>
              <w:jc w:val="left"/>
              <w:rPr>
                <w:rFonts w:ascii="Calibri" w:hAnsi="Calibri" w:cs="Calibri"/>
                <w:sz w:val="22"/>
                <w:szCs w:val="22"/>
                <w:lang w:val="nl-NL" w:eastAsia="en-US"/>
              </w:rPr>
            </w:pPr>
            <w:r w:rsidRPr="00510AA3">
              <w:rPr>
                <w:rFonts w:ascii="Calibri" w:hAnsi="Calibri" w:cs="Calibri"/>
                <w:sz w:val="22"/>
                <w:szCs w:val="22"/>
                <w:lang w:val="nl-NL" w:eastAsia="en-US"/>
              </w:rPr>
              <w:t>Niet-</w:t>
            </w:r>
            <w:proofErr w:type="spellStart"/>
            <w:r w:rsidRPr="00510AA3">
              <w:rPr>
                <w:rFonts w:ascii="Calibri" w:hAnsi="Calibri" w:cs="Calibri"/>
                <w:sz w:val="22"/>
                <w:szCs w:val="22"/>
                <w:lang w:val="nl-NL" w:eastAsia="en-US"/>
              </w:rPr>
              <w:t>nutritief</w:t>
            </w:r>
            <w:proofErr w:type="spellEnd"/>
            <w:r w:rsidRPr="00510AA3">
              <w:rPr>
                <w:rFonts w:ascii="Calibri" w:hAnsi="Calibri" w:cs="Calibri"/>
                <w:sz w:val="22"/>
                <w:szCs w:val="22"/>
                <w:lang w:val="nl-NL" w:eastAsia="en-US"/>
              </w:rPr>
              <w:t xml:space="preserve"> zuigen (NNS): Het laten zuigen</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op</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een</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fopspeen</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zonder</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dat</w:t>
            </w:r>
            <w:r w:rsidRPr="00510AA3">
              <w:rPr>
                <w:rFonts w:ascii="Calibri" w:hAnsi="Calibri" w:cs="Calibri"/>
                <w:spacing w:val="-5"/>
                <w:sz w:val="22"/>
                <w:szCs w:val="22"/>
                <w:lang w:val="nl-NL" w:eastAsia="en-US"/>
              </w:rPr>
              <w:t xml:space="preserve"> </w:t>
            </w:r>
            <w:r w:rsidRPr="00510AA3">
              <w:rPr>
                <w:rFonts w:ascii="Calibri" w:hAnsi="Calibri" w:cs="Calibri"/>
                <w:sz w:val="22"/>
                <w:szCs w:val="22"/>
                <w:lang w:val="nl-NL" w:eastAsia="en-US"/>
              </w:rPr>
              <w:t>er voeding wordt gegeven.</w:t>
            </w:r>
          </w:p>
          <w:p w14:paraId="25397C4B" w14:textId="77777777" w:rsidR="00510AA3" w:rsidRPr="00510AA3" w:rsidRDefault="00510AA3">
            <w:pPr>
              <w:numPr>
                <w:ilvl w:val="0"/>
                <w:numId w:val="13"/>
              </w:numPr>
              <w:tabs>
                <w:tab w:val="left" w:pos="589"/>
                <w:tab w:val="left" w:pos="830"/>
              </w:tabs>
              <w:spacing w:before="1" w:line="240" w:lineRule="auto"/>
              <w:ind w:right="467"/>
              <w:jc w:val="left"/>
              <w:rPr>
                <w:rFonts w:ascii="Calibri" w:hAnsi="Calibri" w:cs="Calibri"/>
                <w:sz w:val="22"/>
                <w:szCs w:val="22"/>
                <w:lang w:val="nl-NL" w:eastAsia="en-US"/>
              </w:rPr>
            </w:pPr>
            <w:r w:rsidRPr="00510AA3">
              <w:rPr>
                <w:rFonts w:ascii="Calibri" w:hAnsi="Calibri" w:cs="Calibri"/>
                <w:sz w:val="22"/>
                <w:szCs w:val="22"/>
                <w:lang w:val="nl-NL" w:eastAsia="en-US"/>
              </w:rPr>
              <w:t>Gecombineerde interventies: Het gelijktijdig</w:t>
            </w:r>
            <w:r w:rsidRPr="00510AA3">
              <w:rPr>
                <w:rFonts w:ascii="Calibri" w:hAnsi="Calibri" w:cs="Calibri"/>
                <w:spacing w:val="-11"/>
                <w:sz w:val="22"/>
                <w:szCs w:val="22"/>
                <w:lang w:val="nl-NL" w:eastAsia="en-US"/>
              </w:rPr>
              <w:t xml:space="preserve"> </w:t>
            </w:r>
            <w:r w:rsidRPr="00510AA3">
              <w:rPr>
                <w:rFonts w:ascii="Calibri" w:hAnsi="Calibri" w:cs="Calibri"/>
                <w:sz w:val="22"/>
                <w:szCs w:val="22"/>
                <w:lang w:val="nl-NL" w:eastAsia="en-US"/>
              </w:rPr>
              <w:t>toepassen</w:t>
            </w:r>
            <w:r w:rsidRPr="00510AA3">
              <w:rPr>
                <w:rFonts w:ascii="Calibri" w:hAnsi="Calibri" w:cs="Calibri"/>
                <w:spacing w:val="-13"/>
                <w:sz w:val="22"/>
                <w:szCs w:val="22"/>
                <w:lang w:val="nl-NL" w:eastAsia="en-US"/>
              </w:rPr>
              <w:t xml:space="preserve"> </w:t>
            </w:r>
            <w:r w:rsidRPr="00510AA3">
              <w:rPr>
                <w:rFonts w:ascii="Calibri" w:hAnsi="Calibri" w:cs="Calibri"/>
                <w:sz w:val="22"/>
                <w:szCs w:val="22"/>
                <w:lang w:val="nl-NL" w:eastAsia="en-US"/>
              </w:rPr>
              <w:t>van</w:t>
            </w:r>
            <w:r w:rsidRPr="00510AA3">
              <w:rPr>
                <w:rFonts w:ascii="Calibri" w:hAnsi="Calibri" w:cs="Calibri"/>
                <w:spacing w:val="-12"/>
                <w:sz w:val="22"/>
                <w:szCs w:val="22"/>
                <w:lang w:val="nl-NL" w:eastAsia="en-US"/>
              </w:rPr>
              <w:t xml:space="preserve"> </w:t>
            </w:r>
            <w:r w:rsidRPr="00510AA3">
              <w:rPr>
                <w:rFonts w:ascii="Calibri" w:hAnsi="Calibri" w:cs="Calibri"/>
                <w:sz w:val="22"/>
                <w:szCs w:val="22"/>
                <w:lang w:val="nl-NL" w:eastAsia="en-US"/>
              </w:rPr>
              <w:t>meerdere methoden,</w:t>
            </w:r>
            <w:r w:rsidRPr="00510AA3">
              <w:rPr>
                <w:rFonts w:ascii="Calibri" w:hAnsi="Calibri" w:cs="Calibri"/>
                <w:spacing w:val="-11"/>
                <w:sz w:val="22"/>
                <w:szCs w:val="22"/>
                <w:lang w:val="nl-NL" w:eastAsia="en-US"/>
              </w:rPr>
              <w:t xml:space="preserve"> </w:t>
            </w:r>
            <w:r w:rsidRPr="00510AA3">
              <w:rPr>
                <w:rFonts w:ascii="Calibri" w:hAnsi="Calibri" w:cs="Calibri"/>
                <w:sz w:val="22"/>
                <w:szCs w:val="22"/>
                <w:lang w:val="nl-NL" w:eastAsia="en-US"/>
              </w:rPr>
              <w:t>zoals</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de</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combinatie</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van sucrose met niet-</w:t>
            </w:r>
            <w:proofErr w:type="spellStart"/>
            <w:r w:rsidRPr="00510AA3">
              <w:rPr>
                <w:rFonts w:ascii="Calibri" w:hAnsi="Calibri" w:cs="Calibri"/>
                <w:sz w:val="22"/>
                <w:szCs w:val="22"/>
                <w:lang w:val="nl-NL" w:eastAsia="en-US"/>
              </w:rPr>
              <w:t>nutritief</w:t>
            </w:r>
            <w:proofErr w:type="spellEnd"/>
            <w:r w:rsidRPr="00510AA3">
              <w:rPr>
                <w:rFonts w:ascii="Calibri" w:hAnsi="Calibri" w:cs="Calibri"/>
                <w:sz w:val="22"/>
                <w:szCs w:val="22"/>
                <w:lang w:val="nl-NL" w:eastAsia="en-US"/>
              </w:rPr>
              <w:t xml:space="preserve"> zuigen.</w:t>
            </w:r>
          </w:p>
          <w:p w14:paraId="2961FC93" w14:textId="77777777" w:rsidR="00510AA3" w:rsidRPr="00510AA3" w:rsidRDefault="00510AA3" w:rsidP="00510AA3">
            <w:pPr>
              <w:spacing w:before="238" w:line="270" w:lineRule="atLeast"/>
              <w:ind w:left="110" w:right="112"/>
              <w:jc w:val="left"/>
              <w:rPr>
                <w:rFonts w:ascii="Calibri" w:hAnsi="Calibri" w:cs="Calibri"/>
                <w:sz w:val="22"/>
                <w:szCs w:val="22"/>
                <w:lang w:val="nl-NL" w:eastAsia="en-US"/>
              </w:rPr>
            </w:pPr>
            <w:r w:rsidRPr="00510AA3">
              <w:rPr>
                <w:rFonts w:ascii="Calibri" w:hAnsi="Calibri" w:cs="Calibri"/>
                <w:sz w:val="22"/>
                <w:szCs w:val="22"/>
                <w:lang w:val="nl-NL" w:eastAsia="en-US"/>
              </w:rPr>
              <w:t>De</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observatie</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of</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de</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belangrijkste</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uitkomstmaat van de studie was de verandering in pijnscores bij pasgeborenen tijdens pijnlijke medische handelingen (procedurele pijn) en na chirurgische ingrepen (postoperatieve pijn).</w:t>
            </w:r>
          </w:p>
        </w:tc>
      </w:tr>
      <w:tr w:rsidR="00510AA3" w:rsidRPr="00510AA3" w14:paraId="4D525C03" w14:textId="77777777" w:rsidTr="003933CC">
        <w:trPr>
          <w:trHeight w:val="8061"/>
        </w:trPr>
        <w:tc>
          <w:tcPr>
            <w:tcW w:w="4528" w:type="dxa"/>
          </w:tcPr>
          <w:p w14:paraId="79D2BB58" w14:textId="77777777" w:rsidR="00510AA3" w:rsidRPr="00510AA3" w:rsidRDefault="00510AA3" w:rsidP="00510AA3">
            <w:pPr>
              <w:spacing w:before="1" w:line="240" w:lineRule="auto"/>
              <w:ind w:left="110"/>
              <w:jc w:val="left"/>
              <w:rPr>
                <w:rFonts w:ascii="Calibri" w:hAnsi="Calibri" w:cs="Calibri"/>
                <w:sz w:val="22"/>
                <w:szCs w:val="22"/>
                <w:lang w:val="nl-NL" w:eastAsia="en-US"/>
              </w:rPr>
            </w:pPr>
            <w:r w:rsidRPr="00510AA3">
              <w:rPr>
                <w:rFonts w:ascii="Calibri" w:hAnsi="Calibri" w:cs="Calibri"/>
                <w:sz w:val="22"/>
                <w:szCs w:val="22"/>
                <w:lang w:val="nl-NL" w:eastAsia="en-US"/>
              </w:rPr>
              <w:lastRenderedPageBreak/>
              <w:t>Is</w:t>
            </w:r>
            <w:r w:rsidRPr="00510AA3">
              <w:rPr>
                <w:rFonts w:ascii="Calibri" w:hAnsi="Calibri" w:cs="Calibri"/>
                <w:spacing w:val="-6"/>
                <w:sz w:val="22"/>
                <w:szCs w:val="22"/>
                <w:lang w:val="nl-NL" w:eastAsia="en-US"/>
              </w:rPr>
              <w:t xml:space="preserve"> </w:t>
            </w:r>
            <w:r w:rsidRPr="00510AA3">
              <w:rPr>
                <w:rFonts w:ascii="Calibri" w:hAnsi="Calibri" w:cs="Calibri"/>
                <w:sz w:val="22"/>
                <w:szCs w:val="22"/>
                <w:lang w:val="nl-NL" w:eastAsia="en-US"/>
              </w:rPr>
              <w:t>het</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artikel</w:t>
            </w:r>
            <w:r w:rsidRPr="00510AA3">
              <w:rPr>
                <w:rFonts w:ascii="Calibri" w:hAnsi="Calibri" w:cs="Calibri"/>
                <w:spacing w:val="-4"/>
                <w:sz w:val="22"/>
                <w:szCs w:val="22"/>
                <w:lang w:val="nl-NL" w:eastAsia="en-US"/>
              </w:rPr>
              <w:t xml:space="preserve"> </w:t>
            </w:r>
            <w:r w:rsidRPr="00510AA3">
              <w:rPr>
                <w:rFonts w:ascii="Calibri" w:hAnsi="Calibri" w:cs="Calibri"/>
                <w:sz w:val="22"/>
                <w:szCs w:val="22"/>
                <w:lang w:val="nl-NL" w:eastAsia="en-US"/>
              </w:rPr>
              <w:t>na</w:t>
            </w:r>
            <w:r w:rsidRPr="00510AA3">
              <w:rPr>
                <w:rFonts w:ascii="Calibri" w:hAnsi="Calibri" w:cs="Calibri"/>
                <w:spacing w:val="-6"/>
                <w:sz w:val="22"/>
                <w:szCs w:val="22"/>
                <w:lang w:val="nl-NL" w:eastAsia="en-US"/>
              </w:rPr>
              <w:t xml:space="preserve"> </w:t>
            </w:r>
            <w:r w:rsidRPr="00510AA3">
              <w:rPr>
                <w:rFonts w:ascii="Calibri" w:hAnsi="Calibri" w:cs="Calibri"/>
                <w:sz w:val="22"/>
                <w:szCs w:val="22"/>
                <w:lang w:val="nl-NL" w:eastAsia="en-US"/>
              </w:rPr>
              <w:t>jouw</w:t>
            </w:r>
            <w:r w:rsidRPr="00510AA3">
              <w:rPr>
                <w:rFonts w:ascii="Calibri" w:hAnsi="Calibri" w:cs="Calibri"/>
                <w:spacing w:val="-6"/>
                <w:sz w:val="22"/>
                <w:szCs w:val="22"/>
                <w:lang w:val="nl-NL" w:eastAsia="en-US"/>
              </w:rPr>
              <w:t xml:space="preserve"> </w:t>
            </w:r>
            <w:r w:rsidRPr="00510AA3">
              <w:rPr>
                <w:rFonts w:ascii="Calibri" w:hAnsi="Calibri" w:cs="Calibri"/>
                <w:sz w:val="22"/>
                <w:szCs w:val="22"/>
                <w:lang w:val="nl-NL" w:eastAsia="en-US"/>
              </w:rPr>
              <w:t>analyse</w:t>
            </w:r>
            <w:r w:rsidRPr="00510AA3">
              <w:rPr>
                <w:rFonts w:ascii="Calibri" w:hAnsi="Calibri" w:cs="Calibri"/>
                <w:spacing w:val="-6"/>
                <w:sz w:val="22"/>
                <w:szCs w:val="22"/>
                <w:lang w:val="nl-NL" w:eastAsia="en-US"/>
              </w:rPr>
              <w:t xml:space="preserve"> </w:t>
            </w:r>
            <w:r w:rsidRPr="00510AA3">
              <w:rPr>
                <w:rFonts w:ascii="Calibri" w:hAnsi="Calibri" w:cs="Calibri"/>
                <w:sz w:val="22"/>
                <w:szCs w:val="22"/>
                <w:lang w:val="nl-NL" w:eastAsia="en-US"/>
              </w:rPr>
              <w:t>kwaliteitsvol</w:t>
            </w:r>
            <w:r w:rsidRPr="00510AA3">
              <w:rPr>
                <w:rFonts w:ascii="Calibri" w:hAnsi="Calibri" w:cs="Calibri"/>
                <w:spacing w:val="-4"/>
                <w:sz w:val="22"/>
                <w:szCs w:val="22"/>
                <w:lang w:val="nl-NL" w:eastAsia="en-US"/>
              </w:rPr>
              <w:t xml:space="preserve"> </w:t>
            </w:r>
            <w:r w:rsidRPr="00510AA3">
              <w:rPr>
                <w:rFonts w:ascii="Calibri" w:hAnsi="Calibri" w:cs="Calibri"/>
                <w:sz w:val="22"/>
                <w:szCs w:val="22"/>
                <w:lang w:val="nl-NL" w:eastAsia="en-US"/>
              </w:rPr>
              <w:t>en opgenomen in de literatuurselectie?</w:t>
            </w:r>
          </w:p>
        </w:tc>
        <w:tc>
          <w:tcPr>
            <w:tcW w:w="4494" w:type="dxa"/>
          </w:tcPr>
          <w:p w14:paraId="246A12CF" w14:textId="77777777" w:rsidR="00510AA3" w:rsidRPr="00510AA3" w:rsidRDefault="00510AA3" w:rsidP="00510AA3">
            <w:pPr>
              <w:spacing w:before="1" w:line="240" w:lineRule="auto"/>
              <w:ind w:left="110" w:right="109"/>
              <w:rPr>
                <w:rFonts w:ascii="Calibri" w:hAnsi="Calibri" w:cs="Calibri"/>
                <w:sz w:val="22"/>
                <w:szCs w:val="22"/>
                <w:lang w:val="nl-NL" w:eastAsia="en-US"/>
              </w:rPr>
            </w:pPr>
            <w:r w:rsidRPr="00510AA3">
              <w:rPr>
                <w:rFonts w:ascii="Calibri" w:hAnsi="Calibri" w:cs="Calibri"/>
                <w:sz w:val="22"/>
                <w:szCs w:val="22"/>
                <w:lang w:val="nl-NL" w:eastAsia="en-US"/>
              </w:rPr>
              <w:t>Ja,</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er</w:t>
            </w:r>
            <w:r w:rsidRPr="00510AA3">
              <w:rPr>
                <w:rFonts w:ascii="Calibri" w:hAnsi="Calibri" w:cs="Calibri"/>
                <w:spacing w:val="-5"/>
                <w:sz w:val="22"/>
                <w:szCs w:val="22"/>
                <w:lang w:val="nl-NL" w:eastAsia="en-US"/>
              </w:rPr>
              <w:t xml:space="preserve"> </w:t>
            </w:r>
            <w:r w:rsidRPr="00510AA3">
              <w:rPr>
                <w:rFonts w:ascii="Calibri" w:hAnsi="Calibri" w:cs="Calibri"/>
                <w:sz w:val="22"/>
                <w:szCs w:val="22"/>
                <w:lang w:val="nl-NL" w:eastAsia="en-US"/>
              </w:rPr>
              <w:t>kan</w:t>
            </w:r>
            <w:r w:rsidRPr="00510AA3">
              <w:rPr>
                <w:rFonts w:ascii="Calibri" w:hAnsi="Calibri" w:cs="Calibri"/>
                <w:spacing w:val="-6"/>
                <w:sz w:val="22"/>
                <w:szCs w:val="22"/>
                <w:lang w:val="nl-NL" w:eastAsia="en-US"/>
              </w:rPr>
              <w:t xml:space="preserve"> </w:t>
            </w:r>
            <w:r w:rsidRPr="00510AA3">
              <w:rPr>
                <w:rFonts w:ascii="Calibri" w:hAnsi="Calibri" w:cs="Calibri"/>
                <w:sz w:val="22"/>
                <w:szCs w:val="22"/>
                <w:lang w:val="nl-NL" w:eastAsia="en-US"/>
              </w:rPr>
              <w:t>geconcludeerd</w:t>
            </w:r>
            <w:r w:rsidRPr="00510AA3">
              <w:rPr>
                <w:rFonts w:ascii="Calibri" w:hAnsi="Calibri" w:cs="Calibri"/>
                <w:spacing w:val="-6"/>
                <w:sz w:val="22"/>
                <w:szCs w:val="22"/>
                <w:lang w:val="nl-NL" w:eastAsia="en-US"/>
              </w:rPr>
              <w:t xml:space="preserve"> </w:t>
            </w:r>
            <w:r w:rsidRPr="00510AA3">
              <w:rPr>
                <w:rFonts w:ascii="Calibri" w:hAnsi="Calibri" w:cs="Calibri"/>
                <w:sz w:val="22"/>
                <w:szCs w:val="22"/>
                <w:lang w:val="nl-NL" w:eastAsia="en-US"/>
              </w:rPr>
              <w:t>worden</w:t>
            </w:r>
            <w:r w:rsidRPr="00510AA3">
              <w:rPr>
                <w:rFonts w:ascii="Calibri" w:hAnsi="Calibri" w:cs="Calibri"/>
                <w:spacing w:val="-6"/>
                <w:sz w:val="22"/>
                <w:szCs w:val="22"/>
                <w:lang w:val="nl-NL" w:eastAsia="en-US"/>
              </w:rPr>
              <w:t xml:space="preserve"> </w:t>
            </w:r>
            <w:r w:rsidRPr="00510AA3">
              <w:rPr>
                <w:rFonts w:ascii="Calibri" w:hAnsi="Calibri" w:cs="Calibri"/>
                <w:sz w:val="22"/>
                <w:szCs w:val="22"/>
                <w:lang w:val="nl-NL" w:eastAsia="en-US"/>
              </w:rPr>
              <w:t>dat</w:t>
            </w:r>
            <w:r w:rsidRPr="00510AA3">
              <w:rPr>
                <w:rFonts w:ascii="Calibri" w:hAnsi="Calibri" w:cs="Calibri"/>
                <w:spacing w:val="-3"/>
                <w:sz w:val="22"/>
                <w:szCs w:val="22"/>
                <w:lang w:val="nl-NL" w:eastAsia="en-US"/>
              </w:rPr>
              <w:t xml:space="preserve"> </w:t>
            </w:r>
            <w:r w:rsidRPr="00510AA3">
              <w:rPr>
                <w:rFonts w:ascii="Calibri" w:hAnsi="Calibri" w:cs="Calibri"/>
                <w:sz w:val="22"/>
                <w:szCs w:val="22"/>
                <w:lang w:val="nl-NL" w:eastAsia="en-US"/>
              </w:rPr>
              <w:t>het</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artikel kwaliteitsvol</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is.</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De</w:t>
            </w:r>
            <w:r w:rsidRPr="00510AA3">
              <w:rPr>
                <w:rFonts w:ascii="Calibri" w:hAnsi="Calibri" w:cs="Calibri"/>
                <w:spacing w:val="-9"/>
                <w:sz w:val="22"/>
                <w:szCs w:val="22"/>
                <w:lang w:val="nl-NL" w:eastAsia="en-US"/>
              </w:rPr>
              <w:t xml:space="preserve"> </w:t>
            </w:r>
            <w:r w:rsidRPr="00510AA3">
              <w:rPr>
                <w:rFonts w:ascii="Calibri" w:hAnsi="Calibri" w:cs="Calibri"/>
                <w:sz w:val="22"/>
                <w:szCs w:val="22"/>
                <w:lang w:val="nl-NL" w:eastAsia="en-US"/>
              </w:rPr>
              <w:t>kwaliteit</w:t>
            </w:r>
            <w:r w:rsidRPr="00510AA3">
              <w:rPr>
                <w:rFonts w:ascii="Calibri" w:hAnsi="Calibri" w:cs="Calibri"/>
                <w:spacing w:val="-11"/>
                <w:sz w:val="22"/>
                <w:szCs w:val="22"/>
                <w:lang w:val="nl-NL" w:eastAsia="en-US"/>
              </w:rPr>
              <w:t xml:space="preserve"> </w:t>
            </w:r>
            <w:r w:rsidRPr="00510AA3">
              <w:rPr>
                <w:rFonts w:ascii="Calibri" w:hAnsi="Calibri" w:cs="Calibri"/>
                <w:sz w:val="22"/>
                <w:szCs w:val="22"/>
                <w:lang w:val="nl-NL" w:eastAsia="en-US"/>
              </w:rPr>
              <w:t>wordt</w:t>
            </w:r>
            <w:r w:rsidRPr="00510AA3">
              <w:rPr>
                <w:rFonts w:ascii="Calibri" w:hAnsi="Calibri" w:cs="Calibri"/>
                <w:spacing w:val="-11"/>
                <w:sz w:val="22"/>
                <w:szCs w:val="22"/>
                <w:lang w:val="nl-NL" w:eastAsia="en-US"/>
              </w:rPr>
              <w:t xml:space="preserve"> </w:t>
            </w:r>
            <w:r w:rsidRPr="00510AA3">
              <w:rPr>
                <w:rFonts w:ascii="Calibri" w:hAnsi="Calibri" w:cs="Calibri"/>
                <w:sz w:val="22"/>
                <w:szCs w:val="22"/>
                <w:lang w:val="nl-NL" w:eastAsia="en-US"/>
              </w:rPr>
              <w:t>ondersteund door de volgende factoren:</w:t>
            </w:r>
          </w:p>
          <w:p w14:paraId="14606226" w14:textId="77777777" w:rsidR="00510AA3" w:rsidRPr="00510AA3" w:rsidRDefault="00510AA3" w:rsidP="00510AA3">
            <w:pPr>
              <w:spacing w:before="1" w:line="240" w:lineRule="auto"/>
              <w:jc w:val="left"/>
              <w:rPr>
                <w:rFonts w:ascii="Calibri" w:hAnsi="Calibri" w:cs="Calibri"/>
                <w:sz w:val="22"/>
                <w:szCs w:val="22"/>
                <w:lang w:val="nl-NL" w:eastAsia="en-US"/>
              </w:rPr>
            </w:pPr>
          </w:p>
          <w:p w14:paraId="50A20234" w14:textId="77777777" w:rsidR="00510AA3" w:rsidRPr="00510AA3" w:rsidRDefault="00510AA3" w:rsidP="00510AA3">
            <w:pPr>
              <w:spacing w:before="1" w:line="240" w:lineRule="auto"/>
              <w:ind w:left="110" w:right="112"/>
              <w:jc w:val="left"/>
              <w:rPr>
                <w:rFonts w:ascii="Calibri" w:hAnsi="Calibri" w:cs="Calibri"/>
                <w:sz w:val="22"/>
                <w:szCs w:val="22"/>
                <w:lang w:val="nl-NL" w:eastAsia="en-US"/>
              </w:rPr>
            </w:pPr>
            <w:r w:rsidRPr="00510AA3">
              <w:rPr>
                <w:rFonts w:ascii="Calibri" w:hAnsi="Calibri" w:cs="Calibri"/>
                <w:sz w:val="22"/>
                <w:szCs w:val="22"/>
                <w:u w:val="single"/>
                <w:lang w:val="nl-NL" w:eastAsia="en-US"/>
              </w:rPr>
              <w:t>Hoog</w:t>
            </w:r>
            <w:r w:rsidRPr="00510AA3">
              <w:rPr>
                <w:rFonts w:ascii="Calibri" w:hAnsi="Calibri" w:cs="Calibri"/>
                <w:spacing w:val="-5"/>
                <w:sz w:val="22"/>
                <w:szCs w:val="22"/>
                <w:u w:val="single"/>
                <w:lang w:val="nl-NL" w:eastAsia="en-US"/>
              </w:rPr>
              <w:t xml:space="preserve"> </w:t>
            </w:r>
            <w:r w:rsidRPr="00510AA3">
              <w:rPr>
                <w:rFonts w:ascii="Calibri" w:hAnsi="Calibri" w:cs="Calibri"/>
                <w:sz w:val="22"/>
                <w:szCs w:val="22"/>
                <w:u w:val="single"/>
                <w:lang w:val="nl-NL" w:eastAsia="en-US"/>
              </w:rPr>
              <w:t>niveau</w:t>
            </w:r>
            <w:r w:rsidRPr="00510AA3">
              <w:rPr>
                <w:rFonts w:ascii="Calibri" w:hAnsi="Calibri" w:cs="Calibri"/>
                <w:spacing w:val="-6"/>
                <w:sz w:val="22"/>
                <w:szCs w:val="22"/>
                <w:u w:val="single"/>
                <w:lang w:val="nl-NL" w:eastAsia="en-US"/>
              </w:rPr>
              <w:t xml:space="preserve"> </w:t>
            </w:r>
            <w:r w:rsidRPr="00510AA3">
              <w:rPr>
                <w:rFonts w:ascii="Calibri" w:hAnsi="Calibri" w:cs="Calibri"/>
                <w:sz w:val="22"/>
                <w:szCs w:val="22"/>
                <w:u w:val="single"/>
                <w:lang w:val="nl-NL" w:eastAsia="en-US"/>
              </w:rPr>
              <w:t>van</w:t>
            </w:r>
            <w:r w:rsidRPr="00510AA3">
              <w:rPr>
                <w:rFonts w:ascii="Calibri" w:hAnsi="Calibri" w:cs="Calibri"/>
                <w:spacing w:val="-6"/>
                <w:sz w:val="22"/>
                <w:szCs w:val="22"/>
                <w:u w:val="single"/>
                <w:lang w:val="nl-NL" w:eastAsia="en-US"/>
              </w:rPr>
              <w:t xml:space="preserve"> </w:t>
            </w:r>
            <w:r w:rsidRPr="00510AA3">
              <w:rPr>
                <w:rFonts w:ascii="Calibri" w:hAnsi="Calibri" w:cs="Calibri"/>
                <w:sz w:val="22"/>
                <w:szCs w:val="22"/>
                <w:u w:val="single"/>
                <w:lang w:val="nl-NL" w:eastAsia="en-US"/>
              </w:rPr>
              <w:t>bewijsvoering:</w:t>
            </w:r>
            <w:r w:rsidRPr="00510AA3">
              <w:rPr>
                <w:rFonts w:ascii="Calibri" w:hAnsi="Calibri" w:cs="Calibri"/>
                <w:spacing w:val="-4"/>
                <w:sz w:val="22"/>
                <w:szCs w:val="22"/>
                <w:lang w:val="nl-NL" w:eastAsia="en-US"/>
              </w:rPr>
              <w:t xml:space="preserve"> </w:t>
            </w:r>
            <w:r w:rsidRPr="00510AA3">
              <w:rPr>
                <w:rFonts w:ascii="Calibri" w:hAnsi="Calibri" w:cs="Calibri"/>
                <w:sz w:val="22"/>
                <w:szCs w:val="22"/>
                <w:lang w:val="nl-NL" w:eastAsia="en-US"/>
              </w:rPr>
              <w:t>Het</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 xml:space="preserve">onderzoek is een </w:t>
            </w:r>
            <w:proofErr w:type="spellStart"/>
            <w:r w:rsidRPr="00510AA3">
              <w:rPr>
                <w:rFonts w:ascii="Calibri" w:hAnsi="Calibri" w:cs="Calibri"/>
                <w:sz w:val="22"/>
                <w:szCs w:val="22"/>
                <w:lang w:val="nl-NL" w:eastAsia="en-US"/>
              </w:rPr>
              <w:t>overview</w:t>
            </w:r>
            <w:proofErr w:type="spellEnd"/>
            <w:r w:rsidRPr="00510AA3">
              <w:rPr>
                <w:rFonts w:ascii="Calibri" w:hAnsi="Calibri" w:cs="Calibri"/>
                <w:sz w:val="22"/>
                <w:szCs w:val="22"/>
                <w:lang w:val="nl-NL" w:eastAsia="en-US"/>
              </w:rPr>
              <w:t xml:space="preserve"> van systematische reviews (</w:t>
            </w:r>
            <w:proofErr w:type="spellStart"/>
            <w:r w:rsidRPr="00510AA3">
              <w:rPr>
                <w:rFonts w:ascii="Calibri" w:hAnsi="Calibri" w:cs="Calibri"/>
                <w:sz w:val="22"/>
                <w:szCs w:val="22"/>
                <w:lang w:val="nl-NL" w:eastAsia="en-US"/>
              </w:rPr>
              <w:t>SRs</w:t>
            </w:r>
            <w:proofErr w:type="spellEnd"/>
            <w:r w:rsidRPr="00510AA3">
              <w:rPr>
                <w:rFonts w:ascii="Calibri" w:hAnsi="Calibri" w:cs="Calibri"/>
                <w:sz w:val="22"/>
                <w:szCs w:val="22"/>
                <w:lang w:val="nl-NL" w:eastAsia="en-US"/>
              </w:rPr>
              <w:t>). In de piramide van wetenschappelijk bewijs staat dit type onderzoek aan de top, omdat</w:t>
            </w:r>
            <w:r w:rsidRPr="00510AA3">
              <w:rPr>
                <w:rFonts w:ascii="Calibri" w:hAnsi="Calibri" w:cs="Calibri"/>
                <w:spacing w:val="-9"/>
                <w:sz w:val="22"/>
                <w:szCs w:val="22"/>
                <w:lang w:val="nl-NL" w:eastAsia="en-US"/>
              </w:rPr>
              <w:t xml:space="preserve"> </w:t>
            </w:r>
            <w:r w:rsidRPr="00510AA3">
              <w:rPr>
                <w:rFonts w:ascii="Calibri" w:hAnsi="Calibri" w:cs="Calibri"/>
                <w:sz w:val="22"/>
                <w:szCs w:val="22"/>
                <w:lang w:val="nl-NL" w:eastAsia="en-US"/>
              </w:rPr>
              <w:t>het</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de</w:t>
            </w:r>
            <w:r w:rsidRPr="00510AA3">
              <w:rPr>
                <w:rFonts w:ascii="Calibri" w:hAnsi="Calibri" w:cs="Calibri"/>
                <w:spacing w:val="-6"/>
                <w:sz w:val="22"/>
                <w:szCs w:val="22"/>
                <w:lang w:val="nl-NL" w:eastAsia="en-US"/>
              </w:rPr>
              <w:t xml:space="preserve"> </w:t>
            </w:r>
            <w:r w:rsidRPr="00510AA3">
              <w:rPr>
                <w:rFonts w:ascii="Calibri" w:hAnsi="Calibri" w:cs="Calibri"/>
                <w:sz w:val="22"/>
                <w:szCs w:val="22"/>
                <w:lang w:val="nl-NL" w:eastAsia="en-US"/>
              </w:rPr>
              <w:t>resultaten</w:t>
            </w:r>
            <w:r w:rsidRPr="00510AA3">
              <w:rPr>
                <w:rFonts w:ascii="Calibri" w:hAnsi="Calibri" w:cs="Calibri"/>
                <w:spacing w:val="-3"/>
                <w:sz w:val="22"/>
                <w:szCs w:val="22"/>
                <w:lang w:val="nl-NL" w:eastAsia="en-US"/>
              </w:rPr>
              <w:t xml:space="preserve"> </w:t>
            </w:r>
            <w:r w:rsidRPr="00510AA3">
              <w:rPr>
                <w:rFonts w:ascii="Calibri" w:hAnsi="Calibri" w:cs="Calibri"/>
                <w:sz w:val="22"/>
                <w:szCs w:val="22"/>
                <w:lang w:val="nl-NL" w:eastAsia="en-US"/>
              </w:rPr>
              <w:t>van</w:t>
            </w:r>
            <w:r w:rsidRPr="00510AA3">
              <w:rPr>
                <w:rFonts w:ascii="Calibri" w:hAnsi="Calibri" w:cs="Calibri"/>
                <w:spacing w:val="-7"/>
                <w:sz w:val="22"/>
                <w:szCs w:val="22"/>
                <w:lang w:val="nl-NL" w:eastAsia="en-US"/>
              </w:rPr>
              <w:t xml:space="preserve"> </w:t>
            </w:r>
            <w:r w:rsidRPr="00510AA3">
              <w:rPr>
                <w:rFonts w:ascii="Calibri" w:hAnsi="Calibri" w:cs="Calibri"/>
                <w:sz w:val="22"/>
                <w:szCs w:val="22"/>
                <w:lang w:val="nl-NL" w:eastAsia="en-US"/>
              </w:rPr>
              <w:t>meerdere</w:t>
            </w:r>
            <w:r w:rsidRPr="00510AA3">
              <w:rPr>
                <w:rFonts w:ascii="Calibri" w:hAnsi="Calibri" w:cs="Calibri"/>
                <w:spacing w:val="-6"/>
                <w:sz w:val="22"/>
                <w:szCs w:val="22"/>
                <w:lang w:val="nl-NL" w:eastAsia="en-US"/>
              </w:rPr>
              <w:t xml:space="preserve"> </w:t>
            </w:r>
            <w:r w:rsidRPr="00510AA3">
              <w:rPr>
                <w:rFonts w:ascii="Calibri" w:hAnsi="Calibri" w:cs="Calibri"/>
                <w:sz w:val="22"/>
                <w:szCs w:val="22"/>
                <w:lang w:val="nl-NL" w:eastAsia="en-US"/>
              </w:rPr>
              <w:t>reviews synthetiseert om tot een conclusie te komen.</w:t>
            </w:r>
          </w:p>
          <w:p w14:paraId="723B59C8" w14:textId="77777777" w:rsidR="00510AA3" w:rsidRPr="00510AA3" w:rsidRDefault="00510AA3" w:rsidP="00510AA3">
            <w:pPr>
              <w:spacing w:before="2" w:line="240" w:lineRule="auto"/>
              <w:jc w:val="left"/>
              <w:rPr>
                <w:rFonts w:ascii="Calibri" w:hAnsi="Calibri" w:cs="Calibri"/>
                <w:sz w:val="22"/>
                <w:szCs w:val="22"/>
                <w:lang w:val="nl-NL" w:eastAsia="en-US"/>
              </w:rPr>
            </w:pPr>
          </w:p>
          <w:p w14:paraId="69F04624" w14:textId="77777777" w:rsidR="00510AA3" w:rsidRPr="00510AA3" w:rsidRDefault="00510AA3" w:rsidP="00510AA3">
            <w:pPr>
              <w:spacing w:line="240" w:lineRule="auto"/>
              <w:ind w:left="110" w:right="198"/>
              <w:jc w:val="left"/>
              <w:rPr>
                <w:rFonts w:ascii="Calibri" w:hAnsi="Calibri" w:cs="Calibri"/>
                <w:sz w:val="22"/>
                <w:szCs w:val="22"/>
                <w:lang w:val="nl-NL" w:eastAsia="en-US"/>
              </w:rPr>
            </w:pPr>
            <w:r w:rsidRPr="00510AA3">
              <w:rPr>
                <w:rFonts w:ascii="Calibri" w:hAnsi="Calibri" w:cs="Calibri"/>
                <w:sz w:val="22"/>
                <w:szCs w:val="22"/>
                <w:u w:val="single"/>
                <w:lang w:val="nl-NL" w:eastAsia="en-US"/>
              </w:rPr>
              <w:t>Methodologische strengheid:</w:t>
            </w:r>
            <w:r w:rsidRPr="00510AA3">
              <w:rPr>
                <w:rFonts w:ascii="Calibri" w:hAnsi="Calibri" w:cs="Calibri"/>
                <w:sz w:val="22"/>
                <w:szCs w:val="22"/>
                <w:lang w:val="nl-NL" w:eastAsia="en-US"/>
              </w:rPr>
              <w:t xml:space="preserve"> De auteurs hebben strikte protocollen gevolgd. Dit blijkt uit</w:t>
            </w:r>
            <w:r w:rsidRPr="00510AA3">
              <w:rPr>
                <w:rFonts w:ascii="Calibri" w:hAnsi="Calibri" w:cs="Calibri"/>
                <w:spacing w:val="-10"/>
                <w:sz w:val="22"/>
                <w:szCs w:val="22"/>
                <w:lang w:val="nl-NL" w:eastAsia="en-US"/>
              </w:rPr>
              <w:t xml:space="preserve"> </w:t>
            </w:r>
            <w:r w:rsidRPr="00510AA3">
              <w:rPr>
                <w:rFonts w:ascii="Calibri" w:hAnsi="Calibri" w:cs="Calibri"/>
                <w:sz w:val="22"/>
                <w:szCs w:val="22"/>
                <w:lang w:val="nl-NL" w:eastAsia="en-US"/>
              </w:rPr>
              <w:t>de</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onafhankelijke</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data-extractie</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door</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 xml:space="preserve">twee </w:t>
            </w:r>
            <w:proofErr w:type="spellStart"/>
            <w:r w:rsidRPr="00510AA3">
              <w:rPr>
                <w:rFonts w:ascii="Calibri" w:hAnsi="Calibri" w:cs="Calibri"/>
                <w:sz w:val="22"/>
                <w:szCs w:val="22"/>
                <w:lang w:val="nl-NL" w:eastAsia="en-US"/>
              </w:rPr>
              <w:t>reviewers</w:t>
            </w:r>
            <w:proofErr w:type="spellEnd"/>
            <w:r w:rsidRPr="00510AA3">
              <w:rPr>
                <w:rFonts w:ascii="Calibri" w:hAnsi="Calibri" w:cs="Calibri"/>
                <w:sz w:val="22"/>
                <w:szCs w:val="22"/>
                <w:lang w:val="nl-NL" w:eastAsia="en-US"/>
              </w:rPr>
              <w:t xml:space="preserve"> en de registratie in het PROSPERO- register (CRD42021292583), wat de kans op bias verkleint en de transparantie vergroot.</w:t>
            </w:r>
          </w:p>
          <w:p w14:paraId="41BFAFEA" w14:textId="77777777" w:rsidR="00510AA3" w:rsidRPr="00510AA3" w:rsidRDefault="00510AA3" w:rsidP="00510AA3">
            <w:pPr>
              <w:spacing w:before="266" w:line="240" w:lineRule="auto"/>
              <w:ind w:left="110" w:right="112"/>
              <w:jc w:val="left"/>
              <w:rPr>
                <w:rFonts w:ascii="Calibri" w:hAnsi="Calibri" w:cs="Calibri"/>
                <w:sz w:val="22"/>
                <w:szCs w:val="22"/>
                <w:lang w:val="nl-NL" w:eastAsia="en-US"/>
              </w:rPr>
            </w:pPr>
            <w:r w:rsidRPr="00510AA3">
              <w:rPr>
                <w:rFonts w:ascii="Calibri" w:hAnsi="Calibri" w:cs="Calibri"/>
                <w:sz w:val="22"/>
                <w:szCs w:val="22"/>
                <w:u w:val="single"/>
                <w:lang w:val="nl-NL" w:eastAsia="en-US"/>
              </w:rPr>
              <w:t>Gebruik van gevalideerde instrumenten</w:t>
            </w:r>
            <w:r w:rsidRPr="00510AA3">
              <w:rPr>
                <w:rFonts w:ascii="Calibri" w:hAnsi="Calibri" w:cs="Calibri"/>
                <w:sz w:val="22"/>
                <w:szCs w:val="22"/>
                <w:lang w:val="nl-NL" w:eastAsia="en-US"/>
              </w:rPr>
              <w:t>: De kwaliteit van de geanalyseerde reviews is getoetst</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met</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AMSTAR</w:t>
            </w:r>
            <w:r w:rsidRPr="00510AA3">
              <w:rPr>
                <w:rFonts w:ascii="Calibri" w:hAnsi="Calibri" w:cs="Calibri"/>
                <w:spacing w:val="-6"/>
                <w:sz w:val="22"/>
                <w:szCs w:val="22"/>
                <w:lang w:val="nl-NL" w:eastAsia="en-US"/>
              </w:rPr>
              <w:t xml:space="preserve"> </w:t>
            </w:r>
            <w:r w:rsidRPr="00510AA3">
              <w:rPr>
                <w:rFonts w:ascii="Calibri" w:hAnsi="Calibri" w:cs="Calibri"/>
                <w:sz w:val="22"/>
                <w:szCs w:val="22"/>
                <w:lang w:val="nl-NL" w:eastAsia="en-US"/>
              </w:rPr>
              <w:t>2</w:t>
            </w:r>
            <w:r w:rsidRPr="00510AA3">
              <w:rPr>
                <w:rFonts w:ascii="Calibri" w:hAnsi="Calibri" w:cs="Calibri"/>
                <w:spacing w:val="-5"/>
                <w:sz w:val="22"/>
                <w:szCs w:val="22"/>
                <w:lang w:val="nl-NL" w:eastAsia="en-US"/>
              </w:rPr>
              <w:t xml:space="preserve"> </w:t>
            </w:r>
            <w:r w:rsidRPr="00510AA3">
              <w:rPr>
                <w:rFonts w:ascii="Calibri" w:hAnsi="Calibri" w:cs="Calibri"/>
                <w:sz w:val="22"/>
                <w:szCs w:val="22"/>
                <w:lang w:val="nl-NL" w:eastAsia="en-US"/>
              </w:rPr>
              <w:t>en</w:t>
            </w:r>
            <w:r w:rsidRPr="00510AA3">
              <w:rPr>
                <w:rFonts w:ascii="Calibri" w:hAnsi="Calibri" w:cs="Calibri"/>
                <w:spacing w:val="-2"/>
                <w:sz w:val="22"/>
                <w:szCs w:val="22"/>
                <w:lang w:val="nl-NL" w:eastAsia="en-US"/>
              </w:rPr>
              <w:t xml:space="preserve"> </w:t>
            </w:r>
            <w:r w:rsidRPr="00510AA3">
              <w:rPr>
                <w:rFonts w:ascii="Calibri" w:hAnsi="Calibri" w:cs="Calibri"/>
                <w:sz w:val="22"/>
                <w:szCs w:val="22"/>
                <w:lang w:val="nl-NL" w:eastAsia="en-US"/>
              </w:rPr>
              <w:t>de</w:t>
            </w:r>
            <w:r w:rsidRPr="00510AA3">
              <w:rPr>
                <w:rFonts w:ascii="Calibri" w:hAnsi="Calibri" w:cs="Calibri"/>
                <w:spacing w:val="-6"/>
                <w:sz w:val="22"/>
                <w:szCs w:val="22"/>
                <w:lang w:val="nl-NL" w:eastAsia="en-US"/>
              </w:rPr>
              <w:t xml:space="preserve"> </w:t>
            </w:r>
            <w:r w:rsidRPr="00510AA3">
              <w:rPr>
                <w:rFonts w:ascii="Calibri" w:hAnsi="Calibri" w:cs="Calibri"/>
                <w:sz w:val="22"/>
                <w:szCs w:val="22"/>
                <w:lang w:val="nl-NL" w:eastAsia="en-US"/>
              </w:rPr>
              <w:t>bewijskracht</w:t>
            </w:r>
            <w:r w:rsidRPr="00510AA3">
              <w:rPr>
                <w:rFonts w:ascii="Calibri" w:hAnsi="Calibri" w:cs="Calibri"/>
                <w:spacing w:val="-8"/>
                <w:sz w:val="22"/>
                <w:szCs w:val="22"/>
                <w:lang w:val="nl-NL" w:eastAsia="en-US"/>
              </w:rPr>
              <w:t xml:space="preserve"> </w:t>
            </w:r>
            <w:r w:rsidRPr="00510AA3">
              <w:rPr>
                <w:rFonts w:ascii="Calibri" w:hAnsi="Calibri" w:cs="Calibri"/>
                <w:sz w:val="22"/>
                <w:szCs w:val="22"/>
                <w:lang w:val="nl-NL" w:eastAsia="en-US"/>
              </w:rPr>
              <w:t>van de uitkomsten is gegradeerd met de GRADE- methodiek. Hierdoor is het voor de lezer duidelijk welk bewijs zeer sterk is (zoals voor kangoeroezorg en zoete oplossingen) en waar nog hiaten zitten.</w:t>
            </w:r>
          </w:p>
          <w:p w14:paraId="71CC7FDE" w14:textId="77777777" w:rsidR="00510AA3" w:rsidRPr="00510AA3" w:rsidRDefault="00510AA3" w:rsidP="00510AA3">
            <w:pPr>
              <w:spacing w:before="266" w:line="240" w:lineRule="auto"/>
              <w:ind w:left="110" w:right="112"/>
              <w:jc w:val="left"/>
              <w:rPr>
                <w:rFonts w:ascii="Calibri" w:hAnsi="Calibri" w:cs="Calibri"/>
                <w:sz w:val="22"/>
                <w:szCs w:val="22"/>
                <w:lang w:val="nl-NL" w:eastAsia="en-US"/>
              </w:rPr>
            </w:pPr>
            <w:r w:rsidRPr="00510AA3">
              <w:rPr>
                <w:rFonts w:ascii="Calibri" w:hAnsi="Calibri" w:cs="Calibri"/>
                <w:sz w:val="22"/>
                <w:szCs w:val="22"/>
                <w:u w:val="single"/>
                <w:lang w:val="nl-NL" w:eastAsia="en-US"/>
              </w:rPr>
              <w:t xml:space="preserve">Betrouwbaar tijdschrift en proces: </w:t>
            </w:r>
            <w:r w:rsidRPr="00510AA3">
              <w:rPr>
                <w:rFonts w:ascii="Calibri" w:hAnsi="Calibri" w:cs="Calibri"/>
                <w:sz w:val="22"/>
                <w:szCs w:val="22"/>
                <w:lang w:val="nl-NL" w:eastAsia="en-US"/>
              </w:rPr>
              <w:t>De publicatie in BMJ Open garandeert dat het artikel een extern peer-reviewproces heeft doorstaan, waarbij onafhankelijke experts de wetenschappelijke waarde hebben gecontroleerd.</w:t>
            </w:r>
          </w:p>
        </w:tc>
      </w:tr>
    </w:tbl>
    <w:p w14:paraId="1C0B0E9F" w14:textId="77777777" w:rsidR="005111C0" w:rsidRDefault="005111C0" w:rsidP="00FF5AE8"/>
    <w:p w14:paraId="07B5ED4E" w14:textId="77777777" w:rsidR="005111C0" w:rsidRDefault="005111C0" w:rsidP="00FF5AE8"/>
    <w:p w14:paraId="41A9D352" w14:textId="77777777" w:rsidR="005111C0" w:rsidRDefault="005111C0" w:rsidP="00FF5AE8"/>
    <w:p w14:paraId="71C5721F" w14:textId="77777777" w:rsidR="00F050FD" w:rsidRDefault="00F050FD" w:rsidP="00FF5AE8"/>
    <w:p w14:paraId="33F1741A" w14:textId="77777777" w:rsidR="00F050FD" w:rsidRDefault="00F050FD" w:rsidP="00FF5AE8"/>
    <w:p w14:paraId="02FEA1DC" w14:textId="77777777" w:rsidR="00F050FD" w:rsidRDefault="00F050FD" w:rsidP="00FF5AE8"/>
    <w:p w14:paraId="38EFB672" w14:textId="77777777" w:rsidR="00F050FD" w:rsidRDefault="00F050FD" w:rsidP="00FF5AE8"/>
    <w:p w14:paraId="5A77F127" w14:textId="77777777" w:rsidR="00F050FD" w:rsidRDefault="00F050FD" w:rsidP="00FF5AE8"/>
    <w:p w14:paraId="1AFB45CC" w14:textId="77777777" w:rsidR="00F050FD" w:rsidRDefault="00F050FD" w:rsidP="00FF5AE8"/>
    <w:p w14:paraId="16025FBF" w14:textId="77777777" w:rsidR="00F050FD" w:rsidRDefault="00F050FD" w:rsidP="00FF5AE8"/>
    <w:p w14:paraId="08B1DF0A" w14:textId="77777777" w:rsidR="00F050FD" w:rsidRDefault="00F050FD" w:rsidP="00FF5AE8"/>
    <w:tbl>
      <w:tblPr>
        <w:tblStyle w:val="TableNormal14"/>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C860A5" w:rsidRPr="00C860A5" w14:paraId="11C4599B" w14:textId="77777777" w:rsidTr="003933CC">
        <w:trPr>
          <w:trHeight w:val="8594"/>
        </w:trPr>
        <w:tc>
          <w:tcPr>
            <w:tcW w:w="4528" w:type="dxa"/>
          </w:tcPr>
          <w:p w14:paraId="5AADE47B" w14:textId="77777777" w:rsidR="00C860A5" w:rsidRPr="00C860A5" w:rsidRDefault="00C860A5" w:rsidP="00C860A5">
            <w:pPr>
              <w:spacing w:before="1" w:line="240" w:lineRule="auto"/>
              <w:ind w:left="110"/>
              <w:jc w:val="left"/>
              <w:rPr>
                <w:rFonts w:ascii="Calibri" w:hAnsi="Calibri" w:cs="Calibri"/>
                <w:sz w:val="22"/>
                <w:szCs w:val="22"/>
                <w:lang w:val="nl-NL" w:eastAsia="en-US"/>
              </w:rPr>
            </w:pPr>
            <w:r w:rsidRPr="00C860A5">
              <w:rPr>
                <w:rFonts w:ascii="Calibri" w:hAnsi="Calibri" w:cs="Calibri"/>
                <w:sz w:val="22"/>
                <w:szCs w:val="22"/>
                <w:lang w:val="nl-NL" w:eastAsia="en-US"/>
              </w:rPr>
              <w:lastRenderedPageBreak/>
              <w:t>Wat</w:t>
            </w:r>
            <w:r w:rsidRPr="00C860A5">
              <w:rPr>
                <w:rFonts w:ascii="Calibri" w:hAnsi="Calibri" w:cs="Calibri"/>
                <w:spacing w:val="-6"/>
                <w:sz w:val="22"/>
                <w:szCs w:val="22"/>
                <w:lang w:val="nl-NL" w:eastAsia="en-US"/>
              </w:rPr>
              <w:t xml:space="preserve"> </w:t>
            </w:r>
            <w:r w:rsidRPr="00C860A5">
              <w:rPr>
                <w:rFonts w:ascii="Calibri" w:hAnsi="Calibri" w:cs="Calibri"/>
                <w:sz w:val="22"/>
                <w:szCs w:val="22"/>
                <w:lang w:val="nl-NL" w:eastAsia="en-US"/>
              </w:rPr>
              <w:t>zijn</w:t>
            </w:r>
            <w:r w:rsidRPr="00C860A5">
              <w:rPr>
                <w:rFonts w:ascii="Calibri" w:hAnsi="Calibri" w:cs="Calibri"/>
                <w:spacing w:val="-4"/>
                <w:sz w:val="22"/>
                <w:szCs w:val="22"/>
                <w:lang w:val="nl-NL" w:eastAsia="en-US"/>
              </w:rPr>
              <w:t xml:space="preserve"> </w:t>
            </w:r>
            <w:r w:rsidRPr="00C860A5">
              <w:rPr>
                <w:rFonts w:ascii="Calibri" w:hAnsi="Calibri" w:cs="Calibri"/>
                <w:sz w:val="22"/>
                <w:szCs w:val="22"/>
                <w:lang w:val="nl-NL" w:eastAsia="en-US"/>
              </w:rPr>
              <w:t>de</w:t>
            </w:r>
            <w:r w:rsidRPr="00C860A5">
              <w:rPr>
                <w:rFonts w:ascii="Calibri" w:hAnsi="Calibri" w:cs="Calibri"/>
                <w:spacing w:val="-4"/>
                <w:sz w:val="22"/>
                <w:szCs w:val="22"/>
                <w:lang w:val="nl-NL" w:eastAsia="en-US"/>
              </w:rPr>
              <w:t xml:space="preserve"> </w:t>
            </w:r>
            <w:r w:rsidRPr="00C860A5">
              <w:rPr>
                <w:rFonts w:ascii="Calibri" w:hAnsi="Calibri" w:cs="Calibri"/>
                <w:sz w:val="22"/>
                <w:szCs w:val="22"/>
                <w:lang w:val="nl-NL" w:eastAsia="en-US"/>
              </w:rPr>
              <w:t>resultaten</w:t>
            </w:r>
            <w:r w:rsidRPr="00C860A5">
              <w:rPr>
                <w:rFonts w:ascii="Calibri" w:hAnsi="Calibri" w:cs="Calibri"/>
                <w:spacing w:val="-4"/>
                <w:sz w:val="22"/>
                <w:szCs w:val="22"/>
                <w:lang w:val="nl-NL" w:eastAsia="en-US"/>
              </w:rPr>
              <w:t xml:space="preserve"> </w:t>
            </w:r>
            <w:r w:rsidRPr="00C860A5">
              <w:rPr>
                <w:rFonts w:ascii="Calibri" w:hAnsi="Calibri" w:cs="Calibri"/>
                <w:sz w:val="22"/>
                <w:szCs w:val="22"/>
                <w:lang w:val="nl-NL" w:eastAsia="en-US"/>
              </w:rPr>
              <w:t>van</w:t>
            </w:r>
            <w:r w:rsidRPr="00C860A5">
              <w:rPr>
                <w:rFonts w:ascii="Calibri" w:hAnsi="Calibri" w:cs="Calibri"/>
                <w:spacing w:val="-5"/>
                <w:sz w:val="22"/>
                <w:szCs w:val="22"/>
                <w:lang w:val="nl-NL" w:eastAsia="en-US"/>
              </w:rPr>
              <w:t xml:space="preserve"> </w:t>
            </w:r>
            <w:r w:rsidRPr="00C860A5">
              <w:rPr>
                <w:rFonts w:ascii="Calibri" w:hAnsi="Calibri" w:cs="Calibri"/>
                <w:sz w:val="22"/>
                <w:szCs w:val="22"/>
                <w:lang w:val="nl-NL" w:eastAsia="en-US"/>
              </w:rPr>
              <w:t>de</w:t>
            </w:r>
            <w:r w:rsidRPr="00C860A5">
              <w:rPr>
                <w:rFonts w:ascii="Calibri" w:hAnsi="Calibri" w:cs="Calibri"/>
                <w:spacing w:val="-3"/>
                <w:sz w:val="22"/>
                <w:szCs w:val="22"/>
                <w:lang w:val="nl-NL" w:eastAsia="en-US"/>
              </w:rPr>
              <w:t xml:space="preserve"> </w:t>
            </w:r>
            <w:r w:rsidRPr="00C860A5">
              <w:rPr>
                <w:rFonts w:ascii="Calibri" w:hAnsi="Calibri" w:cs="Calibri"/>
                <w:spacing w:val="-4"/>
                <w:sz w:val="22"/>
                <w:szCs w:val="22"/>
                <w:lang w:val="nl-NL" w:eastAsia="en-US"/>
              </w:rPr>
              <w:t>bron?</w:t>
            </w:r>
          </w:p>
        </w:tc>
        <w:tc>
          <w:tcPr>
            <w:tcW w:w="4494" w:type="dxa"/>
          </w:tcPr>
          <w:p w14:paraId="5C2318ED" w14:textId="77777777" w:rsidR="00C860A5" w:rsidRPr="00C860A5" w:rsidRDefault="00C860A5" w:rsidP="00C860A5">
            <w:pPr>
              <w:spacing w:before="1" w:line="240" w:lineRule="auto"/>
              <w:ind w:left="110" w:right="198"/>
              <w:jc w:val="left"/>
              <w:rPr>
                <w:rFonts w:ascii="Calibri" w:hAnsi="Calibri" w:cs="Calibri"/>
                <w:sz w:val="22"/>
                <w:szCs w:val="22"/>
                <w:lang w:val="nl-NL" w:eastAsia="en-US"/>
              </w:rPr>
            </w:pPr>
            <w:r w:rsidRPr="00C860A5">
              <w:rPr>
                <w:rFonts w:ascii="Calibri" w:hAnsi="Calibri" w:cs="Calibri"/>
                <w:sz w:val="22"/>
                <w:szCs w:val="22"/>
                <w:u w:val="single"/>
                <w:lang w:val="nl-NL" w:eastAsia="en-US"/>
              </w:rPr>
              <w:t>Focus:</w:t>
            </w:r>
            <w:r w:rsidRPr="00C860A5">
              <w:rPr>
                <w:rFonts w:ascii="Calibri" w:hAnsi="Calibri" w:cs="Calibri"/>
                <w:spacing w:val="-11"/>
                <w:sz w:val="22"/>
                <w:szCs w:val="22"/>
                <w:lang w:val="nl-NL" w:eastAsia="en-US"/>
              </w:rPr>
              <w:t xml:space="preserve"> </w:t>
            </w:r>
            <w:r w:rsidRPr="00C860A5">
              <w:rPr>
                <w:rFonts w:ascii="Calibri" w:hAnsi="Calibri" w:cs="Calibri"/>
                <w:sz w:val="22"/>
                <w:szCs w:val="22"/>
                <w:lang w:val="nl-NL" w:eastAsia="en-US"/>
              </w:rPr>
              <w:t>De</w:t>
            </w:r>
            <w:r w:rsidRPr="00C860A5">
              <w:rPr>
                <w:rFonts w:ascii="Calibri" w:hAnsi="Calibri" w:cs="Calibri"/>
                <w:spacing w:val="-4"/>
                <w:sz w:val="22"/>
                <w:szCs w:val="22"/>
                <w:lang w:val="nl-NL" w:eastAsia="en-US"/>
              </w:rPr>
              <w:t xml:space="preserve"> </w:t>
            </w:r>
            <w:r w:rsidRPr="00C860A5">
              <w:rPr>
                <w:rFonts w:ascii="Calibri" w:hAnsi="Calibri" w:cs="Calibri"/>
                <w:sz w:val="22"/>
                <w:szCs w:val="22"/>
                <w:lang w:val="nl-NL" w:eastAsia="en-US"/>
              </w:rPr>
              <w:t>bron</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analyseerde</w:t>
            </w:r>
            <w:r w:rsidRPr="00C860A5">
              <w:rPr>
                <w:rFonts w:ascii="Calibri" w:hAnsi="Calibri" w:cs="Calibri"/>
                <w:spacing w:val="-9"/>
                <w:sz w:val="22"/>
                <w:szCs w:val="22"/>
                <w:lang w:val="nl-NL" w:eastAsia="en-US"/>
              </w:rPr>
              <w:t xml:space="preserve"> </w:t>
            </w:r>
            <w:r w:rsidRPr="00C860A5">
              <w:rPr>
                <w:rFonts w:ascii="Calibri" w:hAnsi="Calibri" w:cs="Calibri"/>
                <w:sz w:val="22"/>
                <w:szCs w:val="22"/>
                <w:lang w:val="nl-NL" w:eastAsia="en-US"/>
              </w:rPr>
              <w:t>29</w:t>
            </w:r>
            <w:r w:rsidRPr="00C860A5">
              <w:rPr>
                <w:rFonts w:ascii="Calibri" w:hAnsi="Calibri" w:cs="Calibri"/>
                <w:spacing w:val="-11"/>
                <w:sz w:val="22"/>
                <w:szCs w:val="22"/>
                <w:lang w:val="nl-NL" w:eastAsia="en-US"/>
              </w:rPr>
              <w:t xml:space="preserve"> </w:t>
            </w:r>
            <w:r w:rsidRPr="00C860A5">
              <w:rPr>
                <w:rFonts w:ascii="Calibri" w:hAnsi="Calibri" w:cs="Calibri"/>
                <w:sz w:val="22"/>
                <w:szCs w:val="22"/>
                <w:lang w:val="nl-NL" w:eastAsia="en-US"/>
              </w:rPr>
              <w:t>systematische reviews, waarvan 28 gericht waren op procedurele pijn en slechts één op postoperatieve pijn.</w:t>
            </w:r>
          </w:p>
          <w:p w14:paraId="4980188F" w14:textId="77777777" w:rsidR="00C860A5" w:rsidRPr="00C860A5" w:rsidRDefault="00C860A5" w:rsidP="00C860A5">
            <w:pPr>
              <w:spacing w:before="2" w:line="240" w:lineRule="auto"/>
              <w:ind w:left="110" w:right="198"/>
              <w:jc w:val="left"/>
              <w:rPr>
                <w:rFonts w:ascii="Calibri" w:hAnsi="Calibri" w:cs="Calibri"/>
                <w:sz w:val="22"/>
                <w:szCs w:val="22"/>
                <w:lang w:val="nl-NL" w:eastAsia="en-US"/>
              </w:rPr>
            </w:pPr>
            <w:r w:rsidRPr="00C860A5">
              <w:rPr>
                <w:rFonts w:ascii="Calibri" w:hAnsi="Calibri" w:cs="Calibri"/>
                <w:sz w:val="22"/>
                <w:szCs w:val="22"/>
                <w:u w:val="single"/>
                <w:lang w:val="nl-NL" w:eastAsia="en-US"/>
              </w:rPr>
              <w:t>Kwaliteit van bewijs:</w:t>
            </w:r>
            <w:r w:rsidRPr="00C860A5">
              <w:rPr>
                <w:rFonts w:ascii="Calibri" w:hAnsi="Calibri" w:cs="Calibri"/>
                <w:sz w:val="22"/>
                <w:szCs w:val="22"/>
                <w:lang w:val="nl-NL" w:eastAsia="en-US"/>
              </w:rPr>
              <w:t xml:space="preserve"> De methodologische kwaliteit van de reviews varieerde, zoals vastgesteld met AMSTAR 2: 7 van hoge kwaliteit,</w:t>
            </w:r>
            <w:r w:rsidRPr="00C860A5">
              <w:rPr>
                <w:rFonts w:ascii="Calibri" w:hAnsi="Calibri" w:cs="Calibri"/>
                <w:spacing w:val="-8"/>
                <w:sz w:val="22"/>
                <w:szCs w:val="22"/>
                <w:lang w:val="nl-NL" w:eastAsia="en-US"/>
              </w:rPr>
              <w:t xml:space="preserve"> </w:t>
            </w:r>
            <w:r w:rsidRPr="00C860A5">
              <w:rPr>
                <w:rFonts w:ascii="Calibri" w:hAnsi="Calibri" w:cs="Calibri"/>
                <w:sz w:val="22"/>
                <w:szCs w:val="22"/>
                <w:lang w:val="nl-NL" w:eastAsia="en-US"/>
              </w:rPr>
              <w:t>8</w:t>
            </w:r>
            <w:r w:rsidRPr="00C860A5">
              <w:rPr>
                <w:rFonts w:ascii="Calibri" w:hAnsi="Calibri" w:cs="Calibri"/>
                <w:spacing w:val="-7"/>
                <w:sz w:val="22"/>
                <w:szCs w:val="22"/>
                <w:lang w:val="nl-NL" w:eastAsia="en-US"/>
              </w:rPr>
              <w:t xml:space="preserve"> </w:t>
            </w:r>
            <w:r w:rsidRPr="00C860A5">
              <w:rPr>
                <w:rFonts w:ascii="Calibri" w:hAnsi="Calibri" w:cs="Calibri"/>
                <w:sz w:val="22"/>
                <w:szCs w:val="22"/>
                <w:lang w:val="nl-NL" w:eastAsia="en-US"/>
              </w:rPr>
              <w:t>van</w:t>
            </w:r>
            <w:r w:rsidRPr="00C860A5">
              <w:rPr>
                <w:rFonts w:ascii="Calibri" w:hAnsi="Calibri" w:cs="Calibri"/>
                <w:spacing w:val="-6"/>
                <w:sz w:val="22"/>
                <w:szCs w:val="22"/>
                <w:lang w:val="nl-NL" w:eastAsia="en-US"/>
              </w:rPr>
              <w:t xml:space="preserve"> </w:t>
            </w:r>
            <w:r w:rsidRPr="00C860A5">
              <w:rPr>
                <w:rFonts w:ascii="Calibri" w:hAnsi="Calibri" w:cs="Calibri"/>
                <w:sz w:val="22"/>
                <w:szCs w:val="22"/>
                <w:lang w:val="nl-NL" w:eastAsia="en-US"/>
              </w:rPr>
              <w:t>matige</w:t>
            </w:r>
            <w:r w:rsidRPr="00C860A5">
              <w:rPr>
                <w:rFonts w:ascii="Calibri" w:hAnsi="Calibri" w:cs="Calibri"/>
                <w:spacing w:val="-5"/>
                <w:sz w:val="22"/>
                <w:szCs w:val="22"/>
                <w:lang w:val="nl-NL" w:eastAsia="en-US"/>
              </w:rPr>
              <w:t xml:space="preserve"> </w:t>
            </w:r>
            <w:r w:rsidRPr="00C860A5">
              <w:rPr>
                <w:rFonts w:ascii="Calibri" w:hAnsi="Calibri" w:cs="Calibri"/>
                <w:sz w:val="22"/>
                <w:szCs w:val="22"/>
                <w:lang w:val="nl-NL" w:eastAsia="en-US"/>
              </w:rPr>
              <w:t>kwaliteit,</w:t>
            </w:r>
            <w:r w:rsidRPr="00C860A5">
              <w:rPr>
                <w:rFonts w:ascii="Calibri" w:hAnsi="Calibri" w:cs="Calibri"/>
                <w:spacing w:val="-8"/>
                <w:sz w:val="22"/>
                <w:szCs w:val="22"/>
                <w:lang w:val="nl-NL" w:eastAsia="en-US"/>
              </w:rPr>
              <w:t xml:space="preserve"> </w:t>
            </w:r>
            <w:r w:rsidRPr="00C860A5">
              <w:rPr>
                <w:rFonts w:ascii="Calibri" w:hAnsi="Calibri" w:cs="Calibri"/>
                <w:sz w:val="22"/>
                <w:szCs w:val="22"/>
                <w:lang w:val="nl-NL" w:eastAsia="en-US"/>
              </w:rPr>
              <w:t>5</w:t>
            </w:r>
            <w:r w:rsidRPr="00C860A5">
              <w:rPr>
                <w:rFonts w:ascii="Calibri" w:hAnsi="Calibri" w:cs="Calibri"/>
                <w:spacing w:val="-7"/>
                <w:sz w:val="22"/>
                <w:szCs w:val="22"/>
                <w:lang w:val="nl-NL" w:eastAsia="en-US"/>
              </w:rPr>
              <w:t xml:space="preserve"> </w:t>
            </w:r>
            <w:r w:rsidRPr="00C860A5">
              <w:rPr>
                <w:rFonts w:ascii="Calibri" w:hAnsi="Calibri" w:cs="Calibri"/>
                <w:sz w:val="22"/>
                <w:szCs w:val="22"/>
                <w:lang w:val="nl-NL" w:eastAsia="en-US"/>
              </w:rPr>
              <w:t>van</w:t>
            </w:r>
            <w:r w:rsidRPr="00C860A5">
              <w:rPr>
                <w:rFonts w:ascii="Calibri" w:hAnsi="Calibri" w:cs="Calibri"/>
                <w:spacing w:val="-6"/>
                <w:sz w:val="22"/>
                <w:szCs w:val="22"/>
                <w:lang w:val="nl-NL" w:eastAsia="en-US"/>
              </w:rPr>
              <w:t xml:space="preserve"> </w:t>
            </w:r>
            <w:r w:rsidRPr="00C860A5">
              <w:rPr>
                <w:rFonts w:ascii="Calibri" w:hAnsi="Calibri" w:cs="Calibri"/>
                <w:sz w:val="22"/>
                <w:szCs w:val="22"/>
                <w:lang w:val="nl-NL" w:eastAsia="en-US"/>
              </w:rPr>
              <w:t>lage kwaliteit en 9 van kritisch lage kwaliteit.</w:t>
            </w:r>
          </w:p>
          <w:p w14:paraId="523B0555" w14:textId="77777777" w:rsidR="00C860A5" w:rsidRPr="00C860A5" w:rsidRDefault="00C860A5" w:rsidP="00C860A5">
            <w:pPr>
              <w:spacing w:before="1" w:line="240" w:lineRule="auto"/>
              <w:jc w:val="left"/>
              <w:rPr>
                <w:rFonts w:ascii="Calibri" w:hAnsi="Calibri" w:cs="Calibri"/>
                <w:sz w:val="22"/>
                <w:szCs w:val="22"/>
                <w:lang w:val="nl-NL" w:eastAsia="en-US"/>
              </w:rPr>
            </w:pPr>
          </w:p>
          <w:p w14:paraId="3D48707C" w14:textId="77777777" w:rsidR="00C860A5" w:rsidRPr="00C860A5" w:rsidRDefault="00C860A5" w:rsidP="00C860A5">
            <w:pPr>
              <w:spacing w:before="1" w:line="266" w:lineRule="exact"/>
              <w:ind w:left="110"/>
              <w:jc w:val="left"/>
              <w:rPr>
                <w:rFonts w:ascii="Calibri" w:hAnsi="Calibri" w:cs="Calibri"/>
                <w:sz w:val="22"/>
                <w:szCs w:val="22"/>
                <w:lang w:val="nl-NL" w:eastAsia="en-US"/>
              </w:rPr>
            </w:pPr>
            <w:r w:rsidRPr="00C860A5">
              <w:rPr>
                <w:rFonts w:ascii="Calibri" w:hAnsi="Calibri" w:cs="Calibri"/>
                <w:sz w:val="22"/>
                <w:szCs w:val="22"/>
                <w:u w:val="single"/>
                <w:lang w:val="nl-NL" w:eastAsia="en-US"/>
              </w:rPr>
              <w:t>Effectieve</w:t>
            </w:r>
            <w:r w:rsidRPr="00C860A5">
              <w:rPr>
                <w:rFonts w:ascii="Calibri" w:hAnsi="Calibri" w:cs="Calibri"/>
                <w:spacing w:val="-4"/>
                <w:sz w:val="22"/>
                <w:szCs w:val="22"/>
                <w:u w:val="single"/>
                <w:lang w:val="nl-NL" w:eastAsia="en-US"/>
              </w:rPr>
              <w:t xml:space="preserve"> </w:t>
            </w:r>
            <w:r w:rsidRPr="00C860A5">
              <w:rPr>
                <w:rFonts w:ascii="Calibri" w:hAnsi="Calibri" w:cs="Calibri"/>
                <w:sz w:val="22"/>
                <w:szCs w:val="22"/>
                <w:u w:val="single"/>
                <w:lang w:val="nl-NL" w:eastAsia="en-US"/>
              </w:rPr>
              <w:t>en</w:t>
            </w:r>
            <w:r w:rsidRPr="00C860A5">
              <w:rPr>
                <w:rFonts w:ascii="Calibri" w:hAnsi="Calibri" w:cs="Calibri"/>
                <w:spacing w:val="-5"/>
                <w:sz w:val="22"/>
                <w:szCs w:val="22"/>
                <w:u w:val="single"/>
                <w:lang w:val="nl-NL" w:eastAsia="en-US"/>
              </w:rPr>
              <w:t xml:space="preserve"> </w:t>
            </w:r>
            <w:r w:rsidRPr="00C860A5">
              <w:rPr>
                <w:rFonts w:ascii="Calibri" w:hAnsi="Calibri" w:cs="Calibri"/>
                <w:sz w:val="22"/>
                <w:szCs w:val="22"/>
                <w:u w:val="single"/>
                <w:lang w:val="nl-NL" w:eastAsia="en-US"/>
              </w:rPr>
              <w:t>veilige</w:t>
            </w:r>
            <w:r w:rsidRPr="00C860A5">
              <w:rPr>
                <w:rFonts w:ascii="Calibri" w:hAnsi="Calibri" w:cs="Calibri"/>
                <w:spacing w:val="-3"/>
                <w:sz w:val="22"/>
                <w:szCs w:val="22"/>
                <w:u w:val="single"/>
                <w:lang w:val="nl-NL" w:eastAsia="en-US"/>
              </w:rPr>
              <w:t xml:space="preserve"> </w:t>
            </w:r>
            <w:r w:rsidRPr="00C860A5">
              <w:rPr>
                <w:rFonts w:ascii="Calibri" w:hAnsi="Calibri" w:cs="Calibri"/>
                <w:spacing w:val="-2"/>
                <w:sz w:val="22"/>
                <w:szCs w:val="22"/>
                <w:u w:val="single"/>
                <w:lang w:val="nl-NL" w:eastAsia="en-US"/>
              </w:rPr>
              <w:t>interventies:</w:t>
            </w:r>
          </w:p>
          <w:p w14:paraId="1F102063" w14:textId="77777777" w:rsidR="00C860A5" w:rsidRPr="00C860A5" w:rsidRDefault="00C860A5" w:rsidP="00C860A5">
            <w:pPr>
              <w:spacing w:line="240" w:lineRule="auto"/>
              <w:ind w:left="110" w:right="112"/>
              <w:jc w:val="left"/>
              <w:rPr>
                <w:rFonts w:ascii="Calibri" w:hAnsi="Calibri" w:cs="Calibri"/>
                <w:sz w:val="22"/>
                <w:szCs w:val="22"/>
                <w:lang w:val="nl-NL" w:eastAsia="en-US"/>
              </w:rPr>
            </w:pPr>
            <w:r w:rsidRPr="00C860A5">
              <w:rPr>
                <w:rFonts w:ascii="Calibri" w:hAnsi="Calibri" w:cs="Calibri"/>
                <w:sz w:val="22"/>
                <w:szCs w:val="22"/>
                <w:lang w:val="nl-NL" w:eastAsia="en-US"/>
              </w:rPr>
              <w:t>Op basis van de GRADE-beoordeling stelt de bron vast dat verschillende niet- farmacologische methoden effectief en veilig zijn</w:t>
            </w:r>
            <w:r w:rsidRPr="00C860A5">
              <w:rPr>
                <w:rFonts w:ascii="Calibri" w:hAnsi="Calibri" w:cs="Calibri"/>
                <w:spacing w:val="-7"/>
                <w:sz w:val="22"/>
                <w:szCs w:val="22"/>
                <w:lang w:val="nl-NL" w:eastAsia="en-US"/>
              </w:rPr>
              <w:t xml:space="preserve"> </w:t>
            </w:r>
            <w:r w:rsidRPr="00C860A5">
              <w:rPr>
                <w:rFonts w:ascii="Calibri" w:hAnsi="Calibri" w:cs="Calibri"/>
                <w:sz w:val="22"/>
                <w:szCs w:val="22"/>
                <w:lang w:val="nl-NL" w:eastAsia="en-US"/>
              </w:rPr>
              <w:t>voor</w:t>
            </w:r>
            <w:r w:rsidRPr="00C860A5">
              <w:rPr>
                <w:rFonts w:ascii="Calibri" w:hAnsi="Calibri" w:cs="Calibri"/>
                <w:spacing w:val="-6"/>
                <w:sz w:val="22"/>
                <w:szCs w:val="22"/>
                <w:lang w:val="nl-NL" w:eastAsia="en-US"/>
              </w:rPr>
              <w:t xml:space="preserve"> </w:t>
            </w:r>
            <w:r w:rsidRPr="00C860A5">
              <w:rPr>
                <w:rFonts w:ascii="Calibri" w:hAnsi="Calibri" w:cs="Calibri"/>
                <w:sz w:val="22"/>
                <w:szCs w:val="22"/>
                <w:lang w:val="nl-NL" w:eastAsia="en-US"/>
              </w:rPr>
              <w:t>het</w:t>
            </w:r>
            <w:r w:rsidRPr="00C860A5">
              <w:rPr>
                <w:rFonts w:ascii="Calibri" w:hAnsi="Calibri" w:cs="Calibri"/>
                <w:spacing w:val="-8"/>
                <w:sz w:val="22"/>
                <w:szCs w:val="22"/>
                <w:lang w:val="nl-NL" w:eastAsia="en-US"/>
              </w:rPr>
              <w:t xml:space="preserve"> </w:t>
            </w:r>
            <w:r w:rsidRPr="00C860A5">
              <w:rPr>
                <w:rFonts w:ascii="Calibri" w:hAnsi="Calibri" w:cs="Calibri"/>
                <w:sz w:val="22"/>
                <w:szCs w:val="22"/>
                <w:lang w:val="nl-NL" w:eastAsia="en-US"/>
              </w:rPr>
              <w:t>verminderen</w:t>
            </w:r>
            <w:r w:rsidRPr="00C860A5">
              <w:rPr>
                <w:rFonts w:ascii="Calibri" w:hAnsi="Calibri" w:cs="Calibri"/>
                <w:spacing w:val="-6"/>
                <w:sz w:val="22"/>
                <w:szCs w:val="22"/>
                <w:lang w:val="nl-NL" w:eastAsia="en-US"/>
              </w:rPr>
              <w:t xml:space="preserve"> </w:t>
            </w:r>
            <w:r w:rsidRPr="00C860A5">
              <w:rPr>
                <w:rFonts w:ascii="Calibri" w:hAnsi="Calibri" w:cs="Calibri"/>
                <w:sz w:val="22"/>
                <w:szCs w:val="22"/>
                <w:lang w:val="nl-NL" w:eastAsia="en-US"/>
              </w:rPr>
              <w:t>van</w:t>
            </w:r>
            <w:r w:rsidRPr="00C860A5">
              <w:rPr>
                <w:rFonts w:ascii="Calibri" w:hAnsi="Calibri" w:cs="Calibri"/>
                <w:spacing w:val="-7"/>
                <w:sz w:val="22"/>
                <w:szCs w:val="22"/>
                <w:lang w:val="nl-NL" w:eastAsia="en-US"/>
              </w:rPr>
              <w:t xml:space="preserve"> </w:t>
            </w:r>
            <w:r w:rsidRPr="00C860A5">
              <w:rPr>
                <w:rFonts w:ascii="Calibri" w:hAnsi="Calibri" w:cs="Calibri"/>
                <w:sz w:val="22"/>
                <w:szCs w:val="22"/>
                <w:lang w:val="nl-NL" w:eastAsia="en-US"/>
              </w:rPr>
              <w:t>procedurele</w:t>
            </w:r>
            <w:r w:rsidRPr="00C860A5">
              <w:rPr>
                <w:rFonts w:ascii="Calibri" w:hAnsi="Calibri" w:cs="Calibri"/>
                <w:spacing w:val="-6"/>
                <w:sz w:val="22"/>
                <w:szCs w:val="22"/>
                <w:lang w:val="nl-NL" w:eastAsia="en-US"/>
              </w:rPr>
              <w:t xml:space="preserve"> </w:t>
            </w:r>
            <w:r w:rsidRPr="00C860A5">
              <w:rPr>
                <w:rFonts w:ascii="Calibri" w:hAnsi="Calibri" w:cs="Calibri"/>
                <w:sz w:val="22"/>
                <w:szCs w:val="22"/>
                <w:lang w:val="nl-NL" w:eastAsia="en-US"/>
              </w:rPr>
              <w:t>pijn bij neonaten.</w:t>
            </w:r>
          </w:p>
          <w:p w14:paraId="48B7398D" w14:textId="77777777" w:rsidR="00C860A5" w:rsidRPr="00C860A5" w:rsidRDefault="00C860A5">
            <w:pPr>
              <w:numPr>
                <w:ilvl w:val="0"/>
                <w:numId w:val="15"/>
              </w:numPr>
              <w:tabs>
                <w:tab w:val="left" w:pos="830"/>
              </w:tabs>
              <w:spacing w:line="240" w:lineRule="auto"/>
              <w:ind w:right="361"/>
              <w:jc w:val="left"/>
              <w:rPr>
                <w:rFonts w:ascii="Calibri" w:hAnsi="Calibri" w:cs="Calibri"/>
                <w:sz w:val="22"/>
                <w:szCs w:val="22"/>
                <w:lang w:val="nl-NL" w:eastAsia="en-US"/>
              </w:rPr>
            </w:pPr>
            <w:proofErr w:type="spellStart"/>
            <w:r w:rsidRPr="00C860A5">
              <w:rPr>
                <w:rFonts w:ascii="Calibri" w:hAnsi="Calibri" w:cs="Calibri"/>
                <w:sz w:val="22"/>
                <w:szCs w:val="22"/>
                <w:lang w:val="nl-NL" w:eastAsia="en-US"/>
              </w:rPr>
              <w:t>Facilitated</w:t>
            </w:r>
            <w:proofErr w:type="spellEnd"/>
            <w:r w:rsidRPr="00C860A5">
              <w:rPr>
                <w:rFonts w:ascii="Calibri" w:hAnsi="Calibri" w:cs="Calibri"/>
                <w:spacing w:val="-13"/>
                <w:sz w:val="22"/>
                <w:szCs w:val="22"/>
                <w:lang w:val="nl-NL" w:eastAsia="en-US"/>
              </w:rPr>
              <w:t xml:space="preserve"> </w:t>
            </w:r>
            <w:proofErr w:type="spellStart"/>
            <w:r w:rsidRPr="00C860A5">
              <w:rPr>
                <w:rFonts w:ascii="Calibri" w:hAnsi="Calibri" w:cs="Calibri"/>
                <w:sz w:val="22"/>
                <w:szCs w:val="22"/>
                <w:lang w:val="nl-NL" w:eastAsia="en-US"/>
              </w:rPr>
              <w:t>tucking</w:t>
            </w:r>
            <w:proofErr w:type="spellEnd"/>
            <w:r w:rsidRPr="00C860A5">
              <w:rPr>
                <w:rFonts w:ascii="Calibri" w:hAnsi="Calibri" w:cs="Calibri"/>
                <w:spacing w:val="-12"/>
                <w:sz w:val="22"/>
                <w:szCs w:val="22"/>
                <w:lang w:val="nl-NL" w:eastAsia="en-US"/>
              </w:rPr>
              <w:t xml:space="preserve"> </w:t>
            </w:r>
            <w:r w:rsidRPr="00C860A5">
              <w:rPr>
                <w:rFonts w:ascii="Calibri" w:hAnsi="Calibri" w:cs="Calibri"/>
                <w:sz w:val="22"/>
                <w:szCs w:val="22"/>
                <w:lang w:val="nl-NL" w:eastAsia="en-US"/>
              </w:rPr>
              <w:t>en</w:t>
            </w:r>
            <w:r w:rsidRPr="00C860A5">
              <w:rPr>
                <w:rFonts w:ascii="Calibri" w:hAnsi="Calibri" w:cs="Calibri"/>
                <w:spacing w:val="-13"/>
                <w:sz w:val="22"/>
                <w:szCs w:val="22"/>
                <w:lang w:val="nl-NL" w:eastAsia="en-US"/>
              </w:rPr>
              <w:t xml:space="preserve"> </w:t>
            </w:r>
            <w:r w:rsidRPr="00C860A5">
              <w:rPr>
                <w:rFonts w:ascii="Calibri" w:hAnsi="Calibri" w:cs="Calibri"/>
                <w:sz w:val="22"/>
                <w:szCs w:val="22"/>
                <w:lang w:val="nl-NL" w:eastAsia="en-US"/>
              </w:rPr>
              <w:t>kangoeroezorg blijken consistente, effectieve methoden om procedurele pijn bij pasgeborenen te verminderen.</w:t>
            </w:r>
          </w:p>
          <w:p w14:paraId="3827A9EB" w14:textId="77777777" w:rsidR="00C860A5" w:rsidRPr="00C860A5" w:rsidRDefault="00C860A5">
            <w:pPr>
              <w:numPr>
                <w:ilvl w:val="0"/>
                <w:numId w:val="15"/>
              </w:numPr>
              <w:tabs>
                <w:tab w:val="left" w:pos="830"/>
              </w:tabs>
              <w:spacing w:line="240" w:lineRule="auto"/>
              <w:ind w:right="202"/>
              <w:jc w:val="left"/>
              <w:rPr>
                <w:rFonts w:ascii="Calibri" w:hAnsi="Calibri" w:cs="Calibri"/>
                <w:sz w:val="22"/>
                <w:szCs w:val="22"/>
                <w:lang w:val="nl-NL" w:eastAsia="en-US"/>
              </w:rPr>
            </w:pPr>
            <w:r w:rsidRPr="00C860A5">
              <w:rPr>
                <w:rFonts w:ascii="Calibri" w:hAnsi="Calibri" w:cs="Calibri"/>
                <w:sz w:val="22"/>
                <w:szCs w:val="22"/>
                <w:lang w:val="nl-NL" w:eastAsia="en-US"/>
              </w:rPr>
              <w:t>Zoete</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oplossingen</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(sucrose</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of</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glucose) en niet-</w:t>
            </w:r>
            <w:proofErr w:type="spellStart"/>
            <w:r w:rsidRPr="00C860A5">
              <w:rPr>
                <w:rFonts w:ascii="Calibri" w:hAnsi="Calibri" w:cs="Calibri"/>
                <w:sz w:val="22"/>
                <w:szCs w:val="22"/>
                <w:lang w:val="nl-NL" w:eastAsia="en-US"/>
              </w:rPr>
              <w:t>nutritief</w:t>
            </w:r>
            <w:proofErr w:type="spellEnd"/>
            <w:r w:rsidRPr="00C860A5">
              <w:rPr>
                <w:rFonts w:ascii="Calibri" w:hAnsi="Calibri" w:cs="Calibri"/>
                <w:sz w:val="22"/>
                <w:szCs w:val="22"/>
                <w:lang w:val="nl-NL" w:eastAsia="en-US"/>
              </w:rPr>
              <w:t xml:space="preserve"> zuigen (NNS) hebben ook een significant </w:t>
            </w:r>
            <w:proofErr w:type="spellStart"/>
            <w:r w:rsidRPr="00C860A5">
              <w:rPr>
                <w:rFonts w:ascii="Calibri" w:hAnsi="Calibri" w:cs="Calibri"/>
                <w:sz w:val="22"/>
                <w:szCs w:val="22"/>
                <w:lang w:val="nl-NL" w:eastAsia="en-US"/>
              </w:rPr>
              <w:t>pijnverminderend</w:t>
            </w:r>
            <w:proofErr w:type="spellEnd"/>
            <w:r w:rsidRPr="00C860A5">
              <w:rPr>
                <w:rFonts w:ascii="Calibri" w:hAnsi="Calibri" w:cs="Calibri"/>
                <w:sz w:val="22"/>
                <w:szCs w:val="22"/>
                <w:lang w:val="nl-NL" w:eastAsia="en-US"/>
              </w:rPr>
              <w:t xml:space="preserve"> </w:t>
            </w:r>
            <w:r w:rsidRPr="00C860A5">
              <w:rPr>
                <w:rFonts w:ascii="Calibri" w:hAnsi="Calibri" w:cs="Calibri"/>
                <w:spacing w:val="-2"/>
                <w:sz w:val="22"/>
                <w:szCs w:val="22"/>
                <w:lang w:val="nl-NL" w:eastAsia="en-US"/>
              </w:rPr>
              <w:t>effect.</w:t>
            </w:r>
          </w:p>
          <w:p w14:paraId="64AE7216" w14:textId="77777777" w:rsidR="00C860A5" w:rsidRPr="00C860A5" w:rsidRDefault="00C860A5">
            <w:pPr>
              <w:numPr>
                <w:ilvl w:val="0"/>
                <w:numId w:val="15"/>
              </w:numPr>
              <w:tabs>
                <w:tab w:val="left" w:pos="830"/>
              </w:tabs>
              <w:spacing w:before="1" w:line="240" w:lineRule="auto"/>
              <w:ind w:right="179"/>
              <w:jc w:val="left"/>
              <w:rPr>
                <w:rFonts w:ascii="Calibri" w:hAnsi="Calibri" w:cs="Calibri"/>
                <w:sz w:val="22"/>
                <w:szCs w:val="22"/>
                <w:lang w:val="nl-NL" w:eastAsia="en-US"/>
              </w:rPr>
            </w:pPr>
            <w:r w:rsidRPr="00C860A5">
              <w:rPr>
                <w:rFonts w:ascii="Calibri" w:hAnsi="Calibri" w:cs="Calibri"/>
                <w:sz w:val="22"/>
                <w:szCs w:val="22"/>
                <w:lang w:val="nl-NL" w:eastAsia="en-US"/>
              </w:rPr>
              <w:t>Vertrouwde geur van de ouder ondersteunt eveneens pijnvermindering,</w:t>
            </w:r>
            <w:r w:rsidRPr="00C860A5">
              <w:rPr>
                <w:rFonts w:ascii="Calibri" w:hAnsi="Calibri" w:cs="Calibri"/>
                <w:spacing w:val="-13"/>
                <w:sz w:val="22"/>
                <w:szCs w:val="22"/>
                <w:lang w:val="nl-NL" w:eastAsia="en-US"/>
              </w:rPr>
              <w:t xml:space="preserve"> </w:t>
            </w:r>
            <w:r w:rsidRPr="00C860A5">
              <w:rPr>
                <w:rFonts w:ascii="Calibri" w:hAnsi="Calibri" w:cs="Calibri"/>
                <w:sz w:val="22"/>
                <w:szCs w:val="22"/>
                <w:lang w:val="nl-NL" w:eastAsia="en-US"/>
              </w:rPr>
              <w:t>vooral</w:t>
            </w:r>
            <w:r w:rsidRPr="00C860A5">
              <w:rPr>
                <w:rFonts w:ascii="Calibri" w:hAnsi="Calibri" w:cs="Calibri"/>
                <w:spacing w:val="-12"/>
                <w:sz w:val="22"/>
                <w:szCs w:val="22"/>
                <w:lang w:val="nl-NL" w:eastAsia="en-US"/>
              </w:rPr>
              <w:t xml:space="preserve"> </w:t>
            </w:r>
            <w:r w:rsidRPr="00C860A5">
              <w:rPr>
                <w:rFonts w:ascii="Calibri" w:hAnsi="Calibri" w:cs="Calibri"/>
                <w:sz w:val="22"/>
                <w:szCs w:val="22"/>
                <w:lang w:val="nl-NL" w:eastAsia="en-US"/>
              </w:rPr>
              <w:t>in</w:t>
            </w:r>
            <w:r w:rsidRPr="00C860A5">
              <w:rPr>
                <w:rFonts w:ascii="Calibri" w:hAnsi="Calibri" w:cs="Calibri"/>
                <w:spacing w:val="-13"/>
                <w:sz w:val="22"/>
                <w:szCs w:val="22"/>
                <w:lang w:val="nl-NL" w:eastAsia="en-US"/>
              </w:rPr>
              <w:t xml:space="preserve"> </w:t>
            </w:r>
            <w:r w:rsidRPr="00C860A5">
              <w:rPr>
                <w:rFonts w:ascii="Calibri" w:hAnsi="Calibri" w:cs="Calibri"/>
                <w:sz w:val="22"/>
                <w:szCs w:val="22"/>
                <w:lang w:val="nl-NL" w:eastAsia="en-US"/>
              </w:rPr>
              <w:t>combinatie met andere interventies.</w:t>
            </w:r>
          </w:p>
          <w:p w14:paraId="135BAE68" w14:textId="77777777" w:rsidR="00C860A5" w:rsidRPr="00C860A5" w:rsidRDefault="00C860A5">
            <w:pPr>
              <w:numPr>
                <w:ilvl w:val="0"/>
                <w:numId w:val="15"/>
              </w:numPr>
              <w:tabs>
                <w:tab w:val="left" w:pos="830"/>
              </w:tabs>
              <w:spacing w:before="3" w:line="237" w:lineRule="auto"/>
              <w:ind w:right="340"/>
              <w:jc w:val="left"/>
              <w:rPr>
                <w:rFonts w:ascii="Calibri" w:hAnsi="Calibri" w:cs="Calibri"/>
                <w:sz w:val="22"/>
                <w:szCs w:val="22"/>
                <w:lang w:val="nl-NL" w:eastAsia="en-US"/>
              </w:rPr>
            </w:pPr>
            <w:r w:rsidRPr="00C860A5">
              <w:rPr>
                <w:rFonts w:ascii="Calibri" w:hAnsi="Calibri" w:cs="Calibri"/>
                <w:sz w:val="22"/>
                <w:szCs w:val="22"/>
                <w:lang w:val="nl-NL" w:eastAsia="en-US"/>
              </w:rPr>
              <w:t>Gecombineerde interventies (bijvoorbeeld</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sucrose</w:t>
            </w:r>
            <w:r w:rsidRPr="00C860A5">
              <w:rPr>
                <w:rFonts w:ascii="Calibri" w:hAnsi="Calibri" w:cs="Calibri"/>
                <w:spacing w:val="-9"/>
                <w:sz w:val="22"/>
                <w:szCs w:val="22"/>
                <w:lang w:val="nl-NL" w:eastAsia="en-US"/>
              </w:rPr>
              <w:t xml:space="preserve"> </w:t>
            </w:r>
            <w:r w:rsidRPr="00C860A5">
              <w:rPr>
                <w:rFonts w:ascii="Calibri" w:hAnsi="Calibri" w:cs="Calibri"/>
                <w:sz w:val="22"/>
                <w:szCs w:val="22"/>
                <w:lang w:val="nl-NL" w:eastAsia="en-US"/>
              </w:rPr>
              <w:t>+</w:t>
            </w:r>
            <w:r w:rsidRPr="00C860A5">
              <w:rPr>
                <w:rFonts w:ascii="Calibri" w:hAnsi="Calibri" w:cs="Calibri"/>
                <w:spacing w:val="-9"/>
                <w:sz w:val="22"/>
                <w:szCs w:val="22"/>
                <w:lang w:val="nl-NL" w:eastAsia="en-US"/>
              </w:rPr>
              <w:t xml:space="preserve"> </w:t>
            </w:r>
            <w:r w:rsidRPr="00C860A5">
              <w:rPr>
                <w:rFonts w:ascii="Calibri" w:hAnsi="Calibri" w:cs="Calibri"/>
                <w:sz w:val="22"/>
                <w:szCs w:val="22"/>
                <w:lang w:val="nl-NL" w:eastAsia="en-US"/>
              </w:rPr>
              <w:t>NNS)</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kunnen nog grotere effecten op pijnscores</w:t>
            </w:r>
          </w:p>
          <w:p w14:paraId="3F3E7B49"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r w:rsidRPr="00C860A5">
              <w:rPr>
                <w:rFonts w:ascii="Calibri" w:hAnsi="Calibri" w:cs="Calibri"/>
                <w:sz w:val="22"/>
                <w:szCs w:val="22"/>
                <w:lang w:val="nl-NL" w:eastAsia="en-US"/>
              </w:rPr>
              <w:t>geven</w:t>
            </w:r>
            <w:r w:rsidRPr="00C860A5">
              <w:rPr>
                <w:rFonts w:ascii="Calibri" w:hAnsi="Calibri" w:cs="Calibri"/>
                <w:spacing w:val="-3"/>
                <w:sz w:val="22"/>
                <w:szCs w:val="22"/>
                <w:lang w:val="nl-NL" w:eastAsia="en-US"/>
              </w:rPr>
              <w:t xml:space="preserve"> </w:t>
            </w:r>
            <w:r w:rsidRPr="00C860A5">
              <w:rPr>
                <w:rFonts w:ascii="Calibri" w:hAnsi="Calibri" w:cs="Calibri"/>
                <w:sz w:val="22"/>
                <w:szCs w:val="22"/>
                <w:lang w:val="nl-NL" w:eastAsia="en-US"/>
              </w:rPr>
              <w:t>dan</w:t>
            </w:r>
            <w:r w:rsidRPr="00C860A5">
              <w:rPr>
                <w:rFonts w:ascii="Calibri" w:hAnsi="Calibri" w:cs="Calibri"/>
                <w:spacing w:val="-3"/>
                <w:sz w:val="22"/>
                <w:szCs w:val="22"/>
                <w:lang w:val="nl-NL" w:eastAsia="en-US"/>
              </w:rPr>
              <w:t xml:space="preserve"> </w:t>
            </w:r>
            <w:r w:rsidRPr="00C860A5">
              <w:rPr>
                <w:rFonts w:ascii="Calibri" w:hAnsi="Calibri" w:cs="Calibri"/>
                <w:sz w:val="22"/>
                <w:szCs w:val="22"/>
                <w:lang w:val="nl-NL" w:eastAsia="en-US"/>
              </w:rPr>
              <w:t>één</w:t>
            </w:r>
            <w:r w:rsidRPr="00C860A5">
              <w:rPr>
                <w:rFonts w:ascii="Calibri" w:hAnsi="Calibri" w:cs="Calibri"/>
                <w:spacing w:val="-3"/>
                <w:sz w:val="22"/>
                <w:szCs w:val="22"/>
                <w:lang w:val="nl-NL" w:eastAsia="en-US"/>
              </w:rPr>
              <w:t xml:space="preserve"> </w:t>
            </w:r>
            <w:r w:rsidRPr="00C860A5">
              <w:rPr>
                <w:rFonts w:ascii="Calibri" w:hAnsi="Calibri" w:cs="Calibri"/>
                <w:sz w:val="22"/>
                <w:szCs w:val="22"/>
                <w:lang w:val="nl-NL" w:eastAsia="en-US"/>
              </w:rPr>
              <w:t>enkele</w:t>
            </w:r>
            <w:r w:rsidRPr="00C860A5">
              <w:rPr>
                <w:rFonts w:ascii="Calibri" w:hAnsi="Calibri" w:cs="Calibri"/>
                <w:spacing w:val="-1"/>
                <w:sz w:val="22"/>
                <w:szCs w:val="22"/>
                <w:lang w:val="nl-NL" w:eastAsia="en-US"/>
              </w:rPr>
              <w:t xml:space="preserve"> </w:t>
            </w:r>
            <w:r w:rsidRPr="00C860A5">
              <w:rPr>
                <w:rFonts w:ascii="Calibri" w:hAnsi="Calibri" w:cs="Calibri"/>
                <w:spacing w:val="-2"/>
                <w:sz w:val="22"/>
                <w:szCs w:val="22"/>
                <w:lang w:val="nl-NL" w:eastAsia="en-US"/>
              </w:rPr>
              <w:t>methode.</w:t>
            </w:r>
          </w:p>
          <w:p w14:paraId="5B0C7F80"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0984457E"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326AAD25"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41812B06"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135C6311"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5A514D81"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7C172EE4"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206EE9A6"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5A0652DB"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3FA57553"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4992BBDB"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1D3D9E12" w14:textId="77777777" w:rsidR="00C860A5" w:rsidRPr="00C860A5" w:rsidRDefault="00C860A5" w:rsidP="00C860A5">
            <w:pPr>
              <w:spacing w:before="3" w:line="247" w:lineRule="exact"/>
              <w:ind w:left="830"/>
              <w:jc w:val="left"/>
              <w:rPr>
                <w:rFonts w:ascii="Calibri" w:hAnsi="Calibri" w:cs="Calibri"/>
                <w:spacing w:val="-2"/>
                <w:sz w:val="22"/>
                <w:szCs w:val="22"/>
                <w:lang w:val="nl-NL" w:eastAsia="en-US"/>
              </w:rPr>
            </w:pPr>
          </w:p>
          <w:p w14:paraId="5FE5E663" w14:textId="77777777" w:rsidR="00C860A5" w:rsidRPr="00C860A5" w:rsidRDefault="00C860A5" w:rsidP="00C860A5">
            <w:pPr>
              <w:spacing w:before="3" w:line="247" w:lineRule="exact"/>
              <w:ind w:left="830"/>
              <w:jc w:val="left"/>
              <w:rPr>
                <w:rFonts w:ascii="Calibri" w:hAnsi="Calibri" w:cs="Calibri"/>
                <w:sz w:val="22"/>
                <w:szCs w:val="22"/>
                <w:lang w:val="nl-NL" w:eastAsia="en-US"/>
              </w:rPr>
            </w:pPr>
          </w:p>
        </w:tc>
      </w:tr>
      <w:tr w:rsidR="00C860A5" w:rsidRPr="00C860A5" w14:paraId="0AD36BC7" w14:textId="77777777" w:rsidTr="003933CC">
        <w:trPr>
          <w:trHeight w:val="3494"/>
        </w:trPr>
        <w:tc>
          <w:tcPr>
            <w:tcW w:w="4528" w:type="dxa"/>
          </w:tcPr>
          <w:p w14:paraId="34AE4987" w14:textId="77777777" w:rsidR="00C860A5" w:rsidRPr="00C860A5" w:rsidRDefault="00C860A5" w:rsidP="00C860A5">
            <w:pPr>
              <w:spacing w:before="1" w:line="240" w:lineRule="auto"/>
              <w:ind w:left="110"/>
              <w:jc w:val="left"/>
              <w:rPr>
                <w:rFonts w:ascii="Calibri" w:hAnsi="Calibri" w:cs="Calibri"/>
                <w:sz w:val="22"/>
                <w:szCs w:val="22"/>
                <w:lang w:val="nl-NL" w:eastAsia="en-US"/>
              </w:rPr>
            </w:pPr>
            <w:r w:rsidRPr="00C860A5">
              <w:rPr>
                <w:rFonts w:ascii="Calibri" w:hAnsi="Calibri" w:cs="Calibri"/>
                <w:sz w:val="22"/>
                <w:szCs w:val="22"/>
                <w:lang w:val="nl-NL" w:eastAsia="en-US"/>
              </w:rPr>
              <w:lastRenderedPageBreak/>
              <w:t>Wat</w:t>
            </w:r>
            <w:r w:rsidRPr="00C860A5">
              <w:rPr>
                <w:rFonts w:ascii="Calibri" w:hAnsi="Calibri" w:cs="Calibri"/>
                <w:spacing w:val="-6"/>
                <w:sz w:val="22"/>
                <w:szCs w:val="22"/>
                <w:lang w:val="nl-NL" w:eastAsia="en-US"/>
              </w:rPr>
              <w:t xml:space="preserve"> </w:t>
            </w:r>
            <w:r w:rsidRPr="00C860A5">
              <w:rPr>
                <w:rFonts w:ascii="Calibri" w:hAnsi="Calibri" w:cs="Calibri"/>
                <w:sz w:val="22"/>
                <w:szCs w:val="22"/>
                <w:lang w:val="nl-NL" w:eastAsia="en-US"/>
              </w:rPr>
              <w:t>is</w:t>
            </w:r>
            <w:r w:rsidRPr="00C860A5">
              <w:rPr>
                <w:rFonts w:ascii="Calibri" w:hAnsi="Calibri" w:cs="Calibri"/>
                <w:spacing w:val="-4"/>
                <w:sz w:val="22"/>
                <w:szCs w:val="22"/>
                <w:lang w:val="nl-NL" w:eastAsia="en-US"/>
              </w:rPr>
              <w:t xml:space="preserve"> </w:t>
            </w:r>
            <w:r w:rsidRPr="00C860A5">
              <w:rPr>
                <w:rFonts w:ascii="Calibri" w:hAnsi="Calibri" w:cs="Calibri"/>
                <w:sz w:val="22"/>
                <w:szCs w:val="22"/>
                <w:lang w:val="nl-NL" w:eastAsia="en-US"/>
              </w:rPr>
              <w:t>de</w:t>
            </w:r>
            <w:r w:rsidRPr="00C860A5">
              <w:rPr>
                <w:rFonts w:ascii="Calibri" w:hAnsi="Calibri" w:cs="Calibri"/>
                <w:spacing w:val="-3"/>
                <w:sz w:val="22"/>
                <w:szCs w:val="22"/>
                <w:lang w:val="nl-NL" w:eastAsia="en-US"/>
              </w:rPr>
              <w:t xml:space="preserve"> </w:t>
            </w:r>
            <w:r w:rsidRPr="00C860A5">
              <w:rPr>
                <w:rFonts w:ascii="Calibri" w:hAnsi="Calibri" w:cs="Calibri"/>
                <w:sz w:val="22"/>
                <w:szCs w:val="22"/>
                <w:lang w:val="nl-NL" w:eastAsia="en-US"/>
              </w:rPr>
              <w:t>conclusie</w:t>
            </w:r>
            <w:r w:rsidRPr="00C860A5">
              <w:rPr>
                <w:rFonts w:ascii="Calibri" w:hAnsi="Calibri" w:cs="Calibri"/>
                <w:spacing w:val="-4"/>
                <w:sz w:val="22"/>
                <w:szCs w:val="22"/>
                <w:lang w:val="nl-NL" w:eastAsia="en-US"/>
              </w:rPr>
              <w:t xml:space="preserve"> </w:t>
            </w:r>
            <w:r w:rsidRPr="00C860A5">
              <w:rPr>
                <w:rFonts w:ascii="Calibri" w:hAnsi="Calibri" w:cs="Calibri"/>
                <w:sz w:val="22"/>
                <w:szCs w:val="22"/>
                <w:lang w:val="nl-NL" w:eastAsia="en-US"/>
              </w:rPr>
              <w:t>van</w:t>
            </w:r>
            <w:r w:rsidRPr="00C860A5">
              <w:rPr>
                <w:rFonts w:ascii="Calibri" w:hAnsi="Calibri" w:cs="Calibri"/>
                <w:spacing w:val="-5"/>
                <w:sz w:val="22"/>
                <w:szCs w:val="22"/>
                <w:lang w:val="nl-NL" w:eastAsia="en-US"/>
              </w:rPr>
              <w:t xml:space="preserve"> </w:t>
            </w:r>
            <w:r w:rsidRPr="00C860A5">
              <w:rPr>
                <w:rFonts w:ascii="Calibri" w:hAnsi="Calibri" w:cs="Calibri"/>
                <w:sz w:val="22"/>
                <w:szCs w:val="22"/>
                <w:lang w:val="nl-NL" w:eastAsia="en-US"/>
              </w:rPr>
              <w:t>de</w:t>
            </w:r>
            <w:r w:rsidRPr="00C860A5">
              <w:rPr>
                <w:rFonts w:ascii="Calibri" w:hAnsi="Calibri" w:cs="Calibri"/>
                <w:spacing w:val="-3"/>
                <w:sz w:val="22"/>
                <w:szCs w:val="22"/>
                <w:lang w:val="nl-NL" w:eastAsia="en-US"/>
              </w:rPr>
              <w:t xml:space="preserve"> </w:t>
            </w:r>
            <w:r w:rsidRPr="00C860A5">
              <w:rPr>
                <w:rFonts w:ascii="Calibri" w:hAnsi="Calibri" w:cs="Calibri"/>
                <w:spacing w:val="-2"/>
                <w:sz w:val="22"/>
                <w:szCs w:val="22"/>
                <w:lang w:val="nl-NL" w:eastAsia="en-US"/>
              </w:rPr>
              <w:t>bron?</w:t>
            </w:r>
          </w:p>
        </w:tc>
        <w:tc>
          <w:tcPr>
            <w:tcW w:w="4494" w:type="dxa"/>
          </w:tcPr>
          <w:p w14:paraId="1D479F0E" w14:textId="77777777" w:rsidR="00C860A5" w:rsidRPr="00C860A5" w:rsidRDefault="00C860A5" w:rsidP="00C860A5">
            <w:pPr>
              <w:spacing w:before="1" w:line="240" w:lineRule="auto"/>
              <w:ind w:left="110"/>
              <w:jc w:val="left"/>
              <w:rPr>
                <w:rFonts w:ascii="Calibri" w:hAnsi="Calibri" w:cs="Calibri"/>
                <w:sz w:val="22"/>
                <w:szCs w:val="22"/>
                <w:lang w:val="nl-NL" w:eastAsia="en-US"/>
              </w:rPr>
            </w:pPr>
            <w:r w:rsidRPr="00C860A5">
              <w:rPr>
                <w:rFonts w:ascii="Calibri" w:hAnsi="Calibri" w:cs="Calibri"/>
                <w:sz w:val="22"/>
                <w:szCs w:val="22"/>
                <w:lang w:val="nl-NL" w:eastAsia="en-US"/>
              </w:rPr>
              <w:t>De conclusie van de bron is dat specifieke niet- farmacologische interventies effectief en veilig zijn voor het verminderen van pijn bij pasgeborenen</w:t>
            </w:r>
            <w:r w:rsidRPr="00C860A5">
              <w:rPr>
                <w:rFonts w:ascii="Calibri" w:hAnsi="Calibri" w:cs="Calibri"/>
                <w:spacing w:val="-11"/>
                <w:sz w:val="22"/>
                <w:szCs w:val="22"/>
                <w:lang w:val="nl-NL" w:eastAsia="en-US"/>
              </w:rPr>
              <w:t xml:space="preserve"> </w:t>
            </w:r>
            <w:r w:rsidRPr="00C860A5">
              <w:rPr>
                <w:rFonts w:ascii="Calibri" w:hAnsi="Calibri" w:cs="Calibri"/>
                <w:sz w:val="22"/>
                <w:szCs w:val="22"/>
                <w:lang w:val="nl-NL" w:eastAsia="en-US"/>
              </w:rPr>
              <w:t>tijdens</w:t>
            </w:r>
            <w:r w:rsidRPr="00C860A5">
              <w:rPr>
                <w:rFonts w:ascii="Calibri" w:hAnsi="Calibri" w:cs="Calibri"/>
                <w:spacing w:val="-11"/>
                <w:sz w:val="22"/>
                <w:szCs w:val="22"/>
                <w:lang w:val="nl-NL" w:eastAsia="en-US"/>
              </w:rPr>
              <w:t xml:space="preserve"> </w:t>
            </w:r>
            <w:r w:rsidRPr="00C860A5">
              <w:rPr>
                <w:rFonts w:ascii="Calibri" w:hAnsi="Calibri" w:cs="Calibri"/>
                <w:sz w:val="22"/>
                <w:szCs w:val="22"/>
                <w:lang w:val="nl-NL" w:eastAsia="en-US"/>
              </w:rPr>
              <w:t>medische</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procedures.</w:t>
            </w:r>
            <w:r w:rsidRPr="00C860A5">
              <w:rPr>
                <w:rFonts w:ascii="Calibri" w:hAnsi="Calibri" w:cs="Calibri"/>
                <w:spacing w:val="-8"/>
                <w:sz w:val="22"/>
                <w:szCs w:val="22"/>
                <w:lang w:val="nl-NL" w:eastAsia="en-US"/>
              </w:rPr>
              <w:t xml:space="preserve"> </w:t>
            </w:r>
            <w:r w:rsidRPr="00C860A5">
              <w:rPr>
                <w:rFonts w:ascii="Calibri" w:hAnsi="Calibri" w:cs="Calibri"/>
                <w:sz w:val="22"/>
                <w:szCs w:val="22"/>
                <w:lang w:val="nl-NL" w:eastAsia="en-US"/>
              </w:rPr>
              <w:t>De belangrijkste punten uit de conclusie zijn:</w:t>
            </w:r>
          </w:p>
          <w:p w14:paraId="5FAD9BD9" w14:textId="77777777" w:rsidR="00C860A5" w:rsidRPr="00C860A5" w:rsidRDefault="00C860A5" w:rsidP="00C860A5">
            <w:pPr>
              <w:tabs>
                <w:tab w:val="left" w:pos="830"/>
              </w:tabs>
              <w:spacing w:before="2" w:line="240" w:lineRule="auto"/>
              <w:ind w:left="830" w:right="201" w:hanging="360"/>
              <w:jc w:val="left"/>
              <w:rPr>
                <w:rFonts w:ascii="Calibri" w:hAnsi="Calibri" w:cs="Calibri"/>
                <w:sz w:val="22"/>
                <w:szCs w:val="22"/>
                <w:lang w:val="nl-NL" w:eastAsia="en-US"/>
              </w:rPr>
            </w:pPr>
            <w:r w:rsidRPr="00C860A5">
              <w:rPr>
                <w:rFonts w:ascii="Arial MT" w:hAnsi="Calibri" w:cs="Calibri"/>
                <w:spacing w:val="-10"/>
                <w:sz w:val="22"/>
                <w:szCs w:val="22"/>
                <w:lang w:val="nl-NL" w:eastAsia="en-US"/>
              </w:rPr>
              <w:t>-</w:t>
            </w:r>
            <w:r w:rsidRPr="00C860A5">
              <w:rPr>
                <w:rFonts w:ascii="Arial MT" w:hAnsi="Calibri" w:cs="Calibri"/>
                <w:sz w:val="22"/>
                <w:szCs w:val="22"/>
                <w:lang w:val="nl-NL" w:eastAsia="en-US"/>
              </w:rPr>
              <w:tab/>
            </w:r>
            <w:r w:rsidRPr="00C860A5">
              <w:rPr>
                <w:rFonts w:ascii="Calibri" w:hAnsi="Calibri" w:cs="Calibri"/>
                <w:sz w:val="22"/>
                <w:szCs w:val="22"/>
                <w:lang w:val="nl-NL" w:eastAsia="en-US"/>
              </w:rPr>
              <w:t xml:space="preserve">Aanbevolen interventies: De auteurs bevelen het gebruik van </w:t>
            </w:r>
            <w:proofErr w:type="spellStart"/>
            <w:r w:rsidRPr="00C860A5">
              <w:rPr>
                <w:rFonts w:ascii="Calibri" w:hAnsi="Calibri" w:cs="Calibri"/>
                <w:sz w:val="22"/>
                <w:szCs w:val="22"/>
                <w:lang w:val="nl-NL" w:eastAsia="en-US"/>
              </w:rPr>
              <w:t>facilitated</w:t>
            </w:r>
            <w:proofErr w:type="spellEnd"/>
            <w:r w:rsidRPr="00C860A5">
              <w:rPr>
                <w:rFonts w:ascii="Calibri" w:hAnsi="Calibri" w:cs="Calibri"/>
                <w:sz w:val="22"/>
                <w:szCs w:val="22"/>
                <w:lang w:val="nl-NL" w:eastAsia="en-US"/>
              </w:rPr>
              <w:t xml:space="preserve"> </w:t>
            </w:r>
            <w:proofErr w:type="spellStart"/>
            <w:r w:rsidRPr="00C860A5">
              <w:rPr>
                <w:rFonts w:ascii="Calibri" w:hAnsi="Calibri" w:cs="Calibri"/>
                <w:sz w:val="22"/>
                <w:szCs w:val="22"/>
                <w:lang w:val="nl-NL" w:eastAsia="en-US"/>
              </w:rPr>
              <w:t>tucking</w:t>
            </w:r>
            <w:proofErr w:type="spellEnd"/>
            <w:r w:rsidRPr="00C860A5">
              <w:rPr>
                <w:rFonts w:ascii="Calibri" w:hAnsi="Calibri" w:cs="Calibri"/>
                <w:sz w:val="22"/>
                <w:szCs w:val="22"/>
                <w:lang w:val="nl-NL" w:eastAsia="en-US"/>
              </w:rPr>
              <w:t xml:space="preserve"> (het ondersteunen van een foetale</w:t>
            </w:r>
            <w:r w:rsidRPr="00C860A5">
              <w:rPr>
                <w:rFonts w:ascii="Calibri" w:hAnsi="Calibri" w:cs="Calibri"/>
                <w:spacing w:val="-11"/>
                <w:sz w:val="22"/>
                <w:szCs w:val="22"/>
                <w:lang w:val="nl-NL" w:eastAsia="en-US"/>
              </w:rPr>
              <w:t xml:space="preserve"> </w:t>
            </w:r>
            <w:r w:rsidRPr="00C860A5">
              <w:rPr>
                <w:rFonts w:ascii="Calibri" w:hAnsi="Calibri" w:cs="Calibri"/>
                <w:sz w:val="22"/>
                <w:szCs w:val="22"/>
                <w:lang w:val="nl-NL" w:eastAsia="en-US"/>
              </w:rPr>
              <w:t>houding),</w:t>
            </w:r>
            <w:r w:rsidRPr="00C860A5">
              <w:rPr>
                <w:rFonts w:ascii="Calibri" w:hAnsi="Calibri" w:cs="Calibri"/>
                <w:spacing w:val="-13"/>
                <w:sz w:val="22"/>
                <w:szCs w:val="22"/>
                <w:lang w:val="nl-NL" w:eastAsia="en-US"/>
              </w:rPr>
              <w:t xml:space="preserve"> </w:t>
            </w:r>
            <w:r w:rsidRPr="00C860A5">
              <w:rPr>
                <w:rFonts w:ascii="Calibri" w:hAnsi="Calibri" w:cs="Calibri"/>
                <w:sz w:val="22"/>
                <w:szCs w:val="22"/>
                <w:lang w:val="nl-NL" w:eastAsia="en-US"/>
              </w:rPr>
              <w:t>kleine</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hoeveelheden zoete oplossingen (zoals sucrose of glucose), kangoeroezorg (huid-op-</w:t>
            </w:r>
          </w:p>
          <w:p w14:paraId="2240C3C7" w14:textId="77777777" w:rsidR="00C860A5" w:rsidRPr="00C860A5" w:rsidRDefault="00C860A5" w:rsidP="00C860A5">
            <w:pPr>
              <w:spacing w:line="270" w:lineRule="atLeast"/>
              <w:ind w:left="830"/>
              <w:jc w:val="left"/>
              <w:rPr>
                <w:rFonts w:ascii="Calibri" w:hAnsi="Calibri" w:cs="Calibri"/>
                <w:sz w:val="22"/>
                <w:szCs w:val="22"/>
                <w:lang w:val="nl-NL" w:eastAsia="en-US"/>
              </w:rPr>
            </w:pPr>
            <w:r w:rsidRPr="00C860A5">
              <w:rPr>
                <w:rFonts w:ascii="Calibri" w:hAnsi="Calibri" w:cs="Calibri"/>
                <w:sz w:val="22"/>
                <w:szCs w:val="22"/>
                <w:lang w:val="nl-NL" w:eastAsia="en-US"/>
              </w:rPr>
              <w:t>huidcontact) en een vertrouwde geur aan.</w:t>
            </w:r>
            <w:r w:rsidRPr="00C860A5">
              <w:rPr>
                <w:rFonts w:ascii="Calibri" w:hAnsi="Calibri" w:cs="Calibri"/>
                <w:spacing w:val="-9"/>
                <w:sz w:val="22"/>
                <w:szCs w:val="22"/>
                <w:lang w:val="nl-NL" w:eastAsia="en-US"/>
              </w:rPr>
              <w:t xml:space="preserve"> </w:t>
            </w:r>
            <w:r w:rsidRPr="00C860A5">
              <w:rPr>
                <w:rFonts w:ascii="Calibri" w:hAnsi="Calibri" w:cs="Calibri"/>
                <w:sz w:val="22"/>
                <w:szCs w:val="22"/>
                <w:lang w:val="nl-NL" w:eastAsia="en-US"/>
              </w:rPr>
              <w:t>Ook</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combinaties</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van</w:t>
            </w:r>
            <w:r w:rsidRPr="00C860A5">
              <w:rPr>
                <w:rFonts w:ascii="Calibri" w:hAnsi="Calibri" w:cs="Calibri"/>
                <w:spacing w:val="-10"/>
                <w:sz w:val="22"/>
                <w:szCs w:val="22"/>
                <w:lang w:val="nl-NL" w:eastAsia="en-US"/>
              </w:rPr>
              <w:t xml:space="preserve"> </w:t>
            </w:r>
            <w:r w:rsidRPr="00C860A5">
              <w:rPr>
                <w:rFonts w:ascii="Calibri" w:hAnsi="Calibri" w:cs="Calibri"/>
                <w:sz w:val="22"/>
                <w:szCs w:val="22"/>
                <w:lang w:val="nl-NL" w:eastAsia="en-US"/>
              </w:rPr>
              <w:t>interventies, zoals sucrose samen met niet-</w:t>
            </w:r>
            <w:proofErr w:type="spellStart"/>
            <w:r w:rsidRPr="00C860A5">
              <w:rPr>
                <w:rFonts w:ascii="Calibri" w:hAnsi="Calibri" w:cs="Calibri"/>
                <w:sz w:val="22"/>
                <w:szCs w:val="22"/>
                <w:lang w:val="nl-NL" w:eastAsia="en-US"/>
              </w:rPr>
              <w:t>nutritief</w:t>
            </w:r>
            <w:proofErr w:type="spellEnd"/>
            <w:r w:rsidRPr="00C860A5">
              <w:rPr>
                <w:rFonts w:ascii="Calibri" w:hAnsi="Calibri" w:cs="Calibri"/>
                <w:sz w:val="22"/>
                <w:szCs w:val="22"/>
                <w:lang w:val="nl-NL" w:eastAsia="en-US"/>
              </w:rPr>
              <w:t xml:space="preserve"> zuigen, worden als effectief aangemerkt.</w:t>
            </w:r>
          </w:p>
          <w:p w14:paraId="29A36B02" w14:textId="77777777" w:rsidR="00C860A5" w:rsidRPr="00C860A5" w:rsidRDefault="00C860A5">
            <w:pPr>
              <w:numPr>
                <w:ilvl w:val="0"/>
                <w:numId w:val="14"/>
              </w:numPr>
              <w:spacing w:line="270" w:lineRule="atLeast"/>
              <w:jc w:val="left"/>
              <w:rPr>
                <w:rFonts w:ascii="Calibri" w:hAnsi="Calibri" w:cs="Calibri"/>
                <w:sz w:val="22"/>
                <w:szCs w:val="22"/>
                <w:lang w:val="nl-NL" w:eastAsia="en-US"/>
              </w:rPr>
            </w:pPr>
            <w:r w:rsidRPr="00C860A5">
              <w:rPr>
                <w:rFonts w:ascii="Calibri" w:hAnsi="Calibri" w:cs="Calibri"/>
                <w:sz w:val="22"/>
                <w:szCs w:val="22"/>
                <w:lang w:val="nl-NL" w:eastAsia="en-US"/>
              </w:rPr>
              <w:t>Klinische implementatie: Er is een noodzaak voor het ontwikkelen van wetenschappelijke implementatiestrategieën om ervoor te zorgen dat deze effectieve methoden ook daadwerkelijk op grote schaal in de klinische praktijk worden toegepast.</w:t>
            </w:r>
          </w:p>
          <w:p w14:paraId="7D4CEAAA" w14:textId="77777777" w:rsidR="00C860A5" w:rsidRPr="00C860A5" w:rsidRDefault="00C860A5" w:rsidP="00C860A5">
            <w:pPr>
              <w:spacing w:line="270" w:lineRule="atLeast"/>
              <w:ind w:left="830"/>
              <w:jc w:val="left"/>
              <w:rPr>
                <w:rFonts w:ascii="Calibri" w:hAnsi="Calibri" w:cs="Calibri"/>
                <w:sz w:val="22"/>
                <w:szCs w:val="22"/>
                <w:lang w:val="nl-NL" w:eastAsia="en-US"/>
              </w:rPr>
            </w:pPr>
            <w:r w:rsidRPr="00C860A5">
              <w:rPr>
                <w:rFonts w:ascii="Calibri" w:hAnsi="Calibri" w:cs="Calibri"/>
                <w:sz w:val="22"/>
                <w:szCs w:val="22"/>
                <w:lang w:val="nl-NL" w:eastAsia="en-US"/>
              </w:rPr>
              <w:t>Beperkingen van het bewijs: Hoewel de interventies effectief zijn bij procedurele pijn, is het bewijs voor de effectiviteit bij postoperatieve pijn beperkt, waardoor er nog verdere onderzoeken nodig zijn op dit gebied.</w:t>
            </w:r>
          </w:p>
        </w:tc>
      </w:tr>
    </w:tbl>
    <w:p w14:paraId="1418FF30" w14:textId="77777777" w:rsidR="00F050FD" w:rsidRDefault="00F050FD" w:rsidP="00FF5AE8"/>
    <w:p w14:paraId="6F556FC1" w14:textId="77777777" w:rsidR="00F050FD" w:rsidRDefault="00F050FD" w:rsidP="00FF5AE8"/>
    <w:p w14:paraId="04671C86" w14:textId="77777777" w:rsidR="00F050FD" w:rsidRDefault="00F050FD" w:rsidP="00FF5AE8"/>
    <w:p w14:paraId="7664E938" w14:textId="77777777" w:rsidR="00FF5AE8" w:rsidRDefault="00FF5AE8" w:rsidP="00FF5AE8"/>
    <w:p w14:paraId="3B9095C8" w14:textId="77777777" w:rsidR="00FF5AE8" w:rsidRDefault="00FF5AE8" w:rsidP="00FF5AE8"/>
    <w:p w14:paraId="2A02F262" w14:textId="77777777" w:rsidR="00FF5AE8" w:rsidRDefault="00FF5AE8" w:rsidP="00FF5AE8"/>
    <w:p w14:paraId="117C5C45" w14:textId="77777777" w:rsidR="00041F7E" w:rsidRDefault="00041F7E" w:rsidP="00FF5AE8"/>
    <w:p w14:paraId="0AFA1647" w14:textId="77777777" w:rsidR="00041F7E" w:rsidRDefault="00041F7E" w:rsidP="00FF5AE8"/>
    <w:p w14:paraId="144307AC" w14:textId="77777777" w:rsidR="00041F7E" w:rsidRDefault="00041F7E" w:rsidP="00FF5AE8"/>
    <w:p w14:paraId="4D79D131" w14:textId="77777777" w:rsidR="00041F7E" w:rsidRDefault="00041F7E" w:rsidP="00FF5AE8"/>
    <w:p w14:paraId="24A4C063" w14:textId="77777777" w:rsidR="00041F7E" w:rsidRDefault="00041F7E" w:rsidP="00FF5AE8"/>
    <w:p w14:paraId="371B45D6" w14:textId="77777777" w:rsidR="00041F7E" w:rsidRDefault="00041F7E" w:rsidP="00FF5AE8"/>
    <w:p w14:paraId="063DB6FA" w14:textId="77777777" w:rsidR="00041F7E" w:rsidRDefault="00041F7E" w:rsidP="00FF5AE8"/>
    <w:p w14:paraId="30030A67" w14:textId="77777777" w:rsidR="00041F7E" w:rsidRDefault="00041F7E" w:rsidP="00FF5AE8"/>
    <w:tbl>
      <w:tblPr>
        <w:tblStyle w:val="TableNormal15"/>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9"/>
        <w:gridCol w:w="4493"/>
      </w:tblGrid>
      <w:tr w:rsidR="007A1E97" w:rsidRPr="007A1E97" w14:paraId="506CAE34" w14:textId="77777777" w:rsidTr="003933CC">
        <w:trPr>
          <w:trHeight w:val="585"/>
        </w:trPr>
        <w:tc>
          <w:tcPr>
            <w:tcW w:w="9022" w:type="dxa"/>
            <w:gridSpan w:val="2"/>
          </w:tcPr>
          <w:p w14:paraId="42EB1AB7" w14:textId="77777777" w:rsidR="007A1E97" w:rsidRPr="007A1E97" w:rsidRDefault="007A1E97" w:rsidP="007A1E97">
            <w:pPr>
              <w:spacing w:line="292" w:lineRule="exact"/>
              <w:ind w:left="11"/>
              <w:jc w:val="center"/>
              <w:rPr>
                <w:rFonts w:ascii="Calibri" w:hAnsi="Calibri" w:cs="Calibri"/>
                <w:b/>
                <w:szCs w:val="22"/>
                <w:lang w:val="nl-NL" w:eastAsia="en-US"/>
              </w:rPr>
            </w:pPr>
            <w:r w:rsidRPr="007A1E97">
              <w:rPr>
                <w:rFonts w:ascii="Calibri" w:hAnsi="Calibri" w:cs="Calibri"/>
                <w:b/>
                <w:szCs w:val="22"/>
                <w:lang w:val="nl-NL" w:eastAsia="en-US"/>
              </w:rPr>
              <w:lastRenderedPageBreak/>
              <w:t>Beoordeling</w:t>
            </w:r>
            <w:r w:rsidRPr="007A1E97">
              <w:rPr>
                <w:rFonts w:ascii="Calibri" w:hAnsi="Calibri" w:cs="Calibri"/>
                <w:b/>
                <w:spacing w:val="-7"/>
                <w:szCs w:val="22"/>
                <w:lang w:val="nl-NL" w:eastAsia="en-US"/>
              </w:rPr>
              <w:t xml:space="preserve"> </w:t>
            </w:r>
            <w:r w:rsidRPr="007A1E97">
              <w:rPr>
                <w:rFonts w:ascii="Calibri" w:hAnsi="Calibri" w:cs="Calibri"/>
                <w:b/>
                <w:szCs w:val="22"/>
                <w:lang w:val="nl-NL" w:eastAsia="en-US"/>
              </w:rPr>
              <w:t>van</w:t>
            </w:r>
            <w:r w:rsidRPr="007A1E97">
              <w:rPr>
                <w:rFonts w:ascii="Calibri" w:hAnsi="Calibri" w:cs="Calibri"/>
                <w:b/>
                <w:spacing w:val="-3"/>
                <w:szCs w:val="22"/>
                <w:lang w:val="nl-NL" w:eastAsia="en-US"/>
              </w:rPr>
              <w:t xml:space="preserve"> </w:t>
            </w:r>
            <w:r w:rsidRPr="007A1E97">
              <w:rPr>
                <w:rFonts w:ascii="Calibri" w:hAnsi="Calibri" w:cs="Calibri"/>
                <w:b/>
                <w:szCs w:val="22"/>
                <w:lang w:val="nl-NL" w:eastAsia="en-US"/>
              </w:rPr>
              <w:t>de</w:t>
            </w:r>
            <w:r w:rsidRPr="007A1E97">
              <w:rPr>
                <w:rFonts w:ascii="Calibri" w:hAnsi="Calibri" w:cs="Calibri"/>
                <w:b/>
                <w:spacing w:val="-6"/>
                <w:szCs w:val="22"/>
                <w:lang w:val="nl-NL" w:eastAsia="en-US"/>
              </w:rPr>
              <w:t xml:space="preserve"> </w:t>
            </w:r>
            <w:r w:rsidRPr="007A1E97">
              <w:rPr>
                <w:rFonts w:ascii="Calibri" w:hAnsi="Calibri" w:cs="Calibri"/>
                <w:b/>
                <w:szCs w:val="22"/>
                <w:lang w:val="nl-NL" w:eastAsia="en-US"/>
              </w:rPr>
              <w:t>wetenschappelijke</w:t>
            </w:r>
            <w:r w:rsidRPr="007A1E97">
              <w:rPr>
                <w:rFonts w:ascii="Calibri" w:hAnsi="Calibri" w:cs="Calibri"/>
                <w:b/>
                <w:spacing w:val="-5"/>
                <w:szCs w:val="22"/>
                <w:lang w:val="nl-NL" w:eastAsia="en-US"/>
              </w:rPr>
              <w:t xml:space="preserve"> </w:t>
            </w:r>
            <w:r w:rsidRPr="007A1E97">
              <w:rPr>
                <w:rFonts w:ascii="Calibri" w:hAnsi="Calibri" w:cs="Calibri"/>
                <w:b/>
                <w:szCs w:val="22"/>
                <w:lang w:val="nl-NL" w:eastAsia="en-US"/>
              </w:rPr>
              <w:t>bron</w:t>
            </w:r>
            <w:r w:rsidRPr="007A1E97">
              <w:rPr>
                <w:rFonts w:ascii="Calibri" w:hAnsi="Calibri" w:cs="Calibri"/>
                <w:b/>
                <w:spacing w:val="2"/>
                <w:szCs w:val="22"/>
                <w:lang w:val="nl-NL" w:eastAsia="en-US"/>
              </w:rPr>
              <w:t xml:space="preserve"> </w:t>
            </w:r>
            <w:r w:rsidRPr="007A1E97">
              <w:rPr>
                <w:rFonts w:ascii="Calibri" w:hAnsi="Calibri" w:cs="Calibri"/>
                <w:b/>
                <w:spacing w:val="-10"/>
                <w:szCs w:val="22"/>
                <w:lang w:val="nl-NL" w:eastAsia="en-US"/>
              </w:rPr>
              <w:t>3</w:t>
            </w:r>
          </w:p>
        </w:tc>
      </w:tr>
      <w:tr w:rsidR="007A1E97" w:rsidRPr="007A1E97" w14:paraId="6BB3F491" w14:textId="77777777" w:rsidTr="003933CC">
        <w:trPr>
          <w:trHeight w:val="1612"/>
        </w:trPr>
        <w:tc>
          <w:tcPr>
            <w:tcW w:w="4529" w:type="dxa"/>
          </w:tcPr>
          <w:p w14:paraId="7463E4EB" w14:textId="77777777" w:rsidR="007A1E97" w:rsidRPr="007A1E97" w:rsidRDefault="007A1E97" w:rsidP="007A1E97">
            <w:pPr>
              <w:spacing w:line="268" w:lineRule="exact"/>
              <w:ind w:left="107"/>
              <w:jc w:val="left"/>
              <w:rPr>
                <w:rFonts w:ascii="Calibri" w:hAnsi="Calibri" w:cs="Calibri"/>
                <w:sz w:val="22"/>
                <w:szCs w:val="22"/>
                <w:lang w:val="nl-NL" w:eastAsia="en-US"/>
              </w:rPr>
            </w:pPr>
            <w:r w:rsidRPr="007A1E97">
              <w:rPr>
                <w:rFonts w:ascii="Calibri" w:hAnsi="Calibri" w:cs="Calibri"/>
                <w:spacing w:val="-2"/>
                <w:sz w:val="22"/>
                <w:szCs w:val="22"/>
                <w:lang w:val="nl-NL" w:eastAsia="en-US"/>
              </w:rPr>
              <w:t>Bronvermelding</w:t>
            </w:r>
            <w:r w:rsidRPr="007A1E97">
              <w:rPr>
                <w:rFonts w:ascii="Calibri" w:hAnsi="Calibri" w:cs="Calibri"/>
                <w:spacing w:val="14"/>
                <w:sz w:val="22"/>
                <w:szCs w:val="22"/>
                <w:lang w:val="nl-NL" w:eastAsia="en-US"/>
              </w:rPr>
              <w:t xml:space="preserve"> </w:t>
            </w:r>
            <w:r w:rsidRPr="007A1E97">
              <w:rPr>
                <w:rFonts w:ascii="Calibri" w:hAnsi="Calibri" w:cs="Calibri"/>
                <w:spacing w:val="-5"/>
                <w:sz w:val="22"/>
                <w:szCs w:val="22"/>
                <w:lang w:val="nl-NL" w:eastAsia="en-US"/>
              </w:rPr>
              <w:t>APA</w:t>
            </w:r>
          </w:p>
        </w:tc>
        <w:tc>
          <w:tcPr>
            <w:tcW w:w="4493" w:type="dxa"/>
          </w:tcPr>
          <w:p w14:paraId="3751F805" w14:textId="77777777" w:rsidR="007A1E97" w:rsidRPr="007A1E97" w:rsidRDefault="007A1E97" w:rsidP="007A1E97">
            <w:pPr>
              <w:spacing w:line="240" w:lineRule="auto"/>
              <w:ind w:left="108" w:right="102"/>
              <w:jc w:val="left"/>
              <w:rPr>
                <w:rFonts w:ascii="Calibri" w:hAnsi="Calibri" w:cs="Calibri"/>
                <w:sz w:val="22"/>
                <w:szCs w:val="22"/>
                <w:lang w:val="nl-NL" w:eastAsia="en-US"/>
              </w:rPr>
            </w:pPr>
            <w:r w:rsidRPr="007A1E97">
              <w:rPr>
                <w:rFonts w:ascii="Calibri" w:hAnsi="Calibri" w:cs="Calibri"/>
                <w:sz w:val="22"/>
                <w:szCs w:val="22"/>
                <w:lang w:val="nl-NL" w:eastAsia="en-US"/>
              </w:rPr>
              <w:t xml:space="preserve">Feng, L., </w:t>
            </w:r>
            <w:proofErr w:type="spellStart"/>
            <w:r w:rsidRPr="007A1E97">
              <w:rPr>
                <w:rFonts w:ascii="Calibri" w:hAnsi="Calibri" w:cs="Calibri"/>
                <w:sz w:val="22"/>
                <w:szCs w:val="22"/>
                <w:lang w:val="nl-NL" w:eastAsia="en-US"/>
              </w:rPr>
              <w:t>Jing</w:t>
            </w:r>
            <w:proofErr w:type="spellEnd"/>
            <w:r w:rsidRPr="007A1E97">
              <w:rPr>
                <w:rFonts w:ascii="Calibri" w:hAnsi="Calibri" w:cs="Calibri"/>
                <w:sz w:val="22"/>
                <w:szCs w:val="22"/>
                <w:lang w:val="nl-NL" w:eastAsia="en-US"/>
              </w:rPr>
              <w:t xml:space="preserve">, J., </w:t>
            </w:r>
            <w:proofErr w:type="spellStart"/>
            <w:r w:rsidRPr="007A1E97">
              <w:rPr>
                <w:rFonts w:ascii="Calibri" w:hAnsi="Calibri" w:cs="Calibri"/>
                <w:sz w:val="22"/>
                <w:szCs w:val="22"/>
                <w:lang w:val="nl-NL" w:eastAsia="en-US"/>
              </w:rPr>
              <w:t>Shi</w:t>
            </w:r>
            <w:proofErr w:type="spellEnd"/>
            <w:r w:rsidRPr="007A1E97">
              <w:rPr>
                <w:rFonts w:ascii="Calibri" w:hAnsi="Calibri" w:cs="Calibri"/>
                <w:sz w:val="22"/>
                <w:szCs w:val="22"/>
                <w:lang w:val="nl-NL" w:eastAsia="en-US"/>
              </w:rPr>
              <w:t xml:space="preserve">, M., Tang, B., &amp; </w:t>
            </w:r>
            <w:proofErr w:type="spellStart"/>
            <w:r w:rsidRPr="007A1E97">
              <w:rPr>
                <w:rFonts w:ascii="Calibri" w:hAnsi="Calibri" w:cs="Calibri"/>
                <w:sz w:val="22"/>
                <w:szCs w:val="22"/>
                <w:lang w:val="nl-NL" w:eastAsia="en-US"/>
              </w:rPr>
              <w:t>Xie</w:t>
            </w:r>
            <w:proofErr w:type="spellEnd"/>
            <w:r w:rsidRPr="007A1E97">
              <w:rPr>
                <w:rFonts w:ascii="Calibri" w:hAnsi="Calibri" w:cs="Calibri"/>
                <w:sz w:val="22"/>
                <w:szCs w:val="22"/>
                <w:lang w:val="nl-NL" w:eastAsia="en-US"/>
              </w:rPr>
              <w:t xml:space="preserve">, L. (2025). Facilitators </w:t>
            </w:r>
            <w:proofErr w:type="spellStart"/>
            <w:r w:rsidRPr="007A1E97">
              <w:rPr>
                <w:rFonts w:ascii="Calibri" w:hAnsi="Calibri" w:cs="Calibri"/>
                <w:sz w:val="22"/>
                <w:szCs w:val="22"/>
                <w:lang w:val="nl-NL" w:eastAsia="en-US"/>
              </w:rPr>
              <w:t>and</w:t>
            </w:r>
            <w:proofErr w:type="spellEnd"/>
            <w:r w:rsidRPr="007A1E97">
              <w:rPr>
                <w:rFonts w:ascii="Calibri" w:hAnsi="Calibri" w:cs="Calibri"/>
                <w:sz w:val="22"/>
                <w:szCs w:val="22"/>
                <w:lang w:val="nl-NL" w:eastAsia="en-US"/>
              </w:rPr>
              <w:t xml:space="preserve"> </w:t>
            </w:r>
            <w:proofErr w:type="spellStart"/>
            <w:r w:rsidRPr="007A1E97">
              <w:rPr>
                <w:rFonts w:ascii="Calibri" w:hAnsi="Calibri" w:cs="Calibri"/>
                <w:sz w:val="22"/>
                <w:szCs w:val="22"/>
                <w:lang w:val="nl-NL" w:eastAsia="en-US"/>
              </w:rPr>
              <w:t>barriers</w:t>
            </w:r>
            <w:proofErr w:type="spellEnd"/>
            <w:r w:rsidRPr="007A1E97">
              <w:rPr>
                <w:rFonts w:ascii="Calibri" w:hAnsi="Calibri" w:cs="Calibri"/>
                <w:sz w:val="22"/>
                <w:szCs w:val="22"/>
                <w:lang w:val="nl-NL" w:eastAsia="en-US"/>
              </w:rPr>
              <w:t xml:space="preserve"> </w:t>
            </w:r>
            <w:proofErr w:type="spellStart"/>
            <w:r w:rsidRPr="007A1E97">
              <w:rPr>
                <w:rFonts w:ascii="Calibri" w:hAnsi="Calibri" w:cs="Calibri"/>
                <w:sz w:val="22"/>
                <w:szCs w:val="22"/>
                <w:lang w:val="nl-NL" w:eastAsia="en-US"/>
              </w:rPr>
              <w:t>to</w:t>
            </w:r>
            <w:proofErr w:type="spellEnd"/>
            <w:r w:rsidRPr="007A1E97">
              <w:rPr>
                <w:rFonts w:ascii="Calibri" w:hAnsi="Calibri" w:cs="Calibri"/>
                <w:sz w:val="22"/>
                <w:szCs w:val="22"/>
                <w:lang w:val="nl-NL" w:eastAsia="en-US"/>
              </w:rPr>
              <w:t xml:space="preserve"> </w:t>
            </w:r>
            <w:proofErr w:type="spellStart"/>
            <w:r w:rsidRPr="007A1E97">
              <w:rPr>
                <w:rFonts w:ascii="Calibri" w:hAnsi="Calibri" w:cs="Calibri"/>
                <w:sz w:val="22"/>
                <w:szCs w:val="22"/>
                <w:lang w:val="nl-NL" w:eastAsia="en-US"/>
              </w:rPr>
              <w:t>parental</w:t>
            </w:r>
            <w:proofErr w:type="spellEnd"/>
            <w:r w:rsidRPr="007A1E97">
              <w:rPr>
                <w:rFonts w:ascii="Calibri" w:hAnsi="Calibri" w:cs="Calibri"/>
                <w:sz w:val="22"/>
                <w:szCs w:val="22"/>
                <w:lang w:val="nl-NL" w:eastAsia="en-US"/>
              </w:rPr>
              <w:t xml:space="preserve"> </w:t>
            </w:r>
            <w:proofErr w:type="spellStart"/>
            <w:r w:rsidRPr="007A1E97">
              <w:rPr>
                <w:rFonts w:ascii="Calibri" w:hAnsi="Calibri" w:cs="Calibri"/>
                <w:sz w:val="22"/>
                <w:szCs w:val="22"/>
                <w:lang w:val="nl-NL" w:eastAsia="en-US"/>
              </w:rPr>
              <w:t>involvement</w:t>
            </w:r>
            <w:proofErr w:type="spellEnd"/>
            <w:r w:rsidRPr="007A1E97">
              <w:rPr>
                <w:rFonts w:ascii="Calibri" w:hAnsi="Calibri" w:cs="Calibri"/>
                <w:spacing w:val="-10"/>
                <w:sz w:val="22"/>
                <w:szCs w:val="22"/>
                <w:lang w:val="nl-NL" w:eastAsia="en-US"/>
              </w:rPr>
              <w:t xml:space="preserve"> </w:t>
            </w:r>
            <w:r w:rsidRPr="007A1E97">
              <w:rPr>
                <w:rFonts w:ascii="Calibri" w:hAnsi="Calibri" w:cs="Calibri"/>
                <w:sz w:val="22"/>
                <w:szCs w:val="22"/>
                <w:lang w:val="nl-NL" w:eastAsia="en-US"/>
              </w:rPr>
              <w:t>in</w:t>
            </w:r>
            <w:r w:rsidRPr="007A1E97">
              <w:rPr>
                <w:rFonts w:ascii="Calibri" w:hAnsi="Calibri" w:cs="Calibri"/>
                <w:spacing w:val="-7"/>
                <w:sz w:val="22"/>
                <w:szCs w:val="22"/>
                <w:lang w:val="nl-NL" w:eastAsia="en-US"/>
              </w:rPr>
              <w:t xml:space="preserve"> </w:t>
            </w:r>
            <w:proofErr w:type="spellStart"/>
            <w:r w:rsidRPr="007A1E97">
              <w:rPr>
                <w:rFonts w:ascii="Calibri" w:hAnsi="Calibri" w:cs="Calibri"/>
                <w:sz w:val="22"/>
                <w:szCs w:val="22"/>
                <w:lang w:val="nl-NL" w:eastAsia="en-US"/>
              </w:rPr>
              <w:t>neonatal</w:t>
            </w:r>
            <w:proofErr w:type="spellEnd"/>
            <w:r w:rsidRPr="007A1E97">
              <w:rPr>
                <w:rFonts w:ascii="Calibri" w:hAnsi="Calibri" w:cs="Calibri"/>
                <w:spacing w:val="-7"/>
                <w:sz w:val="22"/>
                <w:szCs w:val="22"/>
                <w:lang w:val="nl-NL" w:eastAsia="en-US"/>
              </w:rPr>
              <w:t xml:space="preserve"> </w:t>
            </w:r>
            <w:proofErr w:type="spellStart"/>
            <w:r w:rsidRPr="007A1E97">
              <w:rPr>
                <w:rFonts w:ascii="Calibri" w:hAnsi="Calibri" w:cs="Calibri"/>
                <w:sz w:val="22"/>
                <w:szCs w:val="22"/>
                <w:lang w:val="nl-NL" w:eastAsia="en-US"/>
              </w:rPr>
              <w:t>pain</w:t>
            </w:r>
            <w:proofErr w:type="spellEnd"/>
            <w:r w:rsidRPr="007A1E97">
              <w:rPr>
                <w:rFonts w:ascii="Calibri" w:hAnsi="Calibri" w:cs="Calibri"/>
                <w:spacing w:val="-7"/>
                <w:sz w:val="22"/>
                <w:szCs w:val="22"/>
                <w:lang w:val="nl-NL" w:eastAsia="en-US"/>
              </w:rPr>
              <w:t xml:space="preserve"> </w:t>
            </w:r>
            <w:r w:rsidRPr="007A1E97">
              <w:rPr>
                <w:rFonts w:ascii="Calibri" w:hAnsi="Calibri" w:cs="Calibri"/>
                <w:sz w:val="22"/>
                <w:szCs w:val="22"/>
                <w:lang w:val="nl-NL" w:eastAsia="en-US"/>
              </w:rPr>
              <w:t>management</w:t>
            </w:r>
            <w:r w:rsidRPr="007A1E97">
              <w:rPr>
                <w:rFonts w:ascii="Calibri" w:hAnsi="Calibri" w:cs="Calibri"/>
                <w:spacing w:val="-10"/>
                <w:sz w:val="22"/>
                <w:szCs w:val="22"/>
                <w:lang w:val="nl-NL" w:eastAsia="en-US"/>
              </w:rPr>
              <w:t xml:space="preserve"> </w:t>
            </w:r>
            <w:r w:rsidRPr="007A1E97">
              <w:rPr>
                <w:rFonts w:ascii="Calibri" w:hAnsi="Calibri" w:cs="Calibri"/>
                <w:sz w:val="22"/>
                <w:szCs w:val="22"/>
                <w:lang w:val="nl-NL" w:eastAsia="en-US"/>
              </w:rPr>
              <w:t xml:space="preserve">in </w:t>
            </w:r>
            <w:proofErr w:type="spellStart"/>
            <w:r w:rsidRPr="007A1E97">
              <w:rPr>
                <w:rFonts w:ascii="Calibri" w:hAnsi="Calibri" w:cs="Calibri"/>
                <w:sz w:val="22"/>
                <w:szCs w:val="22"/>
                <w:lang w:val="nl-NL" w:eastAsia="en-US"/>
              </w:rPr>
              <w:t>the</w:t>
            </w:r>
            <w:proofErr w:type="spellEnd"/>
            <w:r w:rsidRPr="007A1E97">
              <w:rPr>
                <w:rFonts w:ascii="Calibri" w:hAnsi="Calibri" w:cs="Calibri"/>
                <w:spacing w:val="-1"/>
                <w:sz w:val="22"/>
                <w:szCs w:val="22"/>
                <w:lang w:val="nl-NL" w:eastAsia="en-US"/>
              </w:rPr>
              <w:t xml:space="preserve"> </w:t>
            </w:r>
            <w:r w:rsidRPr="007A1E97">
              <w:rPr>
                <w:rFonts w:ascii="Calibri" w:hAnsi="Calibri" w:cs="Calibri"/>
                <w:sz w:val="22"/>
                <w:szCs w:val="22"/>
                <w:lang w:val="nl-NL" w:eastAsia="en-US"/>
              </w:rPr>
              <w:t>NICU:</w:t>
            </w:r>
            <w:r w:rsidRPr="007A1E97">
              <w:rPr>
                <w:rFonts w:ascii="Calibri" w:hAnsi="Calibri" w:cs="Calibri"/>
                <w:spacing w:val="-3"/>
                <w:sz w:val="22"/>
                <w:szCs w:val="22"/>
                <w:lang w:val="nl-NL" w:eastAsia="en-US"/>
              </w:rPr>
              <w:t xml:space="preserve"> </w:t>
            </w:r>
            <w:r w:rsidRPr="007A1E97">
              <w:rPr>
                <w:rFonts w:ascii="Calibri" w:hAnsi="Calibri" w:cs="Calibri"/>
                <w:sz w:val="22"/>
                <w:szCs w:val="22"/>
                <w:lang w:val="nl-NL" w:eastAsia="en-US"/>
              </w:rPr>
              <w:t>a</w:t>
            </w:r>
            <w:r w:rsidRPr="007A1E97">
              <w:rPr>
                <w:rFonts w:ascii="Calibri" w:hAnsi="Calibri" w:cs="Calibri"/>
                <w:spacing w:val="-1"/>
                <w:sz w:val="22"/>
                <w:szCs w:val="22"/>
                <w:lang w:val="nl-NL" w:eastAsia="en-US"/>
              </w:rPr>
              <w:t xml:space="preserve"> </w:t>
            </w:r>
            <w:proofErr w:type="spellStart"/>
            <w:r w:rsidRPr="007A1E97">
              <w:rPr>
                <w:rFonts w:ascii="Calibri" w:hAnsi="Calibri" w:cs="Calibri"/>
                <w:sz w:val="22"/>
                <w:szCs w:val="22"/>
                <w:lang w:val="nl-NL" w:eastAsia="en-US"/>
              </w:rPr>
              <w:t>scoping</w:t>
            </w:r>
            <w:proofErr w:type="spellEnd"/>
            <w:r w:rsidRPr="007A1E97">
              <w:rPr>
                <w:rFonts w:ascii="Calibri" w:hAnsi="Calibri" w:cs="Calibri"/>
                <w:spacing w:val="-2"/>
                <w:sz w:val="22"/>
                <w:szCs w:val="22"/>
                <w:lang w:val="nl-NL" w:eastAsia="en-US"/>
              </w:rPr>
              <w:t xml:space="preserve"> </w:t>
            </w:r>
            <w:r w:rsidRPr="007A1E97">
              <w:rPr>
                <w:rFonts w:ascii="Calibri" w:hAnsi="Calibri" w:cs="Calibri"/>
                <w:sz w:val="22"/>
                <w:szCs w:val="22"/>
                <w:lang w:val="nl-NL" w:eastAsia="en-US"/>
              </w:rPr>
              <w:t>review.</w:t>
            </w:r>
            <w:r w:rsidRPr="007A1E97">
              <w:rPr>
                <w:rFonts w:ascii="Calibri" w:hAnsi="Calibri" w:cs="Calibri"/>
                <w:spacing w:val="-1"/>
                <w:sz w:val="22"/>
                <w:szCs w:val="22"/>
                <w:lang w:val="nl-NL" w:eastAsia="en-US"/>
              </w:rPr>
              <w:t xml:space="preserve"> </w:t>
            </w:r>
            <w:r w:rsidRPr="007A1E97">
              <w:rPr>
                <w:rFonts w:ascii="Calibri" w:hAnsi="Calibri" w:cs="Calibri"/>
                <w:i/>
                <w:sz w:val="22"/>
                <w:szCs w:val="22"/>
                <w:lang w:val="nl-NL" w:eastAsia="en-US"/>
              </w:rPr>
              <w:t>BMJ</w:t>
            </w:r>
            <w:r w:rsidRPr="007A1E97">
              <w:rPr>
                <w:rFonts w:ascii="Calibri" w:hAnsi="Calibri" w:cs="Calibri"/>
                <w:i/>
                <w:spacing w:val="-2"/>
                <w:sz w:val="22"/>
                <w:szCs w:val="22"/>
                <w:lang w:val="nl-NL" w:eastAsia="en-US"/>
              </w:rPr>
              <w:t xml:space="preserve"> </w:t>
            </w:r>
            <w:r w:rsidRPr="007A1E97">
              <w:rPr>
                <w:rFonts w:ascii="Calibri" w:hAnsi="Calibri" w:cs="Calibri"/>
                <w:i/>
                <w:sz w:val="22"/>
                <w:szCs w:val="22"/>
                <w:lang w:val="nl-NL" w:eastAsia="en-US"/>
              </w:rPr>
              <w:t>Open</w:t>
            </w:r>
            <w:r w:rsidRPr="007A1E97">
              <w:rPr>
                <w:rFonts w:ascii="Calibri" w:hAnsi="Calibri" w:cs="Calibri"/>
                <w:sz w:val="22"/>
                <w:szCs w:val="22"/>
                <w:lang w:val="nl-NL" w:eastAsia="en-US"/>
              </w:rPr>
              <w:t>,</w:t>
            </w:r>
            <w:r w:rsidRPr="007A1E97">
              <w:rPr>
                <w:rFonts w:ascii="Calibri" w:hAnsi="Calibri" w:cs="Calibri"/>
                <w:spacing w:val="-3"/>
                <w:sz w:val="22"/>
                <w:szCs w:val="22"/>
                <w:lang w:val="nl-NL" w:eastAsia="en-US"/>
              </w:rPr>
              <w:t xml:space="preserve"> </w:t>
            </w:r>
            <w:r w:rsidRPr="007A1E97">
              <w:rPr>
                <w:rFonts w:ascii="Calibri" w:hAnsi="Calibri" w:cs="Calibri"/>
                <w:i/>
                <w:sz w:val="22"/>
                <w:szCs w:val="22"/>
                <w:lang w:val="nl-NL" w:eastAsia="en-US"/>
              </w:rPr>
              <w:t>15</w:t>
            </w:r>
            <w:r w:rsidRPr="007A1E97">
              <w:rPr>
                <w:rFonts w:ascii="Calibri" w:hAnsi="Calibri" w:cs="Calibri"/>
                <w:sz w:val="22"/>
                <w:szCs w:val="22"/>
                <w:lang w:val="nl-NL" w:eastAsia="en-US"/>
              </w:rPr>
              <w:t xml:space="preserve">(1), e085881. </w:t>
            </w:r>
            <w:hyperlink r:id="rId54">
              <w:r w:rsidRPr="007A1E97">
                <w:rPr>
                  <w:rFonts w:ascii="Calibri" w:hAnsi="Calibri" w:cs="Calibri"/>
                  <w:color w:val="467885"/>
                  <w:sz w:val="22"/>
                  <w:szCs w:val="22"/>
                  <w:u w:val="single" w:color="467885"/>
                  <w:lang w:val="nl-NL" w:eastAsia="en-US"/>
                </w:rPr>
                <w:t>https://doi.org/10.1136/bmjopen-</w:t>
              </w:r>
            </w:hyperlink>
          </w:p>
          <w:p w14:paraId="5EA499FA" w14:textId="77777777" w:rsidR="007A1E97" w:rsidRPr="007A1E97" w:rsidRDefault="007A1E97" w:rsidP="007A1E97">
            <w:pPr>
              <w:spacing w:line="249" w:lineRule="exact"/>
              <w:ind w:left="108"/>
              <w:jc w:val="left"/>
              <w:rPr>
                <w:rFonts w:ascii="Calibri" w:hAnsi="Calibri" w:cs="Calibri"/>
                <w:sz w:val="22"/>
                <w:szCs w:val="22"/>
                <w:lang w:val="nl-NL" w:eastAsia="en-US"/>
              </w:rPr>
            </w:pPr>
            <w:hyperlink r:id="rId55">
              <w:r w:rsidRPr="007A1E97">
                <w:rPr>
                  <w:rFonts w:ascii="Calibri" w:hAnsi="Calibri" w:cs="Calibri"/>
                  <w:color w:val="467885"/>
                  <w:spacing w:val="-2"/>
                  <w:sz w:val="22"/>
                  <w:szCs w:val="22"/>
                  <w:u w:val="single" w:color="467885"/>
                  <w:lang w:val="nl-NL" w:eastAsia="en-US"/>
                </w:rPr>
                <w:t>2024-085881</w:t>
              </w:r>
            </w:hyperlink>
          </w:p>
        </w:tc>
      </w:tr>
      <w:tr w:rsidR="007A1E97" w:rsidRPr="007A1E97" w14:paraId="668A80DC" w14:textId="77777777" w:rsidTr="003933CC">
        <w:trPr>
          <w:trHeight w:val="2417"/>
        </w:trPr>
        <w:tc>
          <w:tcPr>
            <w:tcW w:w="4529" w:type="dxa"/>
          </w:tcPr>
          <w:p w14:paraId="71BA5C54" w14:textId="77777777" w:rsidR="007A1E97" w:rsidRPr="007A1E97" w:rsidRDefault="007A1E97" w:rsidP="007A1E97">
            <w:pPr>
              <w:spacing w:line="240" w:lineRule="auto"/>
              <w:ind w:left="107" w:right="182"/>
              <w:jc w:val="left"/>
              <w:rPr>
                <w:rFonts w:ascii="Calibri" w:hAnsi="Calibri" w:cs="Calibri"/>
                <w:sz w:val="22"/>
                <w:szCs w:val="22"/>
                <w:lang w:val="nl-NL" w:eastAsia="en-US"/>
              </w:rPr>
            </w:pPr>
            <w:r w:rsidRPr="007A1E97">
              <w:rPr>
                <w:rFonts w:ascii="Calibri" w:hAnsi="Calibri" w:cs="Calibri"/>
                <w:sz w:val="22"/>
                <w:szCs w:val="22"/>
                <w:lang w:val="nl-NL" w:eastAsia="en-US"/>
              </w:rPr>
              <w:t>Wat</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is</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de</w:t>
            </w:r>
            <w:r w:rsidRPr="007A1E97">
              <w:rPr>
                <w:rFonts w:ascii="Calibri" w:hAnsi="Calibri" w:cs="Calibri"/>
                <w:spacing w:val="-7"/>
                <w:sz w:val="22"/>
                <w:szCs w:val="22"/>
                <w:lang w:val="nl-NL" w:eastAsia="en-US"/>
              </w:rPr>
              <w:t xml:space="preserve"> </w:t>
            </w:r>
            <w:r w:rsidRPr="007A1E97">
              <w:rPr>
                <w:rFonts w:ascii="Calibri" w:hAnsi="Calibri" w:cs="Calibri"/>
                <w:sz w:val="22"/>
                <w:szCs w:val="22"/>
                <w:lang w:val="nl-NL" w:eastAsia="en-US"/>
              </w:rPr>
              <w:t>onderzoeksvraag</w:t>
            </w:r>
            <w:r w:rsidRPr="007A1E97">
              <w:rPr>
                <w:rFonts w:ascii="Calibri" w:hAnsi="Calibri" w:cs="Calibri"/>
                <w:spacing w:val="-9"/>
                <w:sz w:val="22"/>
                <w:szCs w:val="22"/>
                <w:lang w:val="nl-NL" w:eastAsia="en-US"/>
              </w:rPr>
              <w:t xml:space="preserve"> </w:t>
            </w:r>
            <w:r w:rsidRPr="007A1E97">
              <w:rPr>
                <w:rFonts w:ascii="Calibri" w:hAnsi="Calibri" w:cs="Calibri"/>
                <w:sz w:val="22"/>
                <w:szCs w:val="22"/>
                <w:lang w:val="nl-NL" w:eastAsia="en-US"/>
              </w:rPr>
              <w:t>of</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doelstelling</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van de bron?</w:t>
            </w:r>
          </w:p>
        </w:tc>
        <w:tc>
          <w:tcPr>
            <w:tcW w:w="4493" w:type="dxa"/>
          </w:tcPr>
          <w:p w14:paraId="1574F3E3" w14:textId="77777777" w:rsidR="007A1E97" w:rsidRPr="007A1E97" w:rsidRDefault="007A1E97" w:rsidP="007A1E97">
            <w:pPr>
              <w:spacing w:line="240" w:lineRule="auto"/>
              <w:ind w:left="108" w:right="102"/>
              <w:jc w:val="left"/>
              <w:rPr>
                <w:rFonts w:ascii="Calibri" w:hAnsi="Calibri" w:cs="Calibri"/>
                <w:sz w:val="22"/>
                <w:szCs w:val="22"/>
                <w:lang w:val="nl-NL" w:eastAsia="en-US"/>
              </w:rPr>
            </w:pPr>
            <w:r w:rsidRPr="007A1E97">
              <w:rPr>
                <w:rFonts w:ascii="Calibri" w:hAnsi="Calibri" w:cs="Calibri"/>
                <w:sz w:val="22"/>
                <w:szCs w:val="22"/>
                <w:lang w:val="nl-NL" w:eastAsia="en-US"/>
              </w:rPr>
              <w:t xml:space="preserve">De doelstelling van de bron is het identificeren van bevorderende factoren (facilitators) en barrières met betrekking tot de betrokkenheid van ouders bij het pijnmanagement van pasgeborenen op de neonatale intensive care (NICU). De </w:t>
            </w:r>
            <w:proofErr w:type="spellStart"/>
            <w:r w:rsidRPr="007A1E97">
              <w:rPr>
                <w:rFonts w:ascii="Calibri" w:hAnsi="Calibri" w:cs="Calibri"/>
                <w:sz w:val="22"/>
                <w:szCs w:val="22"/>
                <w:lang w:val="nl-NL" w:eastAsia="en-US"/>
              </w:rPr>
              <w:t>scoping</w:t>
            </w:r>
            <w:proofErr w:type="spellEnd"/>
            <w:r w:rsidRPr="007A1E97">
              <w:rPr>
                <w:rFonts w:ascii="Calibri" w:hAnsi="Calibri" w:cs="Calibri"/>
                <w:sz w:val="22"/>
                <w:szCs w:val="22"/>
                <w:lang w:val="nl-NL" w:eastAsia="en-US"/>
              </w:rPr>
              <w:t xml:space="preserve"> review werd uitgevoerd om ondersteuning</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te</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bieden</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bij</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het</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structureren</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en implementeren van programma’s voor</w:t>
            </w:r>
          </w:p>
          <w:p w14:paraId="42BCF832" w14:textId="77777777" w:rsidR="007A1E97" w:rsidRPr="007A1E97" w:rsidRDefault="007A1E97" w:rsidP="007A1E97">
            <w:pPr>
              <w:spacing w:line="249" w:lineRule="exact"/>
              <w:ind w:left="108"/>
              <w:jc w:val="left"/>
              <w:rPr>
                <w:rFonts w:ascii="Calibri" w:hAnsi="Calibri" w:cs="Calibri"/>
                <w:sz w:val="22"/>
                <w:szCs w:val="22"/>
                <w:lang w:val="nl-NL" w:eastAsia="en-US"/>
              </w:rPr>
            </w:pPr>
            <w:r w:rsidRPr="007A1E97">
              <w:rPr>
                <w:rFonts w:ascii="Calibri" w:hAnsi="Calibri" w:cs="Calibri"/>
                <w:sz w:val="22"/>
                <w:szCs w:val="22"/>
                <w:lang w:val="nl-NL" w:eastAsia="en-US"/>
              </w:rPr>
              <w:t>gezinsbetrokkenheid</w:t>
            </w:r>
            <w:r w:rsidRPr="007A1E97">
              <w:rPr>
                <w:rFonts w:ascii="Calibri" w:hAnsi="Calibri" w:cs="Calibri"/>
                <w:spacing w:val="-8"/>
                <w:sz w:val="22"/>
                <w:szCs w:val="22"/>
                <w:lang w:val="nl-NL" w:eastAsia="en-US"/>
              </w:rPr>
              <w:t xml:space="preserve"> </w:t>
            </w:r>
            <w:r w:rsidRPr="007A1E97">
              <w:rPr>
                <w:rFonts w:ascii="Calibri" w:hAnsi="Calibri" w:cs="Calibri"/>
                <w:sz w:val="22"/>
                <w:szCs w:val="22"/>
                <w:lang w:val="nl-NL" w:eastAsia="en-US"/>
              </w:rPr>
              <w:t>in</w:t>
            </w:r>
            <w:r w:rsidRPr="007A1E97">
              <w:rPr>
                <w:rFonts w:ascii="Calibri" w:hAnsi="Calibri" w:cs="Calibri"/>
                <w:spacing w:val="-7"/>
                <w:sz w:val="22"/>
                <w:szCs w:val="22"/>
                <w:lang w:val="nl-NL" w:eastAsia="en-US"/>
              </w:rPr>
              <w:t xml:space="preserve"> </w:t>
            </w:r>
            <w:r w:rsidRPr="007A1E97">
              <w:rPr>
                <w:rFonts w:ascii="Calibri" w:hAnsi="Calibri" w:cs="Calibri"/>
                <w:sz w:val="22"/>
                <w:szCs w:val="22"/>
                <w:lang w:val="nl-NL" w:eastAsia="en-US"/>
              </w:rPr>
              <w:t>de</w:t>
            </w:r>
            <w:r w:rsidRPr="007A1E97">
              <w:rPr>
                <w:rFonts w:ascii="Calibri" w:hAnsi="Calibri" w:cs="Calibri"/>
                <w:spacing w:val="-8"/>
                <w:sz w:val="22"/>
                <w:szCs w:val="22"/>
                <w:lang w:val="nl-NL" w:eastAsia="en-US"/>
              </w:rPr>
              <w:t xml:space="preserve"> </w:t>
            </w:r>
            <w:r w:rsidRPr="007A1E97">
              <w:rPr>
                <w:rFonts w:ascii="Calibri" w:hAnsi="Calibri" w:cs="Calibri"/>
                <w:sz w:val="22"/>
                <w:szCs w:val="22"/>
                <w:lang w:val="nl-NL" w:eastAsia="en-US"/>
              </w:rPr>
              <w:t>neonatale</w:t>
            </w:r>
            <w:r w:rsidRPr="007A1E97">
              <w:rPr>
                <w:rFonts w:ascii="Calibri" w:hAnsi="Calibri" w:cs="Calibri"/>
                <w:spacing w:val="-6"/>
                <w:sz w:val="22"/>
                <w:szCs w:val="22"/>
                <w:lang w:val="nl-NL" w:eastAsia="en-US"/>
              </w:rPr>
              <w:t xml:space="preserve"> </w:t>
            </w:r>
            <w:r w:rsidRPr="007A1E97">
              <w:rPr>
                <w:rFonts w:ascii="Calibri" w:hAnsi="Calibri" w:cs="Calibri"/>
                <w:spacing w:val="-4"/>
                <w:sz w:val="22"/>
                <w:szCs w:val="22"/>
                <w:lang w:val="nl-NL" w:eastAsia="en-US"/>
              </w:rPr>
              <w:t>zorg.</w:t>
            </w:r>
          </w:p>
        </w:tc>
      </w:tr>
      <w:tr w:rsidR="007A1E97" w:rsidRPr="007A1E97" w14:paraId="541AAB2C" w14:textId="77777777" w:rsidTr="003933CC">
        <w:trPr>
          <w:trHeight w:val="8057"/>
        </w:trPr>
        <w:tc>
          <w:tcPr>
            <w:tcW w:w="4529" w:type="dxa"/>
          </w:tcPr>
          <w:p w14:paraId="6A7E6AEF" w14:textId="77777777" w:rsidR="007A1E97" w:rsidRPr="007A1E97" w:rsidRDefault="007A1E97" w:rsidP="007A1E97">
            <w:pPr>
              <w:spacing w:line="240" w:lineRule="auto"/>
              <w:ind w:left="107"/>
              <w:jc w:val="left"/>
              <w:rPr>
                <w:rFonts w:ascii="Calibri" w:hAnsi="Calibri" w:cs="Calibri"/>
                <w:sz w:val="22"/>
                <w:szCs w:val="22"/>
                <w:lang w:val="nl-NL" w:eastAsia="en-US"/>
              </w:rPr>
            </w:pPr>
            <w:r w:rsidRPr="007A1E97">
              <w:rPr>
                <w:rFonts w:ascii="Calibri" w:hAnsi="Calibri" w:cs="Calibri"/>
                <w:sz w:val="22"/>
                <w:szCs w:val="22"/>
                <w:lang w:val="nl-NL" w:eastAsia="en-US"/>
              </w:rPr>
              <w:t>Is</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deze</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bron</w:t>
            </w:r>
            <w:r w:rsidRPr="007A1E97">
              <w:rPr>
                <w:rFonts w:ascii="Calibri" w:hAnsi="Calibri" w:cs="Calibri"/>
                <w:spacing w:val="-7"/>
                <w:sz w:val="22"/>
                <w:szCs w:val="22"/>
                <w:lang w:val="nl-NL" w:eastAsia="en-US"/>
              </w:rPr>
              <w:t xml:space="preserve"> </w:t>
            </w:r>
            <w:r w:rsidRPr="007A1E97">
              <w:rPr>
                <w:rFonts w:ascii="Calibri" w:hAnsi="Calibri" w:cs="Calibri"/>
                <w:sz w:val="22"/>
                <w:szCs w:val="22"/>
                <w:lang w:val="nl-NL" w:eastAsia="en-US"/>
              </w:rPr>
              <w:t>relevant</w:t>
            </w:r>
            <w:r w:rsidRPr="007A1E97">
              <w:rPr>
                <w:rFonts w:ascii="Calibri" w:hAnsi="Calibri" w:cs="Calibri"/>
                <w:spacing w:val="-8"/>
                <w:sz w:val="22"/>
                <w:szCs w:val="22"/>
                <w:lang w:val="nl-NL" w:eastAsia="en-US"/>
              </w:rPr>
              <w:t xml:space="preserve"> </w:t>
            </w:r>
            <w:r w:rsidRPr="007A1E97">
              <w:rPr>
                <w:rFonts w:ascii="Calibri" w:hAnsi="Calibri" w:cs="Calibri"/>
                <w:sz w:val="22"/>
                <w:szCs w:val="22"/>
                <w:lang w:val="nl-NL" w:eastAsia="en-US"/>
              </w:rPr>
              <w:t>voor</w:t>
            </w:r>
            <w:r w:rsidRPr="007A1E97">
              <w:rPr>
                <w:rFonts w:ascii="Calibri" w:hAnsi="Calibri" w:cs="Calibri"/>
                <w:spacing w:val="-9"/>
                <w:sz w:val="22"/>
                <w:szCs w:val="22"/>
                <w:lang w:val="nl-NL" w:eastAsia="en-US"/>
              </w:rPr>
              <w:t xml:space="preserve"> </w:t>
            </w:r>
            <w:r w:rsidRPr="007A1E97">
              <w:rPr>
                <w:rFonts w:ascii="Calibri" w:hAnsi="Calibri" w:cs="Calibri"/>
                <w:sz w:val="22"/>
                <w:szCs w:val="22"/>
                <w:lang w:val="nl-NL" w:eastAsia="en-US"/>
              </w:rPr>
              <w:t>jouw</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 xml:space="preserve">gekozen </w:t>
            </w:r>
            <w:r w:rsidRPr="007A1E97">
              <w:rPr>
                <w:rFonts w:ascii="Calibri" w:hAnsi="Calibri" w:cs="Calibri"/>
                <w:spacing w:val="-2"/>
                <w:sz w:val="22"/>
                <w:szCs w:val="22"/>
                <w:lang w:val="nl-NL" w:eastAsia="en-US"/>
              </w:rPr>
              <w:t>onderzoeksvraag?</w:t>
            </w:r>
          </w:p>
        </w:tc>
        <w:tc>
          <w:tcPr>
            <w:tcW w:w="4493" w:type="dxa"/>
          </w:tcPr>
          <w:p w14:paraId="0ED94C10" w14:textId="77777777" w:rsidR="007A1E97" w:rsidRPr="007A1E97" w:rsidRDefault="007A1E97" w:rsidP="007A1E97">
            <w:pPr>
              <w:spacing w:line="240" w:lineRule="auto"/>
              <w:ind w:left="108" w:right="102"/>
              <w:jc w:val="left"/>
              <w:rPr>
                <w:rFonts w:ascii="Calibri" w:hAnsi="Calibri" w:cs="Calibri"/>
                <w:sz w:val="22"/>
                <w:szCs w:val="22"/>
                <w:lang w:val="nl-NL" w:eastAsia="en-US"/>
              </w:rPr>
            </w:pPr>
            <w:r w:rsidRPr="007A1E97">
              <w:rPr>
                <w:rFonts w:ascii="Calibri" w:hAnsi="Calibri" w:cs="Calibri"/>
                <w:sz w:val="22"/>
                <w:szCs w:val="22"/>
                <w:lang w:val="nl-NL" w:eastAsia="en-US"/>
              </w:rPr>
              <w:t>Ja, deze bron is relevant voor mijn onderzoeksvraag. Ten eerste sluit de bron</w:t>
            </w:r>
            <w:r w:rsidRPr="007A1E97">
              <w:rPr>
                <w:rFonts w:ascii="Calibri" w:hAnsi="Calibri" w:cs="Calibri"/>
                <w:spacing w:val="-2"/>
                <w:sz w:val="22"/>
                <w:szCs w:val="22"/>
                <w:lang w:val="nl-NL" w:eastAsia="en-US"/>
              </w:rPr>
              <w:t xml:space="preserve"> </w:t>
            </w:r>
            <w:r w:rsidRPr="007A1E97">
              <w:rPr>
                <w:rFonts w:ascii="Calibri" w:hAnsi="Calibri" w:cs="Calibri"/>
                <w:sz w:val="22"/>
                <w:szCs w:val="22"/>
                <w:lang w:val="nl-NL" w:eastAsia="en-US"/>
              </w:rPr>
              <w:t>aan bij het ethische perspectief van de onderzoeksvraag door te stellen dat pijnpreventie</w:t>
            </w:r>
            <w:r w:rsidRPr="007A1E97">
              <w:rPr>
                <w:rFonts w:ascii="Calibri" w:hAnsi="Calibri" w:cs="Calibri"/>
                <w:spacing w:val="-7"/>
                <w:sz w:val="22"/>
                <w:szCs w:val="22"/>
                <w:lang w:val="nl-NL" w:eastAsia="en-US"/>
              </w:rPr>
              <w:t xml:space="preserve"> </w:t>
            </w:r>
            <w:r w:rsidRPr="007A1E97">
              <w:rPr>
                <w:rFonts w:ascii="Calibri" w:hAnsi="Calibri" w:cs="Calibri"/>
                <w:sz w:val="22"/>
                <w:szCs w:val="22"/>
                <w:lang w:val="nl-NL" w:eastAsia="en-US"/>
              </w:rPr>
              <w:t>bij</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pasgeborenen</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niet</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alleen</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een humanitaire, maar</w:t>
            </w:r>
            <w:r w:rsidRPr="007A1E97">
              <w:rPr>
                <w:rFonts w:ascii="Calibri" w:hAnsi="Calibri" w:cs="Calibri"/>
                <w:spacing w:val="-1"/>
                <w:sz w:val="22"/>
                <w:szCs w:val="22"/>
                <w:lang w:val="nl-NL" w:eastAsia="en-US"/>
              </w:rPr>
              <w:t xml:space="preserve"> </w:t>
            </w:r>
            <w:r w:rsidRPr="007A1E97">
              <w:rPr>
                <w:rFonts w:ascii="Calibri" w:hAnsi="Calibri" w:cs="Calibri"/>
                <w:sz w:val="22"/>
                <w:szCs w:val="22"/>
                <w:lang w:val="nl-NL" w:eastAsia="en-US"/>
              </w:rPr>
              <w:t>ook een</w:t>
            </w:r>
            <w:r w:rsidRPr="007A1E97">
              <w:rPr>
                <w:rFonts w:ascii="Calibri" w:hAnsi="Calibri" w:cs="Calibri"/>
                <w:spacing w:val="-1"/>
                <w:sz w:val="22"/>
                <w:szCs w:val="22"/>
                <w:lang w:val="nl-NL" w:eastAsia="en-US"/>
              </w:rPr>
              <w:t xml:space="preserve"> </w:t>
            </w:r>
            <w:r w:rsidRPr="007A1E97">
              <w:rPr>
                <w:rFonts w:ascii="Calibri" w:hAnsi="Calibri" w:cs="Calibri"/>
                <w:sz w:val="22"/>
                <w:szCs w:val="22"/>
                <w:lang w:val="nl-NL" w:eastAsia="en-US"/>
              </w:rPr>
              <w:t>ethische</w:t>
            </w:r>
            <w:r w:rsidRPr="007A1E97">
              <w:rPr>
                <w:rFonts w:ascii="Calibri" w:hAnsi="Calibri" w:cs="Calibri"/>
                <w:spacing w:val="-1"/>
                <w:sz w:val="22"/>
                <w:szCs w:val="22"/>
                <w:lang w:val="nl-NL" w:eastAsia="en-US"/>
              </w:rPr>
              <w:t xml:space="preserve"> </w:t>
            </w:r>
            <w:r w:rsidRPr="007A1E97">
              <w:rPr>
                <w:rFonts w:ascii="Calibri" w:hAnsi="Calibri" w:cs="Calibri"/>
                <w:sz w:val="22"/>
                <w:szCs w:val="22"/>
                <w:lang w:val="nl-NL" w:eastAsia="en-US"/>
              </w:rPr>
              <w:t>noodzaak is. De auteurs benadrukken dat ouderlijke betrokkenheid bij pijnbestrijding essentieel is voor</w:t>
            </w:r>
            <w:r w:rsidRPr="007A1E97">
              <w:rPr>
                <w:rFonts w:ascii="Calibri" w:hAnsi="Calibri" w:cs="Calibri"/>
                <w:spacing w:val="-4"/>
                <w:sz w:val="22"/>
                <w:szCs w:val="22"/>
                <w:lang w:val="nl-NL" w:eastAsia="en-US"/>
              </w:rPr>
              <w:t xml:space="preserve"> </w:t>
            </w:r>
            <w:r w:rsidRPr="007A1E97">
              <w:rPr>
                <w:rFonts w:ascii="Calibri" w:hAnsi="Calibri" w:cs="Calibri"/>
                <w:sz w:val="22"/>
                <w:szCs w:val="22"/>
                <w:lang w:val="nl-NL" w:eastAsia="en-US"/>
              </w:rPr>
              <w:t>zowel</w:t>
            </w:r>
            <w:r w:rsidRPr="007A1E97">
              <w:rPr>
                <w:rFonts w:ascii="Calibri" w:hAnsi="Calibri" w:cs="Calibri"/>
                <w:spacing w:val="-4"/>
                <w:sz w:val="22"/>
                <w:szCs w:val="22"/>
                <w:lang w:val="nl-NL" w:eastAsia="en-US"/>
              </w:rPr>
              <w:t xml:space="preserve"> </w:t>
            </w:r>
            <w:r w:rsidRPr="007A1E97">
              <w:rPr>
                <w:rFonts w:ascii="Calibri" w:hAnsi="Calibri" w:cs="Calibri"/>
                <w:sz w:val="22"/>
                <w:szCs w:val="22"/>
                <w:lang w:val="nl-NL" w:eastAsia="en-US"/>
              </w:rPr>
              <w:t>de</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ontwikkeling</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van</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de</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neonaat</w:t>
            </w:r>
            <w:r w:rsidRPr="007A1E97">
              <w:rPr>
                <w:rFonts w:ascii="Calibri" w:hAnsi="Calibri" w:cs="Calibri"/>
                <w:spacing w:val="-4"/>
                <w:sz w:val="22"/>
                <w:szCs w:val="22"/>
                <w:lang w:val="nl-NL" w:eastAsia="en-US"/>
              </w:rPr>
              <w:t xml:space="preserve"> </w:t>
            </w:r>
            <w:r w:rsidRPr="007A1E97">
              <w:rPr>
                <w:rFonts w:ascii="Calibri" w:hAnsi="Calibri" w:cs="Calibri"/>
                <w:sz w:val="22"/>
                <w:szCs w:val="22"/>
                <w:lang w:val="nl-NL" w:eastAsia="en-US"/>
              </w:rPr>
              <w:t>als het welzijn van de ouders. Dit biedt een basis om te onderzoeken hoe het ontbreken van systematische toepassing van niet- farmacologische</w:t>
            </w:r>
            <w:r w:rsidRPr="007A1E97">
              <w:rPr>
                <w:rFonts w:ascii="Calibri" w:hAnsi="Calibri" w:cs="Calibri"/>
                <w:spacing w:val="-13"/>
                <w:sz w:val="22"/>
                <w:szCs w:val="22"/>
                <w:lang w:val="nl-NL" w:eastAsia="en-US"/>
              </w:rPr>
              <w:t xml:space="preserve"> </w:t>
            </w:r>
            <w:r w:rsidRPr="007A1E97">
              <w:rPr>
                <w:rFonts w:ascii="Calibri" w:hAnsi="Calibri" w:cs="Calibri"/>
                <w:sz w:val="22"/>
                <w:szCs w:val="22"/>
                <w:lang w:val="nl-NL" w:eastAsia="en-US"/>
              </w:rPr>
              <w:t>interventies</w:t>
            </w:r>
            <w:r w:rsidRPr="007A1E97">
              <w:rPr>
                <w:rFonts w:ascii="Calibri" w:hAnsi="Calibri" w:cs="Calibri"/>
                <w:spacing w:val="-12"/>
                <w:sz w:val="22"/>
                <w:szCs w:val="22"/>
                <w:lang w:val="nl-NL" w:eastAsia="en-US"/>
              </w:rPr>
              <w:t xml:space="preserve"> </w:t>
            </w:r>
            <w:r w:rsidRPr="007A1E97">
              <w:rPr>
                <w:rFonts w:ascii="Calibri" w:hAnsi="Calibri" w:cs="Calibri"/>
                <w:sz w:val="22"/>
                <w:szCs w:val="22"/>
                <w:lang w:val="nl-NL" w:eastAsia="en-US"/>
              </w:rPr>
              <w:t>de</w:t>
            </w:r>
            <w:r w:rsidRPr="007A1E97">
              <w:rPr>
                <w:rFonts w:ascii="Calibri" w:hAnsi="Calibri" w:cs="Calibri"/>
                <w:spacing w:val="-13"/>
                <w:sz w:val="22"/>
                <w:szCs w:val="22"/>
                <w:lang w:val="nl-NL" w:eastAsia="en-US"/>
              </w:rPr>
              <w:t xml:space="preserve"> </w:t>
            </w:r>
            <w:r w:rsidRPr="007A1E97">
              <w:rPr>
                <w:rFonts w:ascii="Calibri" w:hAnsi="Calibri" w:cs="Calibri"/>
                <w:sz w:val="22"/>
                <w:szCs w:val="22"/>
                <w:lang w:val="nl-NL" w:eastAsia="en-US"/>
              </w:rPr>
              <w:t>stressbeleving van ouders negatief kan beïnvloeden.</w:t>
            </w:r>
          </w:p>
          <w:p w14:paraId="4147B13E" w14:textId="77777777" w:rsidR="007A1E97" w:rsidRPr="007A1E97" w:rsidRDefault="007A1E97" w:rsidP="007A1E97">
            <w:pPr>
              <w:spacing w:line="240" w:lineRule="auto"/>
              <w:ind w:left="108" w:right="102"/>
              <w:jc w:val="left"/>
              <w:rPr>
                <w:rFonts w:ascii="Calibri" w:hAnsi="Calibri" w:cs="Calibri"/>
                <w:sz w:val="22"/>
                <w:szCs w:val="22"/>
                <w:lang w:val="nl-NL" w:eastAsia="en-US"/>
              </w:rPr>
            </w:pPr>
            <w:r w:rsidRPr="007A1E97">
              <w:rPr>
                <w:rFonts w:ascii="Calibri" w:hAnsi="Calibri" w:cs="Calibri"/>
                <w:sz w:val="22"/>
                <w:szCs w:val="22"/>
                <w:lang w:val="nl-NL" w:eastAsia="en-US"/>
              </w:rPr>
              <w:t>Ten tweede biedt de bron inzicht in de belemmerende factoren die verklaren waarom interventies</w:t>
            </w:r>
            <w:r w:rsidRPr="007A1E97">
              <w:rPr>
                <w:rFonts w:ascii="Calibri" w:hAnsi="Calibri" w:cs="Calibri"/>
                <w:spacing w:val="-2"/>
                <w:sz w:val="22"/>
                <w:szCs w:val="22"/>
                <w:lang w:val="nl-NL" w:eastAsia="en-US"/>
              </w:rPr>
              <w:t xml:space="preserve"> </w:t>
            </w:r>
            <w:r w:rsidRPr="007A1E97">
              <w:rPr>
                <w:rFonts w:ascii="Calibri" w:hAnsi="Calibri" w:cs="Calibri"/>
                <w:sz w:val="22"/>
                <w:szCs w:val="22"/>
                <w:lang w:val="nl-NL" w:eastAsia="en-US"/>
              </w:rPr>
              <w:t>mogelijk</w:t>
            </w:r>
            <w:r w:rsidRPr="007A1E97">
              <w:rPr>
                <w:rFonts w:ascii="Calibri" w:hAnsi="Calibri" w:cs="Calibri"/>
                <w:spacing w:val="-4"/>
                <w:sz w:val="22"/>
                <w:szCs w:val="22"/>
                <w:lang w:val="nl-NL" w:eastAsia="en-US"/>
              </w:rPr>
              <w:t xml:space="preserve"> </w:t>
            </w:r>
            <w:r w:rsidRPr="007A1E97">
              <w:rPr>
                <w:rFonts w:ascii="Calibri" w:hAnsi="Calibri" w:cs="Calibri"/>
                <w:sz w:val="22"/>
                <w:szCs w:val="22"/>
                <w:lang w:val="nl-NL" w:eastAsia="en-US"/>
              </w:rPr>
              <w:t>niet</w:t>
            </w:r>
            <w:r w:rsidRPr="007A1E97">
              <w:rPr>
                <w:rFonts w:ascii="Calibri" w:hAnsi="Calibri" w:cs="Calibri"/>
                <w:spacing w:val="-4"/>
                <w:sz w:val="22"/>
                <w:szCs w:val="22"/>
                <w:lang w:val="nl-NL" w:eastAsia="en-US"/>
              </w:rPr>
              <w:t xml:space="preserve"> </w:t>
            </w:r>
            <w:r w:rsidRPr="007A1E97">
              <w:rPr>
                <w:rFonts w:ascii="Calibri" w:hAnsi="Calibri" w:cs="Calibri"/>
                <w:sz w:val="22"/>
                <w:szCs w:val="22"/>
                <w:lang w:val="nl-NL" w:eastAsia="en-US"/>
              </w:rPr>
              <w:t>systematisch</w:t>
            </w:r>
            <w:r w:rsidRPr="007A1E97">
              <w:rPr>
                <w:rFonts w:ascii="Calibri" w:hAnsi="Calibri" w:cs="Calibri"/>
                <w:spacing w:val="-2"/>
                <w:sz w:val="22"/>
                <w:szCs w:val="22"/>
                <w:lang w:val="nl-NL" w:eastAsia="en-US"/>
              </w:rPr>
              <w:t xml:space="preserve"> </w:t>
            </w:r>
            <w:r w:rsidRPr="007A1E97">
              <w:rPr>
                <w:rFonts w:ascii="Calibri" w:hAnsi="Calibri" w:cs="Calibri"/>
                <w:sz w:val="22"/>
                <w:szCs w:val="22"/>
                <w:lang w:val="nl-NL" w:eastAsia="en-US"/>
              </w:rPr>
              <w:t>worden toegepast. De review identificeerde 41 barrières, waarbij een beperkt beleid en beperkte middelen de meest gerapporteerde thema’s</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waren.</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Hoewel</w:t>
            </w:r>
            <w:r w:rsidRPr="007A1E97">
              <w:rPr>
                <w:rFonts w:ascii="Calibri" w:hAnsi="Calibri" w:cs="Calibri"/>
                <w:spacing w:val="-5"/>
                <w:sz w:val="22"/>
                <w:szCs w:val="22"/>
                <w:lang w:val="nl-NL" w:eastAsia="en-US"/>
              </w:rPr>
              <w:t xml:space="preserve"> </w:t>
            </w:r>
            <w:r w:rsidRPr="007A1E97">
              <w:rPr>
                <w:rFonts w:ascii="Calibri" w:hAnsi="Calibri" w:cs="Calibri"/>
                <w:sz w:val="22"/>
                <w:szCs w:val="22"/>
                <w:lang w:val="nl-NL" w:eastAsia="en-US"/>
              </w:rPr>
              <w:t>de</w:t>
            </w:r>
            <w:r w:rsidRPr="007A1E97">
              <w:rPr>
                <w:rFonts w:ascii="Calibri" w:hAnsi="Calibri" w:cs="Calibri"/>
                <w:spacing w:val="-7"/>
                <w:sz w:val="22"/>
                <w:szCs w:val="22"/>
                <w:lang w:val="nl-NL" w:eastAsia="en-US"/>
              </w:rPr>
              <w:t xml:space="preserve"> </w:t>
            </w:r>
            <w:r w:rsidRPr="007A1E97">
              <w:rPr>
                <w:rFonts w:ascii="Calibri" w:hAnsi="Calibri" w:cs="Calibri"/>
                <w:sz w:val="22"/>
                <w:szCs w:val="22"/>
                <w:lang w:val="nl-NL" w:eastAsia="en-US"/>
              </w:rPr>
              <w:t>term</w:t>
            </w:r>
            <w:r w:rsidRPr="007A1E97">
              <w:rPr>
                <w:rFonts w:ascii="Calibri" w:hAnsi="Calibri" w:cs="Calibri"/>
                <w:spacing w:val="-7"/>
                <w:sz w:val="22"/>
                <w:szCs w:val="22"/>
                <w:lang w:val="nl-NL" w:eastAsia="en-US"/>
              </w:rPr>
              <w:t xml:space="preserve"> </w:t>
            </w:r>
            <w:r w:rsidRPr="007A1E97">
              <w:rPr>
                <w:rFonts w:ascii="Calibri" w:hAnsi="Calibri" w:cs="Calibri"/>
                <w:sz w:val="22"/>
                <w:szCs w:val="22"/>
                <w:lang w:val="nl-NL" w:eastAsia="en-US"/>
              </w:rPr>
              <w:t>‘morele</w:t>
            </w:r>
            <w:r w:rsidRPr="007A1E97">
              <w:rPr>
                <w:rFonts w:ascii="Calibri" w:hAnsi="Calibri" w:cs="Calibri"/>
                <w:spacing w:val="-7"/>
                <w:sz w:val="22"/>
                <w:szCs w:val="22"/>
                <w:lang w:val="nl-NL" w:eastAsia="en-US"/>
              </w:rPr>
              <w:t xml:space="preserve"> </w:t>
            </w:r>
            <w:r w:rsidRPr="007A1E97">
              <w:rPr>
                <w:rFonts w:ascii="Calibri" w:hAnsi="Calibri" w:cs="Calibri"/>
                <w:sz w:val="22"/>
                <w:szCs w:val="22"/>
                <w:lang w:val="nl-NL" w:eastAsia="en-US"/>
              </w:rPr>
              <w:t>stress’ niet expliciet</w:t>
            </w:r>
            <w:r w:rsidRPr="007A1E97">
              <w:rPr>
                <w:rFonts w:ascii="Calibri" w:hAnsi="Calibri" w:cs="Calibri"/>
                <w:spacing w:val="-2"/>
                <w:sz w:val="22"/>
                <w:szCs w:val="22"/>
                <w:lang w:val="nl-NL" w:eastAsia="en-US"/>
              </w:rPr>
              <w:t xml:space="preserve"> </w:t>
            </w:r>
            <w:r w:rsidRPr="007A1E97">
              <w:rPr>
                <w:rFonts w:ascii="Calibri" w:hAnsi="Calibri" w:cs="Calibri"/>
                <w:sz w:val="22"/>
                <w:szCs w:val="22"/>
                <w:lang w:val="nl-NL" w:eastAsia="en-US"/>
              </w:rPr>
              <w:t>wordt gebruikt, wijst de</w:t>
            </w:r>
            <w:r w:rsidRPr="007A1E97">
              <w:rPr>
                <w:rFonts w:ascii="Calibri" w:hAnsi="Calibri" w:cs="Calibri"/>
                <w:spacing w:val="-2"/>
                <w:sz w:val="22"/>
                <w:szCs w:val="22"/>
                <w:lang w:val="nl-NL" w:eastAsia="en-US"/>
              </w:rPr>
              <w:t xml:space="preserve"> </w:t>
            </w:r>
            <w:r w:rsidRPr="007A1E97">
              <w:rPr>
                <w:rFonts w:ascii="Calibri" w:hAnsi="Calibri" w:cs="Calibri"/>
                <w:sz w:val="22"/>
                <w:szCs w:val="22"/>
                <w:lang w:val="nl-NL" w:eastAsia="en-US"/>
              </w:rPr>
              <w:t>studie</w:t>
            </w:r>
            <w:r w:rsidRPr="007A1E97">
              <w:rPr>
                <w:rFonts w:ascii="Calibri" w:hAnsi="Calibri" w:cs="Calibri"/>
                <w:spacing w:val="-2"/>
                <w:sz w:val="22"/>
                <w:szCs w:val="22"/>
                <w:lang w:val="nl-NL" w:eastAsia="en-US"/>
              </w:rPr>
              <w:t xml:space="preserve"> </w:t>
            </w:r>
            <w:r w:rsidRPr="007A1E97">
              <w:rPr>
                <w:rFonts w:ascii="Calibri" w:hAnsi="Calibri" w:cs="Calibri"/>
                <w:sz w:val="22"/>
                <w:szCs w:val="22"/>
                <w:lang w:val="nl-NL" w:eastAsia="en-US"/>
              </w:rPr>
              <w:t>op de noodzaak van duidelijke richtlijnen en regulerende benaderingen, wat suggereert dat het ontbreken hiervan de professionele werkdruk van zorgverleners kan verzwaren.</w:t>
            </w:r>
          </w:p>
          <w:p w14:paraId="76677089" w14:textId="77777777" w:rsidR="007A1E97" w:rsidRPr="007A1E97" w:rsidRDefault="007A1E97" w:rsidP="007A1E97">
            <w:pPr>
              <w:spacing w:line="240" w:lineRule="auto"/>
              <w:ind w:left="108" w:right="194"/>
              <w:jc w:val="left"/>
              <w:rPr>
                <w:rFonts w:ascii="Calibri" w:hAnsi="Calibri" w:cs="Calibri"/>
                <w:sz w:val="22"/>
                <w:szCs w:val="22"/>
                <w:lang w:val="nl-NL" w:eastAsia="en-US"/>
              </w:rPr>
            </w:pPr>
            <w:r w:rsidRPr="007A1E97">
              <w:rPr>
                <w:rFonts w:ascii="Calibri" w:hAnsi="Calibri" w:cs="Calibri"/>
                <w:sz w:val="22"/>
                <w:szCs w:val="22"/>
                <w:lang w:val="nl-NL" w:eastAsia="en-US"/>
              </w:rPr>
              <w:t>Ten</w:t>
            </w:r>
            <w:r w:rsidRPr="007A1E97">
              <w:rPr>
                <w:rFonts w:ascii="Calibri" w:hAnsi="Calibri" w:cs="Calibri"/>
                <w:spacing w:val="-7"/>
                <w:sz w:val="22"/>
                <w:szCs w:val="22"/>
                <w:lang w:val="nl-NL" w:eastAsia="en-US"/>
              </w:rPr>
              <w:t xml:space="preserve"> </w:t>
            </w:r>
            <w:r w:rsidRPr="007A1E97">
              <w:rPr>
                <w:rFonts w:ascii="Calibri" w:hAnsi="Calibri" w:cs="Calibri"/>
                <w:sz w:val="22"/>
                <w:szCs w:val="22"/>
                <w:lang w:val="nl-NL" w:eastAsia="en-US"/>
              </w:rPr>
              <w:t>slotte</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onderstreept</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de</w:t>
            </w:r>
            <w:r w:rsidRPr="007A1E97">
              <w:rPr>
                <w:rFonts w:ascii="Calibri" w:hAnsi="Calibri" w:cs="Calibri"/>
                <w:spacing w:val="-9"/>
                <w:sz w:val="22"/>
                <w:szCs w:val="22"/>
                <w:lang w:val="nl-NL" w:eastAsia="en-US"/>
              </w:rPr>
              <w:t xml:space="preserve"> </w:t>
            </w:r>
            <w:r w:rsidRPr="007A1E97">
              <w:rPr>
                <w:rFonts w:ascii="Calibri" w:hAnsi="Calibri" w:cs="Calibri"/>
                <w:sz w:val="22"/>
                <w:szCs w:val="22"/>
                <w:lang w:val="nl-NL" w:eastAsia="en-US"/>
              </w:rPr>
              <w:t>bron</w:t>
            </w:r>
            <w:r w:rsidRPr="007A1E97">
              <w:rPr>
                <w:rFonts w:ascii="Calibri" w:hAnsi="Calibri" w:cs="Calibri"/>
                <w:spacing w:val="-7"/>
                <w:sz w:val="22"/>
                <w:szCs w:val="22"/>
                <w:lang w:val="nl-NL" w:eastAsia="en-US"/>
              </w:rPr>
              <w:t xml:space="preserve"> </w:t>
            </w:r>
            <w:r w:rsidRPr="007A1E97">
              <w:rPr>
                <w:rFonts w:ascii="Calibri" w:hAnsi="Calibri" w:cs="Calibri"/>
                <w:sz w:val="22"/>
                <w:szCs w:val="22"/>
                <w:lang w:val="nl-NL" w:eastAsia="en-US"/>
              </w:rPr>
              <w:t>de</w:t>
            </w:r>
            <w:r w:rsidRPr="007A1E97">
              <w:rPr>
                <w:rFonts w:ascii="Calibri" w:hAnsi="Calibri" w:cs="Calibri"/>
                <w:spacing w:val="-6"/>
                <w:sz w:val="22"/>
                <w:szCs w:val="22"/>
                <w:lang w:val="nl-NL" w:eastAsia="en-US"/>
              </w:rPr>
              <w:t xml:space="preserve"> </w:t>
            </w:r>
            <w:r w:rsidRPr="007A1E97">
              <w:rPr>
                <w:rFonts w:ascii="Calibri" w:hAnsi="Calibri" w:cs="Calibri"/>
                <w:sz w:val="22"/>
                <w:szCs w:val="22"/>
                <w:lang w:val="nl-NL" w:eastAsia="en-US"/>
              </w:rPr>
              <w:t>negatieve effecten voor de neonaat door te verwijzen naar de mogelijke langetermijngevolgen van</w:t>
            </w:r>
          </w:p>
          <w:p w14:paraId="79552FE0" w14:textId="77777777" w:rsidR="007A1E97" w:rsidRPr="007A1E97" w:rsidRDefault="007A1E97" w:rsidP="007A1E97">
            <w:pPr>
              <w:spacing w:line="249" w:lineRule="exact"/>
              <w:ind w:left="108"/>
              <w:jc w:val="left"/>
              <w:rPr>
                <w:rFonts w:ascii="Calibri" w:hAnsi="Calibri" w:cs="Calibri"/>
                <w:sz w:val="22"/>
                <w:szCs w:val="22"/>
                <w:lang w:val="nl-NL" w:eastAsia="en-US"/>
              </w:rPr>
            </w:pPr>
            <w:r w:rsidRPr="007A1E97">
              <w:rPr>
                <w:rFonts w:ascii="Calibri" w:hAnsi="Calibri" w:cs="Calibri"/>
                <w:sz w:val="22"/>
                <w:szCs w:val="22"/>
                <w:lang w:val="nl-NL" w:eastAsia="en-US"/>
              </w:rPr>
              <w:t>onbehandelde</w:t>
            </w:r>
            <w:r w:rsidRPr="007A1E97">
              <w:rPr>
                <w:rFonts w:ascii="Calibri" w:hAnsi="Calibri" w:cs="Calibri"/>
                <w:spacing w:val="-10"/>
                <w:sz w:val="22"/>
                <w:szCs w:val="22"/>
                <w:lang w:val="nl-NL" w:eastAsia="en-US"/>
              </w:rPr>
              <w:t xml:space="preserve"> </w:t>
            </w:r>
            <w:r w:rsidRPr="007A1E97">
              <w:rPr>
                <w:rFonts w:ascii="Calibri" w:hAnsi="Calibri" w:cs="Calibri"/>
                <w:spacing w:val="-4"/>
                <w:sz w:val="22"/>
                <w:szCs w:val="22"/>
                <w:lang w:val="nl-NL" w:eastAsia="en-US"/>
              </w:rPr>
              <w:t>pijn.</w:t>
            </w:r>
          </w:p>
        </w:tc>
      </w:tr>
    </w:tbl>
    <w:p w14:paraId="09F8C2B1" w14:textId="77777777" w:rsidR="00041F7E" w:rsidRDefault="00041F7E" w:rsidP="00FF5AE8"/>
    <w:p w14:paraId="598C788F" w14:textId="77777777" w:rsidR="00C860A5" w:rsidRDefault="00C860A5" w:rsidP="00FF5AE8"/>
    <w:tbl>
      <w:tblPr>
        <w:tblStyle w:val="TableNormal16"/>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9"/>
        <w:gridCol w:w="4493"/>
      </w:tblGrid>
      <w:tr w:rsidR="005D63FE" w:rsidRPr="005D63FE" w14:paraId="7D3DCA21" w14:textId="77777777" w:rsidTr="003933CC">
        <w:trPr>
          <w:trHeight w:val="537"/>
        </w:trPr>
        <w:tc>
          <w:tcPr>
            <w:tcW w:w="4529" w:type="dxa"/>
          </w:tcPr>
          <w:p w14:paraId="7E2F5678" w14:textId="77777777" w:rsidR="005D63FE" w:rsidRPr="005D63FE" w:rsidRDefault="005D63FE" w:rsidP="005D63FE">
            <w:pPr>
              <w:spacing w:line="268" w:lineRule="exact"/>
              <w:ind w:left="107"/>
              <w:jc w:val="left"/>
              <w:rPr>
                <w:rFonts w:ascii="Calibri" w:hAnsi="Calibri" w:cs="Calibri"/>
                <w:sz w:val="22"/>
                <w:szCs w:val="22"/>
                <w:lang w:val="nl-NL" w:eastAsia="en-US"/>
              </w:rPr>
            </w:pPr>
            <w:r w:rsidRPr="005D63FE">
              <w:rPr>
                <w:rFonts w:ascii="Calibri" w:hAnsi="Calibri" w:cs="Calibri"/>
                <w:sz w:val="22"/>
                <w:szCs w:val="22"/>
                <w:lang w:val="nl-NL" w:eastAsia="en-US"/>
              </w:rPr>
              <w:lastRenderedPageBreak/>
              <w:t>Is</w:t>
            </w:r>
            <w:r w:rsidRPr="005D63FE">
              <w:rPr>
                <w:rFonts w:ascii="Calibri" w:hAnsi="Calibri" w:cs="Calibri"/>
                <w:spacing w:val="-2"/>
                <w:sz w:val="22"/>
                <w:szCs w:val="22"/>
                <w:lang w:val="nl-NL" w:eastAsia="en-US"/>
              </w:rPr>
              <w:t xml:space="preserve"> </w:t>
            </w:r>
            <w:r w:rsidRPr="005D63FE">
              <w:rPr>
                <w:rFonts w:ascii="Calibri" w:hAnsi="Calibri" w:cs="Calibri"/>
                <w:sz w:val="22"/>
                <w:szCs w:val="22"/>
                <w:lang w:val="nl-NL" w:eastAsia="en-US"/>
              </w:rPr>
              <w:t>deze</w:t>
            </w:r>
            <w:r w:rsidRPr="005D63FE">
              <w:rPr>
                <w:rFonts w:ascii="Calibri" w:hAnsi="Calibri" w:cs="Calibri"/>
                <w:spacing w:val="-2"/>
                <w:sz w:val="22"/>
                <w:szCs w:val="22"/>
                <w:lang w:val="nl-NL" w:eastAsia="en-US"/>
              </w:rPr>
              <w:t xml:space="preserve"> </w:t>
            </w:r>
            <w:r w:rsidRPr="005D63FE">
              <w:rPr>
                <w:rFonts w:ascii="Calibri" w:hAnsi="Calibri" w:cs="Calibri"/>
                <w:sz w:val="22"/>
                <w:szCs w:val="22"/>
                <w:lang w:val="nl-NL" w:eastAsia="en-US"/>
              </w:rPr>
              <w:t>bron</w:t>
            </w:r>
            <w:r w:rsidRPr="005D63FE">
              <w:rPr>
                <w:rFonts w:ascii="Calibri" w:hAnsi="Calibri" w:cs="Calibri"/>
                <w:spacing w:val="-2"/>
                <w:sz w:val="22"/>
                <w:szCs w:val="22"/>
                <w:lang w:val="nl-NL" w:eastAsia="en-US"/>
              </w:rPr>
              <w:t xml:space="preserve"> actueel?</w:t>
            </w:r>
          </w:p>
        </w:tc>
        <w:tc>
          <w:tcPr>
            <w:tcW w:w="4493" w:type="dxa"/>
          </w:tcPr>
          <w:p w14:paraId="791535AC" w14:textId="77777777" w:rsidR="005D63FE" w:rsidRPr="005D63FE" w:rsidRDefault="005D63FE" w:rsidP="005D63FE">
            <w:pPr>
              <w:spacing w:line="268" w:lineRule="exact"/>
              <w:ind w:left="108"/>
              <w:jc w:val="left"/>
              <w:rPr>
                <w:rFonts w:ascii="Calibri" w:hAnsi="Calibri" w:cs="Calibri"/>
                <w:sz w:val="22"/>
                <w:szCs w:val="22"/>
                <w:lang w:val="nl-NL" w:eastAsia="en-US"/>
              </w:rPr>
            </w:pPr>
            <w:r w:rsidRPr="005D63FE">
              <w:rPr>
                <w:rFonts w:ascii="Calibri" w:hAnsi="Calibri" w:cs="Calibri"/>
                <w:sz w:val="22"/>
                <w:szCs w:val="22"/>
                <w:lang w:val="nl-NL" w:eastAsia="en-US"/>
              </w:rPr>
              <w:t>Ja,</w:t>
            </w:r>
            <w:r w:rsidRPr="005D63FE">
              <w:rPr>
                <w:rFonts w:ascii="Calibri" w:hAnsi="Calibri" w:cs="Calibri"/>
                <w:spacing w:val="-3"/>
                <w:sz w:val="22"/>
                <w:szCs w:val="22"/>
                <w:lang w:val="nl-NL" w:eastAsia="en-US"/>
              </w:rPr>
              <w:t xml:space="preserve"> </w:t>
            </w:r>
            <w:r w:rsidRPr="005D63FE">
              <w:rPr>
                <w:rFonts w:ascii="Calibri" w:hAnsi="Calibri" w:cs="Calibri"/>
                <w:sz w:val="22"/>
                <w:szCs w:val="22"/>
                <w:lang w:val="nl-NL" w:eastAsia="en-US"/>
              </w:rPr>
              <w:t>deze</w:t>
            </w:r>
            <w:r w:rsidRPr="005D63FE">
              <w:rPr>
                <w:rFonts w:ascii="Calibri" w:hAnsi="Calibri" w:cs="Calibri"/>
                <w:spacing w:val="-3"/>
                <w:sz w:val="22"/>
                <w:szCs w:val="22"/>
                <w:lang w:val="nl-NL" w:eastAsia="en-US"/>
              </w:rPr>
              <w:t xml:space="preserve"> </w:t>
            </w:r>
            <w:r w:rsidRPr="005D63FE">
              <w:rPr>
                <w:rFonts w:ascii="Calibri" w:hAnsi="Calibri" w:cs="Calibri"/>
                <w:sz w:val="22"/>
                <w:szCs w:val="22"/>
                <w:lang w:val="nl-NL" w:eastAsia="en-US"/>
              </w:rPr>
              <w:t>bron</w:t>
            </w:r>
            <w:r w:rsidRPr="005D63FE">
              <w:rPr>
                <w:rFonts w:ascii="Calibri" w:hAnsi="Calibri" w:cs="Calibri"/>
                <w:spacing w:val="-5"/>
                <w:sz w:val="22"/>
                <w:szCs w:val="22"/>
                <w:lang w:val="nl-NL" w:eastAsia="en-US"/>
              </w:rPr>
              <w:t xml:space="preserve"> </w:t>
            </w:r>
            <w:r w:rsidRPr="005D63FE">
              <w:rPr>
                <w:rFonts w:ascii="Calibri" w:hAnsi="Calibri" w:cs="Calibri"/>
                <w:sz w:val="22"/>
                <w:szCs w:val="22"/>
                <w:lang w:val="nl-NL" w:eastAsia="en-US"/>
              </w:rPr>
              <w:t>is</w:t>
            </w:r>
            <w:r w:rsidRPr="005D63FE">
              <w:rPr>
                <w:rFonts w:ascii="Calibri" w:hAnsi="Calibri" w:cs="Calibri"/>
                <w:spacing w:val="-3"/>
                <w:sz w:val="22"/>
                <w:szCs w:val="22"/>
                <w:lang w:val="nl-NL" w:eastAsia="en-US"/>
              </w:rPr>
              <w:t xml:space="preserve"> </w:t>
            </w:r>
            <w:r w:rsidRPr="005D63FE">
              <w:rPr>
                <w:rFonts w:ascii="Calibri" w:hAnsi="Calibri" w:cs="Calibri"/>
                <w:sz w:val="22"/>
                <w:szCs w:val="22"/>
                <w:lang w:val="nl-NL" w:eastAsia="en-US"/>
              </w:rPr>
              <w:t>actueel.</w:t>
            </w:r>
            <w:r w:rsidRPr="005D63FE">
              <w:rPr>
                <w:rFonts w:ascii="Calibri" w:hAnsi="Calibri" w:cs="Calibri"/>
                <w:spacing w:val="-5"/>
                <w:sz w:val="22"/>
                <w:szCs w:val="22"/>
                <w:lang w:val="nl-NL" w:eastAsia="en-US"/>
              </w:rPr>
              <w:t xml:space="preserve"> </w:t>
            </w:r>
            <w:r w:rsidRPr="005D63FE">
              <w:rPr>
                <w:rFonts w:ascii="Calibri" w:hAnsi="Calibri" w:cs="Calibri"/>
                <w:sz w:val="22"/>
                <w:szCs w:val="22"/>
                <w:lang w:val="nl-NL" w:eastAsia="en-US"/>
              </w:rPr>
              <w:t>Deze</w:t>
            </w:r>
            <w:r w:rsidRPr="005D63FE">
              <w:rPr>
                <w:rFonts w:ascii="Calibri" w:hAnsi="Calibri" w:cs="Calibri"/>
                <w:spacing w:val="-3"/>
                <w:sz w:val="22"/>
                <w:szCs w:val="22"/>
                <w:lang w:val="nl-NL" w:eastAsia="en-US"/>
              </w:rPr>
              <w:t xml:space="preserve"> </w:t>
            </w:r>
            <w:r w:rsidRPr="005D63FE">
              <w:rPr>
                <w:rFonts w:ascii="Calibri" w:hAnsi="Calibri" w:cs="Calibri"/>
                <w:sz w:val="22"/>
                <w:szCs w:val="22"/>
                <w:lang w:val="nl-NL" w:eastAsia="en-US"/>
              </w:rPr>
              <w:t>bron</w:t>
            </w:r>
            <w:r w:rsidRPr="005D63FE">
              <w:rPr>
                <w:rFonts w:ascii="Calibri" w:hAnsi="Calibri" w:cs="Calibri"/>
                <w:spacing w:val="-5"/>
                <w:sz w:val="22"/>
                <w:szCs w:val="22"/>
                <w:lang w:val="nl-NL" w:eastAsia="en-US"/>
              </w:rPr>
              <w:t xml:space="preserve"> </w:t>
            </w:r>
            <w:r w:rsidRPr="005D63FE">
              <w:rPr>
                <w:rFonts w:ascii="Calibri" w:hAnsi="Calibri" w:cs="Calibri"/>
                <w:spacing w:val="-4"/>
                <w:sz w:val="22"/>
                <w:szCs w:val="22"/>
                <w:lang w:val="nl-NL" w:eastAsia="en-US"/>
              </w:rPr>
              <w:t>werd</w:t>
            </w:r>
          </w:p>
          <w:p w14:paraId="3DB8FFE5" w14:textId="77777777" w:rsidR="005D63FE" w:rsidRPr="005D63FE" w:rsidRDefault="005D63FE" w:rsidP="005D63FE">
            <w:pPr>
              <w:spacing w:line="249" w:lineRule="exact"/>
              <w:ind w:left="108"/>
              <w:jc w:val="left"/>
              <w:rPr>
                <w:rFonts w:ascii="Calibri" w:hAnsi="Calibri" w:cs="Calibri"/>
                <w:sz w:val="22"/>
                <w:szCs w:val="22"/>
                <w:lang w:val="nl-NL" w:eastAsia="en-US"/>
              </w:rPr>
            </w:pPr>
            <w:r w:rsidRPr="005D63FE">
              <w:rPr>
                <w:rFonts w:ascii="Calibri" w:hAnsi="Calibri" w:cs="Calibri"/>
                <w:sz w:val="22"/>
                <w:szCs w:val="22"/>
                <w:lang w:val="nl-NL" w:eastAsia="en-US"/>
              </w:rPr>
              <w:t>gepubliceerd</w:t>
            </w:r>
            <w:r w:rsidRPr="005D63FE">
              <w:rPr>
                <w:rFonts w:ascii="Calibri" w:hAnsi="Calibri" w:cs="Calibri"/>
                <w:spacing w:val="-5"/>
                <w:sz w:val="22"/>
                <w:szCs w:val="22"/>
                <w:lang w:val="nl-NL" w:eastAsia="en-US"/>
              </w:rPr>
              <w:t xml:space="preserve"> </w:t>
            </w:r>
            <w:r w:rsidRPr="005D63FE">
              <w:rPr>
                <w:rFonts w:ascii="Calibri" w:hAnsi="Calibri" w:cs="Calibri"/>
                <w:sz w:val="22"/>
                <w:szCs w:val="22"/>
                <w:lang w:val="nl-NL" w:eastAsia="en-US"/>
              </w:rPr>
              <w:t>op</w:t>
            </w:r>
            <w:r w:rsidRPr="005D63FE">
              <w:rPr>
                <w:rFonts w:ascii="Calibri" w:hAnsi="Calibri" w:cs="Calibri"/>
                <w:spacing w:val="-7"/>
                <w:sz w:val="22"/>
                <w:szCs w:val="22"/>
                <w:lang w:val="nl-NL" w:eastAsia="en-US"/>
              </w:rPr>
              <w:t xml:space="preserve"> </w:t>
            </w:r>
            <w:r w:rsidRPr="005D63FE">
              <w:rPr>
                <w:rFonts w:ascii="Calibri" w:hAnsi="Calibri" w:cs="Calibri"/>
                <w:sz w:val="22"/>
                <w:szCs w:val="22"/>
                <w:lang w:val="nl-NL" w:eastAsia="en-US"/>
              </w:rPr>
              <w:t>28</w:t>
            </w:r>
            <w:r w:rsidRPr="005D63FE">
              <w:rPr>
                <w:rFonts w:ascii="Calibri" w:hAnsi="Calibri" w:cs="Calibri"/>
                <w:spacing w:val="-4"/>
                <w:sz w:val="22"/>
                <w:szCs w:val="22"/>
                <w:lang w:val="nl-NL" w:eastAsia="en-US"/>
              </w:rPr>
              <w:t xml:space="preserve"> </w:t>
            </w:r>
            <w:r w:rsidRPr="005D63FE">
              <w:rPr>
                <w:rFonts w:ascii="Calibri" w:hAnsi="Calibri" w:cs="Calibri"/>
                <w:sz w:val="22"/>
                <w:szCs w:val="22"/>
                <w:lang w:val="nl-NL" w:eastAsia="en-US"/>
              </w:rPr>
              <w:t>januari</w:t>
            </w:r>
            <w:r w:rsidRPr="005D63FE">
              <w:rPr>
                <w:rFonts w:ascii="Calibri" w:hAnsi="Calibri" w:cs="Calibri"/>
                <w:spacing w:val="-6"/>
                <w:sz w:val="22"/>
                <w:szCs w:val="22"/>
                <w:lang w:val="nl-NL" w:eastAsia="en-US"/>
              </w:rPr>
              <w:t xml:space="preserve"> </w:t>
            </w:r>
            <w:r w:rsidRPr="005D63FE">
              <w:rPr>
                <w:rFonts w:ascii="Calibri" w:hAnsi="Calibri" w:cs="Calibri"/>
                <w:spacing w:val="-2"/>
                <w:sz w:val="22"/>
                <w:szCs w:val="22"/>
                <w:lang w:val="nl-NL" w:eastAsia="en-US"/>
              </w:rPr>
              <w:t>2025.</w:t>
            </w:r>
          </w:p>
        </w:tc>
      </w:tr>
      <w:tr w:rsidR="005D63FE" w:rsidRPr="005D63FE" w14:paraId="16249BAF" w14:textId="77777777" w:rsidTr="003933CC">
        <w:trPr>
          <w:trHeight w:val="4567"/>
        </w:trPr>
        <w:tc>
          <w:tcPr>
            <w:tcW w:w="4529" w:type="dxa"/>
          </w:tcPr>
          <w:p w14:paraId="4680614E" w14:textId="77777777" w:rsidR="005D63FE" w:rsidRPr="005D63FE" w:rsidRDefault="005D63FE" w:rsidP="005D63FE">
            <w:pPr>
              <w:spacing w:line="240" w:lineRule="auto"/>
              <w:ind w:left="107" w:right="182"/>
              <w:jc w:val="left"/>
              <w:rPr>
                <w:rFonts w:ascii="Calibri" w:hAnsi="Calibri" w:cs="Calibri"/>
                <w:sz w:val="22"/>
                <w:szCs w:val="22"/>
                <w:lang w:val="nl-NL" w:eastAsia="en-US"/>
              </w:rPr>
            </w:pPr>
            <w:r w:rsidRPr="005D63FE">
              <w:rPr>
                <w:rFonts w:ascii="Calibri" w:hAnsi="Calibri" w:cs="Calibri"/>
                <w:sz w:val="22"/>
                <w:szCs w:val="22"/>
                <w:lang w:val="nl-NL" w:eastAsia="en-US"/>
              </w:rPr>
              <w:t>Is</w:t>
            </w:r>
            <w:r w:rsidRPr="005D63FE">
              <w:rPr>
                <w:rFonts w:ascii="Calibri" w:hAnsi="Calibri" w:cs="Calibri"/>
                <w:spacing w:val="-5"/>
                <w:sz w:val="22"/>
                <w:szCs w:val="22"/>
                <w:lang w:val="nl-NL" w:eastAsia="en-US"/>
              </w:rPr>
              <w:t xml:space="preserve"> </w:t>
            </w:r>
            <w:r w:rsidRPr="005D63FE">
              <w:rPr>
                <w:rFonts w:ascii="Calibri" w:hAnsi="Calibri" w:cs="Calibri"/>
                <w:sz w:val="22"/>
                <w:szCs w:val="22"/>
                <w:lang w:val="nl-NL" w:eastAsia="en-US"/>
              </w:rPr>
              <w:t>de</w:t>
            </w:r>
            <w:r w:rsidRPr="005D63FE">
              <w:rPr>
                <w:rFonts w:ascii="Calibri" w:hAnsi="Calibri" w:cs="Calibri"/>
                <w:spacing w:val="-5"/>
                <w:sz w:val="22"/>
                <w:szCs w:val="22"/>
                <w:lang w:val="nl-NL" w:eastAsia="en-US"/>
              </w:rPr>
              <w:t xml:space="preserve"> </w:t>
            </w:r>
            <w:r w:rsidRPr="005D63FE">
              <w:rPr>
                <w:rFonts w:ascii="Calibri" w:hAnsi="Calibri" w:cs="Calibri"/>
                <w:sz w:val="22"/>
                <w:szCs w:val="22"/>
                <w:lang w:val="nl-NL" w:eastAsia="en-US"/>
              </w:rPr>
              <w:t>kwaliteit</w:t>
            </w:r>
            <w:r w:rsidRPr="005D63FE">
              <w:rPr>
                <w:rFonts w:ascii="Calibri" w:hAnsi="Calibri" w:cs="Calibri"/>
                <w:spacing w:val="-5"/>
                <w:sz w:val="22"/>
                <w:szCs w:val="22"/>
                <w:lang w:val="nl-NL" w:eastAsia="en-US"/>
              </w:rPr>
              <w:t xml:space="preserve"> </w:t>
            </w:r>
            <w:r w:rsidRPr="005D63FE">
              <w:rPr>
                <w:rFonts w:ascii="Calibri" w:hAnsi="Calibri" w:cs="Calibri"/>
                <w:sz w:val="22"/>
                <w:szCs w:val="22"/>
                <w:lang w:val="nl-NL" w:eastAsia="en-US"/>
              </w:rPr>
              <w:t>van</w:t>
            </w:r>
            <w:r w:rsidRPr="005D63FE">
              <w:rPr>
                <w:rFonts w:ascii="Calibri" w:hAnsi="Calibri" w:cs="Calibri"/>
                <w:spacing w:val="-6"/>
                <w:sz w:val="22"/>
                <w:szCs w:val="22"/>
                <w:lang w:val="nl-NL" w:eastAsia="en-US"/>
              </w:rPr>
              <w:t xml:space="preserve"> </w:t>
            </w:r>
            <w:r w:rsidRPr="005D63FE">
              <w:rPr>
                <w:rFonts w:ascii="Calibri" w:hAnsi="Calibri" w:cs="Calibri"/>
                <w:sz w:val="22"/>
                <w:szCs w:val="22"/>
                <w:lang w:val="nl-NL" w:eastAsia="en-US"/>
              </w:rPr>
              <w:t>deze</w:t>
            </w:r>
            <w:r w:rsidRPr="005D63FE">
              <w:rPr>
                <w:rFonts w:ascii="Calibri" w:hAnsi="Calibri" w:cs="Calibri"/>
                <w:spacing w:val="-5"/>
                <w:sz w:val="22"/>
                <w:szCs w:val="22"/>
                <w:lang w:val="nl-NL" w:eastAsia="en-US"/>
              </w:rPr>
              <w:t xml:space="preserve"> </w:t>
            </w:r>
            <w:r w:rsidRPr="005D63FE">
              <w:rPr>
                <w:rFonts w:ascii="Calibri" w:hAnsi="Calibri" w:cs="Calibri"/>
                <w:sz w:val="22"/>
                <w:szCs w:val="22"/>
                <w:lang w:val="nl-NL" w:eastAsia="en-US"/>
              </w:rPr>
              <w:t>bron</w:t>
            </w:r>
            <w:r w:rsidRPr="005D63FE">
              <w:rPr>
                <w:rFonts w:ascii="Calibri" w:hAnsi="Calibri" w:cs="Calibri"/>
                <w:spacing w:val="-6"/>
                <w:sz w:val="22"/>
                <w:szCs w:val="22"/>
                <w:lang w:val="nl-NL" w:eastAsia="en-US"/>
              </w:rPr>
              <w:t xml:space="preserve"> </w:t>
            </w:r>
            <w:r w:rsidRPr="005D63FE">
              <w:rPr>
                <w:rFonts w:ascii="Calibri" w:hAnsi="Calibri" w:cs="Calibri"/>
                <w:sz w:val="22"/>
                <w:szCs w:val="22"/>
                <w:lang w:val="nl-NL" w:eastAsia="en-US"/>
              </w:rPr>
              <w:t>beoordeeld</w:t>
            </w:r>
            <w:r w:rsidRPr="005D63FE">
              <w:rPr>
                <w:rFonts w:ascii="Calibri" w:hAnsi="Calibri" w:cs="Calibri"/>
                <w:spacing w:val="-7"/>
                <w:sz w:val="22"/>
                <w:szCs w:val="22"/>
                <w:lang w:val="nl-NL" w:eastAsia="en-US"/>
              </w:rPr>
              <w:t xml:space="preserve"> </w:t>
            </w:r>
            <w:r w:rsidRPr="005D63FE">
              <w:rPr>
                <w:rFonts w:ascii="Calibri" w:hAnsi="Calibri" w:cs="Calibri"/>
                <w:sz w:val="22"/>
                <w:szCs w:val="22"/>
                <w:lang w:val="nl-NL" w:eastAsia="en-US"/>
              </w:rPr>
              <w:t>door een gekwalificeerde organisatie?</w:t>
            </w:r>
          </w:p>
        </w:tc>
        <w:tc>
          <w:tcPr>
            <w:tcW w:w="4493" w:type="dxa"/>
          </w:tcPr>
          <w:p w14:paraId="4621B6FE" w14:textId="77777777" w:rsidR="005D63FE" w:rsidRPr="005D63FE" w:rsidRDefault="005D63FE" w:rsidP="005D63FE">
            <w:pPr>
              <w:spacing w:line="240" w:lineRule="auto"/>
              <w:ind w:left="108" w:right="194"/>
              <w:jc w:val="left"/>
              <w:rPr>
                <w:rFonts w:ascii="Calibri" w:hAnsi="Calibri" w:cs="Calibri"/>
                <w:sz w:val="22"/>
                <w:szCs w:val="22"/>
                <w:lang w:val="nl-NL" w:eastAsia="en-US"/>
              </w:rPr>
            </w:pPr>
            <w:r w:rsidRPr="005D63FE">
              <w:rPr>
                <w:rFonts w:ascii="Calibri" w:hAnsi="Calibri" w:cs="Calibri"/>
                <w:sz w:val="22"/>
                <w:szCs w:val="22"/>
                <w:lang w:val="nl-NL" w:eastAsia="en-US"/>
              </w:rPr>
              <w:t>De kwaliteit van de bron is beoordeeld en gewaarborgd</w:t>
            </w:r>
            <w:r w:rsidRPr="005D63FE">
              <w:rPr>
                <w:rFonts w:ascii="Calibri" w:hAnsi="Calibri" w:cs="Calibri"/>
                <w:spacing w:val="-13"/>
                <w:sz w:val="22"/>
                <w:szCs w:val="22"/>
                <w:lang w:val="nl-NL" w:eastAsia="en-US"/>
              </w:rPr>
              <w:t xml:space="preserve"> </w:t>
            </w:r>
            <w:r w:rsidRPr="005D63FE">
              <w:rPr>
                <w:rFonts w:ascii="Calibri" w:hAnsi="Calibri" w:cs="Calibri"/>
                <w:sz w:val="22"/>
                <w:szCs w:val="22"/>
                <w:lang w:val="nl-NL" w:eastAsia="en-US"/>
              </w:rPr>
              <w:t>via</w:t>
            </w:r>
            <w:r w:rsidRPr="005D63FE">
              <w:rPr>
                <w:rFonts w:ascii="Calibri" w:hAnsi="Calibri" w:cs="Calibri"/>
                <w:spacing w:val="-12"/>
                <w:sz w:val="22"/>
                <w:szCs w:val="22"/>
                <w:lang w:val="nl-NL" w:eastAsia="en-US"/>
              </w:rPr>
              <w:t xml:space="preserve"> </w:t>
            </w:r>
            <w:r w:rsidRPr="005D63FE">
              <w:rPr>
                <w:rFonts w:ascii="Calibri" w:hAnsi="Calibri" w:cs="Calibri"/>
                <w:sz w:val="22"/>
                <w:szCs w:val="22"/>
                <w:lang w:val="nl-NL" w:eastAsia="en-US"/>
              </w:rPr>
              <w:t>verschillende</w:t>
            </w:r>
            <w:r w:rsidRPr="005D63FE">
              <w:rPr>
                <w:rFonts w:ascii="Calibri" w:hAnsi="Calibri" w:cs="Calibri"/>
                <w:spacing w:val="-13"/>
                <w:sz w:val="22"/>
                <w:szCs w:val="22"/>
                <w:lang w:val="nl-NL" w:eastAsia="en-US"/>
              </w:rPr>
              <w:t xml:space="preserve"> </w:t>
            </w:r>
            <w:r w:rsidRPr="005D63FE">
              <w:rPr>
                <w:rFonts w:ascii="Calibri" w:hAnsi="Calibri" w:cs="Calibri"/>
                <w:sz w:val="22"/>
                <w:szCs w:val="22"/>
                <w:lang w:val="nl-NL" w:eastAsia="en-US"/>
              </w:rPr>
              <w:t>gekwalificeerde wetenschappelijke processen. Het artikel is gepubliceerd in BMJ Open, een internationaal peer-</w:t>
            </w:r>
            <w:proofErr w:type="spellStart"/>
            <w:r w:rsidRPr="005D63FE">
              <w:rPr>
                <w:rFonts w:ascii="Calibri" w:hAnsi="Calibri" w:cs="Calibri"/>
                <w:sz w:val="22"/>
                <w:szCs w:val="22"/>
                <w:lang w:val="nl-NL" w:eastAsia="en-US"/>
              </w:rPr>
              <w:t>reviewed</w:t>
            </w:r>
            <w:proofErr w:type="spellEnd"/>
            <w:r w:rsidRPr="005D63FE">
              <w:rPr>
                <w:rFonts w:ascii="Calibri" w:hAnsi="Calibri" w:cs="Calibri"/>
                <w:sz w:val="22"/>
                <w:szCs w:val="22"/>
                <w:lang w:val="nl-NL" w:eastAsia="en-US"/>
              </w:rPr>
              <w:t xml:space="preserve"> tijdschrift.</w:t>
            </w:r>
          </w:p>
          <w:p w14:paraId="1675F6F5" w14:textId="77777777" w:rsidR="005D63FE" w:rsidRPr="005D63FE" w:rsidRDefault="005D63FE" w:rsidP="005D63FE">
            <w:pPr>
              <w:spacing w:line="240" w:lineRule="auto"/>
              <w:ind w:left="108" w:right="102"/>
              <w:jc w:val="left"/>
              <w:rPr>
                <w:rFonts w:ascii="Calibri" w:hAnsi="Calibri" w:cs="Calibri"/>
                <w:sz w:val="22"/>
                <w:szCs w:val="22"/>
                <w:lang w:val="nl-NL" w:eastAsia="en-US"/>
              </w:rPr>
            </w:pPr>
            <w:r w:rsidRPr="005D63FE">
              <w:rPr>
                <w:rFonts w:ascii="Calibri" w:hAnsi="Calibri" w:cs="Calibri"/>
                <w:sz w:val="22"/>
                <w:szCs w:val="22"/>
                <w:lang w:val="nl-NL" w:eastAsia="en-US"/>
              </w:rPr>
              <w:t>In</w:t>
            </w:r>
            <w:r w:rsidRPr="005D63FE">
              <w:rPr>
                <w:rFonts w:ascii="Calibri" w:hAnsi="Calibri" w:cs="Calibri"/>
                <w:spacing w:val="-8"/>
                <w:sz w:val="22"/>
                <w:szCs w:val="22"/>
                <w:lang w:val="nl-NL" w:eastAsia="en-US"/>
              </w:rPr>
              <w:t xml:space="preserve"> </w:t>
            </w:r>
            <w:r w:rsidRPr="005D63FE">
              <w:rPr>
                <w:rFonts w:ascii="Calibri" w:hAnsi="Calibri" w:cs="Calibri"/>
                <w:sz w:val="22"/>
                <w:szCs w:val="22"/>
                <w:lang w:val="nl-NL" w:eastAsia="en-US"/>
              </w:rPr>
              <w:t>de</w:t>
            </w:r>
            <w:r w:rsidRPr="005D63FE">
              <w:rPr>
                <w:rFonts w:ascii="Calibri" w:hAnsi="Calibri" w:cs="Calibri"/>
                <w:spacing w:val="-6"/>
                <w:sz w:val="22"/>
                <w:szCs w:val="22"/>
                <w:lang w:val="nl-NL" w:eastAsia="en-US"/>
              </w:rPr>
              <w:t xml:space="preserve"> </w:t>
            </w:r>
            <w:r w:rsidRPr="005D63FE">
              <w:rPr>
                <w:rFonts w:ascii="Calibri" w:hAnsi="Calibri" w:cs="Calibri"/>
                <w:sz w:val="22"/>
                <w:szCs w:val="22"/>
                <w:lang w:val="nl-NL" w:eastAsia="en-US"/>
              </w:rPr>
              <w:t>vermelding</w:t>
            </w:r>
            <w:r w:rsidRPr="005D63FE">
              <w:rPr>
                <w:rFonts w:ascii="Calibri" w:hAnsi="Calibri" w:cs="Calibri"/>
                <w:spacing w:val="-5"/>
                <w:sz w:val="22"/>
                <w:szCs w:val="22"/>
                <w:lang w:val="nl-NL" w:eastAsia="en-US"/>
              </w:rPr>
              <w:t xml:space="preserve"> </w:t>
            </w:r>
            <w:r w:rsidRPr="005D63FE">
              <w:rPr>
                <w:rFonts w:ascii="Calibri" w:hAnsi="Calibri" w:cs="Calibri"/>
                <w:i/>
                <w:sz w:val="22"/>
                <w:szCs w:val="22"/>
                <w:lang w:val="nl-NL" w:eastAsia="en-US"/>
              </w:rPr>
              <w:t>“</w:t>
            </w:r>
            <w:proofErr w:type="spellStart"/>
            <w:r w:rsidRPr="005D63FE">
              <w:rPr>
                <w:rFonts w:ascii="Calibri" w:hAnsi="Calibri" w:cs="Calibri"/>
                <w:i/>
                <w:sz w:val="22"/>
                <w:szCs w:val="22"/>
                <w:lang w:val="nl-NL" w:eastAsia="en-US"/>
              </w:rPr>
              <w:t>provenance</w:t>
            </w:r>
            <w:proofErr w:type="spellEnd"/>
            <w:r w:rsidRPr="005D63FE">
              <w:rPr>
                <w:rFonts w:ascii="Calibri" w:hAnsi="Calibri" w:cs="Calibri"/>
                <w:i/>
                <w:spacing w:val="-6"/>
                <w:sz w:val="22"/>
                <w:szCs w:val="22"/>
                <w:lang w:val="nl-NL" w:eastAsia="en-US"/>
              </w:rPr>
              <w:t xml:space="preserve"> </w:t>
            </w:r>
            <w:proofErr w:type="spellStart"/>
            <w:r w:rsidRPr="005D63FE">
              <w:rPr>
                <w:rFonts w:ascii="Calibri" w:hAnsi="Calibri" w:cs="Calibri"/>
                <w:i/>
                <w:sz w:val="22"/>
                <w:szCs w:val="22"/>
                <w:lang w:val="nl-NL" w:eastAsia="en-US"/>
              </w:rPr>
              <w:t>and</w:t>
            </w:r>
            <w:proofErr w:type="spellEnd"/>
            <w:r w:rsidRPr="005D63FE">
              <w:rPr>
                <w:rFonts w:ascii="Calibri" w:hAnsi="Calibri" w:cs="Calibri"/>
                <w:i/>
                <w:spacing w:val="-7"/>
                <w:sz w:val="22"/>
                <w:szCs w:val="22"/>
                <w:lang w:val="nl-NL" w:eastAsia="en-US"/>
              </w:rPr>
              <w:t xml:space="preserve"> </w:t>
            </w:r>
            <w:r w:rsidRPr="005D63FE">
              <w:rPr>
                <w:rFonts w:ascii="Calibri" w:hAnsi="Calibri" w:cs="Calibri"/>
                <w:i/>
                <w:sz w:val="22"/>
                <w:szCs w:val="22"/>
                <w:lang w:val="nl-NL" w:eastAsia="en-US"/>
              </w:rPr>
              <w:t>peer</w:t>
            </w:r>
            <w:r w:rsidRPr="005D63FE">
              <w:rPr>
                <w:rFonts w:ascii="Calibri" w:hAnsi="Calibri" w:cs="Calibri"/>
                <w:i/>
                <w:spacing w:val="-8"/>
                <w:sz w:val="22"/>
                <w:szCs w:val="22"/>
                <w:lang w:val="nl-NL" w:eastAsia="en-US"/>
              </w:rPr>
              <w:t xml:space="preserve"> </w:t>
            </w:r>
            <w:r w:rsidRPr="005D63FE">
              <w:rPr>
                <w:rFonts w:ascii="Calibri" w:hAnsi="Calibri" w:cs="Calibri"/>
                <w:i/>
                <w:sz w:val="22"/>
                <w:szCs w:val="22"/>
                <w:lang w:val="nl-NL" w:eastAsia="en-US"/>
              </w:rPr>
              <w:t xml:space="preserve">review: </w:t>
            </w:r>
            <w:proofErr w:type="spellStart"/>
            <w:r w:rsidRPr="005D63FE">
              <w:rPr>
                <w:rFonts w:ascii="Calibri" w:hAnsi="Calibri" w:cs="Calibri"/>
                <w:i/>
                <w:sz w:val="22"/>
                <w:szCs w:val="22"/>
                <w:lang w:val="nl-NL" w:eastAsia="en-US"/>
              </w:rPr>
              <w:t>Not</w:t>
            </w:r>
            <w:proofErr w:type="spellEnd"/>
            <w:r w:rsidRPr="005D63FE">
              <w:rPr>
                <w:rFonts w:ascii="Calibri" w:hAnsi="Calibri" w:cs="Calibri"/>
                <w:i/>
                <w:sz w:val="22"/>
                <w:szCs w:val="22"/>
                <w:lang w:val="nl-NL" w:eastAsia="en-US"/>
              </w:rPr>
              <w:t xml:space="preserve"> </w:t>
            </w:r>
            <w:proofErr w:type="spellStart"/>
            <w:r w:rsidRPr="005D63FE">
              <w:rPr>
                <w:rFonts w:ascii="Calibri" w:hAnsi="Calibri" w:cs="Calibri"/>
                <w:i/>
                <w:sz w:val="22"/>
                <w:szCs w:val="22"/>
                <w:lang w:val="nl-NL" w:eastAsia="en-US"/>
              </w:rPr>
              <w:t>commissioned</w:t>
            </w:r>
            <w:proofErr w:type="spellEnd"/>
            <w:r w:rsidRPr="005D63FE">
              <w:rPr>
                <w:rFonts w:ascii="Calibri" w:hAnsi="Calibri" w:cs="Calibri"/>
                <w:i/>
                <w:sz w:val="22"/>
                <w:szCs w:val="22"/>
                <w:lang w:val="nl-NL" w:eastAsia="en-US"/>
              </w:rPr>
              <w:t xml:space="preserve">; </w:t>
            </w:r>
            <w:proofErr w:type="spellStart"/>
            <w:r w:rsidRPr="005D63FE">
              <w:rPr>
                <w:rFonts w:ascii="Calibri" w:hAnsi="Calibri" w:cs="Calibri"/>
                <w:i/>
                <w:sz w:val="22"/>
                <w:szCs w:val="22"/>
                <w:lang w:val="nl-NL" w:eastAsia="en-US"/>
              </w:rPr>
              <w:t>externally</w:t>
            </w:r>
            <w:proofErr w:type="spellEnd"/>
            <w:r w:rsidRPr="005D63FE">
              <w:rPr>
                <w:rFonts w:ascii="Calibri" w:hAnsi="Calibri" w:cs="Calibri"/>
                <w:i/>
                <w:sz w:val="22"/>
                <w:szCs w:val="22"/>
                <w:lang w:val="nl-NL" w:eastAsia="en-US"/>
              </w:rPr>
              <w:t xml:space="preserve"> peer </w:t>
            </w:r>
            <w:proofErr w:type="spellStart"/>
            <w:r w:rsidRPr="005D63FE">
              <w:rPr>
                <w:rFonts w:ascii="Calibri" w:hAnsi="Calibri" w:cs="Calibri"/>
                <w:i/>
                <w:sz w:val="22"/>
                <w:szCs w:val="22"/>
                <w:lang w:val="nl-NL" w:eastAsia="en-US"/>
              </w:rPr>
              <w:t>reviewed</w:t>
            </w:r>
            <w:proofErr w:type="spellEnd"/>
            <w:r w:rsidRPr="005D63FE">
              <w:rPr>
                <w:rFonts w:ascii="Calibri" w:hAnsi="Calibri" w:cs="Calibri"/>
                <w:i/>
                <w:sz w:val="22"/>
                <w:szCs w:val="22"/>
                <w:lang w:val="nl-NL" w:eastAsia="en-US"/>
              </w:rPr>
              <w:t xml:space="preserve">” </w:t>
            </w:r>
            <w:r w:rsidRPr="005D63FE">
              <w:rPr>
                <w:rFonts w:ascii="Calibri" w:hAnsi="Calibri" w:cs="Calibri"/>
                <w:sz w:val="22"/>
                <w:szCs w:val="22"/>
                <w:lang w:val="nl-NL" w:eastAsia="en-US"/>
              </w:rPr>
              <w:t>wordt expliciet aangegeven dat het artikel niet in opdracht is geschreven en voorafgaand aan publicatie extern is beoordeeld door onafhankelijke deskundigen.</w:t>
            </w:r>
          </w:p>
          <w:p w14:paraId="468FCFD3" w14:textId="77777777" w:rsidR="005D63FE" w:rsidRPr="005D63FE" w:rsidRDefault="005D63FE" w:rsidP="005D63FE">
            <w:pPr>
              <w:spacing w:before="243" w:line="270" w:lineRule="atLeast"/>
              <w:ind w:left="108" w:right="102"/>
              <w:jc w:val="left"/>
              <w:rPr>
                <w:rFonts w:ascii="Calibri" w:hAnsi="Calibri" w:cs="Calibri"/>
                <w:sz w:val="22"/>
                <w:szCs w:val="22"/>
                <w:lang w:val="nl-NL" w:eastAsia="en-US"/>
              </w:rPr>
            </w:pPr>
            <w:r w:rsidRPr="005D63FE">
              <w:rPr>
                <w:rFonts w:ascii="Calibri" w:hAnsi="Calibri" w:cs="Calibri"/>
                <w:sz w:val="22"/>
                <w:szCs w:val="22"/>
                <w:lang w:val="nl-NL" w:eastAsia="en-US"/>
              </w:rPr>
              <w:t>Methodologisch</w:t>
            </w:r>
            <w:r w:rsidRPr="005D63FE">
              <w:rPr>
                <w:rFonts w:ascii="Calibri" w:hAnsi="Calibri" w:cs="Calibri"/>
                <w:spacing w:val="-8"/>
                <w:sz w:val="22"/>
                <w:szCs w:val="22"/>
                <w:lang w:val="nl-NL" w:eastAsia="en-US"/>
              </w:rPr>
              <w:t xml:space="preserve"> </w:t>
            </w:r>
            <w:r w:rsidRPr="005D63FE">
              <w:rPr>
                <w:rFonts w:ascii="Calibri" w:hAnsi="Calibri" w:cs="Calibri"/>
                <w:sz w:val="22"/>
                <w:szCs w:val="22"/>
                <w:lang w:val="nl-NL" w:eastAsia="en-US"/>
              </w:rPr>
              <w:t>is</w:t>
            </w:r>
            <w:r w:rsidRPr="005D63FE">
              <w:rPr>
                <w:rFonts w:ascii="Calibri" w:hAnsi="Calibri" w:cs="Calibri"/>
                <w:spacing w:val="-10"/>
                <w:sz w:val="22"/>
                <w:szCs w:val="22"/>
                <w:lang w:val="nl-NL" w:eastAsia="en-US"/>
              </w:rPr>
              <w:t xml:space="preserve"> </w:t>
            </w:r>
            <w:r w:rsidRPr="005D63FE">
              <w:rPr>
                <w:rFonts w:ascii="Calibri" w:hAnsi="Calibri" w:cs="Calibri"/>
                <w:sz w:val="22"/>
                <w:szCs w:val="22"/>
                <w:lang w:val="nl-NL" w:eastAsia="en-US"/>
              </w:rPr>
              <w:t>de</w:t>
            </w:r>
            <w:r w:rsidRPr="005D63FE">
              <w:rPr>
                <w:rFonts w:ascii="Calibri" w:hAnsi="Calibri" w:cs="Calibri"/>
                <w:spacing w:val="-7"/>
                <w:sz w:val="22"/>
                <w:szCs w:val="22"/>
                <w:lang w:val="nl-NL" w:eastAsia="en-US"/>
              </w:rPr>
              <w:t xml:space="preserve"> </w:t>
            </w:r>
            <w:r w:rsidRPr="005D63FE">
              <w:rPr>
                <w:rFonts w:ascii="Calibri" w:hAnsi="Calibri" w:cs="Calibri"/>
                <w:sz w:val="22"/>
                <w:szCs w:val="22"/>
                <w:lang w:val="nl-NL" w:eastAsia="en-US"/>
              </w:rPr>
              <w:t>studie</w:t>
            </w:r>
            <w:r w:rsidRPr="005D63FE">
              <w:rPr>
                <w:rFonts w:ascii="Calibri" w:hAnsi="Calibri" w:cs="Calibri"/>
                <w:spacing w:val="-7"/>
                <w:sz w:val="22"/>
                <w:szCs w:val="22"/>
                <w:lang w:val="nl-NL" w:eastAsia="en-US"/>
              </w:rPr>
              <w:t xml:space="preserve"> </w:t>
            </w:r>
            <w:r w:rsidRPr="005D63FE">
              <w:rPr>
                <w:rFonts w:ascii="Calibri" w:hAnsi="Calibri" w:cs="Calibri"/>
                <w:sz w:val="22"/>
                <w:szCs w:val="22"/>
                <w:lang w:val="nl-NL" w:eastAsia="en-US"/>
              </w:rPr>
              <w:t>uitgevoerd</w:t>
            </w:r>
            <w:r w:rsidRPr="005D63FE">
              <w:rPr>
                <w:rFonts w:ascii="Calibri" w:hAnsi="Calibri" w:cs="Calibri"/>
                <w:spacing w:val="-7"/>
                <w:sz w:val="22"/>
                <w:szCs w:val="22"/>
                <w:lang w:val="nl-NL" w:eastAsia="en-US"/>
              </w:rPr>
              <w:t xml:space="preserve"> </w:t>
            </w:r>
            <w:r w:rsidRPr="005D63FE">
              <w:rPr>
                <w:rFonts w:ascii="Calibri" w:hAnsi="Calibri" w:cs="Calibri"/>
                <w:sz w:val="22"/>
                <w:szCs w:val="22"/>
                <w:lang w:val="nl-NL" w:eastAsia="en-US"/>
              </w:rPr>
              <w:t xml:space="preserve">volgens het erkende </w:t>
            </w:r>
            <w:proofErr w:type="spellStart"/>
            <w:r w:rsidRPr="005D63FE">
              <w:rPr>
                <w:rFonts w:ascii="Calibri" w:hAnsi="Calibri" w:cs="Calibri"/>
                <w:sz w:val="22"/>
                <w:szCs w:val="22"/>
                <w:lang w:val="nl-NL" w:eastAsia="en-US"/>
              </w:rPr>
              <w:t>Arksey</w:t>
            </w:r>
            <w:proofErr w:type="spellEnd"/>
            <w:r w:rsidRPr="005D63FE">
              <w:rPr>
                <w:rFonts w:ascii="Calibri" w:hAnsi="Calibri" w:cs="Calibri"/>
                <w:sz w:val="22"/>
                <w:szCs w:val="22"/>
                <w:lang w:val="nl-NL" w:eastAsia="en-US"/>
              </w:rPr>
              <w:t xml:space="preserve"> </w:t>
            </w:r>
            <w:proofErr w:type="spellStart"/>
            <w:r w:rsidRPr="005D63FE">
              <w:rPr>
                <w:rFonts w:ascii="Calibri" w:hAnsi="Calibri" w:cs="Calibri"/>
                <w:sz w:val="22"/>
                <w:szCs w:val="22"/>
                <w:lang w:val="nl-NL" w:eastAsia="en-US"/>
              </w:rPr>
              <w:t>and</w:t>
            </w:r>
            <w:proofErr w:type="spellEnd"/>
            <w:r w:rsidRPr="005D63FE">
              <w:rPr>
                <w:rFonts w:ascii="Calibri" w:hAnsi="Calibri" w:cs="Calibri"/>
                <w:sz w:val="22"/>
                <w:szCs w:val="22"/>
                <w:lang w:val="nl-NL" w:eastAsia="en-US"/>
              </w:rPr>
              <w:t xml:space="preserve"> </w:t>
            </w:r>
            <w:proofErr w:type="spellStart"/>
            <w:r w:rsidRPr="005D63FE">
              <w:rPr>
                <w:rFonts w:ascii="Calibri" w:hAnsi="Calibri" w:cs="Calibri"/>
                <w:sz w:val="22"/>
                <w:szCs w:val="22"/>
                <w:lang w:val="nl-NL" w:eastAsia="en-US"/>
              </w:rPr>
              <w:t>O’Malley</w:t>
            </w:r>
            <w:proofErr w:type="spellEnd"/>
            <w:r w:rsidRPr="005D63FE">
              <w:rPr>
                <w:rFonts w:ascii="Calibri" w:hAnsi="Calibri" w:cs="Calibri"/>
                <w:sz w:val="22"/>
                <w:szCs w:val="22"/>
                <w:lang w:val="nl-NL" w:eastAsia="en-US"/>
              </w:rPr>
              <w:t xml:space="preserve">-raamwerk voor </w:t>
            </w:r>
            <w:proofErr w:type="spellStart"/>
            <w:r w:rsidRPr="005D63FE">
              <w:rPr>
                <w:rFonts w:ascii="Calibri" w:hAnsi="Calibri" w:cs="Calibri"/>
                <w:sz w:val="22"/>
                <w:szCs w:val="22"/>
                <w:lang w:val="nl-NL" w:eastAsia="en-US"/>
              </w:rPr>
              <w:t>scoping</w:t>
            </w:r>
            <w:proofErr w:type="spellEnd"/>
            <w:r w:rsidRPr="005D63FE">
              <w:rPr>
                <w:rFonts w:ascii="Calibri" w:hAnsi="Calibri" w:cs="Calibri"/>
                <w:sz w:val="22"/>
                <w:szCs w:val="22"/>
                <w:lang w:val="nl-NL" w:eastAsia="en-US"/>
              </w:rPr>
              <w:t xml:space="preserve"> reviews, wat wijst op een systematische en transparante </w:t>
            </w:r>
            <w:proofErr w:type="spellStart"/>
            <w:r w:rsidRPr="005D63FE">
              <w:rPr>
                <w:rFonts w:ascii="Calibri" w:hAnsi="Calibri" w:cs="Calibri"/>
                <w:spacing w:val="-2"/>
                <w:sz w:val="22"/>
                <w:szCs w:val="22"/>
                <w:lang w:val="nl-NL" w:eastAsia="en-US"/>
              </w:rPr>
              <w:t>onderzoeksaanpak</w:t>
            </w:r>
            <w:proofErr w:type="spellEnd"/>
            <w:r w:rsidRPr="005D63FE">
              <w:rPr>
                <w:rFonts w:ascii="Calibri" w:hAnsi="Calibri" w:cs="Calibri"/>
                <w:spacing w:val="-2"/>
                <w:sz w:val="22"/>
                <w:szCs w:val="22"/>
                <w:lang w:val="nl-NL" w:eastAsia="en-US"/>
              </w:rPr>
              <w:t>.</w:t>
            </w:r>
          </w:p>
        </w:tc>
      </w:tr>
      <w:tr w:rsidR="005D63FE" w:rsidRPr="005D63FE" w14:paraId="2F19C709" w14:textId="77777777" w:rsidTr="003933CC">
        <w:trPr>
          <w:trHeight w:val="3223"/>
        </w:trPr>
        <w:tc>
          <w:tcPr>
            <w:tcW w:w="4529" w:type="dxa"/>
          </w:tcPr>
          <w:p w14:paraId="15754DBC" w14:textId="77777777" w:rsidR="005D63FE" w:rsidRPr="005D63FE" w:rsidRDefault="005D63FE" w:rsidP="005D63FE">
            <w:pPr>
              <w:spacing w:line="240" w:lineRule="auto"/>
              <w:ind w:left="107"/>
              <w:jc w:val="left"/>
              <w:rPr>
                <w:rFonts w:ascii="Calibri" w:hAnsi="Calibri" w:cs="Calibri"/>
                <w:sz w:val="22"/>
                <w:szCs w:val="22"/>
                <w:lang w:val="nl-NL" w:eastAsia="en-US"/>
              </w:rPr>
            </w:pPr>
            <w:r w:rsidRPr="005D63FE">
              <w:rPr>
                <w:rFonts w:ascii="Calibri" w:hAnsi="Calibri" w:cs="Calibri"/>
                <w:sz w:val="22"/>
                <w:szCs w:val="22"/>
                <w:lang w:val="nl-NL" w:eastAsia="en-US"/>
              </w:rPr>
              <w:t>Wie</w:t>
            </w:r>
            <w:r w:rsidRPr="005D63FE">
              <w:rPr>
                <w:rFonts w:ascii="Calibri" w:hAnsi="Calibri" w:cs="Calibri"/>
                <w:spacing w:val="-8"/>
                <w:sz w:val="22"/>
                <w:szCs w:val="22"/>
                <w:lang w:val="nl-NL" w:eastAsia="en-US"/>
              </w:rPr>
              <w:t xml:space="preserve"> </w:t>
            </w:r>
            <w:r w:rsidRPr="005D63FE">
              <w:rPr>
                <w:rFonts w:ascii="Calibri" w:hAnsi="Calibri" w:cs="Calibri"/>
                <w:sz w:val="22"/>
                <w:szCs w:val="22"/>
                <w:lang w:val="nl-NL" w:eastAsia="en-US"/>
              </w:rPr>
              <w:t>zijn</w:t>
            </w:r>
            <w:r w:rsidRPr="005D63FE">
              <w:rPr>
                <w:rFonts w:ascii="Calibri" w:hAnsi="Calibri" w:cs="Calibri"/>
                <w:spacing w:val="-9"/>
                <w:sz w:val="22"/>
                <w:szCs w:val="22"/>
                <w:lang w:val="nl-NL" w:eastAsia="en-US"/>
              </w:rPr>
              <w:t xml:space="preserve"> </w:t>
            </w:r>
            <w:r w:rsidRPr="005D63FE">
              <w:rPr>
                <w:rFonts w:ascii="Calibri" w:hAnsi="Calibri" w:cs="Calibri"/>
                <w:sz w:val="22"/>
                <w:szCs w:val="22"/>
                <w:lang w:val="nl-NL" w:eastAsia="en-US"/>
              </w:rPr>
              <w:t>de</w:t>
            </w:r>
            <w:r w:rsidRPr="005D63FE">
              <w:rPr>
                <w:rFonts w:ascii="Calibri" w:hAnsi="Calibri" w:cs="Calibri"/>
                <w:spacing w:val="-9"/>
                <w:sz w:val="22"/>
                <w:szCs w:val="22"/>
                <w:lang w:val="nl-NL" w:eastAsia="en-US"/>
              </w:rPr>
              <w:t xml:space="preserve"> </w:t>
            </w:r>
            <w:r w:rsidRPr="005D63FE">
              <w:rPr>
                <w:rFonts w:ascii="Calibri" w:hAnsi="Calibri" w:cs="Calibri"/>
                <w:sz w:val="22"/>
                <w:szCs w:val="22"/>
                <w:lang w:val="nl-NL" w:eastAsia="en-US"/>
              </w:rPr>
              <w:t>auteurs,</w:t>
            </w:r>
            <w:r w:rsidRPr="005D63FE">
              <w:rPr>
                <w:rFonts w:ascii="Calibri" w:hAnsi="Calibri" w:cs="Calibri"/>
                <w:spacing w:val="-10"/>
                <w:sz w:val="22"/>
                <w:szCs w:val="22"/>
                <w:lang w:val="nl-NL" w:eastAsia="en-US"/>
              </w:rPr>
              <w:t xml:space="preserve"> </w:t>
            </w:r>
            <w:r w:rsidRPr="005D63FE">
              <w:rPr>
                <w:rFonts w:ascii="Calibri" w:hAnsi="Calibri" w:cs="Calibri"/>
                <w:sz w:val="22"/>
                <w:szCs w:val="22"/>
                <w:lang w:val="nl-NL" w:eastAsia="en-US"/>
              </w:rPr>
              <w:t xml:space="preserve">ontwikkelaars, </w:t>
            </w:r>
            <w:r w:rsidRPr="005D63FE">
              <w:rPr>
                <w:rFonts w:ascii="Calibri" w:hAnsi="Calibri" w:cs="Calibri"/>
                <w:spacing w:val="-2"/>
                <w:sz w:val="22"/>
                <w:szCs w:val="22"/>
                <w:lang w:val="nl-NL" w:eastAsia="en-US"/>
              </w:rPr>
              <w:t>financiers/sponsors?</w:t>
            </w:r>
          </w:p>
        </w:tc>
        <w:tc>
          <w:tcPr>
            <w:tcW w:w="4493" w:type="dxa"/>
          </w:tcPr>
          <w:p w14:paraId="5033F1DF" w14:textId="77777777" w:rsidR="005D63FE" w:rsidRPr="005D63FE" w:rsidRDefault="005D63FE" w:rsidP="005D63FE">
            <w:pPr>
              <w:spacing w:line="240" w:lineRule="auto"/>
              <w:ind w:left="108" w:right="102"/>
              <w:jc w:val="left"/>
              <w:rPr>
                <w:rFonts w:ascii="Calibri" w:hAnsi="Calibri" w:cs="Calibri"/>
                <w:sz w:val="22"/>
                <w:szCs w:val="22"/>
                <w:lang w:val="nl-NL" w:eastAsia="en-US"/>
              </w:rPr>
            </w:pPr>
            <w:r w:rsidRPr="005D63FE">
              <w:rPr>
                <w:rFonts w:ascii="Calibri" w:hAnsi="Calibri" w:cs="Calibri"/>
                <w:noProof/>
                <w:sz w:val="22"/>
                <w:szCs w:val="22"/>
                <w:lang w:val="nl-NL" w:eastAsia="en-US"/>
              </w:rPr>
              <mc:AlternateContent>
                <mc:Choice Requires="wpg">
                  <w:drawing>
                    <wp:anchor distT="0" distB="0" distL="0" distR="0" simplePos="0" relativeHeight="251678720" behindDoc="1" locked="0" layoutInCell="1" allowOverlap="1" wp14:anchorId="5580A916" wp14:editId="43E3898F">
                      <wp:simplePos x="0" y="0"/>
                      <wp:positionH relativeFrom="column">
                        <wp:posOffset>1042669</wp:posOffset>
                      </wp:positionH>
                      <wp:positionV relativeFrom="paragraph">
                        <wp:posOffset>93391</wp:posOffset>
                      </wp:positionV>
                      <wp:extent cx="44450" cy="63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3" name="Graphic 13"/>
                              <wps:cNvSpPr/>
                              <wps:spPr>
                                <a:xfrm>
                                  <a:off x="0" y="0"/>
                                  <a:ext cx="44450" cy="6350"/>
                                </a:xfrm>
                                <a:custGeom>
                                  <a:avLst/>
                                  <a:gdLst/>
                                  <a:ahLst/>
                                  <a:cxnLst/>
                                  <a:rect l="l" t="t" r="r" b="b"/>
                                  <a:pathLst>
                                    <a:path w="44450" h="6350">
                                      <a:moveTo>
                                        <a:pt x="44196" y="0"/>
                                      </a:moveTo>
                                      <a:lnTo>
                                        <a:pt x="0" y="0"/>
                                      </a:lnTo>
                                      <a:lnTo>
                                        <a:pt x="0" y="6096"/>
                                      </a:lnTo>
                                      <a:lnTo>
                                        <a:pt x="44196" y="6096"/>
                                      </a:lnTo>
                                      <a:lnTo>
                                        <a:pt x="44196"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52F77178" id="Group 12" o:spid="_x0000_s1026" style="position:absolute;margin-left:82.1pt;margin-top:7.35pt;width:3.5pt;height:.5pt;z-index:-251637760;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">
                      <v:shape id="Graphic 13" o:spid="_x0000_s1027" style="position:absolute;width:44450;height:6350;visibility:visible;mso-wrap-style:square;v-text-anchor:top" coordsize="44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" path="m44196,l,,,6096r44196,l44196,xe" fillcolor="#467885" stroked="f">
                        <v:path arrowok="t"/>
                      </v:shape>
                    </v:group>
                  </w:pict>
                </mc:Fallback>
              </mc:AlternateContent>
            </w:r>
            <w:r w:rsidRPr="005D63FE">
              <w:rPr>
                <w:rFonts w:ascii="Calibri" w:hAnsi="Calibri" w:cs="Calibri"/>
                <w:noProof/>
                <w:sz w:val="22"/>
                <w:szCs w:val="22"/>
                <w:lang w:val="nl-NL" w:eastAsia="en-US"/>
              </w:rPr>
              <mc:AlternateContent>
                <mc:Choice Requires="wpg">
                  <w:drawing>
                    <wp:anchor distT="0" distB="0" distL="0" distR="0" simplePos="0" relativeHeight="251679744" behindDoc="1" locked="0" layoutInCell="1" allowOverlap="1" wp14:anchorId="0B210141" wp14:editId="0C39C6F9">
                      <wp:simplePos x="0" y="0"/>
                      <wp:positionH relativeFrom="column">
                        <wp:posOffset>1566925</wp:posOffset>
                      </wp:positionH>
                      <wp:positionV relativeFrom="paragraph">
                        <wp:posOffset>93391</wp:posOffset>
                      </wp:positionV>
                      <wp:extent cx="45720" cy="635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350"/>
                                <a:chOff x="0" y="0"/>
                                <a:chExt cx="45720" cy="6350"/>
                              </a:xfrm>
                            </wpg:grpSpPr>
                            <wps:wsp>
                              <wps:cNvPr id="15" name="Graphic 15"/>
                              <wps:cNvSpPr/>
                              <wps:spPr>
                                <a:xfrm>
                                  <a:off x="0" y="0"/>
                                  <a:ext cx="45720" cy="6350"/>
                                </a:xfrm>
                                <a:custGeom>
                                  <a:avLst/>
                                  <a:gdLst/>
                                  <a:ahLst/>
                                  <a:cxnLst/>
                                  <a:rect l="l" t="t" r="r" b="b"/>
                                  <a:pathLst>
                                    <a:path w="45720" h="6350">
                                      <a:moveTo>
                                        <a:pt x="45720" y="0"/>
                                      </a:moveTo>
                                      <a:lnTo>
                                        <a:pt x="0" y="0"/>
                                      </a:lnTo>
                                      <a:lnTo>
                                        <a:pt x="0" y="6096"/>
                                      </a:lnTo>
                                      <a:lnTo>
                                        <a:pt x="45720" y="6096"/>
                                      </a:lnTo>
                                      <a:lnTo>
                                        <a:pt x="45720"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2BB6FB30" id="Group 14" o:spid="_x0000_s1026" style="position:absolute;margin-left:123.4pt;margin-top:7.35pt;width:3.6pt;height:.5pt;z-index:-251636736;mso-wrap-distance-left:0;mso-wrap-distance-right:0"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">
                      <v:shape id="Graphic 15" o:spid="_x0000_s1027" style="position:absolute;width:45720;height:6350;visibility:visible;mso-wrap-style:square;v-text-anchor:top" coordsize="4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" path="m45720,l,,,6096r45720,l45720,xe" fillcolor="#467885" stroked="f">
                        <v:path arrowok="t"/>
                      </v:shape>
                    </v:group>
                  </w:pict>
                </mc:Fallback>
              </mc:AlternateContent>
            </w:r>
            <w:r w:rsidRPr="005D63FE">
              <w:rPr>
                <w:rFonts w:ascii="Calibri" w:hAnsi="Calibri" w:cs="Calibri"/>
                <w:noProof/>
                <w:sz w:val="22"/>
                <w:szCs w:val="22"/>
                <w:lang w:val="nl-NL" w:eastAsia="en-US"/>
              </w:rPr>
              <mc:AlternateContent>
                <mc:Choice Requires="wpg">
                  <w:drawing>
                    <wp:anchor distT="0" distB="0" distL="0" distR="0" simplePos="0" relativeHeight="251680768" behindDoc="1" locked="0" layoutInCell="1" allowOverlap="1" wp14:anchorId="1F930651" wp14:editId="66660C51">
                      <wp:simplePos x="0" y="0"/>
                      <wp:positionH relativeFrom="column">
                        <wp:posOffset>2126614</wp:posOffset>
                      </wp:positionH>
                      <wp:positionV relativeFrom="paragraph">
                        <wp:posOffset>93391</wp:posOffset>
                      </wp:positionV>
                      <wp:extent cx="44450" cy="6350"/>
                      <wp:effectExtent l="0" t="0" r="0" b="0"/>
                      <wp:wrapNone/>
                      <wp:docPr id="180541477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34036671" name="Graphic 17"/>
                              <wps:cNvSpPr/>
                              <wps:spPr>
                                <a:xfrm>
                                  <a:off x="0" y="0"/>
                                  <a:ext cx="44450" cy="6350"/>
                                </a:xfrm>
                                <a:custGeom>
                                  <a:avLst/>
                                  <a:gdLst/>
                                  <a:ahLst/>
                                  <a:cxnLst/>
                                  <a:rect l="l" t="t" r="r" b="b"/>
                                  <a:pathLst>
                                    <a:path w="44450" h="6350">
                                      <a:moveTo>
                                        <a:pt x="44196" y="0"/>
                                      </a:moveTo>
                                      <a:lnTo>
                                        <a:pt x="0" y="0"/>
                                      </a:lnTo>
                                      <a:lnTo>
                                        <a:pt x="0" y="6096"/>
                                      </a:lnTo>
                                      <a:lnTo>
                                        <a:pt x="44196" y="6096"/>
                                      </a:lnTo>
                                      <a:lnTo>
                                        <a:pt x="44196"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57527240" id="Group 16" o:spid="_x0000_s1026" style="position:absolute;margin-left:167.45pt;margin-top:7.35pt;width:3.5pt;height:.5pt;z-index:-251635712;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">
                      <v:shape id="Graphic 17" o:spid="_x0000_s1027" style="position:absolute;width:44450;height:6350;visibility:visible;mso-wrap-style:square;v-text-anchor:top" coordsize="44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" path="m44196,l,,,6096r44196,l44196,xe" fillcolor="#467885" stroked="f">
                        <v:path arrowok="t"/>
                      </v:shape>
                    </v:group>
                  </w:pict>
                </mc:Fallback>
              </mc:AlternateContent>
            </w:r>
            <w:r w:rsidRPr="005D63FE">
              <w:rPr>
                <w:rFonts w:ascii="Calibri" w:hAnsi="Calibri" w:cs="Calibri"/>
                <w:noProof/>
                <w:sz w:val="22"/>
                <w:szCs w:val="22"/>
                <w:lang w:val="nl-NL" w:eastAsia="en-US"/>
              </w:rPr>
              <mc:AlternateContent>
                <mc:Choice Requires="wpg">
                  <w:drawing>
                    <wp:anchor distT="0" distB="0" distL="0" distR="0" simplePos="0" relativeHeight="251681792" behindDoc="1" locked="0" layoutInCell="1" allowOverlap="1" wp14:anchorId="73F376C9" wp14:editId="5E20E46B">
                      <wp:simplePos x="0" y="0"/>
                      <wp:positionH relativeFrom="column">
                        <wp:posOffset>362965</wp:posOffset>
                      </wp:positionH>
                      <wp:positionV relativeFrom="paragraph">
                        <wp:posOffset>264079</wp:posOffset>
                      </wp:positionV>
                      <wp:extent cx="44450" cy="63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9" name="Graphic 19"/>
                              <wps:cNvSpPr/>
                              <wps:spPr>
                                <a:xfrm>
                                  <a:off x="0" y="0"/>
                                  <a:ext cx="44450" cy="6350"/>
                                </a:xfrm>
                                <a:custGeom>
                                  <a:avLst/>
                                  <a:gdLst/>
                                  <a:ahLst/>
                                  <a:cxnLst/>
                                  <a:rect l="l" t="t" r="r" b="b"/>
                                  <a:pathLst>
                                    <a:path w="44450" h="6350">
                                      <a:moveTo>
                                        <a:pt x="44196" y="0"/>
                                      </a:moveTo>
                                      <a:lnTo>
                                        <a:pt x="0" y="0"/>
                                      </a:lnTo>
                                      <a:lnTo>
                                        <a:pt x="0" y="6096"/>
                                      </a:lnTo>
                                      <a:lnTo>
                                        <a:pt x="44196" y="6096"/>
                                      </a:lnTo>
                                      <a:lnTo>
                                        <a:pt x="44196"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681E4572" id="Group 18" o:spid="_x0000_s1026" style="position:absolute;margin-left:28.6pt;margin-top:20.8pt;width:3.5pt;height:.5pt;z-index:-251634688;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">
                      <v:shape id="Graphic 19" o:spid="_x0000_s1027" style="position:absolute;width:44450;height:6350;visibility:visible;mso-wrap-style:square;v-text-anchor:top" coordsize="44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" path="m44196,l,,,6096r44196,l44196,xe" fillcolor="#467885" stroked="f">
                        <v:path arrowok="t"/>
                      </v:shape>
                    </v:group>
                  </w:pict>
                </mc:Fallback>
              </mc:AlternateContent>
            </w:r>
            <w:r w:rsidRPr="005D63FE">
              <w:rPr>
                <w:rFonts w:ascii="Calibri" w:hAnsi="Calibri" w:cs="Calibri"/>
                <w:noProof/>
                <w:sz w:val="22"/>
                <w:szCs w:val="22"/>
                <w:lang w:val="nl-NL" w:eastAsia="en-US"/>
              </w:rPr>
              <mc:AlternateContent>
                <mc:Choice Requires="wpg">
                  <w:drawing>
                    <wp:anchor distT="0" distB="0" distL="0" distR="0" simplePos="0" relativeHeight="251682816" behindDoc="1" locked="0" layoutInCell="1" allowOverlap="1" wp14:anchorId="2EE7D030" wp14:editId="0E2A89D2">
                      <wp:simplePos x="0" y="0"/>
                      <wp:positionH relativeFrom="column">
                        <wp:posOffset>929893</wp:posOffset>
                      </wp:positionH>
                      <wp:positionV relativeFrom="paragraph">
                        <wp:posOffset>264079</wp:posOffset>
                      </wp:positionV>
                      <wp:extent cx="44450" cy="635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21" name="Graphic 21"/>
                              <wps:cNvSpPr/>
                              <wps:spPr>
                                <a:xfrm>
                                  <a:off x="0" y="0"/>
                                  <a:ext cx="44450" cy="6350"/>
                                </a:xfrm>
                                <a:custGeom>
                                  <a:avLst/>
                                  <a:gdLst/>
                                  <a:ahLst/>
                                  <a:cxnLst/>
                                  <a:rect l="l" t="t" r="r" b="b"/>
                                  <a:pathLst>
                                    <a:path w="44450" h="6350">
                                      <a:moveTo>
                                        <a:pt x="44196" y="0"/>
                                      </a:moveTo>
                                      <a:lnTo>
                                        <a:pt x="0" y="0"/>
                                      </a:lnTo>
                                      <a:lnTo>
                                        <a:pt x="0" y="6096"/>
                                      </a:lnTo>
                                      <a:lnTo>
                                        <a:pt x="44196" y="6096"/>
                                      </a:lnTo>
                                      <a:lnTo>
                                        <a:pt x="44196"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4FD2D149" id="Group 20" o:spid="_x0000_s1026" style="position:absolute;margin-left:73.2pt;margin-top:20.8pt;width:3.5pt;height:.5pt;z-index:-251633664;mso-wrap-distance-left:0;mso-wrap-distance-right:0" coordsize="44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">
                      <v:shape id="Graphic 21" o:spid="_x0000_s1027" style="position:absolute;width:44450;height:6350;visibility:visible;mso-wrap-style:square;v-text-anchor:top" coordsize="44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" path="m44196,l,,,6096r44196,l44196,xe" fillcolor="#467885" stroked="f">
                        <v:path arrowok="t"/>
                      </v:shape>
                    </v:group>
                  </w:pict>
                </mc:Fallback>
              </mc:AlternateContent>
            </w:r>
            <w:r w:rsidRPr="005D63FE">
              <w:rPr>
                <w:rFonts w:ascii="Calibri" w:hAnsi="Calibri" w:cs="Calibri"/>
                <w:sz w:val="22"/>
                <w:szCs w:val="22"/>
                <w:lang w:val="nl-NL" w:eastAsia="en-US"/>
              </w:rPr>
              <w:t>Auteurs:</w:t>
            </w:r>
            <w:r w:rsidRPr="005D63FE">
              <w:rPr>
                <w:rFonts w:ascii="Calibri" w:hAnsi="Calibri" w:cs="Calibri"/>
                <w:spacing w:val="-11"/>
                <w:sz w:val="22"/>
                <w:szCs w:val="22"/>
                <w:lang w:val="nl-NL" w:eastAsia="en-US"/>
              </w:rPr>
              <w:t xml:space="preserve"> </w:t>
            </w:r>
            <w:hyperlink r:id="rId56">
              <w:r w:rsidRPr="005D63FE">
                <w:rPr>
                  <w:rFonts w:ascii="Calibri" w:hAnsi="Calibri" w:cs="Calibri"/>
                  <w:color w:val="467885"/>
                  <w:sz w:val="22"/>
                  <w:szCs w:val="22"/>
                  <w:u w:val="single" w:color="467885"/>
                  <w:lang w:val="nl-NL" w:eastAsia="en-US"/>
                </w:rPr>
                <w:t>Lu</w:t>
              </w:r>
              <w:r w:rsidRPr="005D63FE">
                <w:rPr>
                  <w:rFonts w:ascii="Calibri" w:hAnsi="Calibri" w:cs="Calibri"/>
                  <w:color w:val="467885"/>
                  <w:spacing w:val="-4"/>
                  <w:sz w:val="22"/>
                  <w:szCs w:val="22"/>
                  <w:u w:val="single" w:color="467885"/>
                  <w:lang w:val="nl-NL" w:eastAsia="en-US"/>
                </w:rPr>
                <w:t xml:space="preserve"> </w:t>
              </w:r>
              <w:r w:rsidRPr="005D63FE">
                <w:rPr>
                  <w:rFonts w:ascii="Calibri" w:hAnsi="Calibri" w:cs="Calibri"/>
                  <w:color w:val="467885"/>
                  <w:sz w:val="22"/>
                  <w:szCs w:val="22"/>
                  <w:u w:val="single" w:color="467885"/>
                  <w:lang w:val="nl-NL" w:eastAsia="en-US"/>
                </w:rPr>
                <w:t>Feng</w:t>
              </w:r>
            </w:hyperlink>
            <w:r w:rsidRPr="005D63FE">
              <w:rPr>
                <w:rFonts w:ascii="Calibri" w:hAnsi="Calibri" w:cs="Calibri"/>
                <w:color w:val="467885"/>
                <w:spacing w:val="-20"/>
                <w:sz w:val="22"/>
                <w:szCs w:val="22"/>
                <w:lang w:val="nl-NL" w:eastAsia="en-US"/>
              </w:rPr>
              <w:t xml:space="preserve"> </w:t>
            </w:r>
            <w:hyperlink r:id="rId57" w:anchor="full-view-affiliation-1">
              <w:r w:rsidRPr="005D63FE">
                <w:rPr>
                  <w:rFonts w:ascii="Calibri" w:hAnsi="Calibri" w:cs="Calibri"/>
                  <w:color w:val="467885"/>
                  <w:sz w:val="22"/>
                  <w:szCs w:val="22"/>
                  <w:vertAlign w:val="superscript"/>
                  <w:lang w:val="nl-NL" w:eastAsia="en-US"/>
                </w:rPr>
                <w:t>1</w:t>
              </w:r>
              <w:r w:rsidRPr="005D63FE">
                <w:rPr>
                  <w:rFonts w:ascii="Calibri" w:hAnsi="Calibri" w:cs="Calibri"/>
                  <w:sz w:val="22"/>
                  <w:szCs w:val="22"/>
                  <w:lang w:val="nl-NL" w:eastAsia="en-US"/>
                </w:rPr>
                <w:t>,</w:t>
              </w:r>
            </w:hyperlink>
            <w:r w:rsidRPr="005D63FE">
              <w:rPr>
                <w:rFonts w:ascii="Calibri" w:hAnsi="Calibri" w:cs="Calibri"/>
                <w:spacing w:val="-4"/>
                <w:sz w:val="22"/>
                <w:szCs w:val="22"/>
                <w:lang w:val="nl-NL" w:eastAsia="en-US"/>
              </w:rPr>
              <w:t xml:space="preserve"> </w:t>
            </w:r>
            <w:hyperlink r:id="rId58">
              <w:proofErr w:type="spellStart"/>
              <w:r w:rsidRPr="005D63FE">
                <w:rPr>
                  <w:rFonts w:ascii="Calibri" w:hAnsi="Calibri" w:cs="Calibri"/>
                  <w:color w:val="467885"/>
                  <w:sz w:val="22"/>
                  <w:szCs w:val="22"/>
                  <w:u w:val="single" w:color="467885"/>
                  <w:lang w:val="nl-NL" w:eastAsia="en-US"/>
                </w:rPr>
                <w:t>Jie</w:t>
              </w:r>
              <w:proofErr w:type="spellEnd"/>
              <w:r w:rsidRPr="005D63FE">
                <w:rPr>
                  <w:rFonts w:ascii="Calibri" w:hAnsi="Calibri" w:cs="Calibri"/>
                  <w:color w:val="467885"/>
                  <w:spacing w:val="-4"/>
                  <w:sz w:val="22"/>
                  <w:szCs w:val="22"/>
                  <w:u w:val="single" w:color="467885"/>
                  <w:lang w:val="nl-NL" w:eastAsia="en-US"/>
                </w:rPr>
                <w:t xml:space="preserve"> </w:t>
              </w:r>
              <w:proofErr w:type="spellStart"/>
              <w:r w:rsidRPr="005D63FE">
                <w:rPr>
                  <w:rFonts w:ascii="Calibri" w:hAnsi="Calibri" w:cs="Calibri"/>
                  <w:color w:val="467885"/>
                  <w:sz w:val="22"/>
                  <w:szCs w:val="22"/>
                  <w:u w:val="single" w:color="467885"/>
                  <w:lang w:val="nl-NL" w:eastAsia="en-US"/>
                </w:rPr>
                <w:t>Jing</w:t>
              </w:r>
              <w:proofErr w:type="spellEnd"/>
            </w:hyperlink>
            <w:r w:rsidRPr="005D63FE">
              <w:rPr>
                <w:rFonts w:ascii="Calibri" w:hAnsi="Calibri" w:cs="Calibri"/>
                <w:color w:val="467885"/>
                <w:spacing w:val="-20"/>
                <w:sz w:val="22"/>
                <w:szCs w:val="22"/>
                <w:lang w:val="nl-NL" w:eastAsia="en-US"/>
              </w:rPr>
              <w:t xml:space="preserve"> </w:t>
            </w:r>
            <w:hyperlink r:id="rId59" w:anchor="full-view-affiliation-2">
              <w:r w:rsidRPr="005D63FE">
                <w:rPr>
                  <w:rFonts w:ascii="Calibri" w:hAnsi="Calibri" w:cs="Calibri"/>
                  <w:color w:val="467885"/>
                  <w:sz w:val="22"/>
                  <w:szCs w:val="22"/>
                  <w:vertAlign w:val="superscript"/>
                  <w:lang w:val="nl-NL" w:eastAsia="en-US"/>
                </w:rPr>
                <w:t>2</w:t>
              </w:r>
              <w:r w:rsidRPr="005D63FE">
                <w:rPr>
                  <w:rFonts w:ascii="Calibri" w:hAnsi="Calibri" w:cs="Calibri"/>
                  <w:sz w:val="22"/>
                  <w:szCs w:val="22"/>
                  <w:lang w:val="nl-NL" w:eastAsia="en-US"/>
                </w:rPr>
                <w:t>,</w:t>
              </w:r>
            </w:hyperlink>
            <w:r w:rsidRPr="005D63FE">
              <w:rPr>
                <w:rFonts w:ascii="Calibri" w:hAnsi="Calibri" w:cs="Calibri"/>
                <w:spacing w:val="-4"/>
                <w:sz w:val="22"/>
                <w:szCs w:val="22"/>
                <w:lang w:val="nl-NL" w:eastAsia="en-US"/>
              </w:rPr>
              <w:t xml:space="preserve"> </w:t>
            </w:r>
            <w:hyperlink r:id="rId60">
              <w:r w:rsidRPr="005D63FE">
                <w:rPr>
                  <w:rFonts w:ascii="Calibri" w:hAnsi="Calibri" w:cs="Calibri"/>
                  <w:color w:val="467885"/>
                  <w:sz w:val="22"/>
                  <w:szCs w:val="22"/>
                  <w:u w:val="single" w:color="467885"/>
                  <w:lang w:val="nl-NL" w:eastAsia="en-US"/>
                </w:rPr>
                <w:t>Min</w:t>
              </w:r>
              <w:r w:rsidRPr="005D63FE">
                <w:rPr>
                  <w:rFonts w:ascii="Calibri" w:hAnsi="Calibri" w:cs="Calibri"/>
                  <w:color w:val="467885"/>
                  <w:spacing w:val="-6"/>
                  <w:sz w:val="22"/>
                  <w:szCs w:val="22"/>
                  <w:u w:val="single" w:color="467885"/>
                  <w:lang w:val="nl-NL" w:eastAsia="en-US"/>
                </w:rPr>
                <w:t xml:space="preserve"> </w:t>
              </w:r>
              <w:proofErr w:type="spellStart"/>
              <w:r w:rsidRPr="005D63FE">
                <w:rPr>
                  <w:rFonts w:ascii="Calibri" w:hAnsi="Calibri" w:cs="Calibri"/>
                  <w:color w:val="467885"/>
                  <w:sz w:val="22"/>
                  <w:szCs w:val="22"/>
                  <w:u w:val="single" w:color="467885"/>
                  <w:lang w:val="nl-NL" w:eastAsia="en-US"/>
                </w:rPr>
                <w:t>Shi</w:t>
              </w:r>
              <w:proofErr w:type="spellEnd"/>
            </w:hyperlink>
            <w:r w:rsidRPr="005D63FE">
              <w:rPr>
                <w:rFonts w:ascii="Calibri" w:hAnsi="Calibri" w:cs="Calibri"/>
                <w:color w:val="467885"/>
                <w:spacing w:val="-18"/>
                <w:sz w:val="22"/>
                <w:szCs w:val="22"/>
                <w:lang w:val="nl-NL" w:eastAsia="en-US"/>
              </w:rPr>
              <w:t xml:space="preserve"> </w:t>
            </w:r>
            <w:hyperlink r:id="rId61" w:anchor="full-view-affiliation-3">
              <w:r w:rsidRPr="005D63FE">
                <w:rPr>
                  <w:rFonts w:ascii="Calibri" w:hAnsi="Calibri" w:cs="Calibri"/>
                  <w:color w:val="467885"/>
                  <w:sz w:val="22"/>
                  <w:szCs w:val="22"/>
                  <w:vertAlign w:val="superscript"/>
                  <w:lang w:val="nl-NL" w:eastAsia="en-US"/>
                </w:rPr>
                <w:t>3</w:t>
              </w:r>
              <w:r w:rsidRPr="005D63FE">
                <w:rPr>
                  <w:rFonts w:ascii="Calibri" w:hAnsi="Calibri" w:cs="Calibri"/>
                  <w:sz w:val="22"/>
                  <w:szCs w:val="22"/>
                  <w:lang w:val="nl-NL" w:eastAsia="en-US"/>
                </w:rPr>
                <w:t>,</w:t>
              </w:r>
            </w:hyperlink>
            <w:r w:rsidRPr="005D63FE">
              <w:rPr>
                <w:rFonts w:ascii="Calibri" w:hAnsi="Calibri" w:cs="Calibri"/>
                <w:spacing w:val="-4"/>
                <w:sz w:val="22"/>
                <w:szCs w:val="22"/>
                <w:lang w:val="nl-NL" w:eastAsia="en-US"/>
              </w:rPr>
              <w:t xml:space="preserve"> </w:t>
            </w:r>
            <w:hyperlink r:id="rId62">
              <w:proofErr w:type="spellStart"/>
              <w:r w:rsidRPr="005D63FE">
                <w:rPr>
                  <w:rFonts w:ascii="Calibri" w:hAnsi="Calibri" w:cs="Calibri"/>
                  <w:color w:val="467885"/>
                  <w:sz w:val="22"/>
                  <w:szCs w:val="22"/>
                  <w:u w:val="single" w:color="467885"/>
                  <w:lang w:val="nl-NL" w:eastAsia="en-US"/>
                </w:rPr>
                <w:t>Binzhi</w:t>
              </w:r>
              <w:proofErr w:type="spellEnd"/>
            </w:hyperlink>
            <w:r w:rsidRPr="005D63FE">
              <w:rPr>
                <w:rFonts w:ascii="Calibri" w:hAnsi="Calibri" w:cs="Calibri"/>
                <w:color w:val="467885"/>
                <w:sz w:val="22"/>
                <w:szCs w:val="22"/>
                <w:lang w:val="nl-NL" w:eastAsia="en-US"/>
              </w:rPr>
              <w:t xml:space="preserve"> </w:t>
            </w:r>
            <w:hyperlink r:id="rId63">
              <w:r w:rsidRPr="005D63FE">
                <w:rPr>
                  <w:rFonts w:ascii="Calibri" w:hAnsi="Calibri" w:cs="Calibri"/>
                  <w:color w:val="467885"/>
                  <w:sz w:val="22"/>
                  <w:szCs w:val="22"/>
                  <w:u w:val="single" w:color="467885"/>
                  <w:lang w:val="nl-NL" w:eastAsia="en-US"/>
                </w:rPr>
                <w:t>Tang</w:t>
              </w:r>
            </w:hyperlink>
            <w:r w:rsidRPr="005D63FE">
              <w:rPr>
                <w:rFonts w:ascii="Calibri" w:hAnsi="Calibri" w:cs="Calibri"/>
                <w:color w:val="467885"/>
                <w:sz w:val="22"/>
                <w:szCs w:val="22"/>
                <w:lang w:val="nl-NL" w:eastAsia="en-US"/>
              </w:rPr>
              <w:t xml:space="preserve"> </w:t>
            </w:r>
            <w:hyperlink r:id="rId64" w:anchor="full-view-affiliation-4">
              <w:r w:rsidRPr="005D63FE">
                <w:rPr>
                  <w:rFonts w:ascii="Calibri" w:hAnsi="Calibri" w:cs="Calibri"/>
                  <w:color w:val="467885"/>
                  <w:sz w:val="22"/>
                  <w:szCs w:val="22"/>
                  <w:vertAlign w:val="superscript"/>
                  <w:lang w:val="nl-NL" w:eastAsia="en-US"/>
                </w:rPr>
                <w:t>4</w:t>
              </w:r>
              <w:r w:rsidRPr="005D63FE">
                <w:rPr>
                  <w:rFonts w:ascii="Calibri" w:hAnsi="Calibri" w:cs="Calibri"/>
                  <w:sz w:val="22"/>
                  <w:szCs w:val="22"/>
                  <w:lang w:val="nl-NL" w:eastAsia="en-US"/>
                </w:rPr>
                <w:t>,</w:t>
              </w:r>
            </w:hyperlink>
            <w:r w:rsidRPr="005D63FE">
              <w:rPr>
                <w:rFonts w:ascii="Calibri" w:hAnsi="Calibri" w:cs="Calibri"/>
                <w:sz w:val="22"/>
                <w:szCs w:val="22"/>
                <w:lang w:val="nl-NL" w:eastAsia="en-US"/>
              </w:rPr>
              <w:t xml:space="preserve"> </w:t>
            </w:r>
            <w:hyperlink r:id="rId65">
              <w:proofErr w:type="spellStart"/>
              <w:r w:rsidRPr="005D63FE">
                <w:rPr>
                  <w:rFonts w:ascii="Calibri" w:hAnsi="Calibri" w:cs="Calibri"/>
                  <w:color w:val="467885"/>
                  <w:sz w:val="22"/>
                  <w:szCs w:val="22"/>
                  <w:u w:val="single" w:color="467885"/>
                  <w:lang w:val="nl-NL" w:eastAsia="en-US"/>
                </w:rPr>
                <w:t>Linli</w:t>
              </w:r>
              <w:proofErr w:type="spellEnd"/>
              <w:r w:rsidRPr="005D63FE">
                <w:rPr>
                  <w:rFonts w:ascii="Calibri" w:hAnsi="Calibri" w:cs="Calibri"/>
                  <w:color w:val="467885"/>
                  <w:sz w:val="22"/>
                  <w:szCs w:val="22"/>
                  <w:u w:val="single" w:color="467885"/>
                  <w:lang w:val="nl-NL" w:eastAsia="en-US"/>
                </w:rPr>
                <w:t xml:space="preserve"> </w:t>
              </w:r>
              <w:proofErr w:type="spellStart"/>
              <w:r w:rsidRPr="005D63FE">
                <w:rPr>
                  <w:rFonts w:ascii="Calibri" w:hAnsi="Calibri" w:cs="Calibri"/>
                  <w:color w:val="467885"/>
                  <w:sz w:val="22"/>
                  <w:szCs w:val="22"/>
                  <w:u w:val="single" w:color="467885"/>
                  <w:lang w:val="nl-NL" w:eastAsia="en-US"/>
                </w:rPr>
                <w:t>Xie</w:t>
              </w:r>
              <w:proofErr w:type="spellEnd"/>
            </w:hyperlink>
            <w:r w:rsidRPr="005D63FE">
              <w:rPr>
                <w:rFonts w:ascii="Calibri" w:hAnsi="Calibri" w:cs="Calibri"/>
                <w:color w:val="467885"/>
                <w:sz w:val="22"/>
                <w:szCs w:val="22"/>
                <w:lang w:val="nl-NL" w:eastAsia="en-US"/>
              </w:rPr>
              <w:t xml:space="preserve"> </w:t>
            </w:r>
            <w:hyperlink r:id="rId66" w:anchor="full-view-affiliation-5">
              <w:r w:rsidRPr="005D63FE">
                <w:rPr>
                  <w:rFonts w:ascii="Calibri" w:hAnsi="Calibri" w:cs="Calibri"/>
                  <w:color w:val="467885"/>
                  <w:sz w:val="22"/>
                  <w:szCs w:val="22"/>
                  <w:vertAlign w:val="superscript"/>
                  <w:lang w:val="nl-NL" w:eastAsia="en-US"/>
                </w:rPr>
                <w:t>5</w:t>
              </w:r>
            </w:hyperlink>
          </w:p>
          <w:p w14:paraId="73D2EA46" w14:textId="77777777" w:rsidR="005D63FE" w:rsidRPr="005D63FE" w:rsidRDefault="005D63FE" w:rsidP="005D63FE">
            <w:pPr>
              <w:spacing w:before="266" w:line="240" w:lineRule="auto"/>
              <w:jc w:val="left"/>
              <w:rPr>
                <w:rFonts w:ascii="Calibri" w:hAnsi="Calibri" w:cs="Calibri"/>
                <w:sz w:val="22"/>
                <w:szCs w:val="22"/>
                <w:lang w:val="nl-NL" w:eastAsia="en-US"/>
              </w:rPr>
            </w:pPr>
          </w:p>
          <w:p w14:paraId="7D727FB4" w14:textId="77777777" w:rsidR="005D63FE" w:rsidRPr="005D63FE" w:rsidRDefault="005D63FE" w:rsidP="005D63FE">
            <w:pPr>
              <w:spacing w:line="240" w:lineRule="auto"/>
              <w:ind w:left="108" w:right="108"/>
              <w:jc w:val="left"/>
              <w:rPr>
                <w:rFonts w:ascii="Calibri" w:hAnsi="Calibri" w:cs="Calibri"/>
                <w:sz w:val="22"/>
                <w:szCs w:val="22"/>
                <w:lang w:val="nl-NL" w:eastAsia="en-US"/>
              </w:rPr>
            </w:pPr>
            <w:r w:rsidRPr="005D63FE">
              <w:rPr>
                <w:rFonts w:ascii="Calibri" w:hAnsi="Calibri" w:cs="Calibri"/>
                <w:sz w:val="22"/>
                <w:szCs w:val="22"/>
                <w:lang w:val="nl-NL" w:eastAsia="en-US"/>
              </w:rPr>
              <w:t xml:space="preserve">Financiers: Dit onderzoek werd gefinancierd door een subsidie van de Sichuan Academy of </w:t>
            </w:r>
            <w:proofErr w:type="spellStart"/>
            <w:r w:rsidRPr="005D63FE">
              <w:rPr>
                <w:rFonts w:ascii="Calibri" w:hAnsi="Calibri" w:cs="Calibri"/>
                <w:sz w:val="22"/>
                <w:szCs w:val="22"/>
                <w:lang w:val="nl-NL" w:eastAsia="en-US"/>
              </w:rPr>
              <w:t>Medical</w:t>
            </w:r>
            <w:proofErr w:type="spellEnd"/>
            <w:r w:rsidRPr="005D63FE">
              <w:rPr>
                <w:rFonts w:ascii="Calibri" w:hAnsi="Calibri" w:cs="Calibri"/>
                <w:sz w:val="22"/>
                <w:szCs w:val="22"/>
                <w:lang w:val="nl-NL" w:eastAsia="en-US"/>
              </w:rPr>
              <w:t xml:space="preserve"> Sciences &amp; Sichuan </w:t>
            </w:r>
            <w:proofErr w:type="spellStart"/>
            <w:r w:rsidRPr="005D63FE">
              <w:rPr>
                <w:rFonts w:ascii="Calibri" w:hAnsi="Calibri" w:cs="Calibri"/>
                <w:sz w:val="22"/>
                <w:szCs w:val="22"/>
                <w:lang w:val="nl-NL" w:eastAsia="en-US"/>
              </w:rPr>
              <w:t>Provincial</w:t>
            </w:r>
            <w:proofErr w:type="spellEnd"/>
            <w:r w:rsidRPr="005D63FE">
              <w:rPr>
                <w:rFonts w:ascii="Calibri" w:hAnsi="Calibri" w:cs="Calibri"/>
                <w:sz w:val="22"/>
                <w:szCs w:val="22"/>
                <w:lang w:val="nl-NL" w:eastAsia="en-US"/>
              </w:rPr>
              <w:t xml:space="preserve"> </w:t>
            </w:r>
            <w:proofErr w:type="spellStart"/>
            <w:r w:rsidRPr="005D63FE">
              <w:rPr>
                <w:rFonts w:ascii="Calibri" w:hAnsi="Calibri" w:cs="Calibri"/>
                <w:sz w:val="22"/>
                <w:szCs w:val="22"/>
                <w:lang w:val="nl-NL" w:eastAsia="en-US"/>
              </w:rPr>
              <w:t>People's</w:t>
            </w:r>
            <w:proofErr w:type="spellEnd"/>
            <w:r w:rsidRPr="005D63FE">
              <w:rPr>
                <w:rFonts w:ascii="Calibri" w:hAnsi="Calibri" w:cs="Calibri"/>
                <w:sz w:val="22"/>
                <w:szCs w:val="22"/>
                <w:lang w:val="nl-NL" w:eastAsia="en-US"/>
              </w:rPr>
              <w:t xml:space="preserve"> </w:t>
            </w:r>
            <w:proofErr w:type="spellStart"/>
            <w:r w:rsidRPr="005D63FE">
              <w:rPr>
                <w:rFonts w:ascii="Calibri" w:hAnsi="Calibri" w:cs="Calibri"/>
                <w:sz w:val="22"/>
                <w:szCs w:val="22"/>
                <w:lang w:val="nl-NL" w:eastAsia="en-US"/>
              </w:rPr>
              <w:t>Hospital</w:t>
            </w:r>
            <w:proofErr w:type="spellEnd"/>
            <w:r w:rsidRPr="005D63FE">
              <w:rPr>
                <w:rFonts w:ascii="Calibri" w:hAnsi="Calibri" w:cs="Calibri"/>
                <w:sz w:val="22"/>
                <w:szCs w:val="22"/>
                <w:lang w:val="nl-NL" w:eastAsia="en-US"/>
              </w:rPr>
              <w:t xml:space="preserve"> (nr.</w:t>
            </w:r>
            <w:r w:rsidRPr="005D63FE">
              <w:rPr>
                <w:rFonts w:ascii="Calibri" w:hAnsi="Calibri" w:cs="Calibri"/>
                <w:spacing w:val="-1"/>
                <w:sz w:val="22"/>
                <w:szCs w:val="22"/>
                <w:lang w:val="nl-NL" w:eastAsia="en-US"/>
              </w:rPr>
              <w:t xml:space="preserve"> </w:t>
            </w:r>
            <w:r w:rsidRPr="005D63FE">
              <w:rPr>
                <w:rFonts w:ascii="Calibri" w:hAnsi="Calibri" w:cs="Calibri"/>
                <w:sz w:val="22"/>
                <w:szCs w:val="22"/>
                <w:lang w:val="nl-NL" w:eastAsia="en-US"/>
              </w:rPr>
              <w:t>2021ZX04) en</w:t>
            </w:r>
            <w:r w:rsidRPr="005D63FE">
              <w:rPr>
                <w:rFonts w:ascii="Calibri" w:hAnsi="Calibri" w:cs="Calibri"/>
                <w:spacing w:val="-1"/>
                <w:sz w:val="22"/>
                <w:szCs w:val="22"/>
                <w:lang w:val="nl-NL" w:eastAsia="en-US"/>
              </w:rPr>
              <w:t xml:space="preserve"> </w:t>
            </w:r>
            <w:r w:rsidRPr="005D63FE">
              <w:rPr>
                <w:rFonts w:ascii="Calibri" w:hAnsi="Calibri" w:cs="Calibri"/>
                <w:sz w:val="22"/>
                <w:szCs w:val="22"/>
                <w:lang w:val="nl-NL" w:eastAsia="en-US"/>
              </w:rPr>
              <w:t>het Open Fonds van het</w:t>
            </w:r>
            <w:r w:rsidRPr="005D63FE">
              <w:rPr>
                <w:rFonts w:ascii="Calibri" w:hAnsi="Calibri" w:cs="Calibri"/>
                <w:spacing w:val="-5"/>
                <w:sz w:val="22"/>
                <w:szCs w:val="22"/>
                <w:lang w:val="nl-NL" w:eastAsia="en-US"/>
              </w:rPr>
              <w:t xml:space="preserve"> </w:t>
            </w:r>
            <w:proofErr w:type="spellStart"/>
            <w:r w:rsidRPr="005D63FE">
              <w:rPr>
                <w:rFonts w:ascii="Calibri" w:hAnsi="Calibri" w:cs="Calibri"/>
                <w:sz w:val="22"/>
                <w:szCs w:val="22"/>
                <w:lang w:val="nl-NL" w:eastAsia="en-US"/>
              </w:rPr>
              <w:t>Key</w:t>
            </w:r>
            <w:proofErr w:type="spellEnd"/>
            <w:r w:rsidRPr="005D63FE">
              <w:rPr>
                <w:rFonts w:ascii="Calibri" w:hAnsi="Calibri" w:cs="Calibri"/>
                <w:spacing w:val="-6"/>
                <w:sz w:val="22"/>
                <w:szCs w:val="22"/>
                <w:lang w:val="nl-NL" w:eastAsia="en-US"/>
              </w:rPr>
              <w:t xml:space="preserve"> </w:t>
            </w:r>
            <w:proofErr w:type="spellStart"/>
            <w:r w:rsidRPr="005D63FE">
              <w:rPr>
                <w:rFonts w:ascii="Calibri" w:hAnsi="Calibri" w:cs="Calibri"/>
                <w:sz w:val="22"/>
                <w:szCs w:val="22"/>
                <w:lang w:val="nl-NL" w:eastAsia="en-US"/>
              </w:rPr>
              <w:t>Laboratory</w:t>
            </w:r>
            <w:proofErr w:type="spellEnd"/>
            <w:r w:rsidRPr="005D63FE">
              <w:rPr>
                <w:rFonts w:ascii="Calibri" w:hAnsi="Calibri" w:cs="Calibri"/>
                <w:spacing w:val="-6"/>
                <w:sz w:val="22"/>
                <w:szCs w:val="22"/>
                <w:lang w:val="nl-NL" w:eastAsia="en-US"/>
              </w:rPr>
              <w:t xml:space="preserve"> </w:t>
            </w:r>
            <w:r w:rsidRPr="005D63FE">
              <w:rPr>
                <w:rFonts w:ascii="Calibri" w:hAnsi="Calibri" w:cs="Calibri"/>
                <w:sz w:val="22"/>
                <w:szCs w:val="22"/>
                <w:lang w:val="nl-NL" w:eastAsia="en-US"/>
              </w:rPr>
              <w:t>of</w:t>
            </w:r>
            <w:r w:rsidRPr="005D63FE">
              <w:rPr>
                <w:rFonts w:ascii="Calibri" w:hAnsi="Calibri" w:cs="Calibri"/>
                <w:spacing w:val="-5"/>
                <w:sz w:val="22"/>
                <w:szCs w:val="22"/>
                <w:lang w:val="nl-NL" w:eastAsia="en-US"/>
              </w:rPr>
              <w:t xml:space="preserve"> </w:t>
            </w:r>
            <w:proofErr w:type="spellStart"/>
            <w:r w:rsidRPr="005D63FE">
              <w:rPr>
                <w:rFonts w:ascii="Calibri" w:hAnsi="Calibri" w:cs="Calibri"/>
                <w:sz w:val="22"/>
                <w:szCs w:val="22"/>
                <w:lang w:val="nl-NL" w:eastAsia="en-US"/>
              </w:rPr>
              <w:t>Birth</w:t>
            </w:r>
            <w:proofErr w:type="spellEnd"/>
            <w:r w:rsidRPr="005D63FE">
              <w:rPr>
                <w:rFonts w:ascii="Calibri" w:hAnsi="Calibri" w:cs="Calibri"/>
                <w:spacing w:val="-5"/>
                <w:sz w:val="22"/>
                <w:szCs w:val="22"/>
                <w:lang w:val="nl-NL" w:eastAsia="en-US"/>
              </w:rPr>
              <w:t xml:space="preserve"> </w:t>
            </w:r>
            <w:r w:rsidRPr="005D63FE">
              <w:rPr>
                <w:rFonts w:ascii="Calibri" w:hAnsi="Calibri" w:cs="Calibri"/>
                <w:sz w:val="22"/>
                <w:szCs w:val="22"/>
                <w:lang w:val="nl-NL" w:eastAsia="en-US"/>
              </w:rPr>
              <w:t>Defects</w:t>
            </w:r>
            <w:r w:rsidRPr="005D63FE">
              <w:rPr>
                <w:rFonts w:ascii="Calibri" w:hAnsi="Calibri" w:cs="Calibri"/>
                <w:spacing w:val="-7"/>
                <w:sz w:val="22"/>
                <w:szCs w:val="22"/>
                <w:lang w:val="nl-NL" w:eastAsia="en-US"/>
              </w:rPr>
              <w:t xml:space="preserve"> </w:t>
            </w:r>
            <w:proofErr w:type="spellStart"/>
            <w:r w:rsidRPr="005D63FE">
              <w:rPr>
                <w:rFonts w:ascii="Calibri" w:hAnsi="Calibri" w:cs="Calibri"/>
                <w:sz w:val="22"/>
                <w:szCs w:val="22"/>
                <w:lang w:val="nl-NL" w:eastAsia="en-US"/>
              </w:rPr>
              <w:t>and</w:t>
            </w:r>
            <w:proofErr w:type="spellEnd"/>
            <w:r w:rsidRPr="005D63FE">
              <w:rPr>
                <w:rFonts w:ascii="Calibri" w:hAnsi="Calibri" w:cs="Calibri"/>
                <w:spacing w:val="-6"/>
                <w:sz w:val="22"/>
                <w:szCs w:val="22"/>
                <w:lang w:val="nl-NL" w:eastAsia="en-US"/>
              </w:rPr>
              <w:t xml:space="preserve"> </w:t>
            </w:r>
            <w:proofErr w:type="spellStart"/>
            <w:r w:rsidRPr="005D63FE">
              <w:rPr>
                <w:rFonts w:ascii="Calibri" w:hAnsi="Calibri" w:cs="Calibri"/>
                <w:sz w:val="22"/>
                <w:szCs w:val="22"/>
                <w:lang w:val="nl-NL" w:eastAsia="en-US"/>
              </w:rPr>
              <w:t>Related</w:t>
            </w:r>
            <w:proofErr w:type="spellEnd"/>
            <w:r w:rsidRPr="005D63FE">
              <w:rPr>
                <w:rFonts w:ascii="Calibri" w:hAnsi="Calibri" w:cs="Calibri"/>
                <w:sz w:val="22"/>
                <w:szCs w:val="22"/>
                <w:lang w:val="nl-NL" w:eastAsia="en-US"/>
              </w:rPr>
              <w:t xml:space="preserve"> </w:t>
            </w:r>
            <w:proofErr w:type="spellStart"/>
            <w:r w:rsidRPr="005D63FE">
              <w:rPr>
                <w:rFonts w:ascii="Calibri" w:hAnsi="Calibri" w:cs="Calibri"/>
                <w:sz w:val="22"/>
                <w:szCs w:val="22"/>
                <w:lang w:val="nl-NL" w:eastAsia="en-US"/>
              </w:rPr>
              <w:t>Diseases</w:t>
            </w:r>
            <w:proofErr w:type="spellEnd"/>
            <w:r w:rsidRPr="005D63FE">
              <w:rPr>
                <w:rFonts w:ascii="Calibri" w:hAnsi="Calibri" w:cs="Calibri"/>
                <w:sz w:val="22"/>
                <w:szCs w:val="22"/>
                <w:lang w:val="nl-NL" w:eastAsia="en-US"/>
              </w:rPr>
              <w:t xml:space="preserve"> of </w:t>
            </w:r>
            <w:proofErr w:type="spellStart"/>
            <w:r w:rsidRPr="005D63FE">
              <w:rPr>
                <w:rFonts w:ascii="Calibri" w:hAnsi="Calibri" w:cs="Calibri"/>
                <w:sz w:val="22"/>
                <w:szCs w:val="22"/>
                <w:lang w:val="nl-NL" w:eastAsia="en-US"/>
              </w:rPr>
              <w:t>Women</w:t>
            </w:r>
            <w:proofErr w:type="spellEnd"/>
            <w:r w:rsidRPr="005D63FE">
              <w:rPr>
                <w:rFonts w:ascii="Calibri" w:hAnsi="Calibri" w:cs="Calibri"/>
                <w:sz w:val="22"/>
                <w:szCs w:val="22"/>
                <w:lang w:val="nl-NL" w:eastAsia="en-US"/>
              </w:rPr>
              <w:t xml:space="preserve"> </w:t>
            </w:r>
            <w:proofErr w:type="spellStart"/>
            <w:r w:rsidRPr="005D63FE">
              <w:rPr>
                <w:rFonts w:ascii="Calibri" w:hAnsi="Calibri" w:cs="Calibri"/>
                <w:sz w:val="22"/>
                <w:szCs w:val="22"/>
                <w:lang w:val="nl-NL" w:eastAsia="en-US"/>
              </w:rPr>
              <w:t>and</w:t>
            </w:r>
            <w:proofErr w:type="spellEnd"/>
            <w:r w:rsidRPr="005D63FE">
              <w:rPr>
                <w:rFonts w:ascii="Calibri" w:hAnsi="Calibri" w:cs="Calibri"/>
                <w:sz w:val="22"/>
                <w:szCs w:val="22"/>
                <w:lang w:val="nl-NL" w:eastAsia="en-US"/>
              </w:rPr>
              <w:t xml:space="preserve"> </w:t>
            </w:r>
            <w:proofErr w:type="spellStart"/>
            <w:r w:rsidRPr="005D63FE">
              <w:rPr>
                <w:rFonts w:ascii="Calibri" w:hAnsi="Calibri" w:cs="Calibri"/>
                <w:sz w:val="22"/>
                <w:szCs w:val="22"/>
                <w:lang w:val="nl-NL" w:eastAsia="en-US"/>
              </w:rPr>
              <w:t>Children</w:t>
            </w:r>
            <w:proofErr w:type="spellEnd"/>
            <w:r w:rsidRPr="005D63FE">
              <w:rPr>
                <w:rFonts w:ascii="Calibri" w:hAnsi="Calibri" w:cs="Calibri"/>
                <w:sz w:val="22"/>
                <w:szCs w:val="22"/>
                <w:lang w:val="nl-NL" w:eastAsia="en-US"/>
              </w:rPr>
              <w:t>, Ministerie van Onderwijs, West China Second University</w:t>
            </w:r>
          </w:p>
          <w:p w14:paraId="2C9A1B65" w14:textId="77777777" w:rsidR="005D63FE" w:rsidRPr="005D63FE" w:rsidRDefault="005D63FE" w:rsidP="005D63FE">
            <w:pPr>
              <w:spacing w:before="2" w:line="249" w:lineRule="exact"/>
              <w:ind w:left="108"/>
              <w:jc w:val="left"/>
              <w:rPr>
                <w:rFonts w:ascii="Calibri" w:hAnsi="Calibri" w:cs="Calibri"/>
                <w:sz w:val="22"/>
                <w:szCs w:val="22"/>
                <w:lang w:val="nl-NL" w:eastAsia="en-US"/>
              </w:rPr>
            </w:pPr>
            <w:proofErr w:type="spellStart"/>
            <w:r w:rsidRPr="005D63FE">
              <w:rPr>
                <w:rFonts w:ascii="Calibri" w:hAnsi="Calibri" w:cs="Calibri"/>
                <w:sz w:val="22"/>
                <w:szCs w:val="22"/>
                <w:lang w:val="nl-NL" w:eastAsia="en-US"/>
              </w:rPr>
              <w:t>Hospital</w:t>
            </w:r>
            <w:proofErr w:type="spellEnd"/>
            <w:r w:rsidRPr="005D63FE">
              <w:rPr>
                <w:rFonts w:ascii="Calibri" w:hAnsi="Calibri" w:cs="Calibri"/>
                <w:sz w:val="22"/>
                <w:szCs w:val="22"/>
                <w:lang w:val="nl-NL" w:eastAsia="en-US"/>
              </w:rPr>
              <w:t>,</w:t>
            </w:r>
            <w:r w:rsidRPr="005D63FE">
              <w:rPr>
                <w:rFonts w:ascii="Calibri" w:hAnsi="Calibri" w:cs="Calibri"/>
                <w:spacing w:val="-5"/>
                <w:sz w:val="22"/>
                <w:szCs w:val="22"/>
                <w:lang w:val="nl-NL" w:eastAsia="en-US"/>
              </w:rPr>
              <w:t xml:space="preserve"> </w:t>
            </w:r>
            <w:r w:rsidRPr="005D63FE">
              <w:rPr>
                <w:rFonts w:ascii="Calibri" w:hAnsi="Calibri" w:cs="Calibri"/>
                <w:sz w:val="22"/>
                <w:szCs w:val="22"/>
                <w:lang w:val="nl-NL" w:eastAsia="en-US"/>
              </w:rPr>
              <w:t>Sichuan</w:t>
            </w:r>
            <w:r w:rsidRPr="005D63FE">
              <w:rPr>
                <w:rFonts w:ascii="Calibri" w:hAnsi="Calibri" w:cs="Calibri"/>
                <w:spacing w:val="-6"/>
                <w:sz w:val="22"/>
                <w:szCs w:val="22"/>
                <w:lang w:val="nl-NL" w:eastAsia="en-US"/>
              </w:rPr>
              <w:t xml:space="preserve"> </w:t>
            </w:r>
            <w:r w:rsidRPr="005D63FE">
              <w:rPr>
                <w:rFonts w:ascii="Calibri" w:hAnsi="Calibri" w:cs="Calibri"/>
                <w:sz w:val="22"/>
                <w:szCs w:val="22"/>
                <w:lang w:val="nl-NL" w:eastAsia="en-US"/>
              </w:rPr>
              <w:t>University</w:t>
            </w:r>
            <w:r w:rsidRPr="005D63FE">
              <w:rPr>
                <w:rFonts w:ascii="Calibri" w:hAnsi="Calibri" w:cs="Calibri"/>
                <w:spacing w:val="-4"/>
                <w:sz w:val="22"/>
                <w:szCs w:val="22"/>
                <w:lang w:val="nl-NL" w:eastAsia="en-US"/>
              </w:rPr>
              <w:t xml:space="preserve"> </w:t>
            </w:r>
            <w:r w:rsidRPr="005D63FE">
              <w:rPr>
                <w:rFonts w:ascii="Calibri" w:hAnsi="Calibri" w:cs="Calibri"/>
                <w:sz w:val="22"/>
                <w:szCs w:val="22"/>
                <w:lang w:val="nl-NL" w:eastAsia="en-US"/>
              </w:rPr>
              <w:t>(nr.</w:t>
            </w:r>
            <w:r w:rsidRPr="005D63FE">
              <w:rPr>
                <w:rFonts w:ascii="Calibri" w:hAnsi="Calibri" w:cs="Calibri"/>
                <w:spacing w:val="-7"/>
                <w:sz w:val="22"/>
                <w:szCs w:val="22"/>
                <w:lang w:val="nl-NL" w:eastAsia="en-US"/>
              </w:rPr>
              <w:t xml:space="preserve"> </w:t>
            </w:r>
            <w:r w:rsidRPr="005D63FE">
              <w:rPr>
                <w:rFonts w:ascii="Calibri" w:hAnsi="Calibri" w:cs="Calibri"/>
                <w:spacing w:val="-2"/>
                <w:sz w:val="22"/>
                <w:szCs w:val="22"/>
                <w:lang w:val="nl-NL" w:eastAsia="en-US"/>
              </w:rPr>
              <w:t>2022KF03).</w:t>
            </w:r>
          </w:p>
        </w:tc>
      </w:tr>
      <w:tr w:rsidR="005D63FE" w:rsidRPr="005D63FE" w14:paraId="2130502E" w14:textId="77777777" w:rsidTr="003933CC">
        <w:trPr>
          <w:trHeight w:val="806"/>
        </w:trPr>
        <w:tc>
          <w:tcPr>
            <w:tcW w:w="4529" w:type="dxa"/>
          </w:tcPr>
          <w:p w14:paraId="0AF579D7" w14:textId="77777777" w:rsidR="005D63FE" w:rsidRPr="005D63FE" w:rsidRDefault="005D63FE" w:rsidP="005D63FE">
            <w:pPr>
              <w:spacing w:line="240" w:lineRule="auto"/>
              <w:ind w:left="107"/>
              <w:jc w:val="left"/>
              <w:rPr>
                <w:rFonts w:ascii="Calibri" w:hAnsi="Calibri" w:cs="Calibri"/>
                <w:sz w:val="22"/>
                <w:szCs w:val="22"/>
                <w:lang w:val="nl-NL" w:eastAsia="en-US"/>
              </w:rPr>
            </w:pPr>
            <w:r w:rsidRPr="005D63FE">
              <w:rPr>
                <w:rFonts w:ascii="Calibri" w:hAnsi="Calibri" w:cs="Calibri"/>
                <w:sz w:val="22"/>
                <w:szCs w:val="22"/>
                <w:lang w:val="nl-NL" w:eastAsia="en-US"/>
              </w:rPr>
              <w:t>Welke</w:t>
            </w:r>
            <w:r w:rsidRPr="005D63FE">
              <w:rPr>
                <w:rFonts w:ascii="Calibri" w:hAnsi="Calibri" w:cs="Calibri"/>
                <w:spacing w:val="-6"/>
                <w:sz w:val="22"/>
                <w:szCs w:val="22"/>
                <w:lang w:val="nl-NL" w:eastAsia="en-US"/>
              </w:rPr>
              <w:t xml:space="preserve"> </w:t>
            </w:r>
            <w:r w:rsidRPr="005D63FE">
              <w:rPr>
                <w:rFonts w:ascii="Calibri" w:hAnsi="Calibri" w:cs="Calibri"/>
                <w:sz w:val="22"/>
                <w:szCs w:val="22"/>
                <w:lang w:val="nl-NL" w:eastAsia="en-US"/>
              </w:rPr>
              <w:t>zijn</w:t>
            </w:r>
            <w:r w:rsidRPr="005D63FE">
              <w:rPr>
                <w:rFonts w:ascii="Calibri" w:hAnsi="Calibri" w:cs="Calibri"/>
                <w:spacing w:val="-8"/>
                <w:sz w:val="22"/>
                <w:szCs w:val="22"/>
                <w:lang w:val="nl-NL" w:eastAsia="en-US"/>
              </w:rPr>
              <w:t xml:space="preserve"> </w:t>
            </w:r>
            <w:r w:rsidRPr="005D63FE">
              <w:rPr>
                <w:rFonts w:ascii="Calibri" w:hAnsi="Calibri" w:cs="Calibri"/>
                <w:sz w:val="22"/>
                <w:szCs w:val="22"/>
                <w:lang w:val="nl-NL" w:eastAsia="en-US"/>
              </w:rPr>
              <w:t>de</w:t>
            </w:r>
            <w:r w:rsidRPr="005D63FE">
              <w:rPr>
                <w:rFonts w:ascii="Calibri" w:hAnsi="Calibri" w:cs="Calibri"/>
                <w:spacing w:val="-8"/>
                <w:sz w:val="22"/>
                <w:szCs w:val="22"/>
                <w:lang w:val="nl-NL" w:eastAsia="en-US"/>
              </w:rPr>
              <w:t xml:space="preserve"> </w:t>
            </w:r>
            <w:r w:rsidRPr="005D63FE">
              <w:rPr>
                <w:rFonts w:ascii="Calibri" w:hAnsi="Calibri" w:cs="Calibri"/>
                <w:sz w:val="22"/>
                <w:szCs w:val="22"/>
                <w:lang w:val="nl-NL" w:eastAsia="en-US"/>
              </w:rPr>
              <w:t>eventuele</w:t>
            </w:r>
            <w:r w:rsidRPr="005D63FE">
              <w:rPr>
                <w:rFonts w:ascii="Calibri" w:hAnsi="Calibri" w:cs="Calibri"/>
                <w:spacing w:val="-9"/>
                <w:sz w:val="22"/>
                <w:szCs w:val="22"/>
                <w:lang w:val="nl-NL" w:eastAsia="en-US"/>
              </w:rPr>
              <w:t xml:space="preserve"> </w:t>
            </w:r>
            <w:r w:rsidRPr="005D63FE">
              <w:rPr>
                <w:rFonts w:ascii="Calibri" w:hAnsi="Calibri" w:cs="Calibri"/>
                <w:sz w:val="22"/>
                <w:szCs w:val="22"/>
                <w:lang w:val="nl-NL" w:eastAsia="en-US"/>
              </w:rPr>
              <w:t>belangenconflicten</w:t>
            </w:r>
            <w:r w:rsidRPr="005D63FE">
              <w:rPr>
                <w:rFonts w:ascii="Calibri" w:hAnsi="Calibri" w:cs="Calibri"/>
                <w:spacing w:val="-6"/>
                <w:sz w:val="22"/>
                <w:szCs w:val="22"/>
                <w:lang w:val="nl-NL" w:eastAsia="en-US"/>
              </w:rPr>
              <w:t xml:space="preserve"> </w:t>
            </w:r>
            <w:r w:rsidRPr="005D63FE">
              <w:rPr>
                <w:rFonts w:ascii="Calibri" w:hAnsi="Calibri" w:cs="Calibri"/>
                <w:sz w:val="22"/>
                <w:szCs w:val="22"/>
                <w:lang w:val="nl-NL" w:eastAsia="en-US"/>
              </w:rPr>
              <w:t>en zijn deze vermeld?</w:t>
            </w:r>
          </w:p>
        </w:tc>
        <w:tc>
          <w:tcPr>
            <w:tcW w:w="4493" w:type="dxa"/>
          </w:tcPr>
          <w:p w14:paraId="064FF138" w14:textId="77777777" w:rsidR="005D63FE" w:rsidRPr="005D63FE" w:rsidRDefault="005D63FE" w:rsidP="005D63FE">
            <w:pPr>
              <w:spacing w:line="240" w:lineRule="auto"/>
              <w:ind w:left="108" w:right="102"/>
              <w:jc w:val="left"/>
              <w:rPr>
                <w:rFonts w:ascii="Calibri" w:hAnsi="Calibri" w:cs="Calibri"/>
                <w:sz w:val="22"/>
                <w:szCs w:val="22"/>
                <w:lang w:val="nl-NL" w:eastAsia="en-US"/>
              </w:rPr>
            </w:pPr>
            <w:r w:rsidRPr="005D63FE">
              <w:rPr>
                <w:rFonts w:ascii="Calibri" w:hAnsi="Calibri" w:cs="Calibri"/>
                <w:sz w:val="22"/>
                <w:szCs w:val="22"/>
                <w:lang w:val="nl-NL" w:eastAsia="en-US"/>
              </w:rPr>
              <w:t>De</w:t>
            </w:r>
            <w:r w:rsidRPr="005D63FE">
              <w:rPr>
                <w:rFonts w:ascii="Calibri" w:hAnsi="Calibri" w:cs="Calibri"/>
                <w:spacing w:val="-9"/>
                <w:sz w:val="22"/>
                <w:szCs w:val="22"/>
                <w:lang w:val="nl-NL" w:eastAsia="en-US"/>
              </w:rPr>
              <w:t xml:space="preserve"> </w:t>
            </w:r>
            <w:r w:rsidRPr="005D63FE">
              <w:rPr>
                <w:rFonts w:ascii="Calibri" w:hAnsi="Calibri" w:cs="Calibri"/>
                <w:sz w:val="22"/>
                <w:szCs w:val="22"/>
                <w:lang w:val="nl-NL" w:eastAsia="en-US"/>
              </w:rPr>
              <w:t>auteurs</w:t>
            </w:r>
            <w:r w:rsidRPr="005D63FE">
              <w:rPr>
                <w:rFonts w:ascii="Calibri" w:hAnsi="Calibri" w:cs="Calibri"/>
                <w:spacing w:val="-11"/>
                <w:sz w:val="22"/>
                <w:szCs w:val="22"/>
                <w:lang w:val="nl-NL" w:eastAsia="en-US"/>
              </w:rPr>
              <w:t xml:space="preserve"> </w:t>
            </w:r>
            <w:r w:rsidRPr="005D63FE">
              <w:rPr>
                <w:rFonts w:ascii="Calibri" w:hAnsi="Calibri" w:cs="Calibri"/>
                <w:sz w:val="22"/>
                <w:szCs w:val="22"/>
                <w:lang w:val="nl-NL" w:eastAsia="en-US"/>
              </w:rPr>
              <w:t>vermelden</w:t>
            </w:r>
            <w:r w:rsidRPr="005D63FE">
              <w:rPr>
                <w:rFonts w:ascii="Calibri" w:hAnsi="Calibri" w:cs="Calibri"/>
                <w:spacing w:val="-9"/>
                <w:sz w:val="22"/>
                <w:szCs w:val="22"/>
                <w:lang w:val="nl-NL" w:eastAsia="en-US"/>
              </w:rPr>
              <w:t xml:space="preserve"> </w:t>
            </w:r>
            <w:r w:rsidRPr="005D63FE">
              <w:rPr>
                <w:rFonts w:ascii="Calibri" w:hAnsi="Calibri" w:cs="Calibri"/>
                <w:sz w:val="22"/>
                <w:szCs w:val="22"/>
                <w:lang w:val="nl-NL" w:eastAsia="en-US"/>
              </w:rPr>
              <w:t>geen</w:t>
            </w:r>
            <w:r w:rsidRPr="005D63FE">
              <w:rPr>
                <w:rFonts w:ascii="Calibri" w:hAnsi="Calibri" w:cs="Calibri"/>
                <w:spacing w:val="-10"/>
                <w:sz w:val="22"/>
                <w:szCs w:val="22"/>
                <w:lang w:val="nl-NL" w:eastAsia="en-US"/>
              </w:rPr>
              <w:t xml:space="preserve"> </w:t>
            </w:r>
            <w:r w:rsidRPr="005D63FE">
              <w:rPr>
                <w:rFonts w:ascii="Calibri" w:hAnsi="Calibri" w:cs="Calibri"/>
                <w:sz w:val="22"/>
                <w:szCs w:val="22"/>
                <w:lang w:val="nl-NL" w:eastAsia="en-US"/>
              </w:rPr>
              <w:t>belangenconflicten te hebben. ("</w:t>
            </w:r>
            <w:proofErr w:type="spellStart"/>
            <w:r w:rsidRPr="005D63FE">
              <w:rPr>
                <w:rFonts w:ascii="Calibri" w:hAnsi="Calibri" w:cs="Calibri"/>
                <w:sz w:val="22"/>
                <w:szCs w:val="22"/>
                <w:lang w:val="nl-NL" w:eastAsia="en-US"/>
              </w:rPr>
              <w:t>Competing</w:t>
            </w:r>
            <w:proofErr w:type="spellEnd"/>
            <w:r w:rsidRPr="005D63FE">
              <w:rPr>
                <w:rFonts w:ascii="Calibri" w:hAnsi="Calibri" w:cs="Calibri"/>
                <w:sz w:val="22"/>
                <w:szCs w:val="22"/>
                <w:lang w:val="nl-NL" w:eastAsia="en-US"/>
              </w:rPr>
              <w:t xml:space="preserve"> interests: None</w:t>
            </w:r>
          </w:p>
          <w:p w14:paraId="43E5A917" w14:textId="77777777" w:rsidR="005D63FE" w:rsidRPr="005D63FE" w:rsidRDefault="005D63FE" w:rsidP="005D63FE">
            <w:pPr>
              <w:spacing w:line="249" w:lineRule="exact"/>
              <w:ind w:left="108"/>
              <w:jc w:val="left"/>
              <w:rPr>
                <w:rFonts w:ascii="Calibri" w:hAnsi="Calibri" w:cs="Calibri"/>
                <w:spacing w:val="-2"/>
                <w:sz w:val="22"/>
                <w:szCs w:val="22"/>
                <w:lang w:val="nl-NL" w:eastAsia="en-US"/>
              </w:rPr>
            </w:pPr>
            <w:proofErr w:type="spellStart"/>
            <w:r w:rsidRPr="005D63FE">
              <w:rPr>
                <w:rFonts w:ascii="Calibri" w:hAnsi="Calibri" w:cs="Calibri"/>
                <w:spacing w:val="-2"/>
                <w:sz w:val="22"/>
                <w:szCs w:val="22"/>
                <w:lang w:val="nl-NL" w:eastAsia="en-US"/>
              </w:rPr>
              <w:t>declared</w:t>
            </w:r>
            <w:proofErr w:type="spellEnd"/>
            <w:r w:rsidRPr="005D63FE">
              <w:rPr>
                <w:rFonts w:ascii="Calibri" w:hAnsi="Calibri" w:cs="Calibri"/>
                <w:spacing w:val="-2"/>
                <w:sz w:val="22"/>
                <w:szCs w:val="22"/>
                <w:lang w:val="nl-NL" w:eastAsia="en-US"/>
              </w:rPr>
              <w:t>")</w:t>
            </w:r>
          </w:p>
          <w:p w14:paraId="5C94B697" w14:textId="77777777" w:rsidR="005D63FE" w:rsidRPr="005D63FE" w:rsidRDefault="005D63FE" w:rsidP="005D63FE">
            <w:pPr>
              <w:spacing w:line="249" w:lineRule="exact"/>
              <w:ind w:left="108"/>
              <w:jc w:val="left"/>
              <w:rPr>
                <w:rFonts w:ascii="Calibri" w:hAnsi="Calibri" w:cs="Calibri"/>
                <w:spacing w:val="-2"/>
                <w:sz w:val="22"/>
                <w:szCs w:val="22"/>
                <w:lang w:val="nl-NL" w:eastAsia="en-US"/>
              </w:rPr>
            </w:pPr>
          </w:p>
          <w:p w14:paraId="502D9386" w14:textId="77777777" w:rsidR="005D63FE" w:rsidRPr="005D63FE" w:rsidRDefault="005D63FE" w:rsidP="005D63FE">
            <w:pPr>
              <w:spacing w:line="249" w:lineRule="exact"/>
              <w:jc w:val="left"/>
              <w:rPr>
                <w:rFonts w:ascii="Calibri" w:hAnsi="Calibri" w:cs="Calibri"/>
                <w:spacing w:val="-2"/>
                <w:sz w:val="22"/>
                <w:szCs w:val="22"/>
                <w:lang w:val="nl-NL" w:eastAsia="en-US"/>
              </w:rPr>
            </w:pPr>
          </w:p>
          <w:p w14:paraId="7F815F41" w14:textId="77777777" w:rsidR="005D63FE" w:rsidRPr="005D63FE" w:rsidRDefault="005D63FE" w:rsidP="005D63FE">
            <w:pPr>
              <w:spacing w:line="249" w:lineRule="exact"/>
              <w:jc w:val="left"/>
              <w:rPr>
                <w:rFonts w:ascii="Calibri" w:hAnsi="Calibri" w:cs="Calibri"/>
                <w:sz w:val="22"/>
                <w:szCs w:val="22"/>
                <w:lang w:val="nl-NL" w:eastAsia="en-US"/>
              </w:rPr>
            </w:pPr>
          </w:p>
        </w:tc>
      </w:tr>
    </w:tbl>
    <w:p w14:paraId="1B0DA2E8" w14:textId="77777777" w:rsidR="00C860A5" w:rsidRDefault="00C860A5" w:rsidP="00FF5AE8"/>
    <w:p w14:paraId="37C15EB6" w14:textId="77777777" w:rsidR="00C860A5" w:rsidRDefault="00C860A5" w:rsidP="00FF5AE8"/>
    <w:p w14:paraId="19219379" w14:textId="77777777" w:rsidR="00C860A5" w:rsidRDefault="00C860A5" w:rsidP="00FF5AE8"/>
    <w:p w14:paraId="39DB0B1E" w14:textId="77777777" w:rsidR="00C860A5" w:rsidRDefault="00C860A5" w:rsidP="00FF5AE8"/>
    <w:p w14:paraId="5DEE3054" w14:textId="77777777" w:rsidR="00C860A5" w:rsidRDefault="00C860A5" w:rsidP="00FF5AE8"/>
    <w:p w14:paraId="2673F1D0" w14:textId="77777777" w:rsidR="00C860A5" w:rsidRDefault="00C860A5" w:rsidP="00FF5AE8"/>
    <w:p w14:paraId="1BB64C21" w14:textId="77777777" w:rsidR="00C860A5" w:rsidRDefault="00C860A5" w:rsidP="00FF5AE8"/>
    <w:p w14:paraId="1A630DFE" w14:textId="77777777" w:rsidR="00C860A5" w:rsidRDefault="00C860A5" w:rsidP="00FF5AE8"/>
    <w:p w14:paraId="13070B1D" w14:textId="77777777" w:rsidR="00C860A5" w:rsidRDefault="00C860A5" w:rsidP="00FF5AE8"/>
    <w:tbl>
      <w:tblPr>
        <w:tblStyle w:val="TableNormal17"/>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9"/>
        <w:gridCol w:w="4493"/>
      </w:tblGrid>
      <w:tr w:rsidR="00DC4461" w:rsidRPr="00DC4461" w14:paraId="6162CEB9" w14:textId="77777777" w:rsidTr="003933CC">
        <w:trPr>
          <w:trHeight w:val="5105"/>
        </w:trPr>
        <w:tc>
          <w:tcPr>
            <w:tcW w:w="4529" w:type="dxa"/>
          </w:tcPr>
          <w:p w14:paraId="66F812BB" w14:textId="77777777" w:rsidR="00DC4461" w:rsidRPr="00DC4461" w:rsidRDefault="00DC4461" w:rsidP="00DC4461">
            <w:pPr>
              <w:spacing w:line="240" w:lineRule="auto"/>
              <w:jc w:val="left"/>
              <w:rPr>
                <w:rFonts w:ascii="Times New Roman" w:hAnsi="Calibri" w:cs="Calibri"/>
                <w:sz w:val="22"/>
                <w:szCs w:val="22"/>
                <w:lang w:val="nl-NL" w:eastAsia="en-US"/>
              </w:rPr>
            </w:pPr>
            <w:r w:rsidRPr="00DC4461">
              <w:rPr>
                <w:rFonts w:ascii="Calibri" w:hAnsi="Calibri" w:cs="Calibri"/>
                <w:sz w:val="22"/>
                <w:szCs w:val="22"/>
                <w:lang w:val="nl-NL" w:eastAsia="en-US"/>
              </w:rPr>
              <w:lastRenderedPageBreak/>
              <w:t>Wat</w:t>
            </w:r>
            <w:r w:rsidRPr="00DC4461">
              <w:rPr>
                <w:rFonts w:ascii="Calibri" w:hAnsi="Calibri" w:cs="Calibri"/>
                <w:spacing w:val="-4"/>
                <w:sz w:val="22"/>
                <w:szCs w:val="22"/>
                <w:lang w:val="nl-NL" w:eastAsia="en-US"/>
              </w:rPr>
              <w:t xml:space="preserve"> </w:t>
            </w:r>
            <w:r w:rsidRPr="00DC4461">
              <w:rPr>
                <w:rFonts w:ascii="Calibri" w:hAnsi="Calibri" w:cs="Calibri"/>
                <w:sz w:val="22"/>
                <w:szCs w:val="22"/>
                <w:lang w:val="nl-NL" w:eastAsia="en-US"/>
              </w:rPr>
              <w:t>is</w:t>
            </w:r>
            <w:r w:rsidRPr="00DC4461">
              <w:rPr>
                <w:rFonts w:ascii="Calibri" w:hAnsi="Calibri" w:cs="Calibri"/>
                <w:spacing w:val="-5"/>
                <w:sz w:val="22"/>
                <w:szCs w:val="22"/>
                <w:lang w:val="nl-NL" w:eastAsia="en-US"/>
              </w:rPr>
              <w:t xml:space="preserve"> </w:t>
            </w:r>
            <w:r w:rsidRPr="00DC4461">
              <w:rPr>
                <w:rFonts w:ascii="Calibri" w:hAnsi="Calibri" w:cs="Calibri"/>
                <w:sz w:val="22"/>
                <w:szCs w:val="22"/>
                <w:lang w:val="nl-NL" w:eastAsia="en-US"/>
              </w:rPr>
              <w:t>de</w:t>
            </w:r>
            <w:r w:rsidRPr="00DC4461">
              <w:rPr>
                <w:rFonts w:ascii="Calibri" w:hAnsi="Calibri" w:cs="Calibri"/>
                <w:spacing w:val="-7"/>
                <w:sz w:val="22"/>
                <w:szCs w:val="22"/>
                <w:lang w:val="nl-NL" w:eastAsia="en-US"/>
              </w:rPr>
              <w:t xml:space="preserve"> </w:t>
            </w:r>
            <w:r w:rsidRPr="00DC4461">
              <w:rPr>
                <w:rFonts w:ascii="Calibri" w:hAnsi="Calibri" w:cs="Calibri"/>
                <w:sz w:val="22"/>
                <w:szCs w:val="22"/>
                <w:lang w:val="nl-NL" w:eastAsia="en-US"/>
              </w:rPr>
              <w:t>methodologie</w:t>
            </w:r>
            <w:r w:rsidRPr="00DC4461">
              <w:rPr>
                <w:rFonts w:ascii="Calibri" w:hAnsi="Calibri" w:cs="Calibri"/>
                <w:spacing w:val="-5"/>
                <w:sz w:val="22"/>
                <w:szCs w:val="22"/>
                <w:lang w:val="nl-NL" w:eastAsia="en-US"/>
              </w:rPr>
              <w:t xml:space="preserve"> </w:t>
            </w:r>
            <w:r w:rsidRPr="00DC4461">
              <w:rPr>
                <w:rFonts w:ascii="Calibri" w:hAnsi="Calibri" w:cs="Calibri"/>
                <w:sz w:val="22"/>
                <w:szCs w:val="22"/>
                <w:lang w:val="nl-NL" w:eastAsia="en-US"/>
              </w:rPr>
              <w:t>die</w:t>
            </w:r>
            <w:r w:rsidRPr="00DC4461">
              <w:rPr>
                <w:rFonts w:ascii="Calibri" w:hAnsi="Calibri" w:cs="Calibri"/>
                <w:spacing w:val="-5"/>
                <w:sz w:val="22"/>
                <w:szCs w:val="22"/>
                <w:lang w:val="nl-NL" w:eastAsia="en-US"/>
              </w:rPr>
              <w:t xml:space="preserve"> </w:t>
            </w:r>
            <w:r w:rsidRPr="00DC4461">
              <w:rPr>
                <w:rFonts w:ascii="Calibri" w:hAnsi="Calibri" w:cs="Calibri"/>
                <w:sz w:val="22"/>
                <w:szCs w:val="22"/>
                <w:lang w:val="nl-NL" w:eastAsia="en-US"/>
              </w:rPr>
              <w:t>gebruikt</w:t>
            </w:r>
            <w:r w:rsidRPr="00DC4461">
              <w:rPr>
                <w:rFonts w:ascii="Calibri" w:hAnsi="Calibri" w:cs="Calibri"/>
                <w:spacing w:val="-7"/>
                <w:sz w:val="22"/>
                <w:szCs w:val="22"/>
                <w:lang w:val="nl-NL" w:eastAsia="en-US"/>
              </w:rPr>
              <w:t xml:space="preserve"> </w:t>
            </w:r>
            <w:r w:rsidRPr="00DC4461">
              <w:rPr>
                <w:rFonts w:ascii="Calibri" w:hAnsi="Calibri" w:cs="Calibri"/>
                <w:sz w:val="22"/>
                <w:szCs w:val="22"/>
                <w:lang w:val="nl-NL" w:eastAsia="en-US"/>
              </w:rPr>
              <w:t>wordt</w:t>
            </w:r>
            <w:r w:rsidRPr="00DC4461">
              <w:rPr>
                <w:rFonts w:ascii="Calibri" w:hAnsi="Calibri" w:cs="Calibri"/>
                <w:spacing w:val="-5"/>
                <w:sz w:val="22"/>
                <w:szCs w:val="22"/>
                <w:lang w:val="nl-NL" w:eastAsia="en-US"/>
              </w:rPr>
              <w:t xml:space="preserve"> </w:t>
            </w:r>
            <w:r w:rsidRPr="00DC4461">
              <w:rPr>
                <w:rFonts w:ascii="Calibri" w:hAnsi="Calibri" w:cs="Calibri"/>
                <w:sz w:val="22"/>
                <w:szCs w:val="22"/>
                <w:lang w:val="nl-NL" w:eastAsia="en-US"/>
              </w:rPr>
              <w:t>in de bron?</w:t>
            </w:r>
          </w:p>
        </w:tc>
        <w:tc>
          <w:tcPr>
            <w:tcW w:w="4493" w:type="dxa"/>
          </w:tcPr>
          <w:p w14:paraId="55F36F8B" w14:textId="77777777" w:rsidR="00DC4461" w:rsidRPr="00DC4461" w:rsidRDefault="00DC4461" w:rsidP="00DC4461">
            <w:pPr>
              <w:spacing w:line="240" w:lineRule="auto"/>
              <w:ind w:left="110"/>
              <w:jc w:val="left"/>
              <w:rPr>
                <w:rFonts w:ascii="Calibri" w:hAnsi="Calibri" w:cs="Calibri"/>
                <w:sz w:val="22"/>
                <w:szCs w:val="22"/>
                <w:lang w:val="nl-NL" w:eastAsia="en-US"/>
              </w:rPr>
            </w:pPr>
            <w:r w:rsidRPr="00DC4461">
              <w:rPr>
                <w:rFonts w:ascii="Calibri" w:hAnsi="Calibri" w:cs="Calibri"/>
                <w:sz w:val="22"/>
                <w:szCs w:val="22"/>
                <w:u w:val="single"/>
                <w:lang w:val="nl-NL" w:eastAsia="en-US"/>
              </w:rPr>
              <w:t>Soort onderzoek:</w:t>
            </w:r>
            <w:r w:rsidRPr="00DC4461">
              <w:rPr>
                <w:rFonts w:ascii="Calibri" w:hAnsi="Calibri" w:cs="Calibri"/>
                <w:sz w:val="22"/>
                <w:szCs w:val="22"/>
                <w:lang w:val="nl-NL" w:eastAsia="en-US"/>
              </w:rPr>
              <w:t xml:space="preserve"> Kwalitatief onderzoek, uitgevoerd als </w:t>
            </w:r>
            <w:proofErr w:type="spellStart"/>
            <w:r w:rsidRPr="00DC4461">
              <w:rPr>
                <w:rFonts w:ascii="Calibri" w:hAnsi="Calibri" w:cs="Calibri"/>
                <w:sz w:val="22"/>
                <w:szCs w:val="22"/>
                <w:lang w:val="nl-NL" w:eastAsia="en-US"/>
              </w:rPr>
              <w:t>scoping</w:t>
            </w:r>
            <w:proofErr w:type="spellEnd"/>
            <w:r w:rsidRPr="00DC4461">
              <w:rPr>
                <w:rFonts w:ascii="Calibri" w:hAnsi="Calibri" w:cs="Calibri"/>
                <w:sz w:val="22"/>
                <w:szCs w:val="22"/>
                <w:lang w:val="nl-NL" w:eastAsia="en-US"/>
              </w:rPr>
              <w:t xml:space="preserve"> review.</w:t>
            </w:r>
          </w:p>
          <w:p w14:paraId="770AF8A4" w14:textId="77777777" w:rsidR="00DC4461" w:rsidRPr="00DC4461" w:rsidRDefault="00DC4461" w:rsidP="00DC4461">
            <w:pPr>
              <w:spacing w:line="240" w:lineRule="auto"/>
              <w:ind w:left="110" w:right="102"/>
              <w:jc w:val="left"/>
              <w:rPr>
                <w:rFonts w:ascii="Calibri" w:hAnsi="Calibri" w:cs="Calibri"/>
                <w:sz w:val="22"/>
                <w:szCs w:val="22"/>
                <w:lang w:val="nl-NL" w:eastAsia="en-US"/>
              </w:rPr>
            </w:pPr>
            <w:r w:rsidRPr="00DC4461">
              <w:rPr>
                <w:rFonts w:ascii="Calibri" w:hAnsi="Calibri" w:cs="Calibri"/>
                <w:sz w:val="22"/>
                <w:szCs w:val="22"/>
                <w:u w:val="single"/>
                <w:lang w:val="nl-NL" w:eastAsia="en-US"/>
              </w:rPr>
              <w:t>Dataverzamelingsmethoden</w:t>
            </w:r>
            <w:r w:rsidRPr="00DC4461">
              <w:rPr>
                <w:rFonts w:ascii="Calibri" w:hAnsi="Calibri" w:cs="Calibri"/>
                <w:sz w:val="22"/>
                <w:szCs w:val="22"/>
                <w:lang w:val="nl-NL" w:eastAsia="en-US"/>
              </w:rPr>
              <w:t>: Systematische zoekopdracht in internationale databases (</w:t>
            </w:r>
            <w:proofErr w:type="spellStart"/>
            <w:r w:rsidRPr="00DC4461">
              <w:rPr>
                <w:rFonts w:ascii="Calibri" w:hAnsi="Calibri" w:cs="Calibri"/>
                <w:sz w:val="22"/>
                <w:szCs w:val="22"/>
                <w:lang w:val="nl-NL" w:eastAsia="en-US"/>
              </w:rPr>
              <w:t>PubMed</w:t>
            </w:r>
            <w:proofErr w:type="spellEnd"/>
            <w:r w:rsidRPr="00DC4461">
              <w:rPr>
                <w:rFonts w:ascii="Calibri" w:hAnsi="Calibri" w:cs="Calibri"/>
                <w:sz w:val="22"/>
                <w:szCs w:val="22"/>
                <w:lang w:val="nl-NL" w:eastAsia="en-US"/>
              </w:rPr>
              <w:t xml:space="preserve">, </w:t>
            </w:r>
            <w:proofErr w:type="spellStart"/>
            <w:r w:rsidRPr="00DC4461">
              <w:rPr>
                <w:rFonts w:ascii="Calibri" w:hAnsi="Calibri" w:cs="Calibri"/>
                <w:sz w:val="22"/>
                <w:szCs w:val="22"/>
                <w:lang w:val="nl-NL" w:eastAsia="en-US"/>
              </w:rPr>
              <w:t>Cochrane</w:t>
            </w:r>
            <w:proofErr w:type="spellEnd"/>
            <w:r w:rsidRPr="00DC4461">
              <w:rPr>
                <w:rFonts w:ascii="Calibri" w:hAnsi="Calibri" w:cs="Calibri"/>
                <w:sz w:val="22"/>
                <w:szCs w:val="22"/>
                <w:lang w:val="nl-NL" w:eastAsia="en-US"/>
              </w:rPr>
              <w:t xml:space="preserve"> Library, Web of </w:t>
            </w:r>
            <w:proofErr w:type="spellStart"/>
            <w:r w:rsidRPr="00DC4461">
              <w:rPr>
                <w:rFonts w:ascii="Calibri" w:hAnsi="Calibri" w:cs="Calibri"/>
                <w:sz w:val="22"/>
                <w:szCs w:val="22"/>
                <w:lang w:val="nl-NL" w:eastAsia="en-US"/>
              </w:rPr>
              <w:t>Science</w:t>
            </w:r>
            <w:proofErr w:type="spellEnd"/>
            <w:r w:rsidRPr="00DC4461">
              <w:rPr>
                <w:rFonts w:ascii="Calibri" w:hAnsi="Calibri" w:cs="Calibri"/>
                <w:sz w:val="22"/>
                <w:szCs w:val="22"/>
                <w:lang w:val="nl-NL" w:eastAsia="en-US"/>
              </w:rPr>
              <w:t xml:space="preserve">, CINAHL, </w:t>
            </w:r>
            <w:proofErr w:type="spellStart"/>
            <w:r w:rsidRPr="00DC4461">
              <w:rPr>
                <w:rFonts w:ascii="Calibri" w:hAnsi="Calibri" w:cs="Calibri"/>
                <w:sz w:val="22"/>
                <w:szCs w:val="22"/>
                <w:lang w:val="nl-NL" w:eastAsia="en-US"/>
              </w:rPr>
              <w:t>Scopus</w:t>
            </w:r>
            <w:proofErr w:type="spellEnd"/>
            <w:r w:rsidRPr="00DC4461">
              <w:rPr>
                <w:rFonts w:ascii="Calibri" w:hAnsi="Calibri" w:cs="Calibri"/>
                <w:sz w:val="22"/>
                <w:szCs w:val="22"/>
                <w:lang w:val="nl-NL" w:eastAsia="en-US"/>
              </w:rPr>
              <w:t>) en Chinese databases (</w:t>
            </w:r>
            <w:proofErr w:type="spellStart"/>
            <w:r w:rsidRPr="00DC4461">
              <w:rPr>
                <w:rFonts w:ascii="Calibri" w:hAnsi="Calibri" w:cs="Calibri"/>
                <w:sz w:val="22"/>
                <w:szCs w:val="22"/>
                <w:lang w:val="nl-NL" w:eastAsia="en-US"/>
              </w:rPr>
              <w:t>Wanfang</w:t>
            </w:r>
            <w:proofErr w:type="spellEnd"/>
            <w:r w:rsidRPr="00DC4461">
              <w:rPr>
                <w:rFonts w:ascii="Calibri" w:hAnsi="Calibri" w:cs="Calibri"/>
                <w:sz w:val="22"/>
                <w:szCs w:val="22"/>
                <w:lang w:val="nl-NL" w:eastAsia="en-US"/>
              </w:rPr>
              <w:t xml:space="preserve">, CNKI, VIP, </w:t>
            </w:r>
            <w:proofErr w:type="spellStart"/>
            <w:r w:rsidRPr="00DC4461">
              <w:rPr>
                <w:rFonts w:ascii="Calibri" w:hAnsi="Calibri" w:cs="Calibri"/>
                <w:sz w:val="22"/>
                <w:szCs w:val="22"/>
                <w:lang w:val="nl-NL" w:eastAsia="en-US"/>
              </w:rPr>
              <w:t>SinoMed</w:t>
            </w:r>
            <w:proofErr w:type="spellEnd"/>
            <w:r w:rsidRPr="00DC4461">
              <w:rPr>
                <w:rFonts w:ascii="Calibri" w:hAnsi="Calibri" w:cs="Calibri"/>
                <w:sz w:val="22"/>
                <w:szCs w:val="22"/>
                <w:lang w:val="nl-NL" w:eastAsia="en-US"/>
              </w:rPr>
              <w:t>), inclusief studies gepubliceerd tot oktober 2023 in het Engels en Chinees.</w:t>
            </w:r>
          </w:p>
          <w:p w14:paraId="7AF1A0EA" w14:textId="77777777" w:rsidR="00DC4461" w:rsidRPr="00DC4461" w:rsidRDefault="00DC4461" w:rsidP="00DC4461">
            <w:pPr>
              <w:spacing w:line="240" w:lineRule="auto"/>
              <w:ind w:left="108" w:right="102"/>
              <w:jc w:val="left"/>
              <w:rPr>
                <w:rFonts w:ascii="Calibri" w:hAnsi="Calibri" w:cs="Calibri"/>
                <w:sz w:val="22"/>
                <w:szCs w:val="22"/>
                <w:lang w:val="nl-NL" w:eastAsia="en-US"/>
              </w:rPr>
            </w:pPr>
          </w:p>
          <w:p w14:paraId="22B71C3B" w14:textId="77777777" w:rsidR="00DC4461" w:rsidRPr="00DC4461" w:rsidRDefault="00DC4461" w:rsidP="00DC4461">
            <w:pPr>
              <w:spacing w:line="240" w:lineRule="auto"/>
              <w:ind w:left="108" w:right="102"/>
              <w:jc w:val="left"/>
              <w:rPr>
                <w:rFonts w:ascii="Calibri" w:hAnsi="Calibri" w:cs="Calibri"/>
                <w:sz w:val="22"/>
                <w:szCs w:val="22"/>
                <w:lang w:val="nl-NL" w:eastAsia="en-US"/>
              </w:rPr>
            </w:pPr>
            <w:proofErr w:type="spellStart"/>
            <w:r w:rsidRPr="00DC4461">
              <w:rPr>
                <w:rFonts w:ascii="Calibri" w:hAnsi="Calibri" w:cs="Calibri"/>
                <w:sz w:val="22"/>
                <w:szCs w:val="22"/>
                <w:u w:val="single"/>
                <w:lang w:val="nl-NL" w:eastAsia="en-US"/>
              </w:rPr>
              <w:t>Onderzoeksverloop</w:t>
            </w:r>
            <w:proofErr w:type="spellEnd"/>
            <w:r w:rsidRPr="00DC4461">
              <w:rPr>
                <w:rFonts w:ascii="Calibri" w:hAnsi="Calibri" w:cs="Calibri"/>
                <w:sz w:val="22"/>
                <w:szCs w:val="22"/>
                <w:u w:val="single"/>
                <w:lang w:val="nl-NL" w:eastAsia="en-US"/>
              </w:rPr>
              <w:t>:</w:t>
            </w:r>
            <w:r w:rsidRPr="00DC4461">
              <w:rPr>
                <w:rFonts w:ascii="Calibri" w:hAnsi="Calibri" w:cs="Calibri"/>
                <w:sz w:val="22"/>
                <w:szCs w:val="22"/>
                <w:lang w:val="nl-NL" w:eastAsia="en-US"/>
              </w:rPr>
              <w:t xml:space="preserve"> Tien Engelse kwalitatieve studies werden geselecteerd</w:t>
            </w:r>
          </w:p>
          <w:p w14:paraId="65C2DA93" w14:textId="77777777" w:rsidR="00DC4461" w:rsidRPr="00DC4461" w:rsidRDefault="00DC4461" w:rsidP="00DC4461">
            <w:pPr>
              <w:spacing w:line="240" w:lineRule="auto"/>
              <w:ind w:left="108" w:right="102"/>
              <w:jc w:val="left"/>
              <w:rPr>
                <w:rFonts w:ascii="Calibri" w:hAnsi="Calibri" w:cs="Calibri"/>
                <w:sz w:val="22"/>
                <w:szCs w:val="22"/>
                <w:lang w:val="nl-NL" w:eastAsia="en-US"/>
              </w:rPr>
            </w:pPr>
          </w:p>
          <w:p w14:paraId="7F481CC1" w14:textId="77777777" w:rsidR="00DC4461" w:rsidRPr="00DC4461" w:rsidRDefault="00DC4461" w:rsidP="00DC4461">
            <w:pPr>
              <w:spacing w:line="240" w:lineRule="auto"/>
              <w:ind w:left="108" w:right="102"/>
              <w:jc w:val="left"/>
              <w:rPr>
                <w:rFonts w:ascii="Calibri" w:hAnsi="Calibri" w:cs="Calibri"/>
                <w:sz w:val="22"/>
                <w:szCs w:val="22"/>
                <w:lang w:val="nl-NL" w:eastAsia="en-US"/>
              </w:rPr>
            </w:pPr>
            <w:r w:rsidRPr="00DC4461">
              <w:rPr>
                <w:rFonts w:ascii="Calibri" w:hAnsi="Calibri" w:cs="Calibri"/>
                <w:sz w:val="22"/>
                <w:szCs w:val="22"/>
                <w:lang w:val="nl-NL" w:eastAsia="en-US"/>
              </w:rPr>
              <w:t>Bevorderende factoren (facilitators) en barrières</w:t>
            </w:r>
            <w:r w:rsidRPr="00DC4461">
              <w:rPr>
                <w:rFonts w:ascii="Calibri" w:hAnsi="Calibri" w:cs="Calibri"/>
                <w:spacing w:val="-10"/>
                <w:sz w:val="22"/>
                <w:szCs w:val="22"/>
                <w:lang w:val="nl-NL" w:eastAsia="en-US"/>
              </w:rPr>
              <w:t xml:space="preserve"> </w:t>
            </w:r>
            <w:r w:rsidRPr="00DC4461">
              <w:rPr>
                <w:rFonts w:ascii="Calibri" w:hAnsi="Calibri" w:cs="Calibri"/>
                <w:sz w:val="22"/>
                <w:szCs w:val="22"/>
                <w:lang w:val="nl-NL" w:eastAsia="en-US"/>
              </w:rPr>
              <w:t>werden</w:t>
            </w:r>
            <w:r w:rsidRPr="00DC4461">
              <w:rPr>
                <w:rFonts w:ascii="Calibri" w:hAnsi="Calibri" w:cs="Calibri"/>
                <w:spacing w:val="-11"/>
                <w:sz w:val="22"/>
                <w:szCs w:val="22"/>
                <w:lang w:val="nl-NL" w:eastAsia="en-US"/>
              </w:rPr>
              <w:t xml:space="preserve"> </w:t>
            </w:r>
            <w:r w:rsidRPr="00DC4461">
              <w:rPr>
                <w:rFonts w:ascii="Calibri" w:hAnsi="Calibri" w:cs="Calibri"/>
                <w:sz w:val="22"/>
                <w:szCs w:val="22"/>
                <w:lang w:val="nl-NL" w:eastAsia="en-US"/>
              </w:rPr>
              <w:t>systematisch</w:t>
            </w:r>
            <w:r w:rsidRPr="00DC4461">
              <w:rPr>
                <w:rFonts w:ascii="Calibri" w:hAnsi="Calibri" w:cs="Calibri"/>
                <w:spacing w:val="-8"/>
                <w:sz w:val="22"/>
                <w:szCs w:val="22"/>
                <w:lang w:val="nl-NL" w:eastAsia="en-US"/>
              </w:rPr>
              <w:t xml:space="preserve"> </w:t>
            </w:r>
            <w:r w:rsidRPr="00DC4461">
              <w:rPr>
                <w:rFonts w:ascii="Calibri" w:hAnsi="Calibri" w:cs="Calibri"/>
                <w:sz w:val="22"/>
                <w:szCs w:val="22"/>
                <w:lang w:val="nl-NL" w:eastAsia="en-US"/>
              </w:rPr>
              <w:t>geordend</w:t>
            </w:r>
            <w:r w:rsidRPr="00DC4461">
              <w:rPr>
                <w:rFonts w:ascii="Calibri" w:hAnsi="Calibri" w:cs="Calibri"/>
                <w:spacing w:val="-10"/>
                <w:sz w:val="22"/>
                <w:szCs w:val="22"/>
                <w:lang w:val="nl-NL" w:eastAsia="en-US"/>
              </w:rPr>
              <w:t xml:space="preserve"> </w:t>
            </w:r>
            <w:r w:rsidRPr="00DC4461">
              <w:rPr>
                <w:rFonts w:ascii="Calibri" w:hAnsi="Calibri" w:cs="Calibri"/>
                <w:sz w:val="22"/>
                <w:szCs w:val="22"/>
                <w:lang w:val="nl-NL" w:eastAsia="en-US"/>
              </w:rPr>
              <w:t xml:space="preserve">met behulp van het </w:t>
            </w:r>
            <w:proofErr w:type="spellStart"/>
            <w:r w:rsidRPr="00DC4461">
              <w:rPr>
                <w:rFonts w:ascii="Calibri" w:hAnsi="Calibri" w:cs="Calibri"/>
                <w:sz w:val="22"/>
                <w:szCs w:val="22"/>
                <w:lang w:val="nl-NL" w:eastAsia="en-US"/>
              </w:rPr>
              <w:t>sociaal-ecologisch</w:t>
            </w:r>
            <w:proofErr w:type="spellEnd"/>
            <w:r w:rsidRPr="00DC4461">
              <w:rPr>
                <w:rFonts w:ascii="Calibri" w:hAnsi="Calibri" w:cs="Calibri"/>
                <w:sz w:val="22"/>
                <w:szCs w:val="22"/>
                <w:lang w:val="nl-NL" w:eastAsia="en-US"/>
              </w:rPr>
              <w:t xml:space="preserve"> model.</w:t>
            </w:r>
          </w:p>
          <w:p w14:paraId="0C8412C6" w14:textId="77777777" w:rsidR="00DC4461" w:rsidRPr="00DC4461" w:rsidRDefault="00DC4461" w:rsidP="00DC4461">
            <w:pPr>
              <w:spacing w:line="240" w:lineRule="auto"/>
              <w:jc w:val="left"/>
              <w:rPr>
                <w:rFonts w:ascii="Calibri" w:hAnsi="Calibri" w:cs="Calibri"/>
                <w:sz w:val="22"/>
                <w:szCs w:val="22"/>
                <w:lang w:val="nl-NL" w:eastAsia="en-US"/>
              </w:rPr>
            </w:pPr>
          </w:p>
          <w:p w14:paraId="41D0F6BE" w14:textId="77777777" w:rsidR="00DC4461" w:rsidRPr="00DC4461" w:rsidRDefault="00DC4461" w:rsidP="00DC4461">
            <w:pPr>
              <w:spacing w:line="240" w:lineRule="auto"/>
              <w:ind w:left="108" w:right="194"/>
              <w:jc w:val="left"/>
              <w:rPr>
                <w:rFonts w:ascii="Calibri" w:hAnsi="Calibri" w:cs="Calibri"/>
                <w:sz w:val="22"/>
                <w:szCs w:val="22"/>
                <w:lang w:val="nl-NL" w:eastAsia="en-US"/>
              </w:rPr>
            </w:pPr>
            <w:r w:rsidRPr="00DC4461">
              <w:rPr>
                <w:rFonts w:ascii="Calibri" w:hAnsi="Calibri" w:cs="Calibri"/>
                <w:sz w:val="22"/>
                <w:szCs w:val="22"/>
                <w:u w:val="single"/>
                <w:lang w:val="nl-NL" w:eastAsia="en-US"/>
              </w:rPr>
              <w:t>Data-analysemethoden:</w:t>
            </w:r>
            <w:r w:rsidRPr="00DC4461">
              <w:rPr>
                <w:rFonts w:ascii="Calibri" w:hAnsi="Calibri" w:cs="Calibri"/>
                <w:spacing w:val="-13"/>
                <w:sz w:val="22"/>
                <w:szCs w:val="22"/>
                <w:lang w:val="nl-NL" w:eastAsia="en-US"/>
              </w:rPr>
              <w:t xml:space="preserve"> </w:t>
            </w:r>
            <w:r w:rsidRPr="00DC4461">
              <w:rPr>
                <w:rFonts w:ascii="Calibri" w:hAnsi="Calibri" w:cs="Calibri"/>
                <w:sz w:val="22"/>
                <w:szCs w:val="22"/>
                <w:lang w:val="nl-NL" w:eastAsia="en-US"/>
              </w:rPr>
              <w:t>Thematische</w:t>
            </w:r>
            <w:r w:rsidRPr="00DC4461">
              <w:rPr>
                <w:rFonts w:ascii="Calibri" w:hAnsi="Calibri" w:cs="Calibri"/>
                <w:spacing w:val="-12"/>
                <w:sz w:val="22"/>
                <w:szCs w:val="22"/>
                <w:lang w:val="nl-NL" w:eastAsia="en-US"/>
              </w:rPr>
              <w:t xml:space="preserve"> </w:t>
            </w:r>
            <w:r w:rsidRPr="00DC4461">
              <w:rPr>
                <w:rFonts w:ascii="Calibri" w:hAnsi="Calibri" w:cs="Calibri"/>
                <w:sz w:val="22"/>
                <w:szCs w:val="22"/>
                <w:lang w:val="nl-NL" w:eastAsia="en-US"/>
              </w:rPr>
              <w:t xml:space="preserve">analyse van de 34 facilitators en 41 barrières binnen vier domeinen van het </w:t>
            </w:r>
            <w:proofErr w:type="spellStart"/>
            <w:r w:rsidRPr="00DC4461">
              <w:rPr>
                <w:rFonts w:ascii="Calibri" w:hAnsi="Calibri" w:cs="Calibri"/>
                <w:sz w:val="22"/>
                <w:szCs w:val="22"/>
                <w:lang w:val="nl-NL" w:eastAsia="en-US"/>
              </w:rPr>
              <w:t>sociaal-ecologisch</w:t>
            </w:r>
            <w:proofErr w:type="spellEnd"/>
            <w:r w:rsidRPr="00DC4461">
              <w:rPr>
                <w:rFonts w:ascii="Calibri" w:hAnsi="Calibri" w:cs="Calibri"/>
                <w:sz w:val="22"/>
                <w:szCs w:val="22"/>
                <w:lang w:val="nl-NL" w:eastAsia="en-US"/>
              </w:rPr>
              <w:t xml:space="preserve"> raamwerk.</w:t>
            </w:r>
            <w:r w:rsidRPr="00DC4461">
              <w:rPr>
                <w:rFonts w:ascii="Calibri" w:hAnsi="Calibri" w:cs="Calibri"/>
                <w:spacing w:val="-2"/>
                <w:sz w:val="22"/>
                <w:szCs w:val="22"/>
                <w:lang w:val="nl-NL" w:eastAsia="en-US"/>
              </w:rPr>
              <w:t xml:space="preserve"> </w:t>
            </w:r>
            <w:r w:rsidRPr="00DC4461">
              <w:rPr>
                <w:rFonts w:ascii="Calibri" w:hAnsi="Calibri" w:cs="Calibri"/>
                <w:sz w:val="22"/>
                <w:szCs w:val="22"/>
                <w:lang w:val="nl-NL" w:eastAsia="en-US"/>
              </w:rPr>
              <w:t>De</w:t>
            </w:r>
            <w:r w:rsidRPr="00DC4461">
              <w:rPr>
                <w:rFonts w:ascii="Calibri" w:hAnsi="Calibri" w:cs="Calibri"/>
                <w:spacing w:val="-2"/>
                <w:sz w:val="22"/>
                <w:szCs w:val="22"/>
                <w:lang w:val="nl-NL" w:eastAsia="en-US"/>
              </w:rPr>
              <w:t xml:space="preserve"> </w:t>
            </w:r>
            <w:r w:rsidRPr="00DC4461">
              <w:rPr>
                <w:rFonts w:ascii="Calibri" w:hAnsi="Calibri" w:cs="Calibri"/>
                <w:sz w:val="22"/>
                <w:szCs w:val="22"/>
                <w:lang w:val="nl-NL" w:eastAsia="en-US"/>
              </w:rPr>
              <w:t>factoren</w:t>
            </w:r>
            <w:r w:rsidRPr="00DC4461">
              <w:rPr>
                <w:rFonts w:ascii="Calibri" w:hAnsi="Calibri" w:cs="Calibri"/>
                <w:spacing w:val="-3"/>
                <w:sz w:val="22"/>
                <w:szCs w:val="22"/>
                <w:lang w:val="nl-NL" w:eastAsia="en-US"/>
              </w:rPr>
              <w:t xml:space="preserve"> </w:t>
            </w:r>
            <w:r w:rsidRPr="00DC4461">
              <w:rPr>
                <w:rFonts w:ascii="Calibri" w:hAnsi="Calibri" w:cs="Calibri"/>
                <w:sz w:val="22"/>
                <w:szCs w:val="22"/>
                <w:lang w:val="nl-NL" w:eastAsia="en-US"/>
              </w:rPr>
              <w:t xml:space="preserve">werden geanalyseerd op </w:t>
            </w:r>
            <w:proofErr w:type="spellStart"/>
            <w:r w:rsidRPr="00DC4461">
              <w:rPr>
                <w:rFonts w:ascii="Calibri" w:hAnsi="Calibri" w:cs="Calibri"/>
                <w:sz w:val="22"/>
                <w:szCs w:val="22"/>
                <w:lang w:val="nl-NL" w:eastAsia="en-US"/>
              </w:rPr>
              <w:t>intrapersoonlijk</w:t>
            </w:r>
            <w:proofErr w:type="spellEnd"/>
            <w:r w:rsidRPr="00DC4461">
              <w:rPr>
                <w:rFonts w:ascii="Calibri" w:hAnsi="Calibri" w:cs="Calibri"/>
                <w:sz w:val="22"/>
                <w:szCs w:val="22"/>
                <w:lang w:val="nl-NL" w:eastAsia="en-US"/>
              </w:rPr>
              <w:t>, interpersoonlijk, organisatorisch en beleidsniveau.</w:t>
            </w:r>
          </w:p>
          <w:p w14:paraId="0896B570" w14:textId="77777777" w:rsidR="00DC4461" w:rsidRPr="00DC4461" w:rsidRDefault="00DC4461" w:rsidP="00DC4461">
            <w:pPr>
              <w:spacing w:before="268" w:line="240" w:lineRule="auto"/>
              <w:ind w:left="108" w:right="194"/>
              <w:jc w:val="left"/>
              <w:rPr>
                <w:rFonts w:ascii="Calibri" w:hAnsi="Calibri" w:cs="Calibri"/>
                <w:sz w:val="22"/>
                <w:szCs w:val="22"/>
                <w:lang w:val="nl-NL" w:eastAsia="en-US"/>
              </w:rPr>
            </w:pPr>
            <w:r w:rsidRPr="00DC4461">
              <w:rPr>
                <w:rFonts w:ascii="Calibri" w:hAnsi="Calibri" w:cs="Calibri"/>
                <w:sz w:val="22"/>
                <w:szCs w:val="22"/>
                <w:u w:val="single"/>
                <w:lang w:val="nl-NL" w:eastAsia="en-US"/>
              </w:rPr>
              <w:t>Validiteit en betrouwbaarheid:</w:t>
            </w:r>
            <w:r w:rsidRPr="00DC4461">
              <w:rPr>
                <w:rFonts w:ascii="Calibri" w:hAnsi="Calibri" w:cs="Calibri"/>
                <w:sz w:val="22"/>
                <w:szCs w:val="22"/>
                <w:lang w:val="nl-NL" w:eastAsia="en-US"/>
              </w:rPr>
              <w:t xml:space="preserve"> Transparantie en systematiek werden gewaarborgd door gebruik van het </w:t>
            </w:r>
            <w:proofErr w:type="spellStart"/>
            <w:r w:rsidRPr="00DC4461">
              <w:rPr>
                <w:rFonts w:ascii="Calibri" w:hAnsi="Calibri" w:cs="Calibri"/>
                <w:sz w:val="22"/>
                <w:szCs w:val="22"/>
                <w:lang w:val="nl-NL" w:eastAsia="en-US"/>
              </w:rPr>
              <w:t>Arksey</w:t>
            </w:r>
            <w:proofErr w:type="spellEnd"/>
            <w:r w:rsidRPr="00DC4461">
              <w:rPr>
                <w:rFonts w:ascii="Calibri" w:hAnsi="Calibri" w:cs="Calibri"/>
                <w:sz w:val="22"/>
                <w:szCs w:val="22"/>
                <w:lang w:val="nl-NL" w:eastAsia="en-US"/>
              </w:rPr>
              <w:t xml:space="preserve"> &amp; </w:t>
            </w:r>
            <w:proofErr w:type="spellStart"/>
            <w:r w:rsidRPr="00DC4461">
              <w:rPr>
                <w:rFonts w:ascii="Calibri" w:hAnsi="Calibri" w:cs="Calibri"/>
                <w:sz w:val="22"/>
                <w:szCs w:val="22"/>
                <w:lang w:val="nl-NL" w:eastAsia="en-US"/>
              </w:rPr>
              <w:t>O’Malley</w:t>
            </w:r>
            <w:proofErr w:type="spellEnd"/>
            <w:r w:rsidRPr="00DC4461">
              <w:rPr>
                <w:rFonts w:ascii="Calibri" w:hAnsi="Calibri" w:cs="Calibri"/>
                <w:sz w:val="22"/>
                <w:szCs w:val="22"/>
                <w:lang w:val="nl-NL" w:eastAsia="en-US"/>
              </w:rPr>
              <w:t xml:space="preserve"> raamwerk en onafhankelijke beoordeling door de </w:t>
            </w:r>
            <w:proofErr w:type="spellStart"/>
            <w:r w:rsidRPr="00DC4461">
              <w:rPr>
                <w:rFonts w:ascii="Calibri" w:hAnsi="Calibri" w:cs="Calibri"/>
                <w:sz w:val="22"/>
                <w:szCs w:val="22"/>
                <w:lang w:val="nl-NL" w:eastAsia="en-US"/>
              </w:rPr>
              <w:t>reviewers</w:t>
            </w:r>
            <w:proofErr w:type="spellEnd"/>
            <w:r w:rsidRPr="00DC4461">
              <w:rPr>
                <w:rFonts w:ascii="Calibri" w:hAnsi="Calibri" w:cs="Calibri"/>
                <w:sz w:val="22"/>
                <w:szCs w:val="22"/>
                <w:lang w:val="nl-NL" w:eastAsia="en-US"/>
              </w:rPr>
              <w:t>.</w:t>
            </w:r>
            <w:r w:rsidRPr="00DC4461">
              <w:rPr>
                <w:rFonts w:ascii="Calibri" w:hAnsi="Calibri" w:cs="Calibri"/>
                <w:spacing w:val="-10"/>
                <w:sz w:val="22"/>
                <w:szCs w:val="22"/>
                <w:lang w:val="nl-NL" w:eastAsia="en-US"/>
              </w:rPr>
              <w:t xml:space="preserve"> </w:t>
            </w:r>
            <w:r w:rsidRPr="00DC4461">
              <w:rPr>
                <w:rFonts w:ascii="Calibri" w:hAnsi="Calibri" w:cs="Calibri"/>
                <w:sz w:val="22"/>
                <w:szCs w:val="22"/>
                <w:lang w:val="nl-NL" w:eastAsia="en-US"/>
              </w:rPr>
              <w:t>Het</w:t>
            </w:r>
            <w:r w:rsidRPr="00DC4461">
              <w:rPr>
                <w:rFonts w:ascii="Calibri" w:hAnsi="Calibri" w:cs="Calibri"/>
                <w:spacing w:val="-6"/>
                <w:sz w:val="22"/>
                <w:szCs w:val="22"/>
                <w:lang w:val="nl-NL" w:eastAsia="en-US"/>
              </w:rPr>
              <w:t xml:space="preserve"> </w:t>
            </w:r>
            <w:r w:rsidRPr="00DC4461">
              <w:rPr>
                <w:rFonts w:ascii="Calibri" w:hAnsi="Calibri" w:cs="Calibri"/>
                <w:sz w:val="22"/>
                <w:szCs w:val="22"/>
                <w:lang w:val="nl-NL" w:eastAsia="en-US"/>
              </w:rPr>
              <w:t>gebruik</w:t>
            </w:r>
            <w:r w:rsidRPr="00DC4461">
              <w:rPr>
                <w:rFonts w:ascii="Calibri" w:hAnsi="Calibri" w:cs="Calibri"/>
                <w:spacing w:val="-7"/>
                <w:sz w:val="22"/>
                <w:szCs w:val="22"/>
                <w:lang w:val="nl-NL" w:eastAsia="en-US"/>
              </w:rPr>
              <w:t xml:space="preserve"> </w:t>
            </w:r>
            <w:r w:rsidRPr="00DC4461">
              <w:rPr>
                <w:rFonts w:ascii="Calibri" w:hAnsi="Calibri" w:cs="Calibri"/>
                <w:sz w:val="22"/>
                <w:szCs w:val="22"/>
                <w:lang w:val="nl-NL" w:eastAsia="en-US"/>
              </w:rPr>
              <w:t>van</w:t>
            </w:r>
            <w:r w:rsidRPr="00DC4461">
              <w:rPr>
                <w:rFonts w:ascii="Calibri" w:hAnsi="Calibri" w:cs="Calibri"/>
                <w:spacing w:val="-10"/>
                <w:sz w:val="22"/>
                <w:szCs w:val="22"/>
                <w:lang w:val="nl-NL" w:eastAsia="en-US"/>
              </w:rPr>
              <w:t xml:space="preserve"> </w:t>
            </w:r>
            <w:r w:rsidRPr="00DC4461">
              <w:rPr>
                <w:rFonts w:ascii="Calibri" w:hAnsi="Calibri" w:cs="Calibri"/>
                <w:sz w:val="22"/>
                <w:szCs w:val="22"/>
                <w:lang w:val="nl-NL" w:eastAsia="en-US"/>
              </w:rPr>
              <w:t>een</w:t>
            </w:r>
            <w:r w:rsidRPr="00DC4461">
              <w:rPr>
                <w:rFonts w:ascii="Calibri" w:hAnsi="Calibri" w:cs="Calibri"/>
                <w:spacing w:val="-8"/>
                <w:sz w:val="22"/>
                <w:szCs w:val="22"/>
                <w:lang w:val="nl-NL" w:eastAsia="en-US"/>
              </w:rPr>
              <w:t xml:space="preserve"> </w:t>
            </w:r>
            <w:r w:rsidRPr="00DC4461">
              <w:rPr>
                <w:rFonts w:ascii="Calibri" w:hAnsi="Calibri" w:cs="Calibri"/>
                <w:sz w:val="22"/>
                <w:szCs w:val="22"/>
                <w:lang w:val="nl-NL" w:eastAsia="en-US"/>
              </w:rPr>
              <w:t>gestructureerd model (</w:t>
            </w:r>
            <w:proofErr w:type="spellStart"/>
            <w:r w:rsidRPr="00DC4461">
              <w:rPr>
                <w:rFonts w:ascii="Calibri" w:hAnsi="Calibri" w:cs="Calibri"/>
                <w:sz w:val="22"/>
                <w:szCs w:val="22"/>
                <w:lang w:val="nl-NL" w:eastAsia="en-US"/>
              </w:rPr>
              <w:t>sociaal-ecologisch</w:t>
            </w:r>
            <w:proofErr w:type="spellEnd"/>
            <w:r w:rsidRPr="00DC4461">
              <w:rPr>
                <w:rFonts w:ascii="Calibri" w:hAnsi="Calibri" w:cs="Calibri"/>
                <w:sz w:val="22"/>
                <w:szCs w:val="22"/>
                <w:lang w:val="nl-NL" w:eastAsia="en-US"/>
              </w:rPr>
              <w:t>) versterkt de reproduceerbaarheid en duidelijkheid van de</w:t>
            </w:r>
          </w:p>
          <w:p w14:paraId="18BB3812" w14:textId="77777777" w:rsidR="00DC4461" w:rsidRPr="00DC4461" w:rsidRDefault="00DC4461" w:rsidP="00DC4461">
            <w:pPr>
              <w:spacing w:before="2" w:line="249" w:lineRule="exact"/>
              <w:ind w:left="108"/>
              <w:jc w:val="left"/>
              <w:rPr>
                <w:rFonts w:ascii="Calibri" w:hAnsi="Calibri" w:cs="Calibri"/>
                <w:sz w:val="22"/>
                <w:szCs w:val="22"/>
                <w:lang w:val="nl-NL" w:eastAsia="en-US"/>
              </w:rPr>
            </w:pPr>
            <w:r w:rsidRPr="00DC4461">
              <w:rPr>
                <w:rFonts w:ascii="Calibri" w:hAnsi="Calibri" w:cs="Calibri"/>
                <w:spacing w:val="-2"/>
                <w:sz w:val="22"/>
                <w:szCs w:val="22"/>
                <w:lang w:val="nl-NL" w:eastAsia="en-US"/>
              </w:rPr>
              <w:t>resultaten.</w:t>
            </w:r>
          </w:p>
        </w:tc>
      </w:tr>
      <w:tr w:rsidR="00DC4461" w:rsidRPr="00DC4461" w14:paraId="4500A740" w14:textId="77777777" w:rsidTr="003933CC">
        <w:trPr>
          <w:trHeight w:val="2416"/>
        </w:trPr>
        <w:tc>
          <w:tcPr>
            <w:tcW w:w="4529" w:type="dxa"/>
          </w:tcPr>
          <w:p w14:paraId="26A1744A" w14:textId="77777777" w:rsidR="00DC4461" w:rsidRPr="00DC4461" w:rsidRDefault="00DC4461" w:rsidP="00DC4461">
            <w:pPr>
              <w:tabs>
                <w:tab w:val="left" w:pos="827"/>
              </w:tabs>
              <w:spacing w:line="268" w:lineRule="exact"/>
              <w:ind w:left="467"/>
              <w:jc w:val="left"/>
              <w:rPr>
                <w:rFonts w:ascii="Calibri" w:hAnsi="Calibri" w:cs="Calibri"/>
                <w:sz w:val="22"/>
                <w:szCs w:val="22"/>
                <w:lang w:val="nl-NL" w:eastAsia="en-US"/>
              </w:rPr>
            </w:pPr>
            <w:r w:rsidRPr="00DC4461">
              <w:rPr>
                <w:rFonts w:ascii="Arial MT" w:hAnsi="Calibri" w:cs="Calibri"/>
                <w:spacing w:val="-10"/>
                <w:sz w:val="22"/>
                <w:szCs w:val="22"/>
                <w:lang w:val="nl-NL" w:eastAsia="en-US"/>
              </w:rPr>
              <w:t>-</w:t>
            </w:r>
            <w:r w:rsidRPr="00DC4461">
              <w:rPr>
                <w:rFonts w:ascii="Arial MT" w:hAnsi="Calibri" w:cs="Calibri"/>
                <w:sz w:val="22"/>
                <w:szCs w:val="22"/>
                <w:lang w:val="nl-NL" w:eastAsia="en-US"/>
              </w:rPr>
              <w:tab/>
            </w:r>
            <w:r w:rsidRPr="00DC4461">
              <w:rPr>
                <w:rFonts w:ascii="Calibri" w:hAnsi="Calibri" w:cs="Calibri"/>
                <w:sz w:val="22"/>
                <w:szCs w:val="22"/>
                <w:lang w:val="nl-NL" w:eastAsia="en-US"/>
              </w:rPr>
              <w:t>Design</w:t>
            </w:r>
            <w:r w:rsidRPr="00DC4461">
              <w:rPr>
                <w:rFonts w:ascii="Calibri" w:hAnsi="Calibri" w:cs="Calibri"/>
                <w:spacing w:val="-5"/>
                <w:sz w:val="22"/>
                <w:szCs w:val="22"/>
                <w:lang w:val="nl-NL" w:eastAsia="en-US"/>
              </w:rPr>
              <w:t xml:space="preserve"> </w:t>
            </w:r>
            <w:r w:rsidRPr="00DC4461">
              <w:rPr>
                <w:rFonts w:ascii="Calibri" w:hAnsi="Calibri" w:cs="Calibri"/>
                <w:sz w:val="22"/>
                <w:szCs w:val="22"/>
                <w:lang w:val="nl-NL" w:eastAsia="en-US"/>
              </w:rPr>
              <w:t>met</w:t>
            </w:r>
            <w:r w:rsidRPr="00DC4461">
              <w:rPr>
                <w:rFonts w:ascii="Calibri" w:hAnsi="Calibri" w:cs="Calibri"/>
                <w:spacing w:val="-1"/>
                <w:sz w:val="22"/>
                <w:szCs w:val="22"/>
                <w:lang w:val="nl-NL" w:eastAsia="en-US"/>
              </w:rPr>
              <w:t xml:space="preserve"> </w:t>
            </w:r>
            <w:r w:rsidRPr="00DC4461">
              <w:rPr>
                <w:rFonts w:ascii="Calibri" w:hAnsi="Calibri" w:cs="Calibri"/>
                <w:sz w:val="22"/>
                <w:szCs w:val="22"/>
                <w:lang w:val="nl-NL" w:eastAsia="en-US"/>
              </w:rPr>
              <w:t>korte</w:t>
            </w:r>
            <w:r w:rsidRPr="00DC4461">
              <w:rPr>
                <w:rFonts w:ascii="Calibri" w:hAnsi="Calibri" w:cs="Calibri"/>
                <w:spacing w:val="-3"/>
                <w:sz w:val="22"/>
                <w:szCs w:val="22"/>
                <w:lang w:val="nl-NL" w:eastAsia="en-US"/>
              </w:rPr>
              <w:t xml:space="preserve"> </w:t>
            </w:r>
            <w:r w:rsidRPr="00DC4461">
              <w:rPr>
                <w:rFonts w:ascii="Calibri" w:hAnsi="Calibri" w:cs="Calibri"/>
                <w:spacing w:val="-2"/>
                <w:sz w:val="22"/>
                <w:szCs w:val="22"/>
                <w:lang w:val="nl-NL" w:eastAsia="en-US"/>
              </w:rPr>
              <w:t>beschrijving</w:t>
            </w:r>
          </w:p>
        </w:tc>
        <w:tc>
          <w:tcPr>
            <w:tcW w:w="4493" w:type="dxa"/>
          </w:tcPr>
          <w:p w14:paraId="1AF6EFA3" w14:textId="77777777" w:rsidR="00DC4461" w:rsidRPr="00DC4461" w:rsidRDefault="00DC4461" w:rsidP="00DC4461">
            <w:pPr>
              <w:spacing w:line="240" w:lineRule="auto"/>
              <w:ind w:left="108" w:right="102"/>
              <w:jc w:val="left"/>
              <w:rPr>
                <w:rFonts w:ascii="Calibri" w:hAnsi="Calibri" w:cs="Calibri"/>
                <w:sz w:val="22"/>
                <w:szCs w:val="22"/>
                <w:lang w:val="nl-NL" w:eastAsia="en-US"/>
              </w:rPr>
            </w:pPr>
            <w:r w:rsidRPr="00DC4461">
              <w:rPr>
                <w:rFonts w:ascii="Calibri" w:hAnsi="Calibri" w:cs="Calibri"/>
                <w:sz w:val="22"/>
                <w:szCs w:val="22"/>
                <w:lang w:val="nl-NL" w:eastAsia="en-US"/>
              </w:rPr>
              <w:t xml:space="preserve">Een </w:t>
            </w:r>
            <w:proofErr w:type="spellStart"/>
            <w:r w:rsidRPr="00DC4461">
              <w:rPr>
                <w:rFonts w:ascii="Calibri" w:hAnsi="Calibri" w:cs="Calibri"/>
                <w:sz w:val="22"/>
                <w:szCs w:val="22"/>
                <w:lang w:val="nl-NL" w:eastAsia="en-US"/>
              </w:rPr>
              <w:t>scoping</w:t>
            </w:r>
            <w:proofErr w:type="spellEnd"/>
            <w:r w:rsidRPr="00DC4461">
              <w:rPr>
                <w:rFonts w:ascii="Calibri" w:hAnsi="Calibri" w:cs="Calibri"/>
                <w:sz w:val="22"/>
                <w:szCs w:val="22"/>
                <w:lang w:val="nl-NL" w:eastAsia="en-US"/>
              </w:rPr>
              <w:t xml:space="preserve"> review, waarbij onderzoekers gebruik hebben gemaakt van het methodologische </w:t>
            </w:r>
            <w:proofErr w:type="spellStart"/>
            <w:r w:rsidRPr="00DC4461">
              <w:rPr>
                <w:rFonts w:ascii="Calibri" w:hAnsi="Calibri" w:cs="Calibri"/>
                <w:sz w:val="22"/>
                <w:szCs w:val="22"/>
                <w:lang w:val="nl-NL" w:eastAsia="en-US"/>
              </w:rPr>
              <w:t>Arksey</w:t>
            </w:r>
            <w:proofErr w:type="spellEnd"/>
            <w:r w:rsidRPr="00DC4461">
              <w:rPr>
                <w:rFonts w:ascii="Calibri" w:hAnsi="Calibri" w:cs="Calibri"/>
                <w:sz w:val="22"/>
                <w:szCs w:val="22"/>
                <w:lang w:val="nl-NL" w:eastAsia="en-US"/>
              </w:rPr>
              <w:t xml:space="preserve"> </w:t>
            </w:r>
            <w:proofErr w:type="spellStart"/>
            <w:r w:rsidRPr="00DC4461">
              <w:rPr>
                <w:rFonts w:ascii="Calibri" w:hAnsi="Calibri" w:cs="Calibri"/>
                <w:sz w:val="22"/>
                <w:szCs w:val="22"/>
                <w:lang w:val="nl-NL" w:eastAsia="en-US"/>
              </w:rPr>
              <w:t>and</w:t>
            </w:r>
            <w:proofErr w:type="spellEnd"/>
            <w:r w:rsidRPr="00DC4461">
              <w:rPr>
                <w:rFonts w:ascii="Calibri" w:hAnsi="Calibri" w:cs="Calibri"/>
                <w:sz w:val="22"/>
                <w:szCs w:val="22"/>
                <w:lang w:val="nl-NL" w:eastAsia="en-US"/>
              </w:rPr>
              <w:t xml:space="preserve"> </w:t>
            </w:r>
            <w:proofErr w:type="spellStart"/>
            <w:r w:rsidRPr="00DC4461">
              <w:rPr>
                <w:rFonts w:ascii="Calibri" w:hAnsi="Calibri" w:cs="Calibri"/>
                <w:sz w:val="22"/>
                <w:szCs w:val="22"/>
                <w:lang w:val="nl-NL" w:eastAsia="en-US"/>
              </w:rPr>
              <w:t>O'Malley</w:t>
            </w:r>
            <w:proofErr w:type="spellEnd"/>
            <w:r w:rsidRPr="00DC4461">
              <w:rPr>
                <w:rFonts w:ascii="Calibri" w:hAnsi="Calibri" w:cs="Calibri"/>
                <w:sz w:val="22"/>
                <w:szCs w:val="22"/>
                <w:lang w:val="nl-NL" w:eastAsia="en-US"/>
              </w:rPr>
              <w:t xml:space="preserve"> raamwerk. Dit design is bedoeld om op systematische wijze de bevorderende factoren (facilitators)</w:t>
            </w:r>
            <w:r w:rsidRPr="00DC4461">
              <w:rPr>
                <w:rFonts w:ascii="Calibri" w:hAnsi="Calibri" w:cs="Calibri"/>
                <w:spacing w:val="-8"/>
                <w:sz w:val="22"/>
                <w:szCs w:val="22"/>
                <w:lang w:val="nl-NL" w:eastAsia="en-US"/>
              </w:rPr>
              <w:t xml:space="preserve"> </w:t>
            </w:r>
            <w:r w:rsidRPr="00DC4461">
              <w:rPr>
                <w:rFonts w:ascii="Calibri" w:hAnsi="Calibri" w:cs="Calibri"/>
                <w:sz w:val="22"/>
                <w:szCs w:val="22"/>
                <w:lang w:val="nl-NL" w:eastAsia="en-US"/>
              </w:rPr>
              <w:t>en</w:t>
            </w:r>
            <w:r w:rsidRPr="00DC4461">
              <w:rPr>
                <w:rFonts w:ascii="Calibri" w:hAnsi="Calibri" w:cs="Calibri"/>
                <w:spacing w:val="-6"/>
                <w:sz w:val="22"/>
                <w:szCs w:val="22"/>
                <w:lang w:val="nl-NL" w:eastAsia="en-US"/>
              </w:rPr>
              <w:t xml:space="preserve"> </w:t>
            </w:r>
            <w:r w:rsidRPr="00DC4461">
              <w:rPr>
                <w:rFonts w:ascii="Calibri" w:hAnsi="Calibri" w:cs="Calibri"/>
                <w:sz w:val="22"/>
                <w:szCs w:val="22"/>
                <w:lang w:val="nl-NL" w:eastAsia="en-US"/>
              </w:rPr>
              <w:t>barrières</w:t>
            </w:r>
            <w:r w:rsidRPr="00DC4461">
              <w:rPr>
                <w:rFonts w:ascii="Calibri" w:hAnsi="Calibri" w:cs="Calibri"/>
                <w:spacing w:val="-5"/>
                <w:sz w:val="22"/>
                <w:szCs w:val="22"/>
                <w:lang w:val="nl-NL" w:eastAsia="en-US"/>
              </w:rPr>
              <w:t xml:space="preserve"> </w:t>
            </w:r>
            <w:r w:rsidRPr="00DC4461">
              <w:rPr>
                <w:rFonts w:ascii="Calibri" w:hAnsi="Calibri" w:cs="Calibri"/>
                <w:sz w:val="22"/>
                <w:szCs w:val="22"/>
                <w:lang w:val="nl-NL" w:eastAsia="en-US"/>
              </w:rPr>
              <w:t>te</w:t>
            </w:r>
            <w:r w:rsidRPr="00DC4461">
              <w:rPr>
                <w:rFonts w:ascii="Calibri" w:hAnsi="Calibri" w:cs="Calibri"/>
                <w:spacing w:val="-8"/>
                <w:sz w:val="22"/>
                <w:szCs w:val="22"/>
                <w:lang w:val="nl-NL" w:eastAsia="en-US"/>
              </w:rPr>
              <w:t xml:space="preserve"> </w:t>
            </w:r>
            <w:r w:rsidRPr="00DC4461">
              <w:rPr>
                <w:rFonts w:ascii="Calibri" w:hAnsi="Calibri" w:cs="Calibri"/>
                <w:sz w:val="22"/>
                <w:szCs w:val="22"/>
                <w:lang w:val="nl-NL" w:eastAsia="en-US"/>
              </w:rPr>
              <w:t>identificeren</w:t>
            </w:r>
            <w:r w:rsidRPr="00DC4461">
              <w:rPr>
                <w:rFonts w:ascii="Calibri" w:hAnsi="Calibri" w:cs="Calibri"/>
                <w:spacing w:val="-6"/>
                <w:sz w:val="22"/>
                <w:szCs w:val="22"/>
                <w:lang w:val="nl-NL" w:eastAsia="en-US"/>
              </w:rPr>
              <w:t xml:space="preserve"> </w:t>
            </w:r>
            <w:r w:rsidRPr="00DC4461">
              <w:rPr>
                <w:rFonts w:ascii="Calibri" w:hAnsi="Calibri" w:cs="Calibri"/>
                <w:sz w:val="22"/>
                <w:szCs w:val="22"/>
                <w:lang w:val="nl-NL" w:eastAsia="en-US"/>
              </w:rPr>
              <w:t>die</w:t>
            </w:r>
            <w:r w:rsidRPr="00DC4461">
              <w:rPr>
                <w:rFonts w:ascii="Calibri" w:hAnsi="Calibri" w:cs="Calibri"/>
                <w:spacing w:val="-6"/>
                <w:sz w:val="22"/>
                <w:szCs w:val="22"/>
                <w:lang w:val="nl-NL" w:eastAsia="en-US"/>
              </w:rPr>
              <w:t xml:space="preserve"> </w:t>
            </w:r>
            <w:r w:rsidRPr="00DC4461">
              <w:rPr>
                <w:rFonts w:ascii="Calibri" w:hAnsi="Calibri" w:cs="Calibri"/>
                <w:sz w:val="22"/>
                <w:szCs w:val="22"/>
                <w:lang w:val="nl-NL" w:eastAsia="en-US"/>
              </w:rPr>
              <w:t>de betrokkenheid van ouders bij het pijnmanagement van neonaten op de NICU</w:t>
            </w:r>
          </w:p>
          <w:p w14:paraId="0E53EEE6" w14:textId="77777777" w:rsidR="00DC4461" w:rsidRPr="00DC4461" w:rsidRDefault="00DC4461" w:rsidP="00DC4461">
            <w:pPr>
              <w:spacing w:line="249" w:lineRule="exact"/>
              <w:ind w:left="108"/>
              <w:jc w:val="left"/>
              <w:rPr>
                <w:rFonts w:ascii="Calibri" w:hAnsi="Calibri" w:cs="Calibri"/>
                <w:sz w:val="22"/>
                <w:szCs w:val="22"/>
                <w:lang w:val="nl-NL" w:eastAsia="en-US"/>
              </w:rPr>
            </w:pPr>
            <w:r w:rsidRPr="00DC4461">
              <w:rPr>
                <w:rFonts w:ascii="Calibri" w:hAnsi="Calibri" w:cs="Calibri"/>
                <w:spacing w:val="-2"/>
                <w:sz w:val="22"/>
                <w:szCs w:val="22"/>
                <w:lang w:val="nl-NL" w:eastAsia="en-US"/>
              </w:rPr>
              <w:t>beïnvloeden.</w:t>
            </w:r>
          </w:p>
        </w:tc>
      </w:tr>
      <w:tr w:rsidR="00DC4461" w:rsidRPr="00DC4461" w14:paraId="216C6B78" w14:textId="77777777" w:rsidTr="003933CC">
        <w:trPr>
          <w:trHeight w:val="4029"/>
        </w:trPr>
        <w:tc>
          <w:tcPr>
            <w:tcW w:w="4529" w:type="dxa"/>
          </w:tcPr>
          <w:p w14:paraId="451D16D8" w14:textId="77777777" w:rsidR="00DC4461" w:rsidRPr="00DC4461" w:rsidRDefault="00DC4461" w:rsidP="00DC4461">
            <w:pPr>
              <w:tabs>
                <w:tab w:val="left" w:pos="827"/>
              </w:tabs>
              <w:spacing w:line="268" w:lineRule="exact"/>
              <w:ind w:left="467"/>
              <w:jc w:val="left"/>
              <w:rPr>
                <w:rFonts w:ascii="Calibri" w:hAnsi="Calibri" w:cs="Calibri"/>
                <w:sz w:val="22"/>
                <w:szCs w:val="22"/>
                <w:lang w:val="nl-NL" w:eastAsia="en-US"/>
              </w:rPr>
            </w:pPr>
            <w:r w:rsidRPr="00DC4461">
              <w:rPr>
                <w:rFonts w:ascii="Arial MT" w:hAnsi="Calibri" w:cs="Calibri"/>
                <w:spacing w:val="-10"/>
                <w:sz w:val="22"/>
                <w:szCs w:val="22"/>
                <w:lang w:val="nl-NL" w:eastAsia="en-US"/>
              </w:rPr>
              <w:lastRenderedPageBreak/>
              <w:t>-</w:t>
            </w:r>
            <w:r w:rsidRPr="00DC4461">
              <w:rPr>
                <w:rFonts w:ascii="Arial MT" w:hAnsi="Calibri" w:cs="Calibri"/>
                <w:sz w:val="22"/>
                <w:szCs w:val="22"/>
                <w:lang w:val="nl-NL" w:eastAsia="en-US"/>
              </w:rPr>
              <w:tab/>
            </w:r>
            <w:r w:rsidRPr="00DC4461">
              <w:rPr>
                <w:rFonts w:ascii="Calibri" w:hAnsi="Calibri" w:cs="Calibri"/>
                <w:sz w:val="22"/>
                <w:szCs w:val="22"/>
                <w:lang w:val="nl-NL" w:eastAsia="en-US"/>
              </w:rPr>
              <w:t>In-</w:t>
            </w:r>
            <w:r w:rsidRPr="00DC4461">
              <w:rPr>
                <w:rFonts w:ascii="Calibri" w:hAnsi="Calibri" w:cs="Calibri"/>
                <w:spacing w:val="-2"/>
                <w:sz w:val="22"/>
                <w:szCs w:val="22"/>
                <w:lang w:val="nl-NL" w:eastAsia="en-US"/>
              </w:rPr>
              <w:t xml:space="preserve"> </w:t>
            </w:r>
            <w:r w:rsidRPr="00DC4461">
              <w:rPr>
                <w:rFonts w:ascii="Calibri" w:hAnsi="Calibri" w:cs="Calibri"/>
                <w:sz w:val="22"/>
                <w:szCs w:val="22"/>
                <w:lang w:val="nl-NL" w:eastAsia="en-US"/>
              </w:rPr>
              <w:t>en</w:t>
            </w:r>
            <w:r w:rsidRPr="00DC4461">
              <w:rPr>
                <w:rFonts w:ascii="Calibri" w:hAnsi="Calibri" w:cs="Calibri"/>
                <w:spacing w:val="-1"/>
                <w:sz w:val="22"/>
                <w:szCs w:val="22"/>
                <w:lang w:val="nl-NL" w:eastAsia="en-US"/>
              </w:rPr>
              <w:t xml:space="preserve"> </w:t>
            </w:r>
            <w:r w:rsidRPr="00DC4461">
              <w:rPr>
                <w:rFonts w:ascii="Calibri" w:hAnsi="Calibri" w:cs="Calibri"/>
                <w:spacing w:val="-2"/>
                <w:sz w:val="22"/>
                <w:szCs w:val="22"/>
                <w:lang w:val="nl-NL" w:eastAsia="en-US"/>
              </w:rPr>
              <w:t>exclusiecriteria/selectiecriteria</w:t>
            </w:r>
          </w:p>
        </w:tc>
        <w:tc>
          <w:tcPr>
            <w:tcW w:w="4493" w:type="dxa"/>
          </w:tcPr>
          <w:p w14:paraId="08023915" w14:textId="77777777" w:rsidR="00DC4461" w:rsidRPr="00DC4461" w:rsidRDefault="00DC4461" w:rsidP="00DC4461">
            <w:pPr>
              <w:spacing w:line="268" w:lineRule="exact"/>
              <w:ind w:left="108"/>
              <w:jc w:val="left"/>
              <w:rPr>
                <w:rFonts w:ascii="Calibri" w:hAnsi="Calibri" w:cs="Calibri"/>
                <w:sz w:val="22"/>
                <w:szCs w:val="22"/>
                <w:lang w:val="nl-NL" w:eastAsia="en-US"/>
              </w:rPr>
            </w:pPr>
            <w:r w:rsidRPr="00DC4461">
              <w:rPr>
                <w:rFonts w:ascii="Calibri" w:hAnsi="Calibri" w:cs="Calibri"/>
                <w:spacing w:val="-2"/>
                <w:sz w:val="22"/>
                <w:szCs w:val="22"/>
                <w:lang w:val="nl-NL" w:eastAsia="en-US"/>
              </w:rPr>
              <w:t>Inclusiecriteria:</w:t>
            </w:r>
          </w:p>
          <w:p w14:paraId="5854A196" w14:textId="77777777" w:rsidR="00DC4461" w:rsidRPr="00DC4461" w:rsidRDefault="00DC4461">
            <w:pPr>
              <w:numPr>
                <w:ilvl w:val="0"/>
                <w:numId w:val="16"/>
              </w:numPr>
              <w:tabs>
                <w:tab w:val="left" w:pos="828"/>
              </w:tabs>
              <w:spacing w:line="240" w:lineRule="auto"/>
              <w:ind w:right="365"/>
              <w:jc w:val="left"/>
              <w:rPr>
                <w:rFonts w:ascii="Calibri" w:hAnsi="Calibri" w:cs="Calibri"/>
                <w:sz w:val="22"/>
                <w:szCs w:val="22"/>
                <w:lang w:val="nl-NL" w:eastAsia="en-US"/>
              </w:rPr>
            </w:pPr>
            <w:r w:rsidRPr="00DC4461">
              <w:rPr>
                <w:rFonts w:ascii="Calibri" w:hAnsi="Calibri" w:cs="Calibri"/>
                <w:sz w:val="22"/>
                <w:szCs w:val="22"/>
                <w:lang w:val="nl-NL" w:eastAsia="en-US"/>
              </w:rPr>
              <w:t>Specifiek</w:t>
            </w:r>
            <w:r w:rsidRPr="00DC4461">
              <w:rPr>
                <w:rFonts w:ascii="Calibri" w:hAnsi="Calibri" w:cs="Calibri"/>
                <w:spacing w:val="-8"/>
                <w:sz w:val="22"/>
                <w:szCs w:val="22"/>
                <w:lang w:val="nl-NL" w:eastAsia="en-US"/>
              </w:rPr>
              <w:t xml:space="preserve"> </w:t>
            </w:r>
            <w:r w:rsidRPr="00DC4461">
              <w:rPr>
                <w:rFonts w:ascii="Calibri" w:hAnsi="Calibri" w:cs="Calibri"/>
                <w:sz w:val="22"/>
                <w:szCs w:val="22"/>
                <w:lang w:val="nl-NL" w:eastAsia="en-US"/>
              </w:rPr>
              <w:t>gericht</w:t>
            </w:r>
            <w:r w:rsidRPr="00DC4461">
              <w:rPr>
                <w:rFonts w:ascii="Calibri" w:hAnsi="Calibri" w:cs="Calibri"/>
                <w:spacing w:val="-10"/>
                <w:sz w:val="22"/>
                <w:szCs w:val="22"/>
                <w:lang w:val="nl-NL" w:eastAsia="en-US"/>
              </w:rPr>
              <w:t xml:space="preserve"> </w:t>
            </w:r>
            <w:r w:rsidRPr="00DC4461">
              <w:rPr>
                <w:rFonts w:ascii="Calibri" w:hAnsi="Calibri" w:cs="Calibri"/>
                <w:sz w:val="22"/>
                <w:szCs w:val="22"/>
                <w:lang w:val="nl-NL" w:eastAsia="en-US"/>
              </w:rPr>
              <w:t>op</w:t>
            </w:r>
            <w:r w:rsidRPr="00DC4461">
              <w:rPr>
                <w:rFonts w:ascii="Calibri" w:hAnsi="Calibri" w:cs="Calibri"/>
                <w:spacing w:val="-9"/>
                <w:sz w:val="22"/>
                <w:szCs w:val="22"/>
                <w:lang w:val="nl-NL" w:eastAsia="en-US"/>
              </w:rPr>
              <w:t xml:space="preserve"> </w:t>
            </w:r>
            <w:r w:rsidRPr="00DC4461">
              <w:rPr>
                <w:rFonts w:ascii="Calibri" w:hAnsi="Calibri" w:cs="Calibri"/>
                <w:sz w:val="22"/>
                <w:szCs w:val="22"/>
                <w:lang w:val="nl-NL" w:eastAsia="en-US"/>
              </w:rPr>
              <w:t>het</w:t>
            </w:r>
            <w:r w:rsidRPr="00DC4461">
              <w:rPr>
                <w:rFonts w:ascii="Calibri" w:hAnsi="Calibri" w:cs="Calibri"/>
                <w:spacing w:val="-10"/>
                <w:sz w:val="22"/>
                <w:szCs w:val="22"/>
                <w:lang w:val="nl-NL" w:eastAsia="en-US"/>
              </w:rPr>
              <w:t xml:space="preserve"> </w:t>
            </w:r>
            <w:r w:rsidRPr="00DC4461">
              <w:rPr>
                <w:rFonts w:ascii="Calibri" w:hAnsi="Calibri" w:cs="Calibri"/>
                <w:sz w:val="22"/>
                <w:szCs w:val="22"/>
                <w:lang w:val="nl-NL" w:eastAsia="en-US"/>
              </w:rPr>
              <w:t>identificeren van bevorderende factoren en barrières</w:t>
            </w:r>
            <w:r w:rsidRPr="00DC4461">
              <w:rPr>
                <w:rFonts w:ascii="Calibri" w:hAnsi="Calibri" w:cs="Calibri"/>
                <w:spacing w:val="-6"/>
                <w:sz w:val="22"/>
                <w:szCs w:val="22"/>
                <w:lang w:val="nl-NL" w:eastAsia="en-US"/>
              </w:rPr>
              <w:t xml:space="preserve"> </w:t>
            </w:r>
            <w:r w:rsidRPr="00DC4461">
              <w:rPr>
                <w:rFonts w:ascii="Calibri" w:hAnsi="Calibri" w:cs="Calibri"/>
                <w:sz w:val="22"/>
                <w:szCs w:val="22"/>
                <w:lang w:val="nl-NL" w:eastAsia="en-US"/>
              </w:rPr>
              <w:t>voor</w:t>
            </w:r>
            <w:r w:rsidRPr="00DC4461">
              <w:rPr>
                <w:rFonts w:ascii="Calibri" w:hAnsi="Calibri" w:cs="Calibri"/>
                <w:spacing w:val="-4"/>
                <w:sz w:val="22"/>
                <w:szCs w:val="22"/>
                <w:lang w:val="nl-NL" w:eastAsia="en-US"/>
              </w:rPr>
              <w:t xml:space="preserve"> </w:t>
            </w:r>
            <w:r w:rsidRPr="00DC4461">
              <w:rPr>
                <w:rFonts w:ascii="Calibri" w:hAnsi="Calibri" w:cs="Calibri"/>
                <w:sz w:val="22"/>
                <w:szCs w:val="22"/>
                <w:lang w:val="nl-NL" w:eastAsia="en-US"/>
              </w:rPr>
              <w:t>de</w:t>
            </w:r>
            <w:r w:rsidRPr="00DC4461">
              <w:rPr>
                <w:rFonts w:ascii="Calibri" w:hAnsi="Calibri" w:cs="Calibri"/>
                <w:spacing w:val="-4"/>
                <w:sz w:val="22"/>
                <w:szCs w:val="22"/>
                <w:lang w:val="nl-NL" w:eastAsia="en-US"/>
              </w:rPr>
              <w:t xml:space="preserve"> </w:t>
            </w:r>
            <w:r w:rsidRPr="00DC4461">
              <w:rPr>
                <w:rFonts w:ascii="Calibri" w:hAnsi="Calibri" w:cs="Calibri"/>
                <w:sz w:val="22"/>
                <w:szCs w:val="22"/>
                <w:lang w:val="nl-NL" w:eastAsia="en-US"/>
              </w:rPr>
              <w:t>betrokkenheid</w:t>
            </w:r>
            <w:r w:rsidRPr="00DC4461">
              <w:rPr>
                <w:rFonts w:ascii="Calibri" w:hAnsi="Calibri" w:cs="Calibri"/>
                <w:spacing w:val="-5"/>
                <w:sz w:val="22"/>
                <w:szCs w:val="22"/>
                <w:lang w:val="nl-NL" w:eastAsia="en-US"/>
              </w:rPr>
              <w:t xml:space="preserve"> </w:t>
            </w:r>
            <w:r w:rsidRPr="00DC4461">
              <w:rPr>
                <w:rFonts w:ascii="Calibri" w:hAnsi="Calibri" w:cs="Calibri"/>
                <w:sz w:val="22"/>
                <w:szCs w:val="22"/>
                <w:lang w:val="nl-NL" w:eastAsia="en-US"/>
              </w:rPr>
              <w:t xml:space="preserve">van </w:t>
            </w:r>
            <w:r w:rsidRPr="00DC4461">
              <w:rPr>
                <w:rFonts w:ascii="Calibri" w:hAnsi="Calibri" w:cs="Calibri"/>
                <w:spacing w:val="-2"/>
                <w:sz w:val="22"/>
                <w:szCs w:val="22"/>
                <w:lang w:val="nl-NL" w:eastAsia="en-US"/>
              </w:rPr>
              <w:t>ouders</w:t>
            </w:r>
          </w:p>
          <w:p w14:paraId="41C7D1DB" w14:textId="77777777" w:rsidR="00DC4461" w:rsidRPr="00DC4461" w:rsidRDefault="00DC4461">
            <w:pPr>
              <w:numPr>
                <w:ilvl w:val="0"/>
                <w:numId w:val="16"/>
              </w:numPr>
              <w:tabs>
                <w:tab w:val="left" w:pos="828"/>
              </w:tabs>
              <w:spacing w:line="240" w:lineRule="auto"/>
              <w:ind w:right="703"/>
              <w:jc w:val="left"/>
              <w:rPr>
                <w:rFonts w:ascii="Calibri" w:hAnsi="Calibri" w:cs="Calibri"/>
                <w:sz w:val="22"/>
                <w:szCs w:val="22"/>
                <w:lang w:val="nl-NL" w:eastAsia="en-US"/>
              </w:rPr>
            </w:pPr>
            <w:r w:rsidRPr="00DC4461">
              <w:rPr>
                <w:rFonts w:ascii="Calibri" w:hAnsi="Calibri" w:cs="Calibri"/>
                <w:sz w:val="22"/>
                <w:szCs w:val="22"/>
                <w:lang w:val="nl-NL" w:eastAsia="en-US"/>
              </w:rPr>
              <w:t>Binnen</w:t>
            </w:r>
            <w:r w:rsidRPr="00DC4461">
              <w:rPr>
                <w:rFonts w:ascii="Calibri" w:hAnsi="Calibri" w:cs="Calibri"/>
                <w:spacing w:val="-9"/>
                <w:sz w:val="22"/>
                <w:szCs w:val="22"/>
                <w:lang w:val="nl-NL" w:eastAsia="en-US"/>
              </w:rPr>
              <w:t xml:space="preserve"> </w:t>
            </w:r>
            <w:r w:rsidRPr="00DC4461">
              <w:rPr>
                <w:rFonts w:ascii="Calibri" w:hAnsi="Calibri" w:cs="Calibri"/>
                <w:sz w:val="22"/>
                <w:szCs w:val="22"/>
                <w:lang w:val="nl-NL" w:eastAsia="en-US"/>
              </w:rPr>
              <w:t>de</w:t>
            </w:r>
            <w:r w:rsidRPr="00DC4461">
              <w:rPr>
                <w:rFonts w:ascii="Calibri" w:hAnsi="Calibri" w:cs="Calibri"/>
                <w:spacing w:val="-9"/>
                <w:sz w:val="22"/>
                <w:szCs w:val="22"/>
                <w:lang w:val="nl-NL" w:eastAsia="en-US"/>
              </w:rPr>
              <w:t xml:space="preserve"> </w:t>
            </w:r>
            <w:r w:rsidRPr="00DC4461">
              <w:rPr>
                <w:rFonts w:ascii="Calibri" w:hAnsi="Calibri" w:cs="Calibri"/>
                <w:sz w:val="22"/>
                <w:szCs w:val="22"/>
                <w:lang w:val="nl-NL" w:eastAsia="en-US"/>
              </w:rPr>
              <w:t>context</w:t>
            </w:r>
            <w:r w:rsidRPr="00DC4461">
              <w:rPr>
                <w:rFonts w:ascii="Calibri" w:hAnsi="Calibri" w:cs="Calibri"/>
                <w:spacing w:val="-11"/>
                <w:sz w:val="22"/>
                <w:szCs w:val="22"/>
                <w:lang w:val="nl-NL" w:eastAsia="en-US"/>
              </w:rPr>
              <w:t xml:space="preserve"> </w:t>
            </w:r>
            <w:r w:rsidRPr="00DC4461">
              <w:rPr>
                <w:rFonts w:ascii="Calibri" w:hAnsi="Calibri" w:cs="Calibri"/>
                <w:sz w:val="22"/>
                <w:szCs w:val="22"/>
                <w:lang w:val="nl-NL" w:eastAsia="en-US"/>
              </w:rPr>
              <w:t>van</w:t>
            </w:r>
            <w:r w:rsidRPr="00DC4461">
              <w:rPr>
                <w:rFonts w:ascii="Calibri" w:hAnsi="Calibri" w:cs="Calibri"/>
                <w:spacing w:val="-10"/>
                <w:sz w:val="22"/>
                <w:szCs w:val="22"/>
                <w:lang w:val="nl-NL" w:eastAsia="en-US"/>
              </w:rPr>
              <w:t xml:space="preserve"> </w:t>
            </w:r>
            <w:r w:rsidRPr="00DC4461">
              <w:rPr>
                <w:rFonts w:ascii="Calibri" w:hAnsi="Calibri" w:cs="Calibri"/>
                <w:sz w:val="22"/>
                <w:szCs w:val="22"/>
                <w:lang w:val="nl-NL" w:eastAsia="en-US"/>
              </w:rPr>
              <w:t>neonatale intensive care (NICU)</w:t>
            </w:r>
          </w:p>
          <w:p w14:paraId="29CA9AA6" w14:textId="77777777" w:rsidR="00DC4461" w:rsidRPr="00DC4461" w:rsidRDefault="00DC4461">
            <w:pPr>
              <w:numPr>
                <w:ilvl w:val="0"/>
                <w:numId w:val="16"/>
              </w:numPr>
              <w:tabs>
                <w:tab w:val="left" w:pos="828"/>
              </w:tabs>
              <w:spacing w:line="240" w:lineRule="auto"/>
              <w:ind w:right="718"/>
              <w:jc w:val="left"/>
              <w:rPr>
                <w:rFonts w:ascii="Calibri" w:hAnsi="Calibri" w:cs="Calibri"/>
                <w:sz w:val="22"/>
                <w:szCs w:val="22"/>
                <w:lang w:val="nl-NL" w:eastAsia="en-US"/>
              </w:rPr>
            </w:pPr>
            <w:r w:rsidRPr="00DC4461">
              <w:rPr>
                <w:rFonts w:ascii="Calibri" w:hAnsi="Calibri" w:cs="Calibri"/>
                <w:sz w:val="22"/>
                <w:szCs w:val="22"/>
                <w:lang w:val="nl-NL" w:eastAsia="en-US"/>
              </w:rPr>
              <w:t>Data</w:t>
            </w:r>
            <w:r w:rsidRPr="00DC4461">
              <w:rPr>
                <w:rFonts w:ascii="Calibri" w:hAnsi="Calibri" w:cs="Calibri"/>
                <w:spacing w:val="-13"/>
                <w:sz w:val="22"/>
                <w:szCs w:val="22"/>
                <w:lang w:val="nl-NL" w:eastAsia="en-US"/>
              </w:rPr>
              <w:t xml:space="preserve"> </w:t>
            </w:r>
            <w:r w:rsidRPr="00DC4461">
              <w:rPr>
                <w:rFonts w:ascii="Calibri" w:hAnsi="Calibri" w:cs="Calibri"/>
                <w:sz w:val="22"/>
                <w:szCs w:val="22"/>
                <w:lang w:val="nl-NL" w:eastAsia="en-US"/>
              </w:rPr>
              <w:t>verzamelen</w:t>
            </w:r>
            <w:r w:rsidRPr="00DC4461">
              <w:rPr>
                <w:rFonts w:ascii="Calibri" w:hAnsi="Calibri" w:cs="Calibri"/>
                <w:spacing w:val="-11"/>
                <w:sz w:val="22"/>
                <w:szCs w:val="22"/>
                <w:lang w:val="nl-NL" w:eastAsia="en-US"/>
              </w:rPr>
              <w:t xml:space="preserve"> </w:t>
            </w:r>
            <w:r w:rsidRPr="00DC4461">
              <w:rPr>
                <w:rFonts w:ascii="Calibri" w:hAnsi="Calibri" w:cs="Calibri"/>
                <w:sz w:val="22"/>
                <w:szCs w:val="22"/>
                <w:lang w:val="nl-NL" w:eastAsia="en-US"/>
              </w:rPr>
              <w:t>uit</w:t>
            </w:r>
            <w:r w:rsidRPr="00DC4461">
              <w:rPr>
                <w:rFonts w:ascii="Calibri" w:hAnsi="Calibri" w:cs="Calibri"/>
                <w:spacing w:val="-13"/>
                <w:sz w:val="22"/>
                <w:szCs w:val="22"/>
                <w:lang w:val="nl-NL" w:eastAsia="en-US"/>
              </w:rPr>
              <w:t xml:space="preserve"> </w:t>
            </w:r>
            <w:r w:rsidRPr="00DC4461">
              <w:rPr>
                <w:rFonts w:ascii="Calibri" w:hAnsi="Calibri" w:cs="Calibri"/>
                <w:sz w:val="22"/>
                <w:szCs w:val="22"/>
                <w:lang w:val="nl-NL" w:eastAsia="en-US"/>
              </w:rPr>
              <w:t xml:space="preserve">kwalitatieve </w:t>
            </w:r>
            <w:r w:rsidRPr="00DC4461">
              <w:rPr>
                <w:rFonts w:ascii="Calibri" w:hAnsi="Calibri" w:cs="Calibri"/>
                <w:spacing w:val="-2"/>
                <w:sz w:val="22"/>
                <w:szCs w:val="22"/>
                <w:lang w:val="nl-NL" w:eastAsia="en-US"/>
              </w:rPr>
              <w:t>studies</w:t>
            </w:r>
          </w:p>
          <w:p w14:paraId="5C9B8ED8" w14:textId="77777777" w:rsidR="00DC4461" w:rsidRPr="00DC4461" w:rsidRDefault="00DC4461">
            <w:pPr>
              <w:numPr>
                <w:ilvl w:val="0"/>
                <w:numId w:val="16"/>
              </w:numPr>
              <w:tabs>
                <w:tab w:val="left" w:pos="828"/>
              </w:tabs>
              <w:spacing w:line="240" w:lineRule="auto"/>
              <w:jc w:val="left"/>
              <w:rPr>
                <w:rFonts w:ascii="Calibri" w:hAnsi="Calibri" w:cs="Calibri"/>
                <w:sz w:val="22"/>
                <w:szCs w:val="22"/>
                <w:lang w:val="nl-NL" w:eastAsia="en-US"/>
              </w:rPr>
            </w:pPr>
            <w:r w:rsidRPr="00DC4461">
              <w:rPr>
                <w:rFonts w:ascii="Calibri" w:hAnsi="Calibri" w:cs="Calibri"/>
                <w:sz w:val="22"/>
                <w:szCs w:val="22"/>
                <w:lang w:val="nl-NL" w:eastAsia="en-US"/>
              </w:rPr>
              <w:t>Publicaties</w:t>
            </w:r>
            <w:r w:rsidRPr="00DC4461">
              <w:rPr>
                <w:rFonts w:ascii="Calibri" w:hAnsi="Calibri" w:cs="Calibri"/>
                <w:spacing w:val="-5"/>
                <w:sz w:val="22"/>
                <w:szCs w:val="22"/>
                <w:lang w:val="nl-NL" w:eastAsia="en-US"/>
              </w:rPr>
              <w:t xml:space="preserve"> </w:t>
            </w:r>
            <w:r w:rsidRPr="00DC4461">
              <w:rPr>
                <w:rFonts w:ascii="Calibri" w:hAnsi="Calibri" w:cs="Calibri"/>
                <w:sz w:val="22"/>
                <w:szCs w:val="22"/>
                <w:lang w:val="nl-NL" w:eastAsia="en-US"/>
              </w:rPr>
              <w:t>in</w:t>
            </w:r>
            <w:r w:rsidRPr="00DC4461">
              <w:rPr>
                <w:rFonts w:ascii="Calibri" w:hAnsi="Calibri" w:cs="Calibri"/>
                <w:spacing w:val="-3"/>
                <w:sz w:val="22"/>
                <w:szCs w:val="22"/>
                <w:lang w:val="nl-NL" w:eastAsia="en-US"/>
              </w:rPr>
              <w:t xml:space="preserve"> </w:t>
            </w:r>
            <w:r w:rsidRPr="00DC4461">
              <w:rPr>
                <w:rFonts w:ascii="Calibri" w:hAnsi="Calibri" w:cs="Calibri"/>
                <w:sz w:val="22"/>
                <w:szCs w:val="22"/>
                <w:lang w:val="nl-NL" w:eastAsia="en-US"/>
              </w:rPr>
              <w:t>het</w:t>
            </w:r>
            <w:r w:rsidRPr="00DC4461">
              <w:rPr>
                <w:rFonts w:ascii="Calibri" w:hAnsi="Calibri" w:cs="Calibri"/>
                <w:spacing w:val="-4"/>
                <w:sz w:val="22"/>
                <w:szCs w:val="22"/>
                <w:lang w:val="nl-NL" w:eastAsia="en-US"/>
              </w:rPr>
              <w:t xml:space="preserve"> </w:t>
            </w:r>
            <w:r w:rsidRPr="00DC4461">
              <w:rPr>
                <w:rFonts w:ascii="Calibri" w:hAnsi="Calibri" w:cs="Calibri"/>
                <w:sz w:val="22"/>
                <w:szCs w:val="22"/>
                <w:lang w:val="nl-NL" w:eastAsia="en-US"/>
              </w:rPr>
              <w:t>Engels</w:t>
            </w:r>
            <w:r w:rsidRPr="00DC4461">
              <w:rPr>
                <w:rFonts w:ascii="Calibri" w:hAnsi="Calibri" w:cs="Calibri"/>
                <w:spacing w:val="-5"/>
                <w:sz w:val="22"/>
                <w:szCs w:val="22"/>
                <w:lang w:val="nl-NL" w:eastAsia="en-US"/>
              </w:rPr>
              <w:t xml:space="preserve"> </w:t>
            </w:r>
            <w:r w:rsidRPr="00DC4461">
              <w:rPr>
                <w:rFonts w:ascii="Calibri" w:hAnsi="Calibri" w:cs="Calibri"/>
                <w:sz w:val="22"/>
                <w:szCs w:val="22"/>
                <w:lang w:val="nl-NL" w:eastAsia="en-US"/>
              </w:rPr>
              <w:t>of</w:t>
            </w:r>
            <w:r w:rsidRPr="00DC4461">
              <w:rPr>
                <w:rFonts w:ascii="Calibri" w:hAnsi="Calibri" w:cs="Calibri"/>
                <w:spacing w:val="-4"/>
                <w:sz w:val="22"/>
                <w:szCs w:val="22"/>
                <w:lang w:val="nl-NL" w:eastAsia="en-US"/>
              </w:rPr>
              <w:t xml:space="preserve"> </w:t>
            </w:r>
            <w:r w:rsidRPr="00DC4461">
              <w:rPr>
                <w:rFonts w:ascii="Calibri" w:hAnsi="Calibri" w:cs="Calibri"/>
                <w:spacing w:val="-2"/>
                <w:sz w:val="22"/>
                <w:szCs w:val="22"/>
                <w:lang w:val="nl-NL" w:eastAsia="en-US"/>
              </w:rPr>
              <w:t>Chinees</w:t>
            </w:r>
          </w:p>
          <w:p w14:paraId="56C3EBAE" w14:textId="77777777" w:rsidR="00DC4461" w:rsidRPr="00DC4461" w:rsidRDefault="00DC4461" w:rsidP="00DC4461">
            <w:pPr>
              <w:spacing w:line="240" w:lineRule="auto"/>
              <w:jc w:val="left"/>
              <w:rPr>
                <w:rFonts w:ascii="Calibri" w:hAnsi="Calibri" w:cs="Calibri"/>
                <w:sz w:val="22"/>
                <w:szCs w:val="22"/>
                <w:lang w:val="nl-NL" w:eastAsia="en-US"/>
              </w:rPr>
            </w:pPr>
          </w:p>
          <w:p w14:paraId="35354BAD" w14:textId="77777777" w:rsidR="00DC4461" w:rsidRPr="00DC4461" w:rsidRDefault="00DC4461" w:rsidP="00DC4461">
            <w:pPr>
              <w:spacing w:before="1" w:line="240" w:lineRule="auto"/>
              <w:jc w:val="left"/>
              <w:rPr>
                <w:rFonts w:ascii="Calibri" w:hAnsi="Calibri" w:cs="Calibri"/>
                <w:sz w:val="22"/>
                <w:szCs w:val="22"/>
                <w:lang w:val="nl-NL" w:eastAsia="en-US"/>
              </w:rPr>
            </w:pPr>
          </w:p>
          <w:p w14:paraId="58A5010A" w14:textId="77777777" w:rsidR="00DC4461" w:rsidRPr="00DC4461" w:rsidRDefault="00DC4461" w:rsidP="00DC4461">
            <w:pPr>
              <w:spacing w:line="240" w:lineRule="auto"/>
              <w:ind w:left="108"/>
              <w:jc w:val="left"/>
              <w:rPr>
                <w:rFonts w:ascii="Calibri" w:hAnsi="Calibri" w:cs="Calibri"/>
                <w:sz w:val="22"/>
                <w:szCs w:val="22"/>
                <w:lang w:val="nl-NL" w:eastAsia="en-US"/>
              </w:rPr>
            </w:pPr>
            <w:r w:rsidRPr="00DC4461">
              <w:rPr>
                <w:rFonts w:ascii="Calibri" w:hAnsi="Calibri" w:cs="Calibri"/>
                <w:spacing w:val="-2"/>
                <w:sz w:val="22"/>
                <w:szCs w:val="22"/>
                <w:lang w:val="nl-NL" w:eastAsia="en-US"/>
              </w:rPr>
              <w:t>Exclusiecriteria:</w:t>
            </w:r>
          </w:p>
          <w:p w14:paraId="4D25CAA1" w14:textId="77777777" w:rsidR="00DC4461" w:rsidRPr="00DC4461" w:rsidRDefault="00DC4461">
            <w:pPr>
              <w:numPr>
                <w:ilvl w:val="0"/>
                <w:numId w:val="16"/>
              </w:numPr>
              <w:tabs>
                <w:tab w:val="left" w:pos="828"/>
              </w:tabs>
              <w:spacing w:line="240" w:lineRule="auto"/>
              <w:jc w:val="left"/>
              <w:rPr>
                <w:rFonts w:ascii="Calibri" w:hAnsi="Calibri" w:cs="Calibri"/>
                <w:sz w:val="22"/>
                <w:szCs w:val="22"/>
                <w:lang w:val="nl-NL" w:eastAsia="en-US"/>
              </w:rPr>
            </w:pPr>
            <w:r w:rsidRPr="00DC4461">
              <w:rPr>
                <w:rFonts w:ascii="Calibri" w:hAnsi="Calibri" w:cs="Calibri"/>
                <w:sz w:val="22"/>
                <w:szCs w:val="22"/>
                <w:lang w:val="nl-NL" w:eastAsia="en-US"/>
              </w:rPr>
              <w:t>Geen</w:t>
            </w:r>
            <w:r w:rsidRPr="00DC4461">
              <w:rPr>
                <w:rFonts w:ascii="Calibri" w:hAnsi="Calibri" w:cs="Calibri"/>
                <w:spacing w:val="-4"/>
                <w:sz w:val="22"/>
                <w:szCs w:val="22"/>
                <w:lang w:val="nl-NL" w:eastAsia="en-US"/>
              </w:rPr>
              <w:t xml:space="preserve"> </w:t>
            </w:r>
            <w:r w:rsidRPr="00DC4461">
              <w:rPr>
                <w:rFonts w:ascii="Calibri" w:hAnsi="Calibri" w:cs="Calibri"/>
                <w:sz w:val="22"/>
                <w:szCs w:val="22"/>
                <w:lang w:val="nl-NL" w:eastAsia="en-US"/>
              </w:rPr>
              <w:t>betrekking</w:t>
            </w:r>
            <w:r w:rsidRPr="00DC4461">
              <w:rPr>
                <w:rFonts w:ascii="Calibri" w:hAnsi="Calibri" w:cs="Calibri"/>
                <w:spacing w:val="-4"/>
                <w:sz w:val="22"/>
                <w:szCs w:val="22"/>
                <w:lang w:val="nl-NL" w:eastAsia="en-US"/>
              </w:rPr>
              <w:t xml:space="preserve"> </w:t>
            </w:r>
            <w:r w:rsidRPr="00DC4461">
              <w:rPr>
                <w:rFonts w:ascii="Calibri" w:hAnsi="Calibri" w:cs="Calibri"/>
                <w:sz w:val="22"/>
                <w:szCs w:val="22"/>
                <w:lang w:val="nl-NL" w:eastAsia="en-US"/>
              </w:rPr>
              <w:t>op</w:t>
            </w:r>
            <w:r w:rsidRPr="00DC4461">
              <w:rPr>
                <w:rFonts w:ascii="Calibri" w:hAnsi="Calibri" w:cs="Calibri"/>
                <w:spacing w:val="-4"/>
                <w:sz w:val="22"/>
                <w:szCs w:val="22"/>
                <w:lang w:val="nl-NL" w:eastAsia="en-US"/>
              </w:rPr>
              <w:t xml:space="preserve"> </w:t>
            </w:r>
            <w:r w:rsidRPr="00DC4461">
              <w:rPr>
                <w:rFonts w:ascii="Calibri" w:hAnsi="Calibri" w:cs="Calibri"/>
                <w:sz w:val="22"/>
                <w:szCs w:val="22"/>
                <w:lang w:val="nl-NL" w:eastAsia="en-US"/>
              </w:rPr>
              <w:t>NICU-</w:t>
            </w:r>
            <w:r w:rsidRPr="00DC4461">
              <w:rPr>
                <w:rFonts w:ascii="Calibri" w:hAnsi="Calibri" w:cs="Calibri"/>
                <w:spacing w:val="-2"/>
                <w:sz w:val="22"/>
                <w:szCs w:val="22"/>
                <w:lang w:val="nl-NL" w:eastAsia="en-US"/>
              </w:rPr>
              <w:t>setting</w:t>
            </w:r>
          </w:p>
          <w:p w14:paraId="3DDB4ED7" w14:textId="77777777" w:rsidR="00DC4461" w:rsidRPr="00DC4461" w:rsidRDefault="00DC4461">
            <w:pPr>
              <w:numPr>
                <w:ilvl w:val="0"/>
                <w:numId w:val="16"/>
              </w:numPr>
              <w:tabs>
                <w:tab w:val="left" w:pos="828"/>
              </w:tabs>
              <w:spacing w:line="249" w:lineRule="exact"/>
              <w:jc w:val="left"/>
              <w:rPr>
                <w:rFonts w:ascii="Calibri" w:hAnsi="Calibri" w:cs="Calibri"/>
                <w:sz w:val="22"/>
                <w:szCs w:val="22"/>
                <w:lang w:val="nl-NL" w:eastAsia="en-US"/>
              </w:rPr>
            </w:pPr>
            <w:r w:rsidRPr="00DC4461">
              <w:rPr>
                <w:rFonts w:ascii="Calibri" w:hAnsi="Calibri" w:cs="Calibri"/>
                <w:sz w:val="22"/>
                <w:szCs w:val="22"/>
                <w:lang w:val="nl-NL" w:eastAsia="en-US"/>
              </w:rPr>
              <w:t>Kwantitatieve</w:t>
            </w:r>
            <w:r w:rsidRPr="00DC4461">
              <w:rPr>
                <w:rFonts w:ascii="Calibri" w:hAnsi="Calibri" w:cs="Calibri"/>
                <w:spacing w:val="-6"/>
                <w:sz w:val="22"/>
                <w:szCs w:val="22"/>
                <w:lang w:val="nl-NL" w:eastAsia="en-US"/>
              </w:rPr>
              <w:t xml:space="preserve"> </w:t>
            </w:r>
            <w:r w:rsidRPr="00DC4461">
              <w:rPr>
                <w:rFonts w:ascii="Calibri" w:hAnsi="Calibri" w:cs="Calibri"/>
                <w:spacing w:val="-2"/>
                <w:sz w:val="22"/>
                <w:szCs w:val="22"/>
                <w:lang w:val="nl-NL" w:eastAsia="en-US"/>
              </w:rPr>
              <w:t>studies</w:t>
            </w:r>
          </w:p>
        </w:tc>
      </w:tr>
      <w:tr w:rsidR="00DC4461" w:rsidRPr="00DC4461" w14:paraId="4DF90CDB" w14:textId="77777777" w:rsidTr="003933CC">
        <w:trPr>
          <w:trHeight w:val="534"/>
        </w:trPr>
        <w:tc>
          <w:tcPr>
            <w:tcW w:w="4529" w:type="dxa"/>
          </w:tcPr>
          <w:p w14:paraId="57639A82" w14:textId="77777777" w:rsidR="00DC4461" w:rsidRPr="00DC4461" w:rsidRDefault="00DC4461" w:rsidP="00DC4461">
            <w:pPr>
              <w:tabs>
                <w:tab w:val="left" w:pos="827"/>
              </w:tabs>
              <w:spacing w:line="268" w:lineRule="exact"/>
              <w:ind w:left="467"/>
              <w:jc w:val="left"/>
              <w:rPr>
                <w:rFonts w:ascii="Calibri" w:hAnsi="Calibri" w:cs="Calibri"/>
                <w:sz w:val="22"/>
                <w:szCs w:val="22"/>
                <w:lang w:val="nl-NL" w:eastAsia="en-US"/>
              </w:rPr>
            </w:pPr>
            <w:r w:rsidRPr="00DC4461">
              <w:rPr>
                <w:rFonts w:ascii="Arial MT" w:hAnsi="Calibri" w:cs="Calibri"/>
                <w:spacing w:val="-10"/>
                <w:sz w:val="22"/>
                <w:szCs w:val="22"/>
                <w:lang w:val="nl-NL" w:eastAsia="en-US"/>
              </w:rPr>
              <w:t>-</w:t>
            </w:r>
            <w:r w:rsidRPr="00DC4461">
              <w:rPr>
                <w:rFonts w:ascii="Arial MT" w:hAnsi="Calibri" w:cs="Calibri"/>
                <w:sz w:val="22"/>
                <w:szCs w:val="22"/>
                <w:lang w:val="nl-NL" w:eastAsia="en-US"/>
              </w:rPr>
              <w:tab/>
            </w:r>
            <w:r w:rsidRPr="00DC4461">
              <w:rPr>
                <w:rFonts w:ascii="Calibri" w:hAnsi="Calibri" w:cs="Calibri"/>
                <w:spacing w:val="-2"/>
                <w:sz w:val="22"/>
                <w:szCs w:val="22"/>
                <w:lang w:val="nl-NL" w:eastAsia="en-US"/>
              </w:rPr>
              <w:t>Steekproef</w:t>
            </w:r>
          </w:p>
        </w:tc>
        <w:tc>
          <w:tcPr>
            <w:tcW w:w="4493" w:type="dxa"/>
          </w:tcPr>
          <w:p w14:paraId="232B44BF" w14:textId="77777777" w:rsidR="00DC4461" w:rsidRPr="00DC4461" w:rsidRDefault="00DC4461" w:rsidP="00DC4461">
            <w:pPr>
              <w:spacing w:line="268" w:lineRule="exact"/>
              <w:ind w:left="108"/>
              <w:jc w:val="left"/>
              <w:rPr>
                <w:rFonts w:ascii="Calibri" w:hAnsi="Calibri" w:cs="Calibri"/>
                <w:sz w:val="22"/>
                <w:szCs w:val="22"/>
                <w:lang w:val="nl-NL" w:eastAsia="en-US"/>
              </w:rPr>
            </w:pPr>
            <w:r w:rsidRPr="00DC4461">
              <w:rPr>
                <w:rFonts w:ascii="Calibri" w:hAnsi="Calibri" w:cs="Calibri"/>
                <w:sz w:val="22"/>
                <w:szCs w:val="22"/>
                <w:lang w:val="nl-NL" w:eastAsia="en-US"/>
              </w:rPr>
              <w:t>Tien</w:t>
            </w:r>
            <w:r w:rsidRPr="00DC4461">
              <w:rPr>
                <w:rFonts w:ascii="Calibri" w:hAnsi="Calibri" w:cs="Calibri"/>
                <w:spacing w:val="-7"/>
                <w:sz w:val="22"/>
                <w:szCs w:val="22"/>
                <w:lang w:val="nl-NL" w:eastAsia="en-US"/>
              </w:rPr>
              <w:t xml:space="preserve"> </w:t>
            </w:r>
            <w:r w:rsidRPr="00DC4461">
              <w:rPr>
                <w:rFonts w:ascii="Calibri" w:hAnsi="Calibri" w:cs="Calibri"/>
                <w:sz w:val="22"/>
                <w:szCs w:val="22"/>
                <w:lang w:val="nl-NL" w:eastAsia="en-US"/>
              </w:rPr>
              <w:t>Engelse</w:t>
            </w:r>
            <w:r w:rsidRPr="00DC4461">
              <w:rPr>
                <w:rFonts w:ascii="Calibri" w:hAnsi="Calibri" w:cs="Calibri"/>
                <w:spacing w:val="-5"/>
                <w:sz w:val="22"/>
                <w:szCs w:val="22"/>
                <w:lang w:val="nl-NL" w:eastAsia="en-US"/>
              </w:rPr>
              <w:t xml:space="preserve"> </w:t>
            </w:r>
            <w:r w:rsidRPr="00DC4461">
              <w:rPr>
                <w:rFonts w:ascii="Calibri" w:hAnsi="Calibri" w:cs="Calibri"/>
                <w:sz w:val="22"/>
                <w:szCs w:val="22"/>
                <w:lang w:val="nl-NL" w:eastAsia="en-US"/>
              </w:rPr>
              <w:t>kwalitatieve</w:t>
            </w:r>
            <w:r w:rsidRPr="00DC4461">
              <w:rPr>
                <w:rFonts w:ascii="Calibri" w:hAnsi="Calibri" w:cs="Calibri"/>
                <w:spacing w:val="-5"/>
                <w:sz w:val="22"/>
                <w:szCs w:val="22"/>
                <w:lang w:val="nl-NL" w:eastAsia="en-US"/>
              </w:rPr>
              <w:t xml:space="preserve"> </w:t>
            </w:r>
            <w:r w:rsidRPr="00DC4461">
              <w:rPr>
                <w:rFonts w:ascii="Calibri" w:hAnsi="Calibri" w:cs="Calibri"/>
                <w:spacing w:val="-2"/>
                <w:sz w:val="22"/>
                <w:szCs w:val="22"/>
                <w:lang w:val="nl-NL" w:eastAsia="en-US"/>
              </w:rPr>
              <w:t>studies</w:t>
            </w:r>
          </w:p>
        </w:tc>
      </w:tr>
      <w:tr w:rsidR="00DC4461" w:rsidRPr="00DC4461" w14:paraId="4F286446" w14:textId="77777777" w:rsidTr="003933CC">
        <w:trPr>
          <w:trHeight w:val="1612"/>
        </w:trPr>
        <w:tc>
          <w:tcPr>
            <w:tcW w:w="4529" w:type="dxa"/>
          </w:tcPr>
          <w:p w14:paraId="666F139C" w14:textId="77777777" w:rsidR="00DC4461" w:rsidRPr="00DC4461" w:rsidRDefault="00DC4461" w:rsidP="00DC4461">
            <w:pPr>
              <w:tabs>
                <w:tab w:val="left" w:pos="827"/>
              </w:tabs>
              <w:spacing w:before="1" w:line="240" w:lineRule="auto"/>
              <w:ind w:left="467"/>
              <w:jc w:val="left"/>
              <w:rPr>
                <w:rFonts w:ascii="Calibri" w:hAnsi="Calibri" w:cs="Calibri"/>
                <w:sz w:val="22"/>
                <w:szCs w:val="22"/>
                <w:lang w:val="nl-NL" w:eastAsia="en-US"/>
              </w:rPr>
            </w:pPr>
            <w:r w:rsidRPr="00DC4461">
              <w:rPr>
                <w:rFonts w:ascii="Arial MT" w:hAnsi="Calibri" w:cs="Calibri"/>
                <w:spacing w:val="-10"/>
                <w:sz w:val="22"/>
                <w:szCs w:val="22"/>
                <w:lang w:val="nl-NL" w:eastAsia="en-US"/>
              </w:rPr>
              <w:t>-</w:t>
            </w:r>
            <w:r w:rsidRPr="00DC4461">
              <w:rPr>
                <w:rFonts w:ascii="Arial MT" w:hAnsi="Calibri" w:cs="Calibri"/>
                <w:sz w:val="22"/>
                <w:szCs w:val="22"/>
                <w:lang w:val="nl-NL" w:eastAsia="en-US"/>
              </w:rPr>
              <w:tab/>
            </w:r>
            <w:r w:rsidRPr="00DC4461">
              <w:rPr>
                <w:rFonts w:ascii="Calibri" w:hAnsi="Calibri" w:cs="Calibri"/>
                <w:spacing w:val="-2"/>
                <w:sz w:val="22"/>
                <w:szCs w:val="22"/>
                <w:lang w:val="nl-NL" w:eastAsia="en-US"/>
              </w:rPr>
              <w:t>Interventie/observatie</w:t>
            </w:r>
          </w:p>
        </w:tc>
        <w:tc>
          <w:tcPr>
            <w:tcW w:w="4493" w:type="dxa"/>
          </w:tcPr>
          <w:p w14:paraId="4E5030A5" w14:textId="77777777" w:rsidR="00DC4461" w:rsidRPr="00DC4461" w:rsidRDefault="00DC4461" w:rsidP="00DC4461">
            <w:pPr>
              <w:spacing w:before="1" w:line="240" w:lineRule="auto"/>
              <w:ind w:left="108" w:right="112"/>
              <w:jc w:val="left"/>
              <w:rPr>
                <w:rFonts w:ascii="Calibri" w:hAnsi="Calibri" w:cs="Calibri"/>
                <w:sz w:val="22"/>
                <w:szCs w:val="22"/>
                <w:lang w:val="nl-NL" w:eastAsia="en-US"/>
              </w:rPr>
            </w:pPr>
            <w:r w:rsidRPr="00DC4461">
              <w:rPr>
                <w:rFonts w:ascii="Calibri" w:hAnsi="Calibri" w:cs="Calibri"/>
                <w:sz w:val="22"/>
                <w:szCs w:val="22"/>
                <w:lang w:val="nl-NL" w:eastAsia="en-US"/>
              </w:rPr>
              <w:t>De interventie bestond uit een systematische identificatie en thematische analyse van factoren die ouderbetrokkenheid bij pijnmanagement beïnvloeden. De</w:t>
            </w:r>
            <w:r w:rsidRPr="00DC4461">
              <w:rPr>
                <w:rFonts w:ascii="Calibri" w:hAnsi="Calibri" w:cs="Calibri"/>
                <w:spacing w:val="40"/>
                <w:sz w:val="22"/>
                <w:szCs w:val="22"/>
                <w:lang w:val="nl-NL" w:eastAsia="en-US"/>
              </w:rPr>
              <w:t xml:space="preserve"> </w:t>
            </w:r>
            <w:r w:rsidRPr="00DC4461">
              <w:rPr>
                <w:rFonts w:ascii="Calibri" w:hAnsi="Calibri" w:cs="Calibri"/>
                <w:sz w:val="22"/>
                <w:szCs w:val="22"/>
                <w:lang w:val="nl-NL" w:eastAsia="en-US"/>
              </w:rPr>
              <w:t>onderzoekers</w:t>
            </w:r>
            <w:r w:rsidRPr="00DC4461">
              <w:rPr>
                <w:rFonts w:ascii="Calibri" w:hAnsi="Calibri" w:cs="Calibri"/>
                <w:spacing w:val="-11"/>
                <w:sz w:val="22"/>
                <w:szCs w:val="22"/>
                <w:lang w:val="nl-NL" w:eastAsia="en-US"/>
              </w:rPr>
              <w:t xml:space="preserve"> </w:t>
            </w:r>
            <w:r w:rsidRPr="00DC4461">
              <w:rPr>
                <w:rFonts w:ascii="Calibri" w:hAnsi="Calibri" w:cs="Calibri"/>
                <w:sz w:val="22"/>
                <w:szCs w:val="22"/>
                <w:lang w:val="nl-NL" w:eastAsia="en-US"/>
              </w:rPr>
              <w:t>observeerden</w:t>
            </w:r>
            <w:r w:rsidRPr="00DC4461">
              <w:rPr>
                <w:rFonts w:ascii="Calibri" w:hAnsi="Calibri" w:cs="Calibri"/>
                <w:spacing w:val="-8"/>
                <w:sz w:val="22"/>
                <w:szCs w:val="22"/>
                <w:lang w:val="nl-NL" w:eastAsia="en-US"/>
              </w:rPr>
              <w:t xml:space="preserve"> </w:t>
            </w:r>
            <w:r w:rsidRPr="00DC4461">
              <w:rPr>
                <w:rFonts w:ascii="Calibri" w:hAnsi="Calibri" w:cs="Calibri"/>
                <w:sz w:val="22"/>
                <w:szCs w:val="22"/>
                <w:lang w:val="nl-NL" w:eastAsia="en-US"/>
              </w:rPr>
              <w:t>en</w:t>
            </w:r>
            <w:r w:rsidRPr="00DC4461">
              <w:rPr>
                <w:rFonts w:ascii="Calibri" w:hAnsi="Calibri" w:cs="Calibri"/>
                <w:spacing w:val="-9"/>
                <w:sz w:val="22"/>
                <w:szCs w:val="22"/>
                <w:lang w:val="nl-NL" w:eastAsia="en-US"/>
              </w:rPr>
              <w:t xml:space="preserve"> </w:t>
            </w:r>
            <w:r w:rsidRPr="00DC4461">
              <w:rPr>
                <w:rFonts w:ascii="Calibri" w:hAnsi="Calibri" w:cs="Calibri"/>
                <w:sz w:val="22"/>
                <w:szCs w:val="22"/>
                <w:lang w:val="nl-NL" w:eastAsia="en-US"/>
              </w:rPr>
              <w:t>extraheerden</w:t>
            </w:r>
            <w:r w:rsidRPr="00DC4461">
              <w:rPr>
                <w:rFonts w:ascii="Calibri" w:hAnsi="Calibri" w:cs="Calibri"/>
                <w:spacing w:val="-9"/>
                <w:sz w:val="22"/>
                <w:szCs w:val="22"/>
                <w:lang w:val="nl-NL" w:eastAsia="en-US"/>
              </w:rPr>
              <w:t xml:space="preserve"> </w:t>
            </w:r>
            <w:r w:rsidRPr="00DC4461">
              <w:rPr>
                <w:rFonts w:ascii="Calibri" w:hAnsi="Calibri" w:cs="Calibri"/>
                <w:sz w:val="22"/>
                <w:szCs w:val="22"/>
                <w:lang w:val="nl-NL" w:eastAsia="en-US"/>
              </w:rPr>
              <w:t>in</w:t>
            </w:r>
          </w:p>
          <w:p w14:paraId="75671623" w14:textId="77777777" w:rsidR="00DC4461" w:rsidRPr="00DC4461" w:rsidRDefault="00DC4461" w:rsidP="00DC4461">
            <w:pPr>
              <w:spacing w:line="248" w:lineRule="exact"/>
              <w:ind w:left="108"/>
              <w:jc w:val="left"/>
              <w:rPr>
                <w:rFonts w:ascii="Calibri" w:hAnsi="Calibri" w:cs="Calibri"/>
                <w:spacing w:val="-2"/>
                <w:sz w:val="22"/>
                <w:szCs w:val="22"/>
                <w:lang w:val="nl-NL" w:eastAsia="en-US"/>
              </w:rPr>
            </w:pPr>
            <w:r w:rsidRPr="00DC4461">
              <w:rPr>
                <w:rFonts w:ascii="Calibri" w:hAnsi="Calibri" w:cs="Calibri"/>
                <w:sz w:val="22"/>
                <w:szCs w:val="22"/>
                <w:lang w:val="nl-NL" w:eastAsia="en-US"/>
              </w:rPr>
              <w:t>totaal</w:t>
            </w:r>
            <w:r w:rsidRPr="00DC4461">
              <w:rPr>
                <w:rFonts w:ascii="Calibri" w:hAnsi="Calibri" w:cs="Calibri"/>
                <w:spacing w:val="-8"/>
                <w:sz w:val="22"/>
                <w:szCs w:val="22"/>
                <w:lang w:val="nl-NL" w:eastAsia="en-US"/>
              </w:rPr>
              <w:t xml:space="preserve"> </w:t>
            </w:r>
            <w:r w:rsidRPr="00DC4461">
              <w:rPr>
                <w:rFonts w:ascii="Calibri" w:hAnsi="Calibri" w:cs="Calibri"/>
                <w:sz w:val="22"/>
                <w:szCs w:val="22"/>
                <w:lang w:val="nl-NL" w:eastAsia="en-US"/>
              </w:rPr>
              <w:t>34</w:t>
            </w:r>
            <w:r w:rsidRPr="00DC4461">
              <w:rPr>
                <w:rFonts w:ascii="Calibri" w:hAnsi="Calibri" w:cs="Calibri"/>
                <w:spacing w:val="-5"/>
                <w:sz w:val="22"/>
                <w:szCs w:val="22"/>
                <w:lang w:val="nl-NL" w:eastAsia="en-US"/>
              </w:rPr>
              <w:t xml:space="preserve"> </w:t>
            </w:r>
            <w:r w:rsidRPr="00DC4461">
              <w:rPr>
                <w:rFonts w:ascii="Calibri" w:hAnsi="Calibri" w:cs="Calibri"/>
                <w:sz w:val="22"/>
                <w:szCs w:val="22"/>
                <w:lang w:val="nl-NL" w:eastAsia="en-US"/>
              </w:rPr>
              <w:t>bevorderende</w:t>
            </w:r>
            <w:r w:rsidRPr="00DC4461">
              <w:rPr>
                <w:rFonts w:ascii="Calibri" w:hAnsi="Calibri" w:cs="Calibri"/>
                <w:spacing w:val="-7"/>
                <w:sz w:val="22"/>
                <w:szCs w:val="22"/>
                <w:lang w:val="nl-NL" w:eastAsia="en-US"/>
              </w:rPr>
              <w:t xml:space="preserve"> </w:t>
            </w:r>
            <w:r w:rsidRPr="00DC4461">
              <w:rPr>
                <w:rFonts w:ascii="Calibri" w:hAnsi="Calibri" w:cs="Calibri"/>
                <w:sz w:val="22"/>
                <w:szCs w:val="22"/>
                <w:lang w:val="nl-NL" w:eastAsia="en-US"/>
              </w:rPr>
              <w:t>factoren</w:t>
            </w:r>
            <w:r w:rsidRPr="00DC4461">
              <w:rPr>
                <w:rFonts w:ascii="Calibri" w:hAnsi="Calibri" w:cs="Calibri"/>
                <w:spacing w:val="-7"/>
                <w:sz w:val="22"/>
                <w:szCs w:val="22"/>
                <w:lang w:val="nl-NL" w:eastAsia="en-US"/>
              </w:rPr>
              <w:t xml:space="preserve"> </w:t>
            </w:r>
            <w:r w:rsidRPr="00DC4461">
              <w:rPr>
                <w:rFonts w:ascii="Calibri" w:hAnsi="Calibri" w:cs="Calibri"/>
                <w:spacing w:val="-2"/>
                <w:sz w:val="22"/>
                <w:szCs w:val="22"/>
                <w:lang w:val="nl-NL" w:eastAsia="en-US"/>
              </w:rPr>
              <w:t xml:space="preserve">(facilitators) en 41 barrières uit 10 geselecteerde kwalitatieve studies. </w:t>
            </w:r>
          </w:p>
          <w:p w14:paraId="0EC921A6" w14:textId="77777777" w:rsidR="00DC4461" w:rsidRPr="00DC4461" w:rsidRDefault="00DC4461" w:rsidP="00DC4461">
            <w:pPr>
              <w:spacing w:line="248" w:lineRule="exact"/>
              <w:ind w:left="108"/>
              <w:jc w:val="left"/>
              <w:rPr>
                <w:rFonts w:ascii="Calibri" w:hAnsi="Calibri" w:cs="Calibri"/>
                <w:spacing w:val="-2"/>
                <w:sz w:val="22"/>
                <w:szCs w:val="22"/>
                <w:lang w:val="nl-NL" w:eastAsia="en-US"/>
              </w:rPr>
            </w:pPr>
            <w:r w:rsidRPr="00DC4461">
              <w:rPr>
                <w:rFonts w:ascii="Calibri" w:hAnsi="Calibri" w:cs="Calibri"/>
                <w:spacing w:val="-2"/>
                <w:sz w:val="22"/>
                <w:szCs w:val="22"/>
                <w:lang w:val="nl-NL" w:eastAsia="en-US"/>
              </w:rPr>
              <w:t xml:space="preserve">Deze factoren werden geordend aan de hand van het sociaalecologisch model, waarbij aandacht werd besteed aan de wisselwerking tussen individuele, interpersoonlijke, organisatorische en beleidsmatige niveaus. </w:t>
            </w:r>
          </w:p>
          <w:p w14:paraId="551C8431" w14:textId="77777777" w:rsidR="00DC4461" w:rsidRPr="00DC4461" w:rsidRDefault="00DC4461" w:rsidP="00DC4461">
            <w:pPr>
              <w:spacing w:line="248" w:lineRule="exact"/>
              <w:ind w:left="108"/>
              <w:jc w:val="left"/>
              <w:rPr>
                <w:rFonts w:ascii="Calibri" w:hAnsi="Calibri" w:cs="Calibri"/>
                <w:spacing w:val="-2"/>
                <w:sz w:val="22"/>
                <w:szCs w:val="22"/>
                <w:lang w:val="nl-NL" w:eastAsia="en-US"/>
              </w:rPr>
            </w:pPr>
            <w:r w:rsidRPr="00DC4461">
              <w:rPr>
                <w:rFonts w:ascii="Calibri" w:hAnsi="Calibri" w:cs="Calibri"/>
                <w:spacing w:val="-2"/>
                <w:sz w:val="22"/>
                <w:szCs w:val="22"/>
                <w:lang w:val="nl-NL" w:eastAsia="en-US"/>
              </w:rPr>
              <w:t>Hoewel de review zelf een literatuurstudie betreft, beschrijft de bron ook concrete voorbeelden van niet- farmacologische pijninterventies waarbij ouders betrokken kunnen worden, zoals borstvoeding en hielverwarming bij hielprikken,</w:t>
            </w:r>
          </w:p>
          <w:p w14:paraId="4208300E" w14:textId="77777777" w:rsidR="00DC4461" w:rsidRPr="00DC4461" w:rsidRDefault="00DC4461" w:rsidP="00DC4461">
            <w:pPr>
              <w:spacing w:line="248" w:lineRule="exact"/>
              <w:ind w:left="108"/>
              <w:jc w:val="left"/>
              <w:rPr>
                <w:rFonts w:ascii="Calibri" w:hAnsi="Calibri" w:cs="Calibri"/>
                <w:sz w:val="22"/>
                <w:szCs w:val="22"/>
                <w:lang w:val="nl-NL" w:eastAsia="en-US"/>
              </w:rPr>
            </w:pPr>
            <w:r w:rsidRPr="00DC4461">
              <w:rPr>
                <w:rFonts w:ascii="Calibri" w:hAnsi="Calibri" w:cs="Calibri"/>
                <w:spacing w:val="-2"/>
                <w:sz w:val="22"/>
                <w:szCs w:val="22"/>
                <w:lang w:val="nl-NL" w:eastAsia="en-US"/>
              </w:rPr>
              <w:t>zoals gerapporteerd in de geïncludeerde studies.</w:t>
            </w:r>
          </w:p>
        </w:tc>
      </w:tr>
    </w:tbl>
    <w:p w14:paraId="4F7C9178" w14:textId="77777777" w:rsidR="00C860A5" w:rsidRDefault="00C860A5" w:rsidP="00FF5AE8"/>
    <w:p w14:paraId="19F1952B" w14:textId="77777777" w:rsidR="00C860A5" w:rsidRDefault="00C860A5" w:rsidP="00FF5AE8"/>
    <w:p w14:paraId="2F4E6671" w14:textId="77777777" w:rsidR="00C860A5" w:rsidRDefault="00C860A5" w:rsidP="00FF5AE8"/>
    <w:p w14:paraId="7F5C0834" w14:textId="77777777" w:rsidR="00C860A5" w:rsidRDefault="00C860A5" w:rsidP="00FF5AE8"/>
    <w:p w14:paraId="731258A2" w14:textId="77777777" w:rsidR="00C860A5" w:rsidRDefault="00C860A5" w:rsidP="00FF5AE8"/>
    <w:p w14:paraId="09E50C0B" w14:textId="77777777" w:rsidR="00C860A5" w:rsidRDefault="00C860A5" w:rsidP="00FF5AE8"/>
    <w:p w14:paraId="656E3B69" w14:textId="77777777" w:rsidR="00C860A5" w:rsidRDefault="00C860A5" w:rsidP="00FF5AE8"/>
    <w:p w14:paraId="3D0A6681" w14:textId="77777777" w:rsidR="00C860A5" w:rsidRDefault="00C860A5" w:rsidP="00FF5AE8"/>
    <w:p w14:paraId="6F9AC8C7" w14:textId="77777777" w:rsidR="00C860A5" w:rsidRDefault="00C860A5" w:rsidP="00FF5AE8"/>
    <w:tbl>
      <w:tblPr>
        <w:tblStyle w:val="TableNormal18"/>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9"/>
        <w:gridCol w:w="4493"/>
      </w:tblGrid>
      <w:tr w:rsidR="008B657A" w:rsidRPr="008B657A" w14:paraId="1CA1D8BC" w14:textId="77777777" w:rsidTr="003933CC">
        <w:trPr>
          <w:trHeight w:val="9937"/>
        </w:trPr>
        <w:tc>
          <w:tcPr>
            <w:tcW w:w="4529" w:type="dxa"/>
          </w:tcPr>
          <w:p w14:paraId="22E9B0E3" w14:textId="77777777" w:rsidR="008B657A" w:rsidRPr="008B657A" w:rsidRDefault="008B657A" w:rsidP="008B657A">
            <w:pPr>
              <w:spacing w:line="240" w:lineRule="auto"/>
              <w:ind w:left="107"/>
              <w:jc w:val="left"/>
              <w:rPr>
                <w:rFonts w:ascii="Calibri" w:hAnsi="Calibri" w:cs="Calibri"/>
                <w:sz w:val="22"/>
                <w:szCs w:val="22"/>
                <w:lang w:val="nl-NL" w:eastAsia="en-US"/>
              </w:rPr>
            </w:pPr>
            <w:r w:rsidRPr="008B657A">
              <w:rPr>
                <w:rFonts w:ascii="Calibri" w:hAnsi="Calibri" w:cs="Calibri"/>
                <w:sz w:val="22"/>
                <w:szCs w:val="22"/>
                <w:lang w:val="nl-NL" w:eastAsia="en-US"/>
              </w:rPr>
              <w:lastRenderedPageBreak/>
              <w:t>Is</w:t>
            </w:r>
            <w:r w:rsidRPr="008B657A">
              <w:rPr>
                <w:rFonts w:ascii="Calibri" w:hAnsi="Calibri" w:cs="Calibri"/>
                <w:spacing w:val="-5"/>
                <w:sz w:val="22"/>
                <w:szCs w:val="22"/>
                <w:lang w:val="nl-NL" w:eastAsia="en-US"/>
              </w:rPr>
              <w:t xml:space="preserve"> </w:t>
            </w:r>
            <w:r w:rsidRPr="008B657A">
              <w:rPr>
                <w:rFonts w:ascii="Calibri" w:hAnsi="Calibri" w:cs="Calibri"/>
                <w:sz w:val="22"/>
                <w:szCs w:val="22"/>
                <w:lang w:val="nl-NL" w:eastAsia="en-US"/>
              </w:rPr>
              <w:t>het</w:t>
            </w:r>
            <w:r w:rsidRPr="008B657A">
              <w:rPr>
                <w:rFonts w:ascii="Calibri" w:hAnsi="Calibri" w:cs="Calibri"/>
                <w:spacing w:val="-5"/>
                <w:sz w:val="22"/>
                <w:szCs w:val="22"/>
                <w:lang w:val="nl-NL" w:eastAsia="en-US"/>
              </w:rPr>
              <w:t xml:space="preserve"> </w:t>
            </w:r>
            <w:r w:rsidRPr="008B657A">
              <w:rPr>
                <w:rFonts w:ascii="Calibri" w:hAnsi="Calibri" w:cs="Calibri"/>
                <w:sz w:val="22"/>
                <w:szCs w:val="22"/>
                <w:lang w:val="nl-NL" w:eastAsia="en-US"/>
              </w:rPr>
              <w:t>artikel</w:t>
            </w:r>
            <w:r w:rsidRPr="008B657A">
              <w:rPr>
                <w:rFonts w:ascii="Calibri" w:hAnsi="Calibri" w:cs="Calibri"/>
                <w:spacing w:val="-5"/>
                <w:sz w:val="22"/>
                <w:szCs w:val="22"/>
                <w:lang w:val="nl-NL" w:eastAsia="en-US"/>
              </w:rPr>
              <w:t xml:space="preserve"> </w:t>
            </w:r>
            <w:r w:rsidRPr="008B657A">
              <w:rPr>
                <w:rFonts w:ascii="Calibri" w:hAnsi="Calibri" w:cs="Calibri"/>
                <w:sz w:val="22"/>
                <w:szCs w:val="22"/>
                <w:lang w:val="nl-NL" w:eastAsia="en-US"/>
              </w:rPr>
              <w:t>na</w:t>
            </w:r>
            <w:r w:rsidRPr="008B657A">
              <w:rPr>
                <w:rFonts w:ascii="Calibri" w:hAnsi="Calibri" w:cs="Calibri"/>
                <w:spacing w:val="-8"/>
                <w:sz w:val="22"/>
                <w:szCs w:val="22"/>
                <w:lang w:val="nl-NL" w:eastAsia="en-US"/>
              </w:rPr>
              <w:t xml:space="preserve"> </w:t>
            </w:r>
            <w:r w:rsidRPr="008B657A">
              <w:rPr>
                <w:rFonts w:ascii="Calibri" w:hAnsi="Calibri" w:cs="Calibri"/>
                <w:sz w:val="22"/>
                <w:szCs w:val="22"/>
                <w:lang w:val="nl-NL" w:eastAsia="en-US"/>
              </w:rPr>
              <w:t>jouw</w:t>
            </w:r>
            <w:r w:rsidRPr="008B657A">
              <w:rPr>
                <w:rFonts w:ascii="Calibri" w:hAnsi="Calibri" w:cs="Calibri"/>
                <w:spacing w:val="-4"/>
                <w:sz w:val="22"/>
                <w:szCs w:val="22"/>
                <w:lang w:val="nl-NL" w:eastAsia="en-US"/>
              </w:rPr>
              <w:t xml:space="preserve"> </w:t>
            </w:r>
            <w:r w:rsidRPr="008B657A">
              <w:rPr>
                <w:rFonts w:ascii="Calibri" w:hAnsi="Calibri" w:cs="Calibri"/>
                <w:sz w:val="22"/>
                <w:szCs w:val="22"/>
                <w:lang w:val="nl-NL" w:eastAsia="en-US"/>
              </w:rPr>
              <w:t>analyse</w:t>
            </w:r>
            <w:r w:rsidRPr="008B657A">
              <w:rPr>
                <w:rFonts w:ascii="Calibri" w:hAnsi="Calibri" w:cs="Calibri"/>
                <w:spacing w:val="-4"/>
                <w:sz w:val="22"/>
                <w:szCs w:val="22"/>
                <w:lang w:val="nl-NL" w:eastAsia="en-US"/>
              </w:rPr>
              <w:t xml:space="preserve"> </w:t>
            </w:r>
            <w:r w:rsidRPr="008B657A">
              <w:rPr>
                <w:rFonts w:ascii="Calibri" w:hAnsi="Calibri" w:cs="Calibri"/>
                <w:sz w:val="22"/>
                <w:szCs w:val="22"/>
                <w:lang w:val="nl-NL" w:eastAsia="en-US"/>
              </w:rPr>
              <w:t>kwaliteitsvol</w:t>
            </w:r>
            <w:r w:rsidRPr="008B657A">
              <w:rPr>
                <w:rFonts w:ascii="Calibri" w:hAnsi="Calibri" w:cs="Calibri"/>
                <w:spacing w:val="-7"/>
                <w:sz w:val="22"/>
                <w:szCs w:val="22"/>
                <w:lang w:val="nl-NL" w:eastAsia="en-US"/>
              </w:rPr>
              <w:t xml:space="preserve"> </w:t>
            </w:r>
            <w:r w:rsidRPr="008B657A">
              <w:rPr>
                <w:rFonts w:ascii="Calibri" w:hAnsi="Calibri" w:cs="Calibri"/>
                <w:sz w:val="22"/>
                <w:szCs w:val="22"/>
                <w:lang w:val="nl-NL" w:eastAsia="en-US"/>
              </w:rPr>
              <w:t>en opgenomen in de literatuurselectie?</w:t>
            </w:r>
          </w:p>
        </w:tc>
        <w:tc>
          <w:tcPr>
            <w:tcW w:w="4493" w:type="dxa"/>
          </w:tcPr>
          <w:p w14:paraId="7A33B161" w14:textId="77777777" w:rsidR="008B657A" w:rsidRPr="008B657A" w:rsidRDefault="008B657A" w:rsidP="008B657A">
            <w:pPr>
              <w:spacing w:line="240" w:lineRule="auto"/>
              <w:ind w:left="108" w:right="102"/>
              <w:jc w:val="left"/>
              <w:rPr>
                <w:rFonts w:ascii="Calibri" w:hAnsi="Calibri" w:cs="Calibri"/>
                <w:sz w:val="22"/>
                <w:szCs w:val="22"/>
                <w:lang w:val="nl-NL" w:eastAsia="en-US"/>
              </w:rPr>
            </w:pPr>
            <w:r w:rsidRPr="008B657A">
              <w:rPr>
                <w:rFonts w:ascii="Calibri" w:hAnsi="Calibri" w:cs="Calibri"/>
                <w:sz w:val="22"/>
                <w:szCs w:val="22"/>
                <w:lang w:val="nl-NL" w:eastAsia="en-US"/>
              </w:rPr>
              <w:t>Ja, op basis van de analyse kan worden geconcludeerd</w:t>
            </w:r>
            <w:r w:rsidRPr="008B657A">
              <w:rPr>
                <w:rFonts w:ascii="Calibri" w:hAnsi="Calibri" w:cs="Calibri"/>
                <w:spacing w:val="-6"/>
                <w:sz w:val="22"/>
                <w:szCs w:val="22"/>
                <w:lang w:val="nl-NL" w:eastAsia="en-US"/>
              </w:rPr>
              <w:t xml:space="preserve"> </w:t>
            </w:r>
            <w:r w:rsidRPr="008B657A">
              <w:rPr>
                <w:rFonts w:ascii="Calibri" w:hAnsi="Calibri" w:cs="Calibri"/>
                <w:sz w:val="22"/>
                <w:szCs w:val="22"/>
                <w:lang w:val="nl-NL" w:eastAsia="en-US"/>
              </w:rPr>
              <w:t>dat</w:t>
            </w:r>
            <w:r w:rsidRPr="008B657A">
              <w:rPr>
                <w:rFonts w:ascii="Calibri" w:hAnsi="Calibri" w:cs="Calibri"/>
                <w:spacing w:val="-6"/>
                <w:sz w:val="22"/>
                <w:szCs w:val="22"/>
                <w:lang w:val="nl-NL" w:eastAsia="en-US"/>
              </w:rPr>
              <w:t xml:space="preserve"> </w:t>
            </w:r>
            <w:r w:rsidRPr="008B657A">
              <w:rPr>
                <w:rFonts w:ascii="Calibri" w:hAnsi="Calibri" w:cs="Calibri"/>
                <w:sz w:val="22"/>
                <w:szCs w:val="22"/>
                <w:lang w:val="nl-NL" w:eastAsia="en-US"/>
              </w:rPr>
              <w:t>het</w:t>
            </w:r>
            <w:r w:rsidRPr="008B657A">
              <w:rPr>
                <w:rFonts w:ascii="Calibri" w:hAnsi="Calibri" w:cs="Calibri"/>
                <w:spacing w:val="-6"/>
                <w:sz w:val="22"/>
                <w:szCs w:val="22"/>
                <w:lang w:val="nl-NL" w:eastAsia="en-US"/>
              </w:rPr>
              <w:t xml:space="preserve"> </w:t>
            </w:r>
            <w:r w:rsidRPr="008B657A">
              <w:rPr>
                <w:rFonts w:ascii="Calibri" w:hAnsi="Calibri" w:cs="Calibri"/>
                <w:sz w:val="22"/>
                <w:szCs w:val="22"/>
                <w:lang w:val="nl-NL" w:eastAsia="en-US"/>
              </w:rPr>
              <w:t>artikel</w:t>
            </w:r>
            <w:r w:rsidRPr="008B657A">
              <w:rPr>
                <w:rFonts w:ascii="Calibri" w:hAnsi="Calibri" w:cs="Calibri"/>
                <w:spacing w:val="-6"/>
                <w:sz w:val="22"/>
                <w:szCs w:val="22"/>
                <w:lang w:val="nl-NL" w:eastAsia="en-US"/>
              </w:rPr>
              <w:t xml:space="preserve"> </w:t>
            </w:r>
            <w:r w:rsidRPr="008B657A">
              <w:rPr>
                <w:rFonts w:ascii="Calibri" w:hAnsi="Calibri" w:cs="Calibri"/>
                <w:sz w:val="22"/>
                <w:szCs w:val="22"/>
                <w:lang w:val="nl-NL" w:eastAsia="en-US"/>
              </w:rPr>
              <w:t>kwaliteitsvol</w:t>
            </w:r>
            <w:r w:rsidRPr="008B657A">
              <w:rPr>
                <w:rFonts w:ascii="Calibri" w:hAnsi="Calibri" w:cs="Calibri"/>
                <w:spacing w:val="-6"/>
                <w:sz w:val="22"/>
                <w:szCs w:val="22"/>
                <w:lang w:val="nl-NL" w:eastAsia="en-US"/>
              </w:rPr>
              <w:t xml:space="preserve"> </w:t>
            </w:r>
            <w:r w:rsidRPr="008B657A">
              <w:rPr>
                <w:rFonts w:ascii="Calibri" w:hAnsi="Calibri" w:cs="Calibri"/>
                <w:sz w:val="22"/>
                <w:szCs w:val="22"/>
                <w:lang w:val="nl-NL" w:eastAsia="en-US"/>
              </w:rPr>
              <w:t>is</w:t>
            </w:r>
            <w:r w:rsidRPr="008B657A">
              <w:rPr>
                <w:rFonts w:ascii="Calibri" w:hAnsi="Calibri" w:cs="Calibri"/>
                <w:spacing w:val="-8"/>
                <w:sz w:val="22"/>
                <w:szCs w:val="22"/>
                <w:lang w:val="nl-NL" w:eastAsia="en-US"/>
              </w:rPr>
              <w:t xml:space="preserve"> </w:t>
            </w:r>
            <w:r w:rsidRPr="008B657A">
              <w:rPr>
                <w:rFonts w:ascii="Calibri" w:hAnsi="Calibri" w:cs="Calibri"/>
                <w:sz w:val="22"/>
                <w:szCs w:val="22"/>
                <w:lang w:val="nl-NL" w:eastAsia="en-US"/>
              </w:rPr>
              <w:t>en terecht is opgenomen in de literatuurselectie.</w:t>
            </w:r>
          </w:p>
          <w:p w14:paraId="2C28C9EE" w14:textId="77777777" w:rsidR="008B657A" w:rsidRPr="008B657A" w:rsidRDefault="008B657A" w:rsidP="008B657A">
            <w:pPr>
              <w:spacing w:before="267" w:line="240" w:lineRule="auto"/>
              <w:ind w:left="108" w:right="194"/>
              <w:jc w:val="left"/>
              <w:rPr>
                <w:rFonts w:ascii="Calibri" w:hAnsi="Calibri" w:cs="Calibri"/>
                <w:sz w:val="22"/>
                <w:szCs w:val="22"/>
                <w:lang w:val="nl-NL" w:eastAsia="en-US"/>
              </w:rPr>
            </w:pPr>
            <w:r w:rsidRPr="008B657A">
              <w:rPr>
                <w:rFonts w:ascii="Calibri" w:hAnsi="Calibri" w:cs="Calibri"/>
                <w:sz w:val="22"/>
                <w:szCs w:val="22"/>
                <w:u w:val="single"/>
                <w:lang w:val="nl-NL" w:eastAsia="en-US"/>
              </w:rPr>
              <w:t>Methodologische degelijkheid:</w:t>
            </w:r>
            <w:r w:rsidRPr="008B657A">
              <w:rPr>
                <w:rFonts w:ascii="Calibri" w:hAnsi="Calibri" w:cs="Calibri"/>
                <w:sz w:val="22"/>
                <w:szCs w:val="22"/>
                <w:lang w:val="nl-NL" w:eastAsia="en-US"/>
              </w:rPr>
              <w:t xml:space="preserve"> De bron vermeldt expliciet dat de </w:t>
            </w:r>
            <w:proofErr w:type="spellStart"/>
            <w:r w:rsidRPr="008B657A">
              <w:rPr>
                <w:rFonts w:ascii="Calibri" w:hAnsi="Calibri" w:cs="Calibri"/>
                <w:sz w:val="22"/>
                <w:szCs w:val="22"/>
                <w:lang w:val="nl-NL" w:eastAsia="en-US"/>
              </w:rPr>
              <w:t>scoping</w:t>
            </w:r>
            <w:proofErr w:type="spellEnd"/>
            <w:r w:rsidRPr="008B657A">
              <w:rPr>
                <w:rFonts w:ascii="Calibri" w:hAnsi="Calibri" w:cs="Calibri"/>
                <w:sz w:val="22"/>
                <w:szCs w:val="22"/>
                <w:lang w:val="nl-NL" w:eastAsia="en-US"/>
              </w:rPr>
              <w:t xml:space="preserve"> review is uitgevoerd aan de hand van het </w:t>
            </w:r>
            <w:proofErr w:type="spellStart"/>
            <w:r w:rsidRPr="008B657A">
              <w:rPr>
                <w:rFonts w:ascii="Calibri" w:hAnsi="Calibri" w:cs="Calibri"/>
                <w:sz w:val="22"/>
                <w:szCs w:val="22"/>
                <w:lang w:val="nl-NL" w:eastAsia="en-US"/>
              </w:rPr>
              <w:t>Arksey</w:t>
            </w:r>
            <w:proofErr w:type="spellEnd"/>
            <w:r w:rsidRPr="008B657A">
              <w:rPr>
                <w:rFonts w:ascii="Calibri" w:hAnsi="Calibri" w:cs="Calibri"/>
                <w:sz w:val="22"/>
                <w:szCs w:val="22"/>
                <w:lang w:val="nl-NL" w:eastAsia="en-US"/>
              </w:rPr>
              <w:t xml:space="preserve"> </w:t>
            </w:r>
            <w:proofErr w:type="spellStart"/>
            <w:r w:rsidRPr="008B657A">
              <w:rPr>
                <w:rFonts w:ascii="Calibri" w:hAnsi="Calibri" w:cs="Calibri"/>
                <w:sz w:val="22"/>
                <w:szCs w:val="22"/>
                <w:lang w:val="nl-NL" w:eastAsia="en-US"/>
              </w:rPr>
              <w:t>and</w:t>
            </w:r>
            <w:proofErr w:type="spellEnd"/>
            <w:r w:rsidRPr="008B657A">
              <w:rPr>
                <w:rFonts w:ascii="Calibri" w:hAnsi="Calibri" w:cs="Calibri"/>
                <w:sz w:val="22"/>
                <w:szCs w:val="22"/>
                <w:lang w:val="nl-NL" w:eastAsia="en-US"/>
              </w:rPr>
              <w:t xml:space="preserve"> </w:t>
            </w:r>
            <w:proofErr w:type="spellStart"/>
            <w:r w:rsidRPr="008B657A">
              <w:rPr>
                <w:rFonts w:ascii="Calibri" w:hAnsi="Calibri" w:cs="Calibri"/>
                <w:sz w:val="22"/>
                <w:szCs w:val="22"/>
                <w:lang w:val="nl-NL" w:eastAsia="en-US"/>
              </w:rPr>
              <w:t>O'Malley</w:t>
            </w:r>
            <w:proofErr w:type="spellEnd"/>
            <w:r w:rsidRPr="008B657A">
              <w:rPr>
                <w:rFonts w:ascii="Calibri" w:hAnsi="Calibri" w:cs="Calibri"/>
                <w:sz w:val="22"/>
                <w:szCs w:val="22"/>
                <w:lang w:val="nl-NL" w:eastAsia="en-US"/>
              </w:rPr>
              <w:t xml:space="preserve"> raamwerk. Dit raamwerk staat bekend</w:t>
            </w:r>
            <w:r w:rsidRPr="008B657A">
              <w:rPr>
                <w:rFonts w:ascii="Calibri" w:hAnsi="Calibri" w:cs="Calibri"/>
                <w:spacing w:val="-10"/>
                <w:sz w:val="22"/>
                <w:szCs w:val="22"/>
                <w:lang w:val="nl-NL" w:eastAsia="en-US"/>
              </w:rPr>
              <w:t xml:space="preserve"> </w:t>
            </w:r>
            <w:r w:rsidRPr="008B657A">
              <w:rPr>
                <w:rFonts w:ascii="Calibri" w:hAnsi="Calibri" w:cs="Calibri"/>
                <w:sz w:val="22"/>
                <w:szCs w:val="22"/>
                <w:lang w:val="nl-NL" w:eastAsia="en-US"/>
              </w:rPr>
              <w:t>om</w:t>
            </w:r>
            <w:r w:rsidRPr="008B657A">
              <w:rPr>
                <w:rFonts w:ascii="Calibri" w:hAnsi="Calibri" w:cs="Calibri"/>
                <w:spacing w:val="-8"/>
                <w:sz w:val="22"/>
                <w:szCs w:val="22"/>
                <w:lang w:val="nl-NL" w:eastAsia="en-US"/>
              </w:rPr>
              <w:t xml:space="preserve"> </w:t>
            </w:r>
            <w:r w:rsidRPr="008B657A">
              <w:rPr>
                <w:rFonts w:ascii="Calibri" w:hAnsi="Calibri" w:cs="Calibri"/>
                <w:sz w:val="22"/>
                <w:szCs w:val="22"/>
                <w:lang w:val="nl-NL" w:eastAsia="en-US"/>
              </w:rPr>
              <w:t>zijn</w:t>
            </w:r>
            <w:r w:rsidRPr="008B657A">
              <w:rPr>
                <w:rFonts w:ascii="Calibri" w:hAnsi="Calibri" w:cs="Calibri"/>
                <w:spacing w:val="-7"/>
                <w:sz w:val="22"/>
                <w:szCs w:val="22"/>
                <w:lang w:val="nl-NL" w:eastAsia="en-US"/>
              </w:rPr>
              <w:t xml:space="preserve"> </w:t>
            </w:r>
            <w:r w:rsidRPr="008B657A">
              <w:rPr>
                <w:rFonts w:ascii="Calibri" w:hAnsi="Calibri" w:cs="Calibri"/>
                <w:sz w:val="22"/>
                <w:szCs w:val="22"/>
                <w:lang w:val="nl-NL" w:eastAsia="en-US"/>
              </w:rPr>
              <w:t>systematische</w:t>
            </w:r>
            <w:r w:rsidRPr="008B657A">
              <w:rPr>
                <w:rFonts w:ascii="Calibri" w:hAnsi="Calibri" w:cs="Calibri"/>
                <w:spacing w:val="-7"/>
                <w:sz w:val="22"/>
                <w:szCs w:val="22"/>
                <w:lang w:val="nl-NL" w:eastAsia="en-US"/>
              </w:rPr>
              <w:t xml:space="preserve"> </w:t>
            </w:r>
            <w:r w:rsidRPr="008B657A">
              <w:rPr>
                <w:rFonts w:ascii="Calibri" w:hAnsi="Calibri" w:cs="Calibri"/>
                <w:sz w:val="22"/>
                <w:szCs w:val="22"/>
                <w:lang w:val="nl-NL" w:eastAsia="en-US"/>
              </w:rPr>
              <w:t>en</w:t>
            </w:r>
            <w:r w:rsidRPr="008B657A">
              <w:rPr>
                <w:rFonts w:ascii="Calibri" w:hAnsi="Calibri" w:cs="Calibri"/>
                <w:spacing w:val="-7"/>
                <w:sz w:val="22"/>
                <w:szCs w:val="22"/>
                <w:lang w:val="nl-NL" w:eastAsia="en-US"/>
              </w:rPr>
              <w:t xml:space="preserve"> </w:t>
            </w:r>
            <w:r w:rsidRPr="008B657A">
              <w:rPr>
                <w:rFonts w:ascii="Calibri" w:hAnsi="Calibri" w:cs="Calibri"/>
                <w:sz w:val="22"/>
                <w:szCs w:val="22"/>
                <w:lang w:val="nl-NL" w:eastAsia="en-US"/>
              </w:rPr>
              <w:t>transparante aanpak,</w:t>
            </w:r>
            <w:r w:rsidRPr="008B657A">
              <w:rPr>
                <w:rFonts w:ascii="Calibri" w:hAnsi="Calibri" w:cs="Calibri"/>
                <w:spacing w:val="-5"/>
                <w:sz w:val="22"/>
                <w:szCs w:val="22"/>
                <w:lang w:val="nl-NL" w:eastAsia="en-US"/>
              </w:rPr>
              <w:t xml:space="preserve"> </w:t>
            </w:r>
            <w:r w:rsidRPr="008B657A">
              <w:rPr>
                <w:rFonts w:ascii="Calibri" w:hAnsi="Calibri" w:cs="Calibri"/>
                <w:sz w:val="22"/>
                <w:szCs w:val="22"/>
                <w:lang w:val="nl-NL" w:eastAsia="en-US"/>
              </w:rPr>
              <w:t>wat</w:t>
            </w:r>
            <w:r w:rsidRPr="008B657A">
              <w:rPr>
                <w:rFonts w:ascii="Calibri" w:hAnsi="Calibri" w:cs="Calibri"/>
                <w:spacing w:val="-5"/>
                <w:sz w:val="22"/>
                <w:szCs w:val="22"/>
                <w:lang w:val="nl-NL" w:eastAsia="en-US"/>
              </w:rPr>
              <w:t xml:space="preserve"> </w:t>
            </w:r>
            <w:r w:rsidRPr="008B657A">
              <w:rPr>
                <w:rFonts w:ascii="Calibri" w:hAnsi="Calibri" w:cs="Calibri"/>
                <w:sz w:val="22"/>
                <w:szCs w:val="22"/>
                <w:lang w:val="nl-NL" w:eastAsia="en-US"/>
              </w:rPr>
              <w:t>de</w:t>
            </w:r>
            <w:r w:rsidRPr="008B657A">
              <w:rPr>
                <w:rFonts w:ascii="Calibri" w:hAnsi="Calibri" w:cs="Calibri"/>
                <w:spacing w:val="-7"/>
                <w:sz w:val="22"/>
                <w:szCs w:val="22"/>
                <w:lang w:val="nl-NL" w:eastAsia="en-US"/>
              </w:rPr>
              <w:t xml:space="preserve"> </w:t>
            </w:r>
            <w:r w:rsidRPr="008B657A">
              <w:rPr>
                <w:rFonts w:ascii="Calibri" w:hAnsi="Calibri" w:cs="Calibri"/>
                <w:sz w:val="22"/>
                <w:szCs w:val="22"/>
                <w:lang w:val="nl-NL" w:eastAsia="en-US"/>
              </w:rPr>
              <w:t>methodologische</w:t>
            </w:r>
            <w:r w:rsidRPr="008B657A">
              <w:rPr>
                <w:rFonts w:ascii="Calibri" w:hAnsi="Calibri" w:cs="Calibri"/>
                <w:spacing w:val="-5"/>
                <w:sz w:val="22"/>
                <w:szCs w:val="22"/>
                <w:lang w:val="nl-NL" w:eastAsia="en-US"/>
              </w:rPr>
              <w:t xml:space="preserve"> </w:t>
            </w:r>
            <w:r w:rsidRPr="008B657A">
              <w:rPr>
                <w:rFonts w:ascii="Calibri" w:hAnsi="Calibri" w:cs="Calibri"/>
                <w:sz w:val="22"/>
                <w:szCs w:val="22"/>
                <w:lang w:val="nl-NL" w:eastAsia="en-US"/>
              </w:rPr>
              <w:t>kwaliteit</w:t>
            </w:r>
            <w:r w:rsidRPr="008B657A">
              <w:rPr>
                <w:rFonts w:ascii="Calibri" w:hAnsi="Calibri" w:cs="Calibri"/>
                <w:spacing w:val="-8"/>
                <w:sz w:val="22"/>
                <w:szCs w:val="22"/>
                <w:lang w:val="nl-NL" w:eastAsia="en-US"/>
              </w:rPr>
              <w:t xml:space="preserve"> </w:t>
            </w:r>
            <w:r w:rsidRPr="008B657A">
              <w:rPr>
                <w:rFonts w:ascii="Calibri" w:hAnsi="Calibri" w:cs="Calibri"/>
                <w:sz w:val="22"/>
                <w:szCs w:val="22"/>
                <w:lang w:val="nl-NL" w:eastAsia="en-US"/>
              </w:rPr>
              <w:t>van het onderzoek versterkt.</w:t>
            </w:r>
          </w:p>
          <w:p w14:paraId="33D77452" w14:textId="77777777" w:rsidR="008B657A" w:rsidRPr="008B657A" w:rsidRDefault="008B657A" w:rsidP="008B657A">
            <w:pPr>
              <w:spacing w:before="268" w:line="240" w:lineRule="auto"/>
              <w:ind w:left="108" w:right="102"/>
              <w:jc w:val="left"/>
              <w:rPr>
                <w:rFonts w:ascii="Calibri" w:hAnsi="Calibri" w:cs="Calibri"/>
                <w:sz w:val="22"/>
                <w:szCs w:val="22"/>
                <w:lang w:val="nl-NL" w:eastAsia="en-US"/>
              </w:rPr>
            </w:pPr>
            <w:r w:rsidRPr="008B657A">
              <w:rPr>
                <w:rFonts w:ascii="Calibri" w:hAnsi="Calibri" w:cs="Calibri"/>
                <w:sz w:val="22"/>
                <w:szCs w:val="22"/>
                <w:u w:val="single"/>
                <w:lang w:val="nl-NL" w:eastAsia="en-US"/>
              </w:rPr>
              <w:t>Betrouwbare publicatie:</w:t>
            </w:r>
            <w:r w:rsidRPr="008B657A">
              <w:rPr>
                <w:rFonts w:ascii="Calibri" w:hAnsi="Calibri" w:cs="Calibri"/>
                <w:sz w:val="22"/>
                <w:szCs w:val="22"/>
                <w:lang w:val="nl-NL" w:eastAsia="en-US"/>
              </w:rPr>
              <w:t xml:space="preserve"> Het artikel is gepubliceerd in BMJ Open, een gerespecteerd wetenschappelijk</w:t>
            </w:r>
            <w:r w:rsidRPr="008B657A">
              <w:rPr>
                <w:rFonts w:ascii="Calibri" w:hAnsi="Calibri" w:cs="Calibri"/>
                <w:spacing w:val="-11"/>
                <w:sz w:val="22"/>
                <w:szCs w:val="22"/>
                <w:lang w:val="nl-NL" w:eastAsia="en-US"/>
              </w:rPr>
              <w:t xml:space="preserve"> </w:t>
            </w:r>
            <w:r w:rsidRPr="008B657A">
              <w:rPr>
                <w:rFonts w:ascii="Calibri" w:hAnsi="Calibri" w:cs="Calibri"/>
                <w:sz w:val="22"/>
                <w:szCs w:val="22"/>
                <w:lang w:val="nl-NL" w:eastAsia="en-US"/>
              </w:rPr>
              <w:t>tijdschrift</w:t>
            </w:r>
            <w:r w:rsidRPr="008B657A">
              <w:rPr>
                <w:rFonts w:ascii="Calibri" w:hAnsi="Calibri" w:cs="Calibri"/>
                <w:spacing w:val="-9"/>
                <w:sz w:val="22"/>
                <w:szCs w:val="22"/>
                <w:lang w:val="nl-NL" w:eastAsia="en-US"/>
              </w:rPr>
              <w:t xml:space="preserve"> </w:t>
            </w:r>
            <w:r w:rsidRPr="008B657A">
              <w:rPr>
                <w:rFonts w:ascii="Calibri" w:hAnsi="Calibri" w:cs="Calibri"/>
                <w:sz w:val="22"/>
                <w:szCs w:val="22"/>
                <w:lang w:val="nl-NL" w:eastAsia="en-US"/>
              </w:rPr>
              <w:t>uitgegeven</w:t>
            </w:r>
            <w:r w:rsidRPr="008B657A">
              <w:rPr>
                <w:rFonts w:ascii="Calibri" w:hAnsi="Calibri" w:cs="Calibri"/>
                <w:spacing w:val="-9"/>
                <w:sz w:val="22"/>
                <w:szCs w:val="22"/>
                <w:lang w:val="nl-NL" w:eastAsia="en-US"/>
              </w:rPr>
              <w:t xml:space="preserve"> </w:t>
            </w:r>
            <w:r w:rsidRPr="008B657A">
              <w:rPr>
                <w:rFonts w:ascii="Calibri" w:hAnsi="Calibri" w:cs="Calibri"/>
                <w:sz w:val="22"/>
                <w:szCs w:val="22"/>
                <w:lang w:val="nl-NL" w:eastAsia="en-US"/>
              </w:rPr>
              <w:t>door</w:t>
            </w:r>
            <w:r w:rsidRPr="008B657A">
              <w:rPr>
                <w:rFonts w:ascii="Calibri" w:hAnsi="Calibri" w:cs="Calibri"/>
                <w:spacing w:val="-11"/>
                <w:sz w:val="22"/>
                <w:szCs w:val="22"/>
                <w:lang w:val="nl-NL" w:eastAsia="en-US"/>
              </w:rPr>
              <w:t xml:space="preserve"> </w:t>
            </w:r>
            <w:r w:rsidRPr="008B657A">
              <w:rPr>
                <w:rFonts w:ascii="Calibri" w:hAnsi="Calibri" w:cs="Calibri"/>
                <w:sz w:val="22"/>
                <w:szCs w:val="22"/>
                <w:lang w:val="nl-NL" w:eastAsia="en-US"/>
              </w:rPr>
              <w:t>de BMJ Group. Dit betekent dat het onderzoek vooraf kritisch is beoordeeld door onafhankelijke experts.</w:t>
            </w:r>
          </w:p>
          <w:p w14:paraId="6B9644DA" w14:textId="77777777" w:rsidR="008B657A" w:rsidRPr="008B657A" w:rsidRDefault="008B657A" w:rsidP="008B657A">
            <w:pPr>
              <w:spacing w:line="240" w:lineRule="auto"/>
              <w:jc w:val="left"/>
              <w:rPr>
                <w:rFonts w:ascii="Calibri" w:hAnsi="Calibri" w:cs="Calibri"/>
                <w:sz w:val="22"/>
                <w:szCs w:val="22"/>
                <w:lang w:val="nl-NL" w:eastAsia="en-US"/>
              </w:rPr>
            </w:pPr>
          </w:p>
          <w:p w14:paraId="7EDC61F1" w14:textId="77777777" w:rsidR="008B657A" w:rsidRPr="008B657A" w:rsidRDefault="008B657A" w:rsidP="008B657A">
            <w:pPr>
              <w:spacing w:line="240" w:lineRule="auto"/>
              <w:ind w:left="108" w:right="102"/>
              <w:jc w:val="left"/>
              <w:rPr>
                <w:rFonts w:ascii="Calibri" w:hAnsi="Calibri" w:cs="Calibri"/>
                <w:sz w:val="22"/>
                <w:szCs w:val="22"/>
                <w:lang w:val="nl-NL" w:eastAsia="en-US"/>
              </w:rPr>
            </w:pPr>
            <w:r w:rsidRPr="008B657A">
              <w:rPr>
                <w:rFonts w:ascii="Calibri" w:hAnsi="Calibri" w:cs="Calibri"/>
                <w:sz w:val="22"/>
                <w:szCs w:val="22"/>
                <w:u w:val="single"/>
                <w:lang w:val="nl-NL" w:eastAsia="en-US"/>
              </w:rPr>
              <w:t>Zoekstrategie en reproduceerbaarheid:</w:t>
            </w:r>
            <w:r w:rsidRPr="008B657A">
              <w:rPr>
                <w:rFonts w:ascii="Calibri" w:hAnsi="Calibri" w:cs="Calibri"/>
                <w:sz w:val="22"/>
                <w:szCs w:val="22"/>
                <w:lang w:val="nl-NL" w:eastAsia="en-US"/>
              </w:rPr>
              <w:t xml:space="preserve"> De onderzoekers hebben een zeer brede zoekstrategie</w:t>
            </w:r>
            <w:r w:rsidRPr="008B657A">
              <w:rPr>
                <w:rFonts w:ascii="Calibri" w:hAnsi="Calibri" w:cs="Calibri"/>
                <w:spacing w:val="-8"/>
                <w:sz w:val="22"/>
                <w:szCs w:val="22"/>
                <w:lang w:val="nl-NL" w:eastAsia="en-US"/>
              </w:rPr>
              <w:t xml:space="preserve"> </w:t>
            </w:r>
            <w:r w:rsidRPr="008B657A">
              <w:rPr>
                <w:rFonts w:ascii="Calibri" w:hAnsi="Calibri" w:cs="Calibri"/>
                <w:sz w:val="22"/>
                <w:szCs w:val="22"/>
                <w:lang w:val="nl-NL" w:eastAsia="en-US"/>
              </w:rPr>
              <w:t>toegepast</w:t>
            </w:r>
            <w:r w:rsidRPr="008B657A">
              <w:rPr>
                <w:rFonts w:ascii="Calibri" w:hAnsi="Calibri" w:cs="Calibri"/>
                <w:spacing w:val="-7"/>
                <w:sz w:val="22"/>
                <w:szCs w:val="22"/>
                <w:lang w:val="nl-NL" w:eastAsia="en-US"/>
              </w:rPr>
              <w:t xml:space="preserve"> </w:t>
            </w:r>
            <w:r w:rsidRPr="008B657A">
              <w:rPr>
                <w:rFonts w:ascii="Calibri" w:hAnsi="Calibri" w:cs="Calibri"/>
                <w:sz w:val="22"/>
                <w:szCs w:val="22"/>
                <w:lang w:val="nl-NL" w:eastAsia="en-US"/>
              </w:rPr>
              <w:t>in</w:t>
            </w:r>
            <w:r w:rsidRPr="008B657A">
              <w:rPr>
                <w:rFonts w:ascii="Calibri" w:hAnsi="Calibri" w:cs="Calibri"/>
                <w:spacing w:val="-12"/>
                <w:sz w:val="22"/>
                <w:szCs w:val="22"/>
                <w:lang w:val="nl-NL" w:eastAsia="en-US"/>
              </w:rPr>
              <w:t xml:space="preserve"> </w:t>
            </w:r>
            <w:r w:rsidRPr="008B657A">
              <w:rPr>
                <w:rFonts w:ascii="Calibri" w:hAnsi="Calibri" w:cs="Calibri"/>
                <w:sz w:val="22"/>
                <w:szCs w:val="22"/>
                <w:lang w:val="nl-NL" w:eastAsia="en-US"/>
              </w:rPr>
              <w:t>zowel</w:t>
            </w:r>
            <w:r w:rsidRPr="008B657A">
              <w:rPr>
                <w:rFonts w:ascii="Calibri" w:hAnsi="Calibri" w:cs="Calibri"/>
                <w:spacing w:val="-11"/>
                <w:sz w:val="22"/>
                <w:szCs w:val="22"/>
                <w:lang w:val="nl-NL" w:eastAsia="en-US"/>
              </w:rPr>
              <w:t xml:space="preserve"> </w:t>
            </w:r>
            <w:r w:rsidRPr="008B657A">
              <w:rPr>
                <w:rFonts w:ascii="Calibri" w:hAnsi="Calibri" w:cs="Calibri"/>
                <w:sz w:val="22"/>
                <w:szCs w:val="22"/>
                <w:lang w:val="nl-NL" w:eastAsia="en-US"/>
              </w:rPr>
              <w:t>internationale databases (</w:t>
            </w:r>
            <w:proofErr w:type="spellStart"/>
            <w:r w:rsidRPr="008B657A">
              <w:rPr>
                <w:rFonts w:ascii="Calibri" w:hAnsi="Calibri" w:cs="Calibri"/>
                <w:sz w:val="22"/>
                <w:szCs w:val="22"/>
                <w:lang w:val="nl-NL" w:eastAsia="en-US"/>
              </w:rPr>
              <w:t>PubMed</w:t>
            </w:r>
            <w:proofErr w:type="spellEnd"/>
            <w:r w:rsidRPr="008B657A">
              <w:rPr>
                <w:rFonts w:ascii="Calibri" w:hAnsi="Calibri" w:cs="Calibri"/>
                <w:sz w:val="22"/>
                <w:szCs w:val="22"/>
                <w:lang w:val="nl-NL" w:eastAsia="en-US"/>
              </w:rPr>
              <w:t xml:space="preserve">, </w:t>
            </w:r>
            <w:proofErr w:type="spellStart"/>
            <w:r w:rsidRPr="008B657A">
              <w:rPr>
                <w:rFonts w:ascii="Calibri" w:hAnsi="Calibri" w:cs="Calibri"/>
                <w:sz w:val="22"/>
                <w:szCs w:val="22"/>
                <w:lang w:val="nl-NL" w:eastAsia="en-US"/>
              </w:rPr>
              <w:t>Cochrane</w:t>
            </w:r>
            <w:proofErr w:type="spellEnd"/>
            <w:r w:rsidRPr="008B657A">
              <w:rPr>
                <w:rFonts w:ascii="Calibri" w:hAnsi="Calibri" w:cs="Calibri"/>
                <w:sz w:val="22"/>
                <w:szCs w:val="22"/>
                <w:lang w:val="nl-NL" w:eastAsia="en-US"/>
              </w:rPr>
              <w:t xml:space="preserve"> Library, Web of </w:t>
            </w:r>
            <w:proofErr w:type="spellStart"/>
            <w:r w:rsidRPr="008B657A">
              <w:rPr>
                <w:rFonts w:ascii="Calibri" w:hAnsi="Calibri" w:cs="Calibri"/>
                <w:sz w:val="22"/>
                <w:szCs w:val="22"/>
                <w:lang w:val="nl-NL" w:eastAsia="en-US"/>
              </w:rPr>
              <w:t>Science</w:t>
            </w:r>
            <w:proofErr w:type="spellEnd"/>
            <w:r w:rsidRPr="008B657A">
              <w:rPr>
                <w:rFonts w:ascii="Calibri" w:hAnsi="Calibri" w:cs="Calibri"/>
                <w:sz w:val="22"/>
                <w:szCs w:val="22"/>
                <w:lang w:val="nl-NL" w:eastAsia="en-US"/>
              </w:rPr>
              <w:t>,</w:t>
            </w:r>
            <w:r w:rsidRPr="008B657A">
              <w:rPr>
                <w:rFonts w:ascii="Calibri" w:hAnsi="Calibri" w:cs="Calibri"/>
                <w:spacing w:val="-7"/>
                <w:sz w:val="22"/>
                <w:szCs w:val="22"/>
                <w:lang w:val="nl-NL" w:eastAsia="en-US"/>
              </w:rPr>
              <w:t xml:space="preserve"> </w:t>
            </w:r>
            <w:r w:rsidRPr="008B657A">
              <w:rPr>
                <w:rFonts w:ascii="Calibri" w:hAnsi="Calibri" w:cs="Calibri"/>
                <w:sz w:val="22"/>
                <w:szCs w:val="22"/>
                <w:lang w:val="nl-NL" w:eastAsia="en-US"/>
              </w:rPr>
              <w:t>CINAHL,</w:t>
            </w:r>
            <w:r w:rsidRPr="008B657A">
              <w:rPr>
                <w:rFonts w:ascii="Calibri" w:hAnsi="Calibri" w:cs="Calibri"/>
                <w:spacing w:val="-7"/>
                <w:sz w:val="22"/>
                <w:szCs w:val="22"/>
                <w:lang w:val="nl-NL" w:eastAsia="en-US"/>
              </w:rPr>
              <w:t xml:space="preserve"> </w:t>
            </w:r>
            <w:proofErr w:type="spellStart"/>
            <w:r w:rsidRPr="008B657A">
              <w:rPr>
                <w:rFonts w:ascii="Calibri" w:hAnsi="Calibri" w:cs="Calibri"/>
                <w:sz w:val="22"/>
                <w:szCs w:val="22"/>
                <w:lang w:val="nl-NL" w:eastAsia="en-US"/>
              </w:rPr>
              <w:t>Scopus</w:t>
            </w:r>
            <w:proofErr w:type="spellEnd"/>
            <w:r w:rsidRPr="008B657A">
              <w:rPr>
                <w:rFonts w:ascii="Calibri" w:hAnsi="Calibri" w:cs="Calibri"/>
                <w:sz w:val="22"/>
                <w:szCs w:val="22"/>
                <w:lang w:val="nl-NL" w:eastAsia="en-US"/>
              </w:rPr>
              <w:t>)</w:t>
            </w:r>
            <w:r w:rsidRPr="008B657A">
              <w:rPr>
                <w:rFonts w:ascii="Calibri" w:hAnsi="Calibri" w:cs="Calibri"/>
                <w:spacing w:val="-7"/>
                <w:sz w:val="22"/>
                <w:szCs w:val="22"/>
                <w:lang w:val="nl-NL" w:eastAsia="en-US"/>
              </w:rPr>
              <w:t xml:space="preserve"> </w:t>
            </w:r>
            <w:r w:rsidRPr="008B657A">
              <w:rPr>
                <w:rFonts w:ascii="Calibri" w:hAnsi="Calibri" w:cs="Calibri"/>
                <w:sz w:val="22"/>
                <w:szCs w:val="22"/>
                <w:lang w:val="nl-NL" w:eastAsia="en-US"/>
              </w:rPr>
              <w:t>als</w:t>
            </w:r>
            <w:r w:rsidRPr="008B657A">
              <w:rPr>
                <w:rFonts w:ascii="Calibri" w:hAnsi="Calibri" w:cs="Calibri"/>
                <w:spacing w:val="-7"/>
                <w:sz w:val="22"/>
                <w:szCs w:val="22"/>
                <w:lang w:val="nl-NL" w:eastAsia="en-US"/>
              </w:rPr>
              <w:t xml:space="preserve"> </w:t>
            </w:r>
            <w:r w:rsidRPr="008B657A">
              <w:rPr>
                <w:rFonts w:ascii="Calibri" w:hAnsi="Calibri" w:cs="Calibri"/>
                <w:sz w:val="22"/>
                <w:szCs w:val="22"/>
                <w:lang w:val="nl-NL" w:eastAsia="en-US"/>
              </w:rPr>
              <w:t>Chinese</w:t>
            </w:r>
            <w:r w:rsidRPr="008B657A">
              <w:rPr>
                <w:rFonts w:ascii="Calibri" w:hAnsi="Calibri" w:cs="Calibri"/>
                <w:spacing w:val="-7"/>
                <w:sz w:val="22"/>
                <w:szCs w:val="22"/>
                <w:lang w:val="nl-NL" w:eastAsia="en-US"/>
              </w:rPr>
              <w:t xml:space="preserve"> </w:t>
            </w:r>
            <w:r w:rsidRPr="008B657A">
              <w:rPr>
                <w:rFonts w:ascii="Calibri" w:hAnsi="Calibri" w:cs="Calibri"/>
                <w:sz w:val="22"/>
                <w:szCs w:val="22"/>
                <w:lang w:val="nl-NL" w:eastAsia="en-US"/>
              </w:rPr>
              <w:t>databases (</w:t>
            </w:r>
            <w:proofErr w:type="spellStart"/>
            <w:r w:rsidRPr="008B657A">
              <w:rPr>
                <w:rFonts w:ascii="Calibri" w:hAnsi="Calibri" w:cs="Calibri"/>
                <w:sz w:val="22"/>
                <w:szCs w:val="22"/>
                <w:lang w:val="nl-NL" w:eastAsia="en-US"/>
              </w:rPr>
              <w:t>Wanfang</w:t>
            </w:r>
            <w:proofErr w:type="spellEnd"/>
            <w:r w:rsidRPr="008B657A">
              <w:rPr>
                <w:rFonts w:ascii="Calibri" w:hAnsi="Calibri" w:cs="Calibri"/>
                <w:sz w:val="22"/>
                <w:szCs w:val="22"/>
                <w:lang w:val="nl-NL" w:eastAsia="en-US"/>
              </w:rPr>
              <w:t xml:space="preserve">, CNKI, VIP, </w:t>
            </w:r>
            <w:proofErr w:type="spellStart"/>
            <w:r w:rsidRPr="008B657A">
              <w:rPr>
                <w:rFonts w:ascii="Calibri" w:hAnsi="Calibri" w:cs="Calibri"/>
                <w:sz w:val="22"/>
                <w:szCs w:val="22"/>
                <w:lang w:val="nl-NL" w:eastAsia="en-US"/>
              </w:rPr>
              <w:t>SinoMed</w:t>
            </w:r>
            <w:proofErr w:type="spellEnd"/>
            <w:r w:rsidRPr="008B657A">
              <w:rPr>
                <w:rFonts w:ascii="Calibri" w:hAnsi="Calibri" w:cs="Calibri"/>
                <w:sz w:val="22"/>
                <w:szCs w:val="22"/>
                <w:lang w:val="nl-NL" w:eastAsia="en-US"/>
              </w:rPr>
              <w:t>). Het feit dat deze databases en</w:t>
            </w:r>
            <w:r w:rsidRPr="008B657A">
              <w:rPr>
                <w:rFonts w:ascii="Calibri" w:hAnsi="Calibri" w:cs="Calibri"/>
                <w:spacing w:val="-1"/>
                <w:sz w:val="22"/>
                <w:szCs w:val="22"/>
                <w:lang w:val="nl-NL" w:eastAsia="en-US"/>
              </w:rPr>
              <w:t xml:space="preserve"> </w:t>
            </w:r>
            <w:r w:rsidRPr="008B657A">
              <w:rPr>
                <w:rFonts w:ascii="Calibri" w:hAnsi="Calibri" w:cs="Calibri"/>
                <w:sz w:val="22"/>
                <w:szCs w:val="22"/>
                <w:lang w:val="nl-NL" w:eastAsia="en-US"/>
              </w:rPr>
              <w:t>de zoekperiode</w:t>
            </w:r>
            <w:r w:rsidRPr="008B657A">
              <w:rPr>
                <w:rFonts w:ascii="Calibri" w:hAnsi="Calibri" w:cs="Calibri"/>
                <w:spacing w:val="-2"/>
                <w:sz w:val="22"/>
                <w:szCs w:val="22"/>
                <w:lang w:val="nl-NL" w:eastAsia="en-US"/>
              </w:rPr>
              <w:t xml:space="preserve"> </w:t>
            </w:r>
            <w:r w:rsidRPr="008B657A">
              <w:rPr>
                <w:rFonts w:ascii="Calibri" w:hAnsi="Calibri" w:cs="Calibri"/>
                <w:sz w:val="22"/>
                <w:szCs w:val="22"/>
                <w:lang w:val="nl-NL" w:eastAsia="en-US"/>
              </w:rPr>
              <w:t>(tot</w:t>
            </w:r>
            <w:r w:rsidRPr="008B657A">
              <w:rPr>
                <w:rFonts w:ascii="Calibri" w:hAnsi="Calibri" w:cs="Calibri"/>
                <w:spacing w:val="-2"/>
                <w:sz w:val="22"/>
                <w:szCs w:val="22"/>
                <w:lang w:val="nl-NL" w:eastAsia="en-US"/>
              </w:rPr>
              <w:t xml:space="preserve"> </w:t>
            </w:r>
            <w:r w:rsidRPr="008B657A">
              <w:rPr>
                <w:rFonts w:ascii="Calibri" w:hAnsi="Calibri" w:cs="Calibri"/>
                <w:sz w:val="22"/>
                <w:szCs w:val="22"/>
                <w:lang w:val="nl-NL" w:eastAsia="en-US"/>
              </w:rPr>
              <w:t xml:space="preserve">oktober 2023) nauwkeurig worden benoemd, maakt de studie reproduceerbaar en minimaliseert </w:t>
            </w:r>
            <w:r w:rsidRPr="008B657A">
              <w:rPr>
                <w:rFonts w:ascii="Calibri" w:hAnsi="Calibri" w:cs="Calibri"/>
                <w:spacing w:val="-2"/>
                <w:sz w:val="22"/>
                <w:szCs w:val="22"/>
                <w:lang w:val="nl-NL" w:eastAsia="en-US"/>
              </w:rPr>
              <w:t>selectiebias.</w:t>
            </w:r>
          </w:p>
          <w:p w14:paraId="67A65967" w14:textId="77777777" w:rsidR="008B657A" w:rsidRPr="008B657A" w:rsidRDefault="008B657A" w:rsidP="008B657A">
            <w:pPr>
              <w:spacing w:before="1" w:line="240" w:lineRule="auto"/>
              <w:jc w:val="left"/>
              <w:rPr>
                <w:rFonts w:ascii="Calibri" w:hAnsi="Calibri" w:cs="Calibri"/>
                <w:sz w:val="22"/>
                <w:szCs w:val="22"/>
                <w:lang w:val="nl-NL" w:eastAsia="en-US"/>
              </w:rPr>
            </w:pPr>
          </w:p>
          <w:p w14:paraId="73C0B22F" w14:textId="77777777" w:rsidR="008B657A" w:rsidRPr="008B657A" w:rsidRDefault="008B657A" w:rsidP="008B657A">
            <w:pPr>
              <w:spacing w:line="240" w:lineRule="auto"/>
              <w:ind w:left="108" w:right="102"/>
              <w:jc w:val="left"/>
              <w:rPr>
                <w:rFonts w:ascii="Calibri" w:hAnsi="Calibri" w:cs="Calibri"/>
                <w:sz w:val="22"/>
                <w:szCs w:val="22"/>
                <w:lang w:val="nl-NL" w:eastAsia="en-US"/>
              </w:rPr>
            </w:pPr>
            <w:r w:rsidRPr="008B657A">
              <w:rPr>
                <w:rFonts w:ascii="Calibri" w:hAnsi="Calibri" w:cs="Calibri"/>
                <w:sz w:val="22"/>
                <w:szCs w:val="22"/>
                <w:u w:val="single"/>
                <w:lang w:val="nl-NL" w:eastAsia="en-US"/>
              </w:rPr>
              <w:t>Theoretisch kader:</w:t>
            </w:r>
            <w:r w:rsidRPr="008B657A">
              <w:rPr>
                <w:rFonts w:ascii="Calibri" w:hAnsi="Calibri" w:cs="Calibri"/>
                <w:sz w:val="22"/>
                <w:szCs w:val="22"/>
                <w:lang w:val="nl-NL" w:eastAsia="en-US"/>
              </w:rPr>
              <w:t xml:space="preserve"> De analyse van de 34 facilitators en 41 barrières is gestructureerd volgens</w:t>
            </w:r>
            <w:r w:rsidRPr="008B657A">
              <w:rPr>
                <w:rFonts w:ascii="Calibri" w:hAnsi="Calibri" w:cs="Calibri"/>
                <w:spacing w:val="-9"/>
                <w:sz w:val="22"/>
                <w:szCs w:val="22"/>
                <w:lang w:val="nl-NL" w:eastAsia="en-US"/>
              </w:rPr>
              <w:t xml:space="preserve"> </w:t>
            </w:r>
            <w:r w:rsidRPr="008B657A">
              <w:rPr>
                <w:rFonts w:ascii="Calibri" w:hAnsi="Calibri" w:cs="Calibri"/>
                <w:sz w:val="22"/>
                <w:szCs w:val="22"/>
                <w:lang w:val="nl-NL" w:eastAsia="en-US"/>
              </w:rPr>
              <w:t>het</w:t>
            </w:r>
            <w:r w:rsidRPr="008B657A">
              <w:rPr>
                <w:rFonts w:ascii="Calibri" w:hAnsi="Calibri" w:cs="Calibri"/>
                <w:spacing w:val="-8"/>
                <w:sz w:val="22"/>
                <w:szCs w:val="22"/>
                <w:lang w:val="nl-NL" w:eastAsia="en-US"/>
              </w:rPr>
              <w:t xml:space="preserve"> </w:t>
            </w:r>
            <w:r w:rsidRPr="008B657A">
              <w:rPr>
                <w:rFonts w:ascii="Calibri" w:hAnsi="Calibri" w:cs="Calibri"/>
                <w:sz w:val="22"/>
                <w:szCs w:val="22"/>
                <w:lang w:val="nl-NL" w:eastAsia="en-US"/>
              </w:rPr>
              <w:t>sociaalecologisch</w:t>
            </w:r>
            <w:r w:rsidRPr="008B657A">
              <w:rPr>
                <w:rFonts w:ascii="Calibri" w:hAnsi="Calibri" w:cs="Calibri"/>
                <w:spacing w:val="-7"/>
                <w:sz w:val="22"/>
                <w:szCs w:val="22"/>
                <w:lang w:val="nl-NL" w:eastAsia="en-US"/>
              </w:rPr>
              <w:t xml:space="preserve"> </w:t>
            </w:r>
            <w:r w:rsidRPr="008B657A">
              <w:rPr>
                <w:rFonts w:ascii="Calibri" w:hAnsi="Calibri" w:cs="Calibri"/>
                <w:sz w:val="22"/>
                <w:szCs w:val="22"/>
                <w:lang w:val="nl-NL" w:eastAsia="en-US"/>
              </w:rPr>
              <w:t>model.</w:t>
            </w:r>
            <w:r w:rsidRPr="008B657A">
              <w:rPr>
                <w:rFonts w:ascii="Calibri" w:hAnsi="Calibri" w:cs="Calibri"/>
                <w:spacing w:val="-9"/>
                <w:sz w:val="22"/>
                <w:szCs w:val="22"/>
                <w:lang w:val="nl-NL" w:eastAsia="en-US"/>
              </w:rPr>
              <w:t xml:space="preserve"> </w:t>
            </w:r>
            <w:r w:rsidRPr="008B657A">
              <w:rPr>
                <w:rFonts w:ascii="Calibri" w:hAnsi="Calibri" w:cs="Calibri"/>
                <w:sz w:val="22"/>
                <w:szCs w:val="22"/>
                <w:lang w:val="nl-NL" w:eastAsia="en-US"/>
              </w:rPr>
              <w:t>Dit</w:t>
            </w:r>
            <w:r w:rsidRPr="008B657A">
              <w:rPr>
                <w:rFonts w:ascii="Calibri" w:hAnsi="Calibri" w:cs="Calibri"/>
                <w:spacing w:val="-6"/>
                <w:sz w:val="22"/>
                <w:szCs w:val="22"/>
                <w:lang w:val="nl-NL" w:eastAsia="en-US"/>
              </w:rPr>
              <w:t xml:space="preserve"> </w:t>
            </w:r>
            <w:r w:rsidRPr="008B657A">
              <w:rPr>
                <w:rFonts w:ascii="Calibri" w:hAnsi="Calibri" w:cs="Calibri"/>
                <w:sz w:val="22"/>
                <w:szCs w:val="22"/>
                <w:lang w:val="nl-NL" w:eastAsia="en-US"/>
              </w:rPr>
              <w:t xml:space="preserve">biedt een diepgaand inzicht in factoren op </w:t>
            </w:r>
            <w:proofErr w:type="spellStart"/>
            <w:r w:rsidRPr="008B657A">
              <w:rPr>
                <w:rFonts w:ascii="Calibri" w:hAnsi="Calibri" w:cs="Calibri"/>
                <w:sz w:val="22"/>
                <w:szCs w:val="22"/>
                <w:lang w:val="nl-NL" w:eastAsia="en-US"/>
              </w:rPr>
              <w:t>intrapersoonlijk</w:t>
            </w:r>
            <w:proofErr w:type="spellEnd"/>
            <w:r w:rsidRPr="008B657A">
              <w:rPr>
                <w:rFonts w:ascii="Calibri" w:hAnsi="Calibri" w:cs="Calibri"/>
                <w:sz w:val="22"/>
                <w:szCs w:val="22"/>
                <w:lang w:val="nl-NL" w:eastAsia="en-US"/>
              </w:rPr>
              <w:t>, interpersoonlijk, organisatorisch en beleidsniveau.</w:t>
            </w:r>
          </w:p>
          <w:p w14:paraId="4280B93F" w14:textId="77777777" w:rsidR="008B657A" w:rsidRPr="008B657A" w:rsidRDefault="008B657A" w:rsidP="008B657A">
            <w:pPr>
              <w:spacing w:line="240" w:lineRule="auto"/>
              <w:ind w:left="108" w:right="102"/>
              <w:jc w:val="left"/>
              <w:rPr>
                <w:rFonts w:ascii="Calibri" w:hAnsi="Calibri" w:cs="Calibri"/>
                <w:sz w:val="22"/>
                <w:szCs w:val="22"/>
                <w:lang w:val="nl-NL" w:eastAsia="en-US"/>
              </w:rPr>
            </w:pPr>
          </w:p>
          <w:p w14:paraId="5F4F8F9C" w14:textId="77777777" w:rsidR="008B657A" w:rsidRPr="008B657A" w:rsidRDefault="008B657A" w:rsidP="008B657A">
            <w:pPr>
              <w:spacing w:line="240" w:lineRule="auto"/>
              <w:ind w:left="110"/>
              <w:jc w:val="left"/>
              <w:rPr>
                <w:rFonts w:ascii="Calibri" w:hAnsi="Calibri" w:cs="Calibri"/>
                <w:sz w:val="22"/>
                <w:szCs w:val="22"/>
                <w:lang w:val="nl-NL" w:eastAsia="en-US"/>
              </w:rPr>
            </w:pPr>
            <w:r w:rsidRPr="008B657A">
              <w:rPr>
                <w:rFonts w:ascii="Calibri" w:hAnsi="Calibri" w:cs="Calibri"/>
                <w:sz w:val="22"/>
                <w:szCs w:val="22"/>
                <w:u w:val="single"/>
                <w:lang w:val="nl-NL" w:eastAsia="en-US"/>
              </w:rPr>
              <w:t>Integriteit:</w:t>
            </w:r>
            <w:r w:rsidRPr="008B657A">
              <w:rPr>
                <w:rFonts w:ascii="Calibri" w:hAnsi="Calibri" w:cs="Calibri"/>
                <w:sz w:val="22"/>
                <w:szCs w:val="22"/>
                <w:lang w:val="nl-NL" w:eastAsia="en-US"/>
              </w:rPr>
              <w:t xml:space="preserve"> In de bron staat uitdrukkelijk vermeld dat er geen belangenverstrengeling is</w:t>
            </w:r>
          </w:p>
          <w:p w14:paraId="0A4538D4" w14:textId="77777777" w:rsidR="008B657A" w:rsidRPr="008B657A" w:rsidRDefault="008B657A" w:rsidP="008B657A">
            <w:pPr>
              <w:spacing w:line="240" w:lineRule="auto"/>
              <w:ind w:left="108" w:right="102"/>
              <w:jc w:val="left"/>
              <w:rPr>
                <w:rFonts w:ascii="Calibri" w:hAnsi="Calibri" w:cs="Calibri"/>
                <w:sz w:val="22"/>
                <w:szCs w:val="22"/>
                <w:lang w:val="nl-NL" w:eastAsia="en-US"/>
              </w:rPr>
            </w:pPr>
            <w:r w:rsidRPr="008B657A">
              <w:rPr>
                <w:rFonts w:ascii="Calibri" w:hAnsi="Calibri" w:cs="Calibri"/>
                <w:sz w:val="22"/>
                <w:szCs w:val="22"/>
                <w:lang w:val="nl-NL" w:eastAsia="en-US"/>
              </w:rPr>
              <w:t>("</w:t>
            </w:r>
            <w:proofErr w:type="spellStart"/>
            <w:r w:rsidRPr="008B657A">
              <w:rPr>
                <w:rFonts w:ascii="Calibri" w:hAnsi="Calibri" w:cs="Calibri"/>
                <w:sz w:val="22"/>
                <w:szCs w:val="22"/>
                <w:lang w:val="nl-NL" w:eastAsia="en-US"/>
              </w:rPr>
              <w:t>Competing</w:t>
            </w:r>
            <w:proofErr w:type="spellEnd"/>
            <w:r w:rsidRPr="008B657A">
              <w:rPr>
                <w:rFonts w:ascii="Calibri" w:hAnsi="Calibri" w:cs="Calibri"/>
                <w:sz w:val="22"/>
                <w:szCs w:val="22"/>
                <w:lang w:val="nl-NL" w:eastAsia="en-US"/>
              </w:rPr>
              <w:t xml:space="preserve"> </w:t>
            </w:r>
            <w:proofErr w:type="spellStart"/>
            <w:r w:rsidRPr="008B657A">
              <w:rPr>
                <w:rFonts w:ascii="Calibri" w:hAnsi="Calibri" w:cs="Calibri"/>
                <w:sz w:val="22"/>
                <w:szCs w:val="22"/>
                <w:lang w:val="nl-NL" w:eastAsia="en-US"/>
              </w:rPr>
              <w:t>interests</w:t>
            </w:r>
            <w:proofErr w:type="spellEnd"/>
            <w:r w:rsidRPr="008B657A">
              <w:rPr>
                <w:rFonts w:ascii="Calibri" w:hAnsi="Calibri" w:cs="Calibri"/>
                <w:sz w:val="22"/>
                <w:szCs w:val="22"/>
                <w:lang w:val="nl-NL" w:eastAsia="en-US"/>
              </w:rPr>
              <w:t xml:space="preserve">: None </w:t>
            </w:r>
            <w:proofErr w:type="spellStart"/>
            <w:r w:rsidRPr="008B657A">
              <w:rPr>
                <w:rFonts w:ascii="Calibri" w:hAnsi="Calibri" w:cs="Calibri"/>
                <w:sz w:val="22"/>
                <w:szCs w:val="22"/>
                <w:lang w:val="nl-NL" w:eastAsia="en-US"/>
              </w:rPr>
              <w:t>declared</w:t>
            </w:r>
            <w:proofErr w:type="spellEnd"/>
            <w:r w:rsidRPr="008B657A">
              <w:rPr>
                <w:rFonts w:ascii="Calibri" w:hAnsi="Calibri" w:cs="Calibri"/>
                <w:sz w:val="22"/>
                <w:szCs w:val="22"/>
                <w:lang w:val="nl-NL" w:eastAsia="en-US"/>
              </w:rPr>
              <w:t>"), wat de objectiviteit van het onderzoek onderstreept</w:t>
            </w:r>
          </w:p>
        </w:tc>
      </w:tr>
    </w:tbl>
    <w:p w14:paraId="71571F56" w14:textId="77777777" w:rsidR="00C860A5" w:rsidRDefault="00C860A5" w:rsidP="00FF5AE8"/>
    <w:p w14:paraId="36F5899D" w14:textId="77777777" w:rsidR="00C860A5" w:rsidRDefault="00C860A5" w:rsidP="00FF5AE8"/>
    <w:p w14:paraId="00C0FD7E" w14:textId="77777777" w:rsidR="00C860A5" w:rsidRDefault="00C860A5" w:rsidP="00FF5AE8"/>
    <w:p w14:paraId="7A031A2C" w14:textId="77777777" w:rsidR="00C860A5" w:rsidRDefault="00C860A5" w:rsidP="00FF5AE8"/>
    <w:p w14:paraId="5448AD65" w14:textId="77777777" w:rsidR="00C860A5" w:rsidRDefault="00C860A5" w:rsidP="00FF5AE8"/>
    <w:p w14:paraId="04C16578" w14:textId="77777777" w:rsidR="00C860A5" w:rsidRDefault="00C860A5" w:rsidP="00FF5AE8"/>
    <w:tbl>
      <w:tblPr>
        <w:tblStyle w:val="TableNormal19"/>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9"/>
        <w:gridCol w:w="4493"/>
      </w:tblGrid>
      <w:tr w:rsidR="00C41610" w:rsidRPr="00C41610" w14:paraId="7ED6D284" w14:textId="77777777" w:rsidTr="003933CC">
        <w:trPr>
          <w:trHeight w:val="7251"/>
        </w:trPr>
        <w:tc>
          <w:tcPr>
            <w:tcW w:w="4529" w:type="dxa"/>
          </w:tcPr>
          <w:p w14:paraId="1E6BE129" w14:textId="77777777" w:rsidR="00C41610" w:rsidRPr="00C41610" w:rsidRDefault="00C41610" w:rsidP="00C41610">
            <w:pPr>
              <w:spacing w:line="266" w:lineRule="exact"/>
              <w:ind w:left="107"/>
              <w:jc w:val="left"/>
              <w:rPr>
                <w:rFonts w:ascii="Calibri" w:hAnsi="Calibri" w:cs="Calibri"/>
                <w:sz w:val="22"/>
                <w:szCs w:val="22"/>
                <w:lang w:val="nl-NL" w:eastAsia="en-US"/>
              </w:rPr>
            </w:pPr>
            <w:r w:rsidRPr="00C41610">
              <w:rPr>
                <w:rFonts w:ascii="Calibri" w:hAnsi="Calibri" w:cs="Calibri"/>
                <w:sz w:val="22"/>
                <w:szCs w:val="22"/>
                <w:lang w:val="nl-NL" w:eastAsia="en-US"/>
              </w:rPr>
              <w:lastRenderedPageBreak/>
              <w:t>Wat</w:t>
            </w:r>
            <w:r w:rsidRPr="00C41610">
              <w:rPr>
                <w:rFonts w:ascii="Calibri" w:hAnsi="Calibri" w:cs="Calibri"/>
                <w:spacing w:val="-1"/>
                <w:sz w:val="22"/>
                <w:szCs w:val="22"/>
                <w:lang w:val="nl-NL" w:eastAsia="en-US"/>
              </w:rPr>
              <w:t xml:space="preserve"> </w:t>
            </w:r>
            <w:r w:rsidRPr="00C41610">
              <w:rPr>
                <w:rFonts w:ascii="Calibri" w:hAnsi="Calibri" w:cs="Calibri"/>
                <w:sz w:val="22"/>
                <w:szCs w:val="22"/>
                <w:lang w:val="nl-NL" w:eastAsia="en-US"/>
              </w:rPr>
              <w:t>zijn</w:t>
            </w:r>
            <w:r w:rsidRPr="00C41610">
              <w:rPr>
                <w:rFonts w:ascii="Calibri" w:hAnsi="Calibri" w:cs="Calibri"/>
                <w:spacing w:val="-4"/>
                <w:sz w:val="22"/>
                <w:szCs w:val="22"/>
                <w:lang w:val="nl-NL" w:eastAsia="en-US"/>
              </w:rPr>
              <w:t xml:space="preserve"> </w:t>
            </w:r>
            <w:r w:rsidRPr="00C41610">
              <w:rPr>
                <w:rFonts w:ascii="Calibri" w:hAnsi="Calibri" w:cs="Calibri"/>
                <w:sz w:val="22"/>
                <w:szCs w:val="22"/>
                <w:lang w:val="nl-NL" w:eastAsia="en-US"/>
              </w:rPr>
              <w:t>de</w:t>
            </w:r>
            <w:r w:rsidRPr="00C41610">
              <w:rPr>
                <w:rFonts w:ascii="Calibri" w:hAnsi="Calibri" w:cs="Calibri"/>
                <w:spacing w:val="-3"/>
                <w:sz w:val="22"/>
                <w:szCs w:val="22"/>
                <w:lang w:val="nl-NL" w:eastAsia="en-US"/>
              </w:rPr>
              <w:t xml:space="preserve"> </w:t>
            </w:r>
            <w:r w:rsidRPr="00C41610">
              <w:rPr>
                <w:rFonts w:ascii="Calibri" w:hAnsi="Calibri" w:cs="Calibri"/>
                <w:sz w:val="22"/>
                <w:szCs w:val="22"/>
                <w:lang w:val="nl-NL" w:eastAsia="en-US"/>
              </w:rPr>
              <w:t>resultaten</w:t>
            </w:r>
            <w:r w:rsidRPr="00C41610">
              <w:rPr>
                <w:rFonts w:ascii="Calibri" w:hAnsi="Calibri" w:cs="Calibri"/>
                <w:spacing w:val="-4"/>
                <w:sz w:val="22"/>
                <w:szCs w:val="22"/>
                <w:lang w:val="nl-NL" w:eastAsia="en-US"/>
              </w:rPr>
              <w:t xml:space="preserve"> </w:t>
            </w:r>
            <w:r w:rsidRPr="00C41610">
              <w:rPr>
                <w:rFonts w:ascii="Calibri" w:hAnsi="Calibri" w:cs="Calibri"/>
                <w:sz w:val="22"/>
                <w:szCs w:val="22"/>
                <w:lang w:val="nl-NL" w:eastAsia="en-US"/>
              </w:rPr>
              <w:t>van</w:t>
            </w:r>
            <w:r w:rsidRPr="00C41610">
              <w:rPr>
                <w:rFonts w:ascii="Calibri" w:hAnsi="Calibri" w:cs="Calibri"/>
                <w:spacing w:val="-5"/>
                <w:sz w:val="22"/>
                <w:szCs w:val="22"/>
                <w:lang w:val="nl-NL" w:eastAsia="en-US"/>
              </w:rPr>
              <w:t xml:space="preserve"> </w:t>
            </w:r>
            <w:r w:rsidRPr="00C41610">
              <w:rPr>
                <w:rFonts w:ascii="Calibri" w:hAnsi="Calibri" w:cs="Calibri"/>
                <w:sz w:val="22"/>
                <w:szCs w:val="22"/>
                <w:lang w:val="nl-NL" w:eastAsia="en-US"/>
              </w:rPr>
              <w:t>de</w:t>
            </w:r>
            <w:r w:rsidRPr="00C41610">
              <w:rPr>
                <w:rFonts w:ascii="Calibri" w:hAnsi="Calibri" w:cs="Calibri"/>
                <w:spacing w:val="-1"/>
                <w:sz w:val="22"/>
                <w:szCs w:val="22"/>
                <w:lang w:val="nl-NL" w:eastAsia="en-US"/>
              </w:rPr>
              <w:t xml:space="preserve"> </w:t>
            </w:r>
            <w:r w:rsidRPr="00C41610">
              <w:rPr>
                <w:rFonts w:ascii="Calibri" w:hAnsi="Calibri" w:cs="Calibri"/>
                <w:spacing w:val="-4"/>
                <w:sz w:val="22"/>
                <w:szCs w:val="22"/>
                <w:lang w:val="nl-NL" w:eastAsia="en-US"/>
              </w:rPr>
              <w:t>bron?</w:t>
            </w:r>
          </w:p>
        </w:tc>
        <w:tc>
          <w:tcPr>
            <w:tcW w:w="4493" w:type="dxa"/>
          </w:tcPr>
          <w:p w14:paraId="2BA9AE8C" w14:textId="77777777" w:rsidR="00C41610" w:rsidRPr="00C41610" w:rsidRDefault="00C41610" w:rsidP="00C41610">
            <w:pPr>
              <w:spacing w:line="240" w:lineRule="auto"/>
              <w:ind w:left="108" w:right="102"/>
              <w:jc w:val="left"/>
              <w:rPr>
                <w:rFonts w:ascii="Calibri" w:hAnsi="Calibri" w:cs="Calibri"/>
                <w:sz w:val="22"/>
                <w:szCs w:val="22"/>
                <w:lang w:val="nl-NL" w:eastAsia="en-US"/>
              </w:rPr>
            </w:pPr>
            <w:r w:rsidRPr="00C41610">
              <w:rPr>
                <w:rFonts w:ascii="Calibri" w:hAnsi="Calibri" w:cs="Calibri"/>
                <w:sz w:val="22"/>
                <w:szCs w:val="22"/>
                <w:lang w:val="nl-NL" w:eastAsia="en-US"/>
              </w:rPr>
              <w:t>De</w:t>
            </w:r>
            <w:r w:rsidRPr="00C41610">
              <w:rPr>
                <w:rFonts w:ascii="Calibri" w:hAnsi="Calibri" w:cs="Calibri"/>
                <w:spacing w:val="-4"/>
                <w:sz w:val="22"/>
                <w:szCs w:val="22"/>
                <w:lang w:val="nl-NL" w:eastAsia="en-US"/>
              </w:rPr>
              <w:t xml:space="preserve"> </w:t>
            </w:r>
            <w:r w:rsidRPr="00C41610">
              <w:rPr>
                <w:rFonts w:ascii="Calibri" w:hAnsi="Calibri" w:cs="Calibri"/>
                <w:sz w:val="22"/>
                <w:szCs w:val="22"/>
                <w:lang w:val="nl-NL" w:eastAsia="en-US"/>
              </w:rPr>
              <w:t>analyse</w:t>
            </w:r>
            <w:r w:rsidRPr="00C41610">
              <w:rPr>
                <w:rFonts w:ascii="Calibri" w:hAnsi="Calibri" w:cs="Calibri"/>
                <w:spacing w:val="-6"/>
                <w:sz w:val="22"/>
                <w:szCs w:val="22"/>
                <w:lang w:val="nl-NL" w:eastAsia="en-US"/>
              </w:rPr>
              <w:t xml:space="preserve"> </w:t>
            </w:r>
            <w:r w:rsidRPr="00C41610">
              <w:rPr>
                <w:rFonts w:ascii="Calibri" w:hAnsi="Calibri" w:cs="Calibri"/>
                <w:sz w:val="22"/>
                <w:szCs w:val="22"/>
                <w:lang w:val="nl-NL" w:eastAsia="en-US"/>
              </w:rPr>
              <w:t>bracht</w:t>
            </w:r>
            <w:r w:rsidRPr="00C41610">
              <w:rPr>
                <w:rFonts w:ascii="Calibri" w:hAnsi="Calibri" w:cs="Calibri"/>
                <w:spacing w:val="-4"/>
                <w:sz w:val="22"/>
                <w:szCs w:val="22"/>
                <w:lang w:val="nl-NL" w:eastAsia="en-US"/>
              </w:rPr>
              <w:t xml:space="preserve"> </w:t>
            </w:r>
            <w:r w:rsidRPr="00C41610">
              <w:rPr>
                <w:rFonts w:ascii="Calibri" w:hAnsi="Calibri" w:cs="Calibri"/>
                <w:sz w:val="22"/>
                <w:szCs w:val="22"/>
                <w:lang w:val="nl-NL" w:eastAsia="en-US"/>
              </w:rPr>
              <w:t>in</w:t>
            </w:r>
            <w:r w:rsidRPr="00C41610">
              <w:rPr>
                <w:rFonts w:ascii="Calibri" w:hAnsi="Calibri" w:cs="Calibri"/>
                <w:spacing w:val="-8"/>
                <w:sz w:val="22"/>
                <w:szCs w:val="22"/>
                <w:lang w:val="nl-NL" w:eastAsia="en-US"/>
              </w:rPr>
              <w:t xml:space="preserve"> </w:t>
            </w:r>
            <w:r w:rsidRPr="00C41610">
              <w:rPr>
                <w:rFonts w:ascii="Calibri" w:hAnsi="Calibri" w:cs="Calibri"/>
                <w:sz w:val="22"/>
                <w:szCs w:val="22"/>
                <w:lang w:val="nl-NL" w:eastAsia="en-US"/>
              </w:rPr>
              <w:t>totaal</w:t>
            </w:r>
            <w:r w:rsidRPr="00C41610">
              <w:rPr>
                <w:rFonts w:ascii="Calibri" w:hAnsi="Calibri" w:cs="Calibri"/>
                <w:spacing w:val="-7"/>
                <w:sz w:val="22"/>
                <w:szCs w:val="22"/>
                <w:lang w:val="nl-NL" w:eastAsia="en-US"/>
              </w:rPr>
              <w:t xml:space="preserve"> </w:t>
            </w:r>
            <w:r w:rsidRPr="00C41610">
              <w:rPr>
                <w:rFonts w:ascii="Calibri" w:hAnsi="Calibri" w:cs="Calibri"/>
                <w:sz w:val="22"/>
                <w:szCs w:val="22"/>
                <w:lang w:val="nl-NL" w:eastAsia="en-US"/>
              </w:rPr>
              <w:t>34</w:t>
            </w:r>
            <w:r w:rsidRPr="00C41610">
              <w:rPr>
                <w:rFonts w:ascii="Calibri" w:hAnsi="Calibri" w:cs="Calibri"/>
                <w:spacing w:val="-4"/>
                <w:sz w:val="22"/>
                <w:szCs w:val="22"/>
                <w:lang w:val="nl-NL" w:eastAsia="en-US"/>
              </w:rPr>
              <w:t xml:space="preserve"> </w:t>
            </w:r>
            <w:r w:rsidRPr="00C41610">
              <w:rPr>
                <w:rFonts w:ascii="Calibri" w:hAnsi="Calibri" w:cs="Calibri"/>
                <w:sz w:val="22"/>
                <w:szCs w:val="22"/>
                <w:lang w:val="nl-NL" w:eastAsia="en-US"/>
              </w:rPr>
              <w:t>facilitators</w:t>
            </w:r>
            <w:r w:rsidRPr="00C41610">
              <w:rPr>
                <w:rFonts w:ascii="Calibri" w:hAnsi="Calibri" w:cs="Calibri"/>
                <w:spacing w:val="-6"/>
                <w:sz w:val="22"/>
                <w:szCs w:val="22"/>
                <w:lang w:val="nl-NL" w:eastAsia="en-US"/>
              </w:rPr>
              <w:t xml:space="preserve"> </w:t>
            </w:r>
            <w:r w:rsidRPr="00C41610">
              <w:rPr>
                <w:rFonts w:ascii="Calibri" w:hAnsi="Calibri" w:cs="Calibri"/>
                <w:sz w:val="22"/>
                <w:szCs w:val="22"/>
                <w:lang w:val="nl-NL" w:eastAsia="en-US"/>
              </w:rPr>
              <w:t>en</w:t>
            </w:r>
            <w:r w:rsidRPr="00C41610">
              <w:rPr>
                <w:rFonts w:ascii="Calibri" w:hAnsi="Calibri" w:cs="Calibri"/>
                <w:spacing w:val="-4"/>
                <w:sz w:val="22"/>
                <w:szCs w:val="22"/>
                <w:lang w:val="nl-NL" w:eastAsia="en-US"/>
              </w:rPr>
              <w:t xml:space="preserve"> </w:t>
            </w:r>
            <w:r w:rsidRPr="00C41610">
              <w:rPr>
                <w:rFonts w:ascii="Calibri" w:hAnsi="Calibri" w:cs="Calibri"/>
                <w:sz w:val="22"/>
                <w:szCs w:val="22"/>
                <w:lang w:val="nl-NL" w:eastAsia="en-US"/>
              </w:rPr>
              <w:t>41 barrières</w:t>
            </w:r>
            <w:r w:rsidRPr="00C41610">
              <w:rPr>
                <w:rFonts w:ascii="Calibri" w:hAnsi="Calibri" w:cs="Calibri"/>
                <w:spacing w:val="-1"/>
                <w:sz w:val="22"/>
                <w:szCs w:val="22"/>
                <w:lang w:val="nl-NL" w:eastAsia="en-US"/>
              </w:rPr>
              <w:t xml:space="preserve"> </w:t>
            </w:r>
            <w:r w:rsidRPr="00C41610">
              <w:rPr>
                <w:rFonts w:ascii="Calibri" w:hAnsi="Calibri" w:cs="Calibri"/>
                <w:sz w:val="22"/>
                <w:szCs w:val="22"/>
                <w:lang w:val="nl-NL" w:eastAsia="en-US"/>
              </w:rPr>
              <w:t>aan</w:t>
            </w:r>
            <w:r w:rsidRPr="00C41610">
              <w:rPr>
                <w:rFonts w:ascii="Calibri" w:hAnsi="Calibri" w:cs="Calibri"/>
                <w:spacing w:val="-3"/>
                <w:sz w:val="22"/>
                <w:szCs w:val="22"/>
                <w:lang w:val="nl-NL" w:eastAsia="en-US"/>
              </w:rPr>
              <w:t xml:space="preserve"> </w:t>
            </w:r>
            <w:r w:rsidRPr="00C41610">
              <w:rPr>
                <w:rFonts w:ascii="Calibri" w:hAnsi="Calibri" w:cs="Calibri"/>
                <w:sz w:val="22"/>
                <w:szCs w:val="22"/>
                <w:lang w:val="nl-NL" w:eastAsia="en-US"/>
              </w:rPr>
              <w:t>het</w:t>
            </w:r>
            <w:r w:rsidRPr="00C41610">
              <w:rPr>
                <w:rFonts w:ascii="Calibri" w:hAnsi="Calibri" w:cs="Calibri"/>
                <w:spacing w:val="-1"/>
                <w:sz w:val="22"/>
                <w:szCs w:val="22"/>
                <w:lang w:val="nl-NL" w:eastAsia="en-US"/>
              </w:rPr>
              <w:t xml:space="preserve"> </w:t>
            </w:r>
            <w:r w:rsidRPr="00C41610">
              <w:rPr>
                <w:rFonts w:ascii="Calibri" w:hAnsi="Calibri" w:cs="Calibri"/>
                <w:sz w:val="22"/>
                <w:szCs w:val="22"/>
                <w:lang w:val="nl-NL" w:eastAsia="en-US"/>
              </w:rPr>
              <w:t>licht.</w:t>
            </w:r>
            <w:r w:rsidRPr="00C41610">
              <w:rPr>
                <w:rFonts w:ascii="Calibri" w:hAnsi="Calibri" w:cs="Calibri"/>
                <w:spacing w:val="-1"/>
                <w:sz w:val="22"/>
                <w:szCs w:val="22"/>
                <w:lang w:val="nl-NL" w:eastAsia="en-US"/>
              </w:rPr>
              <w:t xml:space="preserve"> </w:t>
            </w:r>
            <w:r w:rsidRPr="00C41610">
              <w:rPr>
                <w:rFonts w:ascii="Calibri" w:hAnsi="Calibri" w:cs="Calibri"/>
                <w:sz w:val="22"/>
                <w:szCs w:val="22"/>
                <w:lang w:val="nl-NL" w:eastAsia="en-US"/>
              </w:rPr>
              <w:t>Deze</w:t>
            </w:r>
            <w:r w:rsidRPr="00C41610">
              <w:rPr>
                <w:rFonts w:ascii="Calibri" w:hAnsi="Calibri" w:cs="Calibri"/>
                <w:spacing w:val="-1"/>
                <w:sz w:val="22"/>
                <w:szCs w:val="22"/>
                <w:lang w:val="nl-NL" w:eastAsia="en-US"/>
              </w:rPr>
              <w:t xml:space="preserve"> </w:t>
            </w:r>
            <w:r w:rsidRPr="00C41610">
              <w:rPr>
                <w:rFonts w:ascii="Calibri" w:hAnsi="Calibri" w:cs="Calibri"/>
                <w:sz w:val="22"/>
                <w:szCs w:val="22"/>
                <w:lang w:val="nl-NL" w:eastAsia="en-US"/>
              </w:rPr>
              <w:t>factoren</w:t>
            </w:r>
            <w:r w:rsidRPr="00C41610">
              <w:rPr>
                <w:rFonts w:ascii="Calibri" w:hAnsi="Calibri" w:cs="Calibri"/>
                <w:spacing w:val="-4"/>
                <w:sz w:val="22"/>
                <w:szCs w:val="22"/>
                <w:lang w:val="nl-NL" w:eastAsia="en-US"/>
              </w:rPr>
              <w:t xml:space="preserve"> </w:t>
            </w:r>
            <w:r w:rsidRPr="00C41610">
              <w:rPr>
                <w:rFonts w:ascii="Calibri" w:hAnsi="Calibri" w:cs="Calibri"/>
                <w:sz w:val="22"/>
                <w:szCs w:val="22"/>
                <w:lang w:val="nl-NL" w:eastAsia="en-US"/>
              </w:rPr>
              <w:t>tonen</w:t>
            </w:r>
            <w:r w:rsidRPr="00C41610">
              <w:rPr>
                <w:rFonts w:ascii="Calibri" w:hAnsi="Calibri" w:cs="Calibri"/>
                <w:spacing w:val="-1"/>
                <w:sz w:val="22"/>
                <w:szCs w:val="22"/>
                <w:lang w:val="nl-NL" w:eastAsia="en-US"/>
              </w:rPr>
              <w:t xml:space="preserve"> </w:t>
            </w:r>
            <w:r w:rsidRPr="00C41610">
              <w:rPr>
                <w:rFonts w:ascii="Calibri" w:hAnsi="Calibri" w:cs="Calibri"/>
                <w:sz w:val="22"/>
                <w:szCs w:val="22"/>
                <w:lang w:val="nl-NL" w:eastAsia="en-US"/>
              </w:rPr>
              <w:t>de complexe wisselwerking tussen verschillende niveaus binnen het sociaalecologisch model.</w:t>
            </w:r>
          </w:p>
          <w:p w14:paraId="279A03BB" w14:textId="77777777" w:rsidR="00C41610" w:rsidRPr="00C41610" w:rsidRDefault="00C41610" w:rsidP="00C41610">
            <w:pPr>
              <w:spacing w:before="267" w:line="240" w:lineRule="auto"/>
              <w:ind w:left="108" w:right="131"/>
              <w:jc w:val="left"/>
              <w:rPr>
                <w:rFonts w:ascii="Calibri" w:hAnsi="Calibri" w:cs="Calibri"/>
                <w:sz w:val="22"/>
                <w:szCs w:val="22"/>
                <w:lang w:val="nl-NL" w:eastAsia="en-US"/>
              </w:rPr>
            </w:pPr>
            <w:r w:rsidRPr="00C41610">
              <w:rPr>
                <w:rFonts w:ascii="Calibri" w:hAnsi="Calibri" w:cs="Calibri"/>
                <w:sz w:val="22"/>
                <w:szCs w:val="22"/>
                <w:lang w:val="nl-NL" w:eastAsia="en-US"/>
              </w:rPr>
              <w:t xml:space="preserve">Op </w:t>
            </w:r>
            <w:proofErr w:type="spellStart"/>
            <w:r w:rsidRPr="00C41610">
              <w:rPr>
                <w:rFonts w:ascii="Calibri" w:hAnsi="Calibri" w:cs="Calibri"/>
                <w:sz w:val="22"/>
                <w:szCs w:val="22"/>
                <w:lang w:val="nl-NL" w:eastAsia="en-US"/>
              </w:rPr>
              <w:t>intrapersoonlijk</w:t>
            </w:r>
            <w:proofErr w:type="spellEnd"/>
            <w:r w:rsidRPr="00C41610">
              <w:rPr>
                <w:rFonts w:ascii="Calibri" w:hAnsi="Calibri" w:cs="Calibri"/>
                <w:sz w:val="22"/>
                <w:szCs w:val="22"/>
                <w:lang w:val="nl-NL" w:eastAsia="en-US"/>
              </w:rPr>
              <w:t xml:space="preserve"> en interpersoonlijk niveau werden de meest essentiële factoren voor interventies</w:t>
            </w:r>
            <w:r w:rsidRPr="00C41610">
              <w:rPr>
                <w:rFonts w:ascii="Calibri" w:hAnsi="Calibri" w:cs="Calibri"/>
                <w:spacing w:val="-9"/>
                <w:sz w:val="22"/>
                <w:szCs w:val="22"/>
                <w:lang w:val="nl-NL" w:eastAsia="en-US"/>
              </w:rPr>
              <w:t xml:space="preserve"> </w:t>
            </w:r>
            <w:r w:rsidRPr="00C41610">
              <w:rPr>
                <w:rFonts w:ascii="Calibri" w:hAnsi="Calibri" w:cs="Calibri"/>
                <w:sz w:val="22"/>
                <w:szCs w:val="22"/>
                <w:lang w:val="nl-NL" w:eastAsia="en-US"/>
              </w:rPr>
              <w:t>geïdentificeerd.</w:t>
            </w:r>
            <w:r w:rsidRPr="00C41610">
              <w:rPr>
                <w:rFonts w:ascii="Calibri" w:hAnsi="Calibri" w:cs="Calibri"/>
                <w:spacing w:val="-10"/>
                <w:sz w:val="22"/>
                <w:szCs w:val="22"/>
                <w:lang w:val="nl-NL" w:eastAsia="en-US"/>
              </w:rPr>
              <w:t xml:space="preserve"> </w:t>
            </w:r>
            <w:r w:rsidRPr="00C41610">
              <w:rPr>
                <w:rFonts w:ascii="Calibri" w:hAnsi="Calibri" w:cs="Calibri"/>
                <w:sz w:val="22"/>
                <w:szCs w:val="22"/>
                <w:lang w:val="nl-NL" w:eastAsia="en-US"/>
              </w:rPr>
              <w:t>De</w:t>
            </w:r>
            <w:r w:rsidRPr="00C41610">
              <w:rPr>
                <w:rFonts w:ascii="Calibri" w:hAnsi="Calibri" w:cs="Calibri"/>
                <w:spacing w:val="-11"/>
                <w:sz w:val="22"/>
                <w:szCs w:val="22"/>
                <w:lang w:val="nl-NL" w:eastAsia="en-US"/>
              </w:rPr>
              <w:t xml:space="preserve"> </w:t>
            </w:r>
            <w:r w:rsidRPr="00C41610">
              <w:rPr>
                <w:rFonts w:ascii="Calibri" w:hAnsi="Calibri" w:cs="Calibri"/>
                <w:sz w:val="22"/>
                <w:szCs w:val="22"/>
                <w:lang w:val="nl-NL" w:eastAsia="en-US"/>
              </w:rPr>
              <w:t>meest</w:t>
            </w:r>
            <w:r w:rsidRPr="00C41610">
              <w:rPr>
                <w:rFonts w:ascii="Calibri" w:hAnsi="Calibri" w:cs="Calibri"/>
                <w:spacing w:val="-11"/>
                <w:sz w:val="22"/>
                <w:szCs w:val="22"/>
                <w:lang w:val="nl-NL" w:eastAsia="en-US"/>
              </w:rPr>
              <w:t xml:space="preserve"> </w:t>
            </w:r>
            <w:r w:rsidRPr="00C41610">
              <w:rPr>
                <w:rFonts w:ascii="Calibri" w:hAnsi="Calibri" w:cs="Calibri"/>
                <w:sz w:val="22"/>
                <w:szCs w:val="22"/>
                <w:lang w:val="nl-NL" w:eastAsia="en-US"/>
              </w:rPr>
              <w:t xml:space="preserve">kritische facilitator voor ouders bleek de beschikbaarheid van informatieve en emotionele steun, waardoor ouders actief kunnen bijdragen aan niet-farmacologische pijnstilling, zoals borstvoeding of </w:t>
            </w:r>
            <w:r w:rsidRPr="00C41610">
              <w:rPr>
                <w:rFonts w:ascii="Calibri" w:hAnsi="Calibri" w:cs="Calibri"/>
                <w:spacing w:val="-2"/>
                <w:sz w:val="22"/>
                <w:szCs w:val="22"/>
                <w:lang w:val="nl-NL" w:eastAsia="en-US"/>
              </w:rPr>
              <w:t>hielverwarming.</w:t>
            </w:r>
          </w:p>
          <w:p w14:paraId="5A8DF2BA" w14:textId="77777777" w:rsidR="00C41610" w:rsidRPr="00C41610" w:rsidRDefault="00C41610" w:rsidP="00C41610">
            <w:pPr>
              <w:spacing w:line="240" w:lineRule="auto"/>
              <w:jc w:val="left"/>
              <w:rPr>
                <w:rFonts w:ascii="Calibri" w:hAnsi="Calibri" w:cs="Calibri"/>
                <w:sz w:val="22"/>
                <w:szCs w:val="22"/>
                <w:lang w:val="nl-NL" w:eastAsia="en-US"/>
              </w:rPr>
            </w:pPr>
          </w:p>
          <w:p w14:paraId="12A5A297" w14:textId="77777777" w:rsidR="00C41610" w:rsidRPr="00C41610" w:rsidRDefault="00C41610" w:rsidP="00C41610">
            <w:pPr>
              <w:spacing w:line="240" w:lineRule="auto"/>
              <w:ind w:left="108" w:right="102"/>
              <w:jc w:val="left"/>
              <w:rPr>
                <w:rFonts w:ascii="Calibri" w:hAnsi="Calibri" w:cs="Calibri"/>
                <w:sz w:val="22"/>
                <w:szCs w:val="22"/>
                <w:lang w:val="nl-NL" w:eastAsia="en-US"/>
              </w:rPr>
            </w:pPr>
            <w:r w:rsidRPr="00C41610">
              <w:rPr>
                <w:rFonts w:ascii="Calibri" w:hAnsi="Calibri" w:cs="Calibri"/>
                <w:sz w:val="22"/>
                <w:szCs w:val="22"/>
                <w:lang w:val="nl-NL" w:eastAsia="en-US"/>
              </w:rPr>
              <w:t>Op organisatorisch en beleidsniveau werden daarentegen de meeste barrières gevonden. Het</w:t>
            </w:r>
            <w:r w:rsidRPr="00C41610">
              <w:rPr>
                <w:rFonts w:ascii="Calibri" w:hAnsi="Calibri" w:cs="Calibri"/>
                <w:spacing w:val="-11"/>
                <w:sz w:val="22"/>
                <w:szCs w:val="22"/>
                <w:lang w:val="nl-NL" w:eastAsia="en-US"/>
              </w:rPr>
              <w:t xml:space="preserve"> </w:t>
            </w:r>
            <w:r w:rsidRPr="00C41610">
              <w:rPr>
                <w:rFonts w:ascii="Calibri" w:hAnsi="Calibri" w:cs="Calibri"/>
                <w:sz w:val="22"/>
                <w:szCs w:val="22"/>
                <w:lang w:val="nl-NL" w:eastAsia="en-US"/>
              </w:rPr>
              <w:t>meest</w:t>
            </w:r>
            <w:r w:rsidRPr="00C41610">
              <w:rPr>
                <w:rFonts w:ascii="Calibri" w:hAnsi="Calibri" w:cs="Calibri"/>
                <w:spacing w:val="-8"/>
                <w:sz w:val="22"/>
                <w:szCs w:val="22"/>
                <w:lang w:val="nl-NL" w:eastAsia="en-US"/>
              </w:rPr>
              <w:t xml:space="preserve"> </w:t>
            </w:r>
            <w:r w:rsidRPr="00C41610">
              <w:rPr>
                <w:rFonts w:ascii="Calibri" w:hAnsi="Calibri" w:cs="Calibri"/>
                <w:sz w:val="22"/>
                <w:szCs w:val="22"/>
                <w:lang w:val="nl-NL" w:eastAsia="en-US"/>
              </w:rPr>
              <w:t>frequent</w:t>
            </w:r>
            <w:r w:rsidRPr="00C41610">
              <w:rPr>
                <w:rFonts w:ascii="Calibri" w:hAnsi="Calibri" w:cs="Calibri"/>
                <w:spacing w:val="-9"/>
                <w:sz w:val="22"/>
                <w:szCs w:val="22"/>
                <w:lang w:val="nl-NL" w:eastAsia="en-US"/>
              </w:rPr>
              <w:t xml:space="preserve"> </w:t>
            </w:r>
            <w:r w:rsidRPr="00C41610">
              <w:rPr>
                <w:rFonts w:ascii="Calibri" w:hAnsi="Calibri" w:cs="Calibri"/>
                <w:sz w:val="22"/>
                <w:szCs w:val="22"/>
                <w:lang w:val="nl-NL" w:eastAsia="en-US"/>
              </w:rPr>
              <w:t>gerapporteerde</w:t>
            </w:r>
            <w:r w:rsidRPr="00C41610">
              <w:rPr>
                <w:rFonts w:ascii="Calibri" w:hAnsi="Calibri" w:cs="Calibri"/>
                <w:spacing w:val="-11"/>
                <w:sz w:val="22"/>
                <w:szCs w:val="22"/>
                <w:lang w:val="nl-NL" w:eastAsia="en-US"/>
              </w:rPr>
              <w:t xml:space="preserve"> </w:t>
            </w:r>
            <w:r w:rsidRPr="00C41610">
              <w:rPr>
                <w:rFonts w:ascii="Calibri" w:hAnsi="Calibri" w:cs="Calibri"/>
                <w:sz w:val="22"/>
                <w:szCs w:val="22"/>
                <w:lang w:val="nl-NL" w:eastAsia="en-US"/>
              </w:rPr>
              <w:t>knelpunt was beperkend beleid en een gebrek aan middelen binnen de zorginstelling.</w:t>
            </w:r>
          </w:p>
          <w:p w14:paraId="775B263C" w14:textId="77777777" w:rsidR="00C41610" w:rsidRPr="00C41610" w:rsidRDefault="00C41610" w:rsidP="00C41610">
            <w:pPr>
              <w:spacing w:before="268" w:line="240" w:lineRule="auto"/>
              <w:ind w:left="108" w:right="102"/>
              <w:jc w:val="left"/>
              <w:rPr>
                <w:rFonts w:ascii="Calibri" w:hAnsi="Calibri" w:cs="Calibri"/>
                <w:sz w:val="22"/>
                <w:szCs w:val="22"/>
                <w:lang w:val="nl-NL" w:eastAsia="en-US"/>
              </w:rPr>
            </w:pPr>
            <w:r w:rsidRPr="00C41610">
              <w:rPr>
                <w:rFonts w:ascii="Calibri" w:hAnsi="Calibri" w:cs="Calibri"/>
                <w:sz w:val="22"/>
                <w:szCs w:val="22"/>
                <w:lang w:val="nl-NL" w:eastAsia="en-US"/>
              </w:rPr>
              <w:t>De</w:t>
            </w:r>
            <w:r w:rsidRPr="00C41610">
              <w:rPr>
                <w:rFonts w:ascii="Calibri" w:hAnsi="Calibri" w:cs="Calibri"/>
                <w:spacing w:val="-8"/>
                <w:sz w:val="22"/>
                <w:szCs w:val="22"/>
                <w:lang w:val="nl-NL" w:eastAsia="en-US"/>
              </w:rPr>
              <w:t xml:space="preserve"> </w:t>
            </w:r>
            <w:r w:rsidRPr="00C41610">
              <w:rPr>
                <w:rFonts w:ascii="Calibri" w:hAnsi="Calibri" w:cs="Calibri"/>
                <w:sz w:val="22"/>
                <w:szCs w:val="22"/>
                <w:lang w:val="nl-NL" w:eastAsia="en-US"/>
              </w:rPr>
              <w:t>resultaten</w:t>
            </w:r>
            <w:r w:rsidRPr="00C41610">
              <w:rPr>
                <w:rFonts w:ascii="Calibri" w:hAnsi="Calibri" w:cs="Calibri"/>
                <w:spacing w:val="-8"/>
                <w:sz w:val="22"/>
                <w:szCs w:val="22"/>
                <w:lang w:val="nl-NL" w:eastAsia="en-US"/>
              </w:rPr>
              <w:t xml:space="preserve"> </w:t>
            </w:r>
            <w:r w:rsidRPr="00C41610">
              <w:rPr>
                <w:rFonts w:ascii="Calibri" w:hAnsi="Calibri" w:cs="Calibri"/>
                <w:sz w:val="22"/>
                <w:szCs w:val="22"/>
                <w:lang w:val="nl-NL" w:eastAsia="en-US"/>
              </w:rPr>
              <w:t>suggereren</w:t>
            </w:r>
            <w:r w:rsidRPr="00C41610">
              <w:rPr>
                <w:rFonts w:ascii="Calibri" w:hAnsi="Calibri" w:cs="Calibri"/>
                <w:spacing w:val="-8"/>
                <w:sz w:val="22"/>
                <w:szCs w:val="22"/>
                <w:lang w:val="nl-NL" w:eastAsia="en-US"/>
              </w:rPr>
              <w:t xml:space="preserve"> </w:t>
            </w:r>
            <w:r w:rsidRPr="00C41610">
              <w:rPr>
                <w:rFonts w:ascii="Calibri" w:hAnsi="Calibri" w:cs="Calibri"/>
                <w:sz w:val="22"/>
                <w:szCs w:val="22"/>
                <w:lang w:val="nl-NL" w:eastAsia="en-US"/>
              </w:rPr>
              <w:t>bovendien</w:t>
            </w:r>
            <w:r w:rsidRPr="00C41610">
              <w:rPr>
                <w:rFonts w:ascii="Calibri" w:hAnsi="Calibri" w:cs="Calibri"/>
                <w:spacing w:val="-9"/>
                <w:sz w:val="22"/>
                <w:szCs w:val="22"/>
                <w:lang w:val="nl-NL" w:eastAsia="en-US"/>
              </w:rPr>
              <w:t xml:space="preserve"> </w:t>
            </w:r>
            <w:r w:rsidRPr="00C41610">
              <w:rPr>
                <w:rFonts w:ascii="Calibri" w:hAnsi="Calibri" w:cs="Calibri"/>
                <w:sz w:val="22"/>
                <w:szCs w:val="22"/>
                <w:lang w:val="nl-NL" w:eastAsia="en-US"/>
              </w:rPr>
              <w:t>een</w:t>
            </w:r>
            <w:r w:rsidRPr="00C41610">
              <w:rPr>
                <w:rFonts w:ascii="Calibri" w:hAnsi="Calibri" w:cs="Calibri"/>
                <w:spacing w:val="-8"/>
                <w:sz w:val="22"/>
                <w:szCs w:val="22"/>
                <w:lang w:val="nl-NL" w:eastAsia="en-US"/>
              </w:rPr>
              <w:t xml:space="preserve"> </w:t>
            </w:r>
            <w:r w:rsidRPr="00C41610">
              <w:rPr>
                <w:rFonts w:ascii="Calibri" w:hAnsi="Calibri" w:cs="Calibri"/>
                <w:sz w:val="22"/>
                <w:szCs w:val="22"/>
                <w:lang w:val="nl-NL" w:eastAsia="en-US"/>
              </w:rPr>
              <w:t xml:space="preserve">sterke samenhang tussen de verschillende domeinen, wat betekent dat verbeterprogramma’s op meerdere niveaus tegelijk moeten worden </w:t>
            </w:r>
            <w:r w:rsidRPr="00C41610">
              <w:rPr>
                <w:rFonts w:ascii="Calibri" w:hAnsi="Calibri" w:cs="Calibri"/>
                <w:spacing w:val="-2"/>
                <w:sz w:val="22"/>
                <w:szCs w:val="22"/>
                <w:lang w:val="nl-NL" w:eastAsia="en-US"/>
              </w:rPr>
              <w:t>ingezet.</w:t>
            </w:r>
          </w:p>
        </w:tc>
      </w:tr>
      <w:tr w:rsidR="00C41610" w:rsidRPr="00C41610" w14:paraId="5B558CCE" w14:textId="77777777" w:rsidTr="003933CC">
        <w:trPr>
          <w:trHeight w:val="5371"/>
        </w:trPr>
        <w:tc>
          <w:tcPr>
            <w:tcW w:w="4529" w:type="dxa"/>
          </w:tcPr>
          <w:p w14:paraId="12570293" w14:textId="77777777" w:rsidR="00C41610" w:rsidRPr="00C41610" w:rsidRDefault="00C41610" w:rsidP="00C41610">
            <w:pPr>
              <w:spacing w:line="268" w:lineRule="exact"/>
              <w:ind w:left="107"/>
              <w:jc w:val="left"/>
              <w:rPr>
                <w:rFonts w:ascii="Calibri" w:hAnsi="Calibri" w:cs="Calibri"/>
                <w:sz w:val="22"/>
                <w:szCs w:val="22"/>
                <w:lang w:val="nl-NL" w:eastAsia="en-US"/>
              </w:rPr>
            </w:pPr>
            <w:r w:rsidRPr="00C41610">
              <w:rPr>
                <w:rFonts w:ascii="Calibri" w:hAnsi="Calibri" w:cs="Calibri"/>
                <w:sz w:val="22"/>
                <w:szCs w:val="22"/>
                <w:lang w:val="nl-NL" w:eastAsia="en-US"/>
              </w:rPr>
              <w:t>Wat</w:t>
            </w:r>
            <w:r w:rsidRPr="00C41610">
              <w:rPr>
                <w:rFonts w:ascii="Calibri" w:hAnsi="Calibri" w:cs="Calibri"/>
                <w:spacing w:val="-2"/>
                <w:sz w:val="22"/>
                <w:szCs w:val="22"/>
                <w:lang w:val="nl-NL" w:eastAsia="en-US"/>
              </w:rPr>
              <w:t xml:space="preserve"> </w:t>
            </w:r>
            <w:r w:rsidRPr="00C41610">
              <w:rPr>
                <w:rFonts w:ascii="Calibri" w:hAnsi="Calibri" w:cs="Calibri"/>
                <w:sz w:val="22"/>
                <w:szCs w:val="22"/>
                <w:lang w:val="nl-NL" w:eastAsia="en-US"/>
              </w:rPr>
              <w:t>is</w:t>
            </w:r>
            <w:r w:rsidRPr="00C41610">
              <w:rPr>
                <w:rFonts w:ascii="Calibri" w:hAnsi="Calibri" w:cs="Calibri"/>
                <w:spacing w:val="-2"/>
                <w:sz w:val="22"/>
                <w:szCs w:val="22"/>
                <w:lang w:val="nl-NL" w:eastAsia="en-US"/>
              </w:rPr>
              <w:t xml:space="preserve"> </w:t>
            </w:r>
            <w:r w:rsidRPr="00C41610">
              <w:rPr>
                <w:rFonts w:ascii="Calibri" w:hAnsi="Calibri" w:cs="Calibri"/>
                <w:sz w:val="22"/>
                <w:szCs w:val="22"/>
                <w:lang w:val="nl-NL" w:eastAsia="en-US"/>
              </w:rPr>
              <w:t>de</w:t>
            </w:r>
            <w:r w:rsidRPr="00C41610">
              <w:rPr>
                <w:rFonts w:ascii="Calibri" w:hAnsi="Calibri" w:cs="Calibri"/>
                <w:spacing w:val="-2"/>
                <w:sz w:val="22"/>
                <w:szCs w:val="22"/>
                <w:lang w:val="nl-NL" w:eastAsia="en-US"/>
              </w:rPr>
              <w:t xml:space="preserve"> </w:t>
            </w:r>
            <w:r w:rsidRPr="00C41610">
              <w:rPr>
                <w:rFonts w:ascii="Calibri" w:hAnsi="Calibri" w:cs="Calibri"/>
                <w:sz w:val="22"/>
                <w:szCs w:val="22"/>
                <w:lang w:val="nl-NL" w:eastAsia="en-US"/>
              </w:rPr>
              <w:t>conclusie</w:t>
            </w:r>
            <w:r w:rsidRPr="00C41610">
              <w:rPr>
                <w:rFonts w:ascii="Calibri" w:hAnsi="Calibri" w:cs="Calibri"/>
                <w:spacing w:val="-4"/>
                <w:sz w:val="22"/>
                <w:szCs w:val="22"/>
                <w:lang w:val="nl-NL" w:eastAsia="en-US"/>
              </w:rPr>
              <w:t xml:space="preserve"> </w:t>
            </w:r>
            <w:r w:rsidRPr="00C41610">
              <w:rPr>
                <w:rFonts w:ascii="Calibri" w:hAnsi="Calibri" w:cs="Calibri"/>
                <w:sz w:val="22"/>
                <w:szCs w:val="22"/>
                <w:lang w:val="nl-NL" w:eastAsia="en-US"/>
              </w:rPr>
              <w:t>van</w:t>
            </w:r>
            <w:r w:rsidRPr="00C41610">
              <w:rPr>
                <w:rFonts w:ascii="Calibri" w:hAnsi="Calibri" w:cs="Calibri"/>
                <w:spacing w:val="-3"/>
                <w:sz w:val="22"/>
                <w:szCs w:val="22"/>
                <w:lang w:val="nl-NL" w:eastAsia="en-US"/>
              </w:rPr>
              <w:t xml:space="preserve"> </w:t>
            </w:r>
            <w:r w:rsidRPr="00C41610">
              <w:rPr>
                <w:rFonts w:ascii="Calibri" w:hAnsi="Calibri" w:cs="Calibri"/>
                <w:sz w:val="22"/>
                <w:szCs w:val="22"/>
                <w:lang w:val="nl-NL" w:eastAsia="en-US"/>
              </w:rPr>
              <w:t>de</w:t>
            </w:r>
            <w:r w:rsidRPr="00C41610">
              <w:rPr>
                <w:rFonts w:ascii="Calibri" w:hAnsi="Calibri" w:cs="Calibri"/>
                <w:spacing w:val="-4"/>
                <w:sz w:val="22"/>
                <w:szCs w:val="22"/>
                <w:lang w:val="nl-NL" w:eastAsia="en-US"/>
              </w:rPr>
              <w:t xml:space="preserve"> </w:t>
            </w:r>
            <w:r w:rsidRPr="00C41610">
              <w:rPr>
                <w:rFonts w:ascii="Calibri" w:hAnsi="Calibri" w:cs="Calibri"/>
                <w:spacing w:val="-2"/>
                <w:sz w:val="22"/>
                <w:szCs w:val="22"/>
                <w:lang w:val="nl-NL" w:eastAsia="en-US"/>
              </w:rPr>
              <w:t>bron?</w:t>
            </w:r>
          </w:p>
        </w:tc>
        <w:tc>
          <w:tcPr>
            <w:tcW w:w="4493" w:type="dxa"/>
          </w:tcPr>
          <w:p w14:paraId="2F0A752E" w14:textId="77777777" w:rsidR="00C41610" w:rsidRPr="00C41610" w:rsidRDefault="00C41610" w:rsidP="00C41610">
            <w:pPr>
              <w:spacing w:line="240" w:lineRule="auto"/>
              <w:ind w:left="108" w:right="102"/>
              <w:jc w:val="left"/>
              <w:rPr>
                <w:rFonts w:ascii="Calibri" w:hAnsi="Calibri" w:cs="Calibri"/>
                <w:sz w:val="22"/>
                <w:szCs w:val="22"/>
                <w:lang w:val="nl-NL" w:eastAsia="en-US"/>
              </w:rPr>
            </w:pPr>
            <w:r w:rsidRPr="00C41610">
              <w:rPr>
                <w:rFonts w:ascii="Calibri" w:hAnsi="Calibri" w:cs="Calibri"/>
                <w:sz w:val="22"/>
                <w:szCs w:val="22"/>
                <w:lang w:val="nl-NL" w:eastAsia="en-US"/>
              </w:rPr>
              <w:t>De conclusie van de bron is dat ouderlijke betrokkenheid</w:t>
            </w:r>
            <w:r w:rsidRPr="00C41610">
              <w:rPr>
                <w:rFonts w:ascii="Calibri" w:hAnsi="Calibri" w:cs="Calibri"/>
                <w:spacing w:val="-2"/>
                <w:sz w:val="22"/>
                <w:szCs w:val="22"/>
                <w:lang w:val="nl-NL" w:eastAsia="en-US"/>
              </w:rPr>
              <w:t xml:space="preserve"> </w:t>
            </w:r>
            <w:r w:rsidRPr="00C41610">
              <w:rPr>
                <w:rFonts w:ascii="Calibri" w:hAnsi="Calibri" w:cs="Calibri"/>
                <w:sz w:val="22"/>
                <w:szCs w:val="22"/>
                <w:lang w:val="nl-NL" w:eastAsia="en-US"/>
              </w:rPr>
              <w:t>bij</w:t>
            </w:r>
            <w:r w:rsidRPr="00C41610">
              <w:rPr>
                <w:rFonts w:ascii="Calibri" w:hAnsi="Calibri" w:cs="Calibri"/>
                <w:spacing w:val="-4"/>
                <w:sz w:val="22"/>
                <w:szCs w:val="22"/>
                <w:lang w:val="nl-NL" w:eastAsia="en-US"/>
              </w:rPr>
              <w:t xml:space="preserve"> </w:t>
            </w:r>
            <w:r w:rsidRPr="00C41610">
              <w:rPr>
                <w:rFonts w:ascii="Calibri" w:hAnsi="Calibri" w:cs="Calibri"/>
                <w:sz w:val="22"/>
                <w:szCs w:val="22"/>
                <w:lang w:val="nl-NL" w:eastAsia="en-US"/>
              </w:rPr>
              <w:t>pijnmanagement</w:t>
            </w:r>
            <w:r w:rsidRPr="00C41610">
              <w:rPr>
                <w:rFonts w:ascii="Calibri" w:hAnsi="Calibri" w:cs="Calibri"/>
                <w:spacing w:val="-3"/>
                <w:sz w:val="22"/>
                <w:szCs w:val="22"/>
                <w:lang w:val="nl-NL" w:eastAsia="en-US"/>
              </w:rPr>
              <w:t xml:space="preserve"> </w:t>
            </w:r>
            <w:r w:rsidRPr="00C41610">
              <w:rPr>
                <w:rFonts w:ascii="Calibri" w:hAnsi="Calibri" w:cs="Calibri"/>
                <w:sz w:val="22"/>
                <w:szCs w:val="22"/>
                <w:lang w:val="nl-NL" w:eastAsia="en-US"/>
              </w:rPr>
              <w:t>op</w:t>
            </w:r>
            <w:r w:rsidRPr="00C41610">
              <w:rPr>
                <w:rFonts w:ascii="Calibri" w:hAnsi="Calibri" w:cs="Calibri"/>
                <w:spacing w:val="-2"/>
                <w:sz w:val="22"/>
                <w:szCs w:val="22"/>
                <w:lang w:val="nl-NL" w:eastAsia="en-US"/>
              </w:rPr>
              <w:t xml:space="preserve"> </w:t>
            </w:r>
            <w:r w:rsidRPr="00C41610">
              <w:rPr>
                <w:rFonts w:ascii="Calibri" w:hAnsi="Calibri" w:cs="Calibri"/>
                <w:sz w:val="22"/>
                <w:szCs w:val="22"/>
                <w:lang w:val="nl-NL" w:eastAsia="en-US"/>
              </w:rPr>
              <w:t>de</w:t>
            </w:r>
            <w:r w:rsidRPr="00C41610">
              <w:rPr>
                <w:rFonts w:ascii="Calibri" w:hAnsi="Calibri" w:cs="Calibri"/>
                <w:spacing w:val="-1"/>
                <w:sz w:val="22"/>
                <w:szCs w:val="22"/>
                <w:lang w:val="nl-NL" w:eastAsia="en-US"/>
              </w:rPr>
              <w:t xml:space="preserve"> </w:t>
            </w:r>
            <w:r w:rsidRPr="00C41610">
              <w:rPr>
                <w:rFonts w:ascii="Calibri" w:hAnsi="Calibri" w:cs="Calibri"/>
                <w:sz w:val="22"/>
                <w:szCs w:val="22"/>
                <w:lang w:val="nl-NL" w:eastAsia="en-US"/>
              </w:rPr>
              <w:t>NICU essentieel is, maar in de praktijk wordt belemmerd</w:t>
            </w:r>
            <w:r w:rsidRPr="00C41610">
              <w:rPr>
                <w:rFonts w:ascii="Calibri" w:hAnsi="Calibri" w:cs="Calibri"/>
                <w:spacing w:val="-7"/>
                <w:sz w:val="22"/>
                <w:szCs w:val="22"/>
                <w:lang w:val="nl-NL" w:eastAsia="en-US"/>
              </w:rPr>
              <w:t xml:space="preserve"> </w:t>
            </w:r>
            <w:r w:rsidRPr="00C41610">
              <w:rPr>
                <w:rFonts w:ascii="Calibri" w:hAnsi="Calibri" w:cs="Calibri"/>
                <w:sz w:val="22"/>
                <w:szCs w:val="22"/>
                <w:lang w:val="nl-NL" w:eastAsia="en-US"/>
              </w:rPr>
              <w:t>door</w:t>
            </w:r>
            <w:r w:rsidRPr="00C41610">
              <w:rPr>
                <w:rFonts w:ascii="Calibri" w:hAnsi="Calibri" w:cs="Calibri"/>
                <w:spacing w:val="-6"/>
                <w:sz w:val="22"/>
                <w:szCs w:val="22"/>
                <w:lang w:val="nl-NL" w:eastAsia="en-US"/>
              </w:rPr>
              <w:t xml:space="preserve"> </w:t>
            </w:r>
            <w:r w:rsidRPr="00C41610">
              <w:rPr>
                <w:rFonts w:ascii="Calibri" w:hAnsi="Calibri" w:cs="Calibri"/>
                <w:sz w:val="22"/>
                <w:szCs w:val="22"/>
                <w:lang w:val="nl-NL" w:eastAsia="en-US"/>
              </w:rPr>
              <w:t>een</w:t>
            </w:r>
            <w:r w:rsidRPr="00C41610">
              <w:rPr>
                <w:rFonts w:ascii="Calibri" w:hAnsi="Calibri" w:cs="Calibri"/>
                <w:spacing w:val="-6"/>
                <w:sz w:val="22"/>
                <w:szCs w:val="22"/>
                <w:lang w:val="nl-NL" w:eastAsia="en-US"/>
              </w:rPr>
              <w:t xml:space="preserve"> </w:t>
            </w:r>
            <w:r w:rsidRPr="00C41610">
              <w:rPr>
                <w:rFonts w:ascii="Calibri" w:hAnsi="Calibri" w:cs="Calibri"/>
                <w:sz w:val="22"/>
                <w:szCs w:val="22"/>
                <w:lang w:val="nl-NL" w:eastAsia="en-US"/>
              </w:rPr>
              <w:t>complexe</w:t>
            </w:r>
            <w:r w:rsidRPr="00C41610">
              <w:rPr>
                <w:rFonts w:ascii="Calibri" w:hAnsi="Calibri" w:cs="Calibri"/>
                <w:spacing w:val="-8"/>
                <w:sz w:val="22"/>
                <w:szCs w:val="22"/>
                <w:lang w:val="nl-NL" w:eastAsia="en-US"/>
              </w:rPr>
              <w:t xml:space="preserve"> </w:t>
            </w:r>
            <w:r w:rsidRPr="00C41610">
              <w:rPr>
                <w:rFonts w:ascii="Calibri" w:hAnsi="Calibri" w:cs="Calibri"/>
                <w:sz w:val="22"/>
                <w:szCs w:val="22"/>
                <w:lang w:val="nl-NL" w:eastAsia="en-US"/>
              </w:rPr>
              <w:t>combinatie</w:t>
            </w:r>
            <w:r w:rsidRPr="00C41610">
              <w:rPr>
                <w:rFonts w:ascii="Calibri" w:hAnsi="Calibri" w:cs="Calibri"/>
                <w:spacing w:val="-8"/>
                <w:sz w:val="22"/>
                <w:szCs w:val="22"/>
                <w:lang w:val="nl-NL" w:eastAsia="en-US"/>
              </w:rPr>
              <w:t xml:space="preserve"> </w:t>
            </w:r>
            <w:r w:rsidRPr="00C41610">
              <w:rPr>
                <w:rFonts w:ascii="Calibri" w:hAnsi="Calibri" w:cs="Calibri"/>
                <w:sz w:val="22"/>
                <w:szCs w:val="22"/>
                <w:lang w:val="nl-NL" w:eastAsia="en-US"/>
              </w:rPr>
              <w:t xml:space="preserve">van facilitators en barrières op verschillende </w:t>
            </w:r>
            <w:r w:rsidRPr="00C41610">
              <w:rPr>
                <w:rFonts w:ascii="Calibri" w:hAnsi="Calibri" w:cs="Calibri"/>
                <w:spacing w:val="-2"/>
                <w:sz w:val="22"/>
                <w:szCs w:val="22"/>
                <w:lang w:val="nl-NL" w:eastAsia="en-US"/>
              </w:rPr>
              <w:t>niveaus.</w:t>
            </w:r>
          </w:p>
          <w:p w14:paraId="3F3E2CE5" w14:textId="77777777" w:rsidR="00C41610" w:rsidRPr="00C41610" w:rsidRDefault="00C41610" w:rsidP="00C41610">
            <w:pPr>
              <w:spacing w:line="240" w:lineRule="auto"/>
              <w:ind w:left="108" w:right="102"/>
              <w:jc w:val="left"/>
              <w:rPr>
                <w:rFonts w:ascii="Calibri" w:hAnsi="Calibri" w:cs="Calibri"/>
                <w:sz w:val="22"/>
                <w:szCs w:val="22"/>
                <w:lang w:val="nl-NL" w:eastAsia="en-US"/>
              </w:rPr>
            </w:pPr>
            <w:r w:rsidRPr="00C41610">
              <w:rPr>
                <w:rFonts w:ascii="Calibri" w:hAnsi="Calibri" w:cs="Calibri"/>
                <w:sz w:val="22"/>
                <w:szCs w:val="22"/>
                <w:lang w:val="nl-NL" w:eastAsia="en-US"/>
              </w:rPr>
              <w:t xml:space="preserve">De auteurs concluderen dat vooral </w:t>
            </w:r>
            <w:proofErr w:type="spellStart"/>
            <w:r w:rsidRPr="00C41610">
              <w:rPr>
                <w:rFonts w:ascii="Calibri" w:hAnsi="Calibri" w:cs="Calibri"/>
                <w:sz w:val="22"/>
                <w:szCs w:val="22"/>
                <w:lang w:val="nl-NL" w:eastAsia="en-US"/>
              </w:rPr>
              <w:t>intrapersoonlijke</w:t>
            </w:r>
            <w:proofErr w:type="spellEnd"/>
            <w:r w:rsidRPr="00C41610">
              <w:rPr>
                <w:rFonts w:ascii="Calibri" w:hAnsi="Calibri" w:cs="Calibri"/>
                <w:spacing w:val="-12"/>
                <w:sz w:val="22"/>
                <w:szCs w:val="22"/>
                <w:lang w:val="nl-NL" w:eastAsia="en-US"/>
              </w:rPr>
              <w:t xml:space="preserve"> </w:t>
            </w:r>
            <w:r w:rsidRPr="00C41610">
              <w:rPr>
                <w:rFonts w:ascii="Calibri" w:hAnsi="Calibri" w:cs="Calibri"/>
                <w:sz w:val="22"/>
                <w:szCs w:val="22"/>
                <w:lang w:val="nl-NL" w:eastAsia="en-US"/>
              </w:rPr>
              <w:t>en</w:t>
            </w:r>
            <w:r w:rsidRPr="00C41610">
              <w:rPr>
                <w:rFonts w:ascii="Calibri" w:hAnsi="Calibri" w:cs="Calibri"/>
                <w:spacing w:val="-12"/>
                <w:sz w:val="22"/>
                <w:szCs w:val="22"/>
                <w:lang w:val="nl-NL" w:eastAsia="en-US"/>
              </w:rPr>
              <w:t xml:space="preserve"> </w:t>
            </w:r>
            <w:r w:rsidRPr="00C41610">
              <w:rPr>
                <w:rFonts w:ascii="Calibri" w:hAnsi="Calibri" w:cs="Calibri"/>
                <w:sz w:val="22"/>
                <w:szCs w:val="22"/>
                <w:lang w:val="nl-NL" w:eastAsia="en-US"/>
              </w:rPr>
              <w:t>interpersoonlijke</w:t>
            </w:r>
            <w:r w:rsidRPr="00C41610">
              <w:rPr>
                <w:rFonts w:ascii="Calibri" w:hAnsi="Calibri" w:cs="Calibri"/>
                <w:spacing w:val="-12"/>
                <w:sz w:val="22"/>
                <w:szCs w:val="22"/>
                <w:lang w:val="nl-NL" w:eastAsia="en-US"/>
              </w:rPr>
              <w:t xml:space="preserve"> </w:t>
            </w:r>
            <w:r w:rsidRPr="00C41610">
              <w:rPr>
                <w:rFonts w:ascii="Calibri" w:hAnsi="Calibri" w:cs="Calibri"/>
                <w:sz w:val="22"/>
                <w:szCs w:val="22"/>
                <w:lang w:val="nl-NL" w:eastAsia="en-US"/>
              </w:rPr>
              <w:t>factoren, zoals kennis, vertrouwen en informatieve en emotionele steun aan ouders, een cruciale rol spelen in het mogelijk maken van effectieve ouderlijke betrokkenheid bij niet- farmacologische pijninterventies.</w:t>
            </w:r>
          </w:p>
          <w:p w14:paraId="4F4D1619" w14:textId="77777777" w:rsidR="00C41610" w:rsidRPr="00C41610" w:rsidRDefault="00C41610" w:rsidP="00C41610">
            <w:pPr>
              <w:spacing w:before="240" w:line="270" w:lineRule="atLeast"/>
              <w:ind w:left="108" w:right="102"/>
              <w:jc w:val="left"/>
              <w:rPr>
                <w:rFonts w:ascii="Calibri" w:hAnsi="Calibri" w:cs="Calibri"/>
                <w:sz w:val="22"/>
                <w:szCs w:val="22"/>
                <w:lang w:val="nl-NL" w:eastAsia="en-US"/>
              </w:rPr>
            </w:pPr>
            <w:r w:rsidRPr="00C41610">
              <w:rPr>
                <w:rFonts w:ascii="Calibri" w:hAnsi="Calibri" w:cs="Calibri"/>
                <w:sz w:val="22"/>
                <w:szCs w:val="22"/>
                <w:lang w:val="nl-NL" w:eastAsia="en-US"/>
              </w:rPr>
              <w:t>Tegelijkertijd benadrukt de bron dat organisatorische en beleidsmatige barrières, waaronder beperkend ziekenhuisbeleid, onvoldoende middelen en het ontbreken van duidelijke richtlijnen, de implementatie van ouderlijke</w:t>
            </w:r>
            <w:r w:rsidRPr="00C41610">
              <w:rPr>
                <w:rFonts w:ascii="Calibri" w:hAnsi="Calibri" w:cs="Calibri"/>
                <w:spacing w:val="-13"/>
                <w:sz w:val="22"/>
                <w:szCs w:val="22"/>
                <w:lang w:val="nl-NL" w:eastAsia="en-US"/>
              </w:rPr>
              <w:t xml:space="preserve"> </w:t>
            </w:r>
            <w:r w:rsidRPr="00C41610">
              <w:rPr>
                <w:rFonts w:ascii="Calibri" w:hAnsi="Calibri" w:cs="Calibri"/>
                <w:sz w:val="22"/>
                <w:szCs w:val="22"/>
                <w:lang w:val="nl-NL" w:eastAsia="en-US"/>
              </w:rPr>
              <w:t>betrokkenheid</w:t>
            </w:r>
            <w:r w:rsidRPr="00C41610">
              <w:rPr>
                <w:rFonts w:ascii="Calibri" w:hAnsi="Calibri" w:cs="Calibri"/>
                <w:spacing w:val="-12"/>
                <w:sz w:val="22"/>
                <w:szCs w:val="22"/>
                <w:lang w:val="nl-NL" w:eastAsia="en-US"/>
              </w:rPr>
              <w:t xml:space="preserve"> </w:t>
            </w:r>
            <w:r w:rsidRPr="00C41610">
              <w:rPr>
                <w:rFonts w:ascii="Calibri" w:hAnsi="Calibri" w:cs="Calibri"/>
                <w:sz w:val="22"/>
                <w:szCs w:val="22"/>
                <w:lang w:val="nl-NL" w:eastAsia="en-US"/>
              </w:rPr>
              <w:t>aanzienlijk</w:t>
            </w:r>
            <w:r w:rsidRPr="00C41610">
              <w:rPr>
                <w:rFonts w:ascii="Calibri" w:hAnsi="Calibri" w:cs="Calibri"/>
                <w:spacing w:val="-11"/>
                <w:sz w:val="22"/>
                <w:szCs w:val="22"/>
                <w:lang w:val="nl-NL" w:eastAsia="en-US"/>
              </w:rPr>
              <w:t xml:space="preserve"> </w:t>
            </w:r>
            <w:r w:rsidRPr="00C41610">
              <w:rPr>
                <w:rFonts w:ascii="Calibri" w:hAnsi="Calibri" w:cs="Calibri"/>
                <w:sz w:val="22"/>
                <w:szCs w:val="22"/>
                <w:lang w:val="nl-NL" w:eastAsia="en-US"/>
              </w:rPr>
              <w:t>beperken.</w:t>
            </w:r>
          </w:p>
        </w:tc>
      </w:tr>
    </w:tbl>
    <w:p w14:paraId="60BB2529" w14:textId="77777777" w:rsidR="00C860A5" w:rsidRDefault="00C860A5" w:rsidP="00FF5AE8"/>
    <w:p w14:paraId="05C39B73" w14:textId="77777777" w:rsidR="00041F7E" w:rsidRDefault="00041F7E" w:rsidP="00FF5AE8"/>
    <w:p w14:paraId="7C03CED1" w14:textId="77777777" w:rsidR="00041F7E" w:rsidRDefault="00041F7E" w:rsidP="00FF5AE8"/>
    <w:tbl>
      <w:tblPr>
        <w:tblStyle w:val="TableNormal20"/>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9"/>
        <w:gridCol w:w="4493"/>
      </w:tblGrid>
      <w:tr w:rsidR="007F51BA" w:rsidRPr="007F51BA" w14:paraId="0B1A9125" w14:textId="77777777" w:rsidTr="003933CC">
        <w:trPr>
          <w:trHeight w:val="2419"/>
        </w:trPr>
        <w:tc>
          <w:tcPr>
            <w:tcW w:w="4529" w:type="dxa"/>
          </w:tcPr>
          <w:p w14:paraId="120ACDB8" w14:textId="77777777" w:rsidR="007F51BA" w:rsidRPr="007F51BA" w:rsidRDefault="007F51BA" w:rsidP="007F51BA">
            <w:pPr>
              <w:spacing w:line="240" w:lineRule="auto"/>
              <w:jc w:val="left"/>
              <w:rPr>
                <w:rFonts w:ascii="Times New Roman" w:hAnsi="Calibri" w:cs="Calibri"/>
                <w:sz w:val="22"/>
                <w:szCs w:val="22"/>
                <w:lang w:val="nl-NL" w:eastAsia="en-US"/>
              </w:rPr>
            </w:pPr>
          </w:p>
        </w:tc>
        <w:tc>
          <w:tcPr>
            <w:tcW w:w="4493" w:type="dxa"/>
          </w:tcPr>
          <w:p w14:paraId="4382C70A" w14:textId="77777777" w:rsidR="007F51BA" w:rsidRPr="007F51BA" w:rsidRDefault="007F51BA" w:rsidP="007F51BA">
            <w:pPr>
              <w:spacing w:line="240" w:lineRule="auto"/>
              <w:ind w:left="108" w:right="102"/>
              <w:jc w:val="left"/>
              <w:rPr>
                <w:rFonts w:ascii="Calibri" w:hAnsi="Calibri" w:cs="Calibri"/>
                <w:sz w:val="22"/>
                <w:szCs w:val="22"/>
                <w:lang w:val="nl-NL" w:eastAsia="en-US"/>
              </w:rPr>
            </w:pPr>
            <w:r w:rsidRPr="007F51BA">
              <w:rPr>
                <w:rFonts w:ascii="Calibri" w:hAnsi="Calibri" w:cs="Calibri"/>
                <w:sz w:val="22"/>
                <w:szCs w:val="22"/>
                <w:lang w:val="nl-NL" w:eastAsia="en-US"/>
              </w:rPr>
              <w:t xml:space="preserve">Daarom stellen de auteurs dat toekomstige strategieën gericht moeten zijn op </w:t>
            </w:r>
            <w:proofErr w:type="spellStart"/>
            <w:r w:rsidRPr="007F51BA">
              <w:rPr>
                <w:rFonts w:ascii="Calibri" w:hAnsi="Calibri" w:cs="Calibri"/>
                <w:sz w:val="22"/>
                <w:szCs w:val="22"/>
                <w:lang w:val="nl-NL" w:eastAsia="en-US"/>
              </w:rPr>
              <w:t>multilevel</w:t>
            </w:r>
            <w:proofErr w:type="spellEnd"/>
            <w:r w:rsidRPr="007F51BA">
              <w:rPr>
                <w:rFonts w:ascii="Calibri" w:hAnsi="Calibri" w:cs="Calibri"/>
                <w:sz w:val="22"/>
                <w:szCs w:val="22"/>
                <w:lang w:val="nl-NL" w:eastAsia="en-US"/>
              </w:rPr>
              <w:t xml:space="preserve"> interventies, die zowel ouders als zorgprofessionals ondersteunen en tegelijk structurele</w:t>
            </w:r>
            <w:r w:rsidRPr="007F51BA">
              <w:rPr>
                <w:rFonts w:ascii="Calibri" w:hAnsi="Calibri" w:cs="Calibri"/>
                <w:spacing w:val="-13"/>
                <w:sz w:val="22"/>
                <w:szCs w:val="22"/>
                <w:lang w:val="nl-NL" w:eastAsia="en-US"/>
              </w:rPr>
              <w:t xml:space="preserve"> </w:t>
            </w:r>
            <w:r w:rsidRPr="007F51BA">
              <w:rPr>
                <w:rFonts w:ascii="Calibri" w:hAnsi="Calibri" w:cs="Calibri"/>
                <w:sz w:val="22"/>
                <w:szCs w:val="22"/>
                <w:lang w:val="nl-NL" w:eastAsia="en-US"/>
              </w:rPr>
              <w:t>en</w:t>
            </w:r>
            <w:r w:rsidRPr="007F51BA">
              <w:rPr>
                <w:rFonts w:ascii="Calibri" w:hAnsi="Calibri" w:cs="Calibri"/>
                <w:spacing w:val="-12"/>
                <w:sz w:val="22"/>
                <w:szCs w:val="22"/>
                <w:lang w:val="nl-NL" w:eastAsia="en-US"/>
              </w:rPr>
              <w:t xml:space="preserve"> </w:t>
            </w:r>
            <w:r w:rsidRPr="007F51BA">
              <w:rPr>
                <w:rFonts w:ascii="Calibri" w:hAnsi="Calibri" w:cs="Calibri"/>
                <w:sz w:val="22"/>
                <w:szCs w:val="22"/>
                <w:lang w:val="nl-NL" w:eastAsia="en-US"/>
              </w:rPr>
              <w:t>beleidsmatige</w:t>
            </w:r>
            <w:r w:rsidRPr="007F51BA">
              <w:rPr>
                <w:rFonts w:ascii="Calibri" w:hAnsi="Calibri" w:cs="Calibri"/>
                <w:spacing w:val="-13"/>
                <w:sz w:val="22"/>
                <w:szCs w:val="22"/>
                <w:lang w:val="nl-NL" w:eastAsia="en-US"/>
              </w:rPr>
              <w:t xml:space="preserve"> </w:t>
            </w:r>
            <w:r w:rsidRPr="007F51BA">
              <w:rPr>
                <w:rFonts w:ascii="Calibri" w:hAnsi="Calibri" w:cs="Calibri"/>
                <w:sz w:val="22"/>
                <w:szCs w:val="22"/>
                <w:lang w:val="nl-NL" w:eastAsia="en-US"/>
              </w:rPr>
              <w:t xml:space="preserve">randvoorwaarden verbeteren, om ouderlijke betrokkenheid bij neonataal pijnmanagement duurzaam te </w:t>
            </w:r>
            <w:r w:rsidRPr="007F51BA">
              <w:rPr>
                <w:rFonts w:ascii="Calibri" w:hAnsi="Calibri" w:cs="Calibri"/>
                <w:spacing w:val="-2"/>
                <w:sz w:val="22"/>
                <w:szCs w:val="22"/>
                <w:lang w:val="nl-NL" w:eastAsia="en-US"/>
              </w:rPr>
              <w:t>versterken.</w:t>
            </w:r>
          </w:p>
        </w:tc>
      </w:tr>
    </w:tbl>
    <w:p w14:paraId="6C36E515" w14:textId="77777777" w:rsidR="00041F7E" w:rsidRDefault="00041F7E" w:rsidP="00FF5AE8"/>
    <w:p w14:paraId="25ABE415" w14:textId="77777777" w:rsidR="007F51BA" w:rsidRDefault="007F51BA" w:rsidP="00FF5AE8"/>
    <w:p w14:paraId="632D0124" w14:textId="77777777" w:rsidR="007F51BA" w:rsidRDefault="007F51BA" w:rsidP="00FF5AE8"/>
    <w:p w14:paraId="7E9B6695" w14:textId="77777777" w:rsidR="007F51BA" w:rsidRDefault="007F51BA" w:rsidP="00FF5AE8"/>
    <w:p w14:paraId="6EC42A90" w14:textId="77777777" w:rsidR="007F51BA" w:rsidRDefault="007F51BA" w:rsidP="00FF5AE8"/>
    <w:p w14:paraId="35512A15" w14:textId="77777777" w:rsidR="007F51BA" w:rsidRDefault="007F51BA" w:rsidP="00FF5AE8"/>
    <w:p w14:paraId="6F5360F4" w14:textId="77777777" w:rsidR="007F51BA" w:rsidRDefault="007F51BA" w:rsidP="00FF5AE8"/>
    <w:p w14:paraId="699AD19E" w14:textId="77777777" w:rsidR="007F51BA" w:rsidRDefault="007F51BA" w:rsidP="00FF5AE8"/>
    <w:p w14:paraId="0A70CC21" w14:textId="77777777" w:rsidR="007F51BA" w:rsidRDefault="007F51BA" w:rsidP="00FF5AE8"/>
    <w:p w14:paraId="39E75E49" w14:textId="77777777" w:rsidR="007F51BA" w:rsidRDefault="007F51BA" w:rsidP="00FF5AE8"/>
    <w:p w14:paraId="633A118F" w14:textId="77777777" w:rsidR="007F51BA" w:rsidRDefault="007F51BA" w:rsidP="00FF5AE8"/>
    <w:p w14:paraId="055E2343" w14:textId="77777777" w:rsidR="007F51BA" w:rsidRDefault="007F51BA" w:rsidP="00FF5AE8"/>
    <w:p w14:paraId="2784F8DB" w14:textId="77777777" w:rsidR="007F51BA" w:rsidRDefault="007F51BA" w:rsidP="00FF5AE8"/>
    <w:p w14:paraId="7B1882CB" w14:textId="77777777" w:rsidR="007F51BA" w:rsidRDefault="007F51BA" w:rsidP="00FF5AE8"/>
    <w:p w14:paraId="290861E7" w14:textId="77777777" w:rsidR="007F51BA" w:rsidRDefault="007F51BA" w:rsidP="00FF5AE8"/>
    <w:p w14:paraId="4CE18C8C" w14:textId="77777777" w:rsidR="007F51BA" w:rsidRDefault="007F51BA" w:rsidP="00FF5AE8"/>
    <w:p w14:paraId="4F4BAC7F" w14:textId="77777777" w:rsidR="007F51BA" w:rsidRDefault="007F51BA" w:rsidP="00FF5AE8"/>
    <w:p w14:paraId="2428E1CA" w14:textId="77777777" w:rsidR="007F51BA" w:rsidRDefault="007F51BA" w:rsidP="00FF5AE8"/>
    <w:p w14:paraId="4ED1E7EF" w14:textId="77777777" w:rsidR="007F51BA" w:rsidRDefault="007F51BA" w:rsidP="00FF5AE8"/>
    <w:p w14:paraId="698E9F3C" w14:textId="77777777" w:rsidR="007F51BA" w:rsidRDefault="007F51BA" w:rsidP="00FF5AE8"/>
    <w:p w14:paraId="0349EC9B" w14:textId="77777777" w:rsidR="007F51BA" w:rsidRDefault="007F51BA" w:rsidP="00FF5AE8"/>
    <w:p w14:paraId="0A3903DA" w14:textId="77777777" w:rsidR="007F51BA" w:rsidRDefault="007F51BA" w:rsidP="00FF5AE8"/>
    <w:p w14:paraId="103448CF" w14:textId="77777777" w:rsidR="007F51BA" w:rsidRDefault="007F51BA" w:rsidP="00FF5AE8"/>
    <w:p w14:paraId="0178FF6E" w14:textId="77777777" w:rsidR="007F51BA" w:rsidRDefault="007F51BA" w:rsidP="00FF5AE8"/>
    <w:p w14:paraId="05769591" w14:textId="77777777" w:rsidR="007F51BA" w:rsidRDefault="007F51BA" w:rsidP="00FF5AE8"/>
    <w:p w14:paraId="119368F9" w14:textId="77777777" w:rsidR="007F51BA" w:rsidRDefault="007F51BA" w:rsidP="00FF5AE8"/>
    <w:tbl>
      <w:tblPr>
        <w:tblStyle w:val="TableNormal2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F12570" w:rsidRPr="00F12570" w14:paraId="34831371" w14:textId="77777777" w:rsidTr="003933CC">
        <w:trPr>
          <w:trHeight w:val="585"/>
        </w:trPr>
        <w:tc>
          <w:tcPr>
            <w:tcW w:w="9022" w:type="dxa"/>
            <w:gridSpan w:val="2"/>
          </w:tcPr>
          <w:p w14:paraId="79831329" w14:textId="77777777" w:rsidR="00F12570" w:rsidRPr="00F12570" w:rsidRDefault="00F12570" w:rsidP="00F12570">
            <w:pPr>
              <w:spacing w:before="1" w:line="240" w:lineRule="auto"/>
              <w:ind w:left="11" w:right="5"/>
              <w:jc w:val="center"/>
              <w:rPr>
                <w:rFonts w:ascii="Calibri" w:hAnsi="Calibri" w:cs="Calibri"/>
                <w:b/>
                <w:szCs w:val="22"/>
                <w:lang w:val="nl-NL" w:eastAsia="en-US"/>
              </w:rPr>
            </w:pPr>
            <w:r w:rsidRPr="00F12570">
              <w:rPr>
                <w:rFonts w:ascii="Calibri" w:hAnsi="Calibri" w:cs="Calibri"/>
                <w:b/>
                <w:szCs w:val="22"/>
                <w:lang w:val="nl-NL" w:eastAsia="en-US"/>
              </w:rPr>
              <w:lastRenderedPageBreak/>
              <w:t>Beoordeling</w:t>
            </w:r>
            <w:r w:rsidRPr="00F12570">
              <w:rPr>
                <w:rFonts w:ascii="Calibri" w:hAnsi="Calibri" w:cs="Calibri"/>
                <w:b/>
                <w:spacing w:val="-5"/>
                <w:szCs w:val="22"/>
                <w:lang w:val="nl-NL" w:eastAsia="en-US"/>
              </w:rPr>
              <w:t xml:space="preserve"> </w:t>
            </w:r>
            <w:r w:rsidRPr="00F12570">
              <w:rPr>
                <w:rFonts w:ascii="Calibri" w:hAnsi="Calibri" w:cs="Calibri"/>
                <w:b/>
                <w:szCs w:val="22"/>
                <w:lang w:val="nl-NL" w:eastAsia="en-US"/>
              </w:rPr>
              <w:t>van</w:t>
            </w:r>
            <w:r w:rsidRPr="00F12570">
              <w:rPr>
                <w:rFonts w:ascii="Calibri" w:hAnsi="Calibri" w:cs="Calibri"/>
                <w:b/>
                <w:spacing w:val="-4"/>
                <w:szCs w:val="22"/>
                <w:lang w:val="nl-NL" w:eastAsia="en-US"/>
              </w:rPr>
              <w:t xml:space="preserve"> </w:t>
            </w:r>
            <w:r w:rsidRPr="00F12570">
              <w:rPr>
                <w:rFonts w:ascii="Calibri" w:hAnsi="Calibri" w:cs="Calibri"/>
                <w:b/>
                <w:szCs w:val="22"/>
                <w:lang w:val="nl-NL" w:eastAsia="en-US"/>
              </w:rPr>
              <w:t>de</w:t>
            </w:r>
            <w:r w:rsidRPr="00F12570">
              <w:rPr>
                <w:rFonts w:ascii="Calibri" w:hAnsi="Calibri" w:cs="Calibri"/>
                <w:b/>
                <w:spacing w:val="-6"/>
                <w:szCs w:val="22"/>
                <w:lang w:val="nl-NL" w:eastAsia="en-US"/>
              </w:rPr>
              <w:t xml:space="preserve"> </w:t>
            </w:r>
            <w:r w:rsidRPr="00F12570">
              <w:rPr>
                <w:rFonts w:ascii="Calibri" w:hAnsi="Calibri" w:cs="Calibri"/>
                <w:b/>
                <w:szCs w:val="22"/>
                <w:lang w:val="nl-NL" w:eastAsia="en-US"/>
              </w:rPr>
              <w:t>wetenschappelijke</w:t>
            </w:r>
            <w:r w:rsidRPr="00F12570">
              <w:rPr>
                <w:rFonts w:ascii="Calibri" w:hAnsi="Calibri" w:cs="Calibri"/>
                <w:b/>
                <w:spacing w:val="-6"/>
                <w:szCs w:val="22"/>
                <w:lang w:val="nl-NL" w:eastAsia="en-US"/>
              </w:rPr>
              <w:t xml:space="preserve"> </w:t>
            </w:r>
            <w:r w:rsidRPr="00F12570">
              <w:rPr>
                <w:rFonts w:ascii="Calibri" w:hAnsi="Calibri" w:cs="Calibri"/>
                <w:b/>
                <w:szCs w:val="22"/>
                <w:lang w:val="nl-NL" w:eastAsia="en-US"/>
              </w:rPr>
              <w:t>bron</w:t>
            </w:r>
            <w:r w:rsidRPr="00F12570">
              <w:rPr>
                <w:rFonts w:ascii="Calibri" w:hAnsi="Calibri" w:cs="Calibri"/>
                <w:b/>
                <w:spacing w:val="2"/>
                <w:szCs w:val="22"/>
                <w:lang w:val="nl-NL" w:eastAsia="en-US"/>
              </w:rPr>
              <w:t xml:space="preserve"> </w:t>
            </w:r>
            <w:r w:rsidRPr="00F12570">
              <w:rPr>
                <w:rFonts w:ascii="Calibri" w:hAnsi="Calibri" w:cs="Calibri"/>
                <w:b/>
                <w:spacing w:val="-10"/>
                <w:szCs w:val="22"/>
                <w:lang w:val="nl-NL" w:eastAsia="en-US"/>
              </w:rPr>
              <w:t>4</w:t>
            </w:r>
          </w:p>
        </w:tc>
      </w:tr>
      <w:tr w:rsidR="00F12570" w:rsidRPr="00F12570" w14:paraId="2DAE0079" w14:textId="77777777" w:rsidTr="003933CC">
        <w:trPr>
          <w:trHeight w:val="2150"/>
        </w:trPr>
        <w:tc>
          <w:tcPr>
            <w:tcW w:w="4528" w:type="dxa"/>
          </w:tcPr>
          <w:p w14:paraId="238DA028" w14:textId="77777777" w:rsidR="00F12570" w:rsidRPr="00F12570" w:rsidRDefault="00F12570" w:rsidP="00F12570">
            <w:pPr>
              <w:spacing w:before="1" w:line="240" w:lineRule="auto"/>
              <w:ind w:left="110"/>
              <w:jc w:val="left"/>
              <w:rPr>
                <w:rFonts w:ascii="Calibri" w:hAnsi="Calibri" w:cs="Calibri"/>
                <w:sz w:val="22"/>
                <w:szCs w:val="22"/>
                <w:lang w:val="nl-NL" w:eastAsia="en-US"/>
              </w:rPr>
            </w:pPr>
            <w:r w:rsidRPr="00F12570">
              <w:rPr>
                <w:rFonts w:ascii="Calibri" w:hAnsi="Calibri" w:cs="Calibri"/>
                <w:sz w:val="22"/>
                <w:szCs w:val="22"/>
                <w:lang w:val="nl-NL" w:eastAsia="en-US"/>
              </w:rPr>
              <w:t>Bronvermelding</w:t>
            </w:r>
            <w:r w:rsidRPr="00F12570">
              <w:rPr>
                <w:rFonts w:ascii="Calibri" w:hAnsi="Calibri" w:cs="Calibri"/>
                <w:spacing w:val="-9"/>
                <w:sz w:val="22"/>
                <w:szCs w:val="22"/>
                <w:lang w:val="nl-NL" w:eastAsia="en-US"/>
              </w:rPr>
              <w:t xml:space="preserve"> </w:t>
            </w:r>
            <w:r w:rsidRPr="00F12570">
              <w:rPr>
                <w:rFonts w:ascii="Calibri" w:hAnsi="Calibri" w:cs="Calibri"/>
                <w:spacing w:val="-5"/>
                <w:sz w:val="22"/>
                <w:szCs w:val="22"/>
                <w:lang w:val="nl-NL" w:eastAsia="en-US"/>
              </w:rPr>
              <w:t>APA</w:t>
            </w:r>
          </w:p>
        </w:tc>
        <w:tc>
          <w:tcPr>
            <w:tcW w:w="4494" w:type="dxa"/>
          </w:tcPr>
          <w:p w14:paraId="0B45EAA9" w14:textId="77777777" w:rsidR="00F12570" w:rsidRPr="00F12570" w:rsidRDefault="00F12570" w:rsidP="00F12570">
            <w:pPr>
              <w:spacing w:before="1" w:line="240" w:lineRule="auto"/>
              <w:ind w:left="110" w:right="327"/>
              <w:jc w:val="left"/>
              <w:rPr>
                <w:rFonts w:ascii="Calibri" w:hAnsi="Calibri" w:cs="Calibri"/>
                <w:sz w:val="22"/>
                <w:szCs w:val="22"/>
                <w:lang w:val="nl-NL" w:eastAsia="en-US"/>
              </w:rPr>
            </w:pPr>
            <w:r w:rsidRPr="00F12570">
              <w:rPr>
                <w:rFonts w:ascii="Calibri" w:hAnsi="Calibri" w:cs="Calibri"/>
                <w:sz w:val="22"/>
                <w:szCs w:val="22"/>
                <w:lang w:val="nl-NL" w:eastAsia="en-US"/>
              </w:rPr>
              <w:t>Zhao,</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T.,</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Griffith,</w:t>
            </w:r>
            <w:r w:rsidRPr="00F12570">
              <w:rPr>
                <w:rFonts w:ascii="Calibri" w:hAnsi="Calibri" w:cs="Calibri"/>
                <w:spacing w:val="-1"/>
                <w:sz w:val="22"/>
                <w:szCs w:val="22"/>
                <w:lang w:val="nl-NL" w:eastAsia="en-US"/>
              </w:rPr>
              <w:t xml:space="preserve"> </w:t>
            </w:r>
            <w:r w:rsidRPr="00F12570">
              <w:rPr>
                <w:rFonts w:ascii="Calibri" w:hAnsi="Calibri" w:cs="Calibri"/>
                <w:sz w:val="22"/>
                <w:szCs w:val="22"/>
                <w:lang w:val="nl-NL" w:eastAsia="en-US"/>
              </w:rPr>
              <w:t>T.,</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Zhang,</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Y.,</w:t>
            </w:r>
            <w:r w:rsidRPr="00F12570">
              <w:rPr>
                <w:rFonts w:ascii="Calibri" w:hAnsi="Calibri" w:cs="Calibri"/>
                <w:spacing w:val="-1"/>
                <w:sz w:val="22"/>
                <w:szCs w:val="22"/>
                <w:lang w:val="nl-NL" w:eastAsia="en-US"/>
              </w:rPr>
              <w:t xml:space="preserve"> </w:t>
            </w:r>
            <w:r w:rsidRPr="00F12570">
              <w:rPr>
                <w:rFonts w:ascii="Calibri" w:hAnsi="Calibri" w:cs="Calibri"/>
                <w:sz w:val="22"/>
                <w:szCs w:val="22"/>
                <w:lang w:val="nl-NL" w:eastAsia="en-US"/>
              </w:rPr>
              <w:t>Li,</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H.,</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 xml:space="preserve">Hussain, N., Lester, B., &amp; </w:t>
            </w:r>
            <w:proofErr w:type="spellStart"/>
            <w:r w:rsidRPr="00F12570">
              <w:rPr>
                <w:rFonts w:ascii="Calibri" w:hAnsi="Calibri" w:cs="Calibri"/>
                <w:sz w:val="22"/>
                <w:szCs w:val="22"/>
                <w:lang w:val="nl-NL" w:eastAsia="en-US"/>
              </w:rPr>
              <w:t>Cong</w:t>
            </w:r>
            <w:proofErr w:type="spellEnd"/>
            <w:r w:rsidRPr="00F12570">
              <w:rPr>
                <w:rFonts w:ascii="Calibri" w:hAnsi="Calibri" w:cs="Calibri"/>
                <w:sz w:val="22"/>
                <w:szCs w:val="22"/>
                <w:lang w:val="nl-NL" w:eastAsia="en-US"/>
              </w:rPr>
              <w:t xml:space="preserve">, X. (2022). </w:t>
            </w:r>
            <w:proofErr w:type="spellStart"/>
            <w:r w:rsidRPr="00F12570">
              <w:rPr>
                <w:rFonts w:ascii="Calibri" w:hAnsi="Calibri" w:cs="Calibri"/>
                <w:sz w:val="22"/>
                <w:szCs w:val="22"/>
                <w:lang w:val="nl-NL" w:eastAsia="en-US"/>
              </w:rPr>
              <w:t>Early</w:t>
            </w:r>
            <w:proofErr w:type="spellEnd"/>
            <w:r w:rsidRPr="00F12570">
              <w:rPr>
                <w:rFonts w:ascii="Calibri" w:hAnsi="Calibri" w:cs="Calibri"/>
                <w:sz w:val="22"/>
                <w:szCs w:val="22"/>
                <w:lang w:val="nl-NL" w:eastAsia="en-US"/>
              </w:rPr>
              <w:t xml:space="preserve">-life factors </w:t>
            </w:r>
            <w:proofErr w:type="spellStart"/>
            <w:r w:rsidRPr="00F12570">
              <w:rPr>
                <w:rFonts w:ascii="Calibri" w:hAnsi="Calibri" w:cs="Calibri"/>
                <w:sz w:val="22"/>
                <w:szCs w:val="22"/>
                <w:lang w:val="nl-NL" w:eastAsia="en-US"/>
              </w:rPr>
              <w:t>associated</w:t>
            </w:r>
            <w:proofErr w:type="spellEnd"/>
            <w:r w:rsidRPr="00F12570">
              <w:rPr>
                <w:rFonts w:ascii="Calibri" w:hAnsi="Calibri" w:cs="Calibri"/>
                <w:sz w:val="22"/>
                <w:szCs w:val="22"/>
                <w:lang w:val="nl-NL" w:eastAsia="en-US"/>
              </w:rPr>
              <w:t xml:space="preserve"> with </w:t>
            </w:r>
            <w:proofErr w:type="spellStart"/>
            <w:r w:rsidRPr="00F12570">
              <w:rPr>
                <w:rFonts w:ascii="Calibri" w:hAnsi="Calibri" w:cs="Calibri"/>
                <w:sz w:val="22"/>
                <w:szCs w:val="22"/>
                <w:lang w:val="nl-NL" w:eastAsia="en-US"/>
              </w:rPr>
              <w:t>neurobehavioral</w:t>
            </w:r>
            <w:proofErr w:type="spellEnd"/>
            <w:r w:rsidRPr="00F12570">
              <w:rPr>
                <w:rFonts w:ascii="Calibri" w:hAnsi="Calibri" w:cs="Calibri"/>
                <w:sz w:val="22"/>
                <w:szCs w:val="22"/>
                <w:lang w:val="nl-NL" w:eastAsia="en-US"/>
              </w:rPr>
              <w:t xml:space="preserve"> </w:t>
            </w:r>
            <w:proofErr w:type="spellStart"/>
            <w:r w:rsidRPr="00F12570">
              <w:rPr>
                <w:rFonts w:ascii="Calibri" w:hAnsi="Calibri" w:cs="Calibri"/>
                <w:sz w:val="22"/>
                <w:szCs w:val="22"/>
                <w:lang w:val="nl-NL" w:eastAsia="en-US"/>
              </w:rPr>
              <w:t>outcomes</w:t>
            </w:r>
            <w:proofErr w:type="spellEnd"/>
            <w:r w:rsidRPr="00F12570">
              <w:rPr>
                <w:rFonts w:ascii="Calibri" w:hAnsi="Calibri" w:cs="Calibri"/>
                <w:sz w:val="22"/>
                <w:szCs w:val="22"/>
                <w:lang w:val="nl-NL" w:eastAsia="en-US"/>
              </w:rPr>
              <w:t xml:space="preserve"> in </w:t>
            </w:r>
            <w:proofErr w:type="spellStart"/>
            <w:r w:rsidRPr="00F12570">
              <w:rPr>
                <w:rFonts w:ascii="Calibri" w:hAnsi="Calibri" w:cs="Calibri"/>
                <w:sz w:val="22"/>
                <w:szCs w:val="22"/>
                <w:lang w:val="nl-NL" w:eastAsia="en-US"/>
              </w:rPr>
              <w:t>preterm</w:t>
            </w:r>
            <w:proofErr w:type="spellEnd"/>
            <w:r w:rsidRPr="00F12570">
              <w:rPr>
                <w:rFonts w:ascii="Calibri" w:hAnsi="Calibri" w:cs="Calibri"/>
                <w:sz w:val="22"/>
                <w:szCs w:val="22"/>
                <w:lang w:val="nl-NL" w:eastAsia="en-US"/>
              </w:rPr>
              <w:t xml:space="preserve"> </w:t>
            </w:r>
            <w:proofErr w:type="spellStart"/>
            <w:r w:rsidRPr="00F12570">
              <w:rPr>
                <w:rFonts w:ascii="Calibri" w:hAnsi="Calibri" w:cs="Calibri"/>
                <w:sz w:val="22"/>
                <w:szCs w:val="22"/>
                <w:lang w:val="nl-NL" w:eastAsia="en-US"/>
              </w:rPr>
              <w:t>infants</w:t>
            </w:r>
            <w:proofErr w:type="spellEnd"/>
            <w:r w:rsidRPr="00F12570">
              <w:rPr>
                <w:rFonts w:ascii="Calibri" w:hAnsi="Calibri" w:cs="Calibri"/>
                <w:sz w:val="22"/>
                <w:szCs w:val="22"/>
                <w:lang w:val="nl-NL" w:eastAsia="en-US"/>
              </w:rPr>
              <w:t xml:space="preserve"> </w:t>
            </w:r>
            <w:proofErr w:type="spellStart"/>
            <w:r w:rsidRPr="00F12570">
              <w:rPr>
                <w:rFonts w:ascii="Calibri" w:hAnsi="Calibri" w:cs="Calibri"/>
                <w:sz w:val="22"/>
                <w:szCs w:val="22"/>
                <w:lang w:val="nl-NL" w:eastAsia="en-US"/>
              </w:rPr>
              <w:t>during</w:t>
            </w:r>
            <w:proofErr w:type="spellEnd"/>
            <w:r w:rsidRPr="00F12570">
              <w:rPr>
                <w:rFonts w:ascii="Calibri" w:hAnsi="Calibri" w:cs="Calibri"/>
                <w:sz w:val="22"/>
                <w:szCs w:val="22"/>
                <w:lang w:val="nl-NL" w:eastAsia="en-US"/>
              </w:rPr>
              <w:t xml:space="preserve"> NICU </w:t>
            </w:r>
            <w:proofErr w:type="spellStart"/>
            <w:r w:rsidRPr="00F12570">
              <w:rPr>
                <w:rFonts w:ascii="Calibri" w:hAnsi="Calibri" w:cs="Calibri"/>
                <w:sz w:val="22"/>
                <w:szCs w:val="22"/>
                <w:lang w:val="nl-NL" w:eastAsia="en-US"/>
              </w:rPr>
              <w:t>hospitalization</w:t>
            </w:r>
            <w:proofErr w:type="spellEnd"/>
            <w:r w:rsidRPr="00F12570">
              <w:rPr>
                <w:rFonts w:ascii="Calibri" w:hAnsi="Calibri" w:cs="Calibri"/>
                <w:sz w:val="22"/>
                <w:szCs w:val="22"/>
                <w:lang w:val="nl-NL" w:eastAsia="en-US"/>
              </w:rPr>
              <w:t xml:space="preserve">. </w:t>
            </w:r>
            <w:proofErr w:type="spellStart"/>
            <w:r w:rsidRPr="00F12570">
              <w:rPr>
                <w:rFonts w:ascii="Calibri" w:hAnsi="Calibri" w:cs="Calibri"/>
                <w:i/>
                <w:sz w:val="22"/>
                <w:szCs w:val="22"/>
                <w:lang w:val="nl-NL" w:eastAsia="en-US"/>
              </w:rPr>
              <w:t>Pediatric</w:t>
            </w:r>
            <w:proofErr w:type="spellEnd"/>
            <w:r w:rsidRPr="00F12570">
              <w:rPr>
                <w:rFonts w:ascii="Calibri" w:hAnsi="Calibri" w:cs="Calibri"/>
                <w:i/>
                <w:sz w:val="22"/>
                <w:szCs w:val="22"/>
                <w:lang w:val="nl-NL" w:eastAsia="en-US"/>
              </w:rPr>
              <w:t xml:space="preserve"> Research</w:t>
            </w:r>
            <w:r w:rsidRPr="00F12570">
              <w:rPr>
                <w:rFonts w:ascii="Calibri" w:hAnsi="Calibri" w:cs="Calibri"/>
                <w:sz w:val="22"/>
                <w:szCs w:val="22"/>
                <w:lang w:val="nl-NL" w:eastAsia="en-US"/>
              </w:rPr>
              <w:t xml:space="preserve">, </w:t>
            </w:r>
            <w:r w:rsidRPr="00F12570">
              <w:rPr>
                <w:rFonts w:ascii="Calibri" w:hAnsi="Calibri" w:cs="Calibri"/>
                <w:i/>
                <w:sz w:val="22"/>
                <w:szCs w:val="22"/>
                <w:lang w:val="nl-NL" w:eastAsia="en-US"/>
              </w:rPr>
              <w:t>92</w:t>
            </w:r>
            <w:r w:rsidRPr="00F12570">
              <w:rPr>
                <w:rFonts w:ascii="Calibri" w:hAnsi="Calibri" w:cs="Calibri"/>
                <w:sz w:val="22"/>
                <w:szCs w:val="22"/>
                <w:lang w:val="nl-NL" w:eastAsia="en-US"/>
              </w:rPr>
              <w:t>(6), 1695–1704.</w:t>
            </w:r>
            <w:r w:rsidRPr="00F12570">
              <w:rPr>
                <w:rFonts w:ascii="Calibri" w:hAnsi="Calibri" w:cs="Calibri"/>
                <w:spacing w:val="-13"/>
                <w:sz w:val="22"/>
                <w:szCs w:val="22"/>
                <w:lang w:val="nl-NL" w:eastAsia="en-US"/>
              </w:rPr>
              <w:t xml:space="preserve"> </w:t>
            </w:r>
            <w:hyperlink r:id="rId67">
              <w:r w:rsidRPr="00F12570">
                <w:rPr>
                  <w:rFonts w:ascii="Calibri" w:hAnsi="Calibri" w:cs="Calibri"/>
                  <w:color w:val="467885"/>
                  <w:sz w:val="22"/>
                  <w:szCs w:val="22"/>
                  <w:u w:val="single" w:color="467885"/>
                  <w:lang w:val="nl-NL" w:eastAsia="en-US"/>
                </w:rPr>
                <w:t>https://doi.org/10.1038/s41390-</w:t>
              </w:r>
            </w:hyperlink>
          </w:p>
          <w:p w14:paraId="14481DDA" w14:textId="77777777" w:rsidR="00F12570" w:rsidRPr="00F12570" w:rsidRDefault="00F12570" w:rsidP="00F12570">
            <w:pPr>
              <w:spacing w:before="2" w:line="240" w:lineRule="auto"/>
              <w:ind w:left="110"/>
              <w:jc w:val="left"/>
              <w:rPr>
                <w:rFonts w:ascii="Calibri" w:hAnsi="Calibri" w:cs="Calibri"/>
                <w:sz w:val="22"/>
                <w:szCs w:val="22"/>
                <w:lang w:val="nl-NL" w:eastAsia="en-US"/>
              </w:rPr>
            </w:pPr>
            <w:hyperlink r:id="rId68">
              <w:r w:rsidRPr="00F12570">
                <w:rPr>
                  <w:rFonts w:ascii="Calibri" w:hAnsi="Calibri" w:cs="Calibri"/>
                  <w:color w:val="467885"/>
                  <w:spacing w:val="-2"/>
                  <w:sz w:val="22"/>
                  <w:szCs w:val="22"/>
                  <w:u w:val="single" w:color="467885"/>
                  <w:lang w:val="nl-NL" w:eastAsia="en-US"/>
                </w:rPr>
                <w:t>022-02021-</w:t>
              </w:r>
              <w:r w:rsidRPr="00F12570">
                <w:rPr>
                  <w:rFonts w:ascii="Calibri" w:hAnsi="Calibri" w:cs="Calibri"/>
                  <w:color w:val="467885"/>
                  <w:spacing w:val="-10"/>
                  <w:sz w:val="22"/>
                  <w:szCs w:val="22"/>
                  <w:u w:val="single" w:color="467885"/>
                  <w:lang w:val="nl-NL" w:eastAsia="en-US"/>
                </w:rPr>
                <w:t>y</w:t>
              </w:r>
            </w:hyperlink>
          </w:p>
        </w:tc>
      </w:tr>
      <w:tr w:rsidR="00F12570" w:rsidRPr="00F12570" w14:paraId="60FB1D41" w14:textId="77777777" w:rsidTr="003933CC">
        <w:trPr>
          <w:trHeight w:val="3490"/>
        </w:trPr>
        <w:tc>
          <w:tcPr>
            <w:tcW w:w="4528" w:type="dxa"/>
          </w:tcPr>
          <w:p w14:paraId="0754F85A" w14:textId="77777777" w:rsidR="00F12570" w:rsidRPr="00F12570" w:rsidRDefault="00F12570" w:rsidP="00F12570">
            <w:pPr>
              <w:spacing w:before="1" w:line="240" w:lineRule="auto"/>
              <w:ind w:left="110" w:right="185"/>
              <w:jc w:val="left"/>
              <w:rPr>
                <w:rFonts w:ascii="Calibri" w:hAnsi="Calibri" w:cs="Calibri"/>
                <w:sz w:val="22"/>
                <w:szCs w:val="22"/>
                <w:lang w:val="nl-NL" w:eastAsia="en-US"/>
              </w:rPr>
            </w:pPr>
            <w:r w:rsidRPr="00F12570">
              <w:rPr>
                <w:rFonts w:ascii="Calibri" w:hAnsi="Calibri" w:cs="Calibri"/>
                <w:sz w:val="22"/>
                <w:szCs w:val="22"/>
                <w:lang w:val="nl-NL" w:eastAsia="en-US"/>
              </w:rPr>
              <w:t>Wat</w:t>
            </w:r>
            <w:r w:rsidRPr="00F12570">
              <w:rPr>
                <w:rFonts w:ascii="Calibri" w:hAnsi="Calibri" w:cs="Calibri"/>
                <w:spacing w:val="-8"/>
                <w:sz w:val="22"/>
                <w:szCs w:val="22"/>
                <w:lang w:val="nl-NL" w:eastAsia="en-US"/>
              </w:rPr>
              <w:t xml:space="preserve"> </w:t>
            </w:r>
            <w:r w:rsidRPr="00F12570">
              <w:rPr>
                <w:rFonts w:ascii="Calibri" w:hAnsi="Calibri" w:cs="Calibri"/>
                <w:sz w:val="22"/>
                <w:szCs w:val="22"/>
                <w:lang w:val="nl-NL" w:eastAsia="en-US"/>
              </w:rPr>
              <w:t>is</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de</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onderzoeksvraag</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of</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doelstelling</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van de bron?</w:t>
            </w:r>
          </w:p>
        </w:tc>
        <w:tc>
          <w:tcPr>
            <w:tcW w:w="4494" w:type="dxa"/>
          </w:tcPr>
          <w:p w14:paraId="61C858BA" w14:textId="77777777" w:rsidR="00F12570" w:rsidRPr="00F12570" w:rsidRDefault="00F12570" w:rsidP="00F12570">
            <w:pPr>
              <w:spacing w:before="1" w:line="240" w:lineRule="auto"/>
              <w:ind w:left="110" w:right="198"/>
              <w:jc w:val="left"/>
              <w:rPr>
                <w:rFonts w:ascii="Calibri" w:hAnsi="Calibri" w:cs="Calibri"/>
                <w:sz w:val="22"/>
                <w:szCs w:val="22"/>
                <w:lang w:val="nl-NL" w:eastAsia="en-US"/>
              </w:rPr>
            </w:pPr>
            <w:r w:rsidRPr="00F12570">
              <w:rPr>
                <w:rFonts w:ascii="Calibri" w:hAnsi="Calibri" w:cs="Calibri"/>
                <w:sz w:val="22"/>
                <w:szCs w:val="22"/>
                <w:lang w:val="nl-NL" w:eastAsia="en-US"/>
              </w:rPr>
              <w:t>Dit onderzoek analyseert hoe pijn en stress tijdens de eerste levensdagen de neurobiologische ontwikkeling van te vroeg geboren</w:t>
            </w:r>
            <w:r w:rsidRPr="00F12570">
              <w:rPr>
                <w:rFonts w:ascii="Calibri" w:hAnsi="Calibri" w:cs="Calibri"/>
                <w:spacing w:val="-10"/>
                <w:sz w:val="22"/>
                <w:szCs w:val="22"/>
                <w:lang w:val="nl-NL" w:eastAsia="en-US"/>
              </w:rPr>
              <w:t xml:space="preserve"> </w:t>
            </w:r>
            <w:r w:rsidRPr="00F12570">
              <w:rPr>
                <w:rFonts w:ascii="Calibri" w:hAnsi="Calibri" w:cs="Calibri"/>
                <w:sz w:val="22"/>
                <w:szCs w:val="22"/>
                <w:lang w:val="nl-NL" w:eastAsia="en-US"/>
              </w:rPr>
              <w:t>baby’s</w:t>
            </w:r>
            <w:r w:rsidRPr="00F12570">
              <w:rPr>
                <w:rFonts w:ascii="Calibri" w:hAnsi="Calibri" w:cs="Calibri"/>
                <w:spacing w:val="-9"/>
                <w:sz w:val="22"/>
                <w:szCs w:val="22"/>
                <w:lang w:val="nl-NL" w:eastAsia="en-US"/>
              </w:rPr>
              <w:t xml:space="preserve"> </w:t>
            </w:r>
            <w:r w:rsidRPr="00F12570">
              <w:rPr>
                <w:rFonts w:ascii="Calibri" w:hAnsi="Calibri" w:cs="Calibri"/>
                <w:sz w:val="22"/>
                <w:szCs w:val="22"/>
                <w:lang w:val="nl-NL" w:eastAsia="en-US"/>
              </w:rPr>
              <w:t>beïnvloeden.</w:t>
            </w:r>
            <w:r w:rsidRPr="00F12570">
              <w:rPr>
                <w:rFonts w:ascii="Calibri" w:hAnsi="Calibri" w:cs="Calibri"/>
                <w:spacing w:val="-7"/>
                <w:sz w:val="22"/>
                <w:szCs w:val="22"/>
                <w:lang w:val="nl-NL" w:eastAsia="en-US"/>
              </w:rPr>
              <w:t xml:space="preserve"> </w:t>
            </w:r>
            <w:r w:rsidRPr="00F12570">
              <w:rPr>
                <w:rFonts w:ascii="Calibri" w:hAnsi="Calibri" w:cs="Calibri"/>
                <w:sz w:val="22"/>
                <w:szCs w:val="22"/>
                <w:lang w:val="nl-NL" w:eastAsia="en-US"/>
              </w:rPr>
              <w:t>De</w:t>
            </w:r>
            <w:r w:rsidRPr="00F12570">
              <w:rPr>
                <w:rFonts w:ascii="Calibri" w:hAnsi="Calibri" w:cs="Calibri"/>
                <w:spacing w:val="-9"/>
                <w:sz w:val="22"/>
                <w:szCs w:val="22"/>
                <w:lang w:val="nl-NL" w:eastAsia="en-US"/>
              </w:rPr>
              <w:t xml:space="preserve"> </w:t>
            </w:r>
            <w:r w:rsidRPr="00F12570">
              <w:rPr>
                <w:rFonts w:ascii="Calibri" w:hAnsi="Calibri" w:cs="Calibri"/>
                <w:sz w:val="22"/>
                <w:szCs w:val="22"/>
                <w:lang w:val="nl-NL" w:eastAsia="en-US"/>
              </w:rPr>
              <w:t>onderzoekers willen inzicht krijgen in hoe de cumulatieve blootstelling aan pijnlijke procedures en stressvolle</w:t>
            </w:r>
            <w:r w:rsidRPr="00F12570">
              <w:rPr>
                <w:rFonts w:ascii="Calibri" w:hAnsi="Calibri" w:cs="Calibri"/>
                <w:spacing w:val="-1"/>
                <w:sz w:val="22"/>
                <w:szCs w:val="22"/>
                <w:lang w:val="nl-NL" w:eastAsia="en-US"/>
              </w:rPr>
              <w:t xml:space="preserve"> </w:t>
            </w:r>
            <w:r w:rsidRPr="00F12570">
              <w:rPr>
                <w:rFonts w:ascii="Calibri" w:hAnsi="Calibri" w:cs="Calibri"/>
                <w:sz w:val="22"/>
                <w:szCs w:val="22"/>
                <w:lang w:val="nl-NL" w:eastAsia="en-US"/>
              </w:rPr>
              <w:t>gebeurtenissen</w:t>
            </w:r>
            <w:r w:rsidRPr="00F12570">
              <w:rPr>
                <w:rFonts w:ascii="Calibri" w:hAnsi="Calibri" w:cs="Calibri"/>
                <w:spacing w:val="-1"/>
                <w:sz w:val="22"/>
                <w:szCs w:val="22"/>
                <w:lang w:val="nl-NL" w:eastAsia="en-US"/>
              </w:rPr>
              <w:t xml:space="preserve"> </w:t>
            </w:r>
            <w:r w:rsidRPr="00F12570">
              <w:rPr>
                <w:rFonts w:ascii="Calibri" w:hAnsi="Calibri" w:cs="Calibri"/>
                <w:sz w:val="22"/>
                <w:szCs w:val="22"/>
                <w:lang w:val="nl-NL" w:eastAsia="en-US"/>
              </w:rPr>
              <w:t>in</w:t>
            </w:r>
            <w:r w:rsidRPr="00F12570">
              <w:rPr>
                <w:rFonts w:ascii="Calibri" w:hAnsi="Calibri" w:cs="Calibri"/>
                <w:spacing w:val="-2"/>
                <w:sz w:val="22"/>
                <w:szCs w:val="22"/>
                <w:lang w:val="nl-NL" w:eastAsia="en-US"/>
              </w:rPr>
              <w:t xml:space="preserve"> </w:t>
            </w:r>
            <w:r w:rsidRPr="00F12570">
              <w:rPr>
                <w:rFonts w:ascii="Calibri" w:hAnsi="Calibri" w:cs="Calibri"/>
                <w:sz w:val="22"/>
                <w:szCs w:val="22"/>
                <w:lang w:val="nl-NL" w:eastAsia="en-US"/>
              </w:rPr>
              <w:t>de</w:t>
            </w:r>
            <w:r w:rsidRPr="00F12570">
              <w:rPr>
                <w:rFonts w:ascii="Calibri" w:hAnsi="Calibri" w:cs="Calibri"/>
                <w:spacing w:val="-1"/>
                <w:sz w:val="22"/>
                <w:szCs w:val="22"/>
                <w:lang w:val="nl-NL" w:eastAsia="en-US"/>
              </w:rPr>
              <w:t xml:space="preserve"> </w:t>
            </w:r>
            <w:r w:rsidRPr="00F12570">
              <w:rPr>
                <w:rFonts w:ascii="Calibri" w:hAnsi="Calibri" w:cs="Calibri"/>
                <w:sz w:val="22"/>
                <w:szCs w:val="22"/>
                <w:lang w:val="nl-NL" w:eastAsia="en-US"/>
              </w:rPr>
              <w:t>eerste</w:t>
            </w:r>
            <w:r w:rsidRPr="00F12570">
              <w:rPr>
                <w:rFonts w:ascii="Calibri" w:hAnsi="Calibri" w:cs="Calibri"/>
                <w:spacing w:val="-1"/>
                <w:sz w:val="22"/>
                <w:szCs w:val="22"/>
                <w:lang w:val="nl-NL" w:eastAsia="en-US"/>
              </w:rPr>
              <w:t xml:space="preserve"> </w:t>
            </w:r>
            <w:r w:rsidRPr="00F12570">
              <w:rPr>
                <w:rFonts w:ascii="Calibri" w:hAnsi="Calibri" w:cs="Calibri"/>
                <w:sz w:val="22"/>
                <w:szCs w:val="22"/>
                <w:lang w:val="nl-NL" w:eastAsia="en-US"/>
              </w:rPr>
              <w:t>weken van het</w:t>
            </w:r>
            <w:r w:rsidRPr="00F12570">
              <w:rPr>
                <w:rFonts w:ascii="Calibri" w:hAnsi="Calibri" w:cs="Calibri"/>
                <w:spacing w:val="-1"/>
                <w:sz w:val="22"/>
                <w:szCs w:val="22"/>
                <w:lang w:val="nl-NL" w:eastAsia="en-US"/>
              </w:rPr>
              <w:t xml:space="preserve"> </w:t>
            </w:r>
            <w:r w:rsidRPr="00F12570">
              <w:rPr>
                <w:rFonts w:ascii="Calibri" w:hAnsi="Calibri" w:cs="Calibri"/>
                <w:sz w:val="22"/>
                <w:szCs w:val="22"/>
                <w:lang w:val="nl-NL" w:eastAsia="en-US"/>
              </w:rPr>
              <w:t>leven van deze neonaten samenhangt met hun zelfregulatie, stressrespons en motorische ontwikkeling, zoals gemeten met gestandaardiseerde neurogedragsmatige beoordelingsinstrumenten zoals de NICU</w:t>
            </w:r>
          </w:p>
          <w:p w14:paraId="5E00D513" w14:textId="77777777" w:rsidR="00F12570" w:rsidRPr="00F12570" w:rsidRDefault="00F12570" w:rsidP="00F12570">
            <w:pPr>
              <w:spacing w:line="246" w:lineRule="exact"/>
              <w:ind w:left="110"/>
              <w:jc w:val="left"/>
              <w:rPr>
                <w:rFonts w:ascii="Calibri" w:hAnsi="Calibri" w:cs="Calibri"/>
                <w:sz w:val="22"/>
                <w:szCs w:val="22"/>
                <w:lang w:val="nl-NL" w:eastAsia="en-US"/>
              </w:rPr>
            </w:pPr>
            <w:r w:rsidRPr="00F12570">
              <w:rPr>
                <w:rFonts w:ascii="Calibri" w:hAnsi="Calibri" w:cs="Calibri"/>
                <w:sz w:val="22"/>
                <w:szCs w:val="22"/>
                <w:lang w:val="nl-NL" w:eastAsia="en-US"/>
              </w:rPr>
              <w:t>Network</w:t>
            </w:r>
            <w:r w:rsidRPr="00F12570">
              <w:rPr>
                <w:rFonts w:ascii="Calibri" w:hAnsi="Calibri" w:cs="Calibri"/>
                <w:spacing w:val="-7"/>
                <w:sz w:val="22"/>
                <w:szCs w:val="22"/>
                <w:lang w:val="nl-NL" w:eastAsia="en-US"/>
              </w:rPr>
              <w:t xml:space="preserve"> </w:t>
            </w:r>
            <w:proofErr w:type="spellStart"/>
            <w:r w:rsidRPr="00F12570">
              <w:rPr>
                <w:rFonts w:ascii="Calibri" w:hAnsi="Calibri" w:cs="Calibri"/>
                <w:sz w:val="22"/>
                <w:szCs w:val="22"/>
                <w:lang w:val="nl-NL" w:eastAsia="en-US"/>
              </w:rPr>
              <w:t>Neurobehavioral</w:t>
            </w:r>
            <w:proofErr w:type="spellEnd"/>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Scale</w:t>
            </w:r>
            <w:r w:rsidRPr="00F12570">
              <w:rPr>
                <w:rFonts w:ascii="Calibri" w:hAnsi="Calibri" w:cs="Calibri"/>
                <w:spacing w:val="-6"/>
                <w:sz w:val="22"/>
                <w:szCs w:val="22"/>
                <w:lang w:val="nl-NL" w:eastAsia="en-US"/>
              </w:rPr>
              <w:t xml:space="preserve"> </w:t>
            </w:r>
            <w:r w:rsidRPr="00F12570">
              <w:rPr>
                <w:rFonts w:ascii="Calibri" w:hAnsi="Calibri" w:cs="Calibri"/>
                <w:spacing w:val="-2"/>
                <w:sz w:val="22"/>
                <w:szCs w:val="22"/>
                <w:lang w:val="nl-NL" w:eastAsia="en-US"/>
              </w:rPr>
              <w:t>(NNNS).</w:t>
            </w:r>
          </w:p>
        </w:tc>
      </w:tr>
      <w:tr w:rsidR="00F12570" w:rsidRPr="00F12570" w14:paraId="32F6D810" w14:textId="77777777" w:rsidTr="003933CC">
        <w:trPr>
          <w:trHeight w:val="4028"/>
        </w:trPr>
        <w:tc>
          <w:tcPr>
            <w:tcW w:w="4528" w:type="dxa"/>
          </w:tcPr>
          <w:p w14:paraId="1C9E4146" w14:textId="77777777" w:rsidR="00F12570" w:rsidRPr="00F12570" w:rsidRDefault="00F12570" w:rsidP="00F12570">
            <w:pPr>
              <w:spacing w:before="1" w:line="240" w:lineRule="auto"/>
              <w:ind w:left="110"/>
              <w:jc w:val="left"/>
              <w:rPr>
                <w:rFonts w:ascii="Calibri" w:hAnsi="Calibri" w:cs="Calibri"/>
                <w:sz w:val="22"/>
                <w:szCs w:val="22"/>
                <w:lang w:val="nl-NL" w:eastAsia="en-US"/>
              </w:rPr>
            </w:pPr>
            <w:r w:rsidRPr="00F12570">
              <w:rPr>
                <w:rFonts w:ascii="Calibri" w:hAnsi="Calibri" w:cs="Calibri"/>
                <w:sz w:val="22"/>
                <w:szCs w:val="22"/>
                <w:lang w:val="nl-NL" w:eastAsia="en-US"/>
              </w:rPr>
              <w:t>Is</w:t>
            </w:r>
            <w:r w:rsidRPr="00F12570">
              <w:rPr>
                <w:rFonts w:ascii="Calibri" w:hAnsi="Calibri" w:cs="Calibri"/>
                <w:spacing w:val="-7"/>
                <w:sz w:val="22"/>
                <w:szCs w:val="22"/>
                <w:lang w:val="nl-NL" w:eastAsia="en-US"/>
              </w:rPr>
              <w:t xml:space="preserve"> </w:t>
            </w:r>
            <w:r w:rsidRPr="00F12570">
              <w:rPr>
                <w:rFonts w:ascii="Calibri" w:hAnsi="Calibri" w:cs="Calibri"/>
                <w:sz w:val="22"/>
                <w:szCs w:val="22"/>
                <w:lang w:val="nl-NL" w:eastAsia="en-US"/>
              </w:rPr>
              <w:t>deze</w:t>
            </w:r>
            <w:r w:rsidRPr="00F12570">
              <w:rPr>
                <w:rFonts w:ascii="Calibri" w:hAnsi="Calibri" w:cs="Calibri"/>
                <w:spacing w:val="-7"/>
                <w:sz w:val="22"/>
                <w:szCs w:val="22"/>
                <w:lang w:val="nl-NL" w:eastAsia="en-US"/>
              </w:rPr>
              <w:t xml:space="preserve"> </w:t>
            </w:r>
            <w:r w:rsidRPr="00F12570">
              <w:rPr>
                <w:rFonts w:ascii="Calibri" w:hAnsi="Calibri" w:cs="Calibri"/>
                <w:sz w:val="22"/>
                <w:szCs w:val="22"/>
                <w:lang w:val="nl-NL" w:eastAsia="en-US"/>
              </w:rPr>
              <w:t>bron</w:t>
            </w:r>
            <w:r w:rsidRPr="00F12570">
              <w:rPr>
                <w:rFonts w:ascii="Calibri" w:hAnsi="Calibri" w:cs="Calibri"/>
                <w:spacing w:val="-8"/>
                <w:sz w:val="22"/>
                <w:szCs w:val="22"/>
                <w:lang w:val="nl-NL" w:eastAsia="en-US"/>
              </w:rPr>
              <w:t xml:space="preserve"> </w:t>
            </w:r>
            <w:r w:rsidRPr="00F12570">
              <w:rPr>
                <w:rFonts w:ascii="Calibri" w:hAnsi="Calibri" w:cs="Calibri"/>
                <w:sz w:val="22"/>
                <w:szCs w:val="22"/>
                <w:lang w:val="nl-NL" w:eastAsia="en-US"/>
              </w:rPr>
              <w:t>relevant</w:t>
            </w:r>
            <w:r w:rsidRPr="00F12570">
              <w:rPr>
                <w:rFonts w:ascii="Calibri" w:hAnsi="Calibri" w:cs="Calibri"/>
                <w:spacing w:val="-9"/>
                <w:sz w:val="22"/>
                <w:szCs w:val="22"/>
                <w:lang w:val="nl-NL" w:eastAsia="en-US"/>
              </w:rPr>
              <w:t xml:space="preserve"> </w:t>
            </w:r>
            <w:r w:rsidRPr="00F12570">
              <w:rPr>
                <w:rFonts w:ascii="Calibri" w:hAnsi="Calibri" w:cs="Calibri"/>
                <w:sz w:val="22"/>
                <w:szCs w:val="22"/>
                <w:lang w:val="nl-NL" w:eastAsia="en-US"/>
              </w:rPr>
              <w:t>voor</w:t>
            </w:r>
            <w:r w:rsidRPr="00F12570">
              <w:rPr>
                <w:rFonts w:ascii="Calibri" w:hAnsi="Calibri" w:cs="Calibri"/>
                <w:spacing w:val="-7"/>
                <w:sz w:val="22"/>
                <w:szCs w:val="22"/>
                <w:lang w:val="nl-NL" w:eastAsia="en-US"/>
              </w:rPr>
              <w:t xml:space="preserve"> </w:t>
            </w:r>
            <w:r w:rsidRPr="00F12570">
              <w:rPr>
                <w:rFonts w:ascii="Calibri" w:hAnsi="Calibri" w:cs="Calibri"/>
                <w:sz w:val="22"/>
                <w:szCs w:val="22"/>
                <w:lang w:val="nl-NL" w:eastAsia="en-US"/>
              </w:rPr>
              <w:t>jouw</w:t>
            </w:r>
            <w:r w:rsidRPr="00F12570">
              <w:rPr>
                <w:rFonts w:ascii="Calibri" w:hAnsi="Calibri" w:cs="Calibri"/>
                <w:spacing w:val="-7"/>
                <w:sz w:val="22"/>
                <w:szCs w:val="22"/>
                <w:lang w:val="nl-NL" w:eastAsia="en-US"/>
              </w:rPr>
              <w:t xml:space="preserve"> </w:t>
            </w:r>
            <w:r w:rsidRPr="00F12570">
              <w:rPr>
                <w:rFonts w:ascii="Calibri" w:hAnsi="Calibri" w:cs="Calibri"/>
                <w:sz w:val="22"/>
                <w:szCs w:val="22"/>
                <w:lang w:val="nl-NL" w:eastAsia="en-US"/>
              </w:rPr>
              <w:t xml:space="preserve">gekozen </w:t>
            </w:r>
            <w:r w:rsidRPr="00F12570">
              <w:rPr>
                <w:rFonts w:ascii="Calibri" w:hAnsi="Calibri" w:cs="Calibri"/>
                <w:spacing w:val="-2"/>
                <w:sz w:val="22"/>
                <w:szCs w:val="22"/>
                <w:lang w:val="nl-NL" w:eastAsia="en-US"/>
              </w:rPr>
              <w:t>onderzoeksvraag?</w:t>
            </w:r>
          </w:p>
        </w:tc>
        <w:tc>
          <w:tcPr>
            <w:tcW w:w="4494" w:type="dxa"/>
          </w:tcPr>
          <w:p w14:paraId="7E3ADB2A" w14:textId="77777777" w:rsidR="00F12570" w:rsidRPr="00F12570" w:rsidRDefault="00F12570" w:rsidP="00F12570">
            <w:pPr>
              <w:spacing w:before="1" w:line="240" w:lineRule="auto"/>
              <w:ind w:left="110" w:right="118"/>
              <w:jc w:val="left"/>
              <w:rPr>
                <w:rFonts w:ascii="Calibri" w:hAnsi="Calibri" w:cs="Calibri"/>
                <w:sz w:val="22"/>
                <w:szCs w:val="22"/>
                <w:lang w:val="nl-NL" w:eastAsia="en-US"/>
              </w:rPr>
            </w:pPr>
            <w:r w:rsidRPr="00F12570">
              <w:rPr>
                <w:rFonts w:ascii="Calibri" w:hAnsi="Calibri" w:cs="Calibri"/>
                <w:sz w:val="22"/>
                <w:szCs w:val="22"/>
                <w:lang w:val="nl-NL" w:eastAsia="en-US"/>
              </w:rPr>
              <w:t>Ja, deze bron is relevant voor de gekozen onderzoeksvraag. Het artikel onderzoekt hoe pijn en stress tijdens de eerste levensdagen de neurobiologische ontwikkeling van te vroeg geboren baby's beïnvloeden, wat direct</w:t>
            </w:r>
            <w:r w:rsidRPr="00F12570">
              <w:rPr>
                <w:rFonts w:ascii="Calibri" w:hAnsi="Calibri" w:cs="Calibri"/>
                <w:spacing w:val="40"/>
                <w:sz w:val="22"/>
                <w:szCs w:val="22"/>
                <w:lang w:val="nl-NL" w:eastAsia="en-US"/>
              </w:rPr>
              <w:t xml:space="preserve"> </w:t>
            </w:r>
            <w:r w:rsidRPr="00F12570">
              <w:rPr>
                <w:rFonts w:ascii="Calibri" w:hAnsi="Calibri" w:cs="Calibri"/>
                <w:sz w:val="22"/>
                <w:szCs w:val="22"/>
                <w:lang w:val="nl-NL" w:eastAsia="en-US"/>
              </w:rPr>
              <w:t>aansluit bij het onderdeel van de onderzoeksvraag dat zich richt op de negatieve effecten voor de neonaat. Door de</w:t>
            </w:r>
            <w:r w:rsidRPr="00F12570">
              <w:rPr>
                <w:rFonts w:ascii="Calibri" w:hAnsi="Calibri" w:cs="Calibri"/>
                <w:spacing w:val="40"/>
                <w:sz w:val="22"/>
                <w:szCs w:val="22"/>
                <w:lang w:val="nl-NL" w:eastAsia="en-US"/>
              </w:rPr>
              <w:t xml:space="preserve"> </w:t>
            </w:r>
            <w:r w:rsidRPr="00F12570">
              <w:rPr>
                <w:rFonts w:ascii="Calibri" w:hAnsi="Calibri" w:cs="Calibri"/>
                <w:sz w:val="22"/>
                <w:szCs w:val="22"/>
                <w:lang w:val="nl-NL" w:eastAsia="en-US"/>
              </w:rPr>
              <w:t>fysiologische en neurologische impact van vroege pijn bloot te leggen, biedt de studie wetenschappelijke</w:t>
            </w:r>
            <w:r w:rsidRPr="00F12570">
              <w:rPr>
                <w:rFonts w:ascii="Calibri" w:hAnsi="Calibri" w:cs="Calibri"/>
                <w:spacing w:val="-13"/>
                <w:sz w:val="22"/>
                <w:szCs w:val="22"/>
                <w:lang w:val="nl-NL" w:eastAsia="en-US"/>
              </w:rPr>
              <w:t xml:space="preserve"> </w:t>
            </w:r>
            <w:r w:rsidRPr="00F12570">
              <w:rPr>
                <w:rFonts w:ascii="Calibri" w:hAnsi="Calibri" w:cs="Calibri"/>
                <w:sz w:val="22"/>
                <w:szCs w:val="22"/>
                <w:lang w:val="nl-NL" w:eastAsia="en-US"/>
              </w:rPr>
              <w:t>onderbouwing</w:t>
            </w:r>
            <w:r w:rsidRPr="00F12570">
              <w:rPr>
                <w:rFonts w:ascii="Calibri" w:hAnsi="Calibri" w:cs="Calibri"/>
                <w:spacing w:val="-12"/>
                <w:sz w:val="22"/>
                <w:szCs w:val="22"/>
                <w:lang w:val="nl-NL" w:eastAsia="en-US"/>
              </w:rPr>
              <w:t xml:space="preserve"> </w:t>
            </w:r>
            <w:r w:rsidRPr="00F12570">
              <w:rPr>
                <w:rFonts w:ascii="Calibri" w:hAnsi="Calibri" w:cs="Calibri"/>
                <w:sz w:val="22"/>
                <w:szCs w:val="22"/>
                <w:lang w:val="nl-NL" w:eastAsia="en-US"/>
              </w:rPr>
              <w:t>voor</w:t>
            </w:r>
            <w:r w:rsidRPr="00F12570">
              <w:rPr>
                <w:rFonts w:ascii="Calibri" w:hAnsi="Calibri" w:cs="Calibri"/>
                <w:spacing w:val="-13"/>
                <w:sz w:val="22"/>
                <w:szCs w:val="22"/>
                <w:lang w:val="nl-NL" w:eastAsia="en-US"/>
              </w:rPr>
              <w:t xml:space="preserve"> </w:t>
            </w:r>
            <w:r w:rsidRPr="00F12570">
              <w:rPr>
                <w:rFonts w:ascii="Calibri" w:hAnsi="Calibri" w:cs="Calibri"/>
                <w:sz w:val="22"/>
                <w:szCs w:val="22"/>
                <w:lang w:val="nl-NL" w:eastAsia="en-US"/>
              </w:rPr>
              <w:t xml:space="preserve">waarom het systematisch toepassen van niet- farmacologische interventies van groot belang </w:t>
            </w:r>
            <w:r w:rsidRPr="00F12570">
              <w:rPr>
                <w:rFonts w:ascii="Calibri" w:hAnsi="Calibri" w:cs="Calibri"/>
                <w:spacing w:val="-4"/>
                <w:sz w:val="22"/>
                <w:szCs w:val="22"/>
                <w:lang w:val="nl-NL" w:eastAsia="en-US"/>
              </w:rPr>
              <w:t>is.</w:t>
            </w:r>
          </w:p>
        </w:tc>
      </w:tr>
      <w:tr w:rsidR="00F12570" w:rsidRPr="00F12570" w14:paraId="4BAA134E" w14:textId="77777777" w:rsidTr="003933CC">
        <w:trPr>
          <w:trHeight w:val="537"/>
        </w:trPr>
        <w:tc>
          <w:tcPr>
            <w:tcW w:w="4528" w:type="dxa"/>
          </w:tcPr>
          <w:p w14:paraId="42CBB6C1" w14:textId="77777777" w:rsidR="00F12570" w:rsidRPr="00F12570" w:rsidRDefault="00F12570" w:rsidP="00F12570">
            <w:pPr>
              <w:spacing w:before="1" w:line="240" w:lineRule="auto"/>
              <w:ind w:left="110"/>
              <w:jc w:val="left"/>
              <w:rPr>
                <w:rFonts w:ascii="Calibri" w:hAnsi="Calibri" w:cs="Calibri"/>
                <w:sz w:val="22"/>
                <w:szCs w:val="22"/>
                <w:lang w:val="nl-NL" w:eastAsia="en-US"/>
              </w:rPr>
            </w:pPr>
            <w:r w:rsidRPr="00F12570">
              <w:rPr>
                <w:rFonts w:ascii="Calibri" w:hAnsi="Calibri" w:cs="Calibri"/>
                <w:sz w:val="22"/>
                <w:szCs w:val="22"/>
                <w:lang w:val="nl-NL" w:eastAsia="en-US"/>
              </w:rPr>
              <w:t>Is</w:t>
            </w:r>
            <w:r w:rsidRPr="00F12570">
              <w:rPr>
                <w:rFonts w:ascii="Calibri" w:hAnsi="Calibri" w:cs="Calibri"/>
                <w:spacing w:val="-4"/>
                <w:sz w:val="22"/>
                <w:szCs w:val="22"/>
                <w:lang w:val="nl-NL" w:eastAsia="en-US"/>
              </w:rPr>
              <w:t xml:space="preserve"> </w:t>
            </w:r>
            <w:r w:rsidRPr="00F12570">
              <w:rPr>
                <w:rFonts w:ascii="Calibri" w:hAnsi="Calibri" w:cs="Calibri"/>
                <w:sz w:val="22"/>
                <w:szCs w:val="22"/>
                <w:lang w:val="nl-NL" w:eastAsia="en-US"/>
              </w:rPr>
              <w:t>deze</w:t>
            </w:r>
            <w:r w:rsidRPr="00F12570">
              <w:rPr>
                <w:rFonts w:ascii="Calibri" w:hAnsi="Calibri" w:cs="Calibri"/>
                <w:spacing w:val="-3"/>
                <w:sz w:val="22"/>
                <w:szCs w:val="22"/>
                <w:lang w:val="nl-NL" w:eastAsia="en-US"/>
              </w:rPr>
              <w:t xml:space="preserve"> </w:t>
            </w:r>
            <w:r w:rsidRPr="00F12570">
              <w:rPr>
                <w:rFonts w:ascii="Calibri" w:hAnsi="Calibri" w:cs="Calibri"/>
                <w:sz w:val="22"/>
                <w:szCs w:val="22"/>
                <w:lang w:val="nl-NL" w:eastAsia="en-US"/>
              </w:rPr>
              <w:t>bron</w:t>
            </w:r>
            <w:r w:rsidRPr="00F12570">
              <w:rPr>
                <w:rFonts w:ascii="Calibri" w:hAnsi="Calibri" w:cs="Calibri"/>
                <w:spacing w:val="-4"/>
                <w:sz w:val="22"/>
                <w:szCs w:val="22"/>
                <w:lang w:val="nl-NL" w:eastAsia="en-US"/>
              </w:rPr>
              <w:t xml:space="preserve"> </w:t>
            </w:r>
            <w:r w:rsidRPr="00F12570">
              <w:rPr>
                <w:rFonts w:ascii="Calibri" w:hAnsi="Calibri" w:cs="Calibri"/>
                <w:spacing w:val="-2"/>
                <w:sz w:val="22"/>
                <w:szCs w:val="22"/>
                <w:lang w:val="nl-NL" w:eastAsia="en-US"/>
              </w:rPr>
              <w:t>actueel?</w:t>
            </w:r>
          </w:p>
        </w:tc>
        <w:tc>
          <w:tcPr>
            <w:tcW w:w="4494" w:type="dxa"/>
          </w:tcPr>
          <w:p w14:paraId="1C2ED4E5" w14:textId="77777777" w:rsidR="00F12570" w:rsidRPr="00F12570" w:rsidRDefault="00F12570" w:rsidP="00F12570">
            <w:pPr>
              <w:spacing w:line="270" w:lineRule="atLeast"/>
              <w:ind w:left="110" w:right="198"/>
              <w:jc w:val="left"/>
              <w:rPr>
                <w:rFonts w:ascii="Calibri" w:hAnsi="Calibri" w:cs="Calibri"/>
                <w:sz w:val="22"/>
                <w:szCs w:val="22"/>
                <w:lang w:val="nl-NL" w:eastAsia="en-US"/>
              </w:rPr>
            </w:pPr>
            <w:r w:rsidRPr="00F12570">
              <w:rPr>
                <w:rFonts w:ascii="Calibri" w:hAnsi="Calibri" w:cs="Calibri"/>
                <w:sz w:val="22"/>
                <w:szCs w:val="22"/>
                <w:lang w:val="nl-NL" w:eastAsia="en-US"/>
              </w:rPr>
              <w:t>Ja,</w:t>
            </w:r>
            <w:r w:rsidRPr="00F12570">
              <w:rPr>
                <w:rFonts w:ascii="Calibri" w:hAnsi="Calibri" w:cs="Calibri"/>
                <w:spacing w:val="-9"/>
                <w:sz w:val="22"/>
                <w:szCs w:val="22"/>
                <w:lang w:val="nl-NL" w:eastAsia="en-US"/>
              </w:rPr>
              <w:t xml:space="preserve"> </w:t>
            </w:r>
            <w:r w:rsidRPr="00F12570">
              <w:rPr>
                <w:rFonts w:ascii="Calibri" w:hAnsi="Calibri" w:cs="Calibri"/>
                <w:sz w:val="22"/>
                <w:szCs w:val="22"/>
                <w:lang w:val="nl-NL" w:eastAsia="en-US"/>
              </w:rPr>
              <w:t>deze</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bron</w:t>
            </w:r>
            <w:r w:rsidRPr="00F12570">
              <w:rPr>
                <w:rFonts w:ascii="Calibri" w:hAnsi="Calibri" w:cs="Calibri"/>
                <w:spacing w:val="-7"/>
                <w:sz w:val="22"/>
                <w:szCs w:val="22"/>
                <w:lang w:val="nl-NL" w:eastAsia="en-US"/>
              </w:rPr>
              <w:t xml:space="preserve"> </w:t>
            </w:r>
            <w:r w:rsidRPr="00F12570">
              <w:rPr>
                <w:rFonts w:ascii="Calibri" w:hAnsi="Calibri" w:cs="Calibri"/>
                <w:sz w:val="22"/>
                <w:szCs w:val="22"/>
                <w:lang w:val="nl-NL" w:eastAsia="en-US"/>
              </w:rPr>
              <w:t>is</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actueel.</w:t>
            </w:r>
            <w:r w:rsidRPr="00F12570">
              <w:rPr>
                <w:rFonts w:ascii="Calibri" w:hAnsi="Calibri" w:cs="Calibri"/>
                <w:spacing w:val="-5"/>
                <w:sz w:val="22"/>
                <w:szCs w:val="22"/>
                <w:lang w:val="nl-NL" w:eastAsia="en-US"/>
              </w:rPr>
              <w:t xml:space="preserve"> </w:t>
            </w:r>
            <w:r w:rsidRPr="00F12570">
              <w:rPr>
                <w:rFonts w:ascii="Calibri" w:hAnsi="Calibri" w:cs="Calibri"/>
                <w:sz w:val="22"/>
                <w:szCs w:val="22"/>
                <w:lang w:val="nl-NL" w:eastAsia="en-US"/>
              </w:rPr>
              <w:t>De</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bron</w:t>
            </w:r>
            <w:r w:rsidRPr="00F12570">
              <w:rPr>
                <w:rFonts w:ascii="Calibri" w:hAnsi="Calibri" w:cs="Calibri"/>
                <w:spacing w:val="-7"/>
                <w:sz w:val="22"/>
                <w:szCs w:val="22"/>
                <w:lang w:val="nl-NL" w:eastAsia="en-US"/>
              </w:rPr>
              <w:t xml:space="preserve"> </w:t>
            </w:r>
            <w:r w:rsidRPr="00F12570">
              <w:rPr>
                <w:rFonts w:ascii="Calibri" w:hAnsi="Calibri" w:cs="Calibri"/>
                <w:sz w:val="22"/>
                <w:szCs w:val="22"/>
                <w:lang w:val="nl-NL" w:eastAsia="en-US"/>
              </w:rPr>
              <w:t>is gepubliceerd in december 2022.</w:t>
            </w:r>
          </w:p>
        </w:tc>
      </w:tr>
      <w:tr w:rsidR="00F12570" w:rsidRPr="00F12570" w14:paraId="248A7BBC" w14:textId="77777777" w:rsidTr="003933CC">
        <w:trPr>
          <w:trHeight w:val="1609"/>
        </w:trPr>
        <w:tc>
          <w:tcPr>
            <w:tcW w:w="4528" w:type="dxa"/>
          </w:tcPr>
          <w:p w14:paraId="56B3876D" w14:textId="77777777" w:rsidR="00F12570" w:rsidRPr="00F12570" w:rsidRDefault="00F12570" w:rsidP="00F12570">
            <w:pPr>
              <w:spacing w:line="240" w:lineRule="auto"/>
              <w:ind w:left="110" w:right="185"/>
              <w:jc w:val="left"/>
              <w:rPr>
                <w:rFonts w:ascii="Calibri" w:hAnsi="Calibri" w:cs="Calibri"/>
                <w:sz w:val="22"/>
                <w:szCs w:val="22"/>
                <w:lang w:val="nl-NL" w:eastAsia="en-US"/>
              </w:rPr>
            </w:pPr>
            <w:r w:rsidRPr="00F12570">
              <w:rPr>
                <w:rFonts w:ascii="Calibri" w:hAnsi="Calibri" w:cs="Calibri"/>
                <w:sz w:val="22"/>
                <w:szCs w:val="22"/>
                <w:lang w:val="nl-NL" w:eastAsia="en-US"/>
              </w:rPr>
              <w:t>Is</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de</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kwaliteit</w:t>
            </w:r>
            <w:r w:rsidRPr="00F12570">
              <w:rPr>
                <w:rFonts w:ascii="Calibri" w:hAnsi="Calibri" w:cs="Calibri"/>
                <w:spacing w:val="-8"/>
                <w:sz w:val="22"/>
                <w:szCs w:val="22"/>
                <w:lang w:val="nl-NL" w:eastAsia="en-US"/>
              </w:rPr>
              <w:t xml:space="preserve"> </w:t>
            </w:r>
            <w:r w:rsidRPr="00F12570">
              <w:rPr>
                <w:rFonts w:ascii="Calibri" w:hAnsi="Calibri" w:cs="Calibri"/>
                <w:sz w:val="22"/>
                <w:szCs w:val="22"/>
                <w:lang w:val="nl-NL" w:eastAsia="en-US"/>
              </w:rPr>
              <w:t>van</w:t>
            </w:r>
            <w:r w:rsidRPr="00F12570">
              <w:rPr>
                <w:rFonts w:ascii="Calibri" w:hAnsi="Calibri" w:cs="Calibri"/>
                <w:spacing w:val="-7"/>
                <w:sz w:val="22"/>
                <w:szCs w:val="22"/>
                <w:lang w:val="nl-NL" w:eastAsia="en-US"/>
              </w:rPr>
              <w:t xml:space="preserve"> </w:t>
            </w:r>
            <w:r w:rsidRPr="00F12570">
              <w:rPr>
                <w:rFonts w:ascii="Calibri" w:hAnsi="Calibri" w:cs="Calibri"/>
                <w:sz w:val="22"/>
                <w:szCs w:val="22"/>
                <w:lang w:val="nl-NL" w:eastAsia="en-US"/>
              </w:rPr>
              <w:t>deze</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bron</w:t>
            </w:r>
            <w:r w:rsidRPr="00F12570">
              <w:rPr>
                <w:rFonts w:ascii="Calibri" w:hAnsi="Calibri" w:cs="Calibri"/>
                <w:spacing w:val="-7"/>
                <w:sz w:val="22"/>
                <w:szCs w:val="22"/>
                <w:lang w:val="nl-NL" w:eastAsia="en-US"/>
              </w:rPr>
              <w:t xml:space="preserve"> </w:t>
            </w:r>
            <w:r w:rsidRPr="00F12570">
              <w:rPr>
                <w:rFonts w:ascii="Calibri" w:hAnsi="Calibri" w:cs="Calibri"/>
                <w:sz w:val="22"/>
                <w:szCs w:val="22"/>
                <w:lang w:val="nl-NL" w:eastAsia="en-US"/>
              </w:rPr>
              <w:t>beoordeeld</w:t>
            </w:r>
            <w:r w:rsidRPr="00F12570">
              <w:rPr>
                <w:rFonts w:ascii="Calibri" w:hAnsi="Calibri" w:cs="Calibri"/>
                <w:spacing w:val="-7"/>
                <w:sz w:val="22"/>
                <w:szCs w:val="22"/>
                <w:lang w:val="nl-NL" w:eastAsia="en-US"/>
              </w:rPr>
              <w:t xml:space="preserve"> </w:t>
            </w:r>
            <w:r w:rsidRPr="00F12570">
              <w:rPr>
                <w:rFonts w:ascii="Calibri" w:hAnsi="Calibri" w:cs="Calibri"/>
                <w:sz w:val="22"/>
                <w:szCs w:val="22"/>
                <w:lang w:val="nl-NL" w:eastAsia="en-US"/>
              </w:rPr>
              <w:t>door een gekwalificeerde organisatie?</w:t>
            </w:r>
          </w:p>
        </w:tc>
        <w:tc>
          <w:tcPr>
            <w:tcW w:w="4494" w:type="dxa"/>
          </w:tcPr>
          <w:p w14:paraId="405F569C" w14:textId="77777777" w:rsidR="00F12570" w:rsidRPr="00F12570" w:rsidRDefault="00F12570" w:rsidP="00F12570">
            <w:pPr>
              <w:spacing w:line="240" w:lineRule="auto"/>
              <w:ind w:left="110" w:right="198"/>
              <w:jc w:val="left"/>
              <w:rPr>
                <w:rFonts w:ascii="Calibri" w:hAnsi="Calibri" w:cs="Calibri"/>
                <w:sz w:val="22"/>
                <w:szCs w:val="22"/>
                <w:lang w:val="nl-NL" w:eastAsia="en-US"/>
              </w:rPr>
            </w:pPr>
            <w:r w:rsidRPr="00F12570">
              <w:rPr>
                <w:rFonts w:ascii="Calibri" w:hAnsi="Calibri" w:cs="Calibri"/>
                <w:sz w:val="22"/>
                <w:szCs w:val="22"/>
                <w:lang w:val="nl-NL" w:eastAsia="en-US"/>
              </w:rPr>
              <w:t>De kwaliteit van deze bron is niet beoordeeld door een externe, onafhankelijke organisatie, maar</w:t>
            </w:r>
            <w:r w:rsidRPr="00F12570">
              <w:rPr>
                <w:rFonts w:ascii="Calibri" w:hAnsi="Calibri" w:cs="Calibri"/>
                <w:spacing w:val="-8"/>
                <w:sz w:val="22"/>
                <w:szCs w:val="22"/>
                <w:lang w:val="nl-NL" w:eastAsia="en-US"/>
              </w:rPr>
              <w:t xml:space="preserve"> </w:t>
            </w:r>
            <w:r w:rsidRPr="00F12570">
              <w:rPr>
                <w:rFonts w:ascii="Calibri" w:hAnsi="Calibri" w:cs="Calibri"/>
                <w:sz w:val="22"/>
                <w:szCs w:val="22"/>
                <w:lang w:val="nl-NL" w:eastAsia="en-US"/>
              </w:rPr>
              <w:t>de</w:t>
            </w:r>
            <w:r w:rsidRPr="00F12570">
              <w:rPr>
                <w:rFonts w:ascii="Calibri" w:hAnsi="Calibri" w:cs="Calibri"/>
                <w:spacing w:val="-8"/>
                <w:sz w:val="22"/>
                <w:szCs w:val="22"/>
                <w:lang w:val="nl-NL" w:eastAsia="en-US"/>
              </w:rPr>
              <w:t xml:space="preserve"> </w:t>
            </w:r>
            <w:r w:rsidRPr="00F12570">
              <w:rPr>
                <w:rFonts w:ascii="Calibri" w:hAnsi="Calibri" w:cs="Calibri"/>
                <w:sz w:val="22"/>
                <w:szCs w:val="22"/>
                <w:lang w:val="nl-NL" w:eastAsia="en-US"/>
              </w:rPr>
              <w:t>betrouwbaarheid</w:t>
            </w:r>
            <w:r w:rsidRPr="00F12570">
              <w:rPr>
                <w:rFonts w:ascii="Calibri" w:hAnsi="Calibri" w:cs="Calibri"/>
                <w:spacing w:val="-8"/>
                <w:sz w:val="22"/>
                <w:szCs w:val="22"/>
                <w:lang w:val="nl-NL" w:eastAsia="en-US"/>
              </w:rPr>
              <w:t xml:space="preserve"> </w:t>
            </w:r>
            <w:r w:rsidRPr="00F12570">
              <w:rPr>
                <w:rFonts w:ascii="Calibri" w:hAnsi="Calibri" w:cs="Calibri"/>
                <w:sz w:val="22"/>
                <w:szCs w:val="22"/>
                <w:lang w:val="nl-NL" w:eastAsia="en-US"/>
              </w:rPr>
              <w:t>is</w:t>
            </w:r>
            <w:r w:rsidRPr="00F12570">
              <w:rPr>
                <w:rFonts w:ascii="Calibri" w:hAnsi="Calibri" w:cs="Calibri"/>
                <w:spacing w:val="-8"/>
                <w:sz w:val="22"/>
                <w:szCs w:val="22"/>
                <w:lang w:val="nl-NL" w:eastAsia="en-US"/>
              </w:rPr>
              <w:t xml:space="preserve"> </w:t>
            </w:r>
            <w:r w:rsidRPr="00F12570">
              <w:rPr>
                <w:rFonts w:ascii="Calibri" w:hAnsi="Calibri" w:cs="Calibri"/>
                <w:sz w:val="22"/>
                <w:szCs w:val="22"/>
                <w:lang w:val="nl-NL" w:eastAsia="en-US"/>
              </w:rPr>
              <w:t>wel</w:t>
            </w:r>
            <w:r w:rsidRPr="00F12570">
              <w:rPr>
                <w:rFonts w:ascii="Calibri" w:hAnsi="Calibri" w:cs="Calibri"/>
                <w:spacing w:val="-6"/>
                <w:sz w:val="22"/>
                <w:szCs w:val="22"/>
                <w:lang w:val="nl-NL" w:eastAsia="en-US"/>
              </w:rPr>
              <w:t xml:space="preserve"> </w:t>
            </w:r>
            <w:r w:rsidRPr="00F12570">
              <w:rPr>
                <w:rFonts w:ascii="Calibri" w:hAnsi="Calibri" w:cs="Calibri"/>
                <w:sz w:val="22"/>
                <w:szCs w:val="22"/>
                <w:lang w:val="nl-NL" w:eastAsia="en-US"/>
              </w:rPr>
              <w:t xml:space="preserve">gewaarborgd door verschillende wetenschappelijke </w:t>
            </w:r>
            <w:r w:rsidRPr="00F12570">
              <w:rPr>
                <w:rFonts w:ascii="Calibri" w:hAnsi="Calibri" w:cs="Calibri"/>
                <w:spacing w:val="-2"/>
                <w:sz w:val="22"/>
                <w:szCs w:val="22"/>
                <w:lang w:val="nl-NL" w:eastAsia="en-US"/>
              </w:rPr>
              <w:t>procedures.</w:t>
            </w:r>
          </w:p>
        </w:tc>
      </w:tr>
    </w:tbl>
    <w:p w14:paraId="20795B43" w14:textId="77777777" w:rsidR="007F51BA" w:rsidRDefault="007F51BA" w:rsidP="00FF5AE8"/>
    <w:p w14:paraId="5266B7E5" w14:textId="77777777" w:rsidR="007F51BA" w:rsidRDefault="007F51BA" w:rsidP="00FF5AE8"/>
    <w:p w14:paraId="0C61B1EF" w14:textId="77777777" w:rsidR="007F51BA" w:rsidRDefault="007F51BA" w:rsidP="00FF5AE8"/>
    <w:tbl>
      <w:tblPr>
        <w:tblStyle w:val="TableNormal22"/>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D82789" w:rsidRPr="00D82789" w14:paraId="33024579" w14:textId="77777777" w:rsidTr="003933CC">
        <w:trPr>
          <w:trHeight w:val="5372"/>
        </w:trPr>
        <w:tc>
          <w:tcPr>
            <w:tcW w:w="4528" w:type="dxa"/>
          </w:tcPr>
          <w:p w14:paraId="1DADB237" w14:textId="77777777" w:rsidR="00D82789" w:rsidRPr="00D82789" w:rsidRDefault="00D82789" w:rsidP="00D82789">
            <w:pPr>
              <w:spacing w:line="240" w:lineRule="auto"/>
              <w:jc w:val="left"/>
              <w:rPr>
                <w:rFonts w:ascii="Times New Roman" w:hAnsi="Calibri" w:cs="Calibri"/>
                <w:sz w:val="22"/>
                <w:szCs w:val="22"/>
                <w:lang w:val="nl-NL" w:eastAsia="en-US"/>
              </w:rPr>
            </w:pPr>
          </w:p>
        </w:tc>
        <w:tc>
          <w:tcPr>
            <w:tcW w:w="4494" w:type="dxa"/>
          </w:tcPr>
          <w:p w14:paraId="2B9AB5E8" w14:textId="77777777" w:rsidR="00D82789" w:rsidRPr="00D82789" w:rsidRDefault="00D82789" w:rsidP="00D82789">
            <w:pPr>
              <w:spacing w:before="1" w:line="240" w:lineRule="auto"/>
              <w:ind w:left="110" w:right="163"/>
              <w:jc w:val="left"/>
              <w:rPr>
                <w:rFonts w:ascii="Calibri" w:hAnsi="Calibri" w:cs="Calibri"/>
                <w:sz w:val="22"/>
                <w:szCs w:val="22"/>
                <w:lang w:val="nl-NL" w:eastAsia="en-US"/>
              </w:rPr>
            </w:pPr>
            <w:proofErr w:type="spellStart"/>
            <w:r w:rsidRPr="00D82789">
              <w:rPr>
                <w:rFonts w:ascii="Calibri" w:hAnsi="Calibri" w:cs="Calibri"/>
                <w:i/>
                <w:sz w:val="22"/>
                <w:szCs w:val="22"/>
                <w:lang w:val="nl-NL" w:eastAsia="en-US"/>
              </w:rPr>
              <w:t>Pediatric</w:t>
            </w:r>
            <w:proofErr w:type="spellEnd"/>
            <w:r w:rsidRPr="00D82789">
              <w:rPr>
                <w:rFonts w:ascii="Calibri" w:hAnsi="Calibri" w:cs="Calibri"/>
                <w:i/>
                <w:sz w:val="22"/>
                <w:szCs w:val="22"/>
                <w:lang w:val="nl-NL" w:eastAsia="en-US"/>
              </w:rPr>
              <w:t xml:space="preserve"> Research </w:t>
            </w:r>
            <w:r w:rsidRPr="00D82789">
              <w:rPr>
                <w:rFonts w:ascii="Calibri" w:hAnsi="Calibri" w:cs="Calibri"/>
                <w:sz w:val="22"/>
                <w:szCs w:val="22"/>
                <w:lang w:val="nl-NL" w:eastAsia="en-US"/>
              </w:rPr>
              <w:t>is een wetenschappelijk peer-</w:t>
            </w:r>
            <w:proofErr w:type="spellStart"/>
            <w:r w:rsidRPr="00D82789">
              <w:rPr>
                <w:rFonts w:ascii="Calibri" w:hAnsi="Calibri" w:cs="Calibri"/>
                <w:sz w:val="22"/>
                <w:szCs w:val="22"/>
                <w:lang w:val="nl-NL" w:eastAsia="en-US"/>
              </w:rPr>
              <w:t>reviewed</w:t>
            </w:r>
            <w:proofErr w:type="spellEnd"/>
            <w:r w:rsidRPr="00D82789">
              <w:rPr>
                <w:rFonts w:ascii="Calibri" w:hAnsi="Calibri" w:cs="Calibri"/>
                <w:sz w:val="22"/>
                <w:szCs w:val="22"/>
                <w:lang w:val="nl-NL" w:eastAsia="en-US"/>
              </w:rPr>
              <w:t xml:space="preserve"> tijdschrift dat valt onder de International </w:t>
            </w:r>
            <w:proofErr w:type="spellStart"/>
            <w:r w:rsidRPr="00D82789">
              <w:rPr>
                <w:rFonts w:ascii="Calibri" w:hAnsi="Calibri" w:cs="Calibri"/>
                <w:sz w:val="22"/>
                <w:szCs w:val="22"/>
                <w:lang w:val="nl-NL" w:eastAsia="en-US"/>
              </w:rPr>
              <w:t>Pediatric</w:t>
            </w:r>
            <w:proofErr w:type="spellEnd"/>
            <w:r w:rsidRPr="00D82789">
              <w:rPr>
                <w:rFonts w:ascii="Calibri" w:hAnsi="Calibri" w:cs="Calibri"/>
                <w:sz w:val="22"/>
                <w:szCs w:val="22"/>
                <w:lang w:val="nl-NL" w:eastAsia="en-US"/>
              </w:rPr>
              <w:t xml:space="preserve"> Research Foundation, Inc.</w:t>
            </w:r>
            <w:r w:rsidRPr="00D82789">
              <w:rPr>
                <w:rFonts w:ascii="Calibri" w:hAnsi="Calibri" w:cs="Calibri"/>
                <w:spacing w:val="-3"/>
                <w:sz w:val="22"/>
                <w:szCs w:val="22"/>
                <w:lang w:val="nl-NL" w:eastAsia="en-US"/>
              </w:rPr>
              <w:t xml:space="preserve"> </w:t>
            </w:r>
            <w:r w:rsidRPr="00D82789">
              <w:rPr>
                <w:rFonts w:ascii="Calibri" w:hAnsi="Calibri" w:cs="Calibri"/>
                <w:sz w:val="22"/>
                <w:szCs w:val="22"/>
                <w:lang w:val="nl-NL" w:eastAsia="en-US"/>
              </w:rPr>
              <w:t>Het</w:t>
            </w:r>
            <w:r w:rsidRPr="00D82789">
              <w:rPr>
                <w:rFonts w:ascii="Calibri" w:hAnsi="Calibri" w:cs="Calibri"/>
                <w:spacing w:val="-6"/>
                <w:sz w:val="22"/>
                <w:szCs w:val="22"/>
                <w:lang w:val="nl-NL" w:eastAsia="en-US"/>
              </w:rPr>
              <w:t xml:space="preserve"> </w:t>
            </w:r>
            <w:r w:rsidRPr="00D82789">
              <w:rPr>
                <w:rFonts w:ascii="Calibri" w:hAnsi="Calibri" w:cs="Calibri"/>
                <w:sz w:val="22"/>
                <w:szCs w:val="22"/>
                <w:lang w:val="nl-NL" w:eastAsia="en-US"/>
              </w:rPr>
              <w:t>feit</w:t>
            </w:r>
            <w:r w:rsidRPr="00D82789">
              <w:rPr>
                <w:rFonts w:ascii="Calibri" w:hAnsi="Calibri" w:cs="Calibri"/>
                <w:spacing w:val="-6"/>
                <w:sz w:val="22"/>
                <w:szCs w:val="22"/>
                <w:lang w:val="nl-NL" w:eastAsia="en-US"/>
              </w:rPr>
              <w:t xml:space="preserve"> </w:t>
            </w:r>
            <w:r w:rsidRPr="00D82789">
              <w:rPr>
                <w:rFonts w:ascii="Calibri" w:hAnsi="Calibri" w:cs="Calibri"/>
                <w:sz w:val="22"/>
                <w:szCs w:val="22"/>
                <w:lang w:val="nl-NL" w:eastAsia="en-US"/>
              </w:rPr>
              <w:t>dat</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het</w:t>
            </w:r>
            <w:r w:rsidRPr="00D82789">
              <w:rPr>
                <w:rFonts w:ascii="Calibri" w:hAnsi="Calibri" w:cs="Calibri"/>
                <w:spacing w:val="-6"/>
                <w:sz w:val="22"/>
                <w:szCs w:val="22"/>
                <w:lang w:val="nl-NL" w:eastAsia="en-US"/>
              </w:rPr>
              <w:t xml:space="preserve"> </w:t>
            </w:r>
            <w:r w:rsidRPr="00D82789">
              <w:rPr>
                <w:rFonts w:ascii="Calibri" w:hAnsi="Calibri" w:cs="Calibri"/>
                <w:sz w:val="22"/>
                <w:szCs w:val="22"/>
                <w:lang w:val="nl-NL" w:eastAsia="en-US"/>
              </w:rPr>
              <w:t>artikel</w:t>
            </w:r>
            <w:r w:rsidRPr="00D82789">
              <w:rPr>
                <w:rFonts w:ascii="Calibri" w:hAnsi="Calibri" w:cs="Calibri"/>
                <w:spacing w:val="-2"/>
                <w:sz w:val="22"/>
                <w:szCs w:val="22"/>
                <w:lang w:val="nl-NL" w:eastAsia="en-US"/>
              </w:rPr>
              <w:t xml:space="preserve"> </w:t>
            </w:r>
            <w:r w:rsidRPr="00D82789">
              <w:rPr>
                <w:rFonts w:ascii="Calibri" w:hAnsi="Calibri" w:cs="Calibri"/>
                <w:sz w:val="22"/>
                <w:szCs w:val="22"/>
                <w:lang w:val="nl-NL" w:eastAsia="en-US"/>
              </w:rPr>
              <w:t>hier</w:t>
            </w:r>
            <w:r w:rsidRPr="00D82789">
              <w:rPr>
                <w:rFonts w:ascii="Calibri" w:hAnsi="Calibri" w:cs="Calibri"/>
                <w:spacing w:val="-4"/>
                <w:sz w:val="22"/>
                <w:szCs w:val="22"/>
                <w:lang w:val="nl-NL" w:eastAsia="en-US"/>
              </w:rPr>
              <w:t xml:space="preserve"> </w:t>
            </w:r>
            <w:r w:rsidRPr="00D82789">
              <w:rPr>
                <w:rFonts w:ascii="Calibri" w:hAnsi="Calibri" w:cs="Calibri"/>
                <w:sz w:val="22"/>
                <w:szCs w:val="22"/>
                <w:lang w:val="nl-NL" w:eastAsia="en-US"/>
              </w:rPr>
              <w:t>gepubliceerd</w:t>
            </w:r>
            <w:r w:rsidRPr="00D82789">
              <w:rPr>
                <w:rFonts w:ascii="Calibri" w:hAnsi="Calibri" w:cs="Calibri"/>
                <w:spacing w:val="-5"/>
                <w:sz w:val="22"/>
                <w:szCs w:val="22"/>
                <w:lang w:val="nl-NL" w:eastAsia="en-US"/>
              </w:rPr>
              <w:t xml:space="preserve"> </w:t>
            </w:r>
            <w:r w:rsidRPr="00D82789">
              <w:rPr>
                <w:rFonts w:ascii="Calibri" w:hAnsi="Calibri" w:cs="Calibri"/>
                <w:sz w:val="22"/>
                <w:szCs w:val="22"/>
                <w:lang w:val="nl-NL" w:eastAsia="en-US"/>
              </w:rPr>
              <w:t>is, duidt op een externe toetsing door onafhankelijke experts, ook al zijn de details van het peer-reviewproces niet expliciet vermeld in de bron.</w:t>
            </w:r>
          </w:p>
          <w:p w14:paraId="69415B86" w14:textId="77777777" w:rsidR="00D82789" w:rsidRPr="00D82789" w:rsidRDefault="00D82789" w:rsidP="00D82789">
            <w:pPr>
              <w:spacing w:before="3" w:line="240" w:lineRule="auto"/>
              <w:ind w:left="110" w:right="198"/>
              <w:jc w:val="left"/>
              <w:rPr>
                <w:rFonts w:ascii="Calibri" w:hAnsi="Calibri" w:cs="Calibri"/>
                <w:sz w:val="22"/>
                <w:szCs w:val="22"/>
                <w:lang w:val="nl-NL" w:eastAsia="en-US"/>
              </w:rPr>
            </w:pPr>
            <w:r w:rsidRPr="00D82789">
              <w:rPr>
                <w:rFonts w:ascii="Calibri" w:hAnsi="Calibri" w:cs="Calibri"/>
                <w:sz w:val="22"/>
                <w:szCs w:val="22"/>
                <w:lang w:val="nl-NL" w:eastAsia="en-US"/>
              </w:rPr>
              <w:t>Er</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is</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sprake</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van</w:t>
            </w:r>
            <w:r w:rsidRPr="00D82789">
              <w:rPr>
                <w:rFonts w:ascii="Calibri" w:hAnsi="Calibri" w:cs="Calibri"/>
                <w:spacing w:val="-8"/>
                <w:sz w:val="22"/>
                <w:szCs w:val="22"/>
                <w:lang w:val="nl-NL" w:eastAsia="en-US"/>
              </w:rPr>
              <w:t xml:space="preserve"> </w:t>
            </w:r>
            <w:r w:rsidRPr="00D82789">
              <w:rPr>
                <w:rFonts w:ascii="Calibri" w:hAnsi="Calibri" w:cs="Calibri"/>
                <w:sz w:val="22"/>
                <w:szCs w:val="22"/>
                <w:lang w:val="nl-NL" w:eastAsia="en-US"/>
              </w:rPr>
              <w:t>institutionele</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 xml:space="preserve">verbondenheid, want de auteurs zijn verbonden aan gerenommeerde academische instellingen, zoals de University of Connecticut, </w:t>
            </w:r>
            <w:proofErr w:type="spellStart"/>
            <w:r w:rsidRPr="00D82789">
              <w:rPr>
                <w:rFonts w:ascii="Calibri" w:hAnsi="Calibri" w:cs="Calibri"/>
                <w:sz w:val="22"/>
                <w:szCs w:val="22"/>
                <w:lang w:val="nl-NL" w:eastAsia="en-US"/>
              </w:rPr>
              <w:t>Loyola</w:t>
            </w:r>
            <w:proofErr w:type="spellEnd"/>
            <w:r w:rsidRPr="00D82789">
              <w:rPr>
                <w:rFonts w:ascii="Calibri" w:hAnsi="Calibri" w:cs="Calibri"/>
                <w:sz w:val="22"/>
                <w:szCs w:val="22"/>
                <w:lang w:val="nl-NL" w:eastAsia="en-US"/>
              </w:rPr>
              <w:t xml:space="preserve"> University Chicago en de Warren Alpert </w:t>
            </w:r>
            <w:proofErr w:type="spellStart"/>
            <w:r w:rsidRPr="00D82789">
              <w:rPr>
                <w:rFonts w:ascii="Calibri" w:hAnsi="Calibri" w:cs="Calibri"/>
                <w:sz w:val="22"/>
                <w:szCs w:val="22"/>
                <w:lang w:val="nl-NL" w:eastAsia="en-US"/>
              </w:rPr>
              <w:t>Medical</w:t>
            </w:r>
            <w:proofErr w:type="spellEnd"/>
            <w:r w:rsidRPr="00D82789">
              <w:rPr>
                <w:rFonts w:ascii="Calibri" w:hAnsi="Calibri" w:cs="Calibri"/>
                <w:sz w:val="22"/>
                <w:szCs w:val="22"/>
                <w:lang w:val="nl-NL" w:eastAsia="en-US"/>
              </w:rPr>
              <w:t xml:space="preserve"> School van Brown University.</w:t>
            </w:r>
          </w:p>
          <w:p w14:paraId="0B610025" w14:textId="77777777" w:rsidR="00D82789" w:rsidRPr="00D82789" w:rsidRDefault="00D82789" w:rsidP="00D82789">
            <w:pPr>
              <w:spacing w:before="2" w:line="240" w:lineRule="auto"/>
              <w:ind w:left="110" w:right="198"/>
              <w:jc w:val="left"/>
              <w:rPr>
                <w:rFonts w:ascii="Calibri" w:hAnsi="Calibri" w:cs="Calibri"/>
                <w:sz w:val="22"/>
                <w:szCs w:val="22"/>
                <w:lang w:val="nl-NL" w:eastAsia="en-US"/>
              </w:rPr>
            </w:pPr>
            <w:r w:rsidRPr="00D82789">
              <w:rPr>
                <w:rFonts w:ascii="Calibri" w:hAnsi="Calibri" w:cs="Calibri"/>
                <w:sz w:val="22"/>
                <w:szCs w:val="22"/>
                <w:lang w:val="nl-NL" w:eastAsia="en-US"/>
              </w:rPr>
              <w:t>De</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financiering</w:t>
            </w:r>
            <w:r w:rsidRPr="00D82789">
              <w:rPr>
                <w:rFonts w:ascii="Calibri" w:hAnsi="Calibri" w:cs="Calibri"/>
                <w:spacing w:val="-6"/>
                <w:sz w:val="22"/>
                <w:szCs w:val="22"/>
                <w:lang w:val="nl-NL" w:eastAsia="en-US"/>
              </w:rPr>
              <w:t xml:space="preserve"> </w:t>
            </w:r>
            <w:r w:rsidRPr="00D82789">
              <w:rPr>
                <w:rFonts w:ascii="Calibri" w:hAnsi="Calibri" w:cs="Calibri"/>
                <w:sz w:val="22"/>
                <w:szCs w:val="22"/>
                <w:lang w:val="nl-NL" w:eastAsia="en-US"/>
              </w:rPr>
              <w:t>door</w:t>
            </w:r>
            <w:r w:rsidRPr="00D82789">
              <w:rPr>
                <w:rFonts w:ascii="Calibri" w:hAnsi="Calibri" w:cs="Calibri"/>
                <w:spacing w:val="-6"/>
                <w:sz w:val="22"/>
                <w:szCs w:val="22"/>
                <w:lang w:val="nl-NL" w:eastAsia="en-US"/>
              </w:rPr>
              <w:t xml:space="preserve"> </w:t>
            </w:r>
            <w:r w:rsidRPr="00D82789">
              <w:rPr>
                <w:rFonts w:ascii="Calibri" w:hAnsi="Calibri" w:cs="Calibri"/>
                <w:sz w:val="22"/>
                <w:szCs w:val="22"/>
                <w:lang w:val="nl-NL" w:eastAsia="en-US"/>
              </w:rPr>
              <w:t>de</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National</w:t>
            </w:r>
            <w:r w:rsidRPr="00D82789">
              <w:rPr>
                <w:rFonts w:ascii="Calibri" w:hAnsi="Calibri" w:cs="Calibri"/>
                <w:spacing w:val="-6"/>
                <w:sz w:val="22"/>
                <w:szCs w:val="22"/>
                <w:lang w:val="nl-NL" w:eastAsia="en-US"/>
              </w:rPr>
              <w:t xml:space="preserve"> </w:t>
            </w:r>
            <w:proofErr w:type="spellStart"/>
            <w:r w:rsidRPr="00D82789">
              <w:rPr>
                <w:rFonts w:ascii="Calibri" w:hAnsi="Calibri" w:cs="Calibri"/>
                <w:sz w:val="22"/>
                <w:szCs w:val="22"/>
                <w:lang w:val="nl-NL" w:eastAsia="en-US"/>
              </w:rPr>
              <w:t>Institutes</w:t>
            </w:r>
            <w:proofErr w:type="spellEnd"/>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 xml:space="preserve">of Health (NIH) en het National </w:t>
            </w:r>
            <w:proofErr w:type="spellStart"/>
            <w:r w:rsidRPr="00D82789">
              <w:rPr>
                <w:rFonts w:ascii="Calibri" w:hAnsi="Calibri" w:cs="Calibri"/>
                <w:sz w:val="22"/>
                <w:szCs w:val="22"/>
                <w:lang w:val="nl-NL" w:eastAsia="en-US"/>
              </w:rPr>
              <w:t>Institute</w:t>
            </w:r>
            <w:proofErr w:type="spellEnd"/>
            <w:r w:rsidRPr="00D82789">
              <w:rPr>
                <w:rFonts w:ascii="Calibri" w:hAnsi="Calibri" w:cs="Calibri"/>
                <w:sz w:val="22"/>
                <w:szCs w:val="22"/>
                <w:lang w:val="nl-NL" w:eastAsia="en-US"/>
              </w:rPr>
              <w:t xml:space="preserve"> of Nursing Research (NINR) geeft aan dat het onderzoek vooraf streng is beoordeeld en geselecteerd, wat bijdraagt aan de</w:t>
            </w:r>
          </w:p>
          <w:p w14:paraId="234F4477" w14:textId="77777777" w:rsidR="00D82789" w:rsidRPr="00D82789" w:rsidRDefault="00D82789" w:rsidP="00D82789">
            <w:pPr>
              <w:spacing w:line="244" w:lineRule="exact"/>
              <w:ind w:left="110"/>
              <w:jc w:val="left"/>
              <w:rPr>
                <w:rFonts w:ascii="Calibri" w:hAnsi="Calibri" w:cs="Calibri"/>
                <w:sz w:val="22"/>
                <w:szCs w:val="22"/>
                <w:lang w:val="nl-NL" w:eastAsia="en-US"/>
              </w:rPr>
            </w:pPr>
            <w:r w:rsidRPr="00D82789">
              <w:rPr>
                <w:rFonts w:ascii="Calibri" w:hAnsi="Calibri" w:cs="Calibri"/>
                <w:sz w:val="22"/>
                <w:szCs w:val="22"/>
                <w:lang w:val="nl-NL" w:eastAsia="en-US"/>
              </w:rPr>
              <w:t>betrouwbaarheid</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van</w:t>
            </w:r>
            <w:r w:rsidRPr="00D82789">
              <w:rPr>
                <w:rFonts w:ascii="Calibri" w:hAnsi="Calibri" w:cs="Calibri"/>
                <w:spacing w:val="-6"/>
                <w:sz w:val="22"/>
                <w:szCs w:val="22"/>
                <w:lang w:val="nl-NL" w:eastAsia="en-US"/>
              </w:rPr>
              <w:t xml:space="preserve"> </w:t>
            </w:r>
            <w:r w:rsidRPr="00D82789">
              <w:rPr>
                <w:rFonts w:ascii="Calibri" w:hAnsi="Calibri" w:cs="Calibri"/>
                <w:sz w:val="22"/>
                <w:szCs w:val="22"/>
                <w:lang w:val="nl-NL" w:eastAsia="en-US"/>
              </w:rPr>
              <w:t>het</w:t>
            </w:r>
            <w:r w:rsidRPr="00D82789">
              <w:rPr>
                <w:rFonts w:ascii="Calibri" w:hAnsi="Calibri" w:cs="Calibri"/>
                <w:spacing w:val="-6"/>
                <w:sz w:val="22"/>
                <w:szCs w:val="22"/>
                <w:lang w:val="nl-NL" w:eastAsia="en-US"/>
              </w:rPr>
              <w:t xml:space="preserve"> </w:t>
            </w:r>
            <w:r w:rsidRPr="00D82789">
              <w:rPr>
                <w:rFonts w:ascii="Calibri" w:hAnsi="Calibri" w:cs="Calibri"/>
                <w:spacing w:val="-2"/>
                <w:sz w:val="22"/>
                <w:szCs w:val="22"/>
                <w:lang w:val="nl-NL" w:eastAsia="en-US"/>
              </w:rPr>
              <w:t>onderzoek.</w:t>
            </w:r>
          </w:p>
        </w:tc>
      </w:tr>
      <w:tr w:rsidR="00D82789" w:rsidRPr="00D82789" w14:paraId="1EDA366B" w14:textId="77777777" w:rsidTr="003933CC">
        <w:trPr>
          <w:trHeight w:val="2688"/>
        </w:trPr>
        <w:tc>
          <w:tcPr>
            <w:tcW w:w="4528" w:type="dxa"/>
          </w:tcPr>
          <w:p w14:paraId="79300E4B" w14:textId="77777777" w:rsidR="00D82789" w:rsidRPr="00D82789" w:rsidRDefault="00D82789" w:rsidP="00D82789">
            <w:pPr>
              <w:spacing w:before="1" w:line="240" w:lineRule="auto"/>
              <w:ind w:left="110"/>
              <w:jc w:val="left"/>
              <w:rPr>
                <w:rFonts w:ascii="Calibri" w:hAnsi="Calibri" w:cs="Calibri"/>
                <w:sz w:val="22"/>
                <w:szCs w:val="22"/>
                <w:lang w:val="nl-NL" w:eastAsia="en-US"/>
              </w:rPr>
            </w:pPr>
            <w:r w:rsidRPr="00D82789">
              <w:rPr>
                <w:rFonts w:ascii="Calibri" w:hAnsi="Calibri" w:cs="Calibri"/>
                <w:sz w:val="22"/>
                <w:szCs w:val="22"/>
                <w:lang w:val="nl-NL" w:eastAsia="en-US"/>
              </w:rPr>
              <w:t>Wie</w:t>
            </w:r>
            <w:r w:rsidRPr="00D82789">
              <w:rPr>
                <w:rFonts w:ascii="Calibri" w:hAnsi="Calibri" w:cs="Calibri"/>
                <w:spacing w:val="-8"/>
                <w:sz w:val="22"/>
                <w:szCs w:val="22"/>
                <w:lang w:val="nl-NL" w:eastAsia="en-US"/>
              </w:rPr>
              <w:t xml:space="preserve"> </w:t>
            </w:r>
            <w:r w:rsidRPr="00D82789">
              <w:rPr>
                <w:rFonts w:ascii="Calibri" w:hAnsi="Calibri" w:cs="Calibri"/>
                <w:sz w:val="22"/>
                <w:szCs w:val="22"/>
                <w:lang w:val="nl-NL" w:eastAsia="en-US"/>
              </w:rPr>
              <w:t>zijn</w:t>
            </w:r>
            <w:r w:rsidRPr="00D82789">
              <w:rPr>
                <w:rFonts w:ascii="Calibri" w:hAnsi="Calibri" w:cs="Calibri"/>
                <w:spacing w:val="-9"/>
                <w:sz w:val="22"/>
                <w:szCs w:val="22"/>
                <w:lang w:val="nl-NL" w:eastAsia="en-US"/>
              </w:rPr>
              <w:t xml:space="preserve"> </w:t>
            </w:r>
            <w:r w:rsidRPr="00D82789">
              <w:rPr>
                <w:rFonts w:ascii="Calibri" w:hAnsi="Calibri" w:cs="Calibri"/>
                <w:sz w:val="22"/>
                <w:szCs w:val="22"/>
                <w:lang w:val="nl-NL" w:eastAsia="en-US"/>
              </w:rPr>
              <w:t>de</w:t>
            </w:r>
            <w:r w:rsidRPr="00D82789">
              <w:rPr>
                <w:rFonts w:ascii="Calibri" w:hAnsi="Calibri" w:cs="Calibri"/>
                <w:spacing w:val="-8"/>
                <w:sz w:val="22"/>
                <w:szCs w:val="22"/>
                <w:lang w:val="nl-NL" w:eastAsia="en-US"/>
              </w:rPr>
              <w:t xml:space="preserve"> </w:t>
            </w:r>
            <w:r w:rsidRPr="00D82789">
              <w:rPr>
                <w:rFonts w:ascii="Calibri" w:hAnsi="Calibri" w:cs="Calibri"/>
                <w:sz w:val="22"/>
                <w:szCs w:val="22"/>
                <w:lang w:val="nl-NL" w:eastAsia="en-US"/>
              </w:rPr>
              <w:t>auteurs,</w:t>
            </w:r>
            <w:r w:rsidRPr="00D82789">
              <w:rPr>
                <w:rFonts w:ascii="Calibri" w:hAnsi="Calibri" w:cs="Calibri"/>
                <w:spacing w:val="-11"/>
                <w:sz w:val="22"/>
                <w:szCs w:val="22"/>
                <w:lang w:val="nl-NL" w:eastAsia="en-US"/>
              </w:rPr>
              <w:t xml:space="preserve"> </w:t>
            </w:r>
            <w:r w:rsidRPr="00D82789">
              <w:rPr>
                <w:rFonts w:ascii="Calibri" w:hAnsi="Calibri" w:cs="Calibri"/>
                <w:sz w:val="22"/>
                <w:szCs w:val="22"/>
                <w:lang w:val="nl-NL" w:eastAsia="en-US"/>
              </w:rPr>
              <w:t xml:space="preserve">ontwikkelaars, </w:t>
            </w:r>
            <w:r w:rsidRPr="00D82789">
              <w:rPr>
                <w:rFonts w:ascii="Calibri" w:hAnsi="Calibri" w:cs="Calibri"/>
                <w:spacing w:val="-2"/>
                <w:sz w:val="22"/>
                <w:szCs w:val="22"/>
                <w:lang w:val="nl-NL" w:eastAsia="en-US"/>
              </w:rPr>
              <w:t>financiers/sponsors?</w:t>
            </w:r>
          </w:p>
        </w:tc>
        <w:tc>
          <w:tcPr>
            <w:tcW w:w="4494" w:type="dxa"/>
          </w:tcPr>
          <w:p w14:paraId="43A13D32" w14:textId="77777777" w:rsidR="00D82789" w:rsidRPr="00D82789" w:rsidRDefault="00D82789" w:rsidP="00D82789">
            <w:pPr>
              <w:spacing w:before="1" w:line="240" w:lineRule="auto"/>
              <w:ind w:left="110"/>
              <w:jc w:val="left"/>
              <w:rPr>
                <w:rFonts w:ascii="Calibri" w:hAnsi="Calibri" w:cs="Calibri"/>
                <w:sz w:val="22"/>
                <w:szCs w:val="22"/>
                <w:lang w:val="nl-NL" w:eastAsia="en-US"/>
              </w:rPr>
            </w:pPr>
            <w:r w:rsidRPr="00D82789">
              <w:rPr>
                <w:rFonts w:ascii="Calibri" w:hAnsi="Calibri" w:cs="Calibri"/>
                <w:noProof/>
                <w:sz w:val="22"/>
                <w:szCs w:val="22"/>
                <w:lang w:val="nl-NL" w:eastAsia="en-US"/>
              </w:rPr>
              <mc:AlternateContent>
                <mc:Choice Requires="wpg">
                  <w:drawing>
                    <wp:anchor distT="0" distB="0" distL="0" distR="0" simplePos="0" relativeHeight="251684864" behindDoc="1" locked="0" layoutInCell="1" allowOverlap="1" wp14:anchorId="2AF34E98" wp14:editId="531AE539">
                      <wp:simplePos x="0" y="0"/>
                      <wp:positionH relativeFrom="column">
                        <wp:posOffset>1377949</wp:posOffset>
                      </wp:positionH>
                      <wp:positionV relativeFrom="paragraph">
                        <wp:posOffset>90978</wp:posOffset>
                      </wp:positionV>
                      <wp:extent cx="46355" cy="63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6350"/>
                                <a:chOff x="0" y="0"/>
                                <a:chExt cx="46355" cy="6350"/>
                              </a:xfrm>
                            </wpg:grpSpPr>
                            <wps:wsp>
                              <wps:cNvPr id="24" name="Graphic 24"/>
                              <wps:cNvSpPr/>
                              <wps:spPr>
                                <a:xfrm>
                                  <a:off x="0" y="0"/>
                                  <a:ext cx="46355" cy="6350"/>
                                </a:xfrm>
                                <a:custGeom>
                                  <a:avLst/>
                                  <a:gdLst/>
                                  <a:ahLst/>
                                  <a:cxnLst/>
                                  <a:rect l="l" t="t" r="r" b="b"/>
                                  <a:pathLst>
                                    <a:path w="46355" h="6350">
                                      <a:moveTo>
                                        <a:pt x="46024" y="0"/>
                                      </a:moveTo>
                                      <a:lnTo>
                                        <a:pt x="0" y="0"/>
                                      </a:lnTo>
                                      <a:lnTo>
                                        <a:pt x="0" y="6096"/>
                                      </a:lnTo>
                                      <a:lnTo>
                                        <a:pt x="46024" y="6096"/>
                                      </a:lnTo>
                                      <a:lnTo>
                                        <a:pt x="46024"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4661C88E" id="Group 23" o:spid="_x0000_s1026" style="position:absolute;margin-left:108.5pt;margin-top:7.15pt;width:3.65pt;height:.5pt;z-index:-251631616;mso-wrap-distance-left:0;mso-wrap-distance-right:0" coordsize="463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">
                      <v:shape id="Graphic 24" o:spid="_x0000_s1027" style="position:absolute;width:46355;height:6350;visibility:visible;mso-wrap-style:square;v-text-anchor:top" coordsize="463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" path="m46024,l,,,6096r46024,l46024,xe" fillcolor="#467885" stroked="f">
                        <v:path arrowok="t"/>
                      </v:shape>
                    </v:group>
                  </w:pict>
                </mc:Fallback>
              </mc:AlternateContent>
            </w:r>
            <w:r w:rsidRPr="00D82789">
              <w:rPr>
                <w:rFonts w:ascii="Calibri" w:hAnsi="Calibri" w:cs="Calibri"/>
                <w:noProof/>
                <w:sz w:val="22"/>
                <w:szCs w:val="22"/>
                <w:lang w:val="nl-NL" w:eastAsia="en-US"/>
              </w:rPr>
              <mc:AlternateContent>
                <mc:Choice Requires="wpg">
                  <w:drawing>
                    <wp:anchor distT="0" distB="0" distL="0" distR="0" simplePos="0" relativeHeight="251685888" behindDoc="1" locked="0" layoutInCell="1" allowOverlap="1" wp14:anchorId="49D8AAE6" wp14:editId="182128AD">
                      <wp:simplePos x="0" y="0"/>
                      <wp:positionH relativeFrom="column">
                        <wp:posOffset>2228976</wp:posOffset>
                      </wp:positionH>
                      <wp:positionV relativeFrom="paragraph">
                        <wp:posOffset>90978</wp:posOffset>
                      </wp:positionV>
                      <wp:extent cx="45720" cy="635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350"/>
                                <a:chOff x="0" y="0"/>
                                <a:chExt cx="45720" cy="6350"/>
                              </a:xfrm>
                            </wpg:grpSpPr>
                            <wps:wsp>
                              <wps:cNvPr id="26" name="Graphic 26"/>
                              <wps:cNvSpPr/>
                              <wps:spPr>
                                <a:xfrm>
                                  <a:off x="0" y="0"/>
                                  <a:ext cx="45720" cy="6350"/>
                                </a:xfrm>
                                <a:custGeom>
                                  <a:avLst/>
                                  <a:gdLst/>
                                  <a:ahLst/>
                                  <a:cxnLst/>
                                  <a:rect l="l" t="t" r="r" b="b"/>
                                  <a:pathLst>
                                    <a:path w="45720" h="6350">
                                      <a:moveTo>
                                        <a:pt x="45720" y="0"/>
                                      </a:moveTo>
                                      <a:lnTo>
                                        <a:pt x="0" y="0"/>
                                      </a:lnTo>
                                      <a:lnTo>
                                        <a:pt x="0" y="6096"/>
                                      </a:lnTo>
                                      <a:lnTo>
                                        <a:pt x="45720" y="6096"/>
                                      </a:lnTo>
                                      <a:lnTo>
                                        <a:pt x="45720"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0C03E3B7" id="Group 25" o:spid="_x0000_s1026" style="position:absolute;margin-left:175.5pt;margin-top:7.15pt;width:3.6pt;height:.5pt;z-index:-251630592;mso-wrap-distance-left:0;mso-wrap-distance-right:0"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">
                      <v:shape id="Graphic 26" o:spid="_x0000_s1027" style="position:absolute;width:45720;height:6350;visibility:visible;mso-wrap-style:square;v-text-anchor:top" coordsize="4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" path="m45720,l,,,6096r45720,l45720,xe" fillcolor="#467885" stroked="f">
                        <v:path arrowok="t"/>
                      </v:shape>
                    </v:group>
                  </w:pict>
                </mc:Fallback>
              </mc:AlternateContent>
            </w:r>
            <w:r w:rsidRPr="00D82789">
              <w:rPr>
                <w:rFonts w:ascii="Calibri" w:hAnsi="Calibri" w:cs="Calibri"/>
                <w:sz w:val="22"/>
                <w:szCs w:val="22"/>
                <w:lang w:val="nl-NL" w:eastAsia="en-US"/>
              </w:rPr>
              <w:t>Auteurs:</w:t>
            </w:r>
            <w:r w:rsidRPr="00D82789">
              <w:rPr>
                <w:rFonts w:ascii="Calibri" w:hAnsi="Calibri" w:cs="Calibri"/>
                <w:spacing w:val="-10"/>
                <w:sz w:val="22"/>
                <w:szCs w:val="22"/>
                <w:lang w:val="nl-NL" w:eastAsia="en-US"/>
              </w:rPr>
              <w:t xml:space="preserve"> </w:t>
            </w:r>
            <w:hyperlink r:id="rId69">
              <w:proofErr w:type="spellStart"/>
              <w:r w:rsidRPr="00D82789">
                <w:rPr>
                  <w:rFonts w:ascii="Calibri" w:hAnsi="Calibri" w:cs="Calibri"/>
                  <w:color w:val="467885"/>
                  <w:sz w:val="22"/>
                  <w:szCs w:val="22"/>
                  <w:u w:val="single" w:color="467885"/>
                  <w:lang w:val="nl-NL" w:eastAsia="en-US"/>
                </w:rPr>
                <w:t>Tingting</w:t>
              </w:r>
              <w:proofErr w:type="spellEnd"/>
              <w:r w:rsidRPr="00D82789">
                <w:rPr>
                  <w:rFonts w:ascii="Calibri" w:hAnsi="Calibri" w:cs="Calibri"/>
                  <w:color w:val="467885"/>
                  <w:spacing w:val="-4"/>
                  <w:sz w:val="22"/>
                  <w:szCs w:val="22"/>
                  <w:u w:val="single" w:color="467885"/>
                  <w:lang w:val="nl-NL" w:eastAsia="en-US"/>
                </w:rPr>
                <w:t xml:space="preserve"> </w:t>
              </w:r>
              <w:r w:rsidRPr="00D82789">
                <w:rPr>
                  <w:rFonts w:ascii="Calibri" w:hAnsi="Calibri" w:cs="Calibri"/>
                  <w:color w:val="467885"/>
                  <w:sz w:val="22"/>
                  <w:szCs w:val="22"/>
                  <w:u w:val="single" w:color="467885"/>
                  <w:lang w:val="nl-NL" w:eastAsia="en-US"/>
                </w:rPr>
                <w:t>Zhao</w:t>
              </w:r>
            </w:hyperlink>
            <w:r w:rsidRPr="00D82789">
              <w:rPr>
                <w:rFonts w:ascii="Calibri" w:hAnsi="Calibri" w:cs="Calibri"/>
                <w:color w:val="467885"/>
                <w:spacing w:val="-16"/>
                <w:sz w:val="22"/>
                <w:szCs w:val="22"/>
                <w:lang w:val="nl-NL" w:eastAsia="en-US"/>
              </w:rPr>
              <w:t xml:space="preserve"> </w:t>
            </w:r>
            <w:hyperlink r:id="rId70" w:anchor="full-view-affiliation-1">
              <w:r w:rsidRPr="00D82789">
                <w:rPr>
                  <w:rFonts w:ascii="Calibri" w:hAnsi="Calibri" w:cs="Calibri"/>
                  <w:color w:val="467885"/>
                  <w:sz w:val="22"/>
                  <w:szCs w:val="22"/>
                  <w:vertAlign w:val="superscript"/>
                  <w:lang w:val="nl-NL" w:eastAsia="en-US"/>
                </w:rPr>
                <w:t>1</w:t>
              </w:r>
            </w:hyperlink>
            <w:r w:rsidRPr="00D82789">
              <w:rPr>
                <w:rFonts w:ascii="Calibri" w:hAnsi="Calibri" w:cs="Calibri"/>
                <w:sz w:val="22"/>
                <w:szCs w:val="22"/>
                <w:lang w:val="nl-NL" w:eastAsia="en-US"/>
              </w:rPr>
              <w:t>,</w:t>
            </w:r>
            <w:r w:rsidRPr="00D82789">
              <w:rPr>
                <w:rFonts w:ascii="Calibri" w:hAnsi="Calibri" w:cs="Calibri"/>
                <w:spacing w:val="-8"/>
                <w:sz w:val="22"/>
                <w:szCs w:val="22"/>
                <w:lang w:val="nl-NL" w:eastAsia="en-US"/>
              </w:rPr>
              <w:t xml:space="preserve"> </w:t>
            </w:r>
            <w:hyperlink r:id="rId71">
              <w:proofErr w:type="spellStart"/>
              <w:r w:rsidRPr="00D82789">
                <w:rPr>
                  <w:rFonts w:ascii="Calibri" w:hAnsi="Calibri" w:cs="Calibri"/>
                  <w:color w:val="467885"/>
                  <w:sz w:val="22"/>
                  <w:szCs w:val="22"/>
                  <w:u w:val="single" w:color="467885"/>
                  <w:lang w:val="nl-NL" w:eastAsia="en-US"/>
                </w:rPr>
                <w:t>Thao</w:t>
              </w:r>
              <w:proofErr w:type="spellEnd"/>
              <w:r w:rsidRPr="00D82789">
                <w:rPr>
                  <w:rFonts w:ascii="Calibri" w:hAnsi="Calibri" w:cs="Calibri"/>
                  <w:color w:val="467885"/>
                  <w:spacing w:val="-7"/>
                  <w:sz w:val="22"/>
                  <w:szCs w:val="22"/>
                  <w:u w:val="single" w:color="467885"/>
                  <w:lang w:val="nl-NL" w:eastAsia="en-US"/>
                </w:rPr>
                <w:t xml:space="preserve"> </w:t>
              </w:r>
              <w:r w:rsidRPr="00D82789">
                <w:rPr>
                  <w:rFonts w:ascii="Calibri" w:hAnsi="Calibri" w:cs="Calibri"/>
                  <w:color w:val="467885"/>
                  <w:sz w:val="22"/>
                  <w:szCs w:val="22"/>
                  <w:u w:val="single" w:color="467885"/>
                  <w:lang w:val="nl-NL" w:eastAsia="en-US"/>
                </w:rPr>
                <w:t>Griffith</w:t>
              </w:r>
            </w:hyperlink>
            <w:r w:rsidRPr="00D82789">
              <w:rPr>
                <w:rFonts w:ascii="Calibri" w:hAnsi="Calibri" w:cs="Calibri"/>
                <w:color w:val="467885"/>
                <w:spacing w:val="-17"/>
                <w:sz w:val="22"/>
                <w:szCs w:val="22"/>
                <w:lang w:val="nl-NL" w:eastAsia="en-US"/>
              </w:rPr>
              <w:t xml:space="preserve"> </w:t>
            </w:r>
            <w:hyperlink r:id="rId72" w:anchor="full-view-affiliation-2">
              <w:r w:rsidRPr="00D82789">
                <w:rPr>
                  <w:rFonts w:ascii="Calibri" w:hAnsi="Calibri" w:cs="Calibri"/>
                  <w:color w:val="467885"/>
                  <w:sz w:val="22"/>
                  <w:szCs w:val="22"/>
                  <w:vertAlign w:val="superscript"/>
                  <w:lang w:val="nl-NL" w:eastAsia="en-US"/>
                </w:rPr>
                <w:t>2</w:t>
              </w:r>
            </w:hyperlink>
            <w:r w:rsidRPr="00D82789">
              <w:rPr>
                <w:rFonts w:ascii="Calibri" w:hAnsi="Calibri" w:cs="Calibri"/>
                <w:sz w:val="22"/>
                <w:szCs w:val="22"/>
                <w:lang w:val="nl-NL" w:eastAsia="en-US"/>
              </w:rPr>
              <w:t>,</w:t>
            </w:r>
            <w:r w:rsidRPr="00D82789">
              <w:rPr>
                <w:rFonts w:ascii="Calibri" w:hAnsi="Calibri" w:cs="Calibri"/>
                <w:spacing w:val="-8"/>
                <w:sz w:val="22"/>
                <w:szCs w:val="22"/>
                <w:lang w:val="nl-NL" w:eastAsia="en-US"/>
              </w:rPr>
              <w:t xml:space="preserve"> </w:t>
            </w:r>
            <w:hyperlink r:id="rId73">
              <w:proofErr w:type="spellStart"/>
              <w:r w:rsidRPr="00D82789">
                <w:rPr>
                  <w:rFonts w:ascii="Calibri" w:hAnsi="Calibri" w:cs="Calibri"/>
                  <w:color w:val="467885"/>
                  <w:sz w:val="22"/>
                  <w:szCs w:val="22"/>
                  <w:u w:val="single" w:color="467885"/>
                  <w:lang w:val="nl-NL" w:eastAsia="en-US"/>
                </w:rPr>
                <w:t>Yiming</w:t>
              </w:r>
              <w:proofErr w:type="spellEnd"/>
            </w:hyperlink>
            <w:r w:rsidRPr="00D82789">
              <w:rPr>
                <w:rFonts w:ascii="Calibri" w:hAnsi="Calibri" w:cs="Calibri"/>
                <w:color w:val="467885"/>
                <w:sz w:val="22"/>
                <w:szCs w:val="22"/>
                <w:lang w:val="nl-NL" w:eastAsia="en-US"/>
              </w:rPr>
              <w:t xml:space="preserve"> </w:t>
            </w:r>
            <w:hyperlink r:id="rId74">
              <w:r w:rsidRPr="00D82789">
                <w:rPr>
                  <w:rFonts w:ascii="Calibri" w:hAnsi="Calibri" w:cs="Calibri"/>
                  <w:color w:val="467885"/>
                  <w:sz w:val="22"/>
                  <w:szCs w:val="22"/>
                  <w:u w:val="single" w:color="467885"/>
                  <w:lang w:val="nl-NL" w:eastAsia="en-US"/>
                </w:rPr>
                <w:t>Zhang</w:t>
              </w:r>
            </w:hyperlink>
            <w:r w:rsidRPr="00D82789">
              <w:rPr>
                <w:rFonts w:ascii="Calibri" w:hAnsi="Calibri" w:cs="Calibri"/>
                <w:color w:val="467885"/>
                <w:spacing w:val="-7"/>
                <w:sz w:val="22"/>
                <w:szCs w:val="22"/>
                <w:lang w:val="nl-NL" w:eastAsia="en-US"/>
              </w:rPr>
              <w:t xml:space="preserve"> </w:t>
            </w:r>
            <w:hyperlink r:id="rId75" w:anchor="full-view-affiliation-3">
              <w:r w:rsidRPr="00D82789">
                <w:rPr>
                  <w:rFonts w:ascii="Calibri" w:hAnsi="Calibri" w:cs="Calibri"/>
                  <w:color w:val="467885"/>
                  <w:sz w:val="22"/>
                  <w:szCs w:val="22"/>
                  <w:vertAlign w:val="superscript"/>
                  <w:lang w:val="nl-NL" w:eastAsia="en-US"/>
                </w:rPr>
                <w:t>3</w:t>
              </w:r>
            </w:hyperlink>
            <w:r w:rsidRPr="00D82789">
              <w:rPr>
                <w:rFonts w:ascii="Calibri" w:hAnsi="Calibri" w:cs="Calibri"/>
                <w:sz w:val="22"/>
                <w:szCs w:val="22"/>
                <w:lang w:val="nl-NL" w:eastAsia="en-US"/>
              </w:rPr>
              <w:t xml:space="preserve">, </w:t>
            </w:r>
            <w:hyperlink r:id="rId76">
              <w:proofErr w:type="spellStart"/>
              <w:r w:rsidRPr="00D82789">
                <w:rPr>
                  <w:rFonts w:ascii="Calibri" w:hAnsi="Calibri" w:cs="Calibri"/>
                  <w:color w:val="467885"/>
                  <w:sz w:val="22"/>
                  <w:szCs w:val="22"/>
                  <w:u w:val="single" w:color="467885"/>
                  <w:lang w:val="nl-NL" w:eastAsia="en-US"/>
                </w:rPr>
                <w:t>Hongfei</w:t>
              </w:r>
              <w:proofErr w:type="spellEnd"/>
              <w:r w:rsidRPr="00D82789">
                <w:rPr>
                  <w:rFonts w:ascii="Calibri" w:hAnsi="Calibri" w:cs="Calibri"/>
                  <w:color w:val="467885"/>
                  <w:sz w:val="22"/>
                  <w:szCs w:val="22"/>
                  <w:u w:val="single" w:color="467885"/>
                  <w:lang w:val="nl-NL" w:eastAsia="en-US"/>
                </w:rPr>
                <w:t xml:space="preserve"> Li</w:t>
              </w:r>
            </w:hyperlink>
            <w:r w:rsidRPr="00D82789">
              <w:rPr>
                <w:rFonts w:ascii="Calibri" w:hAnsi="Calibri" w:cs="Calibri"/>
                <w:color w:val="467885"/>
                <w:spacing w:val="-10"/>
                <w:sz w:val="22"/>
                <w:szCs w:val="22"/>
                <w:lang w:val="nl-NL" w:eastAsia="en-US"/>
              </w:rPr>
              <w:t xml:space="preserve"> </w:t>
            </w:r>
            <w:hyperlink r:id="rId77" w:anchor="full-view-affiliation-3">
              <w:r w:rsidRPr="00D82789">
                <w:rPr>
                  <w:rFonts w:ascii="Calibri" w:hAnsi="Calibri" w:cs="Calibri"/>
                  <w:color w:val="467885"/>
                  <w:sz w:val="22"/>
                  <w:szCs w:val="22"/>
                  <w:vertAlign w:val="superscript"/>
                  <w:lang w:val="nl-NL" w:eastAsia="en-US"/>
                </w:rPr>
                <w:t>3</w:t>
              </w:r>
            </w:hyperlink>
            <w:r w:rsidRPr="00D82789">
              <w:rPr>
                <w:rFonts w:ascii="Calibri" w:hAnsi="Calibri" w:cs="Calibri"/>
                <w:sz w:val="22"/>
                <w:szCs w:val="22"/>
                <w:lang w:val="nl-NL" w:eastAsia="en-US"/>
              </w:rPr>
              <w:t xml:space="preserve">, </w:t>
            </w:r>
            <w:hyperlink r:id="rId78">
              <w:proofErr w:type="spellStart"/>
              <w:r w:rsidRPr="00D82789">
                <w:rPr>
                  <w:rFonts w:ascii="Calibri" w:hAnsi="Calibri" w:cs="Calibri"/>
                  <w:color w:val="467885"/>
                  <w:sz w:val="22"/>
                  <w:szCs w:val="22"/>
                  <w:u w:val="single" w:color="467885"/>
                  <w:lang w:val="nl-NL" w:eastAsia="en-US"/>
                </w:rPr>
                <w:t>Naveed</w:t>
              </w:r>
              <w:proofErr w:type="spellEnd"/>
              <w:r w:rsidRPr="00D82789">
                <w:rPr>
                  <w:rFonts w:ascii="Calibri" w:hAnsi="Calibri" w:cs="Calibri"/>
                  <w:color w:val="467885"/>
                  <w:sz w:val="22"/>
                  <w:szCs w:val="22"/>
                  <w:u w:val="single" w:color="467885"/>
                  <w:lang w:val="nl-NL" w:eastAsia="en-US"/>
                </w:rPr>
                <w:t xml:space="preserve"> Hussain</w:t>
              </w:r>
            </w:hyperlink>
            <w:r w:rsidRPr="00D82789">
              <w:rPr>
                <w:rFonts w:ascii="Calibri" w:hAnsi="Calibri" w:cs="Calibri"/>
                <w:color w:val="467885"/>
                <w:spacing w:val="-8"/>
                <w:sz w:val="22"/>
                <w:szCs w:val="22"/>
                <w:lang w:val="nl-NL" w:eastAsia="en-US"/>
              </w:rPr>
              <w:t xml:space="preserve"> </w:t>
            </w:r>
            <w:hyperlink r:id="rId79" w:anchor="full-view-affiliation-4">
              <w:r w:rsidRPr="00D82789">
                <w:rPr>
                  <w:rFonts w:ascii="Calibri" w:hAnsi="Calibri" w:cs="Calibri"/>
                  <w:color w:val="467885"/>
                  <w:sz w:val="22"/>
                  <w:szCs w:val="22"/>
                  <w:u w:val="single" w:color="467885"/>
                  <w:vertAlign w:val="superscript"/>
                  <w:lang w:val="nl-NL" w:eastAsia="en-US"/>
                </w:rPr>
                <w:t>4</w:t>
              </w:r>
            </w:hyperlink>
            <w:r w:rsidRPr="00D82789">
              <w:rPr>
                <w:rFonts w:ascii="Calibri" w:hAnsi="Calibri" w:cs="Calibri"/>
                <w:color w:val="467885"/>
                <w:spacing w:val="-13"/>
                <w:sz w:val="22"/>
                <w:szCs w:val="22"/>
                <w:u w:val="single" w:color="467885"/>
                <w:lang w:val="nl-NL" w:eastAsia="en-US"/>
              </w:rPr>
              <w:t xml:space="preserve"> </w:t>
            </w:r>
            <w:hyperlink r:id="rId80" w:anchor="full-view-affiliation-5">
              <w:r w:rsidRPr="00D82789">
                <w:rPr>
                  <w:rFonts w:ascii="Calibri" w:hAnsi="Calibri" w:cs="Calibri"/>
                  <w:color w:val="467885"/>
                  <w:sz w:val="22"/>
                  <w:szCs w:val="22"/>
                  <w:u w:val="single" w:color="467885"/>
                  <w:vertAlign w:val="superscript"/>
                  <w:lang w:val="nl-NL" w:eastAsia="en-US"/>
                </w:rPr>
                <w:t>5</w:t>
              </w:r>
            </w:hyperlink>
            <w:r w:rsidRPr="00D82789">
              <w:rPr>
                <w:rFonts w:ascii="Calibri" w:hAnsi="Calibri" w:cs="Calibri"/>
                <w:sz w:val="22"/>
                <w:szCs w:val="22"/>
                <w:lang w:val="nl-NL" w:eastAsia="en-US"/>
              </w:rPr>
              <w:t xml:space="preserve">, </w:t>
            </w:r>
            <w:hyperlink r:id="rId81">
              <w:r w:rsidRPr="00D82789">
                <w:rPr>
                  <w:rFonts w:ascii="Calibri" w:hAnsi="Calibri" w:cs="Calibri"/>
                  <w:color w:val="467885"/>
                  <w:sz w:val="22"/>
                  <w:szCs w:val="22"/>
                  <w:u w:val="single" w:color="467885"/>
                  <w:lang w:val="nl-NL" w:eastAsia="en-US"/>
                </w:rPr>
                <w:t>Barry</w:t>
              </w:r>
            </w:hyperlink>
          </w:p>
          <w:p w14:paraId="1BB57B03" w14:textId="77777777" w:rsidR="00D82789" w:rsidRPr="00D82789" w:rsidRDefault="00D82789" w:rsidP="00D82789">
            <w:pPr>
              <w:spacing w:before="1" w:line="240" w:lineRule="auto"/>
              <w:ind w:left="110"/>
              <w:jc w:val="left"/>
              <w:rPr>
                <w:rFonts w:ascii="Calibri" w:hAnsi="Calibri" w:cs="Calibri"/>
                <w:sz w:val="22"/>
                <w:szCs w:val="22"/>
                <w:lang w:val="nl-NL" w:eastAsia="en-US"/>
              </w:rPr>
            </w:pPr>
            <w:r w:rsidRPr="00D82789">
              <w:rPr>
                <w:rFonts w:ascii="Calibri" w:hAnsi="Calibri" w:cs="Calibri"/>
                <w:noProof/>
                <w:sz w:val="22"/>
                <w:szCs w:val="22"/>
                <w:lang w:val="nl-NL" w:eastAsia="en-US"/>
              </w:rPr>
              <mc:AlternateContent>
                <mc:Choice Requires="wpg">
                  <w:drawing>
                    <wp:anchor distT="0" distB="0" distL="0" distR="0" simplePos="0" relativeHeight="251686912" behindDoc="1" locked="0" layoutInCell="1" allowOverlap="1" wp14:anchorId="4B2236A2" wp14:editId="7A96D11F">
                      <wp:simplePos x="0" y="0"/>
                      <wp:positionH relativeFrom="column">
                        <wp:posOffset>438911</wp:posOffset>
                      </wp:positionH>
                      <wp:positionV relativeFrom="paragraph">
                        <wp:posOffset>-79963</wp:posOffset>
                      </wp:positionV>
                      <wp:extent cx="45720" cy="63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350"/>
                                <a:chOff x="0" y="0"/>
                                <a:chExt cx="45720" cy="6350"/>
                              </a:xfrm>
                            </wpg:grpSpPr>
                            <wps:wsp>
                              <wps:cNvPr id="28" name="Graphic 28"/>
                              <wps:cNvSpPr/>
                              <wps:spPr>
                                <a:xfrm>
                                  <a:off x="0" y="0"/>
                                  <a:ext cx="45720" cy="6350"/>
                                </a:xfrm>
                                <a:custGeom>
                                  <a:avLst/>
                                  <a:gdLst/>
                                  <a:ahLst/>
                                  <a:cxnLst/>
                                  <a:rect l="l" t="t" r="r" b="b"/>
                                  <a:pathLst>
                                    <a:path w="45720" h="6350">
                                      <a:moveTo>
                                        <a:pt x="45720" y="0"/>
                                      </a:moveTo>
                                      <a:lnTo>
                                        <a:pt x="0" y="0"/>
                                      </a:lnTo>
                                      <a:lnTo>
                                        <a:pt x="0" y="6096"/>
                                      </a:lnTo>
                                      <a:lnTo>
                                        <a:pt x="45720" y="6096"/>
                                      </a:lnTo>
                                      <a:lnTo>
                                        <a:pt x="45720"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222EAB34" id="Group 27" o:spid="_x0000_s1026" style="position:absolute;margin-left:34.55pt;margin-top:-6.3pt;width:3.6pt;height:.5pt;z-index:-251629568;mso-wrap-distance-left:0;mso-wrap-distance-right:0"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">
                      <v:shape id="Graphic 28" o:spid="_x0000_s1027" style="position:absolute;width:45720;height:6350;visibility:visible;mso-wrap-style:square;v-text-anchor:top" coordsize="4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" path="m45720,l,,,6096r45720,l45720,xe" fillcolor="#467885" stroked="f">
                        <v:path arrowok="t"/>
                      </v:shape>
                    </v:group>
                  </w:pict>
                </mc:Fallback>
              </mc:AlternateContent>
            </w:r>
            <w:r w:rsidRPr="00D82789">
              <w:rPr>
                <w:rFonts w:ascii="Calibri" w:hAnsi="Calibri" w:cs="Calibri"/>
                <w:noProof/>
                <w:sz w:val="22"/>
                <w:szCs w:val="22"/>
                <w:lang w:val="nl-NL" w:eastAsia="en-US"/>
              </w:rPr>
              <mc:AlternateContent>
                <mc:Choice Requires="wpg">
                  <w:drawing>
                    <wp:anchor distT="0" distB="0" distL="0" distR="0" simplePos="0" relativeHeight="251687936" behindDoc="1" locked="0" layoutInCell="1" allowOverlap="1" wp14:anchorId="06E17E2A" wp14:editId="13B1B3F4">
                      <wp:simplePos x="0" y="0"/>
                      <wp:positionH relativeFrom="column">
                        <wp:posOffset>1134109</wp:posOffset>
                      </wp:positionH>
                      <wp:positionV relativeFrom="paragraph">
                        <wp:posOffset>-79963</wp:posOffset>
                      </wp:positionV>
                      <wp:extent cx="45720" cy="63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350"/>
                                <a:chOff x="0" y="0"/>
                                <a:chExt cx="45720" cy="6350"/>
                              </a:xfrm>
                            </wpg:grpSpPr>
                            <wps:wsp>
                              <wps:cNvPr id="30" name="Graphic 30"/>
                              <wps:cNvSpPr/>
                              <wps:spPr>
                                <a:xfrm>
                                  <a:off x="0" y="0"/>
                                  <a:ext cx="45720" cy="6350"/>
                                </a:xfrm>
                                <a:custGeom>
                                  <a:avLst/>
                                  <a:gdLst/>
                                  <a:ahLst/>
                                  <a:cxnLst/>
                                  <a:rect l="l" t="t" r="r" b="b"/>
                                  <a:pathLst>
                                    <a:path w="45720" h="6350">
                                      <a:moveTo>
                                        <a:pt x="45720" y="0"/>
                                      </a:moveTo>
                                      <a:lnTo>
                                        <a:pt x="0" y="0"/>
                                      </a:lnTo>
                                      <a:lnTo>
                                        <a:pt x="0" y="6096"/>
                                      </a:lnTo>
                                      <a:lnTo>
                                        <a:pt x="45720" y="6096"/>
                                      </a:lnTo>
                                      <a:lnTo>
                                        <a:pt x="45720"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3013F32D" id="Group 29" o:spid="_x0000_s1026" style="position:absolute;margin-left:89.3pt;margin-top:-6.3pt;width:3.6pt;height:.5pt;z-index:-251628544;mso-wrap-distance-left:0;mso-wrap-distance-right:0"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">
                      <v:shape id="Graphic 30" o:spid="_x0000_s1027" style="position:absolute;width:45720;height:6350;visibility:visible;mso-wrap-style:square;v-text-anchor:top" coordsize="4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" path="m45720,l,,,6096r45720,l45720,xe" fillcolor="#467885" stroked="f">
                        <v:path arrowok="t"/>
                      </v:shape>
                    </v:group>
                  </w:pict>
                </mc:Fallback>
              </mc:AlternateContent>
            </w:r>
            <w:r w:rsidRPr="00D82789">
              <w:rPr>
                <w:rFonts w:ascii="Calibri" w:hAnsi="Calibri" w:cs="Calibri"/>
                <w:noProof/>
                <w:sz w:val="22"/>
                <w:szCs w:val="22"/>
                <w:lang w:val="nl-NL" w:eastAsia="en-US"/>
              </w:rPr>
              <mc:AlternateContent>
                <mc:Choice Requires="wpg">
                  <w:drawing>
                    <wp:anchor distT="0" distB="0" distL="0" distR="0" simplePos="0" relativeHeight="251688960" behindDoc="1" locked="0" layoutInCell="1" allowOverlap="1" wp14:anchorId="23514EF1" wp14:editId="014E28FB">
                      <wp:simplePos x="0" y="0"/>
                      <wp:positionH relativeFrom="column">
                        <wp:posOffset>438911</wp:posOffset>
                      </wp:positionH>
                      <wp:positionV relativeFrom="paragraph">
                        <wp:posOffset>90724</wp:posOffset>
                      </wp:positionV>
                      <wp:extent cx="45720" cy="635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350"/>
                                <a:chOff x="0" y="0"/>
                                <a:chExt cx="45720" cy="6350"/>
                              </a:xfrm>
                            </wpg:grpSpPr>
                            <wps:wsp>
                              <wps:cNvPr id="32" name="Graphic 32"/>
                              <wps:cNvSpPr/>
                              <wps:spPr>
                                <a:xfrm>
                                  <a:off x="0" y="0"/>
                                  <a:ext cx="45720" cy="6350"/>
                                </a:xfrm>
                                <a:custGeom>
                                  <a:avLst/>
                                  <a:gdLst/>
                                  <a:ahLst/>
                                  <a:cxnLst/>
                                  <a:rect l="l" t="t" r="r" b="b"/>
                                  <a:pathLst>
                                    <a:path w="45720" h="6350">
                                      <a:moveTo>
                                        <a:pt x="45720" y="0"/>
                                      </a:moveTo>
                                      <a:lnTo>
                                        <a:pt x="0" y="0"/>
                                      </a:lnTo>
                                      <a:lnTo>
                                        <a:pt x="0" y="6096"/>
                                      </a:lnTo>
                                      <a:lnTo>
                                        <a:pt x="45720" y="6096"/>
                                      </a:lnTo>
                                      <a:lnTo>
                                        <a:pt x="45720" y="0"/>
                                      </a:lnTo>
                                      <a:close/>
                                    </a:path>
                                  </a:pathLst>
                                </a:custGeom>
                                <a:solidFill>
                                  <a:srgbClr val="467885"/>
                                </a:solidFill>
                              </wps:spPr>
                              <wps:bodyPr wrap="square" lIns="0" tIns="0" rIns="0" bIns="0" rtlCol="0">
                                <a:prstTxWarp prst="textNoShape">
                                  <a:avLst/>
                                </a:prstTxWarp>
                                <a:noAutofit/>
                              </wps:bodyPr>
                            </wps:wsp>
                          </wpg:wgp>
                        </a:graphicData>
                      </a:graphic>
                    </wp:anchor>
                  </w:drawing>
                </mc:Choice>
                <mc:Fallback>
                  <w:pict>
                    <v:group w14:anchorId="5F495C77" id="Group 31" o:spid="_x0000_s1026" style="position:absolute;margin-left:34.55pt;margin-top:7.15pt;width:3.6pt;height:.5pt;z-index:-251627520;mso-wrap-distance-left:0;mso-wrap-distance-right:0"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">
                      <v:shape id="Graphic 32" o:spid="_x0000_s1027" style="position:absolute;width:45720;height:6350;visibility:visible;mso-wrap-style:square;v-text-anchor:top" coordsize="4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" path="m45720,l,,,6096r45720,l45720,xe" fillcolor="#467885" stroked="f">
                        <v:path arrowok="t"/>
                      </v:shape>
                    </v:group>
                  </w:pict>
                </mc:Fallback>
              </mc:AlternateContent>
            </w:r>
            <w:hyperlink r:id="rId82">
              <w:r w:rsidRPr="00D82789">
                <w:rPr>
                  <w:rFonts w:ascii="Calibri" w:hAnsi="Calibri" w:cs="Calibri"/>
                  <w:color w:val="467885"/>
                  <w:sz w:val="22"/>
                  <w:szCs w:val="22"/>
                  <w:u w:val="single" w:color="467885"/>
                  <w:lang w:val="nl-NL" w:eastAsia="en-US"/>
                </w:rPr>
                <w:t>Lester</w:t>
              </w:r>
            </w:hyperlink>
            <w:r w:rsidRPr="00D82789">
              <w:rPr>
                <w:rFonts w:ascii="Calibri" w:hAnsi="Calibri" w:cs="Calibri"/>
                <w:color w:val="467885"/>
                <w:spacing w:val="-16"/>
                <w:sz w:val="22"/>
                <w:szCs w:val="22"/>
                <w:lang w:val="nl-NL" w:eastAsia="en-US"/>
              </w:rPr>
              <w:t xml:space="preserve"> </w:t>
            </w:r>
            <w:hyperlink r:id="rId83" w:anchor="full-view-affiliation-6">
              <w:r w:rsidRPr="00D82789">
                <w:rPr>
                  <w:rFonts w:ascii="Calibri" w:hAnsi="Calibri" w:cs="Calibri"/>
                  <w:color w:val="467885"/>
                  <w:sz w:val="22"/>
                  <w:szCs w:val="22"/>
                  <w:vertAlign w:val="superscript"/>
                  <w:lang w:val="nl-NL" w:eastAsia="en-US"/>
                </w:rPr>
                <w:t>6</w:t>
              </w:r>
            </w:hyperlink>
            <w:r w:rsidRPr="00D82789">
              <w:rPr>
                <w:rFonts w:ascii="Calibri" w:hAnsi="Calibri" w:cs="Calibri"/>
                <w:sz w:val="22"/>
                <w:szCs w:val="22"/>
                <w:lang w:val="nl-NL" w:eastAsia="en-US"/>
              </w:rPr>
              <w:t>,</w:t>
            </w:r>
            <w:r w:rsidRPr="00D82789">
              <w:rPr>
                <w:rFonts w:ascii="Calibri" w:hAnsi="Calibri" w:cs="Calibri"/>
                <w:spacing w:val="-12"/>
                <w:sz w:val="22"/>
                <w:szCs w:val="22"/>
                <w:lang w:val="nl-NL" w:eastAsia="en-US"/>
              </w:rPr>
              <w:t xml:space="preserve"> </w:t>
            </w:r>
            <w:hyperlink r:id="rId84">
              <w:proofErr w:type="spellStart"/>
              <w:r w:rsidRPr="00D82789">
                <w:rPr>
                  <w:rFonts w:ascii="Calibri" w:hAnsi="Calibri" w:cs="Calibri"/>
                  <w:color w:val="467885"/>
                  <w:sz w:val="22"/>
                  <w:szCs w:val="22"/>
                  <w:u w:val="single" w:color="467885"/>
                  <w:lang w:val="nl-NL" w:eastAsia="en-US"/>
                </w:rPr>
                <w:t>Xiaomei</w:t>
              </w:r>
              <w:proofErr w:type="spellEnd"/>
              <w:r w:rsidRPr="00D82789">
                <w:rPr>
                  <w:rFonts w:ascii="Calibri" w:hAnsi="Calibri" w:cs="Calibri"/>
                  <w:color w:val="467885"/>
                  <w:spacing w:val="-7"/>
                  <w:sz w:val="22"/>
                  <w:szCs w:val="22"/>
                  <w:u w:val="single" w:color="467885"/>
                  <w:lang w:val="nl-NL" w:eastAsia="en-US"/>
                </w:rPr>
                <w:t xml:space="preserve"> </w:t>
              </w:r>
              <w:proofErr w:type="spellStart"/>
              <w:r w:rsidRPr="00D82789">
                <w:rPr>
                  <w:rFonts w:ascii="Calibri" w:hAnsi="Calibri" w:cs="Calibri"/>
                  <w:color w:val="467885"/>
                  <w:sz w:val="22"/>
                  <w:szCs w:val="22"/>
                  <w:u w:val="single" w:color="467885"/>
                  <w:lang w:val="nl-NL" w:eastAsia="en-US"/>
                </w:rPr>
                <w:t>Cong</w:t>
              </w:r>
              <w:proofErr w:type="spellEnd"/>
            </w:hyperlink>
            <w:r w:rsidRPr="00D82789">
              <w:rPr>
                <w:rFonts w:ascii="Calibri" w:hAnsi="Calibri" w:cs="Calibri"/>
                <w:color w:val="467885"/>
                <w:spacing w:val="-14"/>
                <w:sz w:val="22"/>
                <w:szCs w:val="22"/>
                <w:lang w:val="nl-NL" w:eastAsia="en-US"/>
              </w:rPr>
              <w:t xml:space="preserve"> </w:t>
            </w:r>
            <w:hyperlink r:id="rId85" w:anchor="full-view-affiliation-7">
              <w:r w:rsidRPr="00D82789">
                <w:rPr>
                  <w:rFonts w:ascii="Calibri" w:hAnsi="Calibri" w:cs="Calibri"/>
                  <w:color w:val="467885"/>
                  <w:sz w:val="22"/>
                  <w:szCs w:val="22"/>
                  <w:u w:val="single" w:color="467885"/>
                  <w:vertAlign w:val="superscript"/>
                  <w:lang w:val="nl-NL" w:eastAsia="en-US"/>
                </w:rPr>
                <w:t>7</w:t>
              </w:r>
            </w:hyperlink>
            <w:r w:rsidRPr="00D82789">
              <w:rPr>
                <w:rFonts w:ascii="Calibri" w:hAnsi="Calibri" w:cs="Calibri"/>
                <w:color w:val="467885"/>
                <w:spacing w:val="-19"/>
                <w:sz w:val="22"/>
                <w:szCs w:val="22"/>
                <w:u w:val="single" w:color="467885"/>
                <w:lang w:val="nl-NL" w:eastAsia="en-US"/>
              </w:rPr>
              <w:t xml:space="preserve"> </w:t>
            </w:r>
            <w:hyperlink r:id="rId86" w:anchor="full-view-affiliation-8">
              <w:r w:rsidRPr="00D82789">
                <w:rPr>
                  <w:rFonts w:ascii="Calibri" w:hAnsi="Calibri" w:cs="Calibri"/>
                  <w:color w:val="467885"/>
                  <w:spacing w:val="-10"/>
                  <w:sz w:val="22"/>
                  <w:szCs w:val="22"/>
                  <w:u w:val="single" w:color="467885"/>
                  <w:vertAlign w:val="superscript"/>
                  <w:lang w:val="nl-NL" w:eastAsia="en-US"/>
                </w:rPr>
                <w:t>8</w:t>
              </w:r>
            </w:hyperlink>
          </w:p>
          <w:p w14:paraId="1C3CDF62" w14:textId="77777777" w:rsidR="00D82789" w:rsidRPr="00D82789" w:rsidRDefault="00D82789" w:rsidP="00D82789">
            <w:pPr>
              <w:spacing w:line="240" w:lineRule="auto"/>
              <w:jc w:val="left"/>
              <w:rPr>
                <w:rFonts w:ascii="Calibri" w:hAnsi="Calibri" w:cs="Calibri"/>
                <w:sz w:val="22"/>
                <w:szCs w:val="22"/>
                <w:lang w:val="nl-NL" w:eastAsia="en-US"/>
              </w:rPr>
            </w:pPr>
          </w:p>
          <w:p w14:paraId="66527C67" w14:textId="77777777" w:rsidR="00D82789" w:rsidRPr="00D82789" w:rsidRDefault="00D82789" w:rsidP="00D82789">
            <w:pPr>
              <w:spacing w:before="1" w:line="240" w:lineRule="auto"/>
              <w:jc w:val="left"/>
              <w:rPr>
                <w:rFonts w:ascii="Calibri" w:hAnsi="Calibri" w:cs="Calibri"/>
                <w:sz w:val="22"/>
                <w:szCs w:val="22"/>
                <w:lang w:val="nl-NL" w:eastAsia="en-US"/>
              </w:rPr>
            </w:pPr>
          </w:p>
          <w:p w14:paraId="057B7867" w14:textId="77777777" w:rsidR="00D82789" w:rsidRPr="00D82789" w:rsidRDefault="00D82789" w:rsidP="00D82789">
            <w:pPr>
              <w:spacing w:line="240" w:lineRule="auto"/>
              <w:ind w:left="110" w:right="198"/>
              <w:jc w:val="left"/>
              <w:rPr>
                <w:rFonts w:ascii="Calibri" w:hAnsi="Calibri" w:cs="Calibri"/>
                <w:sz w:val="22"/>
                <w:szCs w:val="22"/>
                <w:lang w:val="nl-NL" w:eastAsia="en-US"/>
              </w:rPr>
            </w:pPr>
            <w:r w:rsidRPr="00D82789">
              <w:rPr>
                <w:rFonts w:ascii="Calibri" w:hAnsi="Calibri" w:cs="Calibri"/>
                <w:sz w:val="22"/>
                <w:szCs w:val="22"/>
                <w:lang w:val="nl-NL" w:eastAsia="en-US"/>
              </w:rPr>
              <w:t>Financiers:</w:t>
            </w:r>
            <w:r w:rsidRPr="00D82789">
              <w:rPr>
                <w:rFonts w:ascii="Calibri" w:hAnsi="Calibri" w:cs="Calibri"/>
                <w:spacing w:val="-11"/>
                <w:sz w:val="22"/>
                <w:szCs w:val="22"/>
                <w:lang w:val="nl-NL" w:eastAsia="en-US"/>
              </w:rPr>
              <w:t xml:space="preserve"> </w:t>
            </w:r>
            <w:r w:rsidRPr="00D82789">
              <w:rPr>
                <w:rFonts w:ascii="Calibri" w:hAnsi="Calibri" w:cs="Calibri"/>
                <w:sz w:val="22"/>
                <w:szCs w:val="22"/>
                <w:lang w:val="nl-NL" w:eastAsia="en-US"/>
              </w:rPr>
              <w:t>Dit</w:t>
            </w:r>
            <w:r w:rsidRPr="00D82789">
              <w:rPr>
                <w:rFonts w:ascii="Calibri" w:hAnsi="Calibri" w:cs="Calibri"/>
                <w:spacing w:val="-12"/>
                <w:sz w:val="22"/>
                <w:szCs w:val="22"/>
                <w:lang w:val="nl-NL" w:eastAsia="en-US"/>
              </w:rPr>
              <w:t xml:space="preserve"> </w:t>
            </w:r>
            <w:r w:rsidRPr="00D82789">
              <w:rPr>
                <w:rFonts w:ascii="Calibri" w:hAnsi="Calibri" w:cs="Calibri"/>
                <w:sz w:val="22"/>
                <w:szCs w:val="22"/>
                <w:lang w:val="nl-NL" w:eastAsia="en-US"/>
              </w:rPr>
              <w:t>onderzoek</w:t>
            </w:r>
            <w:r w:rsidRPr="00D82789">
              <w:rPr>
                <w:rFonts w:ascii="Calibri" w:hAnsi="Calibri" w:cs="Calibri"/>
                <w:spacing w:val="-11"/>
                <w:sz w:val="22"/>
                <w:szCs w:val="22"/>
                <w:lang w:val="nl-NL" w:eastAsia="en-US"/>
              </w:rPr>
              <w:t xml:space="preserve"> </w:t>
            </w:r>
            <w:r w:rsidRPr="00D82789">
              <w:rPr>
                <w:rFonts w:ascii="Calibri" w:hAnsi="Calibri" w:cs="Calibri"/>
                <w:sz w:val="22"/>
                <w:szCs w:val="22"/>
                <w:lang w:val="nl-NL" w:eastAsia="en-US"/>
              </w:rPr>
              <w:t>werd</w:t>
            </w:r>
            <w:r w:rsidRPr="00D82789">
              <w:rPr>
                <w:rFonts w:ascii="Calibri" w:hAnsi="Calibri" w:cs="Calibri"/>
                <w:spacing w:val="-11"/>
                <w:sz w:val="22"/>
                <w:szCs w:val="22"/>
                <w:lang w:val="nl-NL" w:eastAsia="en-US"/>
              </w:rPr>
              <w:t xml:space="preserve"> </w:t>
            </w:r>
            <w:r w:rsidRPr="00D82789">
              <w:rPr>
                <w:rFonts w:ascii="Calibri" w:hAnsi="Calibri" w:cs="Calibri"/>
                <w:sz w:val="22"/>
                <w:szCs w:val="22"/>
                <w:lang w:val="nl-NL" w:eastAsia="en-US"/>
              </w:rPr>
              <w:t>ondersteund door de NIH/NINR (subsidienummers: K23NR014674 en NR016928;</w:t>
            </w:r>
          </w:p>
          <w:p w14:paraId="6CC6B9FE" w14:textId="77777777" w:rsidR="00D82789" w:rsidRPr="00D82789" w:rsidRDefault="00D82789" w:rsidP="00D82789">
            <w:pPr>
              <w:spacing w:line="270" w:lineRule="atLeast"/>
              <w:ind w:left="110" w:right="198"/>
              <w:jc w:val="left"/>
              <w:rPr>
                <w:rFonts w:ascii="Calibri" w:hAnsi="Calibri" w:cs="Calibri"/>
                <w:sz w:val="22"/>
                <w:szCs w:val="22"/>
                <w:lang w:val="nl-NL" w:eastAsia="en-US"/>
              </w:rPr>
            </w:pPr>
            <w:r w:rsidRPr="00D82789">
              <w:rPr>
                <w:rFonts w:ascii="Calibri" w:hAnsi="Calibri" w:cs="Calibri"/>
                <w:sz w:val="22"/>
                <w:szCs w:val="22"/>
                <w:lang w:val="nl-NL" w:eastAsia="en-US"/>
              </w:rPr>
              <w:t>hoofdonderzoeker:</w:t>
            </w:r>
            <w:r w:rsidRPr="00D82789">
              <w:rPr>
                <w:rFonts w:ascii="Calibri" w:hAnsi="Calibri" w:cs="Calibri"/>
                <w:spacing w:val="-13"/>
                <w:sz w:val="22"/>
                <w:szCs w:val="22"/>
                <w:lang w:val="nl-NL" w:eastAsia="en-US"/>
              </w:rPr>
              <w:t xml:space="preserve"> </w:t>
            </w:r>
            <w:proofErr w:type="spellStart"/>
            <w:r w:rsidRPr="00D82789">
              <w:rPr>
                <w:rFonts w:ascii="Calibri" w:hAnsi="Calibri" w:cs="Calibri"/>
                <w:sz w:val="22"/>
                <w:szCs w:val="22"/>
                <w:lang w:val="nl-NL" w:eastAsia="en-US"/>
              </w:rPr>
              <w:t>Cong</w:t>
            </w:r>
            <w:proofErr w:type="spellEnd"/>
            <w:r w:rsidRPr="00D82789">
              <w:rPr>
                <w:rFonts w:ascii="Calibri" w:hAnsi="Calibri" w:cs="Calibri"/>
                <w:sz w:val="22"/>
                <w:szCs w:val="22"/>
                <w:lang w:val="nl-NL" w:eastAsia="en-US"/>
              </w:rPr>
              <w:t>,</w:t>
            </w:r>
            <w:r w:rsidRPr="00D82789">
              <w:rPr>
                <w:rFonts w:ascii="Calibri" w:hAnsi="Calibri" w:cs="Calibri"/>
                <w:spacing w:val="-12"/>
                <w:sz w:val="22"/>
                <w:szCs w:val="22"/>
                <w:lang w:val="nl-NL" w:eastAsia="en-US"/>
              </w:rPr>
              <w:t xml:space="preserve"> </w:t>
            </w:r>
            <w:r w:rsidRPr="00D82789">
              <w:rPr>
                <w:rFonts w:ascii="Calibri" w:hAnsi="Calibri" w:cs="Calibri"/>
                <w:sz w:val="22"/>
                <w:szCs w:val="22"/>
                <w:lang w:val="nl-NL" w:eastAsia="en-US"/>
              </w:rPr>
              <w:t>X;</w:t>
            </w:r>
            <w:r w:rsidRPr="00D82789">
              <w:rPr>
                <w:rFonts w:ascii="Calibri" w:hAnsi="Calibri" w:cs="Calibri"/>
                <w:spacing w:val="-13"/>
                <w:sz w:val="22"/>
                <w:szCs w:val="22"/>
                <w:lang w:val="nl-NL" w:eastAsia="en-US"/>
              </w:rPr>
              <w:t xml:space="preserve"> </w:t>
            </w:r>
            <w:r w:rsidRPr="00D82789">
              <w:rPr>
                <w:rFonts w:ascii="Calibri" w:hAnsi="Calibri" w:cs="Calibri"/>
                <w:sz w:val="22"/>
                <w:szCs w:val="22"/>
                <w:lang w:val="nl-NL" w:eastAsia="en-US"/>
              </w:rPr>
              <w:t>F31NR019940, hoofdonderzoeker: ZHAO, T).</w:t>
            </w:r>
          </w:p>
        </w:tc>
      </w:tr>
      <w:tr w:rsidR="00D82789" w:rsidRPr="00D82789" w14:paraId="37E7C202" w14:textId="77777777" w:rsidTr="003933CC">
        <w:trPr>
          <w:trHeight w:val="802"/>
        </w:trPr>
        <w:tc>
          <w:tcPr>
            <w:tcW w:w="4528" w:type="dxa"/>
          </w:tcPr>
          <w:p w14:paraId="34666523" w14:textId="77777777" w:rsidR="00D82789" w:rsidRPr="00D82789" w:rsidRDefault="00D82789" w:rsidP="00D82789">
            <w:pPr>
              <w:spacing w:line="240" w:lineRule="auto"/>
              <w:ind w:left="110"/>
              <w:jc w:val="left"/>
              <w:rPr>
                <w:rFonts w:ascii="Calibri" w:hAnsi="Calibri" w:cs="Calibri"/>
                <w:sz w:val="22"/>
                <w:szCs w:val="22"/>
                <w:lang w:val="nl-NL" w:eastAsia="en-US"/>
              </w:rPr>
            </w:pPr>
            <w:r w:rsidRPr="00D82789">
              <w:rPr>
                <w:rFonts w:ascii="Calibri" w:hAnsi="Calibri" w:cs="Calibri"/>
                <w:sz w:val="22"/>
                <w:szCs w:val="22"/>
                <w:lang w:val="nl-NL" w:eastAsia="en-US"/>
              </w:rPr>
              <w:t>Welke</w:t>
            </w:r>
            <w:r w:rsidRPr="00D82789">
              <w:rPr>
                <w:rFonts w:ascii="Calibri" w:hAnsi="Calibri" w:cs="Calibri"/>
                <w:spacing w:val="-8"/>
                <w:sz w:val="22"/>
                <w:szCs w:val="22"/>
                <w:lang w:val="nl-NL" w:eastAsia="en-US"/>
              </w:rPr>
              <w:t xml:space="preserve"> </w:t>
            </w:r>
            <w:r w:rsidRPr="00D82789">
              <w:rPr>
                <w:rFonts w:ascii="Calibri" w:hAnsi="Calibri" w:cs="Calibri"/>
                <w:sz w:val="22"/>
                <w:szCs w:val="22"/>
                <w:lang w:val="nl-NL" w:eastAsia="en-US"/>
              </w:rPr>
              <w:t>zijn</w:t>
            </w:r>
            <w:r w:rsidRPr="00D82789">
              <w:rPr>
                <w:rFonts w:ascii="Calibri" w:hAnsi="Calibri" w:cs="Calibri"/>
                <w:spacing w:val="-9"/>
                <w:sz w:val="22"/>
                <w:szCs w:val="22"/>
                <w:lang w:val="nl-NL" w:eastAsia="en-US"/>
              </w:rPr>
              <w:t xml:space="preserve"> </w:t>
            </w:r>
            <w:r w:rsidRPr="00D82789">
              <w:rPr>
                <w:rFonts w:ascii="Calibri" w:hAnsi="Calibri" w:cs="Calibri"/>
                <w:sz w:val="22"/>
                <w:szCs w:val="22"/>
                <w:lang w:val="nl-NL" w:eastAsia="en-US"/>
              </w:rPr>
              <w:t>de</w:t>
            </w:r>
            <w:r w:rsidRPr="00D82789">
              <w:rPr>
                <w:rFonts w:ascii="Calibri" w:hAnsi="Calibri" w:cs="Calibri"/>
                <w:spacing w:val="-8"/>
                <w:sz w:val="22"/>
                <w:szCs w:val="22"/>
                <w:lang w:val="nl-NL" w:eastAsia="en-US"/>
              </w:rPr>
              <w:t xml:space="preserve"> </w:t>
            </w:r>
            <w:r w:rsidRPr="00D82789">
              <w:rPr>
                <w:rFonts w:ascii="Calibri" w:hAnsi="Calibri" w:cs="Calibri"/>
                <w:sz w:val="22"/>
                <w:szCs w:val="22"/>
                <w:lang w:val="nl-NL" w:eastAsia="en-US"/>
              </w:rPr>
              <w:t>eventuele</w:t>
            </w:r>
            <w:r w:rsidRPr="00D82789">
              <w:rPr>
                <w:rFonts w:ascii="Calibri" w:hAnsi="Calibri" w:cs="Calibri"/>
                <w:spacing w:val="-8"/>
                <w:sz w:val="22"/>
                <w:szCs w:val="22"/>
                <w:lang w:val="nl-NL" w:eastAsia="en-US"/>
              </w:rPr>
              <w:t xml:space="preserve"> </w:t>
            </w:r>
            <w:r w:rsidRPr="00D82789">
              <w:rPr>
                <w:rFonts w:ascii="Calibri" w:hAnsi="Calibri" w:cs="Calibri"/>
                <w:sz w:val="22"/>
                <w:szCs w:val="22"/>
                <w:lang w:val="nl-NL" w:eastAsia="en-US"/>
              </w:rPr>
              <w:t>belangenconflicten</w:t>
            </w:r>
            <w:r w:rsidRPr="00D82789">
              <w:rPr>
                <w:rFonts w:ascii="Calibri" w:hAnsi="Calibri" w:cs="Calibri"/>
                <w:spacing w:val="-9"/>
                <w:sz w:val="22"/>
                <w:szCs w:val="22"/>
                <w:lang w:val="nl-NL" w:eastAsia="en-US"/>
              </w:rPr>
              <w:t xml:space="preserve"> </w:t>
            </w:r>
            <w:r w:rsidRPr="00D82789">
              <w:rPr>
                <w:rFonts w:ascii="Calibri" w:hAnsi="Calibri" w:cs="Calibri"/>
                <w:sz w:val="22"/>
                <w:szCs w:val="22"/>
                <w:lang w:val="nl-NL" w:eastAsia="en-US"/>
              </w:rPr>
              <w:t>en zijn deze vermeld?</w:t>
            </w:r>
          </w:p>
        </w:tc>
        <w:tc>
          <w:tcPr>
            <w:tcW w:w="4494" w:type="dxa"/>
          </w:tcPr>
          <w:p w14:paraId="5742C761" w14:textId="77777777" w:rsidR="00D82789" w:rsidRPr="00D82789" w:rsidRDefault="00D82789" w:rsidP="00D82789">
            <w:pPr>
              <w:spacing w:line="240" w:lineRule="auto"/>
              <w:ind w:left="110" w:right="112"/>
              <w:jc w:val="left"/>
              <w:rPr>
                <w:rFonts w:ascii="Calibri" w:hAnsi="Calibri" w:cs="Calibri"/>
                <w:sz w:val="22"/>
                <w:szCs w:val="22"/>
                <w:lang w:val="nl-NL" w:eastAsia="en-US"/>
              </w:rPr>
            </w:pPr>
            <w:r w:rsidRPr="00D82789">
              <w:rPr>
                <w:rFonts w:ascii="Calibri" w:hAnsi="Calibri" w:cs="Calibri"/>
                <w:sz w:val="22"/>
                <w:szCs w:val="22"/>
                <w:lang w:val="nl-NL" w:eastAsia="en-US"/>
              </w:rPr>
              <w:t>De</w:t>
            </w:r>
            <w:r w:rsidRPr="00D82789">
              <w:rPr>
                <w:rFonts w:ascii="Calibri" w:hAnsi="Calibri" w:cs="Calibri"/>
                <w:spacing w:val="-9"/>
                <w:sz w:val="22"/>
                <w:szCs w:val="22"/>
                <w:lang w:val="nl-NL" w:eastAsia="en-US"/>
              </w:rPr>
              <w:t xml:space="preserve"> </w:t>
            </w:r>
            <w:r w:rsidRPr="00D82789">
              <w:rPr>
                <w:rFonts w:ascii="Calibri" w:hAnsi="Calibri" w:cs="Calibri"/>
                <w:sz w:val="22"/>
                <w:szCs w:val="22"/>
                <w:lang w:val="nl-NL" w:eastAsia="en-US"/>
              </w:rPr>
              <w:t>auteurs</w:t>
            </w:r>
            <w:r w:rsidRPr="00D82789">
              <w:rPr>
                <w:rFonts w:ascii="Calibri" w:hAnsi="Calibri" w:cs="Calibri"/>
                <w:spacing w:val="-10"/>
                <w:sz w:val="22"/>
                <w:szCs w:val="22"/>
                <w:lang w:val="nl-NL" w:eastAsia="en-US"/>
              </w:rPr>
              <w:t xml:space="preserve"> </w:t>
            </w:r>
            <w:r w:rsidRPr="00D82789">
              <w:rPr>
                <w:rFonts w:ascii="Calibri" w:hAnsi="Calibri" w:cs="Calibri"/>
                <w:sz w:val="22"/>
                <w:szCs w:val="22"/>
                <w:lang w:val="nl-NL" w:eastAsia="en-US"/>
              </w:rPr>
              <w:t>vermelden</w:t>
            </w:r>
            <w:r w:rsidRPr="00D82789">
              <w:rPr>
                <w:rFonts w:ascii="Calibri" w:hAnsi="Calibri" w:cs="Calibri"/>
                <w:spacing w:val="-10"/>
                <w:sz w:val="22"/>
                <w:szCs w:val="22"/>
                <w:lang w:val="nl-NL" w:eastAsia="en-US"/>
              </w:rPr>
              <w:t xml:space="preserve"> </w:t>
            </w:r>
            <w:r w:rsidRPr="00D82789">
              <w:rPr>
                <w:rFonts w:ascii="Calibri" w:hAnsi="Calibri" w:cs="Calibri"/>
                <w:sz w:val="22"/>
                <w:szCs w:val="22"/>
                <w:lang w:val="nl-NL" w:eastAsia="en-US"/>
              </w:rPr>
              <w:t>geen</w:t>
            </w:r>
            <w:r w:rsidRPr="00D82789">
              <w:rPr>
                <w:rFonts w:ascii="Calibri" w:hAnsi="Calibri" w:cs="Calibri"/>
                <w:spacing w:val="-10"/>
                <w:sz w:val="22"/>
                <w:szCs w:val="22"/>
                <w:lang w:val="nl-NL" w:eastAsia="en-US"/>
              </w:rPr>
              <w:t xml:space="preserve"> </w:t>
            </w:r>
            <w:r w:rsidRPr="00D82789">
              <w:rPr>
                <w:rFonts w:ascii="Calibri" w:hAnsi="Calibri" w:cs="Calibri"/>
                <w:sz w:val="22"/>
                <w:szCs w:val="22"/>
                <w:lang w:val="nl-NL" w:eastAsia="en-US"/>
              </w:rPr>
              <w:t>belangenconflicten te hebben.</w:t>
            </w:r>
          </w:p>
        </w:tc>
      </w:tr>
      <w:tr w:rsidR="00D82789" w:rsidRPr="00D82789" w14:paraId="22D6F149" w14:textId="77777777" w:rsidTr="003933CC">
        <w:trPr>
          <w:trHeight w:val="4565"/>
        </w:trPr>
        <w:tc>
          <w:tcPr>
            <w:tcW w:w="4528" w:type="dxa"/>
          </w:tcPr>
          <w:p w14:paraId="510AA489" w14:textId="77777777" w:rsidR="00D82789" w:rsidRPr="00D82789" w:rsidRDefault="00D82789" w:rsidP="00D82789">
            <w:pPr>
              <w:spacing w:before="1" w:line="240" w:lineRule="auto"/>
              <w:ind w:left="110" w:right="185"/>
              <w:jc w:val="left"/>
              <w:rPr>
                <w:rFonts w:ascii="Calibri" w:hAnsi="Calibri" w:cs="Calibri"/>
                <w:sz w:val="22"/>
                <w:szCs w:val="22"/>
                <w:lang w:val="nl-NL" w:eastAsia="en-US"/>
              </w:rPr>
            </w:pPr>
            <w:r w:rsidRPr="00D82789">
              <w:rPr>
                <w:rFonts w:ascii="Calibri" w:hAnsi="Calibri" w:cs="Calibri"/>
                <w:sz w:val="22"/>
                <w:szCs w:val="22"/>
                <w:lang w:val="nl-NL" w:eastAsia="en-US"/>
              </w:rPr>
              <w:t>Wat</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is</w:t>
            </w:r>
            <w:r w:rsidRPr="00D82789">
              <w:rPr>
                <w:rFonts w:ascii="Calibri" w:hAnsi="Calibri" w:cs="Calibri"/>
                <w:spacing w:val="-6"/>
                <w:sz w:val="22"/>
                <w:szCs w:val="22"/>
                <w:lang w:val="nl-NL" w:eastAsia="en-US"/>
              </w:rPr>
              <w:t xml:space="preserve"> </w:t>
            </w:r>
            <w:r w:rsidRPr="00D82789">
              <w:rPr>
                <w:rFonts w:ascii="Calibri" w:hAnsi="Calibri" w:cs="Calibri"/>
                <w:sz w:val="22"/>
                <w:szCs w:val="22"/>
                <w:lang w:val="nl-NL" w:eastAsia="en-US"/>
              </w:rPr>
              <w:t>de</w:t>
            </w:r>
            <w:r w:rsidRPr="00D82789">
              <w:rPr>
                <w:rFonts w:ascii="Calibri" w:hAnsi="Calibri" w:cs="Calibri"/>
                <w:spacing w:val="-6"/>
                <w:sz w:val="22"/>
                <w:szCs w:val="22"/>
                <w:lang w:val="nl-NL" w:eastAsia="en-US"/>
              </w:rPr>
              <w:t xml:space="preserve"> </w:t>
            </w:r>
            <w:r w:rsidRPr="00D82789">
              <w:rPr>
                <w:rFonts w:ascii="Calibri" w:hAnsi="Calibri" w:cs="Calibri"/>
                <w:sz w:val="22"/>
                <w:szCs w:val="22"/>
                <w:lang w:val="nl-NL" w:eastAsia="en-US"/>
              </w:rPr>
              <w:t>methodologie</w:t>
            </w:r>
            <w:r w:rsidRPr="00D82789">
              <w:rPr>
                <w:rFonts w:ascii="Calibri" w:hAnsi="Calibri" w:cs="Calibri"/>
                <w:spacing w:val="-6"/>
                <w:sz w:val="22"/>
                <w:szCs w:val="22"/>
                <w:lang w:val="nl-NL" w:eastAsia="en-US"/>
              </w:rPr>
              <w:t xml:space="preserve"> </w:t>
            </w:r>
            <w:r w:rsidRPr="00D82789">
              <w:rPr>
                <w:rFonts w:ascii="Calibri" w:hAnsi="Calibri" w:cs="Calibri"/>
                <w:sz w:val="22"/>
                <w:szCs w:val="22"/>
                <w:lang w:val="nl-NL" w:eastAsia="en-US"/>
              </w:rPr>
              <w:t>die</w:t>
            </w:r>
            <w:r w:rsidRPr="00D82789">
              <w:rPr>
                <w:rFonts w:ascii="Calibri" w:hAnsi="Calibri" w:cs="Calibri"/>
                <w:spacing w:val="-6"/>
                <w:sz w:val="22"/>
                <w:szCs w:val="22"/>
                <w:lang w:val="nl-NL" w:eastAsia="en-US"/>
              </w:rPr>
              <w:t xml:space="preserve"> </w:t>
            </w:r>
            <w:r w:rsidRPr="00D82789">
              <w:rPr>
                <w:rFonts w:ascii="Calibri" w:hAnsi="Calibri" w:cs="Calibri"/>
                <w:sz w:val="22"/>
                <w:szCs w:val="22"/>
                <w:lang w:val="nl-NL" w:eastAsia="en-US"/>
              </w:rPr>
              <w:t>gebruikt</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wordt</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in de bron?</w:t>
            </w:r>
          </w:p>
        </w:tc>
        <w:tc>
          <w:tcPr>
            <w:tcW w:w="4494" w:type="dxa"/>
          </w:tcPr>
          <w:p w14:paraId="2057057F" w14:textId="77777777" w:rsidR="00D82789" w:rsidRPr="00D82789" w:rsidRDefault="00D82789" w:rsidP="00D82789">
            <w:pPr>
              <w:spacing w:before="1" w:line="240" w:lineRule="auto"/>
              <w:ind w:left="110" w:right="240"/>
              <w:jc w:val="left"/>
              <w:rPr>
                <w:rFonts w:ascii="Calibri" w:hAnsi="Calibri" w:cs="Calibri"/>
                <w:sz w:val="22"/>
                <w:szCs w:val="22"/>
                <w:lang w:val="nl-NL" w:eastAsia="en-US"/>
              </w:rPr>
            </w:pPr>
            <w:r w:rsidRPr="00D82789">
              <w:rPr>
                <w:rFonts w:ascii="Calibri" w:hAnsi="Calibri" w:cs="Calibri"/>
                <w:sz w:val="22"/>
                <w:szCs w:val="22"/>
                <w:u w:val="single"/>
                <w:lang w:val="nl-NL" w:eastAsia="en-US"/>
              </w:rPr>
              <w:t>Soort</w:t>
            </w:r>
            <w:r w:rsidRPr="00D82789">
              <w:rPr>
                <w:rFonts w:ascii="Calibri" w:hAnsi="Calibri" w:cs="Calibri"/>
                <w:spacing w:val="-10"/>
                <w:sz w:val="22"/>
                <w:szCs w:val="22"/>
                <w:u w:val="single"/>
                <w:lang w:val="nl-NL" w:eastAsia="en-US"/>
              </w:rPr>
              <w:t xml:space="preserve"> </w:t>
            </w:r>
            <w:r w:rsidRPr="00D82789">
              <w:rPr>
                <w:rFonts w:ascii="Calibri" w:hAnsi="Calibri" w:cs="Calibri"/>
                <w:sz w:val="22"/>
                <w:szCs w:val="22"/>
                <w:u w:val="single"/>
                <w:lang w:val="nl-NL" w:eastAsia="en-US"/>
              </w:rPr>
              <w:t>onderzoek</w:t>
            </w:r>
            <w:r w:rsidRPr="00D82789">
              <w:rPr>
                <w:rFonts w:ascii="Calibri" w:hAnsi="Calibri" w:cs="Calibri"/>
                <w:sz w:val="22"/>
                <w:szCs w:val="22"/>
                <w:lang w:val="nl-NL" w:eastAsia="en-US"/>
              </w:rPr>
              <w:t>:</w:t>
            </w:r>
            <w:r w:rsidRPr="00D82789">
              <w:rPr>
                <w:rFonts w:ascii="Calibri" w:hAnsi="Calibri" w:cs="Calibri"/>
                <w:spacing w:val="-5"/>
                <w:sz w:val="22"/>
                <w:szCs w:val="22"/>
                <w:lang w:val="nl-NL" w:eastAsia="en-US"/>
              </w:rPr>
              <w:t xml:space="preserve"> </w:t>
            </w:r>
            <w:r w:rsidRPr="00D82789">
              <w:rPr>
                <w:rFonts w:ascii="Calibri" w:hAnsi="Calibri" w:cs="Calibri"/>
                <w:sz w:val="22"/>
                <w:szCs w:val="22"/>
                <w:lang w:val="nl-NL" w:eastAsia="en-US"/>
              </w:rPr>
              <w:t>De</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studie</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is</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een</w:t>
            </w:r>
            <w:r w:rsidRPr="00D82789">
              <w:rPr>
                <w:rFonts w:ascii="Calibri" w:hAnsi="Calibri" w:cs="Calibri"/>
                <w:spacing w:val="-8"/>
                <w:sz w:val="22"/>
                <w:szCs w:val="22"/>
                <w:lang w:val="nl-NL" w:eastAsia="en-US"/>
              </w:rPr>
              <w:t xml:space="preserve"> </w:t>
            </w:r>
            <w:r w:rsidRPr="00D82789">
              <w:rPr>
                <w:rFonts w:ascii="Calibri" w:hAnsi="Calibri" w:cs="Calibri"/>
                <w:sz w:val="22"/>
                <w:szCs w:val="22"/>
                <w:lang w:val="nl-NL" w:eastAsia="en-US"/>
              </w:rPr>
              <w:t>kwantitatief onderzoek, uitgevoerd als een prospectieve cohortstudie bij 92 te vroeg geboren baby's (28-32 weken zwangerschapsduur).</w:t>
            </w:r>
          </w:p>
          <w:p w14:paraId="457A97ED" w14:textId="77777777" w:rsidR="00D82789" w:rsidRPr="00D82789" w:rsidRDefault="00D82789" w:rsidP="00D82789">
            <w:pPr>
              <w:spacing w:before="2" w:line="240" w:lineRule="auto"/>
              <w:jc w:val="left"/>
              <w:rPr>
                <w:rFonts w:ascii="Calibri" w:hAnsi="Calibri" w:cs="Calibri"/>
                <w:sz w:val="22"/>
                <w:szCs w:val="22"/>
                <w:lang w:val="nl-NL" w:eastAsia="en-US"/>
              </w:rPr>
            </w:pPr>
          </w:p>
          <w:p w14:paraId="0B23412F" w14:textId="77777777" w:rsidR="00D82789" w:rsidRPr="00D82789" w:rsidRDefault="00D82789" w:rsidP="00D82789">
            <w:pPr>
              <w:spacing w:line="240" w:lineRule="auto"/>
              <w:ind w:left="110" w:right="112"/>
              <w:jc w:val="left"/>
              <w:rPr>
                <w:rFonts w:ascii="Calibri" w:hAnsi="Calibri" w:cs="Calibri"/>
                <w:sz w:val="22"/>
                <w:szCs w:val="22"/>
                <w:lang w:val="nl-NL" w:eastAsia="en-US"/>
              </w:rPr>
            </w:pPr>
            <w:r w:rsidRPr="00D82789">
              <w:rPr>
                <w:rFonts w:ascii="Calibri" w:hAnsi="Calibri" w:cs="Calibri"/>
                <w:sz w:val="22"/>
                <w:szCs w:val="22"/>
                <w:u w:val="single"/>
                <w:lang w:val="nl-NL" w:eastAsia="en-US"/>
              </w:rPr>
              <w:t>Dataverzamelingsmethoden</w:t>
            </w:r>
            <w:r w:rsidRPr="00D82789">
              <w:rPr>
                <w:rFonts w:ascii="Calibri" w:hAnsi="Calibri" w:cs="Calibri"/>
                <w:sz w:val="22"/>
                <w:szCs w:val="22"/>
                <w:lang w:val="nl-NL" w:eastAsia="en-US"/>
              </w:rPr>
              <w:t>:</w:t>
            </w:r>
            <w:r w:rsidRPr="00D82789">
              <w:rPr>
                <w:rFonts w:ascii="Calibri" w:hAnsi="Calibri" w:cs="Calibri"/>
                <w:spacing w:val="-13"/>
                <w:sz w:val="22"/>
                <w:szCs w:val="22"/>
                <w:lang w:val="nl-NL" w:eastAsia="en-US"/>
              </w:rPr>
              <w:t xml:space="preserve"> </w:t>
            </w:r>
            <w:r w:rsidRPr="00D82789">
              <w:rPr>
                <w:rFonts w:ascii="Calibri" w:hAnsi="Calibri" w:cs="Calibri"/>
                <w:sz w:val="22"/>
                <w:szCs w:val="22"/>
                <w:lang w:val="nl-NL" w:eastAsia="en-US"/>
              </w:rPr>
              <w:t>Gegevens</w:t>
            </w:r>
            <w:r w:rsidRPr="00D82789">
              <w:rPr>
                <w:rFonts w:ascii="Calibri" w:hAnsi="Calibri" w:cs="Calibri"/>
                <w:spacing w:val="-12"/>
                <w:sz w:val="22"/>
                <w:szCs w:val="22"/>
                <w:lang w:val="nl-NL" w:eastAsia="en-US"/>
              </w:rPr>
              <w:t xml:space="preserve"> </w:t>
            </w:r>
            <w:r w:rsidRPr="00D82789">
              <w:rPr>
                <w:rFonts w:ascii="Calibri" w:hAnsi="Calibri" w:cs="Calibri"/>
                <w:sz w:val="22"/>
                <w:szCs w:val="22"/>
                <w:lang w:val="nl-NL" w:eastAsia="en-US"/>
              </w:rPr>
              <w:t xml:space="preserve">werden verzameld tijdens de ziekenhuisopname op de NICU. Vroege pijn en stress werden gemeten met de </w:t>
            </w:r>
            <w:proofErr w:type="spellStart"/>
            <w:r w:rsidRPr="00D82789">
              <w:rPr>
                <w:rFonts w:ascii="Calibri" w:hAnsi="Calibri" w:cs="Calibri"/>
                <w:sz w:val="22"/>
                <w:szCs w:val="22"/>
                <w:lang w:val="nl-NL" w:eastAsia="en-US"/>
              </w:rPr>
              <w:t>Neonatal</w:t>
            </w:r>
            <w:proofErr w:type="spellEnd"/>
            <w:r w:rsidRPr="00D82789">
              <w:rPr>
                <w:rFonts w:ascii="Calibri" w:hAnsi="Calibri" w:cs="Calibri"/>
                <w:sz w:val="22"/>
                <w:szCs w:val="22"/>
                <w:lang w:val="nl-NL" w:eastAsia="en-US"/>
              </w:rPr>
              <w:t xml:space="preserve"> Infant Stressor Scale (NISS) gedurende de eerste 28</w:t>
            </w:r>
            <w:r w:rsidRPr="00D82789">
              <w:rPr>
                <w:rFonts w:ascii="Calibri" w:hAnsi="Calibri" w:cs="Calibri"/>
                <w:spacing w:val="-2"/>
                <w:sz w:val="22"/>
                <w:szCs w:val="22"/>
                <w:lang w:val="nl-NL" w:eastAsia="en-US"/>
              </w:rPr>
              <w:t xml:space="preserve"> </w:t>
            </w:r>
            <w:r w:rsidRPr="00D82789">
              <w:rPr>
                <w:rFonts w:ascii="Calibri" w:hAnsi="Calibri" w:cs="Calibri"/>
                <w:sz w:val="22"/>
                <w:szCs w:val="22"/>
                <w:lang w:val="nl-NL" w:eastAsia="en-US"/>
              </w:rPr>
              <w:t>dagen</w:t>
            </w:r>
            <w:r w:rsidRPr="00D82789">
              <w:rPr>
                <w:rFonts w:ascii="Calibri" w:hAnsi="Calibri" w:cs="Calibri"/>
                <w:spacing w:val="-1"/>
                <w:sz w:val="22"/>
                <w:szCs w:val="22"/>
                <w:lang w:val="nl-NL" w:eastAsia="en-US"/>
              </w:rPr>
              <w:t xml:space="preserve"> </w:t>
            </w:r>
            <w:r w:rsidRPr="00D82789">
              <w:rPr>
                <w:rFonts w:ascii="Calibri" w:hAnsi="Calibri" w:cs="Calibri"/>
                <w:sz w:val="22"/>
                <w:szCs w:val="22"/>
                <w:lang w:val="nl-NL" w:eastAsia="en-US"/>
              </w:rPr>
              <w:t xml:space="preserve">na de geboorte. De neurogedragsmatige uitkomsten werden geëvalueerd met de NICU Network </w:t>
            </w:r>
            <w:proofErr w:type="spellStart"/>
            <w:r w:rsidRPr="00D82789">
              <w:rPr>
                <w:rFonts w:ascii="Calibri" w:hAnsi="Calibri" w:cs="Calibri"/>
                <w:sz w:val="22"/>
                <w:szCs w:val="22"/>
                <w:lang w:val="nl-NL" w:eastAsia="en-US"/>
              </w:rPr>
              <w:t>Neurobehavioral</w:t>
            </w:r>
            <w:proofErr w:type="spellEnd"/>
            <w:r w:rsidRPr="00D82789">
              <w:rPr>
                <w:rFonts w:ascii="Calibri" w:hAnsi="Calibri" w:cs="Calibri"/>
                <w:sz w:val="22"/>
                <w:szCs w:val="22"/>
                <w:lang w:val="nl-NL" w:eastAsia="en-US"/>
              </w:rPr>
              <w:t xml:space="preserve"> Scale (NNNS) op het moment dat de baby's een post-menstruele leeftijd van 36 tot 38 weken hadden bereikt. Daarnaast werd de dagelijkse inname van moedermelk,</w:t>
            </w:r>
          </w:p>
          <w:p w14:paraId="628852A2" w14:textId="77777777" w:rsidR="00D82789" w:rsidRPr="00D82789" w:rsidRDefault="00D82789" w:rsidP="00D82789">
            <w:pPr>
              <w:spacing w:line="246" w:lineRule="exact"/>
              <w:ind w:left="110"/>
              <w:jc w:val="left"/>
              <w:rPr>
                <w:rFonts w:ascii="Calibri" w:hAnsi="Calibri" w:cs="Calibri"/>
                <w:sz w:val="22"/>
                <w:szCs w:val="22"/>
                <w:lang w:val="nl-NL" w:eastAsia="en-US"/>
              </w:rPr>
            </w:pPr>
            <w:r w:rsidRPr="00D82789">
              <w:rPr>
                <w:rFonts w:ascii="Calibri" w:hAnsi="Calibri" w:cs="Calibri"/>
                <w:sz w:val="22"/>
                <w:szCs w:val="22"/>
                <w:lang w:val="nl-NL" w:eastAsia="en-US"/>
              </w:rPr>
              <w:t>donorvoeding</w:t>
            </w:r>
            <w:r w:rsidRPr="00D82789">
              <w:rPr>
                <w:rFonts w:ascii="Calibri" w:hAnsi="Calibri" w:cs="Calibri"/>
                <w:spacing w:val="-7"/>
                <w:sz w:val="22"/>
                <w:szCs w:val="22"/>
                <w:lang w:val="nl-NL" w:eastAsia="en-US"/>
              </w:rPr>
              <w:t xml:space="preserve"> </w:t>
            </w:r>
            <w:r w:rsidRPr="00D82789">
              <w:rPr>
                <w:rFonts w:ascii="Calibri" w:hAnsi="Calibri" w:cs="Calibri"/>
                <w:sz w:val="22"/>
                <w:szCs w:val="22"/>
                <w:lang w:val="nl-NL" w:eastAsia="en-US"/>
              </w:rPr>
              <w:t>en</w:t>
            </w:r>
            <w:r w:rsidRPr="00D82789">
              <w:rPr>
                <w:rFonts w:ascii="Calibri" w:hAnsi="Calibri" w:cs="Calibri"/>
                <w:spacing w:val="-9"/>
                <w:sz w:val="22"/>
                <w:szCs w:val="22"/>
                <w:lang w:val="nl-NL" w:eastAsia="en-US"/>
              </w:rPr>
              <w:t xml:space="preserve"> </w:t>
            </w:r>
            <w:r w:rsidRPr="00D82789">
              <w:rPr>
                <w:rFonts w:ascii="Calibri" w:hAnsi="Calibri" w:cs="Calibri"/>
                <w:sz w:val="22"/>
                <w:szCs w:val="22"/>
                <w:lang w:val="nl-NL" w:eastAsia="en-US"/>
              </w:rPr>
              <w:t>kunstvoeding</w:t>
            </w:r>
            <w:r w:rsidRPr="00D82789">
              <w:rPr>
                <w:rFonts w:ascii="Calibri" w:hAnsi="Calibri" w:cs="Calibri"/>
                <w:spacing w:val="-6"/>
                <w:sz w:val="22"/>
                <w:szCs w:val="22"/>
                <w:lang w:val="nl-NL" w:eastAsia="en-US"/>
              </w:rPr>
              <w:t xml:space="preserve"> </w:t>
            </w:r>
            <w:r w:rsidRPr="00D82789">
              <w:rPr>
                <w:rFonts w:ascii="Calibri" w:hAnsi="Calibri" w:cs="Calibri"/>
                <w:spacing w:val="-2"/>
                <w:sz w:val="22"/>
                <w:szCs w:val="22"/>
                <w:lang w:val="nl-NL" w:eastAsia="en-US"/>
              </w:rPr>
              <w:t>geregistreerd.</w:t>
            </w:r>
          </w:p>
        </w:tc>
      </w:tr>
    </w:tbl>
    <w:p w14:paraId="19494AC6" w14:textId="77777777" w:rsidR="007F51BA" w:rsidRDefault="007F51BA" w:rsidP="00FF5AE8"/>
    <w:tbl>
      <w:tblPr>
        <w:tblStyle w:val="TableNormal23"/>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A24232" w:rsidRPr="00A24232" w14:paraId="0D0AB076" w14:textId="77777777" w:rsidTr="003933CC">
        <w:trPr>
          <w:trHeight w:val="9405"/>
        </w:trPr>
        <w:tc>
          <w:tcPr>
            <w:tcW w:w="4528" w:type="dxa"/>
          </w:tcPr>
          <w:p w14:paraId="0163449D" w14:textId="77777777" w:rsidR="00A24232" w:rsidRPr="00A24232" w:rsidRDefault="00A24232" w:rsidP="00A24232">
            <w:pPr>
              <w:spacing w:line="240" w:lineRule="auto"/>
              <w:jc w:val="left"/>
              <w:rPr>
                <w:rFonts w:ascii="Times New Roman" w:hAnsi="Calibri" w:cs="Calibri"/>
                <w:sz w:val="22"/>
                <w:szCs w:val="22"/>
                <w:lang w:val="nl-NL" w:eastAsia="en-US"/>
              </w:rPr>
            </w:pPr>
          </w:p>
        </w:tc>
        <w:tc>
          <w:tcPr>
            <w:tcW w:w="4494" w:type="dxa"/>
          </w:tcPr>
          <w:p w14:paraId="584BFB8C" w14:textId="77777777" w:rsidR="00A24232" w:rsidRPr="00A24232" w:rsidRDefault="00A24232" w:rsidP="00A24232">
            <w:pPr>
              <w:spacing w:before="1" w:line="240" w:lineRule="auto"/>
              <w:ind w:left="110" w:right="198"/>
              <w:jc w:val="left"/>
              <w:rPr>
                <w:rFonts w:ascii="Calibri" w:hAnsi="Calibri" w:cs="Calibri"/>
                <w:sz w:val="22"/>
                <w:szCs w:val="22"/>
                <w:lang w:val="nl-NL" w:eastAsia="en-US"/>
              </w:rPr>
            </w:pPr>
            <w:proofErr w:type="spellStart"/>
            <w:r w:rsidRPr="00A24232">
              <w:rPr>
                <w:rFonts w:ascii="Calibri" w:hAnsi="Calibri" w:cs="Calibri"/>
                <w:sz w:val="22"/>
                <w:szCs w:val="22"/>
                <w:u w:val="single"/>
                <w:lang w:val="nl-NL" w:eastAsia="en-US"/>
              </w:rPr>
              <w:t>Onderzoeksverloop</w:t>
            </w:r>
            <w:proofErr w:type="spellEnd"/>
            <w:r w:rsidRPr="00A24232">
              <w:rPr>
                <w:rFonts w:ascii="Calibri" w:hAnsi="Calibri" w:cs="Calibri"/>
                <w:sz w:val="22"/>
                <w:szCs w:val="22"/>
                <w:u w:val="single"/>
                <w:lang w:val="nl-NL" w:eastAsia="en-US"/>
              </w:rPr>
              <w:t>:</w:t>
            </w:r>
            <w:r w:rsidRPr="00A24232">
              <w:rPr>
                <w:rFonts w:ascii="Calibri" w:hAnsi="Calibri" w:cs="Calibri"/>
                <w:spacing w:val="-11"/>
                <w:sz w:val="22"/>
                <w:szCs w:val="22"/>
                <w:lang w:val="nl-NL" w:eastAsia="en-US"/>
              </w:rPr>
              <w:t xml:space="preserve"> </w:t>
            </w:r>
            <w:r w:rsidRPr="00A24232">
              <w:rPr>
                <w:rFonts w:ascii="Calibri" w:hAnsi="Calibri" w:cs="Calibri"/>
                <w:sz w:val="22"/>
                <w:szCs w:val="22"/>
                <w:lang w:val="nl-NL" w:eastAsia="en-US"/>
              </w:rPr>
              <w:t>De</w:t>
            </w:r>
            <w:r w:rsidRPr="00A24232">
              <w:rPr>
                <w:rFonts w:ascii="Calibri" w:hAnsi="Calibri" w:cs="Calibri"/>
                <w:spacing w:val="-10"/>
                <w:sz w:val="22"/>
                <w:szCs w:val="22"/>
                <w:lang w:val="nl-NL" w:eastAsia="en-US"/>
              </w:rPr>
              <w:t xml:space="preserve"> </w:t>
            </w:r>
            <w:r w:rsidRPr="00A24232">
              <w:rPr>
                <w:rFonts w:ascii="Calibri" w:hAnsi="Calibri" w:cs="Calibri"/>
                <w:sz w:val="22"/>
                <w:szCs w:val="22"/>
                <w:lang w:val="nl-NL" w:eastAsia="en-US"/>
              </w:rPr>
              <w:t>baby's</w:t>
            </w:r>
            <w:r w:rsidRPr="00A24232">
              <w:rPr>
                <w:rFonts w:ascii="Calibri" w:hAnsi="Calibri" w:cs="Calibri"/>
                <w:spacing w:val="-10"/>
                <w:sz w:val="22"/>
                <w:szCs w:val="22"/>
                <w:lang w:val="nl-NL" w:eastAsia="en-US"/>
              </w:rPr>
              <w:t xml:space="preserve"> </w:t>
            </w:r>
            <w:r w:rsidRPr="00A24232">
              <w:rPr>
                <w:rFonts w:ascii="Calibri" w:hAnsi="Calibri" w:cs="Calibri"/>
                <w:sz w:val="22"/>
                <w:szCs w:val="22"/>
                <w:lang w:val="nl-NL" w:eastAsia="en-US"/>
              </w:rPr>
              <w:t>werden</w:t>
            </w:r>
            <w:r w:rsidRPr="00A24232">
              <w:rPr>
                <w:rFonts w:ascii="Calibri" w:hAnsi="Calibri" w:cs="Calibri"/>
                <w:spacing w:val="-11"/>
                <w:sz w:val="22"/>
                <w:szCs w:val="22"/>
                <w:lang w:val="nl-NL" w:eastAsia="en-US"/>
              </w:rPr>
              <w:t xml:space="preserve"> </w:t>
            </w:r>
            <w:r w:rsidRPr="00A24232">
              <w:rPr>
                <w:rFonts w:ascii="Calibri" w:hAnsi="Calibri" w:cs="Calibri"/>
                <w:sz w:val="22"/>
                <w:szCs w:val="22"/>
                <w:lang w:val="nl-NL" w:eastAsia="en-US"/>
              </w:rPr>
              <w:t>vanaf hun geboorte systematisch gevolgd.</w:t>
            </w:r>
          </w:p>
          <w:p w14:paraId="75FE12C2" w14:textId="77777777" w:rsidR="00A24232" w:rsidRPr="00A24232" w:rsidRDefault="00A24232" w:rsidP="00A24232">
            <w:pPr>
              <w:spacing w:before="1" w:line="240" w:lineRule="auto"/>
              <w:ind w:left="110"/>
              <w:jc w:val="left"/>
              <w:rPr>
                <w:rFonts w:ascii="Calibri" w:hAnsi="Calibri" w:cs="Calibri"/>
                <w:sz w:val="22"/>
                <w:szCs w:val="22"/>
                <w:lang w:val="nl-NL" w:eastAsia="en-US"/>
              </w:rPr>
            </w:pPr>
            <w:r w:rsidRPr="00A24232">
              <w:rPr>
                <w:rFonts w:ascii="Calibri" w:hAnsi="Calibri" w:cs="Calibri"/>
                <w:sz w:val="22"/>
                <w:szCs w:val="22"/>
                <w:lang w:val="nl-NL" w:eastAsia="en-US"/>
              </w:rPr>
              <w:t>Gedurende</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de</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eerste</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vier</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levensweken</w:t>
            </w:r>
            <w:r w:rsidRPr="00A24232">
              <w:rPr>
                <w:rFonts w:ascii="Calibri" w:hAnsi="Calibri" w:cs="Calibri"/>
                <w:spacing w:val="-8"/>
                <w:sz w:val="22"/>
                <w:szCs w:val="22"/>
                <w:lang w:val="nl-NL" w:eastAsia="en-US"/>
              </w:rPr>
              <w:t xml:space="preserve"> </w:t>
            </w:r>
            <w:r w:rsidRPr="00A24232">
              <w:rPr>
                <w:rFonts w:ascii="Calibri" w:hAnsi="Calibri" w:cs="Calibri"/>
                <w:sz w:val="22"/>
                <w:szCs w:val="22"/>
                <w:lang w:val="nl-NL" w:eastAsia="en-US"/>
              </w:rPr>
              <w:t>hielden de onderzoekers dagelijks de frequentie van acute pijnmomenten en het aantal uren chronische stress bij.</w:t>
            </w:r>
          </w:p>
          <w:p w14:paraId="2F228D2C" w14:textId="77777777" w:rsidR="00A24232" w:rsidRPr="00A24232" w:rsidRDefault="00A24232" w:rsidP="00A24232">
            <w:pPr>
              <w:spacing w:before="1" w:line="240" w:lineRule="auto"/>
              <w:ind w:left="110" w:right="253"/>
              <w:jc w:val="left"/>
              <w:rPr>
                <w:rFonts w:ascii="Calibri" w:hAnsi="Calibri" w:cs="Calibri"/>
                <w:sz w:val="22"/>
                <w:szCs w:val="22"/>
                <w:lang w:val="nl-NL" w:eastAsia="en-US"/>
              </w:rPr>
            </w:pPr>
            <w:r w:rsidRPr="00A24232">
              <w:rPr>
                <w:rFonts w:ascii="Calibri" w:hAnsi="Calibri" w:cs="Calibri"/>
                <w:sz w:val="22"/>
                <w:szCs w:val="22"/>
                <w:lang w:val="nl-NL" w:eastAsia="en-US"/>
              </w:rPr>
              <w:t>Aan</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het</w:t>
            </w:r>
            <w:r w:rsidRPr="00A24232">
              <w:rPr>
                <w:rFonts w:ascii="Calibri" w:hAnsi="Calibri" w:cs="Calibri"/>
                <w:spacing w:val="-8"/>
                <w:sz w:val="22"/>
                <w:szCs w:val="22"/>
                <w:lang w:val="nl-NL" w:eastAsia="en-US"/>
              </w:rPr>
              <w:t xml:space="preserve"> </w:t>
            </w:r>
            <w:r w:rsidRPr="00A24232">
              <w:rPr>
                <w:rFonts w:ascii="Calibri" w:hAnsi="Calibri" w:cs="Calibri"/>
                <w:sz w:val="22"/>
                <w:szCs w:val="22"/>
                <w:lang w:val="nl-NL" w:eastAsia="en-US"/>
              </w:rPr>
              <w:t>einde</w:t>
            </w:r>
            <w:r w:rsidRPr="00A24232">
              <w:rPr>
                <w:rFonts w:ascii="Calibri" w:hAnsi="Calibri" w:cs="Calibri"/>
                <w:spacing w:val="-6"/>
                <w:sz w:val="22"/>
                <w:szCs w:val="22"/>
                <w:lang w:val="nl-NL" w:eastAsia="en-US"/>
              </w:rPr>
              <w:t xml:space="preserve"> </w:t>
            </w:r>
            <w:r w:rsidRPr="00A24232">
              <w:rPr>
                <w:rFonts w:ascii="Calibri" w:hAnsi="Calibri" w:cs="Calibri"/>
                <w:sz w:val="22"/>
                <w:szCs w:val="22"/>
                <w:lang w:val="nl-NL" w:eastAsia="en-US"/>
              </w:rPr>
              <w:t>van</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de</w:t>
            </w:r>
            <w:r w:rsidRPr="00A24232">
              <w:rPr>
                <w:rFonts w:ascii="Calibri" w:hAnsi="Calibri" w:cs="Calibri"/>
                <w:spacing w:val="-6"/>
                <w:sz w:val="22"/>
                <w:szCs w:val="22"/>
                <w:lang w:val="nl-NL" w:eastAsia="en-US"/>
              </w:rPr>
              <w:t xml:space="preserve"> </w:t>
            </w:r>
            <w:r w:rsidRPr="00A24232">
              <w:rPr>
                <w:rFonts w:ascii="Calibri" w:hAnsi="Calibri" w:cs="Calibri"/>
                <w:sz w:val="22"/>
                <w:szCs w:val="22"/>
                <w:lang w:val="nl-NL" w:eastAsia="en-US"/>
              </w:rPr>
              <w:t>observatieperiode</w:t>
            </w:r>
            <w:r w:rsidRPr="00A24232">
              <w:rPr>
                <w:rFonts w:ascii="Calibri" w:hAnsi="Calibri" w:cs="Calibri"/>
                <w:spacing w:val="-6"/>
                <w:sz w:val="22"/>
                <w:szCs w:val="22"/>
                <w:lang w:val="nl-NL" w:eastAsia="en-US"/>
              </w:rPr>
              <w:t xml:space="preserve"> </w:t>
            </w:r>
            <w:r w:rsidRPr="00A24232">
              <w:rPr>
                <w:rFonts w:ascii="Calibri" w:hAnsi="Calibri" w:cs="Calibri"/>
                <w:sz w:val="22"/>
                <w:szCs w:val="22"/>
                <w:lang w:val="nl-NL" w:eastAsia="en-US"/>
              </w:rPr>
              <w:t>(rond 36-38 weken) werden de gestandaardiseerde neurogedragsmatige tests afgenomen om de impact van deze vroege factoren op de ontwikkeling vast te stellen.</w:t>
            </w:r>
          </w:p>
          <w:p w14:paraId="5B8E8BA7" w14:textId="77777777" w:rsidR="00A24232" w:rsidRPr="00A24232" w:rsidRDefault="00A24232" w:rsidP="00A24232">
            <w:pPr>
              <w:spacing w:before="2" w:line="240" w:lineRule="auto"/>
              <w:jc w:val="left"/>
              <w:rPr>
                <w:rFonts w:ascii="Calibri" w:hAnsi="Calibri" w:cs="Calibri"/>
                <w:sz w:val="22"/>
                <w:szCs w:val="22"/>
                <w:lang w:val="nl-NL" w:eastAsia="en-US"/>
              </w:rPr>
            </w:pPr>
          </w:p>
          <w:p w14:paraId="06906821" w14:textId="77777777" w:rsidR="00A24232" w:rsidRPr="00A24232" w:rsidRDefault="00A24232" w:rsidP="00A24232">
            <w:pPr>
              <w:spacing w:line="240" w:lineRule="auto"/>
              <w:ind w:left="110" w:right="112"/>
              <w:jc w:val="left"/>
              <w:rPr>
                <w:rFonts w:ascii="Calibri" w:hAnsi="Calibri" w:cs="Calibri"/>
                <w:sz w:val="22"/>
                <w:szCs w:val="22"/>
                <w:lang w:val="nl-NL" w:eastAsia="en-US"/>
              </w:rPr>
            </w:pPr>
            <w:r w:rsidRPr="00A24232">
              <w:rPr>
                <w:rFonts w:ascii="Calibri" w:hAnsi="Calibri" w:cs="Calibri"/>
                <w:sz w:val="22"/>
                <w:szCs w:val="22"/>
                <w:u w:val="single"/>
                <w:lang w:val="nl-NL" w:eastAsia="en-US"/>
              </w:rPr>
              <w:t>Data-analysemethoden:</w:t>
            </w:r>
            <w:r w:rsidRPr="00A24232">
              <w:rPr>
                <w:rFonts w:ascii="Calibri" w:hAnsi="Calibri" w:cs="Calibri"/>
                <w:sz w:val="22"/>
                <w:szCs w:val="22"/>
                <w:lang w:val="nl-NL" w:eastAsia="en-US"/>
              </w:rPr>
              <w:t xml:space="preserve"> De onderzoekers maakten</w:t>
            </w:r>
            <w:r w:rsidRPr="00A24232">
              <w:rPr>
                <w:rFonts w:ascii="Calibri" w:hAnsi="Calibri" w:cs="Calibri"/>
                <w:spacing w:val="-11"/>
                <w:sz w:val="22"/>
                <w:szCs w:val="22"/>
                <w:lang w:val="nl-NL" w:eastAsia="en-US"/>
              </w:rPr>
              <w:t xml:space="preserve"> </w:t>
            </w:r>
            <w:r w:rsidRPr="00A24232">
              <w:rPr>
                <w:rFonts w:ascii="Calibri" w:hAnsi="Calibri" w:cs="Calibri"/>
                <w:sz w:val="22"/>
                <w:szCs w:val="22"/>
                <w:lang w:val="nl-NL" w:eastAsia="en-US"/>
              </w:rPr>
              <w:t>gebruik</w:t>
            </w:r>
            <w:r w:rsidRPr="00A24232">
              <w:rPr>
                <w:rFonts w:ascii="Calibri" w:hAnsi="Calibri" w:cs="Calibri"/>
                <w:spacing w:val="-10"/>
                <w:sz w:val="22"/>
                <w:szCs w:val="22"/>
                <w:lang w:val="nl-NL" w:eastAsia="en-US"/>
              </w:rPr>
              <w:t xml:space="preserve"> </w:t>
            </w:r>
            <w:r w:rsidRPr="00A24232">
              <w:rPr>
                <w:rFonts w:ascii="Calibri" w:hAnsi="Calibri" w:cs="Calibri"/>
                <w:sz w:val="22"/>
                <w:szCs w:val="22"/>
                <w:lang w:val="nl-NL" w:eastAsia="en-US"/>
              </w:rPr>
              <w:t>van</w:t>
            </w:r>
            <w:r w:rsidRPr="00A24232">
              <w:rPr>
                <w:rFonts w:ascii="Calibri" w:hAnsi="Calibri" w:cs="Calibri"/>
                <w:spacing w:val="-11"/>
                <w:sz w:val="22"/>
                <w:szCs w:val="22"/>
                <w:lang w:val="nl-NL" w:eastAsia="en-US"/>
              </w:rPr>
              <w:t xml:space="preserve"> </w:t>
            </w:r>
            <w:r w:rsidRPr="00A24232">
              <w:rPr>
                <w:rFonts w:ascii="Calibri" w:hAnsi="Calibri" w:cs="Calibri"/>
                <w:sz w:val="22"/>
                <w:szCs w:val="22"/>
                <w:lang w:val="nl-NL" w:eastAsia="en-US"/>
              </w:rPr>
              <w:t>geavanceerde</w:t>
            </w:r>
            <w:r w:rsidRPr="00A24232">
              <w:rPr>
                <w:rFonts w:ascii="Calibri" w:hAnsi="Calibri" w:cs="Calibri"/>
                <w:spacing w:val="-10"/>
                <w:sz w:val="22"/>
                <w:szCs w:val="22"/>
                <w:lang w:val="nl-NL" w:eastAsia="en-US"/>
              </w:rPr>
              <w:t xml:space="preserve"> </w:t>
            </w:r>
            <w:r w:rsidRPr="00A24232">
              <w:rPr>
                <w:rFonts w:ascii="Calibri" w:hAnsi="Calibri" w:cs="Calibri"/>
                <w:sz w:val="22"/>
                <w:szCs w:val="22"/>
                <w:lang w:val="nl-NL" w:eastAsia="en-US"/>
              </w:rPr>
              <w:t xml:space="preserve">statistische modellen, waaronder functionele regressie en machine </w:t>
            </w:r>
            <w:proofErr w:type="spellStart"/>
            <w:r w:rsidRPr="00A24232">
              <w:rPr>
                <w:rFonts w:ascii="Calibri" w:hAnsi="Calibri" w:cs="Calibri"/>
                <w:sz w:val="22"/>
                <w:szCs w:val="22"/>
                <w:lang w:val="nl-NL" w:eastAsia="en-US"/>
              </w:rPr>
              <w:t>learning</w:t>
            </w:r>
            <w:proofErr w:type="spellEnd"/>
            <w:r w:rsidRPr="00A24232">
              <w:rPr>
                <w:rFonts w:ascii="Calibri" w:hAnsi="Calibri" w:cs="Calibri"/>
                <w:sz w:val="22"/>
                <w:szCs w:val="22"/>
                <w:lang w:val="nl-NL" w:eastAsia="en-US"/>
              </w:rPr>
              <w:t xml:space="preserve">-modellen. Er werden </w:t>
            </w:r>
            <w:proofErr w:type="spellStart"/>
            <w:r w:rsidRPr="00A24232">
              <w:rPr>
                <w:rFonts w:ascii="Calibri" w:hAnsi="Calibri" w:cs="Calibri"/>
                <w:sz w:val="22"/>
                <w:szCs w:val="22"/>
                <w:lang w:val="nl-NL" w:eastAsia="en-US"/>
              </w:rPr>
              <w:t>conditional</w:t>
            </w:r>
            <w:proofErr w:type="spellEnd"/>
            <w:r w:rsidRPr="00A24232">
              <w:rPr>
                <w:rFonts w:ascii="Calibri" w:hAnsi="Calibri" w:cs="Calibri"/>
                <w:sz w:val="22"/>
                <w:szCs w:val="22"/>
                <w:lang w:val="nl-NL" w:eastAsia="en-US"/>
              </w:rPr>
              <w:t xml:space="preserve"> </w:t>
            </w:r>
            <w:proofErr w:type="spellStart"/>
            <w:r w:rsidRPr="00A24232">
              <w:rPr>
                <w:rFonts w:ascii="Calibri" w:hAnsi="Calibri" w:cs="Calibri"/>
                <w:sz w:val="22"/>
                <w:szCs w:val="22"/>
                <w:lang w:val="nl-NL" w:eastAsia="en-US"/>
              </w:rPr>
              <w:t>inference</w:t>
            </w:r>
            <w:proofErr w:type="spellEnd"/>
            <w:r w:rsidRPr="00A24232">
              <w:rPr>
                <w:rFonts w:ascii="Calibri" w:hAnsi="Calibri" w:cs="Calibri"/>
                <w:sz w:val="22"/>
                <w:szCs w:val="22"/>
                <w:lang w:val="nl-NL" w:eastAsia="en-US"/>
              </w:rPr>
              <w:t xml:space="preserve"> trees ingezet om voorspellers voor de NNNS-scores te analyseren. Daarnaast werden bootstrap- methoden gebruikt met 95% betrouwbaarheidsintervallen om de niet- lineaire, </w:t>
            </w:r>
            <w:proofErr w:type="spellStart"/>
            <w:r w:rsidRPr="00A24232">
              <w:rPr>
                <w:rFonts w:ascii="Calibri" w:hAnsi="Calibri" w:cs="Calibri"/>
                <w:sz w:val="22"/>
                <w:szCs w:val="22"/>
                <w:lang w:val="nl-NL" w:eastAsia="en-US"/>
              </w:rPr>
              <w:t>tijdsvariërende</w:t>
            </w:r>
            <w:proofErr w:type="spellEnd"/>
            <w:r w:rsidRPr="00A24232">
              <w:rPr>
                <w:rFonts w:ascii="Calibri" w:hAnsi="Calibri" w:cs="Calibri"/>
                <w:sz w:val="22"/>
                <w:szCs w:val="22"/>
                <w:lang w:val="nl-NL" w:eastAsia="en-US"/>
              </w:rPr>
              <w:t xml:space="preserve"> effecten van acute en chronische stress gedurende de eerste 17 levensdagen in kaart te brengen.</w:t>
            </w:r>
          </w:p>
          <w:p w14:paraId="6CF76106" w14:textId="77777777" w:rsidR="00A24232" w:rsidRPr="00A24232" w:rsidRDefault="00A24232" w:rsidP="00A24232">
            <w:pPr>
              <w:spacing w:before="268" w:line="240" w:lineRule="auto"/>
              <w:ind w:left="110" w:right="155"/>
              <w:jc w:val="left"/>
              <w:rPr>
                <w:rFonts w:ascii="Calibri" w:hAnsi="Calibri" w:cs="Calibri"/>
                <w:sz w:val="22"/>
                <w:szCs w:val="22"/>
                <w:lang w:val="nl-NL" w:eastAsia="en-US"/>
              </w:rPr>
            </w:pPr>
            <w:r w:rsidRPr="00A24232">
              <w:rPr>
                <w:rFonts w:ascii="Calibri" w:hAnsi="Calibri" w:cs="Calibri"/>
                <w:sz w:val="22"/>
                <w:szCs w:val="22"/>
                <w:u w:val="single"/>
                <w:lang w:val="nl-NL" w:eastAsia="en-US"/>
              </w:rPr>
              <w:t>Validiteit en betrouwbaarheid</w:t>
            </w:r>
            <w:r w:rsidRPr="00A24232">
              <w:rPr>
                <w:rFonts w:ascii="Calibri" w:hAnsi="Calibri" w:cs="Calibri"/>
                <w:sz w:val="22"/>
                <w:szCs w:val="22"/>
                <w:lang w:val="nl-NL" w:eastAsia="en-US"/>
              </w:rPr>
              <w:t>: De betrouwbaarheid</w:t>
            </w:r>
            <w:r w:rsidRPr="00A24232">
              <w:rPr>
                <w:rFonts w:ascii="Calibri" w:hAnsi="Calibri" w:cs="Calibri"/>
                <w:spacing w:val="-11"/>
                <w:sz w:val="22"/>
                <w:szCs w:val="22"/>
                <w:lang w:val="nl-NL" w:eastAsia="en-US"/>
              </w:rPr>
              <w:t xml:space="preserve"> </w:t>
            </w:r>
            <w:r w:rsidRPr="00A24232">
              <w:rPr>
                <w:rFonts w:ascii="Calibri" w:hAnsi="Calibri" w:cs="Calibri"/>
                <w:sz w:val="22"/>
                <w:szCs w:val="22"/>
                <w:lang w:val="nl-NL" w:eastAsia="en-US"/>
              </w:rPr>
              <w:t>wordt</w:t>
            </w:r>
            <w:r w:rsidRPr="00A24232">
              <w:rPr>
                <w:rFonts w:ascii="Calibri" w:hAnsi="Calibri" w:cs="Calibri"/>
                <w:spacing w:val="-12"/>
                <w:sz w:val="22"/>
                <w:szCs w:val="22"/>
                <w:lang w:val="nl-NL" w:eastAsia="en-US"/>
              </w:rPr>
              <w:t xml:space="preserve"> </w:t>
            </w:r>
            <w:r w:rsidRPr="00A24232">
              <w:rPr>
                <w:rFonts w:ascii="Calibri" w:hAnsi="Calibri" w:cs="Calibri"/>
                <w:sz w:val="22"/>
                <w:szCs w:val="22"/>
                <w:lang w:val="nl-NL" w:eastAsia="en-US"/>
              </w:rPr>
              <w:t>gewaarborgd</w:t>
            </w:r>
            <w:r w:rsidRPr="00A24232">
              <w:rPr>
                <w:rFonts w:ascii="Calibri" w:hAnsi="Calibri" w:cs="Calibri"/>
                <w:spacing w:val="-11"/>
                <w:sz w:val="22"/>
                <w:szCs w:val="22"/>
                <w:lang w:val="nl-NL" w:eastAsia="en-US"/>
              </w:rPr>
              <w:t xml:space="preserve"> </w:t>
            </w:r>
            <w:r w:rsidRPr="00A24232">
              <w:rPr>
                <w:rFonts w:ascii="Calibri" w:hAnsi="Calibri" w:cs="Calibri"/>
                <w:sz w:val="22"/>
                <w:szCs w:val="22"/>
                <w:lang w:val="nl-NL" w:eastAsia="en-US"/>
              </w:rPr>
              <w:t>door</w:t>
            </w:r>
            <w:r w:rsidRPr="00A24232">
              <w:rPr>
                <w:rFonts w:ascii="Calibri" w:hAnsi="Calibri" w:cs="Calibri"/>
                <w:spacing w:val="-10"/>
                <w:sz w:val="22"/>
                <w:szCs w:val="22"/>
                <w:lang w:val="nl-NL" w:eastAsia="en-US"/>
              </w:rPr>
              <w:t xml:space="preserve"> </w:t>
            </w:r>
            <w:r w:rsidRPr="00A24232">
              <w:rPr>
                <w:rFonts w:ascii="Calibri" w:hAnsi="Calibri" w:cs="Calibri"/>
                <w:sz w:val="22"/>
                <w:szCs w:val="22"/>
                <w:lang w:val="nl-NL" w:eastAsia="en-US"/>
              </w:rPr>
              <w:t xml:space="preserve">het gebruik van gevalideerde instrumenten (NISS en NNNS) en de publicatie in het tijdschrift </w:t>
            </w:r>
            <w:proofErr w:type="spellStart"/>
            <w:r w:rsidRPr="00A24232">
              <w:rPr>
                <w:rFonts w:ascii="Calibri" w:hAnsi="Calibri" w:cs="Calibri"/>
                <w:sz w:val="22"/>
                <w:szCs w:val="22"/>
                <w:lang w:val="nl-NL" w:eastAsia="en-US"/>
              </w:rPr>
              <w:t>Pediatric</w:t>
            </w:r>
            <w:proofErr w:type="spellEnd"/>
            <w:r w:rsidRPr="00A24232">
              <w:rPr>
                <w:rFonts w:ascii="Calibri" w:hAnsi="Calibri" w:cs="Calibri"/>
                <w:sz w:val="22"/>
                <w:szCs w:val="22"/>
                <w:lang w:val="nl-NL" w:eastAsia="en-US"/>
              </w:rPr>
              <w:t xml:space="preserve"> Research, dat een extern peer- reviewproces hanteert. De kwaliteit en validiteit van het onderzoek worden verder ondersteund door de financiering vanuit de National </w:t>
            </w:r>
            <w:proofErr w:type="spellStart"/>
            <w:r w:rsidRPr="00A24232">
              <w:rPr>
                <w:rFonts w:ascii="Calibri" w:hAnsi="Calibri" w:cs="Calibri"/>
                <w:sz w:val="22"/>
                <w:szCs w:val="22"/>
                <w:lang w:val="nl-NL" w:eastAsia="en-US"/>
              </w:rPr>
              <w:t>Institutes</w:t>
            </w:r>
            <w:proofErr w:type="spellEnd"/>
            <w:r w:rsidRPr="00A24232">
              <w:rPr>
                <w:rFonts w:ascii="Calibri" w:hAnsi="Calibri" w:cs="Calibri"/>
                <w:sz w:val="22"/>
                <w:szCs w:val="22"/>
                <w:lang w:val="nl-NL" w:eastAsia="en-US"/>
              </w:rPr>
              <w:t xml:space="preserve"> of Health (NIH) en het</w:t>
            </w:r>
          </w:p>
          <w:p w14:paraId="6952155E" w14:textId="77777777" w:rsidR="00A24232" w:rsidRPr="00A24232" w:rsidRDefault="00A24232" w:rsidP="00A24232">
            <w:pPr>
              <w:spacing w:before="3" w:line="247" w:lineRule="exact"/>
              <w:ind w:left="110"/>
              <w:jc w:val="left"/>
              <w:rPr>
                <w:rFonts w:ascii="Calibri" w:hAnsi="Calibri" w:cs="Calibri"/>
                <w:sz w:val="22"/>
                <w:szCs w:val="22"/>
                <w:lang w:val="nl-NL" w:eastAsia="en-US"/>
              </w:rPr>
            </w:pPr>
            <w:r w:rsidRPr="00A24232">
              <w:rPr>
                <w:rFonts w:ascii="Calibri" w:hAnsi="Calibri" w:cs="Calibri"/>
                <w:sz w:val="22"/>
                <w:szCs w:val="22"/>
                <w:lang w:val="nl-NL" w:eastAsia="en-US"/>
              </w:rPr>
              <w:t>National</w:t>
            </w:r>
            <w:r w:rsidRPr="00A24232">
              <w:rPr>
                <w:rFonts w:ascii="Calibri" w:hAnsi="Calibri" w:cs="Calibri"/>
                <w:spacing w:val="-5"/>
                <w:sz w:val="22"/>
                <w:szCs w:val="22"/>
                <w:lang w:val="nl-NL" w:eastAsia="en-US"/>
              </w:rPr>
              <w:t xml:space="preserve"> </w:t>
            </w:r>
            <w:proofErr w:type="spellStart"/>
            <w:r w:rsidRPr="00A24232">
              <w:rPr>
                <w:rFonts w:ascii="Calibri" w:hAnsi="Calibri" w:cs="Calibri"/>
                <w:sz w:val="22"/>
                <w:szCs w:val="22"/>
                <w:lang w:val="nl-NL" w:eastAsia="en-US"/>
              </w:rPr>
              <w:t>Institute</w:t>
            </w:r>
            <w:proofErr w:type="spellEnd"/>
            <w:r w:rsidRPr="00A24232">
              <w:rPr>
                <w:rFonts w:ascii="Calibri" w:hAnsi="Calibri" w:cs="Calibri"/>
                <w:spacing w:val="-5"/>
                <w:sz w:val="22"/>
                <w:szCs w:val="22"/>
                <w:lang w:val="nl-NL" w:eastAsia="en-US"/>
              </w:rPr>
              <w:t xml:space="preserve"> </w:t>
            </w:r>
            <w:r w:rsidRPr="00A24232">
              <w:rPr>
                <w:rFonts w:ascii="Calibri" w:hAnsi="Calibri" w:cs="Calibri"/>
                <w:sz w:val="22"/>
                <w:szCs w:val="22"/>
                <w:lang w:val="nl-NL" w:eastAsia="en-US"/>
              </w:rPr>
              <w:t>of</w:t>
            </w:r>
            <w:r w:rsidRPr="00A24232">
              <w:rPr>
                <w:rFonts w:ascii="Calibri" w:hAnsi="Calibri" w:cs="Calibri"/>
                <w:spacing w:val="-5"/>
                <w:sz w:val="22"/>
                <w:szCs w:val="22"/>
                <w:lang w:val="nl-NL" w:eastAsia="en-US"/>
              </w:rPr>
              <w:t xml:space="preserve"> </w:t>
            </w:r>
            <w:r w:rsidRPr="00A24232">
              <w:rPr>
                <w:rFonts w:ascii="Calibri" w:hAnsi="Calibri" w:cs="Calibri"/>
                <w:sz w:val="22"/>
                <w:szCs w:val="22"/>
                <w:lang w:val="nl-NL" w:eastAsia="en-US"/>
              </w:rPr>
              <w:t>Nursing</w:t>
            </w:r>
            <w:r w:rsidRPr="00A24232">
              <w:rPr>
                <w:rFonts w:ascii="Calibri" w:hAnsi="Calibri" w:cs="Calibri"/>
                <w:spacing w:val="-4"/>
                <w:sz w:val="22"/>
                <w:szCs w:val="22"/>
                <w:lang w:val="nl-NL" w:eastAsia="en-US"/>
              </w:rPr>
              <w:t xml:space="preserve"> </w:t>
            </w:r>
            <w:r w:rsidRPr="00A24232">
              <w:rPr>
                <w:rFonts w:ascii="Calibri" w:hAnsi="Calibri" w:cs="Calibri"/>
                <w:sz w:val="22"/>
                <w:szCs w:val="22"/>
                <w:lang w:val="nl-NL" w:eastAsia="en-US"/>
              </w:rPr>
              <w:t>Research</w:t>
            </w:r>
            <w:r w:rsidRPr="00A24232">
              <w:rPr>
                <w:rFonts w:ascii="Calibri" w:hAnsi="Calibri" w:cs="Calibri"/>
                <w:spacing w:val="-5"/>
                <w:sz w:val="22"/>
                <w:szCs w:val="22"/>
                <w:lang w:val="nl-NL" w:eastAsia="en-US"/>
              </w:rPr>
              <w:t xml:space="preserve"> </w:t>
            </w:r>
            <w:r w:rsidRPr="00A24232">
              <w:rPr>
                <w:rFonts w:ascii="Calibri" w:hAnsi="Calibri" w:cs="Calibri"/>
                <w:spacing w:val="-2"/>
                <w:sz w:val="22"/>
                <w:szCs w:val="22"/>
                <w:lang w:val="nl-NL" w:eastAsia="en-US"/>
              </w:rPr>
              <w:t>(NINR).</w:t>
            </w:r>
          </w:p>
        </w:tc>
      </w:tr>
      <w:tr w:rsidR="00A24232" w:rsidRPr="00A24232" w14:paraId="1E624DC8" w14:textId="77777777" w:rsidTr="003933CC">
        <w:trPr>
          <w:trHeight w:val="533"/>
        </w:trPr>
        <w:tc>
          <w:tcPr>
            <w:tcW w:w="4528" w:type="dxa"/>
          </w:tcPr>
          <w:p w14:paraId="6E205543" w14:textId="77777777" w:rsidR="00A24232" w:rsidRPr="00A24232" w:rsidRDefault="00A24232" w:rsidP="00A24232">
            <w:pPr>
              <w:tabs>
                <w:tab w:val="left" w:pos="830"/>
              </w:tabs>
              <w:spacing w:before="2" w:line="240" w:lineRule="auto"/>
              <w:ind w:left="470"/>
              <w:jc w:val="left"/>
              <w:rPr>
                <w:rFonts w:ascii="Calibri" w:hAnsi="Calibri" w:cs="Calibri"/>
                <w:sz w:val="22"/>
                <w:szCs w:val="22"/>
                <w:lang w:val="nl-NL" w:eastAsia="en-US"/>
              </w:rPr>
            </w:pPr>
            <w:r w:rsidRPr="00A24232">
              <w:rPr>
                <w:rFonts w:ascii="Times New Roman" w:hAnsi="Calibri" w:cs="Calibri"/>
                <w:spacing w:val="-10"/>
                <w:sz w:val="22"/>
                <w:szCs w:val="22"/>
                <w:lang w:val="nl-NL" w:eastAsia="en-US"/>
              </w:rPr>
              <w:t>-</w:t>
            </w:r>
            <w:r w:rsidRPr="00A24232">
              <w:rPr>
                <w:rFonts w:ascii="Times New Roman" w:hAnsi="Calibri" w:cs="Calibri"/>
                <w:sz w:val="22"/>
                <w:szCs w:val="22"/>
                <w:lang w:val="nl-NL" w:eastAsia="en-US"/>
              </w:rPr>
              <w:tab/>
            </w:r>
            <w:r w:rsidRPr="00A24232">
              <w:rPr>
                <w:rFonts w:ascii="Calibri" w:hAnsi="Calibri" w:cs="Calibri"/>
                <w:sz w:val="22"/>
                <w:szCs w:val="22"/>
                <w:lang w:val="nl-NL" w:eastAsia="en-US"/>
              </w:rPr>
              <w:t>Design</w:t>
            </w:r>
            <w:r w:rsidRPr="00A24232">
              <w:rPr>
                <w:rFonts w:ascii="Calibri" w:hAnsi="Calibri" w:cs="Calibri"/>
                <w:spacing w:val="-5"/>
                <w:sz w:val="22"/>
                <w:szCs w:val="22"/>
                <w:lang w:val="nl-NL" w:eastAsia="en-US"/>
              </w:rPr>
              <w:t xml:space="preserve"> </w:t>
            </w:r>
            <w:r w:rsidRPr="00A24232">
              <w:rPr>
                <w:rFonts w:ascii="Calibri" w:hAnsi="Calibri" w:cs="Calibri"/>
                <w:sz w:val="22"/>
                <w:szCs w:val="22"/>
                <w:lang w:val="nl-NL" w:eastAsia="en-US"/>
              </w:rPr>
              <w:t>met</w:t>
            </w:r>
            <w:r w:rsidRPr="00A24232">
              <w:rPr>
                <w:rFonts w:ascii="Calibri" w:hAnsi="Calibri" w:cs="Calibri"/>
                <w:spacing w:val="-5"/>
                <w:sz w:val="22"/>
                <w:szCs w:val="22"/>
                <w:lang w:val="nl-NL" w:eastAsia="en-US"/>
              </w:rPr>
              <w:t xml:space="preserve"> </w:t>
            </w:r>
            <w:r w:rsidRPr="00A24232">
              <w:rPr>
                <w:rFonts w:ascii="Calibri" w:hAnsi="Calibri" w:cs="Calibri"/>
                <w:sz w:val="22"/>
                <w:szCs w:val="22"/>
                <w:lang w:val="nl-NL" w:eastAsia="en-US"/>
              </w:rPr>
              <w:t>korte</w:t>
            </w:r>
            <w:r w:rsidRPr="00A24232">
              <w:rPr>
                <w:rFonts w:ascii="Calibri" w:hAnsi="Calibri" w:cs="Calibri"/>
                <w:spacing w:val="-3"/>
                <w:sz w:val="22"/>
                <w:szCs w:val="22"/>
                <w:lang w:val="nl-NL" w:eastAsia="en-US"/>
              </w:rPr>
              <w:t xml:space="preserve"> </w:t>
            </w:r>
            <w:r w:rsidRPr="00A24232">
              <w:rPr>
                <w:rFonts w:ascii="Calibri" w:hAnsi="Calibri" w:cs="Calibri"/>
                <w:spacing w:val="-2"/>
                <w:sz w:val="22"/>
                <w:szCs w:val="22"/>
                <w:lang w:val="nl-NL" w:eastAsia="en-US"/>
              </w:rPr>
              <w:t>beschrijving</w:t>
            </w:r>
          </w:p>
        </w:tc>
        <w:tc>
          <w:tcPr>
            <w:tcW w:w="4494" w:type="dxa"/>
          </w:tcPr>
          <w:p w14:paraId="6973E698" w14:textId="77777777" w:rsidR="00A24232" w:rsidRPr="00A24232" w:rsidRDefault="00A24232" w:rsidP="00A24232">
            <w:pPr>
              <w:spacing w:line="264" w:lineRule="exact"/>
              <w:ind w:left="110" w:right="198"/>
              <w:jc w:val="left"/>
              <w:rPr>
                <w:rFonts w:ascii="Calibri" w:hAnsi="Calibri" w:cs="Calibri"/>
                <w:sz w:val="22"/>
                <w:szCs w:val="22"/>
                <w:lang w:val="nl-NL" w:eastAsia="en-US"/>
              </w:rPr>
            </w:pPr>
            <w:r w:rsidRPr="00A24232">
              <w:rPr>
                <w:rFonts w:ascii="Calibri" w:hAnsi="Calibri" w:cs="Calibri"/>
                <w:sz w:val="22"/>
                <w:szCs w:val="22"/>
                <w:lang w:val="nl-NL" w:eastAsia="en-US"/>
              </w:rPr>
              <w:t>Dit</w:t>
            </w:r>
            <w:r w:rsidRPr="00A24232">
              <w:rPr>
                <w:rFonts w:ascii="Calibri" w:hAnsi="Calibri" w:cs="Calibri"/>
                <w:spacing w:val="-9"/>
                <w:sz w:val="22"/>
                <w:szCs w:val="22"/>
                <w:lang w:val="nl-NL" w:eastAsia="en-US"/>
              </w:rPr>
              <w:t xml:space="preserve"> </w:t>
            </w:r>
            <w:r w:rsidRPr="00A24232">
              <w:rPr>
                <w:rFonts w:ascii="Calibri" w:hAnsi="Calibri" w:cs="Calibri"/>
                <w:sz w:val="22"/>
                <w:szCs w:val="22"/>
                <w:lang w:val="nl-NL" w:eastAsia="en-US"/>
              </w:rPr>
              <w:t>onderzoek</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is</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uitgevoerd</w:t>
            </w:r>
            <w:r w:rsidRPr="00A24232">
              <w:rPr>
                <w:rFonts w:ascii="Calibri" w:hAnsi="Calibri" w:cs="Calibri"/>
                <w:spacing w:val="-8"/>
                <w:sz w:val="22"/>
                <w:szCs w:val="22"/>
                <w:lang w:val="nl-NL" w:eastAsia="en-US"/>
              </w:rPr>
              <w:t xml:space="preserve"> </w:t>
            </w:r>
            <w:r w:rsidRPr="00A24232">
              <w:rPr>
                <w:rFonts w:ascii="Calibri" w:hAnsi="Calibri" w:cs="Calibri"/>
                <w:sz w:val="22"/>
                <w:szCs w:val="22"/>
                <w:lang w:val="nl-NL" w:eastAsia="en-US"/>
              </w:rPr>
              <w:t>als</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een prospectieve cohortstudie.</w:t>
            </w:r>
          </w:p>
        </w:tc>
      </w:tr>
      <w:tr w:rsidR="00A24232" w:rsidRPr="00A24232" w14:paraId="7F053E1C" w14:textId="77777777" w:rsidTr="003933CC">
        <w:trPr>
          <w:trHeight w:val="2687"/>
        </w:trPr>
        <w:tc>
          <w:tcPr>
            <w:tcW w:w="4528" w:type="dxa"/>
          </w:tcPr>
          <w:p w14:paraId="3C4EAF19" w14:textId="77777777" w:rsidR="00A24232" w:rsidRPr="00A24232" w:rsidRDefault="00A24232" w:rsidP="00A24232">
            <w:pPr>
              <w:tabs>
                <w:tab w:val="left" w:pos="830"/>
              </w:tabs>
              <w:spacing w:before="6" w:line="240" w:lineRule="auto"/>
              <w:ind w:left="470"/>
              <w:jc w:val="left"/>
              <w:rPr>
                <w:rFonts w:ascii="Calibri" w:hAnsi="Calibri" w:cs="Calibri"/>
                <w:sz w:val="22"/>
                <w:szCs w:val="22"/>
                <w:lang w:val="nl-NL" w:eastAsia="en-US"/>
              </w:rPr>
            </w:pPr>
            <w:r w:rsidRPr="00A24232">
              <w:rPr>
                <w:rFonts w:ascii="Times New Roman" w:hAnsi="Calibri" w:cs="Calibri"/>
                <w:spacing w:val="-10"/>
                <w:sz w:val="22"/>
                <w:szCs w:val="22"/>
                <w:lang w:val="nl-NL" w:eastAsia="en-US"/>
              </w:rPr>
              <w:t>-</w:t>
            </w:r>
            <w:r w:rsidRPr="00A24232">
              <w:rPr>
                <w:rFonts w:ascii="Times New Roman" w:hAnsi="Calibri" w:cs="Calibri"/>
                <w:sz w:val="22"/>
                <w:szCs w:val="22"/>
                <w:lang w:val="nl-NL" w:eastAsia="en-US"/>
              </w:rPr>
              <w:tab/>
            </w:r>
            <w:r w:rsidRPr="00A24232">
              <w:rPr>
                <w:rFonts w:ascii="Calibri" w:hAnsi="Calibri" w:cs="Calibri"/>
                <w:sz w:val="22"/>
                <w:szCs w:val="22"/>
                <w:lang w:val="nl-NL" w:eastAsia="en-US"/>
              </w:rPr>
              <w:t>In-</w:t>
            </w:r>
            <w:r w:rsidRPr="00A24232">
              <w:rPr>
                <w:rFonts w:ascii="Calibri" w:hAnsi="Calibri" w:cs="Calibri"/>
                <w:spacing w:val="-4"/>
                <w:sz w:val="22"/>
                <w:szCs w:val="22"/>
                <w:lang w:val="nl-NL" w:eastAsia="en-US"/>
              </w:rPr>
              <w:t xml:space="preserve"> </w:t>
            </w:r>
            <w:r w:rsidRPr="00A24232">
              <w:rPr>
                <w:rFonts w:ascii="Calibri" w:hAnsi="Calibri" w:cs="Calibri"/>
                <w:sz w:val="22"/>
                <w:szCs w:val="22"/>
                <w:lang w:val="nl-NL" w:eastAsia="en-US"/>
              </w:rPr>
              <w:t>en</w:t>
            </w:r>
            <w:r w:rsidRPr="00A24232">
              <w:rPr>
                <w:rFonts w:ascii="Calibri" w:hAnsi="Calibri" w:cs="Calibri"/>
                <w:spacing w:val="-3"/>
                <w:sz w:val="22"/>
                <w:szCs w:val="22"/>
                <w:lang w:val="nl-NL" w:eastAsia="en-US"/>
              </w:rPr>
              <w:t xml:space="preserve"> </w:t>
            </w:r>
            <w:r w:rsidRPr="00A24232">
              <w:rPr>
                <w:rFonts w:ascii="Calibri" w:hAnsi="Calibri" w:cs="Calibri"/>
                <w:spacing w:val="-2"/>
                <w:sz w:val="22"/>
                <w:szCs w:val="22"/>
                <w:lang w:val="nl-NL" w:eastAsia="en-US"/>
              </w:rPr>
              <w:t>exclusiecriteria/selectiecriteria</w:t>
            </w:r>
          </w:p>
        </w:tc>
        <w:tc>
          <w:tcPr>
            <w:tcW w:w="4494" w:type="dxa"/>
          </w:tcPr>
          <w:p w14:paraId="31A029D3" w14:textId="77777777" w:rsidR="00A24232" w:rsidRPr="00A24232" w:rsidRDefault="00A24232" w:rsidP="00A24232">
            <w:pPr>
              <w:spacing w:before="6" w:line="266" w:lineRule="exact"/>
              <w:ind w:left="110"/>
              <w:jc w:val="left"/>
              <w:rPr>
                <w:rFonts w:ascii="Calibri" w:hAnsi="Calibri" w:cs="Calibri"/>
                <w:sz w:val="22"/>
                <w:szCs w:val="22"/>
                <w:lang w:val="nl-NL" w:eastAsia="en-US"/>
              </w:rPr>
            </w:pPr>
            <w:r w:rsidRPr="00A24232">
              <w:rPr>
                <w:rFonts w:ascii="Calibri" w:hAnsi="Calibri" w:cs="Calibri"/>
                <w:spacing w:val="-2"/>
                <w:sz w:val="22"/>
                <w:szCs w:val="22"/>
                <w:lang w:val="nl-NL" w:eastAsia="en-US"/>
              </w:rPr>
              <w:t>Inclusiecriteria:</w:t>
            </w:r>
          </w:p>
          <w:p w14:paraId="68715206" w14:textId="77777777" w:rsidR="00A24232" w:rsidRPr="00A24232" w:rsidRDefault="00A24232">
            <w:pPr>
              <w:numPr>
                <w:ilvl w:val="0"/>
                <w:numId w:val="17"/>
              </w:numPr>
              <w:tabs>
                <w:tab w:val="left" w:pos="830"/>
              </w:tabs>
              <w:spacing w:line="240" w:lineRule="auto"/>
              <w:ind w:right="243"/>
              <w:jc w:val="left"/>
              <w:rPr>
                <w:rFonts w:ascii="Calibri" w:hAnsi="Calibri" w:cs="Calibri"/>
                <w:sz w:val="22"/>
                <w:szCs w:val="22"/>
                <w:lang w:val="nl-NL" w:eastAsia="en-US"/>
              </w:rPr>
            </w:pPr>
            <w:r w:rsidRPr="00A24232">
              <w:rPr>
                <w:rFonts w:ascii="Calibri" w:hAnsi="Calibri" w:cs="Calibri"/>
                <w:sz w:val="22"/>
                <w:szCs w:val="22"/>
                <w:lang w:val="nl-NL" w:eastAsia="en-US"/>
              </w:rPr>
              <w:t>Te vroeg geboren neonaten met een zwangerschapsduur</w:t>
            </w:r>
            <w:r w:rsidRPr="00A24232">
              <w:rPr>
                <w:rFonts w:ascii="Calibri" w:hAnsi="Calibri" w:cs="Calibri"/>
                <w:spacing w:val="-11"/>
                <w:sz w:val="22"/>
                <w:szCs w:val="22"/>
                <w:lang w:val="nl-NL" w:eastAsia="en-US"/>
              </w:rPr>
              <w:t xml:space="preserve"> </w:t>
            </w:r>
            <w:r w:rsidRPr="00A24232">
              <w:rPr>
                <w:rFonts w:ascii="Calibri" w:hAnsi="Calibri" w:cs="Calibri"/>
                <w:sz w:val="22"/>
                <w:szCs w:val="22"/>
                <w:lang w:val="nl-NL" w:eastAsia="en-US"/>
              </w:rPr>
              <w:t>(GA)</w:t>
            </w:r>
            <w:r w:rsidRPr="00A24232">
              <w:rPr>
                <w:rFonts w:ascii="Calibri" w:hAnsi="Calibri" w:cs="Calibri"/>
                <w:spacing w:val="-11"/>
                <w:sz w:val="22"/>
                <w:szCs w:val="22"/>
                <w:lang w:val="nl-NL" w:eastAsia="en-US"/>
              </w:rPr>
              <w:t xml:space="preserve"> </w:t>
            </w:r>
            <w:r w:rsidRPr="00A24232">
              <w:rPr>
                <w:rFonts w:ascii="Calibri" w:hAnsi="Calibri" w:cs="Calibri"/>
                <w:sz w:val="22"/>
                <w:szCs w:val="22"/>
                <w:lang w:val="nl-NL" w:eastAsia="en-US"/>
              </w:rPr>
              <w:t>tussen</w:t>
            </w:r>
            <w:r w:rsidRPr="00A24232">
              <w:rPr>
                <w:rFonts w:ascii="Calibri" w:hAnsi="Calibri" w:cs="Calibri"/>
                <w:spacing w:val="-11"/>
                <w:sz w:val="22"/>
                <w:szCs w:val="22"/>
                <w:lang w:val="nl-NL" w:eastAsia="en-US"/>
              </w:rPr>
              <w:t xml:space="preserve"> </w:t>
            </w:r>
            <w:r w:rsidRPr="00A24232">
              <w:rPr>
                <w:rFonts w:ascii="Calibri" w:hAnsi="Calibri" w:cs="Calibri"/>
                <w:sz w:val="22"/>
                <w:szCs w:val="22"/>
                <w:lang w:val="nl-NL" w:eastAsia="en-US"/>
              </w:rPr>
              <w:t>28</w:t>
            </w:r>
            <w:r w:rsidRPr="00A24232">
              <w:rPr>
                <w:rFonts w:ascii="Calibri" w:hAnsi="Calibri" w:cs="Calibri"/>
                <w:spacing w:val="-12"/>
                <w:sz w:val="22"/>
                <w:szCs w:val="22"/>
                <w:lang w:val="nl-NL" w:eastAsia="en-US"/>
              </w:rPr>
              <w:t xml:space="preserve"> </w:t>
            </w:r>
            <w:r w:rsidRPr="00A24232">
              <w:rPr>
                <w:rFonts w:ascii="Calibri" w:hAnsi="Calibri" w:cs="Calibri"/>
                <w:sz w:val="22"/>
                <w:szCs w:val="22"/>
                <w:lang w:val="nl-NL" w:eastAsia="en-US"/>
              </w:rPr>
              <w:t>en 32 weken</w:t>
            </w:r>
          </w:p>
          <w:p w14:paraId="5E64B03B" w14:textId="77777777" w:rsidR="00A24232" w:rsidRPr="00A24232" w:rsidRDefault="00A24232">
            <w:pPr>
              <w:numPr>
                <w:ilvl w:val="0"/>
                <w:numId w:val="17"/>
              </w:numPr>
              <w:tabs>
                <w:tab w:val="left" w:pos="830"/>
              </w:tabs>
              <w:spacing w:line="240" w:lineRule="auto"/>
              <w:jc w:val="left"/>
              <w:rPr>
                <w:rFonts w:ascii="Calibri" w:hAnsi="Calibri" w:cs="Calibri"/>
                <w:sz w:val="22"/>
                <w:szCs w:val="22"/>
                <w:lang w:val="nl-NL" w:eastAsia="en-US"/>
              </w:rPr>
            </w:pPr>
            <w:r w:rsidRPr="00A24232">
              <w:rPr>
                <w:rFonts w:ascii="Calibri" w:hAnsi="Calibri" w:cs="Calibri"/>
                <w:sz w:val="22"/>
                <w:szCs w:val="22"/>
                <w:lang w:val="nl-NL" w:eastAsia="en-US"/>
              </w:rPr>
              <w:t>Baby’s</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opgenomen</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op</w:t>
            </w:r>
            <w:r w:rsidRPr="00A24232">
              <w:rPr>
                <w:rFonts w:ascii="Calibri" w:hAnsi="Calibri" w:cs="Calibri"/>
                <w:spacing w:val="-7"/>
                <w:sz w:val="22"/>
                <w:szCs w:val="22"/>
                <w:lang w:val="nl-NL" w:eastAsia="en-US"/>
              </w:rPr>
              <w:t xml:space="preserve"> </w:t>
            </w:r>
            <w:r w:rsidRPr="00A24232">
              <w:rPr>
                <w:rFonts w:ascii="Calibri" w:hAnsi="Calibri" w:cs="Calibri"/>
                <w:sz w:val="22"/>
                <w:szCs w:val="22"/>
                <w:lang w:val="nl-NL" w:eastAsia="en-US"/>
              </w:rPr>
              <w:t>de</w:t>
            </w:r>
            <w:r w:rsidRPr="00A24232">
              <w:rPr>
                <w:rFonts w:ascii="Calibri" w:hAnsi="Calibri" w:cs="Calibri"/>
                <w:spacing w:val="-6"/>
                <w:sz w:val="22"/>
                <w:szCs w:val="22"/>
                <w:lang w:val="nl-NL" w:eastAsia="en-US"/>
              </w:rPr>
              <w:t xml:space="preserve"> </w:t>
            </w:r>
            <w:r w:rsidRPr="00A24232">
              <w:rPr>
                <w:rFonts w:ascii="Calibri" w:hAnsi="Calibri" w:cs="Calibri"/>
                <w:spacing w:val="-4"/>
                <w:sz w:val="22"/>
                <w:szCs w:val="22"/>
                <w:lang w:val="nl-NL" w:eastAsia="en-US"/>
              </w:rPr>
              <w:t>NICU</w:t>
            </w:r>
          </w:p>
          <w:p w14:paraId="57C9B188" w14:textId="77777777" w:rsidR="00A24232" w:rsidRPr="00A24232" w:rsidRDefault="00A24232" w:rsidP="00A24232">
            <w:pPr>
              <w:spacing w:before="268" w:line="240" w:lineRule="auto"/>
              <w:ind w:left="110"/>
              <w:jc w:val="left"/>
              <w:rPr>
                <w:rFonts w:ascii="Calibri" w:hAnsi="Calibri" w:cs="Calibri"/>
                <w:sz w:val="22"/>
                <w:szCs w:val="22"/>
                <w:lang w:val="nl-NL" w:eastAsia="en-US"/>
              </w:rPr>
            </w:pPr>
            <w:r w:rsidRPr="00A24232">
              <w:rPr>
                <w:rFonts w:ascii="Calibri" w:hAnsi="Calibri" w:cs="Calibri"/>
                <w:spacing w:val="-2"/>
                <w:sz w:val="22"/>
                <w:szCs w:val="22"/>
                <w:lang w:val="nl-NL" w:eastAsia="en-US"/>
              </w:rPr>
              <w:t>Exclusiecriteria:</w:t>
            </w:r>
          </w:p>
          <w:p w14:paraId="6FAC9009" w14:textId="77777777" w:rsidR="00A24232" w:rsidRPr="00A24232" w:rsidRDefault="00A24232">
            <w:pPr>
              <w:numPr>
                <w:ilvl w:val="0"/>
                <w:numId w:val="17"/>
              </w:numPr>
              <w:tabs>
                <w:tab w:val="left" w:pos="830"/>
              </w:tabs>
              <w:spacing w:line="240" w:lineRule="auto"/>
              <w:jc w:val="left"/>
              <w:rPr>
                <w:rFonts w:ascii="Calibri" w:hAnsi="Calibri" w:cs="Calibri"/>
                <w:sz w:val="22"/>
                <w:szCs w:val="22"/>
                <w:lang w:val="nl-NL" w:eastAsia="en-US"/>
              </w:rPr>
            </w:pPr>
            <w:r w:rsidRPr="00A24232">
              <w:rPr>
                <w:rFonts w:ascii="Calibri" w:hAnsi="Calibri" w:cs="Calibri"/>
                <w:sz w:val="22"/>
                <w:szCs w:val="22"/>
                <w:lang w:val="nl-NL" w:eastAsia="en-US"/>
              </w:rPr>
              <w:t>Congenitale</w:t>
            </w:r>
            <w:r w:rsidRPr="00A24232">
              <w:rPr>
                <w:rFonts w:ascii="Calibri" w:hAnsi="Calibri" w:cs="Calibri"/>
                <w:spacing w:val="-8"/>
                <w:sz w:val="22"/>
                <w:szCs w:val="22"/>
                <w:lang w:val="nl-NL" w:eastAsia="en-US"/>
              </w:rPr>
              <w:t xml:space="preserve"> </w:t>
            </w:r>
            <w:r w:rsidRPr="00A24232">
              <w:rPr>
                <w:rFonts w:ascii="Calibri" w:hAnsi="Calibri" w:cs="Calibri"/>
                <w:spacing w:val="-2"/>
                <w:sz w:val="22"/>
                <w:szCs w:val="22"/>
                <w:lang w:val="nl-NL" w:eastAsia="en-US"/>
              </w:rPr>
              <w:t>afwijkingen</w:t>
            </w:r>
          </w:p>
          <w:p w14:paraId="4A1E9D1C" w14:textId="77777777" w:rsidR="00A24232" w:rsidRPr="00A24232" w:rsidRDefault="00A24232">
            <w:pPr>
              <w:numPr>
                <w:ilvl w:val="0"/>
                <w:numId w:val="17"/>
              </w:numPr>
              <w:tabs>
                <w:tab w:val="left" w:pos="830"/>
              </w:tabs>
              <w:spacing w:line="240" w:lineRule="auto"/>
              <w:jc w:val="left"/>
              <w:rPr>
                <w:rFonts w:ascii="Calibri" w:hAnsi="Calibri" w:cs="Calibri"/>
                <w:sz w:val="22"/>
                <w:szCs w:val="22"/>
                <w:lang w:val="nl-NL" w:eastAsia="en-US"/>
              </w:rPr>
            </w:pPr>
            <w:r w:rsidRPr="00A24232">
              <w:rPr>
                <w:rFonts w:ascii="Calibri" w:hAnsi="Calibri" w:cs="Calibri"/>
                <w:sz w:val="22"/>
                <w:szCs w:val="22"/>
                <w:lang w:val="nl-NL" w:eastAsia="en-US"/>
              </w:rPr>
              <w:t>Invasieve</w:t>
            </w:r>
            <w:r w:rsidRPr="00A24232">
              <w:rPr>
                <w:rFonts w:ascii="Calibri" w:hAnsi="Calibri" w:cs="Calibri"/>
                <w:spacing w:val="-6"/>
                <w:sz w:val="22"/>
                <w:szCs w:val="22"/>
                <w:lang w:val="nl-NL" w:eastAsia="en-US"/>
              </w:rPr>
              <w:t xml:space="preserve"> </w:t>
            </w:r>
            <w:r w:rsidRPr="00A24232">
              <w:rPr>
                <w:rFonts w:ascii="Calibri" w:hAnsi="Calibri" w:cs="Calibri"/>
                <w:spacing w:val="-2"/>
                <w:sz w:val="22"/>
                <w:szCs w:val="22"/>
                <w:lang w:val="nl-NL" w:eastAsia="en-US"/>
              </w:rPr>
              <w:t>chirurgie</w:t>
            </w:r>
          </w:p>
          <w:p w14:paraId="7E1A2A00" w14:textId="10BFCDC7" w:rsidR="00A24232" w:rsidRPr="00A24232" w:rsidRDefault="00A24232">
            <w:pPr>
              <w:numPr>
                <w:ilvl w:val="0"/>
                <w:numId w:val="17"/>
              </w:numPr>
              <w:tabs>
                <w:tab w:val="left" w:pos="830"/>
              </w:tabs>
              <w:spacing w:before="1" w:line="247" w:lineRule="exact"/>
              <w:jc w:val="left"/>
              <w:rPr>
                <w:rFonts w:ascii="Calibri" w:hAnsi="Calibri" w:cs="Calibri"/>
                <w:sz w:val="22"/>
                <w:szCs w:val="22"/>
                <w:lang w:val="nl-NL" w:eastAsia="en-US"/>
              </w:rPr>
            </w:pPr>
            <w:proofErr w:type="spellStart"/>
            <w:r w:rsidRPr="00A24232">
              <w:rPr>
                <w:rFonts w:ascii="Calibri" w:hAnsi="Calibri" w:cs="Calibri"/>
                <w:sz w:val="22"/>
                <w:szCs w:val="22"/>
                <w:lang w:val="nl-NL" w:eastAsia="en-US"/>
              </w:rPr>
              <w:t>Intraventriculaire</w:t>
            </w:r>
            <w:proofErr w:type="spellEnd"/>
            <w:r w:rsidRPr="00A24232">
              <w:rPr>
                <w:rFonts w:ascii="Calibri" w:hAnsi="Calibri" w:cs="Calibri"/>
                <w:spacing w:val="-8"/>
                <w:sz w:val="22"/>
                <w:szCs w:val="22"/>
                <w:lang w:val="nl-NL" w:eastAsia="en-US"/>
              </w:rPr>
              <w:t xml:space="preserve"> </w:t>
            </w:r>
            <w:r w:rsidRPr="00A24232">
              <w:rPr>
                <w:rFonts w:ascii="Calibri" w:hAnsi="Calibri" w:cs="Calibri"/>
                <w:spacing w:val="-2"/>
                <w:sz w:val="22"/>
                <w:szCs w:val="22"/>
                <w:lang w:val="nl-NL" w:eastAsia="en-US"/>
              </w:rPr>
              <w:t>bloedingen</w:t>
            </w:r>
          </w:p>
          <w:p w14:paraId="4CCA4533" w14:textId="77777777" w:rsidR="00A24232" w:rsidRPr="00A24232" w:rsidRDefault="00A24232" w:rsidP="00A24232">
            <w:pPr>
              <w:tabs>
                <w:tab w:val="left" w:pos="830"/>
              </w:tabs>
              <w:spacing w:before="1" w:line="247" w:lineRule="exact"/>
              <w:ind w:left="110"/>
              <w:jc w:val="left"/>
              <w:rPr>
                <w:rFonts w:ascii="Calibri" w:hAnsi="Calibri" w:cs="Calibri"/>
                <w:spacing w:val="-2"/>
                <w:sz w:val="22"/>
                <w:szCs w:val="22"/>
                <w:lang w:val="nl-NL" w:eastAsia="en-US"/>
              </w:rPr>
            </w:pPr>
          </w:p>
          <w:p w14:paraId="06CD9178" w14:textId="77777777" w:rsidR="00A24232" w:rsidRPr="00A24232" w:rsidRDefault="00A24232" w:rsidP="00A24232">
            <w:pPr>
              <w:tabs>
                <w:tab w:val="left" w:pos="830"/>
              </w:tabs>
              <w:spacing w:before="1" w:line="247" w:lineRule="exact"/>
              <w:ind w:left="110"/>
              <w:jc w:val="left"/>
              <w:rPr>
                <w:rFonts w:ascii="Calibri" w:hAnsi="Calibri" w:cs="Calibri"/>
                <w:spacing w:val="-2"/>
                <w:sz w:val="22"/>
                <w:szCs w:val="22"/>
                <w:lang w:val="nl-NL" w:eastAsia="en-US"/>
              </w:rPr>
            </w:pPr>
          </w:p>
          <w:p w14:paraId="17525734" w14:textId="77777777" w:rsidR="00A24232" w:rsidRPr="00A24232" w:rsidRDefault="00A24232" w:rsidP="00A24232">
            <w:pPr>
              <w:tabs>
                <w:tab w:val="left" w:pos="830"/>
              </w:tabs>
              <w:spacing w:before="1" w:line="247" w:lineRule="exact"/>
              <w:ind w:left="110"/>
              <w:jc w:val="left"/>
              <w:rPr>
                <w:rFonts w:ascii="Calibri" w:hAnsi="Calibri" w:cs="Calibri"/>
                <w:spacing w:val="-2"/>
                <w:sz w:val="22"/>
                <w:szCs w:val="22"/>
                <w:lang w:val="nl-NL" w:eastAsia="en-US"/>
              </w:rPr>
            </w:pPr>
          </w:p>
          <w:p w14:paraId="4CE8189E" w14:textId="77777777" w:rsidR="00A24232" w:rsidRPr="00A24232" w:rsidRDefault="00A24232" w:rsidP="00A24232">
            <w:pPr>
              <w:tabs>
                <w:tab w:val="left" w:pos="830"/>
              </w:tabs>
              <w:spacing w:before="1" w:line="247" w:lineRule="exact"/>
              <w:ind w:left="110"/>
              <w:jc w:val="left"/>
              <w:rPr>
                <w:rFonts w:ascii="Calibri" w:hAnsi="Calibri" w:cs="Calibri"/>
                <w:sz w:val="22"/>
                <w:szCs w:val="22"/>
                <w:lang w:val="nl-NL" w:eastAsia="en-US"/>
              </w:rPr>
            </w:pPr>
          </w:p>
        </w:tc>
      </w:tr>
    </w:tbl>
    <w:tbl>
      <w:tblPr>
        <w:tblStyle w:val="TableNormal24"/>
        <w:tblW w:w="9022"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941E35" w14:paraId="45C0718B" w14:textId="77777777" w:rsidTr="00941E35">
        <w:trPr>
          <w:trHeight w:val="2957"/>
        </w:trPr>
        <w:tc>
          <w:tcPr>
            <w:tcW w:w="4528" w:type="dxa"/>
          </w:tcPr>
          <w:p w14:paraId="218CBD71" w14:textId="77777777" w:rsidR="00941E35" w:rsidRDefault="00941E35" w:rsidP="003933CC">
            <w:pPr>
              <w:pStyle w:val="TableParagraph"/>
              <w:ind w:left="0"/>
              <w:rPr>
                <w:rFonts w:ascii="Times New Roman"/>
              </w:rPr>
            </w:pPr>
            <w:r>
              <w:rPr>
                <w:rFonts w:ascii="Times New Roman"/>
                <w:spacing w:val="-10"/>
              </w:rPr>
              <w:lastRenderedPageBreak/>
              <w:t>-</w:t>
            </w:r>
            <w:r>
              <w:rPr>
                <w:rFonts w:ascii="Times New Roman"/>
              </w:rPr>
              <w:tab/>
            </w:r>
            <w:r>
              <w:rPr>
                <w:spacing w:val="-2"/>
              </w:rPr>
              <w:t>Steekproef</w:t>
            </w:r>
          </w:p>
        </w:tc>
        <w:tc>
          <w:tcPr>
            <w:tcW w:w="4494" w:type="dxa"/>
          </w:tcPr>
          <w:p w14:paraId="2F4C4B74" w14:textId="77777777" w:rsidR="00941E35" w:rsidRPr="00410722" w:rsidRDefault="00941E35" w:rsidP="003933CC">
            <w:pPr>
              <w:pStyle w:val="TableParagraph"/>
              <w:spacing w:before="1"/>
              <w:ind w:right="198"/>
            </w:pPr>
            <w:r w:rsidRPr="00410722">
              <w:t>92 te vroeg geboren baby’s</w:t>
            </w:r>
          </w:p>
          <w:p w14:paraId="1CF76BD9" w14:textId="77777777" w:rsidR="00941E35" w:rsidRDefault="00941E35">
            <w:pPr>
              <w:pStyle w:val="TableParagraph"/>
              <w:numPr>
                <w:ilvl w:val="0"/>
                <w:numId w:val="19"/>
              </w:numPr>
              <w:spacing w:before="1"/>
              <w:ind w:right="198"/>
            </w:pPr>
            <w:r w:rsidRPr="00410722">
              <w:t xml:space="preserve">Zwangerschapsduur: De baby's werden geïncludeerd met een </w:t>
            </w:r>
            <w:r>
              <w:t>zwangerschapsduur</w:t>
            </w:r>
            <w:r>
              <w:rPr>
                <w:spacing w:val="-10"/>
              </w:rPr>
              <w:t xml:space="preserve"> </w:t>
            </w:r>
            <w:r>
              <w:t>van</w:t>
            </w:r>
            <w:r>
              <w:rPr>
                <w:spacing w:val="-10"/>
              </w:rPr>
              <w:t xml:space="preserve"> </w:t>
            </w:r>
            <w:r>
              <w:t>28</w:t>
            </w:r>
            <w:r>
              <w:rPr>
                <w:spacing w:val="-11"/>
              </w:rPr>
              <w:t xml:space="preserve"> </w:t>
            </w:r>
            <w:r>
              <w:t>tot</w:t>
            </w:r>
            <w:r>
              <w:rPr>
                <w:spacing w:val="-11"/>
              </w:rPr>
              <w:t xml:space="preserve"> </w:t>
            </w:r>
            <w:r>
              <w:t xml:space="preserve">32 </w:t>
            </w:r>
            <w:r>
              <w:rPr>
                <w:spacing w:val="-2"/>
              </w:rPr>
              <w:t>weken.</w:t>
            </w:r>
          </w:p>
          <w:p w14:paraId="5AF11AFA" w14:textId="77777777" w:rsidR="00941E35" w:rsidRDefault="00941E35">
            <w:pPr>
              <w:pStyle w:val="TableParagraph"/>
              <w:numPr>
                <w:ilvl w:val="0"/>
                <w:numId w:val="19"/>
              </w:numPr>
              <w:tabs>
                <w:tab w:val="left" w:pos="830"/>
              </w:tabs>
              <w:spacing w:before="1"/>
              <w:ind w:right="318"/>
            </w:pPr>
            <w:r>
              <w:t>Locatie: Alle deelnemende baby's waren</w:t>
            </w:r>
            <w:r>
              <w:rPr>
                <w:spacing w:val="-9"/>
              </w:rPr>
              <w:t xml:space="preserve"> </w:t>
            </w:r>
            <w:r>
              <w:t>opgenomen</w:t>
            </w:r>
            <w:r>
              <w:rPr>
                <w:spacing w:val="-10"/>
              </w:rPr>
              <w:t xml:space="preserve"> </w:t>
            </w:r>
            <w:r>
              <w:t>op</w:t>
            </w:r>
            <w:r>
              <w:rPr>
                <w:spacing w:val="-10"/>
              </w:rPr>
              <w:t xml:space="preserve"> </w:t>
            </w:r>
            <w:r>
              <w:t>een</w:t>
            </w:r>
            <w:r>
              <w:rPr>
                <w:spacing w:val="-10"/>
              </w:rPr>
              <w:t xml:space="preserve"> </w:t>
            </w:r>
            <w:r>
              <w:t>Neonatale Intensive Care Unit (NICU).</w:t>
            </w:r>
          </w:p>
          <w:p w14:paraId="6EA4DD08" w14:textId="77777777" w:rsidR="00941E35" w:rsidRDefault="00941E35">
            <w:pPr>
              <w:pStyle w:val="TableParagraph"/>
              <w:numPr>
                <w:ilvl w:val="0"/>
                <w:numId w:val="19"/>
              </w:numPr>
              <w:tabs>
                <w:tab w:val="left" w:pos="830"/>
              </w:tabs>
              <w:spacing w:before="1"/>
              <w:ind w:right="156"/>
            </w:pPr>
            <w:r>
              <w:t>Leeftijd bij beoordeling: De neurogedragsmatige</w:t>
            </w:r>
            <w:r>
              <w:rPr>
                <w:spacing w:val="-12"/>
              </w:rPr>
              <w:t xml:space="preserve"> </w:t>
            </w:r>
            <w:r>
              <w:t>uitkomsten</w:t>
            </w:r>
            <w:r>
              <w:rPr>
                <w:spacing w:val="-13"/>
              </w:rPr>
              <w:t xml:space="preserve"> </w:t>
            </w:r>
            <w:r>
              <w:t>van</w:t>
            </w:r>
            <w:r>
              <w:rPr>
                <w:spacing w:val="-12"/>
              </w:rPr>
              <w:t xml:space="preserve"> </w:t>
            </w:r>
            <w:r>
              <w:t>deze groep</w:t>
            </w:r>
            <w:r>
              <w:rPr>
                <w:spacing w:val="-8"/>
              </w:rPr>
              <w:t xml:space="preserve"> </w:t>
            </w:r>
            <w:r>
              <w:t>werden</w:t>
            </w:r>
            <w:r>
              <w:rPr>
                <w:spacing w:val="-8"/>
              </w:rPr>
              <w:t xml:space="preserve"> </w:t>
            </w:r>
            <w:r>
              <w:t>geëvalueerd</w:t>
            </w:r>
            <w:r>
              <w:rPr>
                <w:spacing w:val="-8"/>
              </w:rPr>
              <w:t xml:space="preserve"> </w:t>
            </w:r>
            <w:r>
              <w:t>wanneer</w:t>
            </w:r>
            <w:r>
              <w:rPr>
                <w:spacing w:val="-7"/>
              </w:rPr>
              <w:t xml:space="preserve"> </w:t>
            </w:r>
            <w:r>
              <w:t>zij een</w:t>
            </w:r>
            <w:r>
              <w:rPr>
                <w:spacing w:val="-9"/>
              </w:rPr>
              <w:t xml:space="preserve"> </w:t>
            </w:r>
            <w:r>
              <w:t>post-menstruele</w:t>
            </w:r>
            <w:r>
              <w:rPr>
                <w:spacing w:val="-8"/>
              </w:rPr>
              <w:t xml:space="preserve"> </w:t>
            </w:r>
            <w:r>
              <w:t>leeftijd</w:t>
            </w:r>
            <w:r>
              <w:rPr>
                <w:spacing w:val="-9"/>
              </w:rPr>
              <w:t xml:space="preserve"> </w:t>
            </w:r>
            <w:r>
              <w:t>van</w:t>
            </w:r>
            <w:r>
              <w:rPr>
                <w:spacing w:val="-9"/>
              </w:rPr>
              <w:t xml:space="preserve"> </w:t>
            </w:r>
            <w:r>
              <w:t>36</w:t>
            </w:r>
            <w:r>
              <w:rPr>
                <w:spacing w:val="-10"/>
              </w:rPr>
              <w:t xml:space="preserve"> </w:t>
            </w:r>
            <w:r>
              <w:t>tot 38 weken hadden bereikt</w:t>
            </w:r>
          </w:p>
        </w:tc>
      </w:tr>
      <w:tr w:rsidR="00941E35" w14:paraId="3F11F8CF" w14:textId="77777777" w:rsidTr="00941E35">
        <w:trPr>
          <w:trHeight w:val="9938"/>
        </w:trPr>
        <w:tc>
          <w:tcPr>
            <w:tcW w:w="4528" w:type="dxa"/>
          </w:tcPr>
          <w:p w14:paraId="02D0C23C" w14:textId="77777777" w:rsidR="00941E35" w:rsidRDefault="00941E35" w:rsidP="003933CC">
            <w:pPr>
              <w:pStyle w:val="TableParagraph"/>
              <w:tabs>
                <w:tab w:val="left" w:pos="830"/>
              </w:tabs>
              <w:spacing w:before="1"/>
              <w:ind w:left="470"/>
            </w:pPr>
            <w:r>
              <w:rPr>
                <w:rFonts w:ascii="Times New Roman"/>
                <w:spacing w:val="-10"/>
              </w:rPr>
              <w:t>-</w:t>
            </w:r>
            <w:r>
              <w:rPr>
                <w:rFonts w:ascii="Times New Roman"/>
              </w:rPr>
              <w:tab/>
            </w:r>
            <w:r>
              <w:rPr>
                <w:spacing w:val="-2"/>
              </w:rPr>
              <w:t>Interventie/observatie</w:t>
            </w:r>
          </w:p>
        </w:tc>
        <w:tc>
          <w:tcPr>
            <w:tcW w:w="4494" w:type="dxa"/>
          </w:tcPr>
          <w:p w14:paraId="1DB81805" w14:textId="77777777" w:rsidR="00941E35" w:rsidRDefault="00941E35" w:rsidP="003933CC">
            <w:pPr>
              <w:pStyle w:val="TableParagraph"/>
              <w:spacing w:before="1"/>
              <w:ind w:right="86"/>
            </w:pPr>
            <w:r>
              <w:t>De</w:t>
            </w:r>
            <w:r>
              <w:rPr>
                <w:spacing w:val="-1"/>
              </w:rPr>
              <w:t xml:space="preserve"> </w:t>
            </w:r>
            <w:r>
              <w:t>studie</w:t>
            </w:r>
            <w:r>
              <w:rPr>
                <w:spacing w:val="-1"/>
              </w:rPr>
              <w:t xml:space="preserve"> </w:t>
            </w:r>
            <w:r>
              <w:t>observeerde</w:t>
            </w:r>
            <w:r>
              <w:rPr>
                <w:spacing w:val="-1"/>
              </w:rPr>
              <w:t xml:space="preserve"> </w:t>
            </w:r>
            <w:r>
              <w:t>hoe</w:t>
            </w:r>
            <w:r>
              <w:rPr>
                <w:spacing w:val="-1"/>
              </w:rPr>
              <w:t xml:space="preserve"> </w:t>
            </w:r>
            <w:r>
              <w:t>vroege</w:t>
            </w:r>
            <w:r>
              <w:rPr>
                <w:spacing w:val="-1"/>
              </w:rPr>
              <w:t xml:space="preserve"> </w:t>
            </w:r>
            <w:r>
              <w:t>blootstelling aan pijn en stress en de inname van moedermelk samenhingen met de latere neurogedragsmatige</w:t>
            </w:r>
            <w:r>
              <w:rPr>
                <w:spacing w:val="-10"/>
              </w:rPr>
              <w:t xml:space="preserve"> </w:t>
            </w:r>
            <w:r>
              <w:t>ontwikkeling</w:t>
            </w:r>
            <w:r>
              <w:rPr>
                <w:spacing w:val="-9"/>
              </w:rPr>
              <w:t xml:space="preserve"> </w:t>
            </w:r>
            <w:r>
              <w:t>van</w:t>
            </w:r>
            <w:r>
              <w:rPr>
                <w:spacing w:val="-11"/>
              </w:rPr>
              <w:t xml:space="preserve"> </w:t>
            </w:r>
            <w:r>
              <w:t>de</w:t>
            </w:r>
            <w:r>
              <w:rPr>
                <w:spacing w:val="-10"/>
              </w:rPr>
              <w:t xml:space="preserve"> </w:t>
            </w:r>
            <w:r>
              <w:t>neonaat.</w:t>
            </w:r>
          </w:p>
          <w:p w14:paraId="3A7E2F57" w14:textId="77777777" w:rsidR="00941E35" w:rsidRDefault="00941E35" w:rsidP="003933CC">
            <w:pPr>
              <w:pStyle w:val="TableParagraph"/>
              <w:spacing w:before="2"/>
              <w:ind w:left="0"/>
            </w:pPr>
          </w:p>
          <w:p w14:paraId="15EAFDF1" w14:textId="77777777" w:rsidR="00941E35" w:rsidRDefault="00941E35" w:rsidP="003933CC">
            <w:pPr>
              <w:pStyle w:val="TableParagraph"/>
              <w:ind w:right="198"/>
            </w:pPr>
            <w:r>
              <w:rPr>
                <w:u w:val="single"/>
              </w:rPr>
              <w:t>Pijn en stress (NISS):</w:t>
            </w:r>
            <w:r>
              <w:t xml:space="preserve"> Gedurende de eerste 28 dagen van de ziekenhuisopname op de NICU werd de blootstelling aan pijn en stress geobserveerd</w:t>
            </w:r>
            <w:r>
              <w:rPr>
                <w:spacing w:val="-8"/>
              </w:rPr>
              <w:t xml:space="preserve"> </w:t>
            </w:r>
            <w:r>
              <w:t>met</w:t>
            </w:r>
            <w:r>
              <w:rPr>
                <w:spacing w:val="-9"/>
              </w:rPr>
              <w:t xml:space="preserve"> </w:t>
            </w:r>
            <w:r>
              <w:t>de</w:t>
            </w:r>
            <w:r>
              <w:rPr>
                <w:spacing w:val="-6"/>
              </w:rPr>
              <w:t xml:space="preserve"> </w:t>
            </w:r>
            <w:proofErr w:type="spellStart"/>
            <w:r>
              <w:rPr>
                <w:i/>
              </w:rPr>
              <w:t>Neonatal</w:t>
            </w:r>
            <w:proofErr w:type="spellEnd"/>
            <w:r>
              <w:rPr>
                <w:i/>
                <w:spacing w:val="-6"/>
              </w:rPr>
              <w:t xml:space="preserve"> </w:t>
            </w:r>
            <w:r>
              <w:rPr>
                <w:i/>
              </w:rPr>
              <w:t>Infant</w:t>
            </w:r>
            <w:r>
              <w:rPr>
                <w:i/>
                <w:spacing w:val="-9"/>
              </w:rPr>
              <w:t xml:space="preserve"> </w:t>
            </w:r>
            <w:r>
              <w:rPr>
                <w:i/>
              </w:rPr>
              <w:t>Stressor Scale</w:t>
            </w:r>
            <w:r>
              <w:t>. Hierbij werd specifiek gekeken naar:</w:t>
            </w:r>
          </w:p>
          <w:p w14:paraId="731CB827" w14:textId="77777777" w:rsidR="00941E35" w:rsidRDefault="00941E35">
            <w:pPr>
              <w:pStyle w:val="TableParagraph"/>
              <w:numPr>
                <w:ilvl w:val="0"/>
                <w:numId w:val="18"/>
              </w:numPr>
              <w:tabs>
                <w:tab w:val="left" w:pos="830"/>
              </w:tabs>
              <w:ind w:right="532"/>
            </w:pPr>
            <w:r>
              <w:t>Acute pijn/stress: De dagelijkse frequentie</w:t>
            </w:r>
            <w:r>
              <w:rPr>
                <w:spacing w:val="-11"/>
              </w:rPr>
              <w:t xml:space="preserve"> </w:t>
            </w:r>
            <w:r>
              <w:t>van</w:t>
            </w:r>
            <w:r>
              <w:rPr>
                <w:spacing w:val="-12"/>
              </w:rPr>
              <w:t xml:space="preserve"> </w:t>
            </w:r>
            <w:r>
              <w:t>pijnlijke</w:t>
            </w:r>
            <w:r>
              <w:rPr>
                <w:spacing w:val="-11"/>
              </w:rPr>
              <w:t xml:space="preserve"> </w:t>
            </w:r>
            <w:r>
              <w:t>incidenten.</w:t>
            </w:r>
          </w:p>
          <w:p w14:paraId="2FD19373" w14:textId="77777777" w:rsidR="00941E35" w:rsidRDefault="00941E35">
            <w:pPr>
              <w:pStyle w:val="TableParagraph"/>
              <w:numPr>
                <w:ilvl w:val="0"/>
                <w:numId w:val="18"/>
              </w:numPr>
              <w:tabs>
                <w:tab w:val="left" w:pos="830"/>
              </w:tabs>
              <w:ind w:right="168"/>
              <w:jc w:val="both"/>
            </w:pPr>
            <w:r>
              <w:t>Chronische</w:t>
            </w:r>
            <w:r>
              <w:rPr>
                <w:spacing w:val="-9"/>
              </w:rPr>
              <w:t xml:space="preserve"> </w:t>
            </w:r>
            <w:r>
              <w:t>pijn/stress:</w:t>
            </w:r>
            <w:r>
              <w:rPr>
                <w:spacing w:val="-11"/>
              </w:rPr>
              <w:t xml:space="preserve"> </w:t>
            </w:r>
            <w:r>
              <w:t>Het</w:t>
            </w:r>
            <w:r>
              <w:rPr>
                <w:spacing w:val="-11"/>
              </w:rPr>
              <w:t xml:space="preserve"> </w:t>
            </w:r>
            <w:r>
              <w:t>aantal</w:t>
            </w:r>
            <w:r>
              <w:rPr>
                <w:spacing w:val="-9"/>
              </w:rPr>
              <w:t xml:space="preserve"> </w:t>
            </w:r>
            <w:r>
              <w:t>uren per</w:t>
            </w:r>
            <w:r>
              <w:rPr>
                <w:spacing w:val="-2"/>
              </w:rPr>
              <w:t xml:space="preserve"> </w:t>
            </w:r>
            <w:r>
              <w:t>dag</w:t>
            </w:r>
            <w:r>
              <w:rPr>
                <w:spacing w:val="-1"/>
              </w:rPr>
              <w:t xml:space="preserve"> </w:t>
            </w:r>
            <w:r>
              <w:t>dat</w:t>
            </w:r>
            <w:r>
              <w:rPr>
                <w:spacing w:val="-5"/>
              </w:rPr>
              <w:t xml:space="preserve"> </w:t>
            </w:r>
            <w:r>
              <w:t>de</w:t>
            </w:r>
            <w:r>
              <w:rPr>
                <w:spacing w:val="-2"/>
              </w:rPr>
              <w:t xml:space="preserve"> </w:t>
            </w:r>
            <w:r>
              <w:t>baby</w:t>
            </w:r>
            <w:r>
              <w:rPr>
                <w:spacing w:val="-2"/>
              </w:rPr>
              <w:t xml:space="preserve"> </w:t>
            </w:r>
            <w:r>
              <w:t>werd</w:t>
            </w:r>
            <w:r>
              <w:rPr>
                <w:spacing w:val="-3"/>
              </w:rPr>
              <w:t xml:space="preserve"> </w:t>
            </w:r>
            <w:r>
              <w:t>blootgesteld aan aanhoudende stressoren.</w:t>
            </w:r>
          </w:p>
          <w:p w14:paraId="1612702E" w14:textId="77777777" w:rsidR="00941E35" w:rsidRDefault="00941E35" w:rsidP="003933CC">
            <w:pPr>
              <w:pStyle w:val="TableParagraph"/>
              <w:spacing w:before="267"/>
              <w:ind w:right="112"/>
            </w:pPr>
            <w:r>
              <w:rPr>
                <w:u w:val="single"/>
              </w:rPr>
              <w:t>Voedingspatronen</w:t>
            </w:r>
            <w:r>
              <w:t>: De onderzoekers observeerden de dagelijkse voedingstypes die de neonaten ontvingen, waarbij onderscheid werd</w:t>
            </w:r>
            <w:r>
              <w:rPr>
                <w:spacing w:val="-9"/>
              </w:rPr>
              <w:t xml:space="preserve"> </w:t>
            </w:r>
            <w:r>
              <w:t>gemaakt</w:t>
            </w:r>
            <w:r>
              <w:rPr>
                <w:spacing w:val="-10"/>
              </w:rPr>
              <w:t xml:space="preserve"> </w:t>
            </w:r>
            <w:r>
              <w:t>tussen</w:t>
            </w:r>
            <w:r>
              <w:rPr>
                <w:spacing w:val="-9"/>
              </w:rPr>
              <w:t xml:space="preserve"> </w:t>
            </w:r>
            <w:r>
              <w:t>moedermelk,</w:t>
            </w:r>
            <w:r>
              <w:rPr>
                <w:spacing w:val="-10"/>
              </w:rPr>
              <w:t xml:space="preserve"> </w:t>
            </w:r>
            <w:r>
              <w:t xml:space="preserve">donormelk en kunstvoeding. Er werd specifiek gekeken naar het aandeel moedermelk in het totale </w:t>
            </w:r>
            <w:r>
              <w:rPr>
                <w:spacing w:val="-2"/>
              </w:rPr>
              <w:t>dieet.</w:t>
            </w:r>
          </w:p>
          <w:p w14:paraId="5C666089" w14:textId="77777777" w:rsidR="00941E35" w:rsidRDefault="00941E35" w:rsidP="003933CC">
            <w:pPr>
              <w:pStyle w:val="TableParagraph"/>
              <w:spacing w:before="5"/>
              <w:ind w:left="0"/>
            </w:pPr>
          </w:p>
          <w:p w14:paraId="5E926114" w14:textId="77777777" w:rsidR="00941E35" w:rsidRDefault="00941E35" w:rsidP="003933CC">
            <w:pPr>
              <w:pStyle w:val="TableParagraph"/>
              <w:spacing w:line="237" w:lineRule="auto"/>
              <w:ind w:right="198"/>
            </w:pPr>
            <w:r>
              <w:rPr>
                <w:u w:val="single"/>
              </w:rPr>
              <w:t>Medische</w:t>
            </w:r>
            <w:r>
              <w:rPr>
                <w:spacing w:val="-12"/>
                <w:u w:val="single"/>
              </w:rPr>
              <w:t xml:space="preserve"> </w:t>
            </w:r>
            <w:r>
              <w:rPr>
                <w:u w:val="single"/>
              </w:rPr>
              <w:t>kenmerken</w:t>
            </w:r>
            <w:r>
              <w:t>:</w:t>
            </w:r>
            <w:r>
              <w:rPr>
                <w:spacing w:val="-13"/>
              </w:rPr>
              <w:t xml:space="preserve"> </w:t>
            </w:r>
            <w:r>
              <w:t>De</w:t>
            </w:r>
            <w:r>
              <w:rPr>
                <w:spacing w:val="-11"/>
              </w:rPr>
              <w:t xml:space="preserve"> </w:t>
            </w:r>
            <w:r>
              <w:t>zwangerschapsduur (</w:t>
            </w:r>
            <w:proofErr w:type="spellStart"/>
            <w:r>
              <w:t>gestational</w:t>
            </w:r>
            <w:proofErr w:type="spellEnd"/>
            <w:r>
              <w:t xml:space="preserve"> </w:t>
            </w:r>
            <w:proofErr w:type="spellStart"/>
            <w:r>
              <w:t>age</w:t>
            </w:r>
            <w:proofErr w:type="spellEnd"/>
            <w:r>
              <w:t xml:space="preserve">) van de 92 baby's werd geregistreerd als een cruciale voorspellende </w:t>
            </w:r>
            <w:r>
              <w:rPr>
                <w:spacing w:val="-2"/>
              </w:rPr>
              <w:t>variabele.</w:t>
            </w:r>
          </w:p>
          <w:p w14:paraId="30A31907" w14:textId="77777777" w:rsidR="00941E35" w:rsidRDefault="00941E35" w:rsidP="003933CC">
            <w:pPr>
              <w:pStyle w:val="TableParagraph"/>
              <w:spacing w:before="5"/>
              <w:ind w:left="0"/>
            </w:pPr>
          </w:p>
          <w:p w14:paraId="7C03F66F" w14:textId="77777777" w:rsidR="00941E35" w:rsidRDefault="00941E35" w:rsidP="003933CC">
            <w:pPr>
              <w:pStyle w:val="TableParagraph"/>
              <w:ind w:right="198"/>
            </w:pPr>
            <w:r>
              <w:rPr>
                <w:u w:val="single"/>
              </w:rPr>
              <w:t>Neurogedragsmatige uitkomsten (NNNS</w:t>
            </w:r>
            <w:r>
              <w:t>): Als primaire</w:t>
            </w:r>
            <w:r>
              <w:rPr>
                <w:spacing w:val="-6"/>
              </w:rPr>
              <w:t xml:space="preserve"> </w:t>
            </w:r>
            <w:r>
              <w:t>uitkomstmaat</w:t>
            </w:r>
            <w:r>
              <w:rPr>
                <w:spacing w:val="-9"/>
              </w:rPr>
              <w:t xml:space="preserve"> </w:t>
            </w:r>
            <w:r>
              <w:t>werd</w:t>
            </w:r>
            <w:r>
              <w:rPr>
                <w:spacing w:val="-7"/>
              </w:rPr>
              <w:t xml:space="preserve"> </w:t>
            </w:r>
            <w:r>
              <w:t>de</w:t>
            </w:r>
            <w:r>
              <w:rPr>
                <w:spacing w:val="-6"/>
              </w:rPr>
              <w:t xml:space="preserve"> </w:t>
            </w:r>
            <w:r>
              <w:t>neurologische en gedragsmatige ontwikkeling geobserveerd op een post-menstruele leeftijd van 36 tot 38 weken. Hierbij werden factoren als stressresponsen,</w:t>
            </w:r>
            <w:r>
              <w:rPr>
                <w:spacing w:val="-13"/>
              </w:rPr>
              <w:t xml:space="preserve"> </w:t>
            </w:r>
            <w:r>
              <w:t>zelfregulatie,</w:t>
            </w:r>
            <w:r>
              <w:rPr>
                <w:spacing w:val="-12"/>
              </w:rPr>
              <w:t xml:space="preserve"> </w:t>
            </w:r>
            <w:r>
              <w:t>prikkelbaarheid en de kwaliteit van beweging gemeten.</w:t>
            </w:r>
          </w:p>
        </w:tc>
      </w:tr>
    </w:tbl>
    <w:tbl>
      <w:tblPr>
        <w:tblStyle w:val="TableNormal25"/>
        <w:tblW w:w="9022"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E03244" w14:paraId="7EEBB083" w14:textId="77777777" w:rsidTr="00E03244">
        <w:trPr>
          <w:trHeight w:val="11551"/>
        </w:trPr>
        <w:tc>
          <w:tcPr>
            <w:tcW w:w="4528" w:type="dxa"/>
          </w:tcPr>
          <w:p w14:paraId="181F8D3E" w14:textId="77777777" w:rsidR="00E03244" w:rsidRDefault="00E03244" w:rsidP="003933CC">
            <w:pPr>
              <w:pStyle w:val="TableParagraph"/>
              <w:ind w:left="0"/>
              <w:rPr>
                <w:rFonts w:ascii="Times New Roman"/>
              </w:rPr>
            </w:pPr>
            <w:r>
              <w:lastRenderedPageBreak/>
              <w:t>Is</w:t>
            </w:r>
            <w:r>
              <w:rPr>
                <w:spacing w:val="-6"/>
              </w:rPr>
              <w:t xml:space="preserve"> </w:t>
            </w:r>
            <w:r>
              <w:t>het</w:t>
            </w:r>
            <w:r>
              <w:rPr>
                <w:spacing w:val="-8"/>
              </w:rPr>
              <w:t xml:space="preserve"> </w:t>
            </w:r>
            <w:r>
              <w:t>artikel</w:t>
            </w:r>
            <w:r>
              <w:rPr>
                <w:spacing w:val="-4"/>
              </w:rPr>
              <w:t xml:space="preserve"> </w:t>
            </w:r>
            <w:r>
              <w:t>na</w:t>
            </w:r>
            <w:r>
              <w:rPr>
                <w:spacing w:val="-6"/>
              </w:rPr>
              <w:t xml:space="preserve"> </w:t>
            </w:r>
            <w:r>
              <w:t>jouw</w:t>
            </w:r>
            <w:r>
              <w:rPr>
                <w:spacing w:val="-6"/>
              </w:rPr>
              <w:t xml:space="preserve"> </w:t>
            </w:r>
            <w:r>
              <w:t>analyse</w:t>
            </w:r>
            <w:r>
              <w:rPr>
                <w:spacing w:val="-6"/>
              </w:rPr>
              <w:t xml:space="preserve"> </w:t>
            </w:r>
            <w:r>
              <w:t>kwaliteitsvol</w:t>
            </w:r>
            <w:r>
              <w:rPr>
                <w:spacing w:val="-4"/>
              </w:rPr>
              <w:t xml:space="preserve"> </w:t>
            </w:r>
            <w:r>
              <w:t>en opgenomen in de literatuurselectie?</w:t>
            </w:r>
          </w:p>
        </w:tc>
        <w:tc>
          <w:tcPr>
            <w:tcW w:w="4494" w:type="dxa"/>
          </w:tcPr>
          <w:p w14:paraId="0D7A4A7C" w14:textId="77777777" w:rsidR="00E03244" w:rsidRDefault="00E03244" w:rsidP="003933CC">
            <w:pPr>
              <w:pStyle w:val="TableParagraph"/>
              <w:spacing w:before="1"/>
              <w:ind w:left="0"/>
            </w:pPr>
            <w:r>
              <w:t>Ja,</w:t>
            </w:r>
            <w:r>
              <w:rPr>
                <w:spacing w:val="-9"/>
              </w:rPr>
              <w:t xml:space="preserve"> </w:t>
            </w:r>
            <w:r>
              <w:t>na</w:t>
            </w:r>
            <w:r>
              <w:rPr>
                <w:spacing w:val="-7"/>
              </w:rPr>
              <w:t xml:space="preserve"> </w:t>
            </w:r>
            <w:r>
              <w:t>analyse</w:t>
            </w:r>
            <w:r>
              <w:rPr>
                <w:spacing w:val="-7"/>
              </w:rPr>
              <w:t xml:space="preserve"> </w:t>
            </w:r>
            <w:r>
              <w:t>kan</w:t>
            </w:r>
            <w:r>
              <w:rPr>
                <w:spacing w:val="-7"/>
              </w:rPr>
              <w:t xml:space="preserve"> </w:t>
            </w:r>
            <w:r>
              <w:t>geconcludeerd</w:t>
            </w:r>
            <w:r>
              <w:rPr>
                <w:spacing w:val="-7"/>
              </w:rPr>
              <w:t xml:space="preserve"> </w:t>
            </w:r>
            <w:r>
              <w:t>worden</w:t>
            </w:r>
            <w:r>
              <w:rPr>
                <w:spacing w:val="-7"/>
              </w:rPr>
              <w:t xml:space="preserve"> </w:t>
            </w:r>
            <w:r>
              <w:t>dat dit artikel kwaliteitsvol is en terecht is opgenomen in de literatuurselectie</w:t>
            </w:r>
          </w:p>
          <w:p w14:paraId="27882B0D" w14:textId="77777777" w:rsidR="00E03244" w:rsidRDefault="00E03244" w:rsidP="003933CC">
            <w:pPr>
              <w:pStyle w:val="TableParagraph"/>
              <w:spacing w:before="1"/>
              <w:ind w:left="0"/>
            </w:pPr>
          </w:p>
          <w:p w14:paraId="2DE84773" w14:textId="77777777" w:rsidR="00E03244" w:rsidRDefault="00E03244">
            <w:pPr>
              <w:pStyle w:val="TableParagraph"/>
              <w:numPr>
                <w:ilvl w:val="0"/>
                <w:numId w:val="20"/>
              </w:numPr>
              <w:tabs>
                <w:tab w:val="left" w:pos="470"/>
              </w:tabs>
              <w:ind w:right="1209"/>
            </w:pPr>
            <w:r>
              <w:rPr>
                <w:u w:val="single"/>
              </w:rPr>
              <w:t>Wetenschappelijke</w:t>
            </w:r>
            <w:r>
              <w:rPr>
                <w:spacing w:val="-13"/>
                <w:u w:val="single"/>
              </w:rPr>
              <w:t xml:space="preserve"> </w:t>
            </w:r>
            <w:r>
              <w:rPr>
                <w:u w:val="single"/>
              </w:rPr>
              <w:t>kwaliteit</w:t>
            </w:r>
            <w:r>
              <w:rPr>
                <w:spacing w:val="-12"/>
                <w:u w:val="single"/>
              </w:rPr>
              <w:t xml:space="preserve"> </w:t>
            </w:r>
            <w:r>
              <w:rPr>
                <w:u w:val="single"/>
              </w:rPr>
              <w:t>en</w:t>
            </w:r>
            <w:r>
              <w:t xml:space="preserve"> </w:t>
            </w:r>
            <w:r>
              <w:rPr>
                <w:spacing w:val="-2"/>
                <w:u w:val="single"/>
              </w:rPr>
              <w:t>betrouwbaarheid</w:t>
            </w:r>
          </w:p>
          <w:p w14:paraId="4309C352" w14:textId="77777777" w:rsidR="00E03244" w:rsidRDefault="00E03244">
            <w:pPr>
              <w:pStyle w:val="TableParagraph"/>
              <w:numPr>
                <w:ilvl w:val="1"/>
                <w:numId w:val="20"/>
              </w:numPr>
              <w:tabs>
                <w:tab w:val="left" w:pos="830"/>
              </w:tabs>
              <w:spacing w:before="1"/>
              <w:ind w:right="153"/>
              <w:rPr>
                <w:i/>
              </w:rPr>
            </w:pPr>
            <w:r>
              <w:t>Gerenommeerd</w:t>
            </w:r>
            <w:r>
              <w:rPr>
                <w:spacing w:val="-13"/>
              </w:rPr>
              <w:t xml:space="preserve"> </w:t>
            </w:r>
            <w:r>
              <w:t>platform</w:t>
            </w:r>
            <w:r>
              <w:rPr>
                <w:spacing w:val="-12"/>
              </w:rPr>
              <w:t xml:space="preserve"> </w:t>
            </w:r>
            <w:r>
              <w:t>en</w:t>
            </w:r>
            <w:r>
              <w:rPr>
                <w:spacing w:val="-12"/>
              </w:rPr>
              <w:t xml:space="preserve"> </w:t>
            </w:r>
            <w:r>
              <w:t xml:space="preserve">tijdschrift: Het artikel is gepubliceerd in </w:t>
            </w:r>
            <w:proofErr w:type="spellStart"/>
            <w:r>
              <w:rPr>
                <w:i/>
              </w:rPr>
              <w:t>Pediatric</w:t>
            </w:r>
            <w:proofErr w:type="spellEnd"/>
            <w:r>
              <w:rPr>
                <w:i/>
              </w:rPr>
              <w:t xml:space="preserve"> </w:t>
            </w:r>
            <w:r>
              <w:rPr>
                <w:i/>
                <w:spacing w:val="-2"/>
              </w:rPr>
              <w:t>Research.</w:t>
            </w:r>
          </w:p>
          <w:p w14:paraId="6896F1A2" w14:textId="77777777" w:rsidR="00E03244" w:rsidRDefault="00E03244">
            <w:pPr>
              <w:pStyle w:val="TableParagraph"/>
              <w:numPr>
                <w:ilvl w:val="1"/>
                <w:numId w:val="20"/>
              </w:numPr>
              <w:tabs>
                <w:tab w:val="left" w:pos="830"/>
              </w:tabs>
              <w:spacing w:before="1"/>
              <w:ind w:right="158"/>
            </w:pPr>
            <w:r>
              <w:t>Academische</w:t>
            </w:r>
            <w:r>
              <w:rPr>
                <w:spacing w:val="-11"/>
              </w:rPr>
              <w:t xml:space="preserve"> </w:t>
            </w:r>
            <w:r>
              <w:t>expertise:</w:t>
            </w:r>
            <w:r>
              <w:rPr>
                <w:spacing w:val="-11"/>
              </w:rPr>
              <w:t xml:space="preserve"> </w:t>
            </w:r>
            <w:r>
              <w:t>De</w:t>
            </w:r>
            <w:r>
              <w:rPr>
                <w:spacing w:val="-11"/>
              </w:rPr>
              <w:t xml:space="preserve"> </w:t>
            </w:r>
            <w:r>
              <w:t>auteurs</w:t>
            </w:r>
            <w:r>
              <w:rPr>
                <w:spacing w:val="-11"/>
              </w:rPr>
              <w:t xml:space="preserve"> </w:t>
            </w:r>
            <w:r>
              <w:t xml:space="preserve">zijn verbonden aan academische instellingen, waaronder de University of Connecticut, </w:t>
            </w:r>
            <w:proofErr w:type="spellStart"/>
            <w:r>
              <w:t>Loyola</w:t>
            </w:r>
            <w:proofErr w:type="spellEnd"/>
            <w:r>
              <w:t xml:space="preserve"> University Chicago en de Warren Alpert </w:t>
            </w:r>
            <w:proofErr w:type="spellStart"/>
            <w:r>
              <w:t>Medical</w:t>
            </w:r>
            <w:proofErr w:type="spellEnd"/>
            <w:r>
              <w:t xml:space="preserve"> School van Brown University.</w:t>
            </w:r>
          </w:p>
          <w:p w14:paraId="01C0D3AF" w14:textId="77777777" w:rsidR="00E03244" w:rsidRDefault="00E03244">
            <w:pPr>
              <w:pStyle w:val="TableParagraph"/>
              <w:numPr>
                <w:ilvl w:val="1"/>
                <w:numId w:val="20"/>
              </w:numPr>
              <w:tabs>
                <w:tab w:val="left" w:pos="830"/>
              </w:tabs>
              <w:spacing w:before="2"/>
              <w:ind w:right="249"/>
            </w:pPr>
            <w:r>
              <w:t xml:space="preserve">Strenge kwaliteitscontrole: Het onderzoek is gefinancierd door meerdere beurzen van de National </w:t>
            </w:r>
            <w:proofErr w:type="spellStart"/>
            <w:r>
              <w:t>Institutes</w:t>
            </w:r>
            <w:proofErr w:type="spellEnd"/>
            <w:r>
              <w:t xml:space="preserve"> of Health (NIH) en het National</w:t>
            </w:r>
            <w:r>
              <w:rPr>
                <w:spacing w:val="-9"/>
              </w:rPr>
              <w:t xml:space="preserve"> </w:t>
            </w:r>
            <w:proofErr w:type="spellStart"/>
            <w:r>
              <w:t>Institute</w:t>
            </w:r>
            <w:proofErr w:type="spellEnd"/>
            <w:r>
              <w:rPr>
                <w:spacing w:val="-10"/>
              </w:rPr>
              <w:t xml:space="preserve"> </w:t>
            </w:r>
            <w:r>
              <w:t>of</w:t>
            </w:r>
            <w:r>
              <w:rPr>
                <w:spacing w:val="-10"/>
              </w:rPr>
              <w:t xml:space="preserve"> </w:t>
            </w:r>
            <w:r>
              <w:t>Nursing</w:t>
            </w:r>
            <w:r>
              <w:rPr>
                <w:spacing w:val="-9"/>
              </w:rPr>
              <w:t xml:space="preserve"> </w:t>
            </w:r>
            <w:r>
              <w:t>Research (NINR), wat wijst op een streng</w:t>
            </w:r>
          </w:p>
          <w:p w14:paraId="5D858F67" w14:textId="77777777" w:rsidR="00E03244" w:rsidRDefault="00E03244" w:rsidP="003933CC">
            <w:pPr>
              <w:pStyle w:val="TableParagraph"/>
              <w:ind w:left="830" w:right="130"/>
              <w:jc w:val="both"/>
            </w:pPr>
            <w:r>
              <w:t>selectie-</w:t>
            </w:r>
            <w:r>
              <w:rPr>
                <w:spacing w:val="-13"/>
              </w:rPr>
              <w:t xml:space="preserve"> </w:t>
            </w:r>
            <w:r>
              <w:t>en</w:t>
            </w:r>
            <w:r>
              <w:rPr>
                <w:spacing w:val="-12"/>
              </w:rPr>
              <w:t xml:space="preserve"> </w:t>
            </w:r>
            <w:r>
              <w:t>beoordelingsproces</w:t>
            </w:r>
            <w:r>
              <w:rPr>
                <w:spacing w:val="-13"/>
              </w:rPr>
              <w:t xml:space="preserve"> </w:t>
            </w:r>
            <w:r>
              <w:t>vooraf. Daarnaast</w:t>
            </w:r>
            <w:r>
              <w:rPr>
                <w:spacing w:val="-5"/>
              </w:rPr>
              <w:t xml:space="preserve"> </w:t>
            </w:r>
            <w:r>
              <w:t>doorloopt het tijdschrift</w:t>
            </w:r>
            <w:r>
              <w:rPr>
                <w:spacing w:val="-5"/>
              </w:rPr>
              <w:t xml:space="preserve"> </w:t>
            </w:r>
            <w:r>
              <w:t>een onafhankelijk peer-reviewproces.</w:t>
            </w:r>
          </w:p>
          <w:p w14:paraId="67DB506A" w14:textId="77777777" w:rsidR="00E03244" w:rsidRDefault="00E03244">
            <w:pPr>
              <w:pStyle w:val="TableParagraph"/>
              <w:numPr>
                <w:ilvl w:val="0"/>
                <w:numId w:val="20"/>
              </w:numPr>
              <w:tabs>
                <w:tab w:val="left" w:pos="325"/>
              </w:tabs>
              <w:spacing w:before="267"/>
              <w:ind w:left="325" w:hanging="215"/>
            </w:pPr>
            <w:r>
              <w:rPr>
                <w:spacing w:val="-2"/>
                <w:u w:val="single"/>
              </w:rPr>
              <w:t>Methodologische</w:t>
            </w:r>
            <w:r>
              <w:rPr>
                <w:spacing w:val="15"/>
                <w:u w:val="single"/>
              </w:rPr>
              <w:t xml:space="preserve"> </w:t>
            </w:r>
            <w:r>
              <w:rPr>
                <w:spacing w:val="-2"/>
                <w:u w:val="single"/>
              </w:rPr>
              <w:t>robuustheid</w:t>
            </w:r>
          </w:p>
          <w:p w14:paraId="63A8D5DC" w14:textId="77777777" w:rsidR="00E03244" w:rsidRDefault="00E03244">
            <w:pPr>
              <w:pStyle w:val="TableParagraph"/>
              <w:numPr>
                <w:ilvl w:val="1"/>
                <w:numId w:val="20"/>
              </w:numPr>
              <w:tabs>
                <w:tab w:val="left" w:pos="830"/>
              </w:tabs>
              <w:spacing w:before="1"/>
              <w:ind w:right="120"/>
            </w:pPr>
            <w:r>
              <w:t>Gevalideerde meetinstrumenten: De studie maakt gebruik van</w:t>
            </w:r>
            <w:r>
              <w:rPr>
                <w:spacing w:val="40"/>
              </w:rPr>
              <w:t xml:space="preserve"> </w:t>
            </w:r>
            <w:r>
              <w:t>internationaal</w:t>
            </w:r>
            <w:r>
              <w:rPr>
                <w:spacing w:val="-12"/>
              </w:rPr>
              <w:t xml:space="preserve"> </w:t>
            </w:r>
            <w:r>
              <w:t>erkende</w:t>
            </w:r>
            <w:r>
              <w:rPr>
                <w:spacing w:val="-12"/>
              </w:rPr>
              <w:t xml:space="preserve"> </w:t>
            </w:r>
            <w:r>
              <w:t>en</w:t>
            </w:r>
            <w:r>
              <w:rPr>
                <w:spacing w:val="-13"/>
              </w:rPr>
              <w:t xml:space="preserve"> </w:t>
            </w:r>
            <w:r>
              <w:t>gevalideerde instrumenten,</w:t>
            </w:r>
            <w:r>
              <w:rPr>
                <w:spacing w:val="-3"/>
              </w:rPr>
              <w:t xml:space="preserve"> </w:t>
            </w:r>
            <w:r>
              <w:t xml:space="preserve">zoals de </w:t>
            </w:r>
            <w:proofErr w:type="spellStart"/>
            <w:r>
              <w:t>Neonatal</w:t>
            </w:r>
            <w:proofErr w:type="spellEnd"/>
            <w:r>
              <w:t xml:space="preserve"> Infant Stressor Scale (NISS) voor pijn- en stressmeting en de NICU Network </w:t>
            </w:r>
            <w:proofErr w:type="spellStart"/>
            <w:r>
              <w:t>Neurobehavioral</w:t>
            </w:r>
            <w:proofErr w:type="spellEnd"/>
            <w:r>
              <w:rPr>
                <w:spacing w:val="-8"/>
              </w:rPr>
              <w:t xml:space="preserve"> </w:t>
            </w:r>
            <w:r>
              <w:t>Scale</w:t>
            </w:r>
            <w:r>
              <w:rPr>
                <w:spacing w:val="-10"/>
              </w:rPr>
              <w:t xml:space="preserve"> </w:t>
            </w:r>
            <w:r>
              <w:t>(NNNS)</w:t>
            </w:r>
            <w:r>
              <w:rPr>
                <w:spacing w:val="-11"/>
              </w:rPr>
              <w:t xml:space="preserve"> </w:t>
            </w:r>
            <w:r>
              <w:t>voor</w:t>
            </w:r>
            <w:r>
              <w:rPr>
                <w:spacing w:val="-10"/>
              </w:rPr>
              <w:t xml:space="preserve"> </w:t>
            </w:r>
            <w:r>
              <w:t xml:space="preserve">het beoordelen van neurogedragsmatige </w:t>
            </w:r>
            <w:r>
              <w:rPr>
                <w:spacing w:val="-2"/>
              </w:rPr>
              <w:t>ontwikkeling.</w:t>
            </w:r>
          </w:p>
          <w:p w14:paraId="5F215394" w14:textId="77777777" w:rsidR="00E03244" w:rsidRPr="00852D98" w:rsidRDefault="00E03244">
            <w:pPr>
              <w:pStyle w:val="TableParagraph"/>
              <w:numPr>
                <w:ilvl w:val="1"/>
                <w:numId w:val="20"/>
              </w:numPr>
              <w:tabs>
                <w:tab w:val="left" w:pos="830"/>
              </w:tabs>
              <w:spacing w:before="2"/>
              <w:ind w:right="206"/>
            </w:pPr>
            <w:r>
              <w:t>Geavanceerde data-analyse: De onderzoekers beperkten zich niet tot eenvoudige</w:t>
            </w:r>
            <w:r>
              <w:rPr>
                <w:spacing w:val="-13"/>
              </w:rPr>
              <w:t xml:space="preserve"> </w:t>
            </w:r>
            <w:r>
              <w:t>correlaties,</w:t>
            </w:r>
            <w:r>
              <w:rPr>
                <w:spacing w:val="-12"/>
              </w:rPr>
              <w:t xml:space="preserve"> </w:t>
            </w:r>
            <w:r>
              <w:t>maar</w:t>
            </w:r>
            <w:r>
              <w:rPr>
                <w:spacing w:val="-12"/>
              </w:rPr>
              <w:t xml:space="preserve"> </w:t>
            </w:r>
            <w:r>
              <w:t xml:space="preserve">maakten gebruik van machine </w:t>
            </w:r>
            <w:proofErr w:type="spellStart"/>
            <w:r>
              <w:t>learning</w:t>
            </w:r>
            <w:proofErr w:type="spellEnd"/>
            <w:r>
              <w:t xml:space="preserve">- modellen, functionele regressie en bootstrap-methoden met 95% betrouwbaarheidsintervallen, wat de analytische diepgang en betrouwbaarheid van de conclusies </w:t>
            </w:r>
            <w:r>
              <w:rPr>
                <w:spacing w:val="-2"/>
              </w:rPr>
              <w:t>versterkt.</w:t>
            </w:r>
          </w:p>
          <w:p w14:paraId="1C903BDF" w14:textId="77777777" w:rsidR="00E03244" w:rsidRDefault="00E03244" w:rsidP="003933CC">
            <w:pPr>
              <w:pStyle w:val="TableParagraph"/>
              <w:tabs>
                <w:tab w:val="left" w:pos="830"/>
              </w:tabs>
              <w:spacing w:before="2"/>
              <w:ind w:right="206"/>
              <w:rPr>
                <w:spacing w:val="-2"/>
              </w:rPr>
            </w:pPr>
          </w:p>
          <w:p w14:paraId="64558B16" w14:textId="77777777" w:rsidR="00E03244" w:rsidRDefault="00E03244" w:rsidP="003933CC">
            <w:pPr>
              <w:pStyle w:val="TableParagraph"/>
              <w:tabs>
                <w:tab w:val="left" w:pos="830"/>
              </w:tabs>
              <w:spacing w:before="2"/>
              <w:ind w:left="0" w:right="206"/>
              <w:rPr>
                <w:spacing w:val="-2"/>
              </w:rPr>
            </w:pPr>
          </w:p>
          <w:p w14:paraId="40C5CA38" w14:textId="77777777" w:rsidR="00E03244" w:rsidRDefault="00E03244" w:rsidP="003933CC">
            <w:pPr>
              <w:pStyle w:val="TableParagraph"/>
              <w:tabs>
                <w:tab w:val="left" w:pos="830"/>
              </w:tabs>
              <w:spacing w:before="2"/>
              <w:ind w:left="0" w:right="206"/>
            </w:pPr>
          </w:p>
        </w:tc>
      </w:tr>
    </w:tbl>
    <w:p w14:paraId="70C7D8F1" w14:textId="77777777" w:rsidR="007F51BA" w:rsidRDefault="007F51BA" w:rsidP="00FF5AE8"/>
    <w:p w14:paraId="6E884572" w14:textId="77777777" w:rsidR="00E03244" w:rsidRDefault="00E03244" w:rsidP="00FF5AE8"/>
    <w:tbl>
      <w:tblPr>
        <w:tblStyle w:val="TableNormal26"/>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901C06" w:rsidRPr="00901C06" w14:paraId="69BFF4CA" w14:textId="77777777" w:rsidTr="003933CC">
        <w:trPr>
          <w:trHeight w:val="10744"/>
        </w:trPr>
        <w:tc>
          <w:tcPr>
            <w:tcW w:w="4528" w:type="dxa"/>
          </w:tcPr>
          <w:p w14:paraId="2768A9AF" w14:textId="77777777" w:rsidR="00901C06" w:rsidRPr="00901C06" w:rsidRDefault="00901C06" w:rsidP="00901C06">
            <w:pPr>
              <w:spacing w:line="240" w:lineRule="auto"/>
              <w:jc w:val="left"/>
              <w:rPr>
                <w:rFonts w:ascii="Times New Roman" w:hAnsi="Calibri" w:cs="Calibri"/>
                <w:sz w:val="22"/>
                <w:szCs w:val="22"/>
                <w:lang w:val="nl-NL" w:eastAsia="en-US"/>
              </w:rPr>
            </w:pPr>
            <w:r w:rsidRPr="00901C06">
              <w:rPr>
                <w:rFonts w:ascii="Calibri" w:hAnsi="Calibri" w:cs="Calibri"/>
                <w:sz w:val="22"/>
                <w:szCs w:val="22"/>
                <w:lang w:val="nl-NL" w:eastAsia="en-US"/>
              </w:rPr>
              <w:lastRenderedPageBreak/>
              <w:t>Wat</w:t>
            </w:r>
            <w:r w:rsidRPr="00901C06">
              <w:rPr>
                <w:rFonts w:ascii="Calibri" w:hAnsi="Calibri" w:cs="Calibri"/>
                <w:spacing w:val="-6"/>
                <w:sz w:val="22"/>
                <w:szCs w:val="22"/>
                <w:lang w:val="nl-NL" w:eastAsia="en-US"/>
              </w:rPr>
              <w:t xml:space="preserve"> </w:t>
            </w:r>
            <w:r w:rsidRPr="00901C06">
              <w:rPr>
                <w:rFonts w:ascii="Calibri" w:hAnsi="Calibri" w:cs="Calibri"/>
                <w:sz w:val="22"/>
                <w:szCs w:val="22"/>
                <w:lang w:val="nl-NL" w:eastAsia="en-US"/>
              </w:rPr>
              <w:t>zijn</w:t>
            </w:r>
            <w:r w:rsidRPr="00901C06">
              <w:rPr>
                <w:rFonts w:ascii="Calibri" w:hAnsi="Calibri" w:cs="Calibri"/>
                <w:spacing w:val="-4"/>
                <w:sz w:val="22"/>
                <w:szCs w:val="22"/>
                <w:lang w:val="nl-NL" w:eastAsia="en-US"/>
              </w:rPr>
              <w:t xml:space="preserve"> </w:t>
            </w:r>
            <w:r w:rsidRPr="00901C06">
              <w:rPr>
                <w:rFonts w:ascii="Calibri" w:hAnsi="Calibri" w:cs="Calibri"/>
                <w:sz w:val="22"/>
                <w:szCs w:val="22"/>
                <w:lang w:val="nl-NL" w:eastAsia="en-US"/>
              </w:rPr>
              <w:t>de</w:t>
            </w:r>
            <w:r w:rsidRPr="00901C06">
              <w:rPr>
                <w:rFonts w:ascii="Calibri" w:hAnsi="Calibri" w:cs="Calibri"/>
                <w:spacing w:val="-4"/>
                <w:sz w:val="22"/>
                <w:szCs w:val="22"/>
                <w:lang w:val="nl-NL" w:eastAsia="en-US"/>
              </w:rPr>
              <w:t xml:space="preserve"> </w:t>
            </w:r>
            <w:r w:rsidRPr="00901C06">
              <w:rPr>
                <w:rFonts w:ascii="Calibri" w:hAnsi="Calibri" w:cs="Calibri"/>
                <w:sz w:val="22"/>
                <w:szCs w:val="22"/>
                <w:lang w:val="nl-NL" w:eastAsia="en-US"/>
              </w:rPr>
              <w:t>resultaten</w:t>
            </w:r>
            <w:r w:rsidRPr="00901C06">
              <w:rPr>
                <w:rFonts w:ascii="Calibri" w:hAnsi="Calibri" w:cs="Calibri"/>
                <w:spacing w:val="-4"/>
                <w:sz w:val="22"/>
                <w:szCs w:val="22"/>
                <w:lang w:val="nl-NL" w:eastAsia="en-US"/>
              </w:rPr>
              <w:t xml:space="preserve"> </w:t>
            </w:r>
            <w:r w:rsidRPr="00901C06">
              <w:rPr>
                <w:rFonts w:ascii="Calibri" w:hAnsi="Calibri" w:cs="Calibri"/>
                <w:sz w:val="22"/>
                <w:szCs w:val="22"/>
                <w:lang w:val="nl-NL" w:eastAsia="en-US"/>
              </w:rPr>
              <w:t>van</w:t>
            </w:r>
            <w:r w:rsidRPr="00901C06">
              <w:rPr>
                <w:rFonts w:ascii="Calibri" w:hAnsi="Calibri" w:cs="Calibri"/>
                <w:spacing w:val="-5"/>
                <w:sz w:val="22"/>
                <w:szCs w:val="22"/>
                <w:lang w:val="nl-NL" w:eastAsia="en-US"/>
              </w:rPr>
              <w:t xml:space="preserve"> </w:t>
            </w:r>
            <w:r w:rsidRPr="00901C06">
              <w:rPr>
                <w:rFonts w:ascii="Calibri" w:hAnsi="Calibri" w:cs="Calibri"/>
                <w:sz w:val="22"/>
                <w:szCs w:val="22"/>
                <w:lang w:val="nl-NL" w:eastAsia="en-US"/>
              </w:rPr>
              <w:t>de</w:t>
            </w:r>
            <w:r w:rsidRPr="00901C06">
              <w:rPr>
                <w:rFonts w:ascii="Calibri" w:hAnsi="Calibri" w:cs="Calibri"/>
                <w:spacing w:val="-3"/>
                <w:sz w:val="22"/>
                <w:szCs w:val="22"/>
                <w:lang w:val="nl-NL" w:eastAsia="en-US"/>
              </w:rPr>
              <w:t xml:space="preserve"> </w:t>
            </w:r>
            <w:r w:rsidRPr="00901C06">
              <w:rPr>
                <w:rFonts w:ascii="Calibri" w:hAnsi="Calibri" w:cs="Calibri"/>
                <w:spacing w:val="-4"/>
                <w:sz w:val="22"/>
                <w:szCs w:val="22"/>
                <w:lang w:val="nl-NL" w:eastAsia="en-US"/>
              </w:rPr>
              <w:t>bron?</w:t>
            </w:r>
          </w:p>
        </w:tc>
        <w:tc>
          <w:tcPr>
            <w:tcW w:w="4494" w:type="dxa"/>
          </w:tcPr>
          <w:p w14:paraId="7542720B" w14:textId="77777777" w:rsidR="00901C06" w:rsidRPr="00901C06" w:rsidRDefault="00901C06" w:rsidP="00901C06">
            <w:pPr>
              <w:spacing w:before="1" w:line="240" w:lineRule="auto"/>
              <w:ind w:left="110"/>
              <w:jc w:val="left"/>
              <w:rPr>
                <w:rFonts w:ascii="Calibri" w:hAnsi="Calibri" w:cs="Calibri"/>
                <w:sz w:val="22"/>
                <w:szCs w:val="22"/>
                <w:lang w:val="nl-NL" w:eastAsia="en-US"/>
              </w:rPr>
            </w:pPr>
            <w:r w:rsidRPr="00901C06">
              <w:rPr>
                <w:rFonts w:ascii="Calibri" w:hAnsi="Calibri" w:cs="Calibri"/>
                <w:sz w:val="22"/>
                <w:szCs w:val="22"/>
                <w:lang w:val="nl-NL" w:eastAsia="en-US"/>
              </w:rPr>
              <w:t>De resultaten van de bron tonen aan dat te vroeg geboren baby's op de NICU worden blootgesteld</w:t>
            </w:r>
            <w:r w:rsidRPr="00901C06">
              <w:rPr>
                <w:rFonts w:ascii="Calibri" w:hAnsi="Calibri" w:cs="Calibri"/>
                <w:spacing w:val="-12"/>
                <w:sz w:val="22"/>
                <w:szCs w:val="22"/>
                <w:lang w:val="nl-NL" w:eastAsia="en-US"/>
              </w:rPr>
              <w:t xml:space="preserve"> </w:t>
            </w:r>
            <w:r w:rsidRPr="00901C06">
              <w:rPr>
                <w:rFonts w:ascii="Calibri" w:hAnsi="Calibri" w:cs="Calibri"/>
                <w:sz w:val="22"/>
                <w:szCs w:val="22"/>
                <w:lang w:val="nl-NL" w:eastAsia="en-US"/>
              </w:rPr>
              <w:t>aan</w:t>
            </w:r>
            <w:r w:rsidRPr="00901C06">
              <w:rPr>
                <w:rFonts w:ascii="Calibri" w:hAnsi="Calibri" w:cs="Calibri"/>
                <w:spacing w:val="-13"/>
                <w:sz w:val="22"/>
                <w:szCs w:val="22"/>
                <w:lang w:val="nl-NL" w:eastAsia="en-US"/>
              </w:rPr>
              <w:t xml:space="preserve"> </w:t>
            </w:r>
            <w:r w:rsidRPr="00901C06">
              <w:rPr>
                <w:rFonts w:ascii="Calibri" w:hAnsi="Calibri" w:cs="Calibri"/>
                <w:sz w:val="22"/>
                <w:szCs w:val="22"/>
                <w:lang w:val="nl-NL" w:eastAsia="en-US"/>
              </w:rPr>
              <w:t>aanzienlijke</w:t>
            </w:r>
            <w:r w:rsidRPr="00901C06">
              <w:rPr>
                <w:rFonts w:ascii="Calibri" w:hAnsi="Calibri" w:cs="Calibri"/>
                <w:spacing w:val="-11"/>
                <w:sz w:val="22"/>
                <w:szCs w:val="22"/>
                <w:lang w:val="nl-NL" w:eastAsia="en-US"/>
              </w:rPr>
              <w:t xml:space="preserve"> </w:t>
            </w:r>
            <w:r w:rsidRPr="00901C06">
              <w:rPr>
                <w:rFonts w:ascii="Calibri" w:hAnsi="Calibri" w:cs="Calibri"/>
                <w:sz w:val="22"/>
                <w:szCs w:val="22"/>
                <w:lang w:val="nl-NL" w:eastAsia="en-US"/>
              </w:rPr>
              <w:t>hoeveelheden pijn en stress, wat een directe negatieve invloed heeft op hun neurologische en gedragsmatige ontwikkeling.</w:t>
            </w:r>
          </w:p>
          <w:p w14:paraId="111DF72D" w14:textId="77777777" w:rsidR="00901C06" w:rsidRPr="00901C06" w:rsidRDefault="00901C06" w:rsidP="00901C06">
            <w:pPr>
              <w:spacing w:before="1" w:line="240" w:lineRule="auto"/>
              <w:ind w:left="110"/>
              <w:jc w:val="left"/>
              <w:rPr>
                <w:rFonts w:ascii="Calibri" w:hAnsi="Calibri" w:cs="Calibri"/>
                <w:sz w:val="22"/>
                <w:szCs w:val="22"/>
                <w:lang w:val="nl-NL" w:eastAsia="en-US"/>
              </w:rPr>
            </w:pPr>
          </w:p>
          <w:p w14:paraId="45A03178" w14:textId="77777777" w:rsidR="00901C06" w:rsidRPr="00901C06" w:rsidRDefault="00901C06" w:rsidP="00901C06">
            <w:pPr>
              <w:spacing w:before="1" w:line="240" w:lineRule="auto"/>
              <w:ind w:left="110"/>
              <w:jc w:val="left"/>
              <w:rPr>
                <w:rFonts w:ascii="Calibri" w:hAnsi="Calibri" w:cs="Calibri"/>
                <w:sz w:val="22"/>
                <w:szCs w:val="22"/>
                <w:lang w:val="nl-NL" w:eastAsia="en-US"/>
              </w:rPr>
            </w:pPr>
            <w:r w:rsidRPr="00901C06">
              <w:rPr>
                <w:rFonts w:ascii="Calibri" w:hAnsi="Calibri" w:cs="Calibri"/>
                <w:sz w:val="22"/>
                <w:szCs w:val="22"/>
                <w:lang w:val="nl-NL" w:eastAsia="en-US"/>
              </w:rPr>
              <w:t>De</w:t>
            </w:r>
            <w:r w:rsidRPr="00901C06">
              <w:rPr>
                <w:rFonts w:ascii="Calibri" w:hAnsi="Calibri" w:cs="Calibri"/>
                <w:spacing w:val="-8"/>
                <w:sz w:val="22"/>
                <w:szCs w:val="22"/>
                <w:lang w:val="nl-NL" w:eastAsia="en-US"/>
              </w:rPr>
              <w:t xml:space="preserve"> </w:t>
            </w:r>
            <w:r w:rsidRPr="00901C06">
              <w:rPr>
                <w:rFonts w:ascii="Calibri" w:hAnsi="Calibri" w:cs="Calibri"/>
                <w:sz w:val="22"/>
                <w:szCs w:val="22"/>
                <w:lang w:val="nl-NL" w:eastAsia="en-US"/>
              </w:rPr>
              <w:t>belangrijkste</w:t>
            </w:r>
            <w:r w:rsidRPr="00901C06">
              <w:rPr>
                <w:rFonts w:ascii="Calibri" w:hAnsi="Calibri" w:cs="Calibri"/>
                <w:spacing w:val="-8"/>
                <w:sz w:val="22"/>
                <w:szCs w:val="22"/>
                <w:lang w:val="nl-NL" w:eastAsia="en-US"/>
              </w:rPr>
              <w:t xml:space="preserve"> </w:t>
            </w:r>
            <w:r w:rsidRPr="00901C06">
              <w:rPr>
                <w:rFonts w:ascii="Calibri" w:hAnsi="Calibri" w:cs="Calibri"/>
                <w:sz w:val="22"/>
                <w:szCs w:val="22"/>
                <w:lang w:val="nl-NL" w:eastAsia="en-US"/>
              </w:rPr>
              <w:t>bevindingen</w:t>
            </w:r>
            <w:r w:rsidRPr="00901C06">
              <w:rPr>
                <w:rFonts w:ascii="Calibri" w:hAnsi="Calibri" w:cs="Calibri"/>
                <w:spacing w:val="-9"/>
                <w:sz w:val="22"/>
                <w:szCs w:val="22"/>
                <w:lang w:val="nl-NL" w:eastAsia="en-US"/>
              </w:rPr>
              <w:t xml:space="preserve"> </w:t>
            </w:r>
            <w:r w:rsidRPr="00901C06">
              <w:rPr>
                <w:rFonts w:ascii="Calibri" w:hAnsi="Calibri" w:cs="Calibri"/>
                <w:sz w:val="22"/>
                <w:szCs w:val="22"/>
                <w:lang w:val="nl-NL" w:eastAsia="en-US"/>
              </w:rPr>
              <w:t>uit</w:t>
            </w:r>
            <w:r w:rsidRPr="00901C06">
              <w:rPr>
                <w:rFonts w:ascii="Calibri" w:hAnsi="Calibri" w:cs="Calibri"/>
                <w:spacing w:val="-10"/>
                <w:sz w:val="22"/>
                <w:szCs w:val="22"/>
                <w:lang w:val="nl-NL" w:eastAsia="en-US"/>
              </w:rPr>
              <w:t xml:space="preserve"> </w:t>
            </w:r>
            <w:r w:rsidRPr="00901C06">
              <w:rPr>
                <w:rFonts w:ascii="Calibri" w:hAnsi="Calibri" w:cs="Calibri"/>
                <w:sz w:val="22"/>
                <w:szCs w:val="22"/>
                <w:lang w:val="nl-NL" w:eastAsia="en-US"/>
              </w:rPr>
              <w:t>het</w:t>
            </w:r>
            <w:r w:rsidRPr="00901C06">
              <w:rPr>
                <w:rFonts w:ascii="Calibri" w:hAnsi="Calibri" w:cs="Calibri"/>
                <w:spacing w:val="-10"/>
                <w:sz w:val="22"/>
                <w:szCs w:val="22"/>
                <w:lang w:val="nl-NL" w:eastAsia="en-US"/>
              </w:rPr>
              <w:t xml:space="preserve"> </w:t>
            </w:r>
            <w:r w:rsidRPr="00901C06">
              <w:rPr>
                <w:rFonts w:ascii="Calibri" w:hAnsi="Calibri" w:cs="Calibri"/>
                <w:sz w:val="22"/>
                <w:szCs w:val="22"/>
                <w:lang w:val="nl-NL" w:eastAsia="en-US"/>
              </w:rPr>
              <w:t xml:space="preserve">onderzoek </w:t>
            </w:r>
            <w:r w:rsidRPr="00901C06">
              <w:rPr>
                <w:rFonts w:ascii="Calibri" w:hAnsi="Calibri" w:cs="Calibri"/>
                <w:spacing w:val="-2"/>
                <w:sz w:val="22"/>
                <w:szCs w:val="22"/>
                <w:lang w:val="nl-NL" w:eastAsia="en-US"/>
              </w:rPr>
              <w:t>zijn:</w:t>
            </w:r>
          </w:p>
          <w:p w14:paraId="2D96A44F" w14:textId="77777777" w:rsidR="00901C06" w:rsidRPr="00901C06" w:rsidRDefault="00901C06">
            <w:pPr>
              <w:numPr>
                <w:ilvl w:val="0"/>
                <w:numId w:val="21"/>
              </w:numPr>
              <w:tabs>
                <w:tab w:val="left" w:pos="830"/>
              </w:tabs>
              <w:spacing w:before="1" w:line="240" w:lineRule="auto"/>
              <w:ind w:right="140"/>
              <w:jc w:val="left"/>
              <w:rPr>
                <w:rFonts w:ascii="Calibri" w:hAnsi="Calibri" w:cs="Calibri"/>
                <w:sz w:val="22"/>
                <w:szCs w:val="22"/>
                <w:lang w:val="nl-NL" w:eastAsia="en-US"/>
              </w:rPr>
            </w:pPr>
            <w:r w:rsidRPr="00901C06">
              <w:rPr>
                <w:rFonts w:ascii="Calibri" w:hAnsi="Calibri" w:cs="Calibri"/>
                <w:sz w:val="22"/>
                <w:szCs w:val="22"/>
                <w:lang w:val="nl-NL" w:eastAsia="en-US"/>
              </w:rPr>
              <w:t xml:space="preserve">Blootstelling aan pijn en stress: Dagelijks gemiddeld 24,99 incidenten van acute pijn of stress. Daarnaast werden de </w:t>
            </w:r>
            <w:proofErr w:type="spellStart"/>
            <w:r w:rsidRPr="00901C06">
              <w:rPr>
                <w:rFonts w:ascii="Calibri" w:hAnsi="Calibri" w:cs="Calibri"/>
                <w:sz w:val="22"/>
                <w:szCs w:val="22"/>
                <w:lang w:val="nl-NL" w:eastAsia="en-US"/>
              </w:rPr>
              <w:t>preterm</w:t>
            </w:r>
            <w:proofErr w:type="spellEnd"/>
            <w:r w:rsidRPr="00901C06">
              <w:rPr>
                <w:rFonts w:ascii="Calibri" w:hAnsi="Calibri" w:cs="Calibri"/>
                <w:sz w:val="22"/>
                <w:szCs w:val="22"/>
                <w:lang w:val="nl-NL" w:eastAsia="en-US"/>
              </w:rPr>
              <w:t xml:space="preserve"> neonaten gemiddeld 41,13 uur per dag blootgesteld</w:t>
            </w:r>
            <w:r w:rsidRPr="00901C06">
              <w:rPr>
                <w:rFonts w:ascii="Calibri" w:hAnsi="Calibri" w:cs="Calibri"/>
                <w:spacing w:val="-13"/>
                <w:sz w:val="22"/>
                <w:szCs w:val="22"/>
                <w:lang w:val="nl-NL" w:eastAsia="en-US"/>
              </w:rPr>
              <w:t xml:space="preserve"> </w:t>
            </w:r>
            <w:r w:rsidRPr="00901C06">
              <w:rPr>
                <w:rFonts w:ascii="Calibri" w:hAnsi="Calibri" w:cs="Calibri"/>
                <w:sz w:val="22"/>
                <w:szCs w:val="22"/>
                <w:lang w:val="nl-NL" w:eastAsia="en-US"/>
              </w:rPr>
              <w:t>aan</w:t>
            </w:r>
            <w:r w:rsidRPr="00901C06">
              <w:rPr>
                <w:rFonts w:ascii="Calibri" w:hAnsi="Calibri" w:cs="Calibri"/>
                <w:spacing w:val="-12"/>
                <w:sz w:val="22"/>
                <w:szCs w:val="22"/>
                <w:lang w:val="nl-NL" w:eastAsia="en-US"/>
              </w:rPr>
              <w:t xml:space="preserve"> </w:t>
            </w:r>
            <w:r w:rsidRPr="00901C06">
              <w:rPr>
                <w:rFonts w:ascii="Calibri" w:hAnsi="Calibri" w:cs="Calibri"/>
                <w:sz w:val="22"/>
                <w:szCs w:val="22"/>
                <w:lang w:val="nl-NL" w:eastAsia="en-US"/>
              </w:rPr>
              <w:t>chronische</w:t>
            </w:r>
            <w:r w:rsidRPr="00901C06">
              <w:rPr>
                <w:rFonts w:ascii="Calibri" w:hAnsi="Calibri" w:cs="Calibri"/>
                <w:spacing w:val="-13"/>
                <w:sz w:val="22"/>
                <w:szCs w:val="22"/>
                <w:lang w:val="nl-NL" w:eastAsia="en-US"/>
              </w:rPr>
              <w:t xml:space="preserve"> </w:t>
            </w:r>
            <w:r w:rsidRPr="00901C06">
              <w:rPr>
                <w:rFonts w:ascii="Calibri" w:hAnsi="Calibri" w:cs="Calibri"/>
                <w:sz w:val="22"/>
                <w:szCs w:val="22"/>
                <w:lang w:val="nl-NL" w:eastAsia="en-US"/>
              </w:rPr>
              <w:t xml:space="preserve">stressvolle </w:t>
            </w:r>
            <w:r w:rsidRPr="00901C06">
              <w:rPr>
                <w:rFonts w:ascii="Calibri" w:hAnsi="Calibri" w:cs="Calibri"/>
                <w:spacing w:val="-2"/>
                <w:sz w:val="22"/>
                <w:szCs w:val="22"/>
                <w:lang w:val="nl-NL" w:eastAsia="en-US"/>
              </w:rPr>
              <w:t>factoren.</w:t>
            </w:r>
          </w:p>
          <w:p w14:paraId="072A2AC4" w14:textId="77777777" w:rsidR="00901C06" w:rsidRPr="00901C06" w:rsidRDefault="00901C06">
            <w:pPr>
              <w:numPr>
                <w:ilvl w:val="0"/>
                <w:numId w:val="21"/>
              </w:numPr>
              <w:tabs>
                <w:tab w:val="left" w:pos="830"/>
              </w:tabs>
              <w:spacing w:before="2" w:line="240" w:lineRule="auto"/>
              <w:ind w:right="182"/>
              <w:jc w:val="left"/>
              <w:rPr>
                <w:rFonts w:ascii="Calibri" w:hAnsi="Calibri" w:cs="Calibri"/>
                <w:sz w:val="22"/>
                <w:szCs w:val="22"/>
                <w:lang w:val="nl-NL" w:eastAsia="en-US"/>
              </w:rPr>
            </w:pPr>
            <w:r w:rsidRPr="00901C06">
              <w:rPr>
                <w:rFonts w:ascii="Calibri" w:hAnsi="Calibri" w:cs="Calibri"/>
                <w:sz w:val="22"/>
                <w:szCs w:val="22"/>
                <w:lang w:val="nl-NL" w:eastAsia="en-US"/>
              </w:rPr>
              <w:t>Impact op neurogedragsmatige uitkomsten: Gedurende de eerste 12 levensdagen</w:t>
            </w:r>
            <w:r w:rsidRPr="00901C06">
              <w:rPr>
                <w:rFonts w:ascii="Calibri" w:hAnsi="Calibri" w:cs="Calibri"/>
                <w:spacing w:val="-8"/>
                <w:sz w:val="22"/>
                <w:szCs w:val="22"/>
                <w:lang w:val="nl-NL" w:eastAsia="en-US"/>
              </w:rPr>
              <w:t xml:space="preserve"> </w:t>
            </w:r>
            <w:r w:rsidRPr="00901C06">
              <w:rPr>
                <w:rFonts w:ascii="Calibri" w:hAnsi="Calibri" w:cs="Calibri"/>
                <w:sz w:val="22"/>
                <w:szCs w:val="22"/>
                <w:lang w:val="nl-NL" w:eastAsia="en-US"/>
              </w:rPr>
              <w:t>was</w:t>
            </w:r>
            <w:r w:rsidRPr="00901C06">
              <w:rPr>
                <w:rFonts w:ascii="Calibri" w:hAnsi="Calibri" w:cs="Calibri"/>
                <w:spacing w:val="-7"/>
                <w:sz w:val="22"/>
                <w:szCs w:val="22"/>
                <w:lang w:val="nl-NL" w:eastAsia="en-US"/>
              </w:rPr>
              <w:t xml:space="preserve"> </w:t>
            </w:r>
            <w:r w:rsidRPr="00901C06">
              <w:rPr>
                <w:rFonts w:ascii="Calibri" w:hAnsi="Calibri" w:cs="Calibri"/>
                <w:sz w:val="22"/>
                <w:szCs w:val="22"/>
                <w:lang w:val="nl-NL" w:eastAsia="en-US"/>
              </w:rPr>
              <w:t>een</w:t>
            </w:r>
            <w:r w:rsidRPr="00901C06">
              <w:rPr>
                <w:rFonts w:ascii="Calibri" w:hAnsi="Calibri" w:cs="Calibri"/>
                <w:spacing w:val="-8"/>
                <w:sz w:val="22"/>
                <w:szCs w:val="22"/>
                <w:lang w:val="nl-NL" w:eastAsia="en-US"/>
              </w:rPr>
              <w:t xml:space="preserve"> </w:t>
            </w:r>
            <w:r w:rsidRPr="00901C06">
              <w:rPr>
                <w:rFonts w:ascii="Calibri" w:hAnsi="Calibri" w:cs="Calibri"/>
                <w:sz w:val="22"/>
                <w:szCs w:val="22"/>
                <w:lang w:val="nl-NL" w:eastAsia="en-US"/>
              </w:rPr>
              <w:t>hogere</w:t>
            </w:r>
            <w:r w:rsidRPr="00901C06">
              <w:rPr>
                <w:rFonts w:ascii="Calibri" w:hAnsi="Calibri" w:cs="Calibri"/>
                <w:spacing w:val="-7"/>
                <w:sz w:val="22"/>
                <w:szCs w:val="22"/>
                <w:lang w:val="nl-NL" w:eastAsia="en-US"/>
              </w:rPr>
              <w:t xml:space="preserve"> </w:t>
            </w:r>
            <w:r w:rsidRPr="00901C06">
              <w:rPr>
                <w:rFonts w:ascii="Calibri" w:hAnsi="Calibri" w:cs="Calibri"/>
                <w:sz w:val="22"/>
                <w:szCs w:val="22"/>
                <w:lang w:val="nl-NL" w:eastAsia="en-US"/>
              </w:rPr>
              <w:t>mate</w:t>
            </w:r>
            <w:r w:rsidRPr="00901C06">
              <w:rPr>
                <w:rFonts w:ascii="Calibri" w:hAnsi="Calibri" w:cs="Calibri"/>
                <w:spacing w:val="-7"/>
                <w:sz w:val="22"/>
                <w:szCs w:val="22"/>
                <w:lang w:val="nl-NL" w:eastAsia="en-US"/>
              </w:rPr>
              <w:t xml:space="preserve"> </w:t>
            </w:r>
            <w:r w:rsidRPr="00901C06">
              <w:rPr>
                <w:rFonts w:ascii="Calibri" w:hAnsi="Calibri" w:cs="Calibri"/>
                <w:sz w:val="22"/>
                <w:szCs w:val="22"/>
                <w:lang w:val="nl-NL" w:eastAsia="en-US"/>
              </w:rPr>
              <w:t>van zowel acute als chronische pijn/stress geassocieerd</w:t>
            </w:r>
            <w:r w:rsidRPr="00901C06">
              <w:rPr>
                <w:rFonts w:ascii="Calibri" w:hAnsi="Calibri" w:cs="Calibri"/>
                <w:spacing w:val="-7"/>
                <w:sz w:val="22"/>
                <w:szCs w:val="22"/>
                <w:lang w:val="nl-NL" w:eastAsia="en-US"/>
              </w:rPr>
              <w:t xml:space="preserve"> </w:t>
            </w:r>
            <w:r w:rsidRPr="00901C06">
              <w:rPr>
                <w:rFonts w:ascii="Calibri" w:hAnsi="Calibri" w:cs="Calibri"/>
                <w:sz w:val="22"/>
                <w:szCs w:val="22"/>
                <w:lang w:val="nl-NL" w:eastAsia="en-US"/>
              </w:rPr>
              <w:t>met</w:t>
            </w:r>
            <w:r w:rsidRPr="00901C06">
              <w:rPr>
                <w:rFonts w:ascii="Calibri" w:hAnsi="Calibri" w:cs="Calibri"/>
                <w:spacing w:val="-9"/>
                <w:sz w:val="22"/>
                <w:szCs w:val="22"/>
                <w:lang w:val="nl-NL" w:eastAsia="en-US"/>
              </w:rPr>
              <w:t xml:space="preserve"> </w:t>
            </w:r>
            <w:r w:rsidRPr="00901C06">
              <w:rPr>
                <w:rFonts w:ascii="Calibri" w:hAnsi="Calibri" w:cs="Calibri"/>
                <w:sz w:val="22"/>
                <w:szCs w:val="22"/>
                <w:lang w:val="nl-NL" w:eastAsia="en-US"/>
              </w:rPr>
              <w:t>hogere</w:t>
            </w:r>
            <w:r w:rsidRPr="00901C06">
              <w:rPr>
                <w:rFonts w:ascii="Calibri" w:hAnsi="Calibri" w:cs="Calibri"/>
                <w:spacing w:val="-7"/>
                <w:sz w:val="22"/>
                <w:szCs w:val="22"/>
                <w:lang w:val="nl-NL" w:eastAsia="en-US"/>
              </w:rPr>
              <w:t xml:space="preserve"> </w:t>
            </w:r>
            <w:r w:rsidRPr="00901C06">
              <w:rPr>
                <w:rFonts w:ascii="Calibri" w:hAnsi="Calibri" w:cs="Calibri"/>
                <w:sz w:val="22"/>
                <w:szCs w:val="22"/>
                <w:lang w:val="nl-NL" w:eastAsia="en-US"/>
              </w:rPr>
              <w:t>stress-scores bij de baby. Een hogere mate van chronische stress was specifiek gerelateerd aan een lagere zelfregulatie en een minder goede kwaliteit van beweging.</w:t>
            </w:r>
          </w:p>
          <w:p w14:paraId="77B7604A" w14:textId="77777777" w:rsidR="00901C06" w:rsidRPr="00901C06" w:rsidRDefault="00901C06">
            <w:pPr>
              <w:numPr>
                <w:ilvl w:val="0"/>
                <w:numId w:val="21"/>
              </w:numPr>
              <w:tabs>
                <w:tab w:val="left" w:pos="830"/>
              </w:tabs>
              <w:spacing w:line="240" w:lineRule="auto"/>
              <w:ind w:right="272"/>
              <w:jc w:val="left"/>
              <w:rPr>
                <w:rFonts w:ascii="Calibri" w:hAnsi="Calibri" w:cs="Calibri"/>
                <w:sz w:val="22"/>
                <w:szCs w:val="22"/>
                <w:lang w:val="nl-NL" w:eastAsia="en-US"/>
              </w:rPr>
            </w:pPr>
            <w:r w:rsidRPr="00901C06">
              <w:rPr>
                <w:rFonts w:ascii="Calibri" w:hAnsi="Calibri" w:cs="Calibri"/>
                <w:sz w:val="22"/>
                <w:szCs w:val="22"/>
                <w:lang w:val="nl-NL" w:eastAsia="en-US"/>
              </w:rPr>
              <w:t>Invloed van de zwangerschapsduur (GA):</w:t>
            </w:r>
            <w:r w:rsidRPr="00901C06">
              <w:rPr>
                <w:rFonts w:ascii="Calibri" w:hAnsi="Calibri" w:cs="Calibri"/>
                <w:spacing w:val="-13"/>
                <w:sz w:val="22"/>
                <w:szCs w:val="22"/>
                <w:lang w:val="nl-NL" w:eastAsia="en-US"/>
              </w:rPr>
              <w:t xml:space="preserve"> </w:t>
            </w:r>
            <w:r w:rsidRPr="00901C06">
              <w:rPr>
                <w:rFonts w:ascii="Calibri" w:hAnsi="Calibri" w:cs="Calibri"/>
                <w:sz w:val="22"/>
                <w:szCs w:val="22"/>
                <w:lang w:val="nl-NL" w:eastAsia="en-US"/>
              </w:rPr>
              <w:t>Een</w:t>
            </w:r>
            <w:r w:rsidRPr="00901C06">
              <w:rPr>
                <w:rFonts w:ascii="Calibri" w:hAnsi="Calibri" w:cs="Calibri"/>
                <w:spacing w:val="-12"/>
                <w:sz w:val="22"/>
                <w:szCs w:val="22"/>
                <w:lang w:val="nl-NL" w:eastAsia="en-US"/>
              </w:rPr>
              <w:t xml:space="preserve"> </w:t>
            </w:r>
            <w:r w:rsidRPr="00901C06">
              <w:rPr>
                <w:rFonts w:ascii="Calibri" w:hAnsi="Calibri" w:cs="Calibri"/>
                <w:sz w:val="22"/>
                <w:szCs w:val="22"/>
                <w:lang w:val="nl-NL" w:eastAsia="en-US"/>
              </w:rPr>
              <w:t>kortere</w:t>
            </w:r>
            <w:r w:rsidRPr="00901C06">
              <w:rPr>
                <w:rFonts w:ascii="Calibri" w:hAnsi="Calibri" w:cs="Calibri"/>
                <w:spacing w:val="-13"/>
                <w:sz w:val="22"/>
                <w:szCs w:val="22"/>
                <w:lang w:val="nl-NL" w:eastAsia="en-US"/>
              </w:rPr>
              <w:t xml:space="preserve"> </w:t>
            </w:r>
            <w:r w:rsidRPr="00901C06">
              <w:rPr>
                <w:rFonts w:ascii="Calibri" w:hAnsi="Calibri" w:cs="Calibri"/>
                <w:sz w:val="22"/>
                <w:szCs w:val="22"/>
                <w:lang w:val="nl-NL" w:eastAsia="en-US"/>
              </w:rPr>
              <w:t>zwangerschapsduur bleek een sterke voorspeller voor slechtere uitkomsten.</w:t>
            </w:r>
          </w:p>
          <w:p w14:paraId="50F5F4D6" w14:textId="77777777" w:rsidR="00901C06" w:rsidRPr="00901C06" w:rsidRDefault="00901C06">
            <w:pPr>
              <w:numPr>
                <w:ilvl w:val="1"/>
                <w:numId w:val="21"/>
              </w:numPr>
              <w:tabs>
                <w:tab w:val="left" w:pos="1550"/>
              </w:tabs>
              <w:spacing w:line="240" w:lineRule="auto"/>
              <w:ind w:right="100"/>
              <w:jc w:val="left"/>
              <w:rPr>
                <w:rFonts w:ascii="Calibri" w:hAnsi="Calibri" w:cs="Calibri"/>
                <w:sz w:val="22"/>
                <w:szCs w:val="22"/>
                <w:lang w:val="nl-NL" w:eastAsia="en-US"/>
              </w:rPr>
            </w:pPr>
            <w:r w:rsidRPr="00901C06">
              <w:rPr>
                <w:rFonts w:ascii="Calibri" w:hAnsi="Calibri" w:cs="Calibri"/>
                <w:sz w:val="22"/>
                <w:szCs w:val="22"/>
                <w:lang w:val="nl-NL" w:eastAsia="en-US"/>
              </w:rPr>
              <w:t xml:space="preserve">Een zwangerschapsduur van minder dan 31,57 weken voorspelde slechtere scores op het gebied van </w:t>
            </w:r>
            <w:r w:rsidRPr="00901C06">
              <w:rPr>
                <w:rFonts w:ascii="Calibri" w:hAnsi="Calibri" w:cs="Calibri"/>
                <w:spacing w:val="-2"/>
                <w:sz w:val="22"/>
                <w:szCs w:val="22"/>
                <w:lang w:val="nl-NL" w:eastAsia="en-US"/>
              </w:rPr>
              <w:t>stress/onthouding,</w:t>
            </w:r>
            <w:r w:rsidRPr="00901C06">
              <w:rPr>
                <w:rFonts w:ascii="Calibri" w:hAnsi="Calibri" w:cs="Calibri"/>
                <w:spacing w:val="80"/>
                <w:sz w:val="22"/>
                <w:szCs w:val="22"/>
                <w:lang w:val="nl-NL" w:eastAsia="en-US"/>
              </w:rPr>
              <w:t xml:space="preserve"> </w:t>
            </w:r>
            <w:r w:rsidRPr="00901C06">
              <w:rPr>
                <w:rFonts w:ascii="Calibri" w:hAnsi="Calibri" w:cs="Calibri"/>
                <w:sz w:val="22"/>
                <w:szCs w:val="22"/>
                <w:lang w:val="nl-NL" w:eastAsia="en-US"/>
              </w:rPr>
              <w:t>zelfregulatie</w:t>
            </w:r>
            <w:r w:rsidRPr="00901C06">
              <w:rPr>
                <w:rFonts w:ascii="Calibri" w:hAnsi="Calibri" w:cs="Calibri"/>
                <w:spacing w:val="-13"/>
                <w:sz w:val="22"/>
                <w:szCs w:val="22"/>
                <w:lang w:val="nl-NL" w:eastAsia="en-US"/>
              </w:rPr>
              <w:t xml:space="preserve"> </w:t>
            </w:r>
            <w:r w:rsidRPr="00901C06">
              <w:rPr>
                <w:rFonts w:ascii="Calibri" w:hAnsi="Calibri" w:cs="Calibri"/>
                <w:sz w:val="22"/>
                <w:szCs w:val="22"/>
                <w:lang w:val="nl-NL" w:eastAsia="en-US"/>
              </w:rPr>
              <w:t>en</w:t>
            </w:r>
            <w:r w:rsidRPr="00901C06">
              <w:rPr>
                <w:rFonts w:ascii="Calibri" w:hAnsi="Calibri" w:cs="Calibri"/>
                <w:spacing w:val="-12"/>
                <w:sz w:val="22"/>
                <w:szCs w:val="22"/>
                <w:lang w:val="nl-NL" w:eastAsia="en-US"/>
              </w:rPr>
              <w:t xml:space="preserve"> </w:t>
            </w:r>
            <w:r w:rsidRPr="00901C06">
              <w:rPr>
                <w:rFonts w:ascii="Calibri" w:hAnsi="Calibri" w:cs="Calibri"/>
                <w:sz w:val="22"/>
                <w:szCs w:val="22"/>
                <w:lang w:val="nl-NL" w:eastAsia="en-US"/>
              </w:rPr>
              <w:t xml:space="preserve">prikkelbaarheid </w:t>
            </w:r>
            <w:r w:rsidRPr="00901C06">
              <w:rPr>
                <w:rFonts w:ascii="Calibri" w:hAnsi="Calibri" w:cs="Calibri"/>
                <w:spacing w:val="-2"/>
                <w:sz w:val="22"/>
                <w:szCs w:val="22"/>
                <w:lang w:val="nl-NL" w:eastAsia="en-US"/>
              </w:rPr>
              <w:t>(</w:t>
            </w:r>
            <w:proofErr w:type="spellStart"/>
            <w:r w:rsidRPr="00901C06">
              <w:rPr>
                <w:rFonts w:ascii="Calibri" w:hAnsi="Calibri" w:cs="Calibri"/>
                <w:spacing w:val="-2"/>
                <w:sz w:val="22"/>
                <w:szCs w:val="22"/>
                <w:lang w:val="nl-NL" w:eastAsia="en-US"/>
              </w:rPr>
              <w:t>excitability</w:t>
            </w:r>
            <w:proofErr w:type="spellEnd"/>
            <w:r w:rsidRPr="00901C06">
              <w:rPr>
                <w:rFonts w:ascii="Calibri" w:hAnsi="Calibri" w:cs="Calibri"/>
                <w:spacing w:val="-2"/>
                <w:sz w:val="22"/>
                <w:szCs w:val="22"/>
                <w:lang w:val="nl-NL" w:eastAsia="en-US"/>
              </w:rPr>
              <w:t>).</w:t>
            </w:r>
          </w:p>
          <w:p w14:paraId="06BE9C9F" w14:textId="77777777" w:rsidR="00901C06" w:rsidRPr="00901C06" w:rsidRDefault="00901C06">
            <w:pPr>
              <w:numPr>
                <w:ilvl w:val="1"/>
                <w:numId w:val="21"/>
              </w:numPr>
              <w:tabs>
                <w:tab w:val="left" w:pos="1550"/>
              </w:tabs>
              <w:spacing w:line="237" w:lineRule="auto"/>
              <w:ind w:right="401"/>
              <w:jc w:val="left"/>
              <w:rPr>
                <w:rFonts w:ascii="Calibri" w:hAnsi="Calibri" w:cs="Calibri"/>
                <w:sz w:val="22"/>
                <w:szCs w:val="22"/>
                <w:lang w:val="nl-NL" w:eastAsia="en-US"/>
              </w:rPr>
            </w:pPr>
            <w:r w:rsidRPr="00901C06">
              <w:rPr>
                <w:rFonts w:ascii="Calibri" w:hAnsi="Calibri" w:cs="Calibri"/>
                <w:sz w:val="22"/>
                <w:szCs w:val="22"/>
                <w:lang w:val="nl-NL" w:eastAsia="en-US"/>
              </w:rPr>
              <w:t>Een</w:t>
            </w:r>
            <w:r w:rsidRPr="00901C06">
              <w:rPr>
                <w:rFonts w:ascii="Calibri" w:hAnsi="Calibri" w:cs="Calibri"/>
                <w:spacing w:val="-13"/>
                <w:sz w:val="22"/>
                <w:szCs w:val="22"/>
                <w:lang w:val="nl-NL" w:eastAsia="en-US"/>
              </w:rPr>
              <w:t xml:space="preserve"> </w:t>
            </w:r>
            <w:r w:rsidRPr="00901C06">
              <w:rPr>
                <w:rFonts w:ascii="Calibri" w:hAnsi="Calibri" w:cs="Calibri"/>
                <w:sz w:val="22"/>
                <w:szCs w:val="22"/>
                <w:lang w:val="nl-NL" w:eastAsia="en-US"/>
              </w:rPr>
              <w:t>zwangerschapsduur</w:t>
            </w:r>
            <w:r w:rsidRPr="00901C06">
              <w:rPr>
                <w:rFonts w:ascii="Calibri" w:hAnsi="Calibri" w:cs="Calibri"/>
                <w:spacing w:val="-12"/>
                <w:sz w:val="22"/>
                <w:szCs w:val="22"/>
                <w:lang w:val="nl-NL" w:eastAsia="en-US"/>
              </w:rPr>
              <w:t xml:space="preserve"> </w:t>
            </w:r>
            <w:r w:rsidRPr="00901C06">
              <w:rPr>
                <w:rFonts w:ascii="Calibri" w:hAnsi="Calibri" w:cs="Calibri"/>
                <w:sz w:val="22"/>
                <w:szCs w:val="22"/>
                <w:lang w:val="nl-NL" w:eastAsia="en-US"/>
              </w:rPr>
              <w:t>van minder dan 30,57 weken voorspelde een matige kwaliteit van beweging.</w:t>
            </w:r>
          </w:p>
          <w:p w14:paraId="598B424C" w14:textId="77777777" w:rsidR="00901C06" w:rsidRPr="00901C06" w:rsidRDefault="00901C06">
            <w:pPr>
              <w:numPr>
                <w:ilvl w:val="0"/>
                <w:numId w:val="21"/>
              </w:numPr>
              <w:tabs>
                <w:tab w:val="left" w:pos="830"/>
              </w:tabs>
              <w:spacing w:line="240" w:lineRule="auto"/>
              <w:ind w:right="114"/>
              <w:jc w:val="left"/>
              <w:rPr>
                <w:rFonts w:ascii="Calibri" w:hAnsi="Calibri" w:cs="Calibri"/>
                <w:sz w:val="22"/>
                <w:szCs w:val="22"/>
                <w:lang w:val="nl-NL" w:eastAsia="en-US"/>
              </w:rPr>
            </w:pPr>
            <w:r w:rsidRPr="00901C06">
              <w:rPr>
                <w:rFonts w:ascii="Calibri" w:hAnsi="Calibri" w:cs="Calibri"/>
                <w:sz w:val="22"/>
                <w:szCs w:val="22"/>
                <w:lang w:val="nl-NL" w:eastAsia="en-US"/>
              </w:rPr>
              <w:t>Beschermende</w:t>
            </w:r>
            <w:r w:rsidRPr="00901C06">
              <w:rPr>
                <w:rFonts w:ascii="Calibri" w:hAnsi="Calibri" w:cs="Calibri"/>
                <w:spacing w:val="-12"/>
                <w:sz w:val="22"/>
                <w:szCs w:val="22"/>
                <w:lang w:val="nl-NL" w:eastAsia="en-US"/>
              </w:rPr>
              <w:t xml:space="preserve"> </w:t>
            </w:r>
            <w:r w:rsidRPr="00901C06">
              <w:rPr>
                <w:rFonts w:ascii="Calibri" w:hAnsi="Calibri" w:cs="Calibri"/>
                <w:sz w:val="22"/>
                <w:szCs w:val="22"/>
                <w:lang w:val="nl-NL" w:eastAsia="en-US"/>
              </w:rPr>
              <w:t>factor</w:t>
            </w:r>
            <w:r w:rsidRPr="00901C06">
              <w:rPr>
                <w:rFonts w:ascii="Calibri" w:hAnsi="Calibri" w:cs="Calibri"/>
                <w:spacing w:val="-12"/>
                <w:sz w:val="22"/>
                <w:szCs w:val="22"/>
                <w:lang w:val="nl-NL" w:eastAsia="en-US"/>
              </w:rPr>
              <w:t xml:space="preserve"> </w:t>
            </w:r>
            <w:r w:rsidRPr="00901C06">
              <w:rPr>
                <w:rFonts w:ascii="Calibri" w:hAnsi="Calibri" w:cs="Calibri"/>
                <w:sz w:val="22"/>
                <w:szCs w:val="22"/>
                <w:lang w:val="nl-NL" w:eastAsia="en-US"/>
              </w:rPr>
              <w:t>van</w:t>
            </w:r>
            <w:r w:rsidRPr="00901C06">
              <w:rPr>
                <w:rFonts w:ascii="Calibri" w:hAnsi="Calibri" w:cs="Calibri"/>
                <w:spacing w:val="-13"/>
                <w:sz w:val="22"/>
                <w:szCs w:val="22"/>
                <w:lang w:val="nl-NL" w:eastAsia="en-US"/>
              </w:rPr>
              <w:t xml:space="preserve"> </w:t>
            </w:r>
            <w:r w:rsidRPr="00901C06">
              <w:rPr>
                <w:rFonts w:ascii="Calibri" w:hAnsi="Calibri" w:cs="Calibri"/>
                <w:sz w:val="22"/>
                <w:szCs w:val="22"/>
                <w:lang w:val="nl-NL" w:eastAsia="en-US"/>
              </w:rPr>
              <w:t>moedermelk: Voorspelde betere uitkomsten op het gebied van zelfregulatie, prikkelbaarheid en bewegingskwaliteit, met name bij baby's met een iets</w:t>
            </w:r>
          </w:p>
          <w:p w14:paraId="4E7B42D6" w14:textId="77777777" w:rsidR="00901C06" w:rsidRPr="00901C06" w:rsidRDefault="00901C06" w:rsidP="00901C06">
            <w:pPr>
              <w:spacing w:line="244" w:lineRule="exact"/>
              <w:ind w:left="830"/>
              <w:jc w:val="left"/>
              <w:rPr>
                <w:rFonts w:ascii="Calibri" w:hAnsi="Calibri" w:cs="Calibri"/>
                <w:sz w:val="22"/>
                <w:szCs w:val="22"/>
                <w:lang w:val="nl-NL" w:eastAsia="en-US"/>
              </w:rPr>
            </w:pPr>
            <w:r w:rsidRPr="00901C06">
              <w:rPr>
                <w:rFonts w:ascii="Calibri" w:hAnsi="Calibri" w:cs="Calibri"/>
                <w:sz w:val="22"/>
                <w:szCs w:val="22"/>
                <w:lang w:val="nl-NL" w:eastAsia="en-US"/>
              </w:rPr>
              <w:t>hogere</w:t>
            </w:r>
            <w:r w:rsidRPr="00901C06">
              <w:rPr>
                <w:rFonts w:ascii="Calibri" w:hAnsi="Calibri" w:cs="Calibri"/>
                <w:spacing w:val="-4"/>
                <w:sz w:val="22"/>
                <w:szCs w:val="22"/>
                <w:lang w:val="nl-NL" w:eastAsia="en-US"/>
              </w:rPr>
              <w:t xml:space="preserve"> </w:t>
            </w:r>
            <w:r w:rsidRPr="00901C06">
              <w:rPr>
                <w:rFonts w:ascii="Calibri" w:hAnsi="Calibri" w:cs="Calibri"/>
                <w:spacing w:val="-2"/>
                <w:sz w:val="22"/>
                <w:szCs w:val="22"/>
                <w:lang w:val="nl-NL" w:eastAsia="en-US"/>
              </w:rPr>
              <w:t>zwangerschapsduur.</w:t>
            </w:r>
          </w:p>
        </w:tc>
      </w:tr>
    </w:tbl>
    <w:p w14:paraId="492B23A6" w14:textId="77777777" w:rsidR="00E03244" w:rsidRDefault="00E03244" w:rsidP="00FF5AE8"/>
    <w:p w14:paraId="0265A4D5" w14:textId="77777777" w:rsidR="007F51BA" w:rsidRDefault="007F51BA" w:rsidP="00FF5AE8"/>
    <w:p w14:paraId="60B8F8BE" w14:textId="77777777" w:rsidR="007F51BA" w:rsidRDefault="007F51BA" w:rsidP="00FF5AE8"/>
    <w:tbl>
      <w:tblPr>
        <w:tblStyle w:val="TableNormal27"/>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F36BB8" w:rsidRPr="00F36BB8" w14:paraId="58953DF3" w14:textId="77777777" w:rsidTr="003933CC">
        <w:trPr>
          <w:trHeight w:val="5103"/>
        </w:trPr>
        <w:tc>
          <w:tcPr>
            <w:tcW w:w="4528" w:type="dxa"/>
          </w:tcPr>
          <w:p w14:paraId="4A860480" w14:textId="77777777" w:rsidR="00F36BB8" w:rsidRPr="00F36BB8" w:rsidRDefault="00F36BB8" w:rsidP="00F36BB8">
            <w:pPr>
              <w:spacing w:line="240" w:lineRule="auto"/>
              <w:jc w:val="left"/>
              <w:rPr>
                <w:rFonts w:ascii="Times New Roman" w:hAnsi="Calibri" w:cs="Calibri"/>
                <w:sz w:val="22"/>
                <w:szCs w:val="22"/>
                <w:lang w:val="nl-NL" w:eastAsia="en-US"/>
              </w:rPr>
            </w:pPr>
            <w:r w:rsidRPr="00F36BB8">
              <w:rPr>
                <w:rFonts w:ascii="Calibri" w:hAnsi="Calibri" w:cs="Calibri"/>
                <w:sz w:val="22"/>
                <w:szCs w:val="22"/>
                <w:lang w:val="nl-NL" w:eastAsia="en-US"/>
              </w:rPr>
              <w:lastRenderedPageBreak/>
              <w:t>Wat</w:t>
            </w:r>
            <w:r w:rsidRPr="00F36BB8">
              <w:rPr>
                <w:rFonts w:ascii="Calibri" w:hAnsi="Calibri" w:cs="Calibri"/>
                <w:spacing w:val="-6"/>
                <w:sz w:val="22"/>
                <w:szCs w:val="22"/>
                <w:lang w:val="nl-NL" w:eastAsia="en-US"/>
              </w:rPr>
              <w:t xml:space="preserve"> </w:t>
            </w:r>
            <w:r w:rsidRPr="00F36BB8">
              <w:rPr>
                <w:rFonts w:ascii="Calibri" w:hAnsi="Calibri" w:cs="Calibri"/>
                <w:sz w:val="22"/>
                <w:szCs w:val="22"/>
                <w:lang w:val="nl-NL" w:eastAsia="en-US"/>
              </w:rPr>
              <w:t>is</w:t>
            </w:r>
            <w:r w:rsidRPr="00F36BB8">
              <w:rPr>
                <w:rFonts w:ascii="Calibri" w:hAnsi="Calibri" w:cs="Calibri"/>
                <w:spacing w:val="-4"/>
                <w:sz w:val="22"/>
                <w:szCs w:val="22"/>
                <w:lang w:val="nl-NL" w:eastAsia="en-US"/>
              </w:rPr>
              <w:t xml:space="preserve"> </w:t>
            </w:r>
            <w:r w:rsidRPr="00F36BB8">
              <w:rPr>
                <w:rFonts w:ascii="Calibri" w:hAnsi="Calibri" w:cs="Calibri"/>
                <w:sz w:val="22"/>
                <w:szCs w:val="22"/>
                <w:lang w:val="nl-NL" w:eastAsia="en-US"/>
              </w:rPr>
              <w:t>de</w:t>
            </w:r>
            <w:r w:rsidRPr="00F36BB8">
              <w:rPr>
                <w:rFonts w:ascii="Calibri" w:hAnsi="Calibri" w:cs="Calibri"/>
                <w:spacing w:val="-2"/>
                <w:sz w:val="22"/>
                <w:szCs w:val="22"/>
                <w:lang w:val="nl-NL" w:eastAsia="en-US"/>
              </w:rPr>
              <w:t xml:space="preserve"> </w:t>
            </w:r>
            <w:r w:rsidRPr="00F36BB8">
              <w:rPr>
                <w:rFonts w:ascii="Calibri" w:hAnsi="Calibri" w:cs="Calibri"/>
                <w:sz w:val="22"/>
                <w:szCs w:val="22"/>
                <w:lang w:val="nl-NL" w:eastAsia="en-US"/>
              </w:rPr>
              <w:t>conclusie</w:t>
            </w:r>
            <w:r w:rsidRPr="00F36BB8">
              <w:rPr>
                <w:rFonts w:ascii="Calibri" w:hAnsi="Calibri" w:cs="Calibri"/>
                <w:spacing w:val="-4"/>
                <w:sz w:val="22"/>
                <w:szCs w:val="22"/>
                <w:lang w:val="nl-NL" w:eastAsia="en-US"/>
              </w:rPr>
              <w:t xml:space="preserve"> </w:t>
            </w:r>
            <w:r w:rsidRPr="00F36BB8">
              <w:rPr>
                <w:rFonts w:ascii="Calibri" w:hAnsi="Calibri" w:cs="Calibri"/>
                <w:sz w:val="22"/>
                <w:szCs w:val="22"/>
                <w:lang w:val="nl-NL" w:eastAsia="en-US"/>
              </w:rPr>
              <w:t>van</w:t>
            </w:r>
            <w:r w:rsidRPr="00F36BB8">
              <w:rPr>
                <w:rFonts w:ascii="Calibri" w:hAnsi="Calibri" w:cs="Calibri"/>
                <w:spacing w:val="-5"/>
                <w:sz w:val="22"/>
                <w:szCs w:val="22"/>
                <w:lang w:val="nl-NL" w:eastAsia="en-US"/>
              </w:rPr>
              <w:t xml:space="preserve"> </w:t>
            </w:r>
            <w:r w:rsidRPr="00F36BB8">
              <w:rPr>
                <w:rFonts w:ascii="Calibri" w:hAnsi="Calibri" w:cs="Calibri"/>
                <w:sz w:val="22"/>
                <w:szCs w:val="22"/>
                <w:lang w:val="nl-NL" w:eastAsia="en-US"/>
              </w:rPr>
              <w:t>de</w:t>
            </w:r>
            <w:r w:rsidRPr="00F36BB8">
              <w:rPr>
                <w:rFonts w:ascii="Calibri" w:hAnsi="Calibri" w:cs="Calibri"/>
                <w:spacing w:val="-3"/>
                <w:sz w:val="22"/>
                <w:szCs w:val="22"/>
                <w:lang w:val="nl-NL" w:eastAsia="en-US"/>
              </w:rPr>
              <w:t xml:space="preserve"> </w:t>
            </w:r>
            <w:r w:rsidRPr="00F36BB8">
              <w:rPr>
                <w:rFonts w:ascii="Calibri" w:hAnsi="Calibri" w:cs="Calibri"/>
                <w:spacing w:val="-2"/>
                <w:sz w:val="22"/>
                <w:szCs w:val="22"/>
                <w:lang w:val="nl-NL" w:eastAsia="en-US"/>
              </w:rPr>
              <w:t>bron?</w:t>
            </w:r>
          </w:p>
        </w:tc>
        <w:tc>
          <w:tcPr>
            <w:tcW w:w="4494" w:type="dxa"/>
          </w:tcPr>
          <w:p w14:paraId="12678C74" w14:textId="77777777" w:rsidR="00F36BB8" w:rsidRPr="00F36BB8" w:rsidRDefault="00F36BB8" w:rsidP="00F36BB8">
            <w:pPr>
              <w:spacing w:before="1" w:line="240" w:lineRule="auto"/>
              <w:ind w:left="110" w:right="112"/>
              <w:jc w:val="left"/>
              <w:rPr>
                <w:rFonts w:ascii="Calibri" w:hAnsi="Calibri" w:cs="Calibri"/>
                <w:sz w:val="22"/>
                <w:szCs w:val="22"/>
                <w:lang w:val="nl-NL" w:eastAsia="en-US"/>
              </w:rPr>
            </w:pPr>
            <w:r w:rsidRPr="00F36BB8">
              <w:rPr>
                <w:rFonts w:ascii="Calibri" w:hAnsi="Calibri" w:cs="Calibri"/>
                <w:sz w:val="22"/>
                <w:szCs w:val="22"/>
                <w:lang w:val="nl-NL" w:eastAsia="en-US"/>
              </w:rPr>
              <w:t>De bron concludeert dat blootstelling aan pijn en stress in de vroege neonatale periode een significante en voorspellende invloed heeft op de neurogedragsmatige ontwikkeling van te vroeg geboren</w:t>
            </w:r>
            <w:r w:rsidRPr="00F36BB8">
              <w:rPr>
                <w:rFonts w:ascii="Calibri" w:hAnsi="Calibri" w:cs="Calibri"/>
                <w:spacing w:val="-8"/>
                <w:sz w:val="22"/>
                <w:szCs w:val="22"/>
                <w:lang w:val="nl-NL" w:eastAsia="en-US"/>
              </w:rPr>
              <w:t xml:space="preserve"> </w:t>
            </w:r>
            <w:r w:rsidRPr="00F36BB8">
              <w:rPr>
                <w:rFonts w:ascii="Calibri" w:hAnsi="Calibri" w:cs="Calibri"/>
                <w:sz w:val="22"/>
                <w:szCs w:val="22"/>
                <w:lang w:val="nl-NL" w:eastAsia="en-US"/>
              </w:rPr>
              <w:t>baby’s.</w:t>
            </w:r>
            <w:r w:rsidRPr="00F36BB8">
              <w:rPr>
                <w:rFonts w:ascii="Calibri" w:hAnsi="Calibri" w:cs="Calibri"/>
                <w:spacing w:val="-6"/>
                <w:sz w:val="22"/>
                <w:szCs w:val="22"/>
                <w:lang w:val="nl-NL" w:eastAsia="en-US"/>
              </w:rPr>
              <w:t xml:space="preserve"> </w:t>
            </w:r>
            <w:r w:rsidRPr="00F36BB8">
              <w:rPr>
                <w:rFonts w:ascii="Calibri" w:hAnsi="Calibri" w:cs="Calibri"/>
                <w:sz w:val="22"/>
                <w:szCs w:val="22"/>
                <w:lang w:val="nl-NL" w:eastAsia="en-US"/>
              </w:rPr>
              <w:t>Zowel</w:t>
            </w:r>
            <w:r w:rsidRPr="00F36BB8">
              <w:rPr>
                <w:rFonts w:ascii="Calibri" w:hAnsi="Calibri" w:cs="Calibri"/>
                <w:spacing w:val="-5"/>
                <w:sz w:val="22"/>
                <w:szCs w:val="22"/>
                <w:lang w:val="nl-NL" w:eastAsia="en-US"/>
              </w:rPr>
              <w:t xml:space="preserve"> </w:t>
            </w:r>
            <w:r w:rsidRPr="00F36BB8">
              <w:rPr>
                <w:rFonts w:ascii="Calibri" w:hAnsi="Calibri" w:cs="Calibri"/>
                <w:sz w:val="22"/>
                <w:szCs w:val="22"/>
                <w:lang w:val="nl-NL" w:eastAsia="en-US"/>
              </w:rPr>
              <w:t>acute</w:t>
            </w:r>
            <w:r w:rsidRPr="00F36BB8">
              <w:rPr>
                <w:rFonts w:ascii="Calibri" w:hAnsi="Calibri" w:cs="Calibri"/>
                <w:spacing w:val="-7"/>
                <w:sz w:val="22"/>
                <w:szCs w:val="22"/>
                <w:lang w:val="nl-NL" w:eastAsia="en-US"/>
              </w:rPr>
              <w:t xml:space="preserve"> </w:t>
            </w:r>
            <w:r w:rsidRPr="00F36BB8">
              <w:rPr>
                <w:rFonts w:ascii="Calibri" w:hAnsi="Calibri" w:cs="Calibri"/>
                <w:sz w:val="22"/>
                <w:szCs w:val="22"/>
                <w:lang w:val="nl-NL" w:eastAsia="en-US"/>
              </w:rPr>
              <w:t>pijn</w:t>
            </w:r>
            <w:r w:rsidRPr="00F36BB8">
              <w:rPr>
                <w:rFonts w:ascii="Calibri" w:hAnsi="Calibri" w:cs="Calibri"/>
                <w:spacing w:val="-8"/>
                <w:sz w:val="22"/>
                <w:szCs w:val="22"/>
                <w:lang w:val="nl-NL" w:eastAsia="en-US"/>
              </w:rPr>
              <w:t xml:space="preserve"> </w:t>
            </w:r>
            <w:r w:rsidRPr="00F36BB8">
              <w:rPr>
                <w:rFonts w:ascii="Calibri" w:hAnsi="Calibri" w:cs="Calibri"/>
                <w:sz w:val="22"/>
                <w:szCs w:val="22"/>
                <w:lang w:val="nl-NL" w:eastAsia="en-US"/>
              </w:rPr>
              <w:t>als</w:t>
            </w:r>
            <w:r w:rsidRPr="00F36BB8">
              <w:rPr>
                <w:rFonts w:ascii="Calibri" w:hAnsi="Calibri" w:cs="Calibri"/>
                <w:spacing w:val="-7"/>
                <w:sz w:val="22"/>
                <w:szCs w:val="22"/>
                <w:lang w:val="nl-NL" w:eastAsia="en-US"/>
              </w:rPr>
              <w:t xml:space="preserve"> </w:t>
            </w:r>
            <w:r w:rsidRPr="00F36BB8">
              <w:rPr>
                <w:rFonts w:ascii="Calibri" w:hAnsi="Calibri" w:cs="Calibri"/>
                <w:sz w:val="22"/>
                <w:szCs w:val="22"/>
                <w:lang w:val="nl-NL" w:eastAsia="en-US"/>
              </w:rPr>
              <w:t>chronische stress tijdens de eerste levensweken zijn geassocieerd met ongunstige uitkomsten, waaronder verminderde zelfregulatie, verhoogde prikkelbaarheid en een lagere</w:t>
            </w:r>
          </w:p>
          <w:p w14:paraId="2983EB79" w14:textId="77777777" w:rsidR="00F36BB8" w:rsidRPr="00F36BB8" w:rsidRDefault="00F36BB8" w:rsidP="00F36BB8">
            <w:pPr>
              <w:spacing w:before="1" w:line="240" w:lineRule="auto"/>
              <w:ind w:left="110"/>
              <w:jc w:val="left"/>
              <w:rPr>
                <w:rFonts w:ascii="Calibri" w:hAnsi="Calibri" w:cs="Calibri"/>
                <w:sz w:val="22"/>
                <w:szCs w:val="22"/>
                <w:lang w:val="nl-NL" w:eastAsia="en-US"/>
              </w:rPr>
            </w:pPr>
            <w:r w:rsidRPr="00F36BB8">
              <w:rPr>
                <w:rFonts w:ascii="Calibri" w:hAnsi="Calibri" w:cs="Calibri"/>
                <w:sz w:val="22"/>
                <w:szCs w:val="22"/>
                <w:lang w:val="nl-NL" w:eastAsia="en-US"/>
              </w:rPr>
              <w:t>kwaliteit</w:t>
            </w:r>
            <w:r w:rsidRPr="00F36BB8">
              <w:rPr>
                <w:rFonts w:ascii="Calibri" w:hAnsi="Calibri" w:cs="Calibri"/>
                <w:spacing w:val="-9"/>
                <w:sz w:val="22"/>
                <w:szCs w:val="22"/>
                <w:lang w:val="nl-NL" w:eastAsia="en-US"/>
              </w:rPr>
              <w:t xml:space="preserve"> </w:t>
            </w:r>
            <w:r w:rsidRPr="00F36BB8">
              <w:rPr>
                <w:rFonts w:ascii="Calibri" w:hAnsi="Calibri" w:cs="Calibri"/>
                <w:sz w:val="22"/>
                <w:szCs w:val="22"/>
                <w:lang w:val="nl-NL" w:eastAsia="en-US"/>
              </w:rPr>
              <w:t>van</w:t>
            </w:r>
            <w:r w:rsidRPr="00F36BB8">
              <w:rPr>
                <w:rFonts w:ascii="Calibri" w:hAnsi="Calibri" w:cs="Calibri"/>
                <w:spacing w:val="-8"/>
                <w:sz w:val="22"/>
                <w:szCs w:val="22"/>
                <w:lang w:val="nl-NL" w:eastAsia="en-US"/>
              </w:rPr>
              <w:t xml:space="preserve"> </w:t>
            </w:r>
            <w:r w:rsidRPr="00F36BB8">
              <w:rPr>
                <w:rFonts w:ascii="Calibri" w:hAnsi="Calibri" w:cs="Calibri"/>
                <w:sz w:val="22"/>
                <w:szCs w:val="22"/>
                <w:lang w:val="nl-NL" w:eastAsia="en-US"/>
              </w:rPr>
              <w:t>beweging</w:t>
            </w:r>
            <w:r w:rsidRPr="00F36BB8">
              <w:rPr>
                <w:rFonts w:ascii="Calibri" w:hAnsi="Calibri" w:cs="Calibri"/>
                <w:spacing w:val="-6"/>
                <w:sz w:val="22"/>
                <w:szCs w:val="22"/>
                <w:lang w:val="nl-NL" w:eastAsia="en-US"/>
              </w:rPr>
              <w:t xml:space="preserve"> </w:t>
            </w:r>
            <w:r w:rsidRPr="00F36BB8">
              <w:rPr>
                <w:rFonts w:ascii="Calibri" w:hAnsi="Calibri" w:cs="Calibri"/>
                <w:sz w:val="22"/>
                <w:szCs w:val="22"/>
                <w:lang w:val="nl-NL" w:eastAsia="en-US"/>
              </w:rPr>
              <w:t>rond</w:t>
            </w:r>
            <w:r w:rsidRPr="00F36BB8">
              <w:rPr>
                <w:rFonts w:ascii="Calibri" w:hAnsi="Calibri" w:cs="Calibri"/>
                <w:spacing w:val="-8"/>
                <w:sz w:val="22"/>
                <w:szCs w:val="22"/>
                <w:lang w:val="nl-NL" w:eastAsia="en-US"/>
              </w:rPr>
              <w:t xml:space="preserve"> </w:t>
            </w:r>
            <w:r w:rsidRPr="00F36BB8">
              <w:rPr>
                <w:rFonts w:ascii="Calibri" w:hAnsi="Calibri" w:cs="Calibri"/>
                <w:sz w:val="22"/>
                <w:szCs w:val="22"/>
                <w:lang w:val="nl-NL" w:eastAsia="en-US"/>
              </w:rPr>
              <w:t>de</w:t>
            </w:r>
            <w:r w:rsidRPr="00F36BB8">
              <w:rPr>
                <w:rFonts w:ascii="Calibri" w:hAnsi="Calibri" w:cs="Calibri"/>
                <w:spacing w:val="-7"/>
                <w:sz w:val="22"/>
                <w:szCs w:val="22"/>
                <w:lang w:val="nl-NL" w:eastAsia="en-US"/>
              </w:rPr>
              <w:t xml:space="preserve"> </w:t>
            </w:r>
            <w:r w:rsidRPr="00F36BB8">
              <w:rPr>
                <w:rFonts w:ascii="Calibri" w:hAnsi="Calibri" w:cs="Calibri"/>
                <w:sz w:val="22"/>
                <w:szCs w:val="22"/>
                <w:lang w:val="nl-NL" w:eastAsia="en-US"/>
              </w:rPr>
              <w:t>ontslagleeftijd (36–38 weken post-menstrueel).</w:t>
            </w:r>
          </w:p>
          <w:p w14:paraId="44ED56AD" w14:textId="77777777" w:rsidR="00F36BB8" w:rsidRPr="00F36BB8" w:rsidRDefault="00F36BB8" w:rsidP="00F36BB8">
            <w:pPr>
              <w:spacing w:before="1" w:line="240" w:lineRule="auto"/>
              <w:ind w:left="110"/>
              <w:jc w:val="left"/>
              <w:rPr>
                <w:rFonts w:ascii="Calibri" w:hAnsi="Calibri" w:cs="Calibri"/>
                <w:sz w:val="22"/>
                <w:szCs w:val="22"/>
                <w:lang w:val="nl-NL" w:eastAsia="en-US"/>
              </w:rPr>
            </w:pPr>
          </w:p>
          <w:p w14:paraId="6022FCE4" w14:textId="77777777" w:rsidR="00F36BB8" w:rsidRPr="00F36BB8" w:rsidRDefault="00F36BB8" w:rsidP="00F36BB8">
            <w:pPr>
              <w:spacing w:before="1" w:line="240" w:lineRule="auto"/>
              <w:ind w:left="110"/>
              <w:jc w:val="left"/>
              <w:rPr>
                <w:rFonts w:ascii="Calibri" w:hAnsi="Calibri" w:cs="Calibri"/>
                <w:sz w:val="22"/>
                <w:szCs w:val="22"/>
                <w:lang w:val="nl-NL" w:eastAsia="en-US"/>
              </w:rPr>
            </w:pPr>
            <w:r w:rsidRPr="00F36BB8">
              <w:rPr>
                <w:rFonts w:ascii="Calibri" w:hAnsi="Calibri" w:cs="Calibri"/>
                <w:sz w:val="22"/>
                <w:szCs w:val="22"/>
                <w:lang w:val="nl-NL" w:eastAsia="en-US"/>
              </w:rPr>
              <w:t>Daarnaast benadrukt de studie dat chronische stress een schadelijke rol speelt, vooral bij neonaten</w:t>
            </w:r>
            <w:r w:rsidRPr="00F36BB8">
              <w:rPr>
                <w:rFonts w:ascii="Calibri" w:hAnsi="Calibri" w:cs="Calibri"/>
                <w:spacing w:val="-11"/>
                <w:sz w:val="22"/>
                <w:szCs w:val="22"/>
                <w:lang w:val="nl-NL" w:eastAsia="en-US"/>
              </w:rPr>
              <w:t xml:space="preserve"> </w:t>
            </w:r>
            <w:r w:rsidRPr="00F36BB8">
              <w:rPr>
                <w:rFonts w:ascii="Calibri" w:hAnsi="Calibri" w:cs="Calibri"/>
                <w:sz w:val="22"/>
                <w:szCs w:val="22"/>
                <w:lang w:val="nl-NL" w:eastAsia="en-US"/>
              </w:rPr>
              <w:t>met</w:t>
            </w:r>
            <w:r w:rsidRPr="00F36BB8">
              <w:rPr>
                <w:rFonts w:ascii="Calibri" w:hAnsi="Calibri" w:cs="Calibri"/>
                <w:spacing w:val="-12"/>
                <w:sz w:val="22"/>
                <w:szCs w:val="22"/>
                <w:lang w:val="nl-NL" w:eastAsia="en-US"/>
              </w:rPr>
              <w:t xml:space="preserve"> </w:t>
            </w:r>
            <w:r w:rsidRPr="00F36BB8">
              <w:rPr>
                <w:rFonts w:ascii="Calibri" w:hAnsi="Calibri" w:cs="Calibri"/>
                <w:sz w:val="22"/>
                <w:szCs w:val="22"/>
                <w:lang w:val="nl-NL" w:eastAsia="en-US"/>
              </w:rPr>
              <w:t>een</w:t>
            </w:r>
            <w:r w:rsidRPr="00F36BB8">
              <w:rPr>
                <w:rFonts w:ascii="Calibri" w:hAnsi="Calibri" w:cs="Calibri"/>
                <w:spacing w:val="-10"/>
                <w:sz w:val="22"/>
                <w:szCs w:val="22"/>
                <w:lang w:val="nl-NL" w:eastAsia="en-US"/>
              </w:rPr>
              <w:t xml:space="preserve"> </w:t>
            </w:r>
            <w:r w:rsidRPr="00F36BB8">
              <w:rPr>
                <w:rFonts w:ascii="Calibri" w:hAnsi="Calibri" w:cs="Calibri"/>
                <w:sz w:val="22"/>
                <w:szCs w:val="22"/>
                <w:lang w:val="nl-NL" w:eastAsia="en-US"/>
              </w:rPr>
              <w:t>kortere</w:t>
            </w:r>
            <w:r w:rsidRPr="00F36BB8">
              <w:rPr>
                <w:rFonts w:ascii="Calibri" w:hAnsi="Calibri" w:cs="Calibri"/>
                <w:spacing w:val="-9"/>
                <w:sz w:val="22"/>
                <w:szCs w:val="22"/>
                <w:lang w:val="nl-NL" w:eastAsia="en-US"/>
              </w:rPr>
              <w:t xml:space="preserve"> </w:t>
            </w:r>
            <w:r w:rsidRPr="00F36BB8">
              <w:rPr>
                <w:rFonts w:ascii="Calibri" w:hAnsi="Calibri" w:cs="Calibri"/>
                <w:sz w:val="22"/>
                <w:szCs w:val="22"/>
                <w:lang w:val="nl-NL" w:eastAsia="en-US"/>
              </w:rPr>
              <w:t xml:space="preserve">zwangerschapsduur, die extra kwetsbaar blijken voor negatieve effecten op neurologisch en gedragsmatig </w:t>
            </w:r>
            <w:r w:rsidRPr="00F36BB8">
              <w:rPr>
                <w:rFonts w:ascii="Calibri" w:hAnsi="Calibri" w:cs="Calibri"/>
                <w:spacing w:val="-2"/>
                <w:sz w:val="22"/>
                <w:szCs w:val="22"/>
                <w:lang w:val="nl-NL" w:eastAsia="en-US"/>
              </w:rPr>
              <w:t>functioneren.</w:t>
            </w:r>
          </w:p>
          <w:p w14:paraId="394CB30F" w14:textId="77777777" w:rsidR="00F36BB8" w:rsidRPr="00F36BB8" w:rsidRDefault="00F36BB8" w:rsidP="00F36BB8">
            <w:pPr>
              <w:spacing w:before="2" w:line="240" w:lineRule="auto"/>
              <w:ind w:left="110" w:right="198"/>
              <w:jc w:val="left"/>
              <w:rPr>
                <w:rFonts w:ascii="Calibri" w:hAnsi="Calibri" w:cs="Calibri"/>
                <w:sz w:val="22"/>
                <w:szCs w:val="22"/>
                <w:lang w:val="nl-NL" w:eastAsia="en-US"/>
              </w:rPr>
            </w:pPr>
            <w:r w:rsidRPr="00F36BB8">
              <w:rPr>
                <w:rFonts w:ascii="Calibri" w:hAnsi="Calibri" w:cs="Calibri"/>
                <w:sz w:val="22"/>
                <w:szCs w:val="22"/>
                <w:lang w:val="nl-NL" w:eastAsia="en-US"/>
              </w:rPr>
              <w:t>Tegelijkertijd</w:t>
            </w:r>
            <w:r w:rsidRPr="00F36BB8">
              <w:rPr>
                <w:rFonts w:ascii="Calibri" w:hAnsi="Calibri" w:cs="Calibri"/>
                <w:spacing w:val="-5"/>
                <w:sz w:val="22"/>
                <w:szCs w:val="22"/>
                <w:lang w:val="nl-NL" w:eastAsia="en-US"/>
              </w:rPr>
              <w:t xml:space="preserve"> </w:t>
            </w:r>
            <w:r w:rsidRPr="00F36BB8">
              <w:rPr>
                <w:rFonts w:ascii="Calibri" w:hAnsi="Calibri" w:cs="Calibri"/>
                <w:sz w:val="22"/>
                <w:szCs w:val="22"/>
                <w:lang w:val="nl-NL" w:eastAsia="en-US"/>
              </w:rPr>
              <w:t>wijzen</w:t>
            </w:r>
            <w:r w:rsidRPr="00F36BB8">
              <w:rPr>
                <w:rFonts w:ascii="Calibri" w:hAnsi="Calibri" w:cs="Calibri"/>
                <w:spacing w:val="-5"/>
                <w:sz w:val="22"/>
                <w:szCs w:val="22"/>
                <w:lang w:val="nl-NL" w:eastAsia="en-US"/>
              </w:rPr>
              <w:t xml:space="preserve"> </w:t>
            </w:r>
            <w:r w:rsidRPr="00F36BB8">
              <w:rPr>
                <w:rFonts w:ascii="Calibri" w:hAnsi="Calibri" w:cs="Calibri"/>
                <w:sz w:val="22"/>
                <w:szCs w:val="22"/>
                <w:lang w:val="nl-NL" w:eastAsia="en-US"/>
              </w:rPr>
              <w:t>de</w:t>
            </w:r>
            <w:r w:rsidRPr="00F36BB8">
              <w:rPr>
                <w:rFonts w:ascii="Calibri" w:hAnsi="Calibri" w:cs="Calibri"/>
                <w:spacing w:val="-4"/>
                <w:sz w:val="22"/>
                <w:szCs w:val="22"/>
                <w:lang w:val="nl-NL" w:eastAsia="en-US"/>
              </w:rPr>
              <w:t xml:space="preserve"> </w:t>
            </w:r>
            <w:r w:rsidRPr="00F36BB8">
              <w:rPr>
                <w:rFonts w:ascii="Calibri" w:hAnsi="Calibri" w:cs="Calibri"/>
                <w:sz w:val="22"/>
                <w:szCs w:val="22"/>
                <w:lang w:val="nl-NL" w:eastAsia="en-US"/>
              </w:rPr>
              <w:t>resultaten</w:t>
            </w:r>
            <w:r w:rsidRPr="00F36BB8">
              <w:rPr>
                <w:rFonts w:ascii="Calibri" w:hAnsi="Calibri" w:cs="Calibri"/>
                <w:spacing w:val="-5"/>
                <w:sz w:val="22"/>
                <w:szCs w:val="22"/>
                <w:lang w:val="nl-NL" w:eastAsia="en-US"/>
              </w:rPr>
              <w:t xml:space="preserve"> </w:t>
            </w:r>
            <w:r w:rsidRPr="00F36BB8">
              <w:rPr>
                <w:rFonts w:ascii="Calibri" w:hAnsi="Calibri" w:cs="Calibri"/>
                <w:sz w:val="22"/>
                <w:szCs w:val="22"/>
                <w:lang w:val="nl-NL" w:eastAsia="en-US"/>
              </w:rPr>
              <w:t>erop</w:t>
            </w:r>
            <w:r w:rsidRPr="00F36BB8">
              <w:rPr>
                <w:rFonts w:ascii="Calibri" w:hAnsi="Calibri" w:cs="Calibri"/>
                <w:spacing w:val="-5"/>
                <w:sz w:val="22"/>
                <w:szCs w:val="22"/>
                <w:lang w:val="nl-NL" w:eastAsia="en-US"/>
              </w:rPr>
              <w:t xml:space="preserve"> </w:t>
            </w:r>
            <w:r w:rsidRPr="00F36BB8">
              <w:rPr>
                <w:rFonts w:ascii="Calibri" w:hAnsi="Calibri" w:cs="Calibri"/>
                <w:sz w:val="22"/>
                <w:szCs w:val="22"/>
                <w:lang w:val="nl-NL" w:eastAsia="en-US"/>
              </w:rPr>
              <w:t>dat moedermelk</w:t>
            </w:r>
            <w:r w:rsidRPr="00F36BB8">
              <w:rPr>
                <w:rFonts w:ascii="Calibri" w:hAnsi="Calibri" w:cs="Calibri"/>
                <w:spacing w:val="-11"/>
                <w:sz w:val="22"/>
                <w:szCs w:val="22"/>
                <w:lang w:val="nl-NL" w:eastAsia="en-US"/>
              </w:rPr>
              <w:t xml:space="preserve"> </w:t>
            </w:r>
            <w:r w:rsidRPr="00F36BB8">
              <w:rPr>
                <w:rFonts w:ascii="Calibri" w:hAnsi="Calibri" w:cs="Calibri"/>
                <w:sz w:val="22"/>
                <w:szCs w:val="22"/>
                <w:lang w:val="nl-NL" w:eastAsia="en-US"/>
              </w:rPr>
              <w:t>een</w:t>
            </w:r>
            <w:r w:rsidRPr="00F36BB8">
              <w:rPr>
                <w:rFonts w:ascii="Calibri" w:hAnsi="Calibri" w:cs="Calibri"/>
                <w:spacing w:val="-11"/>
                <w:sz w:val="22"/>
                <w:szCs w:val="22"/>
                <w:lang w:val="nl-NL" w:eastAsia="en-US"/>
              </w:rPr>
              <w:t xml:space="preserve"> </w:t>
            </w:r>
            <w:r w:rsidRPr="00F36BB8">
              <w:rPr>
                <w:rFonts w:ascii="Calibri" w:hAnsi="Calibri" w:cs="Calibri"/>
                <w:sz w:val="22"/>
                <w:szCs w:val="22"/>
                <w:lang w:val="nl-NL" w:eastAsia="en-US"/>
              </w:rPr>
              <w:t>beschermende</w:t>
            </w:r>
            <w:r w:rsidRPr="00F36BB8">
              <w:rPr>
                <w:rFonts w:ascii="Calibri" w:hAnsi="Calibri" w:cs="Calibri"/>
                <w:spacing w:val="-11"/>
                <w:sz w:val="22"/>
                <w:szCs w:val="22"/>
                <w:lang w:val="nl-NL" w:eastAsia="en-US"/>
              </w:rPr>
              <w:t xml:space="preserve"> </w:t>
            </w:r>
            <w:r w:rsidRPr="00F36BB8">
              <w:rPr>
                <w:rFonts w:ascii="Calibri" w:hAnsi="Calibri" w:cs="Calibri"/>
                <w:sz w:val="22"/>
                <w:szCs w:val="22"/>
                <w:lang w:val="nl-NL" w:eastAsia="en-US"/>
              </w:rPr>
              <w:t>factor</w:t>
            </w:r>
            <w:r w:rsidRPr="00F36BB8">
              <w:rPr>
                <w:rFonts w:ascii="Calibri" w:hAnsi="Calibri" w:cs="Calibri"/>
                <w:spacing w:val="-11"/>
                <w:sz w:val="22"/>
                <w:szCs w:val="22"/>
                <w:lang w:val="nl-NL" w:eastAsia="en-US"/>
              </w:rPr>
              <w:t xml:space="preserve"> </w:t>
            </w:r>
            <w:r w:rsidRPr="00F36BB8">
              <w:rPr>
                <w:rFonts w:ascii="Calibri" w:hAnsi="Calibri" w:cs="Calibri"/>
                <w:sz w:val="22"/>
                <w:szCs w:val="22"/>
                <w:lang w:val="nl-NL" w:eastAsia="en-US"/>
              </w:rPr>
              <w:t>kan vormen, doordat een hogere inname geassocieerd is met gunstigere neurogedragsmatige uitkomsten.</w:t>
            </w:r>
          </w:p>
          <w:p w14:paraId="4E7E266F" w14:textId="77777777" w:rsidR="00F36BB8" w:rsidRPr="00F36BB8" w:rsidRDefault="00F36BB8" w:rsidP="00F36BB8">
            <w:pPr>
              <w:spacing w:before="2" w:line="240" w:lineRule="auto"/>
              <w:ind w:left="110" w:right="198"/>
              <w:jc w:val="left"/>
              <w:rPr>
                <w:rFonts w:ascii="Calibri" w:hAnsi="Calibri" w:cs="Calibri"/>
                <w:sz w:val="22"/>
                <w:szCs w:val="22"/>
                <w:lang w:val="nl-NL" w:eastAsia="en-US"/>
              </w:rPr>
            </w:pPr>
            <w:r w:rsidRPr="00F36BB8">
              <w:rPr>
                <w:rFonts w:ascii="Calibri" w:hAnsi="Calibri" w:cs="Calibri"/>
                <w:sz w:val="22"/>
                <w:szCs w:val="22"/>
                <w:lang w:val="nl-NL" w:eastAsia="en-US"/>
              </w:rPr>
              <w:t>Op basis van deze bevindingen stellen de auteurs</w:t>
            </w:r>
            <w:r w:rsidRPr="00F36BB8">
              <w:rPr>
                <w:rFonts w:ascii="Calibri" w:hAnsi="Calibri" w:cs="Calibri"/>
                <w:spacing w:val="-8"/>
                <w:sz w:val="22"/>
                <w:szCs w:val="22"/>
                <w:lang w:val="nl-NL" w:eastAsia="en-US"/>
              </w:rPr>
              <w:t xml:space="preserve"> </w:t>
            </w:r>
            <w:r w:rsidRPr="00F36BB8">
              <w:rPr>
                <w:rFonts w:ascii="Calibri" w:hAnsi="Calibri" w:cs="Calibri"/>
                <w:sz w:val="22"/>
                <w:szCs w:val="22"/>
                <w:lang w:val="nl-NL" w:eastAsia="en-US"/>
              </w:rPr>
              <w:t>dat</w:t>
            </w:r>
            <w:r w:rsidRPr="00F36BB8">
              <w:rPr>
                <w:rFonts w:ascii="Calibri" w:hAnsi="Calibri" w:cs="Calibri"/>
                <w:spacing w:val="-10"/>
                <w:sz w:val="22"/>
                <w:szCs w:val="22"/>
                <w:lang w:val="nl-NL" w:eastAsia="en-US"/>
              </w:rPr>
              <w:t xml:space="preserve"> </w:t>
            </w:r>
            <w:r w:rsidRPr="00F36BB8">
              <w:rPr>
                <w:rFonts w:ascii="Calibri" w:hAnsi="Calibri" w:cs="Calibri"/>
                <w:sz w:val="22"/>
                <w:szCs w:val="22"/>
                <w:lang w:val="nl-NL" w:eastAsia="en-US"/>
              </w:rPr>
              <w:t>het</w:t>
            </w:r>
            <w:r w:rsidRPr="00F36BB8">
              <w:rPr>
                <w:rFonts w:ascii="Calibri" w:hAnsi="Calibri" w:cs="Calibri"/>
                <w:spacing w:val="-5"/>
                <w:sz w:val="22"/>
                <w:szCs w:val="22"/>
                <w:lang w:val="nl-NL" w:eastAsia="en-US"/>
              </w:rPr>
              <w:t xml:space="preserve"> </w:t>
            </w:r>
            <w:r w:rsidRPr="00F36BB8">
              <w:rPr>
                <w:rFonts w:ascii="Calibri" w:hAnsi="Calibri" w:cs="Calibri"/>
                <w:sz w:val="22"/>
                <w:szCs w:val="22"/>
                <w:lang w:val="nl-NL" w:eastAsia="en-US"/>
              </w:rPr>
              <w:t>systematisch</w:t>
            </w:r>
            <w:r w:rsidRPr="00F36BB8">
              <w:rPr>
                <w:rFonts w:ascii="Calibri" w:hAnsi="Calibri" w:cs="Calibri"/>
                <w:spacing w:val="-8"/>
                <w:sz w:val="22"/>
                <w:szCs w:val="22"/>
                <w:lang w:val="nl-NL" w:eastAsia="en-US"/>
              </w:rPr>
              <w:t xml:space="preserve"> </w:t>
            </w:r>
            <w:r w:rsidRPr="00F36BB8">
              <w:rPr>
                <w:rFonts w:ascii="Calibri" w:hAnsi="Calibri" w:cs="Calibri"/>
                <w:sz w:val="22"/>
                <w:szCs w:val="22"/>
                <w:lang w:val="nl-NL" w:eastAsia="en-US"/>
              </w:rPr>
              <w:t>verminderen</w:t>
            </w:r>
            <w:r w:rsidRPr="00F36BB8">
              <w:rPr>
                <w:rFonts w:ascii="Calibri" w:hAnsi="Calibri" w:cs="Calibri"/>
                <w:spacing w:val="-7"/>
                <w:sz w:val="22"/>
                <w:szCs w:val="22"/>
                <w:lang w:val="nl-NL" w:eastAsia="en-US"/>
              </w:rPr>
              <w:t xml:space="preserve"> </w:t>
            </w:r>
            <w:r w:rsidRPr="00F36BB8">
              <w:rPr>
                <w:rFonts w:ascii="Calibri" w:hAnsi="Calibri" w:cs="Calibri"/>
                <w:sz w:val="22"/>
                <w:szCs w:val="22"/>
                <w:lang w:val="nl-NL" w:eastAsia="en-US"/>
              </w:rPr>
              <w:t xml:space="preserve">van pijn en stress op de NICU essentieel is, niet alleen om onmiddellijke ongemakken te beperken, maar ook om negatieve gevolgen voor de vroege neurologische ontwikkeling te </w:t>
            </w:r>
            <w:r w:rsidRPr="00F36BB8">
              <w:rPr>
                <w:rFonts w:ascii="Calibri" w:hAnsi="Calibri" w:cs="Calibri"/>
                <w:spacing w:val="-2"/>
                <w:sz w:val="22"/>
                <w:szCs w:val="22"/>
                <w:lang w:val="nl-NL" w:eastAsia="en-US"/>
              </w:rPr>
              <w:t>voorkomen.</w:t>
            </w:r>
          </w:p>
        </w:tc>
      </w:tr>
    </w:tbl>
    <w:p w14:paraId="2489E821" w14:textId="77777777" w:rsidR="007F51BA" w:rsidRDefault="007F51BA" w:rsidP="00FF5AE8"/>
    <w:p w14:paraId="2C51C954" w14:textId="77777777" w:rsidR="007F51BA" w:rsidRDefault="007F51BA" w:rsidP="00FF5AE8"/>
    <w:p w14:paraId="5C9A0C7E" w14:textId="77777777" w:rsidR="007F51BA" w:rsidRDefault="007F51BA" w:rsidP="00FF5AE8"/>
    <w:p w14:paraId="0EA17AB2" w14:textId="77777777" w:rsidR="007F51BA" w:rsidRDefault="007F51BA" w:rsidP="00FF5AE8"/>
    <w:p w14:paraId="09446EB9" w14:textId="77777777" w:rsidR="007F51BA" w:rsidRDefault="007F51BA" w:rsidP="00FF5AE8"/>
    <w:p w14:paraId="54730067" w14:textId="77777777" w:rsidR="007F51BA" w:rsidRDefault="007F51BA" w:rsidP="00FF5AE8"/>
    <w:p w14:paraId="5FA31670" w14:textId="77777777" w:rsidR="007F51BA" w:rsidRDefault="007F51BA" w:rsidP="00FF5AE8"/>
    <w:p w14:paraId="42B6F2AA" w14:textId="77777777" w:rsidR="007F51BA" w:rsidRDefault="007F51BA" w:rsidP="00FF5AE8"/>
    <w:p w14:paraId="28486CE9" w14:textId="77777777" w:rsidR="007F51BA" w:rsidRDefault="007F51BA" w:rsidP="00FF5AE8"/>
    <w:p w14:paraId="3E5B7008" w14:textId="77777777" w:rsidR="007F51BA" w:rsidRDefault="007F51BA" w:rsidP="00FF5AE8"/>
    <w:p w14:paraId="0AF44F2B" w14:textId="77777777" w:rsidR="007F51BA" w:rsidRDefault="007F51BA" w:rsidP="00FF5AE8"/>
    <w:p w14:paraId="31D046F2" w14:textId="77777777" w:rsidR="007F51BA" w:rsidRDefault="007F51BA" w:rsidP="00FF5AE8"/>
    <w:p w14:paraId="5D8D5EED" w14:textId="77777777" w:rsidR="007F51BA" w:rsidRDefault="007F51BA" w:rsidP="00FF5AE8"/>
    <w:tbl>
      <w:tblPr>
        <w:tblStyle w:val="TableNormal28"/>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364C3A" w:rsidRPr="00364C3A" w14:paraId="2FA00AD7" w14:textId="77777777" w:rsidTr="003933CC">
        <w:trPr>
          <w:trHeight w:val="585"/>
        </w:trPr>
        <w:tc>
          <w:tcPr>
            <w:tcW w:w="9022" w:type="dxa"/>
            <w:gridSpan w:val="2"/>
          </w:tcPr>
          <w:p w14:paraId="50A39BE2" w14:textId="77777777" w:rsidR="00364C3A" w:rsidRPr="00364C3A" w:rsidRDefault="00364C3A" w:rsidP="00364C3A">
            <w:pPr>
              <w:spacing w:before="1" w:line="240" w:lineRule="auto"/>
              <w:ind w:left="11" w:right="5"/>
              <w:jc w:val="center"/>
              <w:rPr>
                <w:rFonts w:ascii="Calibri" w:hAnsi="Calibri" w:cs="Calibri"/>
                <w:b/>
                <w:szCs w:val="22"/>
                <w:lang w:val="nl-NL" w:eastAsia="en-US"/>
              </w:rPr>
            </w:pPr>
            <w:r w:rsidRPr="00364C3A">
              <w:rPr>
                <w:rFonts w:ascii="Calibri" w:hAnsi="Calibri" w:cs="Calibri"/>
                <w:b/>
                <w:szCs w:val="22"/>
                <w:lang w:val="nl-NL" w:eastAsia="en-US"/>
              </w:rPr>
              <w:t>Beoordeling</w:t>
            </w:r>
            <w:r w:rsidRPr="00364C3A">
              <w:rPr>
                <w:rFonts w:ascii="Calibri" w:hAnsi="Calibri" w:cs="Calibri"/>
                <w:b/>
                <w:spacing w:val="-5"/>
                <w:szCs w:val="22"/>
                <w:lang w:val="nl-NL" w:eastAsia="en-US"/>
              </w:rPr>
              <w:t xml:space="preserve"> </w:t>
            </w:r>
            <w:r w:rsidRPr="00364C3A">
              <w:rPr>
                <w:rFonts w:ascii="Calibri" w:hAnsi="Calibri" w:cs="Calibri"/>
                <w:b/>
                <w:szCs w:val="22"/>
                <w:lang w:val="nl-NL" w:eastAsia="en-US"/>
              </w:rPr>
              <w:t>van</w:t>
            </w:r>
            <w:r w:rsidRPr="00364C3A">
              <w:rPr>
                <w:rFonts w:ascii="Calibri" w:hAnsi="Calibri" w:cs="Calibri"/>
                <w:b/>
                <w:spacing w:val="-4"/>
                <w:szCs w:val="22"/>
                <w:lang w:val="nl-NL" w:eastAsia="en-US"/>
              </w:rPr>
              <w:t xml:space="preserve"> </w:t>
            </w:r>
            <w:r w:rsidRPr="00364C3A">
              <w:rPr>
                <w:rFonts w:ascii="Calibri" w:hAnsi="Calibri" w:cs="Calibri"/>
                <w:b/>
                <w:szCs w:val="22"/>
                <w:lang w:val="nl-NL" w:eastAsia="en-US"/>
              </w:rPr>
              <w:t>de</w:t>
            </w:r>
            <w:r w:rsidRPr="00364C3A">
              <w:rPr>
                <w:rFonts w:ascii="Calibri" w:hAnsi="Calibri" w:cs="Calibri"/>
                <w:b/>
                <w:spacing w:val="-6"/>
                <w:szCs w:val="22"/>
                <w:lang w:val="nl-NL" w:eastAsia="en-US"/>
              </w:rPr>
              <w:t xml:space="preserve"> </w:t>
            </w:r>
            <w:r w:rsidRPr="00364C3A">
              <w:rPr>
                <w:rFonts w:ascii="Calibri" w:hAnsi="Calibri" w:cs="Calibri"/>
                <w:b/>
                <w:szCs w:val="22"/>
                <w:lang w:val="nl-NL" w:eastAsia="en-US"/>
              </w:rPr>
              <w:t>wetenschappelijke</w:t>
            </w:r>
            <w:r w:rsidRPr="00364C3A">
              <w:rPr>
                <w:rFonts w:ascii="Calibri" w:hAnsi="Calibri" w:cs="Calibri"/>
                <w:b/>
                <w:spacing w:val="-6"/>
                <w:szCs w:val="22"/>
                <w:lang w:val="nl-NL" w:eastAsia="en-US"/>
              </w:rPr>
              <w:t xml:space="preserve"> </w:t>
            </w:r>
            <w:r w:rsidRPr="00364C3A">
              <w:rPr>
                <w:rFonts w:ascii="Calibri" w:hAnsi="Calibri" w:cs="Calibri"/>
                <w:b/>
                <w:szCs w:val="22"/>
                <w:lang w:val="nl-NL" w:eastAsia="en-US"/>
              </w:rPr>
              <w:t>bron</w:t>
            </w:r>
            <w:r w:rsidRPr="00364C3A">
              <w:rPr>
                <w:rFonts w:ascii="Calibri" w:hAnsi="Calibri" w:cs="Calibri"/>
                <w:b/>
                <w:spacing w:val="2"/>
                <w:szCs w:val="22"/>
                <w:lang w:val="nl-NL" w:eastAsia="en-US"/>
              </w:rPr>
              <w:t xml:space="preserve"> </w:t>
            </w:r>
            <w:r w:rsidRPr="00364C3A">
              <w:rPr>
                <w:rFonts w:ascii="Calibri" w:hAnsi="Calibri" w:cs="Calibri"/>
                <w:b/>
                <w:spacing w:val="-10"/>
                <w:szCs w:val="22"/>
                <w:lang w:val="nl-NL" w:eastAsia="en-US"/>
              </w:rPr>
              <w:t>5</w:t>
            </w:r>
          </w:p>
        </w:tc>
      </w:tr>
      <w:tr w:rsidR="00364C3A" w:rsidRPr="00364C3A" w14:paraId="79DCF0D9" w14:textId="77777777" w:rsidTr="003933CC">
        <w:trPr>
          <w:trHeight w:val="1881"/>
        </w:trPr>
        <w:tc>
          <w:tcPr>
            <w:tcW w:w="4528" w:type="dxa"/>
          </w:tcPr>
          <w:p w14:paraId="29CC9680" w14:textId="77777777" w:rsidR="00364C3A" w:rsidRPr="00364C3A" w:rsidRDefault="00364C3A" w:rsidP="00364C3A">
            <w:pPr>
              <w:spacing w:before="1" w:line="240" w:lineRule="auto"/>
              <w:ind w:left="110"/>
              <w:jc w:val="left"/>
              <w:rPr>
                <w:rFonts w:ascii="Calibri" w:hAnsi="Calibri" w:cs="Calibri"/>
                <w:sz w:val="22"/>
                <w:szCs w:val="22"/>
                <w:lang w:val="nl-NL" w:eastAsia="en-US"/>
              </w:rPr>
            </w:pPr>
            <w:r w:rsidRPr="00364C3A">
              <w:rPr>
                <w:rFonts w:ascii="Calibri" w:hAnsi="Calibri" w:cs="Calibri"/>
                <w:sz w:val="22"/>
                <w:szCs w:val="22"/>
                <w:lang w:val="nl-NL" w:eastAsia="en-US"/>
              </w:rPr>
              <w:t>Bronvermelding</w:t>
            </w:r>
            <w:r w:rsidRPr="00364C3A">
              <w:rPr>
                <w:rFonts w:ascii="Calibri" w:hAnsi="Calibri" w:cs="Calibri"/>
                <w:spacing w:val="-9"/>
                <w:sz w:val="22"/>
                <w:szCs w:val="22"/>
                <w:lang w:val="nl-NL" w:eastAsia="en-US"/>
              </w:rPr>
              <w:t xml:space="preserve"> </w:t>
            </w:r>
            <w:r w:rsidRPr="00364C3A">
              <w:rPr>
                <w:rFonts w:ascii="Calibri" w:hAnsi="Calibri" w:cs="Calibri"/>
                <w:spacing w:val="-5"/>
                <w:sz w:val="22"/>
                <w:szCs w:val="22"/>
                <w:lang w:val="nl-NL" w:eastAsia="en-US"/>
              </w:rPr>
              <w:t>APA</w:t>
            </w:r>
          </w:p>
        </w:tc>
        <w:tc>
          <w:tcPr>
            <w:tcW w:w="4494" w:type="dxa"/>
          </w:tcPr>
          <w:p w14:paraId="28B66F6A" w14:textId="77777777" w:rsidR="00364C3A" w:rsidRPr="00364C3A" w:rsidRDefault="00364C3A" w:rsidP="00364C3A">
            <w:pPr>
              <w:spacing w:before="1" w:line="240" w:lineRule="auto"/>
              <w:ind w:left="110" w:right="173"/>
              <w:jc w:val="left"/>
              <w:rPr>
                <w:rFonts w:ascii="Calibri" w:hAnsi="Calibri" w:cs="Calibri"/>
                <w:sz w:val="22"/>
                <w:szCs w:val="22"/>
                <w:lang w:val="nl-NL" w:eastAsia="en-US"/>
              </w:rPr>
            </w:pPr>
            <w:proofErr w:type="spellStart"/>
            <w:r w:rsidRPr="00364C3A">
              <w:rPr>
                <w:rFonts w:ascii="Calibri" w:hAnsi="Calibri" w:cs="Calibri"/>
                <w:sz w:val="22"/>
                <w:szCs w:val="22"/>
                <w:lang w:val="nl-NL" w:eastAsia="en-US"/>
              </w:rPr>
              <w:t>Rezaei</w:t>
            </w:r>
            <w:proofErr w:type="spellEnd"/>
            <w:r w:rsidRPr="00364C3A">
              <w:rPr>
                <w:rFonts w:ascii="Calibri" w:hAnsi="Calibri" w:cs="Calibri"/>
                <w:sz w:val="22"/>
                <w:szCs w:val="22"/>
                <w:lang w:val="nl-NL" w:eastAsia="en-US"/>
              </w:rPr>
              <w:t>,</w:t>
            </w:r>
            <w:r w:rsidRPr="00364C3A">
              <w:rPr>
                <w:rFonts w:ascii="Calibri" w:hAnsi="Calibri" w:cs="Calibri"/>
                <w:spacing w:val="-2"/>
                <w:sz w:val="22"/>
                <w:szCs w:val="22"/>
                <w:lang w:val="nl-NL" w:eastAsia="en-US"/>
              </w:rPr>
              <w:t xml:space="preserve"> </w:t>
            </w:r>
            <w:r w:rsidRPr="00364C3A">
              <w:rPr>
                <w:rFonts w:ascii="Calibri" w:hAnsi="Calibri" w:cs="Calibri"/>
                <w:sz w:val="22"/>
                <w:szCs w:val="22"/>
                <w:lang w:val="nl-NL" w:eastAsia="en-US"/>
              </w:rPr>
              <w:t>Z.,</w:t>
            </w:r>
            <w:r w:rsidRPr="00364C3A">
              <w:rPr>
                <w:rFonts w:ascii="Calibri" w:hAnsi="Calibri" w:cs="Calibri"/>
                <w:spacing w:val="-2"/>
                <w:sz w:val="22"/>
                <w:szCs w:val="22"/>
                <w:lang w:val="nl-NL" w:eastAsia="en-US"/>
              </w:rPr>
              <w:t xml:space="preserve"> </w:t>
            </w:r>
            <w:proofErr w:type="spellStart"/>
            <w:r w:rsidRPr="00364C3A">
              <w:rPr>
                <w:rFonts w:ascii="Calibri" w:hAnsi="Calibri" w:cs="Calibri"/>
                <w:sz w:val="22"/>
                <w:szCs w:val="22"/>
                <w:lang w:val="nl-NL" w:eastAsia="en-US"/>
              </w:rPr>
              <w:t>Nematollahi</w:t>
            </w:r>
            <w:proofErr w:type="spellEnd"/>
            <w:r w:rsidRPr="00364C3A">
              <w:rPr>
                <w:rFonts w:ascii="Calibri" w:hAnsi="Calibri" w:cs="Calibri"/>
                <w:sz w:val="22"/>
                <w:szCs w:val="22"/>
                <w:lang w:val="nl-NL" w:eastAsia="en-US"/>
              </w:rPr>
              <w:t>,</w:t>
            </w:r>
            <w:r w:rsidRPr="00364C3A">
              <w:rPr>
                <w:rFonts w:ascii="Calibri" w:hAnsi="Calibri" w:cs="Calibri"/>
                <w:spacing w:val="-2"/>
                <w:sz w:val="22"/>
                <w:szCs w:val="22"/>
                <w:lang w:val="nl-NL" w:eastAsia="en-US"/>
              </w:rPr>
              <w:t xml:space="preserve"> </w:t>
            </w:r>
            <w:r w:rsidRPr="00364C3A">
              <w:rPr>
                <w:rFonts w:ascii="Calibri" w:hAnsi="Calibri" w:cs="Calibri"/>
                <w:sz w:val="22"/>
                <w:szCs w:val="22"/>
                <w:lang w:val="nl-NL" w:eastAsia="en-US"/>
              </w:rPr>
              <w:t>M.,</w:t>
            </w:r>
            <w:r w:rsidRPr="00364C3A">
              <w:rPr>
                <w:rFonts w:ascii="Calibri" w:hAnsi="Calibri" w:cs="Calibri"/>
                <w:spacing w:val="-2"/>
                <w:sz w:val="22"/>
                <w:szCs w:val="22"/>
                <w:lang w:val="nl-NL" w:eastAsia="en-US"/>
              </w:rPr>
              <w:t xml:space="preserve"> </w:t>
            </w:r>
            <w:r w:rsidRPr="00364C3A">
              <w:rPr>
                <w:rFonts w:ascii="Calibri" w:hAnsi="Calibri" w:cs="Calibri"/>
                <w:sz w:val="22"/>
                <w:szCs w:val="22"/>
                <w:lang w:val="nl-NL" w:eastAsia="en-US"/>
              </w:rPr>
              <w:t>&amp;</w:t>
            </w:r>
            <w:r w:rsidRPr="00364C3A">
              <w:rPr>
                <w:rFonts w:ascii="Calibri" w:hAnsi="Calibri" w:cs="Calibri"/>
                <w:spacing w:val="-1"/>
                <w:sz w:val="22"/>
                <w:szCs w:val="22"/>
                <w:lang w:val="nl-NL" w:eastAsia="en-US"/>
              </w:rPr>
              <w:t xml:space="preserve"> </w:t>
            </w:r>
            <w:proofErr w:type="spellStart"/>
            <w:r w:rsidRPr="00364C3A">
              <w:rPr>
                <w:rFonts w:ascii="Calibri" w:hAnsi="Calibri" w:cs="Calibri"/>
                <w:sz w:val="22"/>
                <w:szCs w:val="22"/>
                <w:lang w:val="nl-NL" w:eastAsia="en-US"/>
              </w:rPr>
              <w:t>Asadi</w:t>
            </w:r>
            <w:proofErr w:type="spellEnd"/>
            <w:r w:rsidRPr="00364C3A">
              <w:rPr>
                <w:rFonts w:ascii="Calibri" w:hAnsi="Calibri" w:cs="Calibri"/>
                <w:sz w:val="22"/>
                <w:szCs w:val="22"/>
                <w:lang w:val="nl-NL" w:eastAsia="en-US"/>
              </w:rPr>
              <w:t>,</w:t>
            </w:r>
            <w:r w:rsidRPr="00364C3A">
              <w:rPr>
                <w:rFonts w:ascii="Calibri" w:hAnsi="Calibri" w:cs="Calibri"/>
                <w:spacing w:val="-2"/>
                <w:sz w:val="22"/>
                <w:szCs w:val="22"/>
                <w:lang w:val="nl-NL" w:eastAsia="en-US"/>
              </w:rPr>
              <w:t xml:space="preserve"> </w:t>
            </w:r>
            <w:r w:rsidRPr="00364C3A">
              <w:rPr>
                <w:rFonts w:ascii="Calibri" w:hAnsi="Calibri" w:cs="Calibri"/>
                <w:sz w:val="22"/>
                <w:szCs w:val="22"/>
                <w:lang w:val="nl-NL" w:eastAsia="en-US"/>
              </w:rPr>
              <w:t xml:space="preserve">N. (2023). The </w:t>
            </w:r>
            <w:proofErr w:type="spellStart"/>
            <w:r w:rsidRPr="00364C3A">
              <w:rPr>
                <w:rFonts w:ascii="Calibri" w:hAnsi="Calibri" w:cs="Calibri"/>
                <w:sz w:val="22"/>
                <w:szCs w:val="22"/>
                <w:lang w:val="nl-NL" w:eastAsia="en-US"/>
              </w:rPr>
              <w:t>relationship</w:t>
            </w:r>
            <w:proofErr w:type="spellEnd"/>
            <w:r w:rsidRPr="00364C3A">
              <w:rPr>
                <w:rFonts w:ascii="Calibri" w:hAnsi="Calibri" w:cs="Calibri"/>
                <w:sz w:val="22"/>
                <w:szCs w:val="22"/>
                <w:lang w:val="nl-NL" w:eastAsia="en-US"/>
              </w:rPr>
              <w:t xml:space="preserve"> </w:t>
            </w:r>
            <w:proofErr w:type="spellStart"/>
            <w:r w:rsidRPr="00364C3A">
              <w:rPr>
                <w:rFonts w:ascii="Calibri" w:hAnsi="Calibri" w:cs="Calibri"/>
                <w:sz w:val="22"/>
                <w:szCs w:val="22"/>
                <w:lang w:val="nl-NL" w:eastAsia="en-US"/>
              </w:rPr>
              <w:t>between</w:t>
            </w:r>
            <w:proofErr w:type="spellEnd"/>
            <w:r w:rsidRPr="00364C3A">
              <w:rPr>
                <w:rFonts w:ascii="Calibri" w:hAnsi="Calibri" w:cs="Calibri"/>
                <w:sz w:val="22"/>
                <w:szCs w:val="22"/>
                <w:lang w:val="nl-NL" w:eastAsia="en-US"/>
              </w:rPr>
              <w:t xml:space="preserve"> </w:t>
            </w:r>
            <w:proofErr w:type="spellStart"/>
            <w:r w:rsidRPr="00364C3A">
              <w:rPr>
                <w:rFonts w:ascii="Calibri" w:hAnsi="Calibri" w:cs="Calibri"/>
                <w:sz w:val="22"/>
                <w:szCs w:val="22"/>
                <w:lang w:val="nl-NL" w:eastAsia="en-US"/>
              </w:rPr>
              <w:t>moral</w:t>
            </w:r>
            <w:proofErr w:type="spellEnd"/>
            <w:r w:rsidRPr="00364C3A">
              <w:rPr>
                <w:rFonts w:ascii="Calibri" w:hAnsi="Calibri" w:cs="Calibri"/>
                <w:sz w:val="22"/>
                <w:szCs w:val="22"/>
                <w:lang w:val="nl-NL" w:eastAsia="en-US"/>
              </w:rPr>
              <w:t xml:space="preserve"> </w:t>
            </w:r>
            <w:proofErr w:type="spellStart"/>
            <w:r w:rsidRPr="00364C3A">
              <w:rPr>
                <w:rFonts w:ascii="Calibri" w:hAnsi="Calibri" w:cs="Calibri"/>
                <w:sz w:val="22"/>
                <w:szCs w:val="22"/>
                <w:lang w:val="nl-NL" w:eastAsia="en-US"/>
              </w:rPr>
              <w:t>distress</w:t>
            </w:r>
            <w:proofErr w:type="spellEnd"/>
            <w:r w:rsidRPr="00364C3A">
              <w:rPr>
                <w:rFonts w:ascii="Calibri" w:hAnsi="Calibri" w:cs="Calibri"/>
                <w:sz w:val="22"/>
                <w:szCs w:val="22"/>
                <w:lang w:val="nl-NL" w:eastAsia="en-US"/>
              </w:rPr>
              <w:t xml:space="preserve">, </w:t>
            </w:r>
            <w:proofErr w:type="spellStart"/>
            <w:r w:rsidRPr="00364C3A">
              <w:rPr>
                <w:rFonts w:ascii="Calibri" w:hAnsi="Calibri" w:cs="Calibri"/>
                <w:sz w:val="22"/>
                <w:szCs w:val="22"/>
                <w:lang w:val="nl-NL" w:eastAsia="en-US"/>
              </w:rPr>
              <w:t>ethical</w:t>
            </w:r>
            <w:proofErr w:type="spellEnd"/>
            <w:r w:rsidRPr="00364C3A">
              <w:rPr>
                <w:rFonts w:ascii="Calibri" w:hAnsi="Calibri" w:cs="Calibri"/>
                <w:spacing w:val="-6"/>
                <w:sz w:val="22"/>
                <w:szCs w:val="22"/>
                <w:lang w:val="nl-NL" w:eastAsia="en-US"/>
              </w:rPr>
              <w:t xml:space="preserve"> </w:t>
            </w:r>
            <w:proofErr w:type="spellStart"/>
            <w:r w:rsidRPr="00364C3A">
              <w:rPr>
                <w:rFonts w:ascii="Calibri" w:hAnsi="Calibri" w:cs="Calibri"/>
                <w:sz w:val="22"/>
                <w:szCs w:val="22"/>
                <w:lang w:val="nl-NL" w:eastAsia="en-US"/>
              </w:rPr>
              <w:t>climate</w:t>
            </w:r>
            <w:proofErr w:type="spellEnd"/>
            <w:r w:rsidRPr="00364C3A">
              <w:rPr>
                <w:rFonts w:ascii="Calibri" w:hAnsi="Calibri" w:cs="Calibri"/>
                <w:sz w:val="22"/>
                <w:szCs w:val="22"/>
                <w:lang w:val="nl-NL" w:eastAsia="en-US"/>
              </w:rPr>
              <w:t>,</w:t>
            </w:r>
            <w:r w:rsidRPr="00364C3A">
              <w:rPr>
                <w:rFonts w:ascii="Calibri" w:hAnsi="Calibri" w:cs="Calibri"/>
                <w:spacing w:val="-9"/>
                <w:sz w:val="22"/>
                <w:szCs w:val="22"/>
                <w:lang w:val="nl-NL" w:eastAsia="en-US"/>
              </w:rPr>
              <w:t xml:space="preserve"> </w:t>
            </w:r>
            <w:proofErr w:type="spellStart"/>
            <w:r w:rsidRPr="00364C3A">
              <w:rPr>
                <w:rFonts w:ascii="Calibri" w:hAnsi="Calibri" w:cs="Calibri"/>
                <w:sz w:val="22"/>
                <w:szCs w:val="22"/>
                <w:lang w:val="nl-NL" w:eastAsia="en-US"/>
              </w:rPr>
              <w:t>and</w:t>
            </w:r>
            <w:proofErr w:type="spellEnd"/>
            <w:r w:rsidRPr="00364C3A">
              <w:rPr>
                <w:rFonts w:ascii="Calibri" w:hAnsi="Calibri" w:cs="Calibri"/>
                <w:spacing w:val="-8"/>
                <w:sz w:val="22"/>
                <w:szCs w:val="22"/>
                <w:lang w:val="nl-NL" w:eastAsia="en-US"/>
              </w:rPr>
              <w:t xml:space="preserve"> </w:t>
            </w:r>
            <w:r w:rsidRPr="00364C3A">
              <w:rPr>
                <w:rFonts w:ascii="Calibri" w:hAnsi="Calibri" w:cs="Calibri"/>
                <w:sz w:val="22"/>
                <w:szCs w:val="22"/>
                <w:lang w:val="nl-NL" w:eastAsia="en-US"/>
              </w:rPr>
              <w:t>attitudes</w:t>
            </w:r>
            <w:r w:rsidRPr="00364C3A">
              <w:rPr>
                <w:rFonts w:ascii="Calibri" w:hAnsi="Calibri" w:cs="Calibri"/>
                <w:spacing w:val="-7"/>
                <w:sz w:val="22"/>
                <w:szCs w:val="22"/>
                <w:lang w:val="nl-NL" w:eastAsia="en-US"/>
              </w:rPr>
              <w:t xml:space="preserve"> </w:t>
            </w:r>
            <w:proofErr w:type="spellStart"/>
            <w:r w:rsidRPr="00364C3A">
              <w:rPr>
                <w:rFonts w:ascii="Calibri" w:hAnsi="Calibri" w:cs="Calibri"/>
                <w:sz w:val="22"/>
                <w:szCs w:val="22"/>
                <w:lang w:val="nl-NL" w:eastAsia="en-US"/>
              </w:rPr>
              <w:t>towards</w:t>
            </w:r>
            <w:proofErr w:type="spellEnd"/>
            <w:r w:rsidRPr="00364C3A">
              <w:rPr>
                <w:rFonts w:ascii="Calibri" w:hAnsi="Calibri" w:cs="Calibri"/>
                <w:spacing w:val="-8"/>
                <w:sz w:val="22"/>
                <w:szCs w:val="22"/>
                <w:lang w:val="nl-NL" w:eastAsia="en-US"/>
              </w:rPr>
              <w:t xml:space="preserve"> </w:t>
            </w:r>
            <w:r w:rsidRPr="00364C3A">
              <w:rPr>
                <w:rFonts w:ascii="Calibri" w:hAnsi="Calibri" w:cs="Calibri"/>
                <w:sz w:val="22"/>
                <w:szCs w:val="22"/>
                <w:lang w:val="nl-NL" w:eastAsia="en-US"/>
              </w:rPr>
              <w:t>care</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of</w:t>
            </w:r>
            <w:r w:rsidRPr="00364C3A">
              <w:rPr>
                <w:rFonts w:ascii="Calibri" w:hAnsi="Calibri" w:cs="Calibri"/>
                <w:spacing w:val="-3"/>
                <w:sz w:val="22"/>
                <w:szCs w:val="22"/>
                <w:lang w:val="nl-NL" w:eastAsia="en-US"/>
              </w:rPr>
              <w:t xml:space="preserve"> </w:t>
            </w:r>
            <w:r w:rsidRPr="00364C3A">
              <w:rPr>
                <w:rFonts w:ascii="Calibri" w:hAnsi="Calibri" w:cs="Calibri"/>
                <w:sz w:val="22"/>
                <w:szCs w:val="22"/>
                <w:lang w:val="nl-NL" w:eastAsia="en-US"/>
              </w:rPr>
              <w:t xml:space="preserve">a </w:t>
            </w:r>
            <w:proofErr w:type="spellStart"/>
            <w:r w:rsidRPr="00364C3A">
              <w:rPr>
                <w:rFonts w:ascii="Calibri" w:hAnsi="Calibri" w:cs="Calibri"/>
                <w:sz w:val="22"/>
                <w:szCs w:val="22"/>
                <w:lang w:val="nl-NL" w:eastAsia="en-US"/>
              </w:rPr>
              <w:t>dying</w:t>
            </w:r>
            <w:proofErr w:type="spellEnd"/>
            <w:r w:rsidRPr="00364C3A">
              <w:rPr>
                <w:rFonts w:ascii="Calibri" w:hAnsi="Calibri" w:cs="Calibri"/>
                <w:sz w:val="22"/>
                <w:szCs w:val="22"/>
                <w:lang w:val="nl-NL" w:eastAsia="en-US"/>
              </w:rPr>
              <w:t xml:space="preserve"> </w:t>
            </w:r>
            <w:proofErr w:type="spellStart"/>
            <w:r w:rsidRPr="00364C3A">
              <w:rPr>
                <w:rFonts w:ascii="Calibri" w:hAnsi="Calibri" w:cs="Calibri"/>
                <w:sz w:val="22"/>
                <w:szCs w:val="22"/>
                <w:lang w:val="nl-NL" w:eastAsia="en-US"/>
              </w:rPr>
              <w:t>neonate</w:t>
            </w:r>
            <w:proofErr w:type="spellEnd"/>
            <w:r w:rsidRPr="00364C3A">
              <w:rPr>
                <w:rFonts w:ascii="Calibri" w:hAnsi="Calibri" w:cs="Calibri"/>
                <w:sz w:val="22"/>
                <w:szCs w:val="22"/>
                <w:lang w:val="nl-NL" w:eastAsia="en-US"/>
              </w:rPr>
              <w:t xml:space="preserve"> </w:t>
            </w:r>
            <w:proofErr w:type="spellStart"/>
            <w:r w:rsidRPr="00364C3A">
              <w:rPr>
                <w:rFonts w:ascii="Calibri" w:hAnsi="Calibri" w:cs="Calibri"/>
                <w:sz w:val="22"/>
                <w:szCs w:val="22"/>
                <w:lang w:val="nl-NL" w:eastAsia="en-US"/>
              </w:rPr>
              <w:t>among</w:t>
            </w:r>
            <w:proofErr w:type="spellEnd"/>
            <w:r w:rsidRPr="00364C3A">
              <w:rPr>
                <w:rFonts w:ascii="Calibri" w:hAnsi="Calibri" w:cs="Calibri"/>
                <w:sz w:val="22"/>
                <w:szCs w:val="22"/>
                <w:lang w:val="nl-NL" w:eastAsia="en-US"/>
              </w:rPr>
              <w:t xml:space="preserve"> NICU nurses. </w:t>
            </w:r>
            <w:r w:rsidRPr="00364C3A">
              <w:rPr>
                <w:rFonts w:ascii="Calibri" w:hAnsi="Calibri" w:cs="Calibri"/>
                <w:i/>
                <w:sz w:val="22"/>
                <w:szCs w:val="22"/>
                <w:lang w:val="nl-NL" w:eastAsia="en-US"/>
              </w:rPr>
              <w:t>BMC Nursing</w:t>
            </w:r>
            <w:r w:rsidRPr="00364C3A">
              <w:rPr>
                <w:rFonts w:ascii="Calibri" w:hAnsi="Calibri" w:cs="Calibri"/>
                <w:sz w:val="22"/>
                <w:szCs w:val="22"/>
                <w:lang w:val="nl-NL" w:eastAsia="en-US"/>
              </w:rPr>
              <w:t>,</w:t>
            </w:r>
            <w:r w:rsidRPr="00364C3A">
              <w:rPr>
                <w:rFonts w:ascii="Calibri" w:hAnsi="Calibri" w:cs="Calibri"/>
                <w:spacing w:val="-1"/>
                <w:sz w:val="22"/>
                <w:szCs w:val="22"/>
                <w:lang w:val="nl-NL" w:eastAsia="en-US"/>
              </w:rPr>
              <w:t xml:space="preserve"> </w:t>
            </w:r>
            <w:r w:rsidRPr="00364C3A">
              <w:rPr>
                <w:rFonts w:ascii="Calibri" w:hAnsi="Calibri" w:cs="Calibri"/>
                <w:i/>
                <w:sz w:val="22"/>
                <w:szCs w:val="22"/>
                <w:lang w:val="nl-NL" w:eastAsia="en-US"/>
              </w:rPr>
              <w:t>22</w:t>
            </w:r>
            <w:r w:rsidRPr="00364C3A">
              <w:rPr>
                <w:rFonts w:ascii="Calibri" w:hAnsi="Calibri" w:cs="Calibri"/>
                <w:sz w:val="22"/>
                <w:szCs w:val="22"/>
                <w:lang w:val="nl-NL" w:eastAsia="en-US"/>
              </w:rPr>
              <w:t>(1).</w:t>
            </w:r>
            <w:r w:rsidRPr="00364C3A">
              <w:rPr>
                <w:rFonts w:ascii="Calibri" w:hAnsi="Calibri" w:cs="Calibri"/>
                <w:spacing w:val="40"/>
                <w:sz w:val="22"/>
                <w:szCs w:val="22"/>
                <w:lang w:val="nl-NL" w:eastAsia="en-US"/>
              </w:rPr>
              <w:t xml:space="preserve"> </w:t>
            </w:r>
            <w:hyperlink r:id="rId87">
              <w:r w:rsidRPr="00364C3A">
                <w:rPr>
                  <w:rFonts w:ascii="Calibri" w:hAnsi="Calibri" w:cs="Calibri"/>
                  <w:color w:val="467885"/>
                  <w:spacing w:val="-2"/>
                  <w:sz w:val="22"/>
                  <w:szCs w:val="22"/>
                  <w:u w:val="single" w:color="467885"/>
                  <w:lang w:val="nl-NL" w:eastAsia="en-US"/>
                </w:rPr>
                <w:t>https://doi.org/10.1186/s12912-023-01459-7</w:t>
              </w:r>
            </w:hyperlink>
          </w:p>
        </w:tc>
      </w:tr>
      <w:tr w:rsidR="00364C3A" w:rsidRPr="00364C3A" w14:paraId="767E77C1" w14:textId="77777777" w:rsidTr="003933CC">
        <w:trPr>
          <w:trHeight w:val="4027"/>
        </w:trPr>
        <w:tc>
          <w:tcPr>
            <w:tcW w:w="4528" w:type="dxa"/>
          </w:tcPr>
          <w:p w14:paraId="2C10AFA4" w14:textId="77777777" w:rsidR="00364C3A" w:rsidRPr="00364C3A" w:rsidRDefault="00364C3A" w:rsidP="00364C3A">
            <w:pPr>
              <w:spacing w:before="1" w:line="240" w:lineRule="auto"/>
              <w:ind w:left="110" w:right="185"/>
              <w:jc w:val="left"/>
              <w:rPr>
                <w:rFonts w:ascii="Calibri" w:hAnsi="Calibri" w:cs="Calibri"/>
                <w:sz w:val="22"/>
                <w:szCs w:val="22"/>
                <w:lang w:val="nl-NL" w:eastAsia="en-US"/>
              </w:rPr>
            </w:pPr>
            <w:r w:rsidRPr="00364C3A">
              <w:rPr>
                <w:rFonts w:ascii="Calibri" w:hAnsi="Calibri" w:cs="Calibri"/>
                <w:sz w:val="22"/>
                <w:szCs w:val="22"/>
                <w:lang w:val="nl-NL" w:eastAsia="en-US"/>
              </w:rPr>
              <w:t>Wat</w:t>
            </w:r>
            <w:r w:rsidRPr="00364C3A">
              <w:rPr>
                <w:rFonts w:ascii="Calibri" w:hAnsi="Calibri" w:cs="Calibri"/>
                <w:spacing w:val="-8"/>
                <w:sz w:val="22"/>
                <w:szCs w:val="22"/>
                <w:lang w:val="nl-NL" w:eastAsia="en-US"/>
              </w:rPr>
              <w:t xml:space="preserve"> </w:t>
            </w:r>
            <w:r w:rsidRPr="00364C3A">
              <w:rPr>
                <w:rFonts w:ascii="Calibri" w:hAnsi="Calibri" w:cs="Calibri"/>
                <w:sz w:val="22"/>
                <w:szCs w:val="22"/>
                <w:lang w:val="nl-NL" w:eastAsia="en-US"/>
              </w:rPr>
              <w:t>is</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de</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onderzoeksvraag</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of</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doelstelling</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van de bron?</w:t>
            </w:r>
          </w:p>
        </w:tc>
        <w:tc>
          <w:tcPr>
            <w:tcW w:w="4494" w:type="dxa"/>
          </w:tcPr>
          <w:p w14:paraId="172EF555" w14:textId="77777777" w:rsidR="00364C3A" w:rsidRPr="00364C3A" w:rsidRDefault="00364C3A" w:rsidP="00364C3A">
            <w:pPr>
              <w:spacing w:before="1" w:line="240" w:lineRule="auto"/>
              <w:ind w:left="110" w:right="198"/>
              <w:jc w:val="left"/>
              <w:rPr>
                <w:rFonts w:ascii="Calibri" w:hAnsi="Calibri" w:cs="Calibri"/>
                <w:sz w:val="22"/>
                <w:szCs w:val="22"/>
                <w:lang w:val="nl-NL" w:eastAsia="en-US"/>
              </w:rPr>
            </w:pPr>
            <w:r w:rsidRPr="00364C3A">
              <w:rPr>
                <w:rFonts w:ascii="Calibri" w:hAnsi="Calibri" w:cs="Calibri"/>
                <w:sz w:val="22"/>
                <w:szCs w:val="22"/>
                <w:lang w:val="nl-NL" w:eastAsia="en-US"/>
              </w:rPr>
              <w:t>De doelstelling van de bron richt zich op het begrijpen</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van</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de</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relatie</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tussen</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morele</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 xml:space="preserve">stress, het ethisch klimaat en de houding van verpleegkundigen ten opzichte van de zorg voor stervende neonaten in de neonatale </w:t>
            </w:r>
            <w:proofErr w:type="spellStart"/>
            <w:r w:rsidRPr="00364C3A">
              <w:rPr>
                <w:rFonts w:ascii="Calibri" w:hAnsi="Calibri" w:cs="Calibri"/>
                <w:sz w:val="22"/>
                <w:szCs w:val="22"/>
                <w:lang w:val="nl-NL" w:eastAsia="en-US"/>
              </w:rPr>
              <w:t>intensivecare</w:t>
            </w:r>
            <w:proofErr w:type="spellEnd"/>
            <w:r w:rsidRPr="00364C3A">
              <w:rPr>
                <w:rFonts w:ascii="Calibri" w:hAnsi="Calibri" w:cs="Calibri"/>
                <w:sz w:val="22"/>
                <w:szCs w:val="22"/>
                <w:lang w:val="nl-NL" w:eastAsia="en-US"/>
              </w:rPr>
              <w:t xml:space="preserve"> (NICU).</w:t>
            </w:r>
          </w:p>
          <w:p w14:paraId="7F866DAE" w14:textId="77777777" w:rsidR="00364C3A" w:rsidRPr="00364C3A" w:rsidRDefault="00364C3A" w:rsidP="00364C3A">
            <w:pPr>
              <w:spacing w:before="2" w:line="240" w:lineRule="auto"/>
              <w:ind w:left="110" w:right="109"/>
              <w:jc w:val="left"/>
              <w:rPr>
                <w:rFonts w:ascii="Calibri" w:hAnsi="Calibri" w:cs="Calibri"/>
                <w:sz w:val="22"/>
                <w:szCs w:val="22"/>
                <w:lang w:val="nl-NL" w:eastAsia="en-US"/>
              </w:rPr>
            </w:pPr>
            <w:r w:rsidRPr="00364C3A">
              <w:rPr>
                <w:rFonts w:ascii="Calibri" w:hAnsi="Calibri" w:cs="Calibri"/>
                <w:sz w:val="22"/>
                <w:szCs w:val="22"/>
                <w:lang w:val="nl-NL" w:eastAsia="en-US"/>
              </w:rPr>
              <w:t>Het doel van de studie is om inzicht te krijgen</w:t>
            </w:r>
            <w:r w:rsidRPr="00364C3A">
              <w:rPr>
                <w:rFonts w:ascii="Calibri" w:hAnsi="Calibri" w:cs="Calibri"/>
                <w:spacing w:val="40"/>
                <w:sz w:val="22"/>
                <w:szCs w:val="22"/>
                <w:lang w:val="nl-NL" w:eastAsia="en-US"/>
              </w:rPr>
              <w:t xml:space="preserve"> </w:t>
            </w:r>
            <w:r w:rsidRPr="00364C3A">
              <w:rPr>
                <w:rFonts w:ascii="Calibri" w:hAnsi="Calibri" w:cs="Calibri"/>
                <w:sz w:val="22"/>
                <w:szCs w:val="22"/>
                <w:lang w:val="nl-NL" w:eastAsia="en-US"/>
              </w:rPr>
              <w:t>in hoe het ervaren ethisch klimaat en de mate van</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morele</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stress</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de</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professionele</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houding</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van NICU-verpleegkundigen beïnvloeden, zodat beter begrepen kan worden welke factoren de zorg</w:t>
            </w:r>
            <w:r w:rsidRPr="00364C3A">
              <w:rPr>
                <w:rFonts w:ascii="Calibri" w:hAnsi="Calibri" w:cs="Calibri"/>
                <w:spacing w:val="-4"/>
                <w:sz w:val="22"/>
                <w:szCs w:val="22"/>
                <w:lang w:val="nl-NL" w:eastAsia="en-US"/>
              </w:rPr>
              <w:t xml:space="preserve"> </w:t>
            </w:r>
            <w:r w:rsidRPr="00364C3A">
              <w:rPr>
                <w:rFonts w:ascii="Calibri" w:hAnsi="Calibri" w:cs="Calibri"/>
                <w:sz w:val="22"/>
                <w:szCs w:val="22"/>
                <w:lang w:val="nl-NL" w:eastAsia="en-US"/>
              </w:rPr>
              <w:t>voor</w:t>
            </w:r>
            <w:r w:rsidRPr="00364C3A">
              <w:rPr>
                <w:rFonts w:ascii="Calibri" w:hAnsi="Calibri" w:cs="Calibri"/>
                <w:spacing w:val="-5"/>
                <w:sz w:val="22"/>
                <w:szCs w:val="22"/>
                <w:lang w:val="nl-NL" w:eastAsia="en-US"/>
              </w:rPr>
              <w:t xml:space="preserve"> </w:t>
            </w:r>
            <w:r w:rsidRPr="00364C3A">
              <w:rPr>
                <w:rFonts w:ascii="Calibri" w:hAnsi="Calibri" w:cs="Calibri"/>
                <w:sz w:val="22"/>
                <w:szCs w:val="22"/>
                <w:lang w:val="nl-NL" w:eastAsia="en-US"/>
              </w:rPr>
              <w:t>terminale</w:t>
            </w:r>
            <w:r w:rsidRPr="00364C3A">
              <w:rPr>
                <w:rFonts w:ascii="Calibri" w:hAnsi="Calibri" w:cs="Calibri"/>
                <w:spacing w:val="-5"/>
                <w:sz w:val="22"/>
                <w:szCs w:val="22"/>
                <w:lang w:val="nl-NL" w:eastAsia="en-US"/>
              </w:rPr>
              <w:t xml:space="preserve"> </w:t>
            </w:r>
            <w:r w:rsidRPr="00364C3A">
              <w:rPr>
                <w:rFonts w:ascii="Calibri" w:hAnsi="Calibri" w:cs="Calibri"/>
                <w:sz w:val="22"/>
                <w:szCs w:val="22"/>
                <w:lang w:val="nl-NL" w:eastAsia="en-US"/>
              </w:rPr>
              <w:t>pasgeborenen</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beïnvloeden en waar mogelijke verbeteringen in het werkklimaat en ethische ondersteuning nodig</w:t>
            </w:r>
          </w:p>
          <w:p w14:paraId="632AA811" w14:textId="77777777" w:rsidR="00364C3A" w:rsidRPr="00364C3A" w:rsidRDefault="00364C3A" w:rsidP="00364C3A">
            <w:pPr>
              <w:spacing w:line="244" w:lineRule="exact"/>
              <w:ind w:left="110"/>
              <w:jc w:val="left"/>
              <w:rPr>
                <w:rFonts w:ascii="Calibri" w:hAnsi="Calibri" w:cs="Calibri"/>
                <w:sz w:val="22"/>
                <w:szCs w:val="22"/>
                <w:lang w:val="nl-NL" w:eastAsia="en-US"/>
              </w:rPr>
            </w:pPr>
            <w:r w:rsidRPr="00364C3A">
              <w:rPr>
                <w:rFonts w:ascii="Calibri" w:hAnsi="Calibri" w:cs="Calibri"/>
                <w:spacing w:val="-2"/>
                <w:sz w:val="22"/>
                <w:szCs w:val="22"/>
                <w:lang w:val="nl-NL" w:eastAsia="en-US"/>
              </w:rPr>
              <w:t>zijn.</w:t>
            </w:r>
          </w:p>
        </w:tc>
      </w:tr>
      <w:tr w:rsidR="00364C3A" w:rsidRPr="00364C3A" w14:paraId="661F2295" w14:textId="77777777" w:rsidTr="003933CC">
        <w:trPr>
          <w:trHeight w:val="5372"/>
        </w:trPr>
        <w:tc>
          <w:tcPr>
            <w:tcW w:w="4528" w:type="dxa"/>
          </w:tcPr>
          <w:p w14:paraId="6CC5104F" w14:textId="77777777" w:rsidR="00364C3A" w:rsidRPr="00364C3A" w:rsidRDefault="00364C3A" w:rsidP="00364C3A">
            <w:pPr>
              <w:spacing w:before="2" w:line="240" w:lineRule="auto"/>
              <w:ind w:left="110"/>
              <w:jc w:val="left"/>
              <w:rPr>
                <w:rFonts w:ascii="Calibri" w:hAnsi="Calibri" w:cs="Calibri"/>
                <w:sz w:val="22"/>
                <w:szCs w:val="22"/>
                <w:lang w:val="nl-NL" w:eastAsia="en-US"/>
              </w:rPr>
            </w:pPr>
            <w:r w:rsidRPr="00364C3A">
              <w:rPr>
                <w:rFonts w:ascii="Calibri" w:hAnsi="Calibri" w:cs="Calibri"/>
                <w:sz w:val="22"/>
                <w:szCs w:val="22"/>
                <w:lang w:val="nl-NL" w:eastAsia="en-US"/>
              </w:rPr>
              <w:t>Is</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deze</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bron</w:t>
            </w:r>
            <w:r w:rsidRPr="00364C3A">
              <w:rPr>
                <w:rFonts w:ascii="Calibri" w:hAnsi="Calibri" w:cs="Calibri"/>
                <w:spacing w:val="-8"/>
                <w:sz w:val="22"/>
                <w:szCs w:val="22"/>
                <w:lang w:val="nl-NL" w:eastAsia="en-US"/>
              </w:rPr>
              <w:t xml:space="preserve"> </w:t>
            </w:r>
            <w:r w:rsidRPr="00364C3A">
              <w:rPr>
                <w:rFonts w:ascii="Calibri" w:hAnsi="Calibri" w:cs="Calibri"/>
                <w:sz w:val="22"/>
                <w:szCs w:val="22"/>
                <w:lang w:val="nl-NL" w:eastAsia="en-US"/>
              </w:rPr>
              <w:t>relevant</w:t>
            </w:r>
            <w:r w:rsidRPr="00364C3A">
              <w:rPr>
                <w:rFonts w:ascii="Calibri" w:hAnsi="Calibri" w:cs="Calibri"/>
                <w:spacing w:val="-9"/>
                <w:sz w:val="22"/>
                <w:szCs w:val="22"/>
                <w:lang w:val="nl-NL" w:eastAsia="en-US"/>
              </w:rPr>
              <w:t xml:space="preserve"> </w:t>
            </w:r>
            <w:r w:rsidRPr="00364C3A">
              <w:rPr>
                <w:rFonts w:ascii="Calibri" w:hAnsi="Calibri" w:cs="Calibri"/>
                <w:sz w:val="22"/>
                <w:szCs w:val="22"/>
                <w:lang w:val="nl-NL" w:eastAsia="en-US"/>
              </w:rPr>
              <w:t>voor</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jouw</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 xml:space="preserve">gekozen </w:t>
            </w:r>
            <w:r w:rsidRPr="00364C3A">
              <w:rPr>
                <w:rFonts w:ascii="Calibri" w:hAnsi="Calibri" w:cs="Calibri"/>
                <w:spacing w:val="-2"/>
                <w:sz w:val="22"/>
                <w:szCs w:val="22"/>
                <w:lang w:val="nl-NL" w:eastAsia="en-US"/>
              </w:rPr>
              <w:t>onderzoeksvraag?</w:t>
            </w:r>
          </w:p>
        </w:tc>
        <w:tc>
          <w:tcPr>
            <w:tcW w:w="4494" w:type="dxa"/>
          </w:tcPr>
          <w:p w14:paraId="5F0FA7CD" w14:textId="77777777" w:rsidR="00364C3A" w:rsidRPr="00364C3A" w:rsidRDefault="00364C3A" w:rsidP="00364C3A">
            <w:pPr>
              <w:spacing w:before="2" w:line="240" w:lineRule="auto"/>
              <w:ind w:left="110" w:right="198"/>
              <w:jc w:val="left"/>
              <w:rPr>
                <w:rFonts w:ascii="Calibri" w:hAnsi="Calibri" w:cs="Calibri"/>
                <w:sz w:val="22"/>
                <w:szCs w:val="22"/>
                <w:lang w:val="nl-NL" w:eastAsia="en-US"/>
              </w:rPr>
            </w:pPr>
            <w:r w:rsidRPr="00364C3A">
              <w:rPr>
                <w:rFonts w:ascii="Calibri" w:hAnsi="Calibri" w:cs="Calibri"/>
                <w:sz w:val="22"/>
                <w:szCs w:val="22"/>
                <w:lang w:val="nl-NL" w:eastAsia="en-US"/>
              </w:rPr>
              <w:t>Ja, deze bron is relevant voor de onderzoeksvraag. Ondanks dat de bron zich niet</w:t>
            </w:r>
            <w:r w:rsidRPr="00364C3A">
              <w:rPr>
                <w:rFonts w:ascii="Calibri" w:hAnsi="Calibri" w:cs="Calibri"/>
                <w:spacing w:val="-8"/>
                <w:sz w:val="22"/>
                <w:szCs w:val="22"/>
                <w:lang w:val="nl-NL" w:eastAsia="en-US"/>
              </w:rPr>
              <w:t xml:space="preserve"> </w:t>
            </w:r>
            <w:r w:rsidRPr="00364C3A">
              <w:rPr>
                <w:rFonts w:ascii="Calibri" w:hAnsi="Calibri" w:cs="Calibri"/>
                <w:sz w:val="22"/>
                <w:szCs w:val="22"/>
                <w:lang w:val="nl-NL" w:eastAsia="en-US"/>
              </w:rPr>
              <w:t>specifiek</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richt</w:t>
            </w:r>
            <w:r w:rsidRPr="00364C3A">
              <w:rPr>
                <w:rFonts w:ascii="Calibri" w:hAnsi="Calibri" w:cs="Calibri"/>
                <w:spacing w:val="-8"/>
                <w:sz w:val="22"/>
                <w:szCs w:val="22"/>
                <w:lang w:val="nl-NL" w:eastAsia="en-US"/>
              </w:rPr>
              <w:t xml:space="preserve"> </w:t>
            </w:r>
            <w:r w:rsidRPr="00364C3A">
              <w:rPr>
                <w:rFonts w:ascii="Calibri" w:hAnsi="Calibri" w:cs="Calibri"/>
                <w:sz w:val="22"/>
                <w:szCs w:val="22"/>
                <w:lang w:val="nl-NL" w:eastAsia="en-US"/>
              </w:rPr>
              <w:t>op</w:t>
            </w:r>
            <w:r w:rsidRPr="00364C3A">
              <w:rPr>
                <w:rFonts w:ascii="Calibri" w:hAnsi="Calibri" w:cs="Calibri"/>
                <w:spacing w:val="-7"/>
                <w:sz w:val="22"/>
                <w:szCs w:val="22"/>
                <w:lang w:val="nl-NL" w:eastAsia="en-US"/>
              </w:rPr>
              <w:t xml:space="preserve"> </w:t>
            </w:r>
            <w:r w:rsidRPr="00364C3A">
              <w:rPr>
                <w:rFonts w:ascii="Calibri" w:hAnsi="Calibri" w:cs="Calibri"/>
                <w:sz w:val="22"/>
                <w:szCs w:val="22"/>
                <w:lang w:val="nl-NL" w:eastAsia="en-US"/>
              </w:rPr>
              <w:t>het</w:t>
            </w:r>
            <w:r w:rsidRPr="00364C3A">
              <w:rPr>
                <w:rFonts w:ascii="Calibri" w:hAnsi="Calibri" w:cs="Calibri"/>
                <w:spacing w:val="-8"/>
                <w:sz w:val="22"/>
                <w:szCs w:val="22"/>
                <w:lang w:val="nl-NL" w:eastAsia="en-US"/>
              </w:rPr>
              <w:t xml:space="preserve"> </w:t>
            </w:r>
            <w:r w:rsidRPr="00364C3A">
              <w:rPr>
                <w:rFonts w:ascii="Calibri" w:hAnsi="Calibri" w:cs="Calibri"/>
                <w:sz w:val="22"/>
                <w:szCs w:val="22"/>
                <w:lang w:val="nl-NL" w:eastAsia="en-US"/>
              </w:rPr>
              <w:t>(niet)</w:t>
            </w:r>
            <w:r w:rsidRPr="00364C3A">
              <w:rPr>
                <w:rFonts w:ascii="Calibri" w:hAnsi="Calibri" w:cs="Calibri"/>
                <w:spacing w:val="-6"/>
                <w:sz w:val="22"/>
                <w:szCs w:val="22"/>
                <w:lang w:val="nl-NL" w:eastAsia="en-US"/>
              </w:rPr>
              <w:t xml:space="preserve"> </w:t>
            </w:r>
            <w:r w:rsidRPr="00364C3A">
              <w:rPr>
                <w:rFonts w:ascii="Calibri" w:hAnsi="Calibri" w:cs="Calibri"/>
                <w:sz w:val="22"/>
                <w:szCs w:val="22"/>
                <w:lang w:val="nl-NL" w:eastAsia="en-US"/>
              </w:rPr>
              <w:t xml:space="preserve">systematisch toepassen van niet-farmacologische pijninterventies bij neonaten, sluit het inhoudelijk aan bij de ethische en psychologische dimensie van de </w:t>
            </w:r>
            <w:r w:rsidRPr="00364C3A">
              <w:rPr>
                <w:rFonts w:ascii="Calibri" w:hAnsi="Calibri" w:cs="Calibri"/>
                <w:spacing w:val="-2"/>
                <w:sz w:val="22"/>
                <w:szCs w:val="22"/>
                <w:lang w:val="nl-NL" w:eastAsia="en-US"/>
              </w:rPr>
              <w:t>onderzoeksvraag.</w:t>
            </w:r>
          </w:p>
          <w:p w14:paraId="76A53C1C" w14:textId="77777777" w:rsidR="00364C3A" w:rsidRPr="00364C3A" w:rsidRDefault="00364C3A" w:rsidP="00364C3A">
            <w:pPr>
              <w:spacing w:before="2" w:line="240" w:lineRule="auto"/>
              <w:ind w:left="110" w:right="198"/>
              <w:jc w:val="left"/>
              <w:rPr>
                <w:rFonts w:ascii="Calibri" w:hAnsi="Calibri" w:cs="Calibri"/>
                <w:sz w:val="22"/>
                <w:szCs w:val="22"/>
                <w:lang w:val="nl-NL" w:eastAsia="en-US"/>
              </w:rPr>
            </w:pPr>
            <w:r w:rsidRPr="00364C3A">
              <w:rPr>
                <w:rFonts w:ascii="Calibri" w:hAnsi="Calibri" w:cs="Calibri"/>
                <w:sz w:val="22"/>
                <w:szCs w:val="22"/>
                <w:lang w:val="nl-NL" w:eastAsia="en-US"/>
              </w:rPr>
              <w:t>De</w:t>
            </w:r>
            <w:r w:rsidRPr="00364C3A">
              <w:rPr>
                <w:rFonts w:ascii="Calibri" w:hAnsi="Calibri" w:cs="Calibri"/>
                <w:spacing w:val="-3"/>
                <w:sz w:val="22"/>
                <w:szCs w:val="22"/>
                <w:lang w:val="nl-NL" w:eastAsia="en-US"/>
              </w:rPr>
              <w:t xml:space="preserve"> </w:t>
            </w:r>
            <w:r w:rsidRPr="00364C3A">
              <w:rPr>
                <w:rFonts w:ascii="Calibri" w:hAnsi="Calibri" w:cs="Calibri"/>
                <w:sz w:val="22"/>
                <w:szCs w:val="22"/>
                <w:lang w:val="nl-NL" w:eastAsia="en-US"/>
              </w:rPr>
              <w:t>studie</w:t>
            </w:r>
            <w:r w:rsidRPr="00364C3A">
              <w:rPr>
                <w:rFonts w:ascii="Calibri" w:hAnsi="Calibri" w:cs="Calibri"/>
                <w:spacing w:val="-3"/>
                <w:sz w:val="22"/>
                <w:szCs w:val="22"/>
                <w:lang w:val="nl-NL" w:eastAsia="en-US"/>
              </w:rPr>
              <w:t xml:space="preserve"> </w:t>
            </w:r>
            <w:r w:rsidRPr="00364C3A">
              <w:rPr>
                <w:rFonts w:ascii="Calibri" w:hAnsi="Calibri" w:cs="Calibri"/>
                <w:sz w:val="22"/>
                <w:szCs w:val="22"/>
                <w:lang w:val="nl-NL" w:eastAsia="en-US"/>
              </w:rPr>
              <w:t>onderzoekt</w:t>
            </w:r>
            <w:r w:rsidRPr="00364C3A">
              <w:rPr>
                <w:rFonts w:ascii="Calibri" w:hAnsi="Calibri" w:cs="Calibri"/>
                <w:spacing w:val="-5"/>
                <w:sz w:val="22"/>
                <w:szCs w:val="22"/>
                <w:lang w:val="nl-NL" w:eastAsia="en-US"/>
              </w:rPr>
              <w:t xml:space="preserve"> </w:t>
            </w:r>
            <w:r w:rsidRPr="00364C3A">
              <w:rPr>
                <w:rFonts w:ascii="Calibri" w:hAnsi="Calibri" w:cs="Calibri"/>
                <w:sz w:val="22"/>
                <w:szCs w:val="22"/>
                <w:lang w:val="nl-NL" w:eastAsia="en-US"/>
              </w:rPr>
              <w:t>de</w:t>
            </w:r>
            <w:r w:rsidRPr="00364C3A">
              <w:rPr>
                <w:rFonts w:ascii="Calibri" w:hAnsi="Calibri" w:cs="Calibri"/>
                <w:spacing w:val="-3"/>
                <w:sz w:val="22"/>
                <w:szCs w:val="22"/>
                <w:lang w:val="nl-NL" w:eastAsia="en-US"/>
              </w:rPr>
              <w:t xml:space="preserve"> </w:t>
            </w:r>
            <w:r w:rsidRPr="00364C3A">
              <w:rPr>
                <w:rFonts w:ascii="Calibri" w:hAnsi="Calibri" w:cs="Calibri"/>
                <w:sz w:val="22"/>
                <w:szCs w:val="22"/>
                <w:lang w:val="nl-NL" w:eastAsia="en-US"/>
              </w:rPr>
              <w:t>relatie</w:t>
            </w:r>
            <w:r w:rsidRPr="00364C3A">
              <w:rPr>
                <w:rFonts w:ascii="Calibri" w:hAnsi="Calibri" w:cs="Calibri"/>
                <w:spacing w:val="-3"/>
                <w:sz w:val="22"/>
                <w:szCs w:val="22"/>
                <w:lang w:val="nl-NL" w:eastAsia="en-US"/>
              </w:rPr>
              <w:t xml:space="preserve"> </w:t>
            </w:r>
            <w:r w:rsidRPr="00364C3A">
              <w:rPr>
                <w:rFonts w:ascii="Calibri" w:hAnsi="Calibri" w:cs="Calibri"/>
                <w:sz w:val="22"/>
                <w:szCs w:val="22"/>
                <w:lang w:val="nl-NL" w:eastAsia="en-US"/>
              </w:rPr>
              <w:t>tussen</w:t>
            </w:r>
            <w:r w:rsidRPr="00364C3A">
              <w:rPr>
                <w:rFonts w:ascii="Calibri" w:hAnsi="Calibri" w:cs="Calibri"/>
                <w:spacing w:val="-3"/>
                <w:sz w:val="22"/>
                <w:szCs w:val="22"/>
                <w:lang w:val="nl-NL" w:eastAsia="en-US"/>
              </w:rPr>
              <w:t xml:space="preserve"> </w:t>
            </w:r>
            <w:r w:rsidRPr="00364C3A">
              <w:rPr>
                <w:rFonts w:ascii="Calibri" w:hAnsi="Calibri" w:cs="Calibri"/>
                <w:sz w:val="22"/>
                <w:szCs w:val="22"/>
                <w:lang w:val="nl-NL" w:eastAsia="en-US"/>
              </w:rPr>
              <w:t>morele stress</w:t>
            </w:r>
            <w:r w:rsidRPr="00364C3A">
              <w:rPr>
                <w:rFonts w:ascii="Calibri" w:hAnsi="Calibri" w:cs="Calibri"/>
                <w:spacing w:val="-9"/>
                <w:sz w:val="22"/>
                <w:szCs w:val="22"/>
                <w:lang w:val="nl-NL" w:eastAsia="en-US"/>
              </w:rPr>
              <w:t xml:space="preserve"> </w:t>
            </w:r>
            <w:r w:rsidRPr="00364C3A">
              <w:rPr>
                <w:rFonts w:ascii="Calibri" w:hAnsi="Calibri" w:cs="Calibri"/>
                <w:sz w:val="22"/>
                <w:szCs w:val="22"/>
                <w:lang w:val="nl-NL" w:eastAsia="en-US"/>
              </w:rPr>
              <w:t>van</w:t>
            </w:r>
            <w:r w:rsidRPr="00364C3A">
              <w:rPr>
                <w:rFonts w:ascii="Calibri" w:hAnsi="Calibri" w:cs="Calibri"/>
                <w:spacing w:val="-10"/>
                <w:sz w:val="22"/>
                <w:szCs w:val="22"/>
                <w:lang w:val="nl-NL" w:eastAsia="en-US"/>
              </w:rPr>
              <w:t xml:space="preserve"> </w:t>
            </w:r>
            <w:r w:rsidRPr="00364C3A">
              <w:rPr>
                <w:rFonts w:ascii="Calibri" w:hAnsi="Calibri" w:cs="Calibri"/>
                <w:sz w:val="22"/>
                <w:szCs w:val="22"/>
                <w:lang w:val="nl-NL" w:eastAsia="en-US"/>
              </w:rPr>
              <w:t>NICU-verpleegkundigen,</w:t>
            </w:r>
            <w:r w:rsidRPr="00364C3A">
              <w:rPr>
                <w:rFonts w:ascii="Calibri" w:hAnsi="Calibri" w:cs="Calibri"/>
                <w:spacing w:val="-12"/>
                <w:sz w:val="22"/>
                <w:szCs w:val="22"/>
                <w:lang w:val="nl-NL" w:eastAsia="en-US"/>
              </w:rPr>
              <w:t xml:space="preserve"> </w:t>
            </w:r>
            <w:r w:rsidRPr="00364C3A">
              <w:rPr>
                <w:rFonts w:ascii="Calibri" w:hAnsi="Calibri" w:cs="Calibri"/>
                <w:sz w:val="22"/>
                <w:szCs w:val="22"/>
                <w:lang w:val="nl-NL" w:eastAsia="en-US"/>
              </w:rPr>
              <w:t>het</w:t>
            </w:r>
            <w:r w:rsidRPr="00364C3A">
              <w:rPr>
                <w:rFonts w:ascii="Calibri" w:hAnsi="Calibri" w:cs="Calibri"/>
                <w:spacing w:val="-11"/>
                <w:sz w:val="22"/>
                <w:szCs w:val="22"/>
                <w:lang w:val="nl-NL" w:eastAsia="en-US"/>
              </w:rPr>
              <w:t xml:space="preserve"> </w:t>
            </w:r>
            <w:r w:rsidRPr="00364C3A">
              <w:rPr>
                <w:rFonts w:ascii="Calibri" w:hAnsi="Calibri" w:cs="Calibri"/>
                <w:sz w:val="22"/>
                <w:szCs w:val="22"/>
                <w:lang w:val="nl-NL" w:eastAsia="en-US"/>
              </w:rPr>
              <w:t>ethisch klimaat en hun houding ten opzichte van zorg in moreel beladen situaties.</w:t>
            </w:r>
          </w:p>
          <w:p w14:paraId="3BFFF9CE" w14:textId="77777777" w:rsidR="00364C3A" w:rsidRPr="00364C3A" w:rsidRDefault="00364C3A" w:rsidP="00364C3A">
            <w:pPr>
              <w:spacing w:before="1" w:line="240" w:lineRule="auto"/>
              <w:ind w:left="110"/>
              <w:jc w:val="left"/>
              <w:rPr>
                <w:rFonts w:ascii="Calibri" w:hAnsi="Calibri" w:cs="Calibri"/>
                <w:sz w:val="22"/>
                <w:szCs w:val="22"/>
                <w:lang w:val="nl-NL" w:eastAsia="en-US"/>
              </w:rPr>
            </w:pPr>
            <w:r w:rsidRPr="00364C3A">
              <w:rPr>
                <w:rFonts w:ascii="Calibri" w:hAnsi="Calibri" w:cs="Calibri"/>
                <w:sz w:val="22"/>
                <w:szCs w:val="22"/>
                <w:lang w:val="nl-NL" w:eastAsia="en-US"/>
              </w:rPr>
              <w:t>Dit is relevant, omdat het niet toepassen van adequate</w:t>
            </w:r>
            <w:r w:rsidRPr="00364C3A">
              <w:rPr>
                <w:rFonts w:ascii="Calibri" w:hAnsi="Calibri" w:cs="Calibri"/>
                <w:spacing w:val="-13"/>
                <w:sz w:val="22"/>
                <w:szCs w:val="22"/>
                <w:lang w:val="nl-NL" w:eastAsia="en-US"/>
              </w:rPr>
              <w:t xml:space="preserve"> </w:t>
            </w:r>
            <w:r w:rsidRPr="00364C3A">
              <w:rPr>
                <w:rFonts w:ascii="Calibri" w:hAnsi="Calibri" w:cs="Calibri"/>
                <w:sz w:val="22"/>
                <w:szCs w:val="22"/>
                <w:lang w:val="nl-NL" w:eastAsia="en-US"/>
              </w:rPr>
              <w:t>(niet-farmacologische)</w:t>
            </w:r>
            <w:r w:rsidRPr="00364C3A">
              <w:rPr>
                <w:rFonts w:ascii="Calibri" w:hAnsi="Calibri" w:cs="Calibri"/>
                <w:spacing w:val="-12"/>
                <w:sz w:val="22"/>
                <w:szCs w:val="22"/>
                <w:lang w:val="nl-NL" w:eastAsia="en-US"/>
              </w:rPr>
              <w:t xml:space="preserve"> </w:t>
            </w:r>
            <w:r w:rsidRPr="00364C3A">
              <w:rPr>
                <w:rFonts w:ascii="Calibri" w:hAnsi="Calibri" w:cs="Calibri"/>
                <w:sz w:val="22"/>
                <w:szCs w:val="22"/>
                <w:lang w:val="nl-NL" w:eastAsia="en-US"/>
              </w:rPr>
              <w:t>pijnverlichting bij pijnlijke procedures morele dilemma’s kan veroorzaken bij zorgprofessionals en daarmee kan bijdragen aan morele stress.</w:t>
            </w:r>
          </w:p>
        </w:tc>
      </w:tr>
      <w:tr w:rsidR="00364C3A" w:rsidRPr="00364C3A" w14:paraId="09F0E9F9" w14:textId="77777777" w:rsidTr="003933CC">
        <w:trPr>
          <w:trHeight w:val="537"/>
        </w:trPr>
        <w:tc>
          <w:tcPr>
            <w:tcW w:w="4528" w:type="dxa"/>
          </w:tcPr>
          <w:p w14:paraId="537EAAA9" w14:textId="77777777" w:rsidR="00364C3A" w:rsidRPr="00364C3A" w:rsidRDefault="00364C3A" w:rsidP="00364C3A">
            <w:pPr>
              <w:spacing w:before="1" w:line="240" w:lineRule="auto"/>
              <w:ind w:left="110"/>
              <w:jc w:val="left"/>
              <w:rPr>
                <w:rFonts w:ascii="Calibri" w:hAnsi="Calibri" w:cs="Calibri"/>
                <w:sz w:val="22"/>
                <w:szCs w:val="22"/>
                <w:lang w:val="nl-NL" w:eastAsia="en-US"/>
              </w:rPr>
            </w:pPr>
            <w:r w:rsidRPr="00364C3A">
              <w:rPr>
                <w:rFonts w:ascii="Calibri" w:hAnsi="Calibri" w:cs="Calibri"/>
                <w:sz w:val="22"/>
                <w:szCs w:val="22"/>
                <w:lang w:val="nl-NL" w:eastAsia="en-US"/>
              </w:rPr>
              <w:t>Is</w:t>
            </w:r>
            <w:r w:rsidRPr="00364C3A">
              <w:rPr>
                <w:rFonts w:ascii="Calibri" w:hAnsi="Calibri" w:cs="Calibri"/>
                <w:spacing w:val="-4"/>
                <w:sz w:val="22"/>
                <w:szCs w:val="22"/>
                <w:lang w:val="nl-NL" w:eastAsia="en-US"/>
              </w:rPr>
              <w:t xml:space="preserve"> </w:t>
            </w:r>
            <w:r w:rsidRPr="00364C3A">
              <w:rPr>
                <w:rFonts w:ascii="Calibri" w:hAnsi="Calibri" w:cs="Calibri"/>
                <w:sz w:val="22"/>
                <w:szCs w:val="22"/>
                <w:lang w:val="nl-NL" w:eastAsia="en-US"/>
              </w:rPr>
              <w:t>deze</w:t>
            </w:r>
            <w:r w:rsidRPr="00364C3A">
              <w:rPr>
                <w:rFonts w:ascii="Calibri" w:hAnsi="Calibri" w:cs="Calibri"/>
                <w:spacing w:val="-3"/>
                <w:sz w:val="22"/>
                <w:szCs w:val="22"/>
                <w:lang w:val="nl-NL" w:eastAsia="en-US"/>
              </w:rPr>
              <w:t xml:space="preserve"> </w:t>
            </w:r>
            <w:r w:rsidRPr="00364C3A">
              <w:rPr>
                <w:rFonts w:ascii="Calibri" w:hAnsi="Calibri" w:cs="Calibri"/>
                <w:sz w:val="22"/>
                <w:szCs w:val="22"/>
                <w:lang w:val="nl-NL" w:eastAsia="en-US"/>
              </w:rPr>
              <w:t>bron</w:t>
            </w:r>
            <w:r w:rsidRPr="00364C3A">
              <w:rPr>
                <w:rFonts w:ascii="Calibri" w:hAnsi="Calibri" w:cs="Calibri"/>
                <w:spacing w:val="-4"/>
                <w:sz w:val="22"/>
                <w:szCs w:val="22"/>
                <w:lang w:val="nl-NL" w:eastAsia="en-US"/>
              </w:rPr>
              <w:t xml:space="preserve"> </w:t>
            </w:r>
            <w:r w:rsidRPr="00364C3A">
              <w:rPr>
                <w:rFonts w:ascii="Calibri" w:hAnsi="Calibri" w:cs="Calibri"/>
                <w:spacing w:val="-2"/>
                <w:sz w:val="22"/>
                <w:szCs w:val="22"/>
                <w:lang w:val="nl-NL" w:eastAsia="en-US"/>
              </w:rPr>
              <w:t>actueel?</w:t>
            </w:r>
          </w:p>
        </w:tc>
        <w:tc>
          <w:tcPr>
            <w:tcW w:w="4494" w:type="dxa"/>
          </w:tcPr>
          <w:p w14:paraId="3D65EAE3" w14:textId="77777777" w:rsidR="00364C3A" w:rsidRPr="00364C3A" w:rsidRDefault="00364C3A" w:rsidP="00364C3A">
            <w:pPr>
              <w:spacing w:line="270" w:lineRule="atLeast"/>
              <w:ind w:left="110" w:right="198"/>
              <w:jc w:val="left"/>
              <w:rPr>
                <w:rFonts w:ascii="Calibri" w:hAnsi="Calibri" w:cs="Calibri"/>
                <w:sz w:val="22"/>
                <w:szCs w:val="22"/>
                <w:lang w:val="nl-NL" w:eastAsia="en-US"/>
              </w:rPr>
            </w:pPr>
            <w:r w:rsidRPr="00364C3A">
              <w:rPr>
                <w:rFonts w:ascii="Calibri" w:hAnsi="Calibri" w:cs="Calibri"/>
                <w:sz w:val="22"/>
                <w:szCs w:val="22"/>
                <w:lang w:val="nl-NL" w:eastAsia="en-US"/>
              </w:rPr>
              <w:t>Ja, deze bron is actueel. De bron is gepubliceerd</w:t>
            </w:r>
            <w:r w:rsidRPr="00364C3A">
              <w:rPr>
                <w:rFonts w:ascii="Calibri" w:hAnsi="Calibri" w:cs="Calibri"/>
                <w:spacing w:val="-11"/>
                <w:sz w:val="22"/>
                <w:szCs w:val="22"/>
                <w:lang w:val="nl-NL" w:eastAsia="en-US"/>
              </w:rPr>
              <w:t xml:space="preserve"> </w:t>
            </w:r>
            <w:r w:rsidRPr="00364C3A">
              <w:rPr>
                <w:rFonts w:ascii="Calibri" w:hAnsi="Calibri" w:cs="Calibri"/>
                <w:sz w:val="22"/>
                <w:szCs w:val="22"/>
                <w:lang w:val="nl-NL" w:eastAsia="en-US"/>
              </w:rPr>
              <w:t>op</w:t>
            </w:r>
            <w:r w:rsidRPr="00364C3A">
              <w:rPr>
                <w:rFonts w:ascii="Calibri" w:hAnsi="Calibri" w:cs="Calibri"/>
                <w:spacing w:val="-11"/>
                <w:sz w:val="22"/>
                <w:szCs w:val="22"/>
                <w:lang w:val="nl-NL" w:eastAsia="en-US"/>
              </w:rPr>
              <w:t xml:space="preserve"> </w:t>
            </w:r>
            <w:r w:rsidRPr="00364C3A">
              <w:rPr>
                <w:rFonts w:ascii="Calibri" w:hAnsi="Calibri" w:cs="Calibri"/>
                <w:sz w:val="22"/>
                <w:szCs w:val="22"/>
                <w:lang w:val="nl-NL" w:eastAsia="en-US"/>
              </w:rPr>
              <w:t>5</w:t>
            </w:r>
            <w:r w:rsidRPr="00364C3A">
              <w:rPr>
                <w:rFonts w:ascii="Calibri" w:hAnsi="Calibri" w:cs="Calibri"/>
                <w:spacing w:val="-12"/>
                <w:sz w:val="22"/>
                <w:szCs w:val="22"/>
                <w:lang w:val="nl-NL" w:eastAsia="en-US"/>
              </w:rPr>
              <w:t xml:space="preserve"> </w:t>
            </w:r>
            <w:r w:rsidRPr="00364C3A">
              <w:rPr>
                <w:rFonts w:ascii="Calibri" w:hAnsi="Calibri" w:cs="Calibri"/>
                <w:sz w:val="22"/>
                <w:szCs w:val="22"/>
                <w:lang w:val="nl-NL" w:eastAsia="en-US"/>
              </w:rPr>
              <w:t>september</w:t>
            </w:r>
            <w:r w:rsidRPr="00364C3A">
              <w:rPr>
                <w:rFonts w:ascii="Calibri" w:hAnsi="Calibri" w:cs="Calibri"/>
                <w:spacing w:val="-11"/>
                <w:sz w:val="22"/>
                <w:szCs w:val="22"/>
                <w:lang w:val="nl-NL" w:eastAsia="en-US"/>
              </w:rPr>
              <w:t xml:space="preserve"> </w:t>
            </w:r>
            <w:r w:rsidRPr="00364C3A">
              <w:rPr>
                <w:rFonts w:ascii="Calibri" w:hAnsi="Calibri" w:cs="Calibri"/>
                <w:sz w:val="22"/>
                <w:szCs w:val="22"/>
                <w:lang w:val="nl-NL" w:eastAsia="en-US"/>
              </w:rPr>
              <w:t>2023.</w:t>
            </w:r>
          </w:p>
        </w:tc>
      </w:tr>
    </w:tbl>
    <w:p w14:paraId="1FF508D7" w14:textId="77777777" w:rsidR="007F51BA" w:rsidRDefault="007F51BA" w:rsidP="00FF5AE8"/>
    <w:p w14:paraId="209E1362" w14:textId="77777777" w:rsidR="007F51BA" w:rsidRDefault="007F51BA" w:rsidP="00FF5AE8"/>
    <w:tbl>
      <w:tblPr>
        <w:tblStyle w:val="TableNormal29"/>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D31AA9" w:rsidRPr="00D31AA9" w14:paraId="23E71206" w14:textId="77777777" w:rsidTr="003933CC">
        <w:trPr>
          <w:trHeight w:val="5641"/>
        </w:trPr>
        <w:tc>
          <w:tcPr>
            <w:tcW w:w="4528" w:type="dxa"/>
          </w:tcPr>
          <w:p w14:paraId="12BACA17" w14:textId="77777777" w:rsidR="00D31AA9" w:rsidRPr="00D31AA9" w:rsidRDefault="00D31AA9" w:rsidP="00D31AA9">
            <w:pPr>
              <w:spacing w:before="1" w:line="240" w:lineRule="auto"/>
              <w:ind w:left="110" w:right="185"/>
              <w:jc w:val="left"/>
              <w:rPr>
                <w:rFonts w:ascii="Calibri" w:hAnsi="Calibri" w:cs="Calibri"/>
                <w:sz w:val="22"/>
                <w:szCs w:val="22"/>
                <w:lang w:val="nl-NL" w:eastAsia="en-US"/>
              </w:rPr>
            </w:pPr>
            <w:r w:rsidRPr="00D31AA9">
              <w:rPr>
                <w:rFonts w:ascii="Calibri" w:hAnsi="Calibri" w:cs="Calibri"/>
                <w:sz w:val="22"/>
                <w:szCs w:val="22"/>
                <w:lang w:val="nl-NL" w:eastAsia="en-US"/>
              </w:rPr>
              <w:lastRenderedPageBreak/>
              <w:t>Is</w:t>
            </w:r>
            <w:r w:rsidRPr="00D31AA9">
              <w:rPr>
                <w:rFonts w:ascii="Calibri" w:hAnsi="Calibri" w:cs="Calibri"/>
                <w:spacing w:val="-6"/>
                <w:sz w:val="22"/>
                <w:szCs w:val="22"/>
                <w:lang w:val="nl-NL" w:eastAsia="en-US"/>
              </w:rPr>
              <w:t xml:space="preserve"> </w:t>
            </w:r>
            <w:r w:rsidRPr="00D31AA9">
              <w:rPr>
                <w:rFonts w:ascii="Calibri" w:hAnsi="Calibri" w:cs="Calibri"/>
                <w:sz w:val="22"/>
                <w:szCs w:val="22"/>
                <w:lang w:val="nl-NL" w:eastAsia="en-US"/>
              </w:rPr>
              <w:t>de</w:t>
            </w:r>
            <w:r w:rsidRPr="00D31AA9">
              <w:rPr>
                <w:rFonts w:ascii="Calibri" w:hAnsi="Calibri" w:cs="Calibri"/>
                <w:spacing w:val="-6"/>
                <w:sz w:val="22"/>
                <w:szCs w:val="22"/>
                <w:lang w:val="nl-NL" w:eastAsia="en-US"/>
              </w:rPr>
              <w:t xml:space="preserve"> </w:t>
            </w:r>
            <w:r w:rsidRPr="00D31AA9">
              <w:rPr>
                <w:rFonts w:ascii="Calibri" w:hAnsi="Calibri" w:cs="Calibri"/>
                <w:sz w:val="22"/>
                <w:szCs w:val="22"/>
                <w:lang w:val="nl-NL" w:eastAsia="en-US"/>
              </w:rPr>
              <w:t>kwaliteit</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van</w:t>
            </w:r>
            <w:r w:rsidRPr="00D31AA9">
              <w:rPr>
                <w:rFonts w:ascii="Calibri" w:hAnsi="Calibri" w:cs="Calibri"/>
                <w:spacing w:val="-7"/>
                <w:sz w:val="22"/>
                <w:szCs w:val="22"/>
                <w:lang w:val="nl-NL" w:eastAsia="en-US"/>
              </w:rPr>
              <w:t xml:space="preserve"> </w:t>
            </w:r>
            <w:r w:rsidRPr="00D31AA9">
              <w:rPr>
                <w:rFonts w:ascii="Calibri" w:hAnsi="Calibri" w:cs="Calibri"/>
                <w:sz w:val="22"/>
                <w:szCs w:val="22"/>
                <w:lang w:val="nl-NL" w:eastAsia="en-US"/>
              </w:rPr>
              <w:t>deze</w:t>
            </w:r>
            <w:r w:rsidRPr="00D31AA9">
              <w:rPr>
                <w:rFonts w:ascii="Calibri" w:hAnsi="Calibri" w:cs="Calibri"/>
                <w:spacing w:val="-6"/>
                <w:sz w:val="22"/>
                <w:szCs w:val="22"/>
                <w:lang w:val="nl-NL" w:eastAsia="en-US"/>
              </w:rPr>
              <w:t xml:space="preserve"> </w:t>
            </w:r>
            <w:r w:rsidRPr="00D31AA9">
              <w:rPr>
                <w:rFonts w:ascii="Calibri" w:hAnsi="Calibri" w:cs="Calibri"/>
                <w:sz w:val="22"/>
                <w:szCs w:val="22"/>
                <w:lang w:val="nl-NL" w:eastAsia="en-US"/>
              </w:rPr>
              <w:t>bron</w:t>
            </w:r>
            <w:r w:rsidRPr="00D31AA9">
              <w:rPr>
                <w:rFonts w:ascii="Calibri" w:hAnsi="Calibri" w:cs="Calibri"/>
                <w:spacing w:val="-7"/>
                <w:sz w:val="22"/>
                <w:szCs w:val="22"/>
                <w:lang w:val="nl-NL" w:eastAsia="en-US"/>
              </w:rPr>
              <w:t xml:space="preserve"> </w:t>
            </w:r>
            <w:r w:rsidRPr="00D31AA9">
              <w:rPr>
                <w:rFonts w:ascii="Calibri" w:hAnsi="Calibri" w:cs="Calibri"/>
                <w:sz w:val="22"/>
                <w:szCs w:val="22"/>
                <w:lang w:val="nl-NL" w:eastAsia="en-US"/>
              </w:rPr>
              <w:t>beoordeeld</w:t>
            </w:r>
            <w:r w:rsidRPr="00D31AA9">
              <w:rPr>
                <w:rFonts w:ascii="Calibri" w:hAnsi="Calibri" w:cs="Calibri"/>
                <w:spacing w:val="-7"/>
                <w:sz w:val="22"/>
                <w:szCs w:val="22"/>
                <w:lang w:val="nl-NL" w:eastAsia="en-US"/>
              </w:rPr>
              <w:t xml:space="preserve"> </w:t>
            </w:r>
            <w:r w:rsidRPr="00D31AA9">
              <w:rPr>
                <w:rFonts w:ascii="Calibri" w:hAnsi="Calibri" w:cs="Calibri"/>
                <w:sz w:val="22"/>
                <w:szCs w:val="22"/>
                <w:lang w:val="nl-NL" w:eastAsia="en-US"/>
              </w:rPr>
              <w:t>door een gekwalificeerde organisatie?</w:t>
            </w:r>
          </w:p>
        </w:tc>
        <w:tc>
          <w:tcPr>
            <w:tcW w:w="4494" w:type="dxa"/>
          </w:tcPr>
          <w:p w14:paraId="22E79997" w14:textId="77777777" w:rsidR="00D31AA9" w:rsidRPr="00D31AA9" w:rsidRDefault="00D31AA9">
            <w:pPr>
              <w:numPr>
                <w:ilvl w:val="0"/>
                <w:numId w:val="23"/>
              </w:numPr>
              <w:tabs>
                <w:tab w:val="left" w:pos="830"/>
              </w:tabs>
              <w:spacing w:before="1" w:line="240" w:lineRule="auto"/>
              <w:ind w:right="215"/>
              <w:jc w:val="left"/>
              <w:rPr>
                <w:rFonts w:ascii="Calibri" w:hAnsi="Calibri" w:cs="Calibri"/>
                <w:sz w:val="22"/>
                <w:szCs w:val="22"/>
                <w:lang w:val="nl-NL" w:eastAsia="en-US"/>
              </w:rPr>
            </w:pPr>
            <w:r w:rsidRPr="00D31AA9">
              <w:rPr>
                <w:rFonts w:ascii="Calibri" w:hAnsi="Calibri" w:cs="Calibri"/>
                <w:sz w:val="22"/>
                <w:szCs w:val="22"/>
                <w:lang w:val="nl-NL" w:eastAsia="en-US"/>
              </w:rPr>
              <w:t>De</w:t>
            </w:r>
            <w:r w:rsidRPr="00D31AA9">
              <w:rPr>
                <w:rFonts w:ascii="Calibri" w:hAnsi="Calibri" w:cs="Calibri"/>
                <w:spacing w:val="-7"/>
                <w:sz w:val="22"/>
                <w:szCs w:val="22"/>
                <w:lang w:val="nl-NL" w:eastAsia="en-US"/>
              </w:rPr>
              <w:t xml:space="preserve"> </w:t>
            </w:r>
            <w:r w:rsidRPr="00D31AA9">
              <w:rPr>
                <w:rFonts w:ascii="Calibri" w:hAnsi="Calibri" w:cs="Calibri"/>
                <w:sz w:val="22"/>
                <w:szCs w:val="22"/>
                <w:lang w:val="nl-NL" w:eastAsia="en-US"/>
              </w:rPr>
              <w:t>ethische</w:t>
            </w:r>
            <w:r w:rsidRPr="00D31AA9">
              <w:rPr>
                <w:rFonts w:ascii="Calibri" w:hAnsi="Calibri" w:cs="Calibri"/>
                <w:spacing w:val="-7"/>
                <w:sz w:val="22"/>
                <w:szCs w:val="22"/>
                <w:lang w:val="nl-NL" w:eastAsia="en-US"/>
              </w:rPr>
              <w:t xml:space="preserve"> </w:t>
            </w:r>
            <w:r w:rsidRPr="00D31AA9">
              <w:rPr>
                <w:rFonts w:ascii="Calibri" w:hAnsi="Calibri" w:cs="Calibri"/>
                <w:sz w:val="22"/>
                <w:szCs w:val="22"/>
                <w:lang w:val="nl-NL" w:eastAsia="en-US"/>
              </w:rPr>
              <w:t>commissie</w:t>
            </w:r>
            <w:r w:rsidRPr="00D31AA9">
              <w:rPr>
                <w:rFonts w:ascii="Calibri" w:hAnsi="Calibri" w:cs="Calibri"/>
                <w:spacing w:val="-7"/>
                <w:sz w:val="22"/>
                <w:szCs w:val="22"/>
                <w:lang w:val="nl-NL" w:eastAsia="en-US"/>
              </w:rPr>
              <w:t xml:space="preserve"> </w:t>
            </w:r>
            <w:r w:rsidRPr="00D31AA9">
              <w:rPr>
                <w:rFonts w:ascii="Calibri" w:hAnsi="Calibri" w:cs="Calibri"/>
                <w:sz w:val="22"/>
                <w:szCs w:val="22"/>
                <w:lang w:val="nl-NL" w:eastAsia="en-US"/>
              </w:rPr>
              <w:t>van</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de</w:t>
            </w:r>
            <w:r w:rsidRPr="00D31AA9">
              <w:rPr>
                <w:rFonts w:ascii="Calibri" w:hAnsi="Calibri" w:cs="Calibri"/>
                <w:spacing w:val="-7"/>
                <w:sz w:val="22"/>
                <w:szCs w:val="22"/>
                <w:lang w:val="nl-NL" w:eastAsia="en-US"/>
              </w:rPr>
              <w:t xml:space="preserve"> </w:t>
            </w:r>
            <w:proofErr w:type="spellStart"/>
            <w:r w:rsidRPr="00D31AA9">
              <w:rPr>
                <w:rFonts w:ascii="Calibri" w:hAnsi="Calibri" w:cs="Calibri"/>
                <w:sz w:val="22"/>
                <w:szCs w:val="22"/>
                <w:lang w:val="nl-NL" w:eastAsia="en-US"/>
              </w:rPr>
              <w:t>Kerman</w:t>
            </w:r>
            <w:proofErr w:type="spellEnd"/>
            <w:r w:rsidRPr="00D31AA9">
              <w:rPr>
                <w:rFonts w:ascii="Calibri" w:hAnsi="Calibri" w:cs="Calibri"/>
                <w:sz w:val="22"/>
                <w:szCs w:val="22"/>
                <w:lang w:val="nl-NL" w:eastAsia="en-US"/>
              </w:rPr>
              <w:t xml:space="preserve"> University of </w:t>
            </w:r>
            <w:proofErr w:type="spellStart"/>
            <w:r w:rsidRPr="00D31AA9">
              <w:rPr>
                <w:rFonts w:ascii="Calibri" w:hAnsi="Calibri" w:cs="Calibri"/>
                <w:sz w:val="22"/>
                <w:szCs w:val="22"/>
                <w:lang w:val="nl-NL" w:eastAsia="en-US"/>
              </w:rPr>
              <w:t>Medical</w:t>
            </w:r>
            <w:proofErr w:type="spellEnd"/>
            <w:r w:rsidRPr="00D31AA9">
              <w:rPr>
                <w:rFonts w:ascii="Calibri" w:hAnsi="Calibri" w:cs="Calibri"/>
                <w:sz w:val="22"/>
                <w:szCs w:val="22"/>
                <w:lang w:val="nl-NL" w:eastAsia="en-US"/>
              </w:rPr>
              <w:t xml:space="preserve"> Sciences heeft deze studie goedgekeurd met IRB- </w:t>
            </w:r>
            <w:r w:rsidRPr="00D31AA9">
              <w:rPr>
                <w:rFonts w:ascii="Calibri" w:hAnsi="Calibri" w:cs="Calibri"/>
                <w:spacing w:val="-2"/>
                <w:sz w:val="22"/>
                <w:szCs w:val="22"/>
                <w:lang w:val="nl-NL" w:eastAsia="en-US"/>
              </w:rPr>
              <w:t>goedkeuringsnummer IR.KMU.REC.1400.349.</w:t>
            </w:r>
          </w:p>
          <w:p w14:paraId="29FC0967" w14:textId="77777777" w:rsidR="00D31AA9" w:rsidRPr="00D31AA9" w:rsidRDefault="00D31AA9" w:rsidP="00D31AA9">
            <w:pPr>
              <w:spacing w:before="2" w:line="240" w:lineRule="auto"/>
              <w:jc w:val="left"/>
              <w:rPr>
                <w:rFonts w:ascii="Calibri" w:hAnsi="Calibri" w:cs="Calibri"/>
                <w:sz w:val="22"/>
                <w:szCs w:val="22"/>
                <w:lang w:val="nl-NL" w:eastAsia="en-US"/>
              </w:rPr>
            </w:pPr>
          </w:p>
          <w:p w14:paraId="45017C33" w14:textId="77777777" w:rsidR="00D31AA9" w:rsidRPr="00D31AA9" w:rsidRDefault="00D31AA9">
            <w:pPr>
              <w:numPr>
                <w:ilvl w:val="0"/>
                <w:numId w:val="23"/>
              </w:numPr>
              <w:tabs>
                <w:tab w:val="left" w:pos="830"/>
              </w:tabs>
              <w:spacing w:line="240" w:lineRule="auto"/>
              <w:ind w:right="134"/>
              <w:jc w:val="left"/>
              <w:rPr>
                <w:rFonts w:ascii="Calibri" w:hAnsi="Calibri" w:cs="Calibri"/>
                <w:sz w:val="22"/>
                <w:szCs w:val="22"/>
                <w:lang w:val="nl-NL" w:eastAsia="en-US"/>
              </w:rPr>
            </w:pPr>
            <w:r w:rsidRPr="00D31AA9">
              <w:rPr>
                <w:rFonts w:ascii="Calibri" w:hAnsi="Calibri" w:cs="Calibri"/>
                <w:sz w:val="22"/>
                <w:szCs w:val="22"/>
                <w:lang w:val="nl-NL" w:eastAsia="en-US"/>
              </w:rPr>
              <w:t>Wetenschappelijk tijdschrift: BMC Nursing is een internationaal, open- access, peer-</w:t>
            </w:r>
            <w:proofErr w:type="spellStart"/>
            <w:r w:rsidRPr="00D31AA9">
              <w:rPr>
                <w:rFonts w:ascii="Calibri" w:hAnsi="Calibri" w:cs="Calibri"/>
                <w:sz w:val="22"/>
                <w:szCs w:val="22"/>
                <w:lang w:val="nl-NL" w:eastAsia="en-US"/>
              </w:rPr>
              <w:t>reviewed</w:t>
            </w:r>
            <w:proofErr w:type="spellEnd"/>
            <w:r w:rsidRPr="00D31AA9">
              <w:rPr>
                <w:rFonts w:ascii="Calibri" w:hAnsi="Calibri" w:cs="Calibri"/>
                <w:sz w:val="22"/>
                <w:szCs w:val="22"/>
                <w:lang w:val="nl-NL" w:eastAsia="en-US"/>
              </w:rPr>
              <w:t xml:space="preserve"> tijdschrift dat deel</w:t>
            </w:r>
            <w:r w:rsidRPr="00D31AA9">
              <w:rPr>
                <w:rFonts w:ascii="Calibri" w:hAnsi="Calibri" w:cs="Calibri"/>
                <w:spacing w:val="-5"/>
                <w:sz w:val="22"/>
                <w:szCs w:val="22"/>
                <w:lang w:val="nl-NL" w:eastAsia="en-US"/>
              </w:rPr>
              <w:t xml:space="preserve"> </w:t>
            </w:r>
            <w:r w:rsidRPr="00D31AA9">
              <w:rPr>
                <w:rFonts w:ascii="Calibri" w:hAnsi="Calibri" w:cs="Calibri"/>
                <w:sz w:val="22"/>
                <w:szCs w:val="22"/>
                <w:lang w:val="nl-NL" w:eastAsia="en-US"/>
              </w:rPr>
              <w:t>uitmaakt</w:t>
            </w:r>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van</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Springer</w:t>
            </w:r>
            <w:r w:rsidRPr="00D31AA9">
              <w:rPr>
                <w:rFonts w:ascii="Calibri" w:hAnsi="Calibri" w:cs="Calibri"/>
                <w:spacing w:val="-7"/>
                <w:sz w:val="22"/>
                <w:szCs w:val="22"/>
                <w:lang w:val="nl-NL" w:eastAsia="en-US"/>
              </w:rPr>
              <w:t xml:space="preserve"> </w:t>
            </w:r>
            <w:r w:rsidRPr="00D31AA9">
              <w:rPr>
                <w:rFonts w:ascii="Calibri" w:hAnsi="Calibri" w:cs="Calibri"/>
                <w:sz w:val="22"/>
                <w:szCs w:val="22"/>
                <w:lang w:val="nl-NL" w:eastAsia="en-US"/>
              </w:rPr>
              <w:t>Nature,</w:t>
            </w:r>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een gerenommeerde wetenschappelijke uitgeverij. Peer-</w:t>
            </w:r>
            <w:proofErr w:type="spellStart"/>
            <w:r w:rsidRPr="00D31AA9">
              <w:rPr>
                <w:rFonts w:ascii="Calibri" w:hAnsi="Calibri" w:cs="Calibri"/>
                <w:sz w:val="22"/>
                <w:szCs w:val="22"/>
                <w:lang w:val="nl-NL" w:eastAsia="en-US"/>
              </w:rPr>
              <w:t>reviewed</w:t>
            </w:r>
            <w:proofErr w:type="spellEnd"/>
            <w:r w:rsidRPr="00D31AA9">
              <w:rPr>
                <w:rFonts w:ascii="Calibri" w:hAnsi="Calibri" w:cs="Calibri"/>
                <w:sz w:val="22"/>
                <w:szCs w:val="22"/>
                <w:lang w:val="nl-NL" w:eastAsia="en-US"/>
              </w:rPr>
              <w:t xml:space="preserve"> duidt dat het artikel vooraf door onafhankelijke experts kritisch werd beoordeeld.</w:t>
            </w:r>
          </w:p>
          <w:p w14:paraId="65068AD0" w14:textId="77777777" w:rsidR="00D31AA9" w:rsidRPr="00D31AA9" w:rsidRDefault="00D31AA9">
            <w:pPr>
              <w:numPr>
                <w:ilvl w:val="0"/>
                <w:numId w:val="23"/>
              </w:numPr>
              <w:tabs>
                <w:tab w:val="left" w:pos="830"/>
              </w:tabs>
              <w:spacing w:before="267" w:line="240" w:lineRule="auto"/>
              <w:ind w:right="235"/>
              <w:jc w:val="left"/>
              <w:rPr>
                <w:rFonts w:ascii="Calibri" w:hAnsi="Calibri" w:cs="Calibri"/>
                <w:sz w:val="22"/>
                <w:szCs w:val="22"/>
                <w:lang w:val="nl-NL" w:eastAsia="en-US"/>
              </w:rPr>
            </w:pPr>
            <w:r w:rsidRPr="00D31AA9">
              <w:rPr>
                <w:rFonts w:ascii="Calibri" w:hAnsi="Calibri" w:cs="Calibri"/>
                <w:sz w:val="22"/>
                <w:szCs w:val="22"/>
                <w:lang w:val="nl-NL" w:eastAsia="en-US"/>
              </w:rPr>
              <w:t>Identificatie: De bron beschikt over officiële</w:t>
            </w:r>
            <w:r w:rsidRPr="00D31AA9">
              <w:rPr>
                <w:rFonts w:ascii="Calibri" w:hAnsi="Calibri" w:cs="Calibri"/>
                <w:spacing w:val="-12"/>
                <w:sz w:val="22"/>
                <w:szCs w:val="22"/>
                <w:lang w:val="nl-NL" w:eastAsia="en-US"/>
              </w:rPr>
              <w:t xml:space="preserve"> </w:t>
            </w:r>
            <w:r w:rsidRPr="00D31AA9">
              <w:rPr>
                <w:rFonts w:ascii="Calibri" w:hAnsi="Calibri" w:cs="Calibri"/>
                <w:sz w:val="22"/>
                <w:szCs w:val="22"/>
                <w:lang w:val="nl-NL" w:eastAsia="en-US"/>
              </w:rPr>
              <w:t>registratienummers</w:t>
            </w:r>
            <w:r w:rsidRPr="00D31AA9">
              <w:rPr>
                <w:rFonts w:ascii="Calibri" w:hAnsi="Calibri" w:cs="Calibri"/>
                <w:spacing w:val="-12"/>
                <w:sz w:val="22"/>
                <w:szCs w:val="22"/>
                <w:lang w:val="nl-NL" w:eastAsia="en-US"/>
              </w:rPr>
              <w:t xml:space="preserve"> </w:t>
            </w:r>
            <w:r w:rsidRPr="00D31AA9">
              <w:rPr>
                <w:rFonts w:ascii="Calibri" w:hAnsi="Calibri" w:cs="Calibri"/>
                <w:sz w:val="22"/>
                <w:szCs w:val="22"/>
                <w:lang w:val="nl-NL" w:eastAsia="en-US"/>
              </w:rPr>
              <w:t>zoals</w:t>
            </w:r>
            <w:r w:rsidRPr="00D31AA9">
              <w:rPr>
                <w:rFonts w:ascii="Calibri" w:hAnsi="Calibri" w:cs="Calibri"/>
                <w:spacing w:val="-12"/>
                <w:sz w:val="22"/>
                <w:szCs w:val="22"/>
                <w:lang w:val="nl-NL" w:eastAsia="en-US"/>
              </w:rPr>
              <w:t xml:space="preserve"> </w:t>
            </w:r>
            <w:r w:rsidRPr="00D31AA9">
              <w:rPr>
                <w:rFonts w:ascii="Calibri" w:hAnsi="Calibri" w:cs="Calibri"/>
                <w:sz w:val="22"/>
                <w:szCs w:val="22"/>
                <w:lang w:val="nl-NL" w:eastAsia="en-US"/>
              </w:rPr>
              <w:t>een PMID (37670308) en een DOI (10.1186/s12912-023-01459-7), wat</w:t>
            </w:r>
          </w:p>
          <w:p w14:paraId="4708490B" w14:textId="77777777" w:rsidR="00D31AA9" w:rsidRPr="00D31AA9" w:rsidRDefault="00D31AA9" w:rsidP="00D31AA9">
            <w:pPr>
              <w:spacing w:line="270" w:lineRule="atLeast"/>
              <w:ind w:left="830" w:right="1048"/>
              <w:jc w:val="left"/>
              <w:rPr>
                <w:rFonts w:ascii="Calibri" w:hAnsi="Calibri" w:cs="Calibri"/>
                <w:sz w:val="22"/>
                <w:szCs w:val="22"/>
                <w:lang w:val="nl-NL" w:eastAsia="en-US"/>
              </w:rPr>
            </w:pPr>
            <w:r w:rsidRPr="00D31AA9">
              <w:rPr>
                <w:rFonts w:ascii="Calibri" w:hAnsi="Calibri" w:cs="Calibri"/>
                <w:sz w:val="22"/>
                <w:szCs w:val="22"/>
                <w:lang w:val="nl-NL" w:eastAsia="en-US"/>
              </w:rPr>
              <w:t>duidt op een formele wetenschappelijke</w:t>
            </w:r>
            <w:r w:rsidRPr="00D31AA9">
              <w:rPr>
                <w:rFonts w:ascii="Calibri" w:hAnsi="Calibri" w:cs="Calibri"/>
                <w:spacing w:val="-13"/>
                <w:sz w:val="22"/>
                <w:szCs w:val="22"/>
                <w:lang w:val="nl-NL" w:eastAsia="en-US"/>
              </w:rPr>
              <w:t xml:space="preserve"> </w:t>
            </w:r>
            <w:r w:rsidRPr="00D31AA9">
              <w:rPr>
                <w:rFonts w:ascii="Calibri" w:hAnsi="Calibri" w:cs="Calibri"/>
                <w:sz w:val="22"/>
                <w:szCs w:val="22"/>
                <w:lang w:val="nl-NL" w:eastAsia="en-US"/>
              </w:rPr>
              <w:t>publicatie</w:t>
            </w:r>
          </w:p>
        </w:tc>
      </w:tr>
      <w:tr w:rsidR="00D31AA9" w:rsidRPr="00D31AA9" w14:paraId="07384C3A" w14:textId="77777777" w:rsidTr="003933CC">
        <w:trPr>
          <w:trHeight w:val="1609"/>
        </w:trPr>
        <w:tc>
          <w:tcPr>
            <w:tcW w:w="4528" w:type="dxa"/>
          </w:tcPr>
          <w:p w14:paraId="72AB40A6" w14:textId="77777777" w:rsidR="00D31AA9" w:rsidRPr="00D31AA9" w:rsidRDefault="00D31AA9" w:rsidP="00D31AA9">
            <w:pPr>
              <w:spacing w:line="240" w:lineRule="auto"/>
              <w:ind w:left="110"/>
              <w:jc w:val="left"/>
              <w:rPr>
                <w:rFonts w:ascii="Calibri" w:hAnsi="Calibri" w:cs="Calibri"/>
                <w:sz w:val="22"/>
                <w:szCs w:val="22"/>
                <w:lang w:val="nl-NL" w:eastAsia="en-US"/>
              </w:rPr>
            </w:pPr>
            <w:r w:rsidRPr="00D31AA9">
              <w:rPr>
                <w:rFonts w:ascii="Calibri" w:hAnsi="Calibri" w:cs="Calibri"/>
                <w:sz w:val="22"/>
                <w:szCs w:val="22"/>
                <w:lang w:val="nl-NL" w:eastAsia="en-US"/>
              </w:rPr>
              <w:t>Wie</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zijn</w:t>
            </w:r>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de</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auteurs,</w:t>
            </w:r>
            <w:r w:rsidRPr="00D31AA9">
              <w:rPr>
                <w:rFonts w:ascii="Calibri" w:hAnsi="Calibri" w:cs="Calibri"/>
                <w:spacing w:val="-11"/>
                <w:sz w:val="22"/>
                <w:szCs w:val="22"/>
                <w:lang w:val="nl-NL" w:eastAsia="en-US"/>
              </w:rPr>
              <w:t xml:space="preserve"> </w:t>
            </w:r>
            <w:r w:rsidRPr="00D31AA9">
              <w:rPr>
                <w:rFonts w:ascii="Calibri" w:hAnsi="Calibri" w:cs="Calibri"/>
                <w:sz w:val="22"/>
                <w:szCs w:val="22"/>
                <w:lang w:val="nl-NL" w:eastAsia="en-US"/>
              </w:rPr>
              <w:t xml:space="preserve">ontwikkelaars, </w:t>
            </w:r>
            <w:r w:rsidRPr="00D31AA9">
              <w:rPr>
                <w:rFonts w:ascii="Calibri" w:hAnsi="Calibri" w:cs="Calibri"/>
                <w:spacing w:val="-2"/>
                <w:sz w:val="22"/>
                <w:szCs w:val="22"/>
                <w:lang w:val="nl-NL" w:eastAsia="en-US"/>
              </w:rPr>
              <w:t>financiers/sponsors?</w:t>
            </w:r>
          </w:p>
        </w:tc>
        <w:tc>
          <w:tcPr>
            <w:tcW w:w="4494" w:type="dxa"/>
          </w:tcPr>
          <w:p w14:paraId="2EDC23A8" w14:textId="77777777" w:rsidR="00D31AA9" w:rsidRPr="00D31AA9" w:rsidRDefault="00D31AA9" w:rsidP="00D31AA9">
            <w:pPr>
              <w:spacing w:line="240" w:lineRule="auto"/>
              <w:ind w:left="110" w:right="198"/>
              <w:jc w:val="left"/>
              <w:rPr>
                <w:rFonts w:ascii="Calibri" w:hAnsi="Calibri" w:cs="Calibri"/>
                <w:sz w:val="22"/>
                <w:szCs w:val="22"/>
                <w:lang w:val="nl-NL" w:eastAsia="en-US"/>
              </w:rPr>
            </w:pPr>
            <w:r w:rsidRPr="00D31AA9">
              <w:rPr>
                <w:rFonts w:ascii="Calibri" w:hAnsi="Calibri" w:cs="Calibri"/>
                <w:sz w:val="22"/>
                <w:szCs w:val="22"/>
                <w:lang w:val="nl-NL" w:eastAsia="en-US"/>
              </w:rPr>
              <w:t>Auteurs:</w:t>
            </w:r>
            <w:r w:rsidRPr="00D31AA9">
              <w:rPr>
                <w:rFonts w:ascii="Calibri" w:hAnsi="Calibri" w:cs="Calibri"/>
                <w:spacing w:val="-13"/>
                <w:sz w:val="22"/>
                <w:szCs w:val="22"/>
                <w:lang w:val="nl-NL" w:eastAsia="en-US"/>
              </w:rPr>
              <w:t xml:space="preserve"> </w:t>
            </w:r>
            <w:hyperlink r:id="rId88">
              <w:proofErr w:type="spellStart"/>
              <w:r w:rsidRPr="00D31AA9">
                <w:rPr>
                  <w:rFonts w:ascii="Calibri" w:hAnsi="Calibri" w:cs="Calibri"/>
                  <w:color w:val="467885"/>
                  <w:sz w:val="22"/>
                  <w:szCs w:val="22"/>
                  <w:u w:val="single" w:color="467885"/>
                  <w:lang w:val="nl-NL" w:eastAsia="en-US"/>
                </w:rPr>
                <w:t>Zeinab</w:t>
              </w:r>
              <w:proofErr w:type="spellEnd"/>
              <w:r w:rsidRPr="00D31AA9">
                <w:rPr>
                  <w:rFonts w:ascii="Calibri" w:hAnsi="Calibri" w:cs="Calibri"/>
                  <w:color w:val="467885"/>
                  <w:spacing w:val="-9"/>
                  <w:sz w:val="22"/>
                  <w:szCs w:val="22"/>
                  <w:u w:val="single" w:color="467885"/>
                  <w:lang w:val="nl-NL" w:eastAsia="en-US"/>
                </w:rPr>
                <w:t xml:space="preserve"> </w:t>
              </w:r>
              <w:proofErr w:type="spellStart"/>
              <w:r w:rsidRPr="00D31AA9">
                <w:rPr>
                  <w:rFonts w:ascii="Calibri" w:hAnsi="Calibri" w:cs="Calibri"/>
                  <w:color w:val="467885"/>
                  <w:sz w:val="22"/>
                  <w:szCs w:val="22"/>
                  <w:u w:val="single" w:color="467885"/>
                  <w:lang w:val="nl-NL" w:eastAsia="en-US"/>
                </w:rPr>
                <w:t>Rezaei</w:t>
              </w:r>
              <w:proofErr w:type="spellEnd"/>
            </w:hyperlink>
            <w:r w:rsidRPr="00D31AA9">
              <w:rPr>
                <w:rFonts w:ascii="Calibri" w:hAnsi="Calibri" w:cs="Calibri"/>
                <w:color w:val="467885"/>
                <w:spacing w:val="-19"/>
                <w:sz w:val="22"/>
                <w:szCs w:val="22"/>
                <w:lang w:val="nl-NL" w:eastAsia="en-US"/>
              </w:rPr>
              <w:t xml:space="preserve"> </w:t>
            </w:r>
            <w:r w:rsidRPr="00D31AA9">
              <w:rPr>
                <w:rFonts w:ascii="Calibri" w:hAnsi="Calibri" w:cs="Calibri"/>
                <w:sz w:val="22"/>
                <w:szCs w:val="22"/>
                <w:vertAlign w:val="superscript"/>
                <w:lang w:val="nl-NL" w:eastAsia="en-US"/>
              </w:rPr>
              <w:t>1</w:t>
            </w:r>
            <w:r w:rsidRPr="00D31AA9">
              <w:rPr>
                <w:rFonts w:ascii="Calibri" w:hAnsi="Calibri" w:cs="Calibri"/>
                <w:spacing w:val="-6"/>
                <w:sz w:val="22"/>
                <w:szCs w:val="22"/>
                <w:lang w:val="nl-NL" w:eastAsia="en-US"/>
              </w:rPr>
              <w:t xml:space="preserve"> </w:t>
            </w:r>
            <w:hyperlink r:id="rId89">
              <w:r w:rsidRPr="00D31AA9">
                <w:rPr>
                  <w:rFonts w:ascii="Calibri" w:hAnsi="Calibri" w:cs="Calibri"/>
                  <w:sz w:val="22"/>
                  <w:szCs w:val="22"/>
                  <w:lang w:val="nl-NL" w:eastAsia="en-US"/>
                </w:rPr>
                <w:t>,</w:t>
              </w:r>
              <w:r w:rsidRPr="00D31AA9">
                <w:rPr>
                  <w:rFonts w:ascii="Calibri" w:hAnsi="Calibri" w:cs="Calibri"/>
                  <w:color w:val="467885"/>
                  <w:spacing w:val="-8"/>
                  <w:sz w:val="22"/>
                  <w:szCs w:val="22"/>
                  <w:u w:val="single" w:color="467885"/>
                  <w:lang w:val="nl-NL" w:eastAsia="en-US"/>
                </w:rPr>
                <w:t xml:space="preserve"> </w:t>
              </w:r>
              <w:proofErr w:type="spellStart"/>
              <w:r w:rsidRPr="00D31AA9">
                <w:rPr>
                  <w:rFonts w:ascii="Calibri" w:hAnsi="Calibri" w:cs="Calibri"/>
                  <w:color w:val="467885"/>
                  <w:sz w:val="22"/>
                  <w:szCs w:val="22"/>
                  <w:u w:val="single" w:color="467885"/>
                  <w:lang w:val="nl-NL" w:eastAsia="en-US"/>
                </w:rPr>
                <w:t>Monirsadat</w:t>
              </w:r>
              <w:proofErr w:type="spellEnd"/>
            </w:hyperlink>
            <w:r w:rsidRPr="00D31AA9">
              <w:rPr>
                <w:rFonts w:ascii="Calibri" w:hAnsi="Calibri" w:cs="Calibri"/>
                <w:color w:val="467885"/>
                <w:sz w:val="22"/>
                <w:szCs w:val="22"/>
                <w:lang w:val="nl-NL" w:eastAsia="en-US"/>
              </w:rPr>
              <w:t xml:space="preserve"> </w:t>
            </w:r>
            <w:hyperlink r:id="rId90">
              <w:proofErr w:type="spellStart"/>
              <w:r w:rsidRPr="00D31AA9">
                <w:rPr>
                  <w:rFonts w:ascii="Calibri" w:hAnsi="Calibri" w:cs="Calibri"/>
                  <w:color w:val="467885"/>
                  <w:sz w:val="22"/>
                  <w:szCs w:val="22"/>
                  <w:u w:val="single" w:color="467885"/>
                  <w:lang w:val="nl-NL" w:eastAsia="en-US"/>
                </w:rPr>
                <w:t>Nematollahi</w:t>
              </w:r>
              <w:proofErr w:type="spellEnd"/>
            </w:hyperlink>
            <w:r w:rsidRPr="00D31AA9">
              <w:rPr>
                <w:rFonts w:ascii="Calibri" w:hAnsi="Calibri" w:cs="Calibri"/>
                <w:color w:val="467885"/>
                <w:sz w:val="22"/>
                <w:szCs w:val="22"/>
                <w:lang w:val="nl-NL" w:eastAsia="en-US"/>
              </w:rPr>
              <w:t xml:space="preserve"> </w:t>
            </w:r>
            <w:r w:rsidRPr="00D31AA9">
              <w:rPr>
                <w:rFonts w:ascii="Calibri" w:hAnsi="Calibri" w:cs="Calibri"/>
                <w:sz w:val="22"/>
                <w:szCs w:val="22"/>
                <w:vertAlign w:val="superscript"/>
                <w:lang w:val="nl-NL" w:eastAsia="en-US"/>
              </w:rPr>
              <w:t>2</w:t>
            </w:r>
            <w:r w:rsidRPr="00D31AA9">
              <w:rPr>
                <w:rFonts w:ascii="Calibri" w:hAnsi="Calibri" w:cs="Calibri"/>
                <w:sz w:val="22"/>
                <w:szCs w:val="22"/>
                <w:lang w:val="nl-NL" w:eastAsia="en-US"/>
              </w:rPr>
              <w:t xml:space="preserve"> </w:t>
            </w:r>
            <w:hyperlink r:id="rId91">
              <w:r w:rsidRPr="00D31AA9">
                <w:rPr>
                  <w:rFonts w:ascii="Calibri" w:hAnsi="Calibri" w:cs="Calibri"/>
                  <w:sz w:val="22"/>
                  <w:szCs w:val="22"/>
                  <w:lang w:val="nl-NL" w:eastAsia="en-US"/>
                </w:rPr>
                <w:t>,</w:t>
              </w:r>
              <w:r w:rsidRPr="00D31AA9">
                <w:rPr>
                  <w:rFonts w:ascii="Calibri" w:hAnsi="Calibri" w:cs="Calibri"/>
                  <w:color w:val="467885"/>
                  <w:sz w:val="22"/>
                  <w:szCs w:val="22"/>
                  <w:u w:val="single" w:color="467885"/>
                  <w:lang w:val="nl-NL" w:eastAsia="en-US"/>
                </w:rPr>
                <w:t xml:space="preserve"> </w:t>
              </w:r>
              <w:proofErr w:type="spellStart"/>
              <w:r w:rsidRPr="00D31AA9">
                <w:rPr>
                  <w:rFonts w:ascii="Calibri" w:hAnsi="Calibri" w:cs="Calibri"/>
                  <w:color w:val="467885"/>
                  <w:sz w:val="22"/>
                  <w:szCs w:val="22"/>
                  <w:u w:val="single" w:color="467885"/>
                  <w:lang w:val="nl-NL" w:eastAsia="en-US"/>
                </w:rPr>
                <w:t>Neda</w:t>
              </w:r>
              <w:proofErr w:type="spellEnd"/>
              <w:r w:rsidRPr="00D31AA9">
                <w:rPr>
                  <w:rFonts w:ascii="Calibri" w:hAnsi="Calibri" w:cs="Calibri"/>
                  <w:color w:val="467885"/>
                  <w:sz w:val="22"/>
                  <w:szCs w:val="22"/>
                  <w:u w:val="single" w:color="467885"/>
                  <w:lang w:val="nl-NL" w:eastAsia="en-US"/>
                </w:rPr>
                <w:t xml:space="preserve"> </w:t>
              </w:r>
              <w:proofErr w:type="spellStart"/>
              <w:r w:rsidRPr="00D31AA9">
                <w:rPr>
                  <w:rFonts w:ascii="Calibri" w:hAnsi="Calibri" w:cs="Calibri"/>
                  <w:color w:val="467885"/>
                  <w:sz w:val="22"/>
                  <w:szCs w:val="22"/>
                  <w:u w:val="single" w:color="467885"/>
                  <w:lang w:val="nl-NL" w:eastAsia="en-US"/>
                </w:rPr>
                <w:t>Asadi</w:t>
              </w:r>
              <w:proofErr w:type="spellEnd"/>
            </w:hyperlink>
            <w:r w:rsidRPr="00D31AA9">
              <w:rPr>
                <w:rFonts w:ascii="Calibri" w:hAnsi="Calibri" w:cs="Calibri"/>
                <w:color w:val="467885"/>
                <w:sz w:val="22"/>
                <w:szCs w:val="22"/>
                <w:lang w:val="nl-NL" w:eastAsia="en-US"/>
              </w:rPr>
              <w:t xml:space="preserve"> </w:t>
            </w:r>
            <w:r w:rsidRPr="00D31AA9">
              <w:rPr>
                <w:rFonts w:ascii="Calibri" w:hAnsi="Calibri" w:cs="Calibri"/>
                <w:sz w:val="22"/>
                <w:szCs w:val="22"/>
                <w:vertAlign w:val="superscript"/>
                <w:lang w:val="nl-NL" w:eastAsia="en-US"/>
              </w:rPr>
              <w:t>2,</w:t>
            </w:r>
          </w:p>
          <w:p w14:paraId="4E50A78B" w14:textId="77777777" w:rsidR="00D31AA9" w:rsidRPr="00D31AA9" w:rsidRDefault="00D31AA9" w:rsidP="00D31AA9">
            <w:pPr>
              <w:spacing w:before="243" w:line="270" w:lineRule="atLeast"/>
              <w:ind w:left="110" w:right="198"/>
              <w:jc w:val="left"/>
              <w:rPr>
                <w:rFonts w:ascii="Calibri" w:hAnsi="Calibri" w:cs="Calibri"/>
                <w:sz w:val="22"/>
                <w:szCs w:val="22"/>
                <w:lang w:val="nl-NL" w:eastAsia="en-US"/>
              </w:rPr>
            </w:pPr>
            <w:r w:rsidRPr="00D31AA9">
              <w:rPr>
                <w:rFonts w:ascii="Calibri" w:hAnsi="Calibri" w:cs="Calibri"/>
                <w:sz w:val="22"/>
                <w:szCs w:val="22"/>
                <w:lang w:val="nl-NL" w:eastAsia="en-US"/>
              </w:rPr>
              <w:t>Financiers:</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De</w:t>
            </w:r>
            <w:r w:rsidRPr="00D31AA9">
              <w:rPr>
                <w:rFonts w:ascii="Calibri" w:hAnsi="Calibri" w:cs="Calibri"/>
                <w:spacing w:val="-7"/>
                <w:sz w:val="22"/>
                <w:szCs w:val="22"/>
                <w:lang w:val="nl-NL" w:eastAsia="en-US"/>
              </w:rPr>
              <w:t xml:space="preserve"> </w:t>
            </w:r>
            <w:r w:rsidRPr="00D31AA9">
              <w:rPr>
                <w:rFonts w:ascii="Calibri" w:hAnsi="Calibri" w:cs="Calibri"/>
                <w:sz w:val="22"/>
                <w:szCs w:val="22"/>
                <w:lang w:val="nl-NL" w:eastAsia="en-US"/>
              </w:rPr>
              <w:t>auteurs</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hebben</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geen</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financiële steun ontvangen voor het onderzoek, het schrijven en/of de publicatie van dit artikel.</w:t>
            </w:r>
          </w:p>
        </w:tc>
      </w:tr>
      <w:tr w:rsidR="00D31AA9" w:rsidRPr="00D31AA9" w14:paraId="68C956CB" w14:textId="77777777" w:rsidTr="003933CC">
        <w:trPr>
          <w:trHeight w:val="806"/>
        </w:trPr>
        <w:tc>
          <w:tcPr>
            <w:tcW w:w="4528" w:type="dxa"/>
          </w:tcPr>
          <w:p w14:paraId="15D1008D" w14:textId="77777777" w:rsidR="00D31AA9" w:rsidRPr="00D31AA9" w:rsidRDefault="00D31AA9" w:rsidP="00D31AA9">
            <w:pPr>
              <w:spacing w:before="1" w:line="240" w:lineRule="auto"/>
              <w:ind w:left="110"/>
              <w:jc w:val="left"/>
              <w:rPr>
                <w:rFonts w:ascii="Calibri" w:hAnsi="Calibri" w:cs="Calibri"/>
                <w:sz w:val="22"/>
                <w:szCs w:val="22"/>
                <w:lang w:val="nl-NL" w:eastAsia="en-US"/>
              </w:rPr>
            </w:pPr>
            <w:r w:rsidRPr="00D31AA9">
              <w:rPr>
                <w:rFonts w:ascii="Calibri" w:hAnsi="Calibri" w:cs="Calibri"/>
                <w:sz w:val="22"/>
                <w:szCs w:val="22"/>
                <w:lang w:val="nl-NL" w:eastAsia="en-US"/>
              </w:rPr>
              <w:t>Welke</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zijn</w:t>
            </w:r>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de</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eventuele</w:t>
            </w:r>
            <w:r w:rsidRPr="00D31AA9">
              <w:rPr>
                <w:rFonts w:ascii="Calibri" w:hAnsi="Calibri" w:cs="Calibri"/>
                <w:spacing w:val="-6"/>
                <w:sz w:val="22"/>
                <w:szCs w:val="22"/>
                <w:lang w:val="nl-NL" w:eastAsia="en-US"/>
              </w:rPr>
              <w:t xml:space="preserve"> </w:t>
            </w:r>
            <w:r w:rsidRPr="00D31AA9">
              <w:rPr>
                <w:rFonts w:ascii="Calibri" w:hAnsi="Calibri" w:cs="Calibri"/>
                <w:sz w:val="22"/>
                <w:szCs w:val="22"/>
                <w:lang w:val="nl-NL" w:eastAsia="en-US"/>
              </w:rPr>
              <w:t>belangenconflicten</w:t>
            </w:r>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en zijn deze vermeld?</w:t>
            </w:r>
          </w:p>
        </w:tc>
        <w:tc>
          <w:tcPr>
            <w:tcW w:w="4494" w:type="dxa"/>
          </w:tcPr>
          <w:p w14:paraId="0E0ECC89" w14:textId="77777777" w:rsidR="00D31AA9" w:rsidRPr="00D31AA9" w:rsidRDefault="00D31AA9" w:rsidP="00D31AA9">
            <w:pPr>
              <w:spacing w:before="1" w:line="240" w:lineRule="auto"/>
              <w:ind w:left="110" w:right="112"/>
              <w:jc w:val="left"/>
              <w:rPr>
                <w:rFonts w:ascii="Calibri" w:hAnsi="Calibri" w:cs="Calibri"/>
                <w:sz w:val="22"/>
                <w:szCs w:val="22"/>
                <w:lang w:val="nl-NL" w:eastAsia="en-US"/>
              </w:rPr>
            </w:pPr>
            <w:r w:rsidRPr="00D31AA9">
              <w:rPr>
                <w:rFonts w:ascii="Calibri" w:hAnsi="Calibri" w:cs="Calibri"/>
                <w:sz w:val="22"/>
                <w:szCs w:val="22"/>
                <w:lang w:val="nl-NL" w:eastAsia="en-US"/>
              </w:rPr>
              <w:t>De</w:t>
            </w:r>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auteurs</w:t>
            </w:r>
            <w:r w:rsidRPr="00D31AA9">
              <w:rPr>
                <w:rFonts w:ascii="Calibri" w:hAnsi="Calibri" w:cs="Calibri"/>
                <w:spacing w:val="-10"/>
                <w:sz w:val="22"/>
                <w:szCs w:val="22"/>
                <w:lang w:val="nl-NL" w:eastAsia="en-US"/>
              </w:rPr>
              <w:t xml:space="preserve"> </w:t>
            </w:r>
            <w:r w:rsidRPr="00D31AA9">
              <w:rPr>
                <w:rFonts w:ascii="Calibri" w:hAnsi="Calibri" w:cs="Calibri"/>
                <w:sz w:val="22"/>
                <w:szCs w:val="22"/>
                <w:lang w:val="nl-NL" w:eastAsia="en-US"/>
              </w:rPr>
              <w:t>vermelden</w:t>
            </w:r>
            <w:r w:rsidRPr="00D31AA9">
              <w:rPr>
                <w:rFonts w:ascii="Calibri" w:hAnsi="Calibri" w:cs="Calibri"/>
                <w:spacing w:val="-10"/>
                <w:sz w:val="22"/>
                <w:szCs w:val="22"/>
                <w:lang w:val="nl-NL" w:eastAsia="en-US"/>
              </w:rPr>
              <w:t xml:space="preserve"> </w:t>
            </w:r>
            <w:r w:rsidRPr="00D31AA9">
              <w:rPr>
                <w:rFonts w:ascii="Calibri" w:hAnsi="Calibri" w:cs="Calibri"/>
                <w:sz w:val="22"/>
                <w:szCs w:val="22"/>
                <w:lang w:val="nl-NL" w:eastAsia="en-US"/>
              </w:rPr>
              <w:t>geen</w:t>
            </w:r>
            <w:r w:rsidRPr="00D31AA9">
              <w:rPr>
                <w:rFonts w:ascii="Calibri" w:hAnsi="Calibri" w:cs="Calibri"/>
                <w:spacing w:val="-10"/>
                <w:sz w:val="22"/>
                <w:szCs w:val="22"/>
                <w:lang w:val="nl-NL" w:eastAsia="en-US"/>
              </w:rPr>
              <w:t xml:space="preserve"> </w:t>
            </w:r>
            <w:r w:rsidRPr="00D31AA9">
              <w:rPr>
                <w:rFonts w:ascii="Calibri" w:hAnsi="Calibri" w:cs="Calibri"/>
                <w:sz w:val="22"/>
                <w:szCs w:val="22"/>
                <w:lang w:val="nl-NL" w:eastAsia="en-US"/>
              </w:rPr>
              <w:t>belangenconflicten te hebben.</w:t>
            </w:r>
          </w:p>
        </w:tc>
      </w:tr>
      <w:tr w:rsidR="00D31AA9" w:rsidRPr="00D31AA9" w14:paraId="5DC3476E" w14:textId="77777777" w:rsidTr="003933CC">
        <w:trPr>
          <w:trHeight w:val="5372"/>
        </w:trPr>
        <w:tc>
          <w:tcPr>
            <w:tcW w:w="4528" w:type="dxa"/>
          </w:tcPr>
          <w:p w14:paraId="0F139E56" w14:textId="77777777" w:rsidR="00D31AA9" w:rsidRPr="00D31AA9" w:rsidRDefault="00D31AA9" w:rsidP="00D31AA9">
            <w:pPr>
              <w:spacing w:before="1" w:line="240" w:lineRule="auto"/>
              <w:ind w:left="110" w:right="185"/>
              <w:jc w:val="left"/>
              <w:rPr>
                <w:rFonts w:ascii="Calibri" w:hAnsi="Calibri" w:cs="Calibri"/>
                <w:sz w:val="22"/>
                <w:szCs w:val="22"/>
                <w:lang w:val="nl-NL" w:eastAsia="en-US"/>
              </w:rPr>
            </w:pPr>
            <w:r w:rsidRPr="00D31AA9">
              <w:rPr>
                <w:rFonts w:ascii="Calibri" w:hAnsi="Calibri" w:cs="Calibri"/>
                <w:sz w:val="22"/>
                <w:szCs w:val="22"/>
                <w:lang w:val="nl-NL" w:eastAsia="en-US"/>
              </w:rPr>
              <w:t>Wat</w:t>
            </w:r>
            <w:r w:rsidRPr="00D31AA9">
              <w:rPr>
                <w:rFonts w:ascii="Calibri" w:hAnsi="Calibri" w:cs="Calibri"/>
                <w:spacing w:val="-7"/>
                <w:sz w:val="22"/>
                <w:szCs w:val="22"/>
                <w:lang w:val="nl-NL" w:eastAsia="en-US"/>
              </w:rPr>
              <w:t xml:space="preserve"> </w:t>
            </w:r>
            <w:r w:rsidRPr="00D31AA9">
              <w:rPr>
                <w:rFonts w:ascii="Calibri" w:hAnsi="Calibri" w:cs="Calibri"/>
                <w:sz w:val="22"/>
                <w:szCs w:val="22"/>
                <w:lang w:val="nl-NL" w:eastAsia="en-US"/>
              </w:rPr>
              <w:t>is</w:t>
            </w:r>
            <w:r w:rsidRPr="00D31AA9">
              <w:rPr>
                <w:rFonts w:ascii="Calibri" w:hAnsi="Calibri" w:cs="Calibri"/>
                <w:spacing w:val="-6"/>
                <w:sz w:val="22"/>
                <w:szCs w:val="22"/>
                <w:lang w:val="nl-NL" w:eastAsia="en-US"/>
              </w:rPr>
              <w:t xml:space="preserve"> </w:t>
            </w:r>
            <w:r w:rsidRPr="00D31AA9">
              <w:rPr>
                <w:rFonts w:ascii="Calibri" w:hAnsi="Calibri" w:cs="Calibri"/>
                <w:sz w:val="22"/>
                <w:szCs w:val="22"/>
                <w:lang w:val="nl-NL" w:eastAsia="en-US"/>
              </w:rPr>
              <w:t>de</w:t>
            </w:r>
            <w:r w:rsidRPr="00D31AA9">
              <w:rPr>
                <w:rFonts w:ascii="Calibri" w:hAnsi="Calibri" w:cs="Calibri"/>
                <w:spacing w:val="-6"/>
                <w:sz w:val="22"/>
                <w:szCs w:val="22"/>
                <w:lang w:val="nl-NL" w:eastAsia="en-US"/>
              </w:rPr>
              <w:t xml:space="preserve"> </w:t>
            </w:r>
            <w:r w:rsidRPr="00D31AA9">
              <w:rPr>
                <w:rFonts w:ascii="Calibri" w:hAnsi="Calibri" w:cs="Calibri"/>
                <w:sz w:val="22"/>
                <w:szCs w:val="22"/>
                <w:lang w:val="nl-NL" w:eastAsia="en-US"/>
              </w:rPr>
              <w:t>methodologie</w:t>
            </w:r>
            <w:r w:rsidRPr="00D31AA9">
              <w:rPr>
                <w:rFonts w:ascii="Calibri" w:hAnsi="Calibri" w:cs="Calibri"/>
                <w:spacing w:val="-6"/>
                <w:sz w:val="22"/>
                <w:szCs w:val="22"/>
                <w:lang w:val="nl-NL" w:eastAsia="en-US"/>
              </w:rPr>
              <w:t xml:space="preserve"> </w:t>
            </w:r>
            <w:r w:rsidRPr="00D31AA9">
              <w:rPr>
                <w:rFonts w:ascii="Calibri" w:hAnsi="Calibri" w:cs="Calibri"/>
                <w:sz w:val="22"/>
                <w:szCs w:val="22"/>
                <w:lang w:val="nl-NL" w:eastAsia="en-US"/>
              </w:rPr>
              <w:t>die</w:t>
            </w:r>
            <w:r w:rsidRPr="00D31AA9">
              <w:rPr>
                <w:rFonts w:ascii="Calibri" w:hAnsi="Calibri" w:cs="Calibri"/>
                <w:spacing w:val="-6"/>
                <w:sz w:val="22"/>
                <w:szCs w:val="22"/>
                <w:lang w:val="nl-NL" w:eastAsia="en-US"/>
              </w:rPr>
              <w:t xml:space="preserve"> </w:t>
            </w:r>
            <w:r w:rsidRPr="00D31AA9">
              <w:rPr>
                <w:rFonts w:ascii="Calibri" w:hAnsi="Calibri" w:cs="Calibri"/>
                <w:sz w:val="22"/>
                <w:szCs w:val="22"/>
                <w:lang w:val="nl-NL" w:eastAsia="en-US"/>
              </w:rPr>
              <w:t>gebruikt</w:t>
            </w:r>
            <w:r w:rsidRPr="00D31AA9">
              <w:rPr>
                <w:rFonts w:ascii="Calibri" w:hAnsi="Calibri" w:cs="Calibri"/>
                <w:spacing w:val="-7"/>
                <w:sz w:val="22"/>
                <w:szCs w:val="22"/>
                <w:lang w:val="nl-NL" w:eastAsia="en-US"/>
              </w:rPr>
              <w:t xml:space="preserve"> </w:t>
            </w:r>
            <w:r w:rsidRPr="00D31AA9">
              <w:rPr>
                <w:rFonts w:ascii="Calibri" w:hAnsi="Calibri" w:cs="Calibri"/>
                <w:sz w:val="22"/>
                <w:szCs w:val="22"/>
                <w:lang w:val="nl-NL" w:eastAsia="en-US"/>
              </w:rPr>
              <w:t>wordt</w:t>
            </w:r>
            <w:r w:rsidRPr="00D31AA9">
              <w:rPr>
                <w:rFonts w:ascii="Calibri" w:hAnsi="Calibri" w:cs="Calibri"/>
                <w:spacing w:val="-7"/>
                <w:sz w:val="22"/>
                <w:szCs w:val="22"/>
                <w:lang w:val="nl-NL" w:eastAsia="en-US"/>
              </w:rPr>
              <w:t xml:space="preserve"> </w:t>
            </w:r>
            <w:r w:rsidRPr="00D31AA9">
              <w:rPr>
                <w:rFonts w:ascii="Calibri" w:hAnsi="Calibri" w:cs="Calibri"/>
                <w:sz w:val="22"/>
                <w:szCs w:val="22"/>
                <w:lang w:val="nl-NL" w:eastAsia="en-US"/>
              </w:rPr>
              <w:t>in de bron?</w:t>
            </w:r>
          </w:p>
        </w:tc>
        <w:tc>
          <w:tcPr>
            <w:tcW w:w="4494" w:type="dxa"/>
          </w:tcPr>
          <w:p w14:paraId="7EAE14FE" w14:textId="77777777" w:rsidR="00D31AA9" w:rsidRPr="00D31AA9" w:rsidRDefault="00D31AA9" w:rsidP="00D31AA9">
            <w:pPr>
              <w:spacing w:before="1" w:line="240" w:lineRule="auto"/>
              <w:ind w:left="110"/>
              <w:jc w:val="left"/>
              <w:rPr>
                <w:rFonts w:ascii="Calibri" w:hAnsi="Calibri" w:cs="Calibri"/>
                <w:sz w:val="22"/>
                <w:szCs w:val="22"/>
                <w:lang w:val="nl-NL" w:eastAsia="en-US"/>
              </w:rPr>
            </w:pPr>
            <w:r w:rsidRPr="00D31AA9">
              <w:rPr>
                <w:rFonts w:ascii="Calibri" w:hAnsi="Calibri" w:cs="Calibri"/>
                <w:sz w:val="22"/>
                <w:szCs w:val="22"/>
                <w:u w:val="single"/>
                <w:lang w:val="nl-NL" w:eastAsia="en-US"/>
              </w:rPr>
              <w:t>Soort</w:t>
            </w:r>
            <w:r w:rsidRPr="00D31AA9">
              <w:rPr>
                <w:rFonts w:ascii="Calibri" w:hAnsi="Calibri" w:cs="Calibri"/>
                <w:spacing w:val="-10"/>
                <w:sz w:val="22"/>
                <w:szCs w:val="22"/>
                <w:u w:val="single"/>
                <w:lang w:val="nl-NL" w:eastAsia="en-US"/>
              </w:rPr>
              <w:t xml:space="preserve"> </w:t>
            </w:r>
            <w:r w:rsidRPr="00D31AA9">
              <w:rPr>
                <w:rFonts w:ascii="Calibri" w:hAnsi="Calibri" w:cs="Calibri"/>
                <w:sz w:val="22"/>
                <w:szCs w:val="22"/>
                <w:u w:val="single"/>
                <w:lang w:val="nl-NL" w:eastAsia="en-US"/>
              </w:rPr>
              <w:t>onderzoek</w:t>
            </w:r>
            <w:r w:rsidRPr="00D31AA9">
              <w:rPr>
                <w:rFonts w:ascii="Calibri" w:hAnsi="Calibri" w:cs="Calibri"/>
                <w:sz w:val="22"/>
                <w:szCs w:val="22"/>
                <w:lang w:val="nl-NL" w:eastAsia="en-US"/>
              </w:rPr>
              <w:t>:</w:t>
            </w:r>
            <w:r w:rsidRPr="00D31AA9">
              <w:rPr>
                <w:rFonts w:ascii="Calibri" w:hAnsi="Calibri" w:cs="Calibri"/>
                <w:spacing w:val="-5"/>
                <w:sz w:val="22"/>
                <w:szCs w:val="22"/>
                <w:lang w:val="nl-NL" w:eastAsia="en-US"/>
              </w:rPr>
              <w:t xml:space="preserve"> </w:t>
            </w:r>
            <w:r w:rsidRPr="00D31AA9">
              <w:rPr>
                <w:rFonts w:ascii="Calibri" w:hAnsi="Calibri" w:cs="Calibri"/>
                <w:sz w:val="22"/>
                <w:szCs w:val="22"/>
                <w:lang w:val="nl-NL" w:eastAsia="en-US"/>
              </w:rPr>
              <w:t>Het</w:t>
            </w:r>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betreft</w:t>
            </w:r>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een</w:t>
            </w:r>
            <w:r w:rsidRPr="00D31AA9">
              <w:rPr>
                <w:rFonts w:ascii="Calibri" w:hAnsi="Calibri" w:cs="Calibri"/>
                <w:spacing w:val="-4"/>
                <w:sz w:val="22"/>
                <w:szCs w:val="22"/>
                <w:lang w:val="nl-NL" w:eastAsia="en-US"/>
              </w:rPr>
              <w:t xml:space="preserve"> </w:t>
            </w:r>
            <w:r w:rsidRPr="00D31AA9">
              <w:rPr>
                <w:rFonts w:ascii="Calibri" w:hAnsi="Calibri" w:cs="Calibri"/>
                <w:sz w:val="22"/>
                <w:szCs w:val="22"/>
                <w:lang w:val="nl-NL" w:eastAsia="en-US"/>
              </w:rPr>
              <w:t>beschrijvend- analytisch cross-</w:t>
            </w:r>
            <w:proofErr w:type="spellStart"/>
            <w:r w:rsidRPr="00D31AA9">
              <w:rPr>
                <w:rFonts w:ascii="Calibri" w:hAnsi="Calibri" w:cs="Calibri"/>
                <w:sz w:val="22"/>
                <w:szCs w:val="22"/>
                <w:lang w:val="nl-NL" w:eastAsia="en-US"/>
              </w:rPr>
              <w:t>sectioneel</w:t>
            </w:r>
            <w:proofErr w:type="spellEnd"/>
            <w:r w:rsidRPr="00D31AA9">
              <w:rPr>
                <w:rFonts w:ascii="Calibri" w:hAnsi="Calibri" w:cs="Calibri"/>
                <w:sz w:val="22"/>
                <w:szCs w:val="22"/>
                <w:lang w:val="nl-NL" w:eastAsia="en-US"/>
              </w:rPr>
              <w:t xml:space="preserve"> onderzoek.</w:t>
            </w:r>
          </w:p>
          <w:p w14:paraId="7768469C" w14:textId="77777777" w:rsidR="00D31AA9" w:rsidRPr="00D31AA9" w:rsidRDefault="00D31AA9" w:rsidP="00D31AA9">
            <w:pPr>
              <w:spacing w:before="1" w:line="240" w:lineRule="auto"/>
              <w:jc w:val="left"/>
              <w:rPr>
                <w:rFonts w:ascii="Calibri" w:hAnsi="Calibri" w:cs="Calibri"/>
                <w:sz w:val="22"/>
                <w:szCs w:val="22"/>
                <w:lang w:val="nl-NL" w:eastAsia="en-US"/>
              </w:rPr>
            </w:pPr>
          </w:p>
          <w:p w14:paraId="7669D610" w14:textId="77777777" w:rsidR="00D31AA9" w:rsidRPr="00D31AA9" w:rsidRDefault="00D31AA9" w:rsidP="00D31AA9">
            <w:pPr>
              <w:spacing w:line="240" w:lineRule="auto"/>
              <w:ind w:left="110" w:right="198"/>
              <w:jc w:val="left"/>
              <w:rPr>
                <w:rFonts w:ascii="Calibri" w:hAnsi="Calibri" w:cs="Calibri"/>
                <w:sz w:val="22"/>
                <w:szCs w:val="22"/>
                <w:lang w:val="nl-NL" w:eastAsia="en-US"/>
              </w:rPr>
            </w:pPr>
            <w:r w:rsidRPr="00D31AA9">
              <w:rPr>
                <w:rFonts w:ascii="Calibri" w:hAnsi="Calibri" w:cs="Calibri"/>
                <w:sz w:val="22"/>
                <w:szCs w:val="22"/>
                <w:u w:val="single"/>
                <w:lang w:val="nl-NL" w:eastAsia="en-US"/>
              </w:rPr>
              <w:t>Dataverzamelingsmethoden:</w:t>
            </w:r>
            <w:r w:rsidRPr="00D31AA9">
              <w:rPr>
                <w:rFonts w:ascii="Calibri" w:hAnsi="Calibri" w:cs="Calibri"/>
                <w:spacing w:val="-11"/>
                <w:sz w:val="22"/>
                <w:szCs w:val="22"/>
                <w:lang w:val="nl-NL" w:eastAsia="en-US"/>
              </w:rPr>
              <w:t xml:space="preserve"> </w:t>
            </w:r>
            <w:r w:rsidRPr="00D31AA9">
              <w:rPr>
                <w:rFonts w:ascii="Calibri" w:hAnsi="Calibri" w:cs="Calibri"/>
                <w:sz w:val="22"/>
                <w:szCs w:val="22"/>
                <w:lang w:val="nl-NL" w:eastAsia="en-US"/>
              </w:rPr>
              <w:t>De</w:t>
            </w:r>
            <w:r w:rsidRPr="00D31AA9">
              <w:rPr>
                <w:rFonts w:ascii="Calibri" w:hAnsi="Calibri" w:cs="Calibri"/>
                <w:spacing w:val="-11"/>
                <w:sz w:val="22"/>
                <w:szCs w:val="22"/>
                <w:lang w:val="nl-NL" w:eastAsia="en-US"/>
              </w:rPr>
              <w:t xml:space="preserve"> </w:t>
            </w:r>
            <w:r w:rsidRPr="00D31AA9">
              <w:rPr>
                <w:rFonts w:ascii="Calibri" w:hAnsi="Calibri" w:cs="Calibri"/>
                <w:sz w:val="22"/>
                <w:szCs w:val="22"/>
                <w:lang w:val="nl-NL" w:eastAsia="en-US"/>
              </w:rPr>
              <w:t>gegevens</w:t>
            </w:r>
            <w:r w:rsidRPr="00D31AA9">
              <w:rPr>
                <w:rFonts w:ascii="Calibri" w:hAnsi="Calibri" w:cs="Calibri"/>
                <w:spacing w:val="-12"/>
                <w:sz w:val="22"/>
                <w:szCs w:val="22"/>
                <w:lang w:val="nl-NL" w:eastAsia="en-US"/>
              </w:rPr>
              <w:t xml:space="preserve"> </w:t>
            </w:r>
            <w:r w:rsidRPr="00D31AA9">
              <w:rPr>
                <w:rFonts w:ascii="Calibri" w:hAnsi="Calibri" w:cs="Calibri"/>
                <w:sz w:val="22"/>
                <w:szCs w:val="22"/>
                <w:lang w:val="nl-NL" w:eastAsia="en-US"/>
              </w:rPr>
              <w:t>zijn verzameld met behulp van vier gestandaardiseerde vragenlijsten:</w:t>
            </w:r>
          </w:p>
          <w:p w14:paraId="55462CB5" w14:textId="77777777" w:rsidR="00D31AA9" w:rsidRPr="00D31AA9" w:rsidRDefault="00D31AA9">
            <w:pPr>
              <w:numPr>
                <w:ilvl w:val="0"/>
                <w:numId w:val="22"/>
              </w:numPr>
              <w:tabs>
                <w:tab w:val="left" w:pos="830"/>
              </w:tabs>
              <w:spacing w:before="1" w:line="240" w:lineRule="auto"/>
              <w:ind w:right="514"/>
              <w:jc w:val="left"/>
              <w:rPr>
                <w:rFonts w:ascii="Calibri" w:hAnsi="Calibri" w:cs="Calibri"/>
                <w:sz w:val="22"/>
                <w:szCs w:val="22"/>
                <w:lang w:val="nl-NL" w:eastAsia="en-US"/>
              </w:rPr>
            </w:pPr>
            <w:r w:rsidRPr="00D31AA9">
              <w:rPr>
                <w:rFonts w:ascii="Calibri" w:hAnsi="Calibri" w:cs="Calibri"/>
                <w:sz w:val="22"/>
                <w:szCs w:val="22"/>
                <w:lang w:val="nl-NL" w:eastAsia="en-US"/>
              </w:rPr>
              <w:t>Een</w:t>
            </w:r>
            <w:r w:rsidRPr="00D31AA9">
              <w:rPr>
                <w:rFonts w:ascii="Calibri" w:hAnsi="Calibri" w:cs="Calibri"/>
                <w:spacing w:val="-13"/>
                <w:sz w:val="22"/>
                <w:szCs w:val="22"/>
                <w:lang w:val="nl-NL" w:eastAsia="en-US"/>
              </w:rPr>
              <w:t xml:space="preserve"> </w:t>
            </w:r>
            <w:r w:rsidRPr="00D31AA9">
              <w:rPr>
                <w:rFonts w:ascii="Calibri" w:hAnsi="Calibri" w:cs="Calibri"/>
                <w:sz w:val="22"/>
                <w:szCs w:val="22"/>
                <w:lang w:val="nl-NL" w:eastAsia="en-US"/>
              </w:rPr>
              <w:t>vragenlijst</w:t>
            </w:r>
            <w:r w:rsidRPr="00D31AA9">
              <w:rPr>
                <w:rFonts w:ascii="Calibri" w:hAnsi="Calibri" w:cs="Calibri"/>
                <w:spacing w:val="-12"/>
                <w:sz w:val="22"/>
                <w:szCs w:val="22"/>
                <w:lang w:val="nl-NL" w:eastAsia="en-US"/>
              </w:rPr>
              <w:t xml:space="preserve"> </w:t>
            </w:r>
            <w:r w:rsidRPr="00D31AA9">
              <w:rPr>
                <w:rFonts w:ascii="Calibri" w:hAnsi="Calibri" w:cs="Calibri"/>
                <w:sz w:val="22"/>
                <w:szCs w:val="22"/>
                <w:lang w:val="nl-NL" w:eastAsia="en-US"/>
              </w:rPr>
              <w:t>voor</w:t>
            </w:r>
            <w:r w:rsidRPr="00D31AA9">
              <w:rPr>
                <w:rFonts w:ascii="Calibri" w:hAnsi="Calibri" w:cs="Calibri"/>
                <w:spacing w:val="-13"/>
                <w:sz w:val="22"/>
                <w:szCs w:val="22"/>
                <w:lang w:val="nl-NL" w:eastAsia="en-US"/>
              </w:rPr>
              <w:t xml:space="preserve"> </w:t>
            </w:r>
            <w:r w:rsidRPr="00D31AA9">
              <w:rPr>
                <w:rFonts w:ascii="Calibri" w:hAnsi="Calibri" w:cs="Calibri"/>
                <w:sz w:val="22"/>
                <w:szCs w:val="22"/>
                <w:lang w:val="nl-NL" w:eastAsia="en-US"/>
              </w:rPr>
              <w:t xml:space="preserve">demografische </w:t>
            </w:r>
            <w:r w:rsidRPr="00D31AA9">
              <w:rPr>
                <w:rFonts w:ascii="Calibri" w:hAnsi="Calibri" w:cs="Calibri"/>
                <w:spacing w:val="-2"/>
                <w:sz w:val="22"/>
                <w:szCs w:val="22"/>
                <w:lang w:val="nl-NL" w:eastAsia="en-US"/>
              </w:rPr>
              <w:t>informatie.</w:t>
            </w:r>
          </w:p>
          <w:p w14:paraId="002DF034" w14:textId="77777777" w:rsidR="00D31AA9" w:rsidRPr="00D31AA9" w:rsidRDefault="00D31AA9">
            <w:pPr>
              <w:numPr>
                <w:ilvl w:val="0"/>
                <w:numId w:val="22"/>
              </w:numPr>
              <w:tabs>
                <w:tab w:val="left" w:pos="830"/>
              </w:tabs>
              <w:spacing w:before="1" w:line="240" w:lineRule="auto"/>
              <w:ind w:right="134"/>
              <w:jc w:val="left"/>
              <w:rPr>
                <w:rFonts w:ascii="Calibri" w:hAnsi="Calibri" w:cs="Calibri"/>
                <w:sz w:val="22"/>
                <w:szCs w:val="22"/>
                <w:lang w:val="nl-NL" w:eastAsia="en-US"/>
              </w:rPr>
            </w:pPr>
            <w:r w:rsidRPr="00D31AA9">
              <w:rPr>
                <w:rFonts w:ascii="Calibri" w:hAnsi="Calibri" w:cs="Calibri"/>
                <w:sz w:val="22"/>
                <w:szCs w:val="22"/>
                <w:lang w:val="nl-NL" w:eastAsia="en-US"/>
              </w:rPr>
              <w:t>De</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Frommelt</w:t>
            </w:r>
            <w:r w:rsidRPr="00D31AA9">
              <w:rPr>
                <w:rFonts w:ascii="Calibri" w:hAnsi="Calibri" w:cs="Calibri"/>
                <w:spacing w:val="-10"/>
                <w:sz w:val="22"/>
                <w:szCs w:val="22"/>
                <w:lang w:val="nl-NL" w:eastAsia="en-US"/>
              </w:rPr>
              <w:t xml:space="preserve"> </w:t>
            </w:r>
            <w:r w:rsidRPr="00D31AA9">
              <w:rPr>
                <w:rFonts w:ascii="Calibri" w:hAnsi="Calibri" w:cs="Calibri"/>
                <w:sz w:val="22"/>
                <w:szCs w:val="22"/>
                <w:lang w:val="nl-NL" w:eastAsia="en-US"/>
              </w:rPr>
              <w:t>Attitudes</w:t>
            </w:r>
            <w:r w:rsidRPr="00D31AA9">
              <w:rPr>
                <w:rFonts w:ascii="Calibri" w:hAnsi="Calibri" w:cs="Calibri"/>
                <w:spacing w:val="-8"/>
                <w:sz w:val="22"/>
                <w:szCs w:val="22"/>
                <w:lang w:val="nl-NL" w:eastAsia="en-US"/>
              </w:rPr>
              <w:t xml:space="preserve"> </w:t>
            </w:r>
            <w:proofErr w:type="spellStart"/>
            <w:r w:rsidRPr="00D31AA9">
              <w:rPr>
                <w:rFonts w:ascii="Calibri" w:hAnsi="Calibri" w:cs="Calibri"/>
                <w:sz w:val="22"/>
                <w:szCs w:val="22"/>
                <w:lang w:val="nl-NL" w:eastAsia="en-US"/>
              </w:rPr>
              <w:t>towards</w:t>
            </w:r>
            <w:proofErr w:type="spellEnd"/>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Care</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 xml:space="preserve">of </w:t>
            </w:r>
            <w:proofErr w:type="spellStart"/>
            <w:r w:rsidRPr="00D31AA9">
              <w:rPr>
                <w:rFonts w:ascii="Calibri" w:hAnsi="Calibri" w:cs="Calibri"/>
                <w:sz w:val="22"/>
                <w:szCs w:val="22"/>
                <w:lang w:val="nl-NL" w:eastAsia="en-US"/>
              </w:rPr>
              <w:t>the</w:t>
            </w:r>
            <w:proofErr w:type="spellEnd"/>
            <w:r w:rsidRPr="00D31AA9">
              <w:rPr>
                <w:rFonts w:ascii="Calibri" w:hAnsi="Calibri" w:cs="Calibri"/>
                <w:sz w:val="22"/>
                <w:szCs w:val="22"/>
                <w:lang w:val="nl-NL" w:eastAsia="en-US"/>
              </w:rPr>
              <w:t xml:space="preserve"> </w:t>
            </w:r>
            <w:proofErr w:type="spellStart"/>
            <w:r w:rsidRPr="00D31AA9">
              <w:rPr>
                <w:rFonts w:ascii="Calibri" w:hAnsi="Calibri" w:cs="Calibri"/>
                <w:sz w:val="22"/>
                <w:szCs w:val="22"/>
                <w:lang w:val="nl-NL" w:eastAsia="en-US"/>
              </w:rPr>
              <w:t>Dying</w:t>
            </w:r>
            <w:proofErr w:type="spellEnd"/>
            <w:r w:rsidRPr="00D31AA9">
              <w:rPr>
                <w:rFonts w:ascii="Calibri" w:hAnsi="Calibri" w:cs="Calibri"/>
                <w:sz w:val="22"/>
                <w:szCs w:val="22"/>
                <w:lang w:val="nl-NL" w:eastAsia="en-US"/>
              </w:rPr>
              <w:t xml:space="preserve"> (FATCOD) om de houding tegenover zorg voor stervenden te </w:t>
            </w:r>
            <w:r w:rsidRPr="00D31AA9">
              <w:rPr>
                <w:rFonts w:ascii="Calibri" w:hAnsi="Calibri" w:cs="Calibri"/>
                <w:spacing w:val="-2"/>
                <w:sz w:val="22"/>
                <w:szCs w:val="22"/>
                <w:lang w:val="nl-NL" w:eastAsia="en-US"/>
              </w:rPr>
              <w:t>meten.</w:t>
            </w:r>
          </w:p>
          <w:p w14:paraId="7D64A333" w14:textId="77777777" w:rsidR="00D31AA9" w:rsidRPr="00D31AA9" w:rsidRDefault="00D31AA9">
            <w:pPr>
              <w:numPr>
                <w:ilvl w:val="0"/>
                <w:numId w:val="22"/>
              </w:numPr>
              <w:tabs>
                <w:tab w:val="left" w:pos="830"/>
              </w:tabs>
              <w:spacing w:line="240" w:lineRule="auto"/>
              <w:ind w:right="135"/>
              <w:jc w:val="left"/>
              <w:rPr>
                <w:rFonts w:ascii="Calibri" w:hAnsi="Calibri" w:cs="Calibri"/>
                <w:sz w:val="22"/>
                <w:szCs w:val="22"/>
                <w:lang w:val="nl-NL" w:eastAsia="en-US"/>
              </w:rPr>
            </w:pPr>
            <w:r w:rsidRPr="00D31AA9">
              <w:rPr>
                <w:rFonts w:ascii="Calibri" w:hAnsi="Calibri" w:cs="Calibri"/>
                <w:sz w:val="22"/>
                <w:szCs w:val="22"/>
                <w:lang w:val="nl-NL" w:eastAsia="en-US"/>
              </w:rPr>
              <w:t>De</w:t>
            </w:r>
            <w:r w:rsidRPr="00D31AA9">
              <w:rPr>
                <w:rFonts w:ascii="Calibri" w:hAnsi="Calibri" w:cs="Calibri"/>
                <w:spacing w:val="-9"/>
                <w:sz w:val="22"/>
                <w:szCs w:val="22"/>
                <w:lang w:val="nl-NL" w:eastAsia="en-US"/>
              </w:rPr>
              <w:t xml:space="preserve"> </w:t>
            </w:r>
            <w:proofErr w:type="spellStart"/>
            <w:r w:rsidRPr="00D31AA9">
              <w:rPr>
                <w:rFonts w:ascii="Calibri" w:hAnsi="Calibri" w:cs="Calibri"/>
                <w:sz w:val="22"/>
                <w:szCs w:val="22"/>
                <w:lang w:val="nl-NL" w:eastAsia="en-US"/>
              </w:rPr>
              <w:t>Hospital</w:t>
            </w:r>
            <w:proofErr w:type="spellEnd"/>
            <w:r w:rsidRPr="00D31AA9">
              <w:rPr>
                <w:rFonts w:ascii="Calibri" w:hAnsi="Calibri" w:cs="Calibri"/>
                <w:spacing w:val="-8"/>
                <w:sz w:val="22"/>
                <w:szCs w:val="22"/>
                <w:lang w:val="nl-NL" w:eastAsia="en-US"/>
              </w:rPr>
              <w:t xml:space="preserve"> </w:t>
            </w:r>
            <w:proofErr w:type="spellStart"/>
            <w:r w:rsidRPr="00D31AA9">
              <w:rPr>
                <w:rFonts w:ascii="Calibri" w:hAnsi="Calibri" w:cs="Calibri"/>
                <w:sz w:val="22"/>
                <w:szCs w:val="22"/>
                <w:lang w:val="nl-NL" w:eastAsia="en-US"/>
              </w:rPr>
              <w:t>Ethical</w:t>
            </w:r>
            <w:proofErr w:type="spellEnd"/>
            <w:r w:rsidRPr="00D31AA9">
              <w:rPr>
                <w:rFonts w:ascii="Calibri" w:hAnsi="Calibri" w:cs="Calibri"/>
                <w:spacing w:val="-8"/>
                <w:sz w:val="22"/>
                <w:szCs w:val="22"/>
                <w:lang w:val="nl-NL" w:eastAsia="en-US"/>
              </w:rPr>
              <w:t xml:space="preserve"> </w:t>
            </w:r>
            <w:proofErr w:type="spellStart"/>
            <w:r w:rsidRPr="00D31AA9">
              <w:rPr>
                <w:rFonts w:ascii="Calibri" w:hAnsi="Calibri" w:cs="Calibri"/>
                <w:sz w:val="22"/>
                <w:szCs w:val="22"/>
                <w:lang w:val="nl-NL" w:eastAsia="en-US"/>
              </w:rPr>
              <w:t>Climate</w:t>
            </w:r>
            <w:proofErr w:type="spellEnd"/>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Survey</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 xml:space="preserve">voor het in kaart brengen van het ethisch </w:t>
            </w:r>
            <w:r w:rsidRPr="00D31AA9">
              <w:rPr>
                <w:rFonts w:ascii="Calibri" w:hAnsi="Calibri" w:cs="Calibri"/>
                <w:spacing w:val="-2"/>
                <w:sz w:val="22"/>
                <w:szCs w:val="22"/>
                <w:lang w:val="nl-NL" w:eastAsia="en-US"/>
              </w:rPr>
              <w:t>klimaat.</w:t>
            </w:r>
          </w:p>
          <w:p w14:paraId="18D5D118" w14:textId="77777777" w:rsidR="00D31AA9" w:rsidRPr="00D31AA9" w:rsidRDefault="00D31AA9">
            <w:pPr>
              <w:numPr>
                <w:ilvl w:val="0"/>
                <w:numId w:val="22"/>
              </w:numPr>
              <w:tabs>
                <w:tab w:val="left" w:pos="830"/>
              </w:tabs>
              <w:spacing w:line="240" w:lineRule="auto"/>
              <w:ind w:right="414"/>
              <w:jc w:val="left"/>
              <w:rPr>
                <w:rFonts w:ascii="Calibri" w:hAnsi="Calibri" w:cs="Calibri"/>
                <w:sz w:val="22"/>
                <w:szCs w:val="22"/>
                <w:lang w:val="nl-NL" w:eastAsia="en-US"/>
              </w:rPr>
            </w:pPr>
            <w:r w:rsidRPr="00D31AA9">
              <w:rPr>
                <w:rFonts w:ascii="Calibri" w:hAnsi="Calibri" w:cs="Calibri"/>
                <w:sz w:val="22"/>
                <w:szCs w:val="22"/>
                <w:lang w:val="nl-NL" w:eastAsia="en-US"/>
              </w:rPr>
              <w:t xml:space="preserve">De </w:t>
            </w:r>
            <w:proofErr w:type="spellStart"/>
            <w:r w:rsidRPr="00D31AA9">
              <w:rPr>
                <w:rFonts w:ascii="Calibri" w:hAnsi="Calibri" w:cs="Calibri"/>
                <w:sz w:val="22"/>
                <w:szCs w:val="22"/>
                <w:lang w:val="nl-NL" w:eastAsia="en-US"/>
              </w:rPr>
              <w:t>Moral</w:t>
            </w:r>
            <w:proofErr w:type="spellEnd"/>
            <w:r w:rsidRPr="00D31AA9">
              <w:rPr>
                <w:rFonts w:ascii="Calibri" w:hAnsi="Calibri" w:cs="Calibri"/>
                <w:sz w:val="22"/>
                <w:szCs w:val="22"/>
                <w:lang w:val="nl-NL" w:eastAsia="en-US"/>
              </w:rPr>
              <w:t xml:space="preserve"> </w:t>
            </w:r>
            <w:proofErr w:type="spellStart"/>
            <w:r w:rsidRPr="00D31AA9">
              <w:rPr>
                <w:rFonts w:ascii="Calibri" w:hAnsi="Calibri" w:cs="Calibri"/>
                <w:sz w:val="22"/>
                <w:szCs w:val="22"/>
                <w:lang w:val="nl-NL" w:eastAsia="en-US"/>
              </w:rPr>
              <w:t>Distress</w:t>
            </w:r>
            <w:proofErr w:type="spellEnd"/>
            <w:r w:rsidRPr="00D31AA9">
              <w:rPr>
                <w:rFonts w:ascii="Calibri" w:hAnsi="Calibri" w:cs="Calibri"/>
                <w:sz w:val="22"/>
                <w:szCs w:val="22"/>
                <w:lang w:val="nl-NL" w:eastAsia="en-US"/>
              </w:rPr>
              <w:t xml:space="preserve"> Scale om de frequentie</w:t>
            </w:r>
            <w:r w:rsidRPr="00D31AA9">
              <w:rPr>
                <w:rFonts w:ascii="Calibri" w:hAnsi="Calibri" w:cs="Calibri"/>
                <w:spacing w:val="-8"/>
                <w:sz w:val="22"/>
                <w:szCs w:val="22"/>
                <w:lang w:val="nl-NL" w:eastAsia="en-US"/>
              </w:rPr>
              <w:t xml:space="preserve"> </w:t>
            </w:r>
            <w:r w:rsidRPr="00D31AA9">
              <w:rPr>
                <w:rFonts w:ascii="Calibri" w:hAnsi="Calibri" w:cs="Calibri"/>
                <w:sz w:val="22"/>
                <w:szCs w:val="22"/>
                <w:lang w:val="nl-NL" w:eastAsia="en-US"/>
              </w:rPr>
              <w:t>en</w:t>
            </w:r>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intensiteit</w:t>
            </w:r>
            <w:r w:rsidRPr="00D31AA9">
              <w:rPr>
                <w:rFonts w:ascii="Calibri" w:hAnsi="Calibri" w:cs="Calibri"/>
                <w:spacing w:val="-10"/>
                <w:sz w:val="22"/>
                <w:szCs w:val="22"/>
                <w:lang w:val="nl-NL" w:eastAsia="en-US"/>
              </w:rPr>
              <w:t xml:space="preserve"> </w:t>
            </w:r>
            <w:r w:rsidRPr="00D31AA9">
              <w:rPr>
                <w:rFonts w:ascii="Calibri" w:hAnsi="Calibri" w:cs="Calibri"/>
                <w:sz w:val="22"/>
                <w:szCs w:val="22"/>
                <w:lang w:val="nl-NL" w:eastAsia="en-US"/>
              </w:rPr>
              <w:t>van</w:t>
            </w:r>
            <w:r w:rsidRPr="00D31AA9">
              <w:rPr>
                <w:rFonts w:ascii="Calibri" w:hAnsi="Calibri" w:cs="Calibri"/>
                <w:spacing w:val="-9"/>
                <w:sz w:val="22"/>
                <w:szCs w:val="22"/>
                <w:lang w:val="nl-NL" w:eastAsia="en-US"/>
              </w:rPr>
              <w:t xml:space="preserve"> </w:t>
            </w:r>
            <w:r w:rsidRPr="00D31AA9">
              <w:rPr>
                <w:rFonts w:ascii="Calibri" w:hAnsi="Calibri" w:cs="Calibri"/>
                <w:sz w:val="22"/>
                <w:szCs w:val="22"/>
                <w:lang w:val="nl-NL" w:eastAsia="en-US"/>
              </w:rPr>
              <w:t>morele stress te meten.</w:t>
            </w:r>
          </w:p>
        </w:tc>
      </w:tr>
    </w:tbl>
    <w:p w14:paraId="0387DF8B" w14:textId="77777777" w:rsidR="007F51BA" w:rsidRDefault="007F51BA" w:rsidP="00FF5AE8"/>
    <w:tbl>
      <w:tblPr>
        <w:tblStyle w:val="TableNormal30"/>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47799C" w:rsidRPr="0047799C" w14:paraId="60C3B368" w14:textId="77777777" w:rsidTr="003933CC">
        <w:trPr>
          <w:trHeight w:val="5641"/>
        </w:trPr>
        <w:tc>
          <w:tcPr>
            <w:tcW w:w="4528" w:type="dxa"/>
          </w:tcPr>
          <w:p w14:paraId="19114EE7" w14:textId="77777777" w:rsidR="0047799C" w:rsidRPr="0047799C" w:rsidRDefault="0047799C" w:rsidP="0047799C">
            <w:pPr>
              <w:spacing w:line="240" w:lineRule="auto"/>
              <w:jc w:val="left"/>
              <w:rPr>
                <w:rFonts w:ascii="Times New Roman" w:hAnsi="Calibri" w:cs="Calibri"/>
                <w:sz w:val="22"/>
                <w:szCs w:val="22"/>
                <w:lang w:val="nl-NL" w:eastAsia="en-US"/>
              </w:rPr>
            </w:pPr>
          </w:p>
        </w:tc>
        <w:tc>
          <w:tcPr>
            <w:tcW w:w="4494" w:type="dxa"/>
          </w:tcPr>
          <w:p w14:paraId="480CB39B" w14:textId="77777777" w:rsidR="0047799C" w:rsidRPr="0047799C" w:rsidRDefault="0047799C" w:rsidP="0047799C">
            <w:pPr>
              <w:spacing w:before="1" w:line="240" w:lineRule="auto"/>
              <w:ind w:left="110" w:right="198"/>
              <w:jc w:val="left"/>
              <w:rPr>
                <w:rFonts w:ascii="Calibri" w:hAnsi="Calibri" w:cs="Calibri"/>
                <w:sz w:val="22"/>
                <w:szCs w:val="22"/>
                <w:lang w:val="nl-NL" w:eastAsia="en-US"/>
              </w:rPr>
            </w:pPr>
            <w:proofErr w:type="spellStart"/>
            <w:r w:rsidRPr="0047799C">
              <w:rPr>
                <w:rFonts w:ascii="Calibri" w:hAnsi="Calibri" w:cs="Calibri"/>
                <w:sz w:val="22"/>
                <w:szCs w:val="22"/>
                <w:u w:val="single"/>
                <w:lang w:val="nl-NL" w:eastAsia="en-US"/>
              </w:rPr>
              <w:t>Onderzoeksverloop</w:t>
            </w:r>
            <w:proofErr w:type="spellEnd"/>
            <w:r w:rsidRPr="0047799C">
              <w:rPr>
                <w:rFonts w:ascii="Calibri" w:hAnsi="Calibri" w:cs="Calibri"/>
                <w:sz w:val="22"/>
                <w:szCs w:val="22"/>
                <w:u w:val="single"/>
                <w:lang w:val="nl-NL" w:eastAsia="en-US"/>
              </w:rPr>
              <w:t>:</w:t>
            </w:r>
            <w:r w:rsidRPr="0047799C">
              <w:rPr>
                <w:rFonts w:ascii="Calibri" w:hAnsi="Calibri" w:cs="Calibri"/>
                <w:spacing w:val="-13"/>
                <w:sz w:val="22"/>
                <w:szCs w:val="22"/>
                <w:lang w:val="nl-NL" w:eastAsia="en-US"/>
              </w:rPr>
              <w:t xml:space="preserve"> </w:t>
            </w:r>
            <w:r w:rsidRPr="0047799C">
              <w:rPr>
                <w:rFonts w:ascii="Calibri" w:hAnsi="Calibri" w:cs="Calibri"/>
                <w:sz w:val="22"/>
                <w:szCs w:val="22"/>
                <w:lang w:val="nl-NL" w:eastAsia="en-US"/>
              </w:rPr>
              <w:t>De</w:t>
            </w:r>
            <w:r w:rsidRPr="0047799C">
              <w:rPr>
                <w:rFonts w:ascii="Calibri" w:hAnsi="Calibri" w:cs="Calibri"/>
                <w:spacing w:val="-12"/>
                <w:sz w:val="22"/>
                <w:szCs w:val="22"/>
                <w:lang w:val="nl-NL" w:eastAsia="en-US"/>
              </w:rPr>
              <w:t xml:space="preserve"> </w:t>
            </w:r>
            <w:r w:rsidRPr="0047799C">
              <w:rPr>
                <w:rFonts w:ascii="Calibri" w:hAnsi="Calibri" w:cs="Calibri"/>
                <w:sz w:val="22"/>
                <w:szCs w:val="22"/>
                <w:lang w:val="nl-NL" w:eastAsia="en-US"/>
              </w:rPr>
              <w:t>dataverzameling</w:t>
            </w:r>
            <w:r w:rsidRPr="0047799C">
              <w:rPr>
                <w:rFonts w:ascii="Calibri" w:hAnsi="Calibri" w:cs="Calibri"/>
                <w:spacing w:val="-12"/>
                <w:sz w:val="22"/>
                <w:szCs w:val="22"/>
                <w:lang w:val="nl-NL" w:eastAsia="en-US"/>
              </w:rPr>
              <w:t xml:space="preserve"> </w:t>
            </w:r>
            <w:r w:rsidRPr="0047799C">
              <w:rPr>
                <w:rFonts w:ascii="Calibri" w:hAnsi="Calibri" w:cs="Calibri"/>
                <w:sz w:val="22"/>
                <w:szCs w:val="22"/>
                <w:lang w:val="nl-NL" w:eastAsia="en-US"/>
              </w:rPr>
              <w:t>vond plaats</w:t>
            </w:r>
            <w:r w:rsidRPr="0047799C">
              <w:rPr>
                <w:rFonts w:ascii="Calibri" w:hAnsi="Calibri" w:cs="Calibri"/>
                <w:spacing w:val="-5"/>
                <w:sz w:val="22"/>
                <w:szCs w:val="22"/>
                <w:lang w:val="nl-NL" w:eastAsia="en-US"/>
              </w:rPr>
              <w:t xml:space="preserve"> </w:t>
            </w:r>
            <w:r w:rsidRPr="0047799C">
              <w:rPr>
                <w:rFonts w:ascii="Calibri" w:hAnsi="Calibri" w:cs="Calibri"/>
                <w:sz w:val="22"/>
                <w:szCs w:val="22"/>
                <w:lang w:val="nl-NL" w:eastAsia="en-US"/>
              </w:rPr>
              <w:t>op</w:t>
            </w:r>
            <w:r w:rsidRPr="0047799C">
              <w:rPr>
                <w:rFonts w:ascii="Calibri" w:hAnsi="Calibri" w:cs="Calibri"/>
                <w:spacing w:val="-6"/>
                <w:sz w:val="22"/>
                <w:szCs w:val="22"/>
                <w:lang w:val="nl-NL" w:eastAsia="en-US"/>
              </w:rPr>
              <w:t xml:space="preserve"> </w:t>
            </w:r>
            <w:r w:rsidRPr="0047799C">
              <w:rPr>
                <w:rFonts w:ascii="Calibri" w:hAnsi="Calibri" w:cs="Calibri"/>
                <w:sz w:val="22"/>
                <w:szCs w:val="22"/>
                <w:lang w:val="nl-NL" w:eastAsia="en-US"/>
              </w:rPr>
              <w:t>21</w:t>
            </w:r>
            <w:r w:rsidRPr="0047799C">
              <w:rPr>
                <w:rFonts w:ascii="Calibri" w:hAnsi="Calibri" w:cs="Calibri"/>
                <w:spacing w:val="-2"/>
                <w:sz w:val="22"/>
                <w:szCs w:val="22"/>
                <w:lang w:val="nl-NL" w:eastAsia="en-US"/>
              </w:rPr>
              <w:t xml:space="preserve"> </w:t>
            </w:r>
            <w:r w:rsidRPr="0047799C">
              <w:rPr>
                <w:rFonts w:ascii="Calibri" w:hAnsi="Calibri" w:cs="Calibri"/>
                <w:sz w:val="22"/>
                <w:szCs w:val="22"/>
                <w:lang w:val="nl-NL" w:eastAsia="en-US"/>
              </w:rPr>
              <w:t>mei</w:t>
            </w:r>
            <w:r w:rsidRPr="0047799C">
              <w:rPr>
                <w:rFonts w:ascii="Calibri" w:hAnsi="Calibri" w:cs="Calibri"/>
                <w:spacing w:val="-3"/>
                <w:sz w:val="22"/>
                <w:szCs w:val="22"/>
                <w:lang w:val="nl-NL" w:eastAsia="en-US"/>
              </w:rPr>
              <w:t xml:space="preserve"> </w:t>
            </w:r>
            <w:r w:rsidRPr="0047799C">
              <w:rPr>
                <w:rFonts w:ascii="Calibri" w:hAnsi="Calibri" w:cs="Calibri"/>
                <w:sz w:val="22"/>
                <w:szCs w:val="22"/>
                <w:lang w:val="nl-NL" w:eastAsia="en-US"/>
              </w:rPr>
              <w:t>2021.</w:t>
            </w:r>
            <w:r w:rsidRPr="0047799C">
              <w:rPr>
                <w:rFonts w:ascii="Calibri" w:hAnsi="Calibri" w:cs="Calibri"/>
                <w:spacing w:val="-4"/>
                <w:sz w:val="22"/>
                <w:szCs w:val="22"/>
                <w:lang w:val="nl-NL" w:eastAsia="en-US"/>
              </w:rPr>
              <w:t xml:space="preserve"> </w:t>
            </w:r>
            <w:r w:rsidRPr="0047799C">
              <w:rPr>
                <w:rFonts w:ascii="Calibri" w:hAnsi="Calibri" w:cs="Calibri"/>
                <w:sz w:val="22"/>
                <w:szCs w:val="22"/>
                <w:lang w:val="nl-NL" w:eastAsia="en-US"/>
              </w:rPr>
              <w:t>De</w:t>
            </w:r>
            <w:r w:rsidRPr="0047799C">
              <w:rPr>
                <w:rFonts w:ascii="Calibri" w:hAnsi="Calibri" w:cs="Calibri"/>
                <w:spacing w:val="-5"/>
                <w:sz w:val="22"/>
                <w:szCs w:val="22"/>
                <w:lang w:val="nl-NL" w:eastAsia="en-US"/>
              </w:rPr>
              <w:t xml:space="preserve"> </w:t>
            </w:r>
            <w:r w:rsidRPr="0047799C">
              <w:rPr>
                <w:rFonts w:ascii="Calibri" w:hAnsi="Calibri" w:cs="Calibri"/>
                <w:sz w:val="22"/>
                <w:szCs w:val="22"/>
                <w:lang w:val="nl-NL" w:eastAsia="en-US"/>
              </w:rPr>
              <w:t>steekproef</w:t>
            </w:r>
            <w:r w:rsidRPr="0047799C">
              <w:rPr>
                <w:rFonts w:ascii="Calibri" w:hAnsi="Calibri" w:cs="Calibri"/>
                <w:spacing w:val="-5"/>
                <w:sz w:val="22"/>
                <w:szCs w:val="22"/>
                <w:lang w:val="nl-NL" w:eastAsia="en-US"/>
              </w:rPr>
              <w:t xml:space="preserve"> </w:t>
            </w:r>
            <w:r w:rsidRPr="0047799C">
              <w:rPr>
                <w:rFonts w:ascii="Calibri" w:hAnsi="Calibri" w:cs="Calibri"/>
                <w:sz w:val="22"/>
                <w:szCs w:val="22"/>
                <w:lang w:val="nl-NL" w:eastAsia="en-US"/>
              </w:rPr>
              <w:t>bestond uit 126 verpleegkundigen werkzaam op neonatale intensive care units (</w:t>
            </w:r>
            <w:proofErr w:type="spellStart"/>
            <w:r w:rsidRPr="0047799C">
              <w:rPr>
                <w:rFonts w:ascii="Calibri" w:hAnsi="Calibri" w:cs="Calibri"/>
                <w:sz w:val="22"/>
                <w:szCs w:val="22"/>
                <w:lang w:val="nl-NL" w:eastAsia="en-US"/>
              </w:rPr>
              <w:t>NICU's</w:t>
            </w:r>
            <w:proofErr w:type="spellEnd"/>
            <w:r w:rsidRPr="0047799C">
              <w:rPr>
                <w:rFonts w:ascii="Calibri" w:hAnsi="Calibri" w:cs="Calibri"/>
                <w:sz w:val="22"/>
                <w:szCs w:val="22"/>
                <w:lang w:val="nl-NL" w:eastAsia="en-US"/>
              </w:rPr>
              <w:t xml:space="preserve">) in de Iraanse provincie </w:t>
            </w:r>
            <w:proofErr w:type="spellStart"/>
            <w:r w:rsidRPr="0047799C">
              <w:rPr>
                <w:rFonts w:ascii="Calibri" w:hAnsi="Calibri" w:cs="Calibri"/>
                <w:sz w:val="22"/>
                <w:szCs w:val="22"/>
                <w:lang w:val="nl-NL" w:eastAsia="en-US"/>
              </w:rPr>
              <w:t>Kerman</w:t>
            </w:r>
            <w:proofErr w:type="spellEnd"/>
            <w:r w:rsidRPr="0047799C">
              <w:rPr>
                <w:rFonts w:ascii="Calibri" w:hAnsi="Calibri" w:cs="Calibri"/>
                <w:sz w:val="22"/>
                <w:szCs w:val="22"/>
                <w:lang w:val="nl-NL" w:eastAsia="en-US"/>
              </w:rPr>
              <w:t xml:space="preserve"> (steden </w:t>
            </w:r>
            <w:proofErr w:type="spellStart"/>
            <w:r w:rsidRPr="0047799C">
              <w:rPr>
                <w:rFonts w:ascii="Calibri" w:hAnsi="Calibri" w:cs="Calibri"/>
                <w:sz w:val="22"/>
                <w:szCs w:val="22"/>
                <w:lang w:val="nl-NL" w:eastAsia="en-US"/>
              </w:rPr>
              <w:t>Kerman</w:t>
            </w:r>
            <w:proofErr w:type="spellEnd"/>
            <w:r w:rsidRPr="0047799C">
              <w:rPr>
                <w:rFonts w:ascii="Calibri" w:hAnsi="Calibri" w:cs="Calibri"/>
                <w:sz w:val="22"/>
                <w:szCs w:val="22"/>
                <w:lang w:val="nl-NL" w:eastAsia="en-US"/>
              </w:rPr>
              <w:t xml:space="preserve">, </w:t>
            </w:r>
            <w:proofErr w:type="spellStart"/>
            <w:r w:rsidRPr="0047799C">
              <w:rPr>
                <w:rFonts w:ascii="Calibri" w:hAnsi="Calibri" w:cs="Calibri"/>
                <w:sz w:val="22"/>
                <w:szCs w:val="22"/>
                <w:lang w:val="nl-NL" w:eastAsia="en-US"/>
              </w:rPr>
              <w:t>Jiroft</w:t>
            </w:r>
            <w:proofErr w:type="spellEnd"/>
            <w:r w:rsidRPr="0047799C">
              <w:rPr>
                <w:rFonts w:ascii="Calibri" w:hAnsi="Calibri" w:cs="Calibri"/>
                <w:sz w:val="22"/>
                <w:szCs w:val="22"/>
                <w:lang w:val="nl-NL" w:eastAsia="en-US"/>
              </w:rPr>
              <w:t xml:space="preserve">, Bam en </w:t>
            </w:r>
            <w:proofErr w:type="spellStart"/>
            <w:r w:rsidRPr="0047799C">
              <w:rPr>
                <w:rFonts w:ascii="Calibri" w:hAnsi="Calibri" w:cs="Calibri"/>
                <w:sz w:val="22"/>
                <w:szCs w:val="22"/>
                <w:lang w:val="nl-NL" w:eastAsia="en-US"/>
              </w:rPr>
              <w:t>Rafsanjan</w:t>
            </w:r>
            <w:proofErr w:type="spellEnd"/>
            <w:r w:rsidRPr="0047799C">
              <w:rPr>
                <w:rFonts w:ascii="Calibri" w:hAnsi="Calibri" w:cs="Calibri"/>
                <w:sz w:val="22"/>
                <w:szCs w:val="22"/>
                <w:lang w:val="nl-NL" w:eastAsia="en-US"/>
              </w:rPr>
              <w:t>).</w:t>
            </w:r>
          </w:p>
          <w:p w14:paraId="2A532A49" w14:textId="77777777" w:rsidR="0047799C" w:rsidRPr="0047799C" w:rsidRDefault="0047799C" w:rsidP="0047799C">
            <w:pPr>
              <w:spacing w:before="2" w:line="240" w:lineRule="auto"/>
              <w:ind w:left="110" w:right="112"/>
              <w:jc w:val="left"/>
              <w:rPr>
                <w:rFonts w:ascii="Calibri" w:hAnsi="Calibri" w:cs="Calibri"/>
                <w:sz w:val="22"/>
                <w:szCs w:val="22"/>
                <w:lang w:val="nl-NL" w:eastAsia="en-US"/>
              </w:rPr>
            </w:pPr>
            <w:r w:rsidRPr="0047799C">
              <w:rPr>
                <w:rFonts w:ascii="Calibri" w:hAnsi="Calibri" w:cs="Calibri"/>
                <w:sz w:val="22"/>
                <w:szCs w:val="22"/>
                <w:lang w:val="nl-NL" w:eastAsia="en-US"/>
              </w:rPr>
              <w:t>De</w:t>
            </w:r>
            <w:r w:rsidRPr="0047799C">
              <w:rPr>
                <w:rFonts w:ascii="Calibri" w:hAnsi="Calibri" w:cs="Calibri"/>
                <w:spacing w:val="-7"/>
                <w:sz w:val="22"/>
                <w:szCs w:val="22"/>
                <w:lang w:val="nl-NL" w:eastAsia="en-US"/>
              </w:rPr>
              <w:t xml:space="preserve"> </w:t>
            </w:r>
            <w:r w:rsidRPr="0047799C">
              <w:rPr>
                <w:rFonts w:ascii="Calibri" w:hAnsi="Calibri" w:cs="Calibri"/>
                <w:sz w:val="22"/>
                <w:szCs w:val="22"/>
                <w:lang w:val="nl-NL" w:eastAsia="en-US"/>
              </w:rPr>
              <w:t>verkregen</w:t>
            </w:r>
            <w:r w:rsidRPr="0047799C">
              <w:rPr>
                <w:rFonts w:ascii="Calibri" w:hAnsi="Calibri" w:cs="Calibri"/>
                <w:spacing w:val="-8"/>
                <w:sz w:val="22"/>
                <w:szCs w:val="22"/>
                <w:lang w:val="nl-NL" w:eastAsia="en-US"/>
              </w:rPr>
              <w:t xml:space="preserve"> </w:t>
            </w:r>
            <w:r w:rsidRPr="0047799C">
              <w:rPr>
                <w:rFonts w:ascii="Calibri" w:hAnsi="Calibri" w:cs="Calibri"/>
                <w:sz w:val="22"/>
                <w:szCs w:val="22"/>
                <w:lang w:val="nl-NL" w:eastAsia="en-US"/>
              </w:rPr>
              <w:t>data</w:t>
            </w:r>
            <w:r w:rsidRPr="0047799C">
              <w:rPr>
                <w:rFonts w:ascii="Calibri" w:hAnsi="Calibri" w:cs="Calibri"/>
                <w:spacing w:val="-7"/>
                <w:sz w:val="22"/>
                <w:szCs w:val="22"/>
                <w:lang w:val="nl-NL" w:eastAsia="en-US"/>
              </w:rPr>
              <w:t xml:space="preserve"> </w:t>
            </w:r>
            <w:r w:rsidRPr="0047799C">
              <w:rPr>
                <w:rFonts w:ascii="Calibri" w:hAnsi="Calibri" w:cs="Calibri"/>
                <w:sz w:val="22"/>
                <w:szCs w:val="22"/>
                <w:lang w:val="nl-NL" w:eastAsia="en-US"/>
              </w:rPr>
              <w:t>zijn</w:t>
            </w:r>
            <w:r w:rsidRPr="0047799C">
              <w:rPr>
                <w:rFonts w:ascii="Calibri" w:hAnsi="Calibri" w:cs="Calibri"/>
                <w:spacing w:val="-8"/>
                <w:sz w:val="22"/>
                <w:szCs w:val="22"/>
                <w:lang w:val="nl-NL" w:eastAsia="en-US"/>
              </w:rPr>
              <w:t xml:space="preserve"> </w:t>
            </w:r>
            <w:r w:rsidRPr="0047799C">
              <w:rPr>
                <w:rFonts w:ascii="Calibri" w:hAnsi="Calibri" w:cs="Calibri"/>
                <w:sz w:val="22"/>
                <w:szCs w:val="22"/>
                <w:lang w:val="nl-NL" w:eastAsia="en-US"/>
              </w:rPr>
              <w:t>vervolgens</w:t>
            </w:r>
            <w:r w:rsidRPr="0047799C">
              <w:rPr>
                <w:rFonts w:ascii="Calibri" w:hAnsi="Calibri" w:cs="Calibri"/>
                <w:spacing w:val="-8"/>
                <w:sz w:val="22"/>
                <w:szCs w:val="22"/>
                <w:lang w:val="nl-NL" w:eastAsia="en-US"/>
              </w:rPr>
              <w:t xml:space="preserve"> </w:t>
            </w:r>
            <w:r w:rsidRPr="0047799C">
              <w:rPr>
                <w:rFonts w:ascii="Calibri" w:hAnsi="Calibri" w:cs="Calibri"/>
                <w:sz w:val="22"/>
                <w:szCs w:val="22"/>
                <w:lang w:val="nl-NL" w:eastAsia="en-US"/>
              </w:rPr>
              <w:t xml:space="preserve">geanalyseerd met het statistische softwareprogramma </w:t>
            </w:r>
            <w:r w:rsidRPr="0047799C">
              <w:rPr>
                <w:rFonts w:ascii="Calibri" w:hAnsi="Calibri" w:cs="Calibri"/>
                <w:spacing w:val="-2"/>
                <w:sz w:val="22"/>
                <w:szCs w:val="22"/>
                <w:lang w:val="nl-NL" w:eastAsia="en-US"/>
              </w:rPr>
              <w:t>SPSS22.</w:t>
            </w:r>
          </w:p>
          <w:p w14:paraId="5389F85A" w14:textId="77777777" w:rsidR="0047799C" w:rsidRPr="0047799C" w:rsidRDefault="0047799C" w:rsidP="0047799C">
            <w:pPr>
              <w:spacing w:before="1" w:line="240" w:lineRule="auto"/>
              <w:jc w:val="left"/>
              <w:rPr>
                <w:rFonts w:ascii="Calibri" w:hAnsi="Calibri" w:cs="Calibri"/>
                <w:sz w:val="22"/>
                <w:szCs w:val="22"/>
                <w:lang w:val="nl-NL" w:eastAsia="en-US"/>
              </w:rPr>
            </w:pPr>
          </w:p>
          <w:p w14:paraId="6F09799F" w14:textId="77777777" w:rsidR="0047799C" w:rsidRPr="0047799C" w:rsidRDefault="0047799C" w:rsidP="0047799C">
            <w:pPr>
              <w:spacing w:before="1" w:line="240" w:lineRule="auto"/>
              <w:ind w:left="110" w:right="198"/>
              <w:jc w:val="left"/>
              <w:rPr>
                <w:rFonts w:ascii="Calibri" w:hAnsi="Calibri" w:cs="Calibri"/>
                <w:sz w:val="22"/>
                <w:szCs w:val="22"/>
                <w:lang w:val="nl-NL" w:eastAsia="en-US"/>
              </w:rPr>
            </w:pPr>
            <w:r w:rsidRPr="0047799C">
              <w:rPr>
                <w:rFonts w:ascii="Calibri" w:hAnsi="Calibri" w:cs="Calibri"/>
                <w:sz w:val="22"/>
                <w:szCs w:val="22"/>
                <w:u w:val="single"/>
                <w:lang w:val="nl-NL" w:eastAsia="en-US"/>
              </w:rPr>
              <w:t>Validiteit</w:t>
            </w:r>
            <w:r w:rsidRPr="0047799C">
              <w:rPr>
                <w:rFonts w:ascii="Calibri" w:hAnsi="Calibri" w:cs="Calibri"/>
                <w:spacing w:val="-11"/>
                <w:sz w:val="22"/>
                <w:szCs w:val="22"/>
                <w:u w:val="single"/>
                <w:lang w:val="nl-NL" w:eastAsia="en-US"/>
              </w:rPr>
              <w:t xml:space="preserve"> </w:t>
            </w:r>
            <w:r w:rsidRPr="0047799C">
              <w:rPr>
                <w:rFonts w:ascii="Calibri" w:hAnsi="Calibri" w:cs="Calibri"/>
                <w:sz w:val="22"/>
                <w:szCs w:val="22"/>
                <w:u w:val="single"/>
                <w:lang w:val="nl-NL" w:eastAsia="en-US"/>
              </w:rPr>
              <w:t>en</w:t>
            </w:r>
            <w:r w:rsidRPr="0047799C">
              <w:rPr>
                <w:rFonts w:ascii="Calibri" w:hAnsi="Calibri" w:cs="Calibri"/>
                <w:spacing w:val="-10"/>
                <w:sz w:val="22"/>
                <w:szCs w:val="22"/>
                <w:u w:val="single"/>
                <w:lang w:val="nl-NL" w:eastAsia="en-US"/>
              </w:rPr>
              <w:t xml:space="preserve"> </w:t>
            </w:r>
            <w:r w:rsidRPr="0047799C">
              <w:rPr>
                <w:rFonts w:ascii="Calibri" w:hAnsi="Calibri" w:cs="Calibri"/>
                <w:sz w:val="22"/>
                <w:szCs w:val="22"/>
                <w:u w:val="single"/>
                <w:lang w:val="nl-NL" w:eastAsia="en-US"/>
              </w:rPr>
              <w:t>betrouwbaarheid</w:t>
            </w:r>
            <w:r w:rsidRPr="0047799C">
              <w:rPr>
                <w:rFonts w:ascii="Calibri" w:hAnsi="Calibri" w:cs="Calibri"/>
                <w:sz w:val="22"/>
                <w:szCs w:val="22"/>
                <w:lang w:val="nl-NL" w:eastAsia="en-US"/>
              </w:rPr>
              <w:t>:</w:t>
            </w:r>
            <w:r w:rsidRPr="0047799C">
              <w:rPr>
                <w:rFonts w:ascii="Calibri" w:hAnsi="Calibri" w:cs="Calibri"/>
                <w:spacing w:val="-11"/>
                <w:sz w:val="22"/>
                <w:szCs w:val="22"/>
                <w:lang w:val="nl-NL" w:eastAsia="en-US"/>
              </w:rPr>
              <w:t xml:space="preserve"> </w:t>
            </w:r>
            <w:r w:rsidRPr="0047799C">
              <w:rPr>
                <w:rFonts w:ascii="Calibri" w:hAnsi="Calibri" w:cs="Calibri"/>
                <w:sz w:val="22"/>
                <w:szCs w:val="22"/>
                <w:lang w:val="nl-NL" w:eastAsia="en-US"/>
              </w:rPr>
              <w:t>De</w:t>
            </w:r>
            <w:r w:rsidRPr="0047799C">
              <w:rPr>
                <w:rFonts w:ascii="Calibri" w:hAnsi="Calibri" w:cs="Calibri"/>
                <w:spacing w:val="-9"/>
                <w:sz w:val="22"/>
                <w:szCs w:val="22"/>
                <w:lang w:val="nl-NL" w:eastAsia="en-US"/>
              </w:rPr>
              <w:t xml:space="preserve"> </w:t>
            </w:r>
            <w:r w:rsidRPr="0047799C">
              <w:rPr>
                <w:rFonts w:ascii="Calibri" w:hAnsi="Calibri" w:cs="Calibri"/>
                <w:sz w:val="22"/>
                <w:szCs w:val="22"/>
                <w:lang w:val="nl-NL" w:eastAsia="en-US"/>
              </w:rPr>
              <w:t>verstrekte bronfragmenten bevatten geen specifieke details over de geteste validiteit of de betrouwbaarheidscoëfficiënten van de instrumenten binnen deze specifieke studie.</w:t>
            </w:r>
          </w:p>
          <w:p w14:paraId="598BBC4D" w14:textId="77777777" w:rsidR="0047799C" w:rsidRPr="0047799C" w:rsidRDefault="0047799C" w:rsidP="0047799C">
            <w:pPr>
              <w:spacing w:before="238" w:line="270" w:lineRule="atLeast"/>
              <w:ind w:left="110" w:right="198"/>
              <w:jc w:val="left"/>
              <w:rPr>
                <w:rFonts w:ascii="Calibri" w:hAnsi="Calibri" w:cs="Calibri"/>
                <w:sz w:val="22"/>
                <w:szCs w:val="22"/>
                <w:lang w:val="nl-NL" w:eastAsia="en-US"/>
              </w:rPr>
            </w:pPr>
            <w:r w:rsidRPr="0047799C">
              <w:rPr>
                <w:rFonts w:ascii="Calibri" w:hAnsi="Calibri" w:cs="Calibri"/>
                <w:sz w:val="22"/>
                <w:szCs w:val="22"/>
                <w:lang w:val="nl-NL" w:eastAsia="en-US"/>
              </w:rPr>
              <w:t>Wel wordt duidelijk dat er gebruik is gemaakt van</w:t>
            </w:r>
            <w:r w:rsidRPr="0047799C">
              <w:rPr>
                <w:rFonts w:ascii="Calibri" w:hAnsi="Calibri" w:cs="Calibri"/>
                <w:spacing w:val="-4"/>
                <w:sz w:val="22"/>
                <w:szCs w:val="22"/>
                <w:lang w:val="nl-NL" w:eastAsia="en-US"/>
              </w:rPr>
              <w:t xml:space="preserve"> </w:t>
            </w:r>
            <w:r w:rsidRPr="0047799C">
              <w:rPr>
                <w:rFonts w:ascii="Calibri" w:hAnsi="Calibri" w:cs="Calibri"/>
                <w:sz w:val="22"/>
                <w:szCs w:val="22"/>
                <w:lang w:val="nl-NL" w:eastAsia="en-US"/>
              </w:rPr>
              <w:t>internationaal</w:t>
            </w:r>
            <w:r w:rsidRPr="0047799C">
              <w:rPr>
                <w:rFonts w:ascii="Calibri" w:hAnsi="Calibri" w:cs="Calibri"/>
                <w:spacing w:val="-2"/>
                <w:sz w:val="22"/>
                <w:szCs w:val="22"/>
                <w:lang w:val="nl-NL" w:eastAsia="en-US"/>
              </w:rPr>
              <w:t xml:space="preserve"> </w:t>
            </w:r>
            <w:r w:rsidRPr="0047799C">
              <w:rPr>
                <w:rFonts w:ascii="Calibri" w:hAnsi="Calibri" w:cs="Calibri"/>
                <w:sz w:val="22"/>
                <w:szCs w:val="22"/>
                <w:lang w:val="nl-NL" w:eastAsia="en-US"/>
              </w:rPr>
              <w:t>erkende</w:t>
            </w:r>
            <w:r w:rsidRPr="0047799C">
              <w:rPr>
                <w:rFonts w:ascii="Calibri" w:hAnsi="Calibri" w:cs="Calibri"/>
                <w:spacing w:val="-3"/>
                <w:sz w:val="22"/>
                <w:szCs w:val="22"/>
                <w:lang w:val="nl-NL" w:eastAsia="en-US"/>
              </w:rPr>
              <w:t xml:space="preserve"> </w:t>
            </w:r>
            <w:r w:rsidRPr="0047799C">
              <w:rPr>
                <w:rFonts w:ascii="Calibri" w:hAnsi="Calibri" w:cs="Calibri"/>
                <w:sz w:val="22"/>
                <w:szCs w:val="22"/>
                <w:lang w:val="nl-NL" w:eastAsia="en-US"/>
              </w:rPr>
              <w:t>en</w:t>
            </w:r>
            <w:r w:rsidRPr="0047799C">
              <w:rPr>
                <w:rFonts w:ascii="Calibri" w:hAnsi="Calibri" w:cs="Calibri"/>
                <w:spacing w:val="-4"/>
                <w:sz w:val="22"/>
                <w:szCs w:val="22"/>
                <w:lang w:val="nl-NL" w:eastAsia="en-US"/>
              </w:rPr>
              <w:t xml:space="preserve"> </w:t>
            </w:r>
            <w:r w:rsidRPr="0047799C">
              <w:rPr>
                <w:rFonts w:ascii="Calibri" w:hAnsi="Calibri" w:cs="Calibri"/>
                <w:sz w:val="22"/>
                <w:szCs w:val="22"/>
                <w:lang w:val="nl-NL" w:eastAsia="en-US"/>
              </w:rPr>
              <w:t>vaker</w:t>
            </w:r>
            <w:r w:rsidRPr="0047799C">
              <w:rPr>
                <w:rFonts w:ascii="Calibri" w:hAnsi="Calibri" w:cs="Calibri"/>
                <w:spacing w:val="-3"/>
                <w:sz w:val="22"/>
                <w:szCs w:val="22"/>
                <w:lang w:val="nl-NL" w:eastAsia="en-US"/>
              </w:rPr>
              <w:t xml:space="preserve"> </w:t>
            </w:r>
            <w:r w:rsidRPr="0047799C">
              <w:rPr>
                <w:rFonts w:ascii="Calibri" w:hAnsi="Calibri" w:cs="Calibri"/>
                <w:sz w:val="22"/>
                <w:szCs w:val="22"/>
                <w:lang w:val="nl-NL" w:eastAsia="en-US"/>
              </w:rPr>
              <w:t>gebruikte meetinstrumenten</w:t>
            </w:r>
            <w:r w:rsidRPr="0047799C">
              <w:rPr>
                <w:rFonts w:ascii="Calibri" w:hAnsi="Calibri" w:cs="Calibri"/>
                <w:spacing w:val="-9"/>
                <w:sz w:val="22"/>
                <w:szCs w:val="22"/>
                <w:lang w:val="nl-NL" w:eastAsia="en-US"/>
              </w:rPr>
              <w:t xml:space="preserve"> </w:t>
            </w:r>
            <w:r w:rsidRPr="0047799C">
              <w:rPr>
                <w:rFonts w:ascii="Calibri" w:hAnsi="Calibri" w:cs="Calibri"/>
                <w:sz w:val="22"/>
                <w:szCs w:val="22"/>
                <w:lang w:val="nl-NL" w:eastAsia="en-US"/>
              </w:rPr>
              <w:t>(zoals</w:t>
            </w:r>
            <w:r w:rsidRPr="0047799C">
              <w:rPr>
                <w:rFonts w:ascii="Calibri" w:hAnsi="Calibri" w:cs="Calibri"/>
                <w:spacing w:val="-8"/>
                <w:sz w:val="22"/>
                <w:szCs w:val="22"/>
                <w:lang w:val="nl-NL" w:eastAsia="en-US"/>
              </w:rPr>
              <w:t xml:space="preserve"> </w:t>
            </w:r>
            <w:r w:rsidRPr="0047799C">
              <w:rPr>
                <w:rFonts w:ascii="Calibri" w:hAnsi="Calibri" w:cs="Calibri"/>
                <w:sz w:val="22"/>
                <w:szCs w:val="22"/>
                <w:lang w:val="nl-NL" w:eastAsia="en-US"/>
              </w:rPr>
              <w:t>FATCOD</w:t>
            </w:r>
            <w:r w:rsidRPr="0047799C">
              <w:rPr>
                <w:rFonts w:ascii="Calibri" w:hAnsi="Calibri" w:cs="Calibri"/>
                <w:spacing w:val="-10"/>
                <w:sz w:val="22"/>
                <w:szCs w:val="22"/>
                <w:lang w:val="nl-NL" w:eastAsia="en-US"/>
              </w:rPr>
              <w:t xml:space="preserve"> </w:t>
            </w:r>
            <w:r w:rsidRPr="0047799C">
              <w:rPr>
                <w:rFonts w:ascii="Calibri" w:hAnsi="Calibri" w:cs="Calibri"/>
                <w:sz w:val="22"/>
                <w:szCs w:val="22"/>
                <w:lang w:val="nl-NL" w:eastAsia="en-US"/>
              </w:rPr>
              <w:t>en</w:t>
            </w:r>
            <w:r w:rsidRPr="0047799C">
              <w:rPr>
                <w:rFonts w:ascii="Calibri" w:hAnsi="Calibri" w:cs="Calibri"/>
                <w:spacing w:val="-9"/>
                <w:sz w:val="22"/>
                <w:szCs w:val="22"/>
                <w:lang w:val="nl-NL" w:eastAsia="en-US"/>
              </w:rPr>
              <w:t xml:space="preserve"> </w:t>
            </w:r>
            <w:r w:rsidRPr="0047799C">
              <w:rPr>
                <w:rFonts w:ascii="Calibri" w:hAnsi="Calibri" w:cs="Calibri"/>
                <w:sz w:val="22"/>
                <w:szCs w:val="22"/>
                <w:lang w:val="nl-NL" w:eastAsia="en-US"/>
              </w:rPr>
              <w:t>de</w:t>
            </w:r>
            <w:r w:rsidRPr="0047799C">
              <w:rPr>
                <w:rFonts w:ascii="Calibri" w:hAnsi="Calibri" w:cs="Calibri"/>
                <w:spacing w:val="-8"/>
                <w:sz w:val="22"/>
                <w:szCs w:val="22"/>
                <w:lang w:val="nl-NL" w:eastAsia="en-US"/>
              </w:rPr>
              <w:t xml:space="preserve"> </w:t>
            </w:r>
            <w:proofErr w:type="spellStart"/>
            <w:r w:rsidRPr="0047799C">
              <w:rPr>
                <w:rFonts w:ascii="Calibri" w:hAnsi="Calibri" w:cs="Calibri"/>
                <w:sz w:val="22"/>
                <w:szCs w:val="22"/>
                <w:lang w:val="nl-NL" w:eastAsia="en-US"/>
              </w:rPr>
              <w:t>Moral</w:t>
            </w:r>
            <w:proofErr w:type="spellEnd"/>
            <w:r w:rsidRPr="0047799C">
              <w:rPr>
                <w:rFonts w:ascii="Calibri" w:hAnsi="Calibri" w:cs="Calibri"/>
                <w:sz w:val="22"/>
                <w:szCs w:val="22"/>
                <w:lang w:val="nl-NL" w:eastAsia="en-US"/>
              </w:rPr>
              <w:t xml:space="preserve"> </w:t>
            </w:r>
            <w:proofErr w:type="spellStart"/>
            <w:r w:rsidRPr="0047799C">
              <w:rPr>
                <w:rFonts w:ascii="Calibri" w:hAnsi="Calibri" w:cs="Calibri"/>
                <w:sz w:val="22"/>
                <w:szCs w:val="22"/>
                <w:lang w:val="nl-NL" w:eastAsia="en-US"/>
              </w:rPr>
              <w:t>Distress</w:t>
            </w:r>
            <w:proofErr w:type="spellEnd"/>
            <w:r w:rsidRPr="0047799C">
              <w:rPr>
                <w:rFonts w:ascii="Calibri" w:hAnsi="Calibri" w:cs="Calibri"/>
                <w:sz w:val="22"/>
                <w:szCs w:val="22"/>
                <w:lang w:val="nl-NL" w:eastAsia="en-US"/>
              </w:rPr>
              <w:t xml:space="preserve"> Scale) om de variabelen te </w:t>
            </w:r>
            <w:r w:rsidRPr="0047799C">
              <w:rPr>
                <w:rFonts w:ascii="Calibri" w:hAnsi="Calibri" w:cs="Calibri"/>
                <w:spacing w:val="-2"/>
                <w:sz w:val="22"/>
                <w:szCs w:val="22"/>
                <w:lang w:val="nl-NL" w:eastAsia="en-US"/>
              </w:rPr>
              <w:t>onderzoeken.</w:t>
            </w:r>
          </w:p>
        </w:tc>
      </w:tr>
      <w:tr w:rsidR="0047799C" w:rsidRPr="0047799C" w14:paraId="62193465" w14:textId="77777777" w:rsidTr="003933CC">
        <w:trPr>
          <w:trHeight w:val="806"/>
        </w:trPr>
        <w:tc>
          <w:tcPr>
            <w:tcW w:w="4528" w:type="dxa"/>
          </w:tcPr>
          <w:p w14:paraId="4EC68A07" w14:textId="77777777" w:rsidR="0047799C" w:rsidRPr="0047799C" w:rsidRDefault="0047799C" w:rsidP="0047799C">
            <w:pPr>
              <w:tabs>
                <w:tab w:val="left" w:pos="830"/>
              </w:tabs>
              <w:spacing w:before="1" w:line="240" w:lineRule="auto"/>
              <w:ind w:left="470"/>
              <w:jc w:val="left"/>
              <w:rPr>
                <w:rFonts w:ascii="Calibri" w:hAnsi="Calibri" w:cs="Calibri"/>
                <w:sz w:val="22"/>
                <w:szCs w:val="22"/>
                <w:lang w:val="nl-NL" w:eastAsia="en-US"/>
              </w:rPr>
            </w:pPr>
            <w:r w:rsidRPr="0047799C">
              <w:rPr>
                <w:rFonts w:ascii="Arial MT" w:hAnsi="Calibri" w:cs="Calibri"/>
                <w:spacing w:val="-10"/>
                <w:sz w:val="22"/>
                <w:szCs w:val="22"/>
                <w:lang w:val="nl-NL" w:eastAsia="en-US"/>
              </w:rPr>
              <w:t>-</w:t>
            </w:r>
            <w:r w:rsidRPr="0047799C">
              <w:rPr>
                <w:rFonts w:ascii="Arial MT" w:hAnsi="Calibri" w:cs="Calibri"/>
                <w:sz w:val="22"/>
                <w:szCs w:val="22"/>
                <w:lang w:val="nl-NL" w:eastAsia="en-US"/>
              </w:rPr>
              <w:tab/>
            </w:r>
            <w:r w:rsidRPr="0047799C">
              <w:rPr>
                <w:rFonts w:ascii="Calibri" w:hAnsi="Calibri" w:cs="Calibri"/>
                <w:sz w:val="22"/>
                <w:szCs w:val="22"/>
                <w:lang w:val="nl-NL" w:eastAsia="en-US"/>
              </w:rPr>
              <w:t>Design</w:t>
            </w:r>
            <w:r w:rsidRPr="0047799C">
              <w:rPr>
                <w:rFonts w:ascii="Calibri" w:hAnsi="Calibri" w:cs="Calibri"/>
                <w:spacing w:val="-5"/>
                <w:sz w:val="22"/>
                <w:szCs w:val="22"/>
                <w:lang w:val="nl-NL" w:eastAsia="en-US"/>
              </w:rPr>
              <w:t xml:space="preserve"> </w:t>
            </w:r>
            <w:r w:rsidRPr="0047799C">
              <w:rPr>
                <w:rFonts w:ascii="Calibri" w:hAnsi="Calibri" w:cs="Calibri"/>
                <w:sz w:val="22"/>
                <w:szCs w:val="22"/>
                <w:lang w:val="nl-NL" w:eastAsia="en-US"/>
              </w:rPr>
              <w:t>met</w:t>
            </w:r>
            <w:r w:rsidRPr="0047799C">
              <w:rPr>
                <w:rFonts w:ascii="Calibri" w:hAnsi="Calibri" w:cs="Calibri"/>
                <w:spacing w:val="-5"/>
                <w:sz w:val="22"/>
                <w:szCs w:val="22"/>
                <w:lang w:val="nl-NL" w:eastAsia="en-US"/>
              </w:rPr>
              <w:t xml:space="preserve"> </w:t>
            </w:r>
            <w:r w:rsidRPr="0047799C">
              <w:rPr>
                <w:rFonts w:ascii="Calibri" w:hAnsi="Calibri" w:cs="Calibri"/>
                <w:sz w:val="22"/>
                <w:szCs w:val="22"/>
                <w:lang w:val="nl-NL" w:eastAsia="en-US"/>
              </w:rPr>
              <w:t>korte</w:t>
            </w:r>
            <w:r w:rsidRPr="0047799C">
              <w:rPr>
                <w:rFonts w:ascii="Calibri" w:hAnsi="Calibri" w:cs="Calibri"/>
                <w:spacing w:val="-3"/>
                <w:sz w:val="22"/>
                <w:szCs w:val="22"/>
                <w:lang w:val="nl-NL" w:eastAsia="en-US"/>
              </w:rPr>
              <w:t xml:space="preserve"> </w:t>
            </w:r>
            <w:r w:rsidRPr="0047799C">
              <w:rPr>
                <w:rFonts w:ascii="Calibri" w:hAnsi="Calibri" w:cs="Calibri"/>
                <w:spacing w:val="-2"/>
                <w:sz w:val="22"/>
                <w:szCs w:val="22"/>
                <w:lang w:val="nl-NL" w:eastAsia="en-US"/>
              </w:rPr>
              <w:t>beschrijving</w:t>
            </w:r>
          </w:p>
        </w:tc>
        <w:tc>
          <w:tcPr>
            <w:tcW w:w="4494" w:type="dxa"/>
          </w:tcPr>
          <w:p w14:paraId="31AA01F0" w14:textId="77777777" w:rsidR="0047799C" w:rsidRPr="0047799C" w:rsidRDefault="0047799C" w:rsidP="0047799C">
            <w:pPr>
              <w:spacing w:before="1" w:line="240" w:lineRule="auto"/>
              <w:ind w:left="110" w:right="198"/>
              <w:jc w:val="left"/>
              <w:rPr>
                <w:rFonts w:ascii="Calibri" w:hAnsi="Calibri" w:cs="Calibri"/>
                <w:sz w:val="22"/>
                <w:szCs w:val="22"/>
                <w:lang w:val="nl-NL" w:eastAsia="en-US"/>
              </w:rPr>
            </w:pPr>
            <w:r w:rsidRPr="0047799C">
              <w:rPr>
                <w:rFonts w:ascii="Calibri" w:hAnsi="Calibri" w:cs="Calibri"/>
                <w:sz w:val="22"/>
                <w:szCs w:val="22"/>
                <w:lang w:val="nl-NL" w:eastAsia="en-US"/>
              </w:rPr>
              <w:t>Het</w:t>
            </w:r>
            <w:r w:rsidRPr="0047799C">
              <w:rPr>
                <w:rFonts w:ascii="Calibri" w:hAnsi="Calibri" w:cs="Calibri"/>
                <w:spacing w:val="-11"/>
                <w:sz w:val="22"/>
                <w:szCs w:val="22"/>
                <w:lang w:val="nl-NL" w:eastAsia="en-US"/>
              </w:rPr>
              <w:t xml:space="preserve"> </w:t>
            </w:r>
            <w:r w:rsidRPr="0047799C">
              <w:rPr>
                <w:rFonts w:ascii="Calibri" w:hAnsi="Calibri" w:cs="Calibri"/>
                <w:sz w:val="22"/>
                <w:szCs w:val="22"/>
                <w:lang w:val="nl-NL" w:eastAsia="en-US"/>
              </w:rPr>
              <w:t>is</w:t>
            </w:r>
            <w:r w:rsidRPr="0047799C">
              <w:rPr>
                <w:rFonts w:ascii="Calibri" w:hAnsi="Calibri" w:cs="Calibri"/>
                <w:spacing w:val="-10"/>
                <w:sz w:val="22"/>
                <w:szCs w:val="22"/>
                <w:lang w:val="nl-NL" w:eastAsia="en-US"/>
              </w:rPr>
              <w:t xml:space="preserve"> </w:t>
            </w:r>
            <w:r w:rsidRPr="0047799C">
              <w:rPr>
                <w:rFonts w:ascii="Calibri" w:hAnsi="Calibri" w:cs="Calibri"/>
                <w:sz w:val="22"/>
                <w:szCs w:val="22"/>
                <w:lang w:val="nl-NL" w:eastAsia="en-US"/>
              </w:rPr>
              <w:t>een</w:t>
            </w:r>
            <w:r w:rsidRPr="0047799C">
              <w:rPr>
                <w:rFonts w:ascii="Calibri" w:hAnsi="Calibri" w:cs="Calibri"/>
                <w:spacing w:val="-10"/>
                <w:sz w:val="22"/>
                <w:szCs w:val="22"/>
                <w:lang w:val="nl-NL" w:eastAsia="en-US"/>
              </w:rPr>
              <w:t xml:space="preserve"> </w:t>
            </w:r>
            <w:r w:rsidRPr="0047799C">
              <w:rPr>
                <w:rFonts w:ascii="Calibri" w:hAnsi="Calibri" w:cs="Calibri"/>
                <w:sz w:val="22"/>
                <w:szCs w:val="22"/>
                <w:lang w:val="nl-NL" w:eastAsia="en-US"/>
              </w:rPr>
              <w:t>beschrijvend-analytisch</w:t>
            </w:r>
            <w:r w:rsidRPr="0047799C">
              <w:rPr>
                <w:rFonts w:ascii="Calibri" w:hAnsi="Calibri" w:cs="Calibri"/>
                <w:spacing w:val="-10"/>
                <w:sz w:val="22"/>
                <w:szCs w:val="22"/>
                <w:lang w:val="nl-NL" w:eastAsia="en-US"/>
              </w:rPr>
              <w:t xml:space="preserve"> </w:t>
            </w:r>
            <w:r w:rsidRPr="0047799C">
              <w:rPr>
                <w:rFonts w:ascii="Calibri" w:hAnsi="Calibri" w:cs="Calibri"/>
                <w:sz w:val="22"/>
                <w:szCs w:val="22"/>
                <w:lang w:val="nl-NL" w:eastAsia="en-US"/>
              </w:rPr>
              <w:t xml:space="preserve">cross- </w:t>
            </w:r>
            <w:proofErr w:type="spellStart"/>
            <w:r w:rsidRPr="0047799C">
              <w:rPr>
                <w:rFonts w:ascii="Calibri" w:hAnsi="Calibri" w:cs="Calibri"/>
                <w:sz w:val="22"/>
                <w:szCs w:val="22"/>
                <w:lang w:val="nl-NL" w:eastAsia="en-US"/>
              </w:rPr>
              <w:t>sectioneel</w:t>
            </w:r>
            <w:proofErr w:type="spellEnd"/>
            <w:r w:rsidRPr="0047799C">
              <w:rPr>
                <w:rFonts w:ascii="Calibri" w:hAnsi="Calibri" w:cs="Calibri"/>
                <w:sz w:val="22"/>
                <w:szCs w:val="22"/>
                <w:lang w:val="nl-NL" w:eastAsia="en-US"/>
              </w:rPr>
              <w:t xml:space="preserve"> design.</w:t>
            </w:r>
          </w:p>
        </w:tc>
      </w:tr>
      <w:tr w:rsidR="0047799C" w:rsidRPr="0047799C" w14:paraId="4E10DB58" w14:textId="77777777" w:rsidTr="003933CC">
        <w:trPr>
          <w:trHeight w:val="2150"/>
        </w:trPr>
        <w:tc>
          <w:tcPr>
            <w:tcW w:w="4528" w:type="dxa"/>
          </w:tcPr>
          <w:p w14:paraId="7BFBE938" w14:textId="77777777" w:rsidR="0047799C" w:rsidRPr="0047799C" w:rsidRDefault="0047799C" w:rsidP="0047799C">
            <w:pPr>
              <w:tabs>
                <w:tab w:val="left" w:pos="830"/>
              </w:tabs>
              <w:spacing w:before="1" w:line="240" w:lineRule="auto"/>
              <w:ind w:left="470"/>
              <w:jc w:val="left"/>
              <w:rPr>
                <w:rFonts w:ascii="Calibri" w:hAnsi="Calibri" w:cs="Calibri"/>
                <w:sz w:val="22"/>
                <w:szCs w:val="22"/>
                <w:lang w:val="nl-NL" w:eastAsia="en-US"/>
              </w:rPr>
            </w:pPr>
            <w:r w:rsidRPr="0047799C">
              <w:rPr>
                <w:rFonts w:ascii="Arial MT" w:hAnsi="Calibri" w:cs="Calibri"/>
                <w:spacing w:val="-10"/>
                <w:sz w:val="22"/>
                <w:szCs w:val="22"/>
                <w:lang w:val="nl-NL" w:eastAsia="en-US"/>
              </w:rPr>
              <w:t>-</w:t>
            </w:r>
            <w:r w:rsidRPr="0047799C">
              <w:rPr>
                <w:rFonts w:ascii="Arial MT" w:hAnsi="Calibri" w:cs="Calibri"/>
                <w:sz w:val="22"/>
                <w:szCs w:val="22"/>
                <w:lang w:val="nl-NL" w:eastAsia="en-US"/>
              </w:rPr>
              <w:tab/>
            </w:r>
            <w:r w:rsidRPr="0047799C">
              <w:rPr>
                <w:rFonts w:ascii="Calibri" w:hAnsi="Calibri" w:cs="Calibri"/>
                <w:sz w:val="22"/>
                <w:szCs w:val="22"/>
                <w:lang w:val="nl-NL" w:eastAsia="en-US"/>
              </w:rPr>
              <w:t>In-</w:t>
            </w:r>
            <w:r w:rsidRPr="0047799C">
              <w:rPr>
                <w:rFonts w:ascii="Calibri" w:hAnsi="Calibri" w:cs="Calibri"/>
                <w:spacing w:val="-4"/>
                <w:sz w:val="22"/>
                <w:szCs w:val="22"/>
                <w:lang w:val="nl-NL" w:eastAsia="en-US"/>
              </w:rPr>
              <w:t xml:space="preserve"> </w:t>
            </w:r>
            <w:r w:rsidRPr="0047799C">
              <w:rPr>
                <w:rFonts w:ascii="Calibri" w:hAnsi="Calibri" w:cs="Calibri"/>
                <w:sz w:val="22"/>
                <w:szCs w:val="22"/>
                <w:lang w:val="nl-NL" w:eastAsia="en-US"/>
              </w:rPr>
              <w:t>en</w:t>
            </w:r>
            <w:r w:rsidRPr="0047799C">
              <w:rPr>
                <w:rFonts w:ascii="Calibri" w:hAnsi="Calibri" w:cs="Calibri"/>
                <w:spacing w:val="-2"/>
                <w:sz w:val="22"/>
                <w:szCs w:val="22"/>
                <w:lang w:val="nl-NL" w:eastAsia="en-US"/>
              </w:rPr>
              <w:t xml:space="preserve"> exclusiecriteria/selectiecriteria</w:t>
            </w:r>
          </w:p>
        </w:tc>
        <w:tc>
          <w:tcPr>
            <w:tcW w:w="4494" w:type="dxa"/>
          </w:tcPr>
          <w:p w14:paraId="0A2F0414" w14:textId="77777777" w:rsidR="0047799C" w:rsidRPr="0047799C" w:rsidRDefault="0047799C" w:rsidP="0047799C">
            <w:pPr>
              <w:spacing w:before="1" w:line="240" w:lineRule="auto"/>
              <w:ind w:left="110"/>
              <w:jc w:val="left"/>
              <w:rPr>
                <w:rFonts w:ascii="Calibri" w:hAnsi="Calibri" w:cs="Calibri"/>
                <w:sz w:val="22"/>
                <w:szCs w:val="22"/>
                <w:lang w:val="nl-NL" w:eastAsia="en-US"/>
              </w:rPr>
            </w:pPr>
            <w:r w:rsidRPr="0047799C">
              <w:rPr>
                <w:rFonts w:ascii="Calibri" w:hAnsi="Calibri" w:cs="Calibri"/>
                <w:spacing w:val="-2"/>
                <w:sz w:val="22"/>
                <w:szCs w:val="22"/>
                <w:lang w:val="nl-NL" w:eastAsia="en-US"/>
              </w:rPr>
              <w:t>Inclusiecriteria:</w:t>
            </w:r>
          </w:p>
          <w:p w14:paraId="48BC3B1F" w14:textId="77777777" w:rsidR="0047799C" w:rsidRPr="0047799C" w:rsidRDefault="0047799C">
            <w:pPr>
              <w:numPr>
                <w:ilvl w:val="0"/>
                <w:numId w:val="25"/>
              </w:numPr>
              <w:tabs>
                <w:tab w:val="left" w:pos="830"/>
              </w:tabs>
              <w:spacing w:line="240" w:lineRule="auto"/>
              <w:jc w:val="left"/>
              <w:rPr>
                <w:rFonts w:ascii="Calibri" w:hAnsi="Calibri" w:cs="Calibri"/>
                <w:sz w:val="22"/>
                <w:szCs w:val="22"/>
                <w:lang w:val="nl-NL" w:eastAsia="en-US"/>
              </w:rPr>
            </w:pPr>
            <w:r w:rsidRPr="0047799C">
              <w:rPr>
                <w:rFonts w:ascii="Calibri" w:hAnsi="Calibri" w:cs="Calibri"/>
                <w:sz w:val="22"/>
                <w:szCs w:val="22"/>
                <w:lang w:val="nl-NL" w:eastAsia="en-US"/>
              </w:rPr>
              <w:t>Bachelordiploma</w:t>
            </w:r>
            <w:r w:rsidRPr="0047799C">
              <w:rPr>
                <w:rFonts w:ascii="Calibri" w:hAnsi="Calibri" w:cs="Calibri"/>
                <w:spacing w:val="-6"/>
                <w:sz w:val="22"/>
                <w:szCs w:val="22"/>
                <w:lang w:val="nl-NL" w:eastAsia="en-US"/>
              </w:rPr>
              <w:t xml:space="preserve"> </w:t>
            </w:r>
            <w:r w:rsidRPr="0047799C">
              <w:rPr>
                <w:rFonts w:ascii="Calibri" w:hAnsi="Calibri" w:cs="Calibri"/>
                <w:sz w:val="22"/>
                <w:szCs w:val="22"/>
                <w:lang w:val="nl-NL" w:eastAsia="en-US"/>
              </w:rPr>
              <w:t>in</w:t>
            </w:r>
            <w:r w:rsidRPr="0047799C">
              <w:rPr>
                <w:rFonts w:ascii="Calibri" w:hAnsi="Calibri" w:cs="Calibri"/>
                <w:spacing w:val="-5"/>
                <w:sz w:val="22"/>
                <w:szCs w:val="22"/>
                <w:lang w:val="nl-NL" w:eastAsia="en-US"/>
              </w:rPr>
              <w:t xml:space="preserve"> </w:t>
            </w:r>
            <w:r w:rsidRPr="0047799C">
              <w:rPr>
                <w:rFonts w:ascii="Calibri" w:hAnsi="Calibri" w:cs="Calibri"/>
                <w:spacing w:val="-2"/>
                <w:sz w:val="22"/>
                <w:szCs w:val="22"/>
                <w:lang w:val="nl-NL" w:eastAsia="en-US"/>
              </w:rPr>
              <w:t>verpleegkunde</w:t>
            </w:r>
          </w:p>
          <w:p w14:paraId="7834F584" w14:textId="77777777" w:rsidR="0047799C" w:rsidRPr="0047799C" w:rsidRDefault="0047799C">
            <w:pPr>
              <w:numPr>
                <w:ilvl w:val="0"/>
                <w:numId w:val="25"/>
              </w:numPr>
              <w:tabs>
                <w:tab w:val="left" w:pos="830"/>
              </w:tabs>
              <w:spacing w:before="1" w:line="240" w:lineRule="auto"/>
              <w:ind w:right="503"/>
              <w:jc w:val="left"/>
              <w:rPr>
                <w:rFonts w:ascii="Calibri" w:hAnsi="Calibri" w:cs="Calibri"/>
                <w:sz w:val="22"/>
                <w:szCs w:val="22"/>
                <w:lang w:val="nl-NL" w:eastAsia="en-US"/>
              </w:rPr>
            </w:pPr>
            <w:r w:rsidRPr="0047799C">
              <w:rPr>
                <w:rFonts w:ascii="Calibri" w:hAnsi="Calibri" w:cs="Calibri"/>
                <w:sz w:val="22"/>
                <w:szCs w:val="22"/>
                <w:lang w:val="nl-NL" w:eastAsia="en-US"/>
              </w:rPr>
              <w:t>Verpleegkundigen</w:t>
            </w:r>
            <w:r w:rsidRPr="0047799C">
              <w:rPr>
                <w:rFonts w:ascii="Calibri" w:hAnsi="Calibri" w:cs="Calibri"/>
                <w:spacing w:val="-13"/>
                <w:sz w:val="22"/>
                <w:szCs w:val="22"/>
                <w:lang w:val="nl-NL" w:eastAsia="en-US"/>
              </w:rPr>
              <w:t xml:space="preserve"> </w:t>
            </w:r>
            <w:r w:rsidRPr="0047799C">
              <w:rPr>
                <w:rFonts w:ascii="Calibri" w:hAnsi="Calibri" w:cs="Calibri"/>
                <w:sz w:val="22"/>
                <w:szCs w:val="22"/>
                <w:lang w:val="nl-NL" w:eastAsia="en-US"/>
              </w:rPr>
              <w:t>werkzaam</w:t>
            </w:r>
            <w:r w:rsidRPr="0047799C">
              <w:rPr>
                <w:rFonts w:ascii="Calibri" w:hAnsi="Calibri" w:cs="Calibri"/>
                <w:spacing w:val="-12"/>
                <w:sz w:val="22"/>
                <w:szCs w:val="22"/>
                <w:lang w:val="nl-NL" w:eastAsia="en-US"/>
              </w:rPr>
              <w:t xml:space="preserve"> </w:t>
            </w:r>
            <w:r w:rsidRPr="0047799C">
              <w:rPr>
                <w:rFonts w:ascii="Calibri" w:hAnsi="Calibri" w:cs="Calibri"/>
                <w:sz w:val="22"/>
                <w:szCs w:val="22"/>
                <w:lang w:val="nl-NL" w:eastAsia="en-US"/>
              </w:rPr>
              <w:t>op</w:t>
            </w:r>
            <w:r w:rsidRPr="0047799C">
              <w:rPr>
                <w:rFonts w:ascii="Calibri" w:hAnsi="Calibri" w:cs="Calibri"/>
                <w:spacing w:val="-13"/>
                <w:sz w:val="22"/>
                <w:szCs w:val="22"/>
                <w:lang w:val="nl-NL" w:eastAsia="en-US"/>
              </w:rPr>
              <w:t xml:space="preserve"> </w:t>
            </w:r>
            <w:r w:rsidRPr="0047799C">
              <w:rPr>
                <w:rFonts w:ascii="Calibri" w:hAnsi="Calibri" w:cs="Calibri"/>
                <w:sz w:val="22"/>
                <w:szCs w:val="22"/>
                <w:lang w:val="nl-NL" w:eastAsia="en-US"/>
              </w:rPr>
              <w:t xml:space="preserve">de </w:t>
            </w:r>
            <w:r w:rsidRPr="0047799C">
              <w:rPr>
                <w:rFonts w:ascii="Calibri" w:hAnsi="Calibri" w:cs="Calibri"/>
                <w:spacing w:val="-4"/>
                <w:sz w:val="22"/>
                <w:szCs w:val="22"/>
                <w:lang w:val="nl-NL" w:eastAsia="en-US"/>
              </w:rPr>
              <w:t>NICU</w:t>
            </w:r>
          </w:p>
          <w:p w14:paraId="22BBC051" w14:textId="77777777" w:rsidR="0047799C" w:rsidRPr="0047799C" w:rsidRDefault="0047799C" w:rsidP="0047799C">
            <w:pPr>
              <w:spacing w:before="1" w:line="240" w:lineRule="auto"/>
              <w:jc w:val="left"/>
              <w:rPr>
                <w:rFonts w:ascii="Calibri" w:hAnsi="Calibri" w:cs="Calibri"/>
                <w:sz w:val="22"/>
                <w:szCs w:val="22"/>
                <w:lang w:val="nl-NL" w:eastAsia="en-US"/>
              </w:rPr>
            </w:pPr>
          </w:p>
          <w:p w14:paraId="17CDA48B" w14:textId="77777777" w:rsidR="0047799C" w:rsidRPr="0047799C" w:rsidRDefault="0047799C" w:rsidP="0047799C">
            <w:pPr>
              <w:spacing w:line="240" w:lineRule="auto"/>
              <w:ind w:left="110"/>
              <w:jc w:val="left"/>
              <w:rPr>
                <w:rFonts w:ascii="Calibri" w:hAnsi="Calibri" w:cs="Calibri"/>
                <w:sz w:val="22"/>
                <w:szCs w:val="22"/>
                <w:lang w:val="nl-NL" w:eastAsia="en-US"/>
              </w:rPr>
            </w:pPr>
            <w:r w:rsidRPr="0047799C">
              <w:rPr>
                <w:rFonts w:ascii="Calibri" w:hAnsi="Calibri" w:cs="Calibri"/>
                <w:spacing w:val="-2"/>
                <w:sz w:val="22"/>
                <w:szCs w:val="22"/>
                <w:lang w:val="nl-NL" w:eastAsia="en-US"/>
              </w:rPr>
              <w:t>Exclusiecriteria:</w:t>
            </w:r>
          </w:p>
          <w:p w14:paraId="472E160D" w14:textId="77777777" w:rsidR="0047799C" w:rsidRPr="0047799C" w:rsidRDefault="0047799C">
            <w:pPr>
              <w:numPr>
                <w:ilvl w:val="0"/>
                <w:numId w:val="25"/>
              </w:numPr>
              <w:tabs>
                <w:tab w:val="left" w:pos="830"/>
              </w:tabs>
              <w:spacing w:line="270" w:lineRule="atLeast"/>
              <w:ind w:right="293"/>
              <w:jc w:val="left"/>
              <w:rPr>
                <w:rFonts w:ascii="Calibri" w:hAnsi="Calibri" w:cs="Calibri"/>
                <w:sz w:val="22"/>
                <w:szCs w:val="22"/>
                <w:lang w:val="nl-NL" w:eastAsia="en-US"/>
              </w:rPr>
            </w:pPr>
            <w:r w:rsidRPr="0047799C">
              <w:rPr>
                <w:rFonts w:ascii="Calibri" w:hAnsi="Calibri" w:cs="Calibri"/>
                <w:sz w:val="22"/>
                <w:szCs w:val="22"/>
                <w:lang w:val="nl-NL" w:eastAsia="en-US"/>
              </w:rPr>
              <w:t>Wanneer</w:t>
            </w:r>
            <w:r w:rsidRPr="0047799C">
              <w:rPr>
                <w:rFonts w:ascii="Calibri" w:hAnsi="Calibri" w:cs="Calibri"/>
                <w:spacing w:val="-6"/>
                <w:sz w:val="22"/>
                <w:szCs w:val="22"/>
                <w:lang w:val="nl-NL" w:eastAsia="en-US"/>
              </w:rPr>
              <w:t xml:space="preserve"> </w:t>
            </w:r>
            <w:r w:rsidRPr="0047799C">
              <w:rPr>
                <w:rFonts w:ascii="Calibri" w:hAnsi="Calibri" w:cs="Calibri"/>
                <w:sz w:val="22"/>
                <w:szCs w:val="22"/>
                <w:lang w:val="nl-NL" w:eastAsia="en-US"/>
              </w:rPr>
              <w:t>ze</w:t>
            </w:r>
            <w:r w:rsidRPr="0047799C">
              <w:rPr>
                <w:rFonts w:ascii="Calibri" w:hAnsi="Calibri" w:cs="Calibri"/>
                <w:spacing w:val="-6"/>
                <w:sz w:val="22"/>
                <w:szCs w:val="22"/>
                <w:lang w:val="nl-NL" w:eastAsia="en-US"/>
              </w:rPr>
              <w:t xml:space="preserve"> </w:t>
            </w:r>
            <w:r w:rsidRPr="0047799C">
              <w:rPr>
                <w:rFonts w:ascii="Calibri" w:hAnsi="Calibri" w:cs="Calibri"/>
                <w:sz w:val="22"/>
                <w:szCs w:val="22"/>
                <w:lang w:val="nl-NL" w:eastAsia="en-US"/>
              </w:rPr>
              <w:t>niet</w:t>
            </w:r>
            <w:r w:rsidRPr="0047799C">
              <w:rPr>
                <w:rFonts w:ascii="Calibri" w:hAnsi="Calibri" w:cs="Calibri"/>
                <w:spacing w:val="-8"/>
                <w:sz w:val="22"/>
                <w:szCs w:val="22"/>
                <w:lang w:val="nl-NL" w:eastAsia="en-US"/>
              </w:rPr>
              <w:t xml:space="preserve"> </w:t>
            </w:r>
            <w:r w:rsidRPr="0047799C">
              <w:rPr>
                <w:rFonts w:ascii="Calibri" w:hAnsi="Calibri" w:cs="Calibri"/>
                <w:sz w:val="22"/>
                <w:szCs w:val="22"/>
                <w:lang w:val="nl-NL" w:eastAsia="en-US"/>
              </w:rPr>
              <w:t>meer</w:t>
            </w:r>
            <w:r w:rsidRPr="0047799C">
              <w:rPr>
                <w:rFonts w:ascii="Calibri" w:hAnsi="Calibri" w:cs="Calibri"/>
                <w:spacing w:val="-6"/>
                <w:sz w:val="22"/>
                <w:szCs w:val="22"/>
                <w:lang w:val="nl-NL" w:eastAsia="en-US"/>
              </w:rPr>
              <w:t xml:space="preserve"> </w:t>
            </w:r>
            <w:r w:rsidRPr="0047799C">
              <w:rPr>
                <w:rFonts w:ascii="Calibri" w:hAnsi="Calibri" w:cs="Calibri"/>
                <w:sz w:val="22"/>
                <w:szCs w:val="22"/>
                <w:lang w:val="nl-NL" w:eastAsia="en-US"/>
              </w:rPr>
              <w:t>als</w:t>
            </w:r>
            <w:r w:rsidRPr="0047799C">
              <w:rPr>
                <w:rFonts w:ascii="Calibri" w:hAnsi="Calibri" w:cs="Calibri"/>
                <w:spacing w:val="-6"/>
                <w:sz w:val="22"/>
                <w:szCs w:val="22"/>
                <w:lang w:val="nl-NL" w:eastAsia="en-US"/>
              </w:rPr>
              <w:t xml:space="preserve"> </w:t>
            </w:r>
            <w:r w:rsidRPr="0047799C">
              <w:rPr>
                <w:rFonts w:ascii="Calibri" w:hAnsi="Calibri" w:cs="Calibri"/>
                <w:sz w:val="22"/>
                <w:szCs w:val="22"/>
                <w:lang w:val="nl-NL" w:eastAsia="en-US"/>
              </w:rPr>
              <w:t>10%</w:t>
            </w:r>
            <w:r w:rsidRPr="0047799C">
              <w:rPr>
                <w:rFonts w:ascii="Calibri" w:hAnsi="Calibri" w:cs="Calibri"/>
                <w:spacing w:val="-6"/>
                <w:sz w:val="22"/>
                <w:szCs w:val="22"/>
                <w:lang w:val="nl-NL" w:eastAsia="en-US"/>
              </w:rPr>
              <w:t xml:space="preserve"> </w:t>
            </w:r>
            <w:r w:rsidRPr="0047799C">
              <w:rPr>
                <w:rFonts w:ascii="Calibri" w:hAnsi="Calibri" w:cs="Calibri"/>
                <w:sz w:val="22"/>
                <w:szCs w:val="22"/>
                <w:lang w:val="nl-NL" w:eastAsia="en-US"/>
              </w:rPr>
              <w:t>van</w:t>
            </w:r>
            <w:r w:rsidRPr="0047799C">
              <w:rPr>
                <w:rFonts w:ascii="Calibri" w:hAnsi="Calibri" w:cs="Calibri"/>
                <w:spacing w:val="-7"/>
                <w:sz w:val="22"/>
                <w:szCs w:val="22"/>
                <w:lang w:val="nl-NL" w:eastAsia="en-US"/>
              </w:rPr>
              <w:t xml:space="preserve"> </w:t>
            </w:r>
            <w:r w:rsidRPr="0047799C">
              <w:rPr>
                <w:rFonts w:ascii="Calibri" w:hAnsi="Calibri" w:cs="Calibri"/>
                <w:sz w:val="22"/>
                <w:szCs w:val="22"/>
                <w:lang w:val="nl-NL" w:eastAsia="en-US"/>
              </w:rPr>
              <w:t>de vragen konden beantwoorden</w:t>
            </w:r>
          </w:p>
        </w:tc>
      </w:tr>
      <w:tr w:rsidR="0047799C" w:rsidRPr="0047799C" w14:paraId="0448F0DD" w14:textId="77777777" w:rsidTr="003933CC">
        <w:trPr>
          <w:trHeight w:val="1340"/>
        </w:trPr>
        <w:tc>
          <w:tcPr>
            <w:tcW w:w="4528" w:type="dxa"/>
          </w:tcPr>
          <w:p w14:paraId="77BBAB03" w14:textId="77777777" w:rsidR="0047799C" w:rsidRPr="0047799C" w:rsidRDefault="0047799C" w:rsidP="0047799C">
            <w:pPr>
              <w:tabs>
                <w:tab w:val="left" w:pos="830"/>
              </w:tabs>
              <w:spacing w:line="266" w:lineRule="exact"/>
              <w:ind w:left="470"/>
              <w:jc w:val="left"/>
              <w:rPr>
                <w:rFonts w:ascii="Calibri" w:hAnsi="Calibri" w:cs="Calibri"/>
                <w:sz w:val="22"/>
                <w:szCs w:val="22"/>
                <w:lang w:val="nl-NL" w:eastAsia="en-US"/>
              </w:rPr>
            </w:pPr>
            <w:r w:rsidRPr="0047799C">
              <w:rPr>
                <w:rFonts w:ascii="Arial MT" w:hAnsi="Calibri" w:cs="Calibri"/>
                <w:spacing w:val="-10"/>
                <w:sz w:val="22"/>
                <w:szCs w:val="22"/>
                <w:lang w:val="nl-NL" w:eastAsia="en-US"/>
              </w:rPr>
              <w:t>-</w:t>
            </w:r>
            <w:r w:rsidRPr="0047799C">
              <w:rPr>
                <w:rFonts w:ascii="Arial MT" w:hAnsi="Calibri" w:cs="Calibri"/>
                <w:sz w:val="22"/>
                <w:szCs w:val="22"/>
                <w:lang w:val="nl-NL" w:eastAsia="en-US"/>
              </w:rPr>
              <w:tab/>
            </w:r>
            <w:r w:rsidRPr="0047799C">
              <w:rPr>
                <w:rFonts w:ascii="Calibri" w:hAnsi="Calibri" w:cs="Calibri"/>
                <w:spacing w:val="-2"/>
                <w:sz w:val="22"/>
                <w:szCs w:val="22"/>
                <w:lang w:val="nl-NL" w:eastAsia="en-US"/>
              </w:rPr>
              <w:t>Steekproef</w:t>
            </w:r>
          </w:p>
        </w:tc>
        <w:tc>
          <w:tcPr>
            <w:tcW w:w="4494" w:type="dxa"/>
          </w:tcPr>
          <w:p w14:paraId="759C8F71" w14:textId="77777777" w:rsidR="0047799C" w:rsidRPr="0047799C" w:rsidRDefault="0047799C" w:rsidP="0047799C">
            <w:pPr>
              <w:spacing w:line="240" w:lineRule="auto"/>
              <w:ind w:left="110" w:right="112"/>
              <w:jc w:val="left"/>
              <w:rPr>
                <w:rFonts w:ascii="Calibri" w:hAnsi="Calibri" w:cs="Calibri"/>
                <w:sz w:val="22"/>
                <w:szCs w:val="22"/>
                <w:lang w:val="nl-NL" w:eastAsia="en-US"/>
              </w:rPr>
            </w:pPr>
            <w:r w:rsidRPr="0047799C">
              <w:rPr>
                <w:rFonts w:ascii="Calibri" w:hAnsi="Calibri" w:cs="Calibri"/>
                <w:sz w:val="22"/>
                <w:szCs w:val="22"/>
                <w:lang w:val="nl-NL" w:eastAsia="en-US"/>
              </w:rPr>
              <w:t xml:space="preserve">126 verpleegkundigen, werkzaam op de NICU. De onderzoekspopulatie was afkomstig uit de Iraanse provincie </w:t>
            </w:r>
            <w:proofErr w:type="spellStart"/>
            <w:r w:rsidRPr="0047799C">
              <w:rPr>
                <w:rFonts w:ascii="Calibri" w:hAnsi="Calibri" w:cs="Calibri"/>
                <w:sz w:val="22"/>
                <w:szCs w:val="22"/>
                <w:lang w:val="nl-NL" w:eastAsia="en-US"/>
              </w:rPr>
              <w:t>Kerman</w:t>
            </w:r>
            <w:proofErr w:type="spellEnd"/>
            <w:r w:rsidRPr="0047799C">
              <w:rPr>
                <w:rFonts w:ascii="Calibri" w:hAnsi="Calibri" w:cs="Calibri"/>
                <w:sz w:val="22"/>
                <w:szCs w:val="22"/>
                <w:lang w:val="nl-NL" w:eastAsia="en-US"/>
              </w:rPr>
              <w:t>. De betrokken ziekenhuizen</w:t>
            </w:r>
            <w:r w:rsidRPr="0047799C">
              <w:rPr>
                <w:rFonts w:ascii="Calibri" w:hAnsi="Calibri" w:cs="Calibri"/>
                <w:spacing w:val="-6"/>
                <w:sz w:val="22"/>
                <w:szCs w:val="22"/>
                <w:lang w:val="nl-NL" w:eastAsia="en-US"/>
              </w:rPr>
              <w:t xml:space="preserve"> </w:t>
            </w:r>
            <w:r w:rsidRPr="0047799C">
              <w:rPr>
                <w:rFonts w:ascii="Calibri" w:hAnsi="Calibri" w:cs="Calibri"/>
                <w:sz w:val="22"/>
                <w:szCs w:val="22"/>
                <w:lang w:val="nl-NL" w:eastAsia="en-US"/>
              </w:rPr>
              <w:t>waren</w:t>
            </w:r>
            <w:r w:rsidRPr="0047799C">
              <w:rPr>
                <w:rFonts w:ascii="Calibri" w:hAnsi="Calibri" w:cs="Calibri"/>
                <w:spacing w:val="-6"/>
                <w:sz w:val="22"/>
                <w:szCs w:val="22"/>
                <w:lang w:val="nl-NL" w:eastAsia="en-US"/>
              </w:rPr>
              <w:t xml:space="preserve"> </w:t>
            </w:r>
            <w:r w:rsidRPr="0047799C">
              <w:rPr>
                <w:rFonts w:ascii="Calibri" w:hAnsi="Calibri" w:cs="Calibri"/>
                <w:sz w:val="22"/>
                <w:szCs w:val="22"/>
                <w:lang w:val="nl-NL" w:eastAsia="en-US"/>
              </w:rPr>
              <w:t>in</w:t>
            </w:r>
            <w:r w:rsidRPr="0047799C">
              <w:rPr>
                <w:rFonts w:ascii="Calibri" w:hAnsi="Calibri" w:cs="Calibri"/>
                <w:spacing w:val="-6"/>
                <w:sz w:val="22"/>
                <w:szCs w:val="22"/>
                <w:lang w:val="nl-NL" w:eastAsia="en-US"/>
              </w:rPr>
              <w:t xml:space="preserve"> </w:t>
            </w:r>
            <w:r w:rsidRPr="0047799C">
              <w:rPr>
                <w:rFonts w:ascii="Calibri" w:hAnsi="Calibri" w:cs="Calibri"/>
                <w:sz w:val="22"/>
                <w:szCs w:val="22"/>
                <w:lang w:val="nl-NL" w:eastAsia="en-US"/>
              </w:rPr>
              <w:t>de</w:t>
            </w:r>
            <w:r w:rsidRPr="0047799C">
              <w:rPr>
                <w:rFonts w:ascii="Calibri" w:hAnsi="Calibri" w:cs="Calibri"/>
                <w:spacing w:val="-6"/>
                <w:sz w:val="22"/>
                <w:szCs w:val="22"/>
                <w:lang w:val="nl-NL" w:eastAsia="en-US"/>
              </w:rPr>
              <w:t xml:space="preserve"> </w:t>
            </w:r>
            <w:r w:rsidRPr="0047799C">
              <w:rPr>
                <w:rFonts w:ascii="Calibri" w:hAnsi="Calibri" w:cs="Calibri"/>
                <w:sz w:val="22"/>
                <w:szCs w:val="22"/>
                <w:lang w:val="nl-NL" w:eastAsia="en-US"/>
              </w:rPr>
              <w:t>steden</w:t>
            </w:r>
            <w:r w:rsidRPr="0047799C">
              <w:rPr>
                <w:rFonts w:ascii="Calibri" w:hAnsi="Calibri" w:cs="Calibri"/>
                <w:spacing w:val="-6"/>
                <w:sz w:val="22"/>
                <w:szCs w:val="22"/>
                <w:lang w:val="nl-NL" w:eastAsia="en-US"/>
              </w:rPr>
              <w:t xml:space="preserve"> </w:t>
            </w:r>
            <w:proofErr w:type="spellStart"/>
            <w:r w:rsidRPr="0047799C">
              <w:rPr>
                <w:rFonts w:ascii="Calibri" w:hAnsi="Calibri" w:cs="Calibri"/>
                <w:sz w:val="22"/>
                <w:szCs w:val="22"/>
                <w:lang w:val="nl-NL" w:eastAsia="en-US"/>
              </w:rPr>
              <w:t>Kerman</w:t>
            </w:r>
            <w:proofErr w:type="spellEnd"/>
            <w:r w:rsidRPr="0047799C">
              <w:rPr>
                <w:rFonts w:ascii="Calibri" w:hAnsi="Calibri" w:cs="Calibri"/>
                <w:sz w:val="22"/>
                <w:szCs w:val="22"/>
                <w:lang w:val="nl-NL" w:eastAsia="en-US"/>
              </w:rPr>
              <w:t>,</w:t>
            </w:r>
            <w:r w:rsidRPr="0047799C">
              <w:rPr>
                <w:rFonts w:ascii="Calibri" w:hAnsi="Calibri" w:cs="Calibri"/>
                <w:spacing w:val="-8"/>
                <w:sz w:val="22"/>
                <w:szCs w:val="22"/>
                <w:lang w:val="nl-NL" w:eastAsia="en-US"/>
              </w:rPr>
              <w:t xml:space="preserve"> </w:t>
            </w:r>
            <w:proofErr w:type="spellStart"/>
            <w:r w:rsidRPr="0047799C">
              <w:rPr>
                <w:rFonts w:ascii="Calibri" w:hAnsi="Calibri" w:cs="Calibri"/>
                <w:sz w:val="22"/>
                <w:szCs w:val="22"/>
                <w:lang w:val="nl-NL" w:eastAsia="en-US"/>
              </w:rPr>
              <w:t>Jiroft</w:t>
            </w:r>
            <w:proofErr w:type="spellEnd"/>
          </w:p>
          <w:p w14:paraId="1237DDE9" w14:textId="77777777" w:rsidR="0047799C" w:rsidRPr="0047799C" w:rsidRDefault="0047799C" w:rsidP="0047799C">
            <w:pPr>
              <w:spacing w:line="247" w:lineRule="exact"/>
              <w:ind w:left="110"/>
              <w:jc w:val="left"/>
              <w:rPr>
                <w:rFonts w:ascii="Calibri" w:hAnsi="Calibri" w:cs="Calibri"/>
                <w:sz w:val="22"/>
                <w:szCs w:val="22"/>
                <w:lang w:val="nl-NL" w:eastAsia="en-US"/>
              </w:rPr>
            </w:pPr>
            <w:r w:rsidRPr="0047799C">
              <w:rPr>
                <w:rFonts w:ascii="Calibri" w:hAnsi="Calibri" w:cs="Calibri"/>
                <w:sz w:val="22"/>
                <w:szCs w:val="22"/>
                <w:lang w:val="nl-NL" w:eastAsia="en-US"/>
              </w:rPr>
              <w:t>en</w:t>
            </w:r>
            <w:r w:rsidRPr="0047799C">
              <w:rPr>
                <w:rFonts w:ascii="Calibri" w:hAnsi="Calibri" w:cs="Calibri"/>
                <w:spacing w:val="-4"/>
                <w:sz w:val="22"/>
                <w:szCs w:val="22"/>
                <w:lang w:val="nl-NL" w:eastAsia="en-US"/>
              </w:rPr>
              <w:t xml:space="preserve"> </w:t>
            </w:r>
            <w:proofErr w:type="spellStart"/>
            <w:r w:rsidRPr="0047799C">
              <w:rPr>
                <w:rFonts w:ascii="Calibri" w:hAnsi="Calibri" w:cs="Calibri"/>
                <w:spacing w:val="-2"/>
                <w:sz w:val="22"/>
                <w:szCs w:val="22"/>
                <w:lang w:val="nl-NL" w:eastAsia="en-US"/>
              </w:rPr>
              <w:t>Rafsanjan</w:t>
            </w:r>
            <w:proofErr w:type="spellEnd"/>
            <w:r w:rsidRPr="0047799C">
              <w:rPr>
                <w:rFonts w:ascii="Calibri" w:hAnsi="Calibri" w:cs="Calibri"/>
                <w:spacing w:val="-2"/>
                <w:sz w:val="22"/>
                <w:szCs w:val="22"/>
                <w:lang w:val="nl-NL" w:eastAsia="en-US"/>
              </w:rPr>
              <w:t>.</w:t>
            </w:r>
          </w:p>
        </w:tc>
      </w:tr>
      <w:tr w:rsidR="0047799C" w:rsidRPr="0047799C" w14:paraId="1DB16E4D" w14:textId="77777777" w:rsidTr="003933CC">
        <w:trPr>
          <w:trHeight w:val="3490"/>
        </w:trPr>
        <w:tc>
          <w:tcPr>
            <w:tcW w:w="4528" w:type="dxa"/>
          </w:tcPr>
          <w:p w14:paraId="7D4D111E" w14:textId="77777777" w:rsidR="0047799C" w:rsidRPr="0047799C" w:rsidRDefault="0047799C" w:rsidP="0047799C">
            <w:pPr>
              <w:tabs>
                <w:tab w:val="left" w:pos="830"/>
              </w:tabs>
              <w:spacing w:before="1" w:line="240" w:lineRule="auto"/>
              <w:ind w:left="470"/>
              <w:jc w:val="left"/>
              <w:rPr>
                <w:rFonts w:ascii="Calibri" w:hAnsi="Calibri" w:cs="Calibri"/>
                <w:sz w:val="22"/>
                <w:szCs w:val="22"/>
                <w:lang w:val="nl-NL" w:eastAsia="en-US"/>
              </w:rPr>
            </w:pPr>
            <w:r w:rsidRPr="0047799C">
              <w:rPr>
                <w:rFonts w:ascii="Arial MT" w:hAnsi="Calibri" w:cs="Calibri"/>
                <w:spacing w:val="-10"/>
                <w:sz w:val="22"/>
                <w:szCs w:val="22"/>
                <w:lang w:val="nl-NL" w:eastAsia="en-US"/>
              </w:rPr>
              <w:t>-</w:t>
            </w:r>
            <w:r w:rsidRPr="0047799C">
              <w:rPr>
                <w:rFonts w:ascii="Arial MT" w:hAnsi="Calibri" w:cs="Calibri"/>
                <w:sz w:val="22"/>
                <w:szCs w:val="22"/>
                <w:lang w:val="nl-NL" w:eastAsia="en-US"/>
              </w:rPr>
              <w:tab/>
            </w:r>
            <w:r w:rsidRPr="0047799C">
              <w:rPr>
                <w:rFonts w:ascii="Calibri" w:hAnsi="Calibri" w:cs="Calibri"/>
                <w:spacing w:val="-2"/>
                <w:sz w:val="22"/>
                <w:szCs w:val="22"/>
                <w:lang w:val="nl-NL" w:eastAsia="en-US"/>
              </w:rPr>
              <w:t>Interventie/observatie</w:t>
            </w:r>
          </w:p>
        </w:tc>
        <w:tc>
          <w:tcPr>
            <w:tcW w:w="4494" w:type="dxa"/>
          </w:tcPr>
          <w:p w14:paraId="1096AD01" w14:textId="77777777" w:rsidR="0047799C" w:rsidRPr="0047799C" w:rsidRDefault="0047799C" w:rsidP="0047799C">
            <w:pPr>
              <w:spacing w:before="1" w:line="240" w:lineRule="auto"/>
              <w:ind w:left="110" w:right="198"/>
              <w:jc w:val="left"/>
              <w:rPr>
                <w:rFonts w:ascii="Calibri" w:hAnsi="Calibri" w:cs="Calibri"/>
                <w:sz w:val="22"/>
                <w:szCs w:val="22"/>
                <w:lang w:val="nl-NL" w:eastAsia="en-US"/>
              </w:rPr>
            </w:pPr>
            <w:r w:rsidRPr="0047799C">
              <w:rPr>
                <w:rFonts w:ascii="Calibri" w:hAnsi="Calibri" w:cs="Calibri"/>
                <w:sz w:val="22"/>
                <w:szCs w:val="22"/>
                <w:lang w:val="nl-NL" w:eastAsia="en-US"/>
              </w:rPr>
              <w:t>De observatie bestond uit het meten van verschillende</w:t>
            </w:r>
            <w:r w:rsidRPr="0047799C">
              <w:rPr>
                <w:rFonts w:ascii="Calibri" w:hAnsi="Calibri" w:cs="Calibri"/>
                <w:spacing w:val="-9"/>
                <w:sz w:val="22"/>
                <w:szCs w:val="22"/>
                <w:lang w:val="nl-NL" w:eastAsia="en-US"/>
              </w:rPr>
              <w:t xml:space="preserve"> </w:t>
            </w:r>
            <w:r w:rsidRPr="0047799C">
              <w:rPr>
                <w:rFonts w:ascii="Calibri" w:hAnsi="Calibri" w:cs="Calibri"/>
                <w:sz w:val="22"/>
                <w:szCs w:val="22"/>
                <w:lang w:val="nl-NL" w:eastAsia="en-US"/>
              </w:rPr>
              <w:t>variabelen</w:t>
            </w:r>
            <w:r w:rsidRPr="0047799C">
              <w:rPr>
                <w:rFonts w:ascii="Calibri" w:hAnsi="Calibri" w:cs="Calibri"/>
                <w:spacing w:val="-10"/>
                <w:sz w:val="22"/>
                <w:szCs w:val="22"/>
                <w:lang w:val="nl-NL" w:eastAsia="en-US"/>
              </w:rPr>
              <w:t xml:space="preserve"> </w:t>
            </w:r>
            <w:r w:rsidRPr="0047799C">
              <w:rPr>
                <w:rFonts w:ascii="Calibri" w:hAnsi="Calibri" w:cs="Calibri"/>
                <w:sz w:val="22"/>
                <w:szCs w:val="22"/>
                <w:lang w:val="nl-NL" w:eastAsia="en-US"/>
              </w:rPr>
              <w:t>via</w:t>
            </w:r>
            <w:r w:rsidRPr="0047799C">
              <w:rPr>
                <w:rFonts w:ascii="Calibri" w:hAnsi="Calibri" w:cs="Calibri"/>
                <w:spacing w:val="-9"/>
                <w:sz w:val="22"/>
                <w:szCs w:val="22"/>
                <w:lang w:val="nl-NL" w:eastAsia="en-US"/>
              </w:rPr>
              <w:t xml:space="preserve"> </w:t>
            </w:r>
            <w:r w:rsidRPr="0047799C">
              <w:rPr>
                <w:rFonts w:ascii="Calibri" w:hAnsi="Calibri" w:cs="Calibri"/>
                <w:sz w:val="22"/>
                <w:szCs w:val="22"/>
                <w:lang w:val="nl-NL" w:eastAsia="en-US"/>
              </w:rPr>
              <w:t>vragenlijsten</w:t>
            </w:r>
            <w:r w:rsidRPr="0047799C">
              <w:rPr>
                <w:rFonts w:ascii="Calibri" w:hAnsi="Calibri" w:cs="Calibri"/>
                <w:spacing w:val="-10"/>
                <w:sz w:val="22"/>
                <w:szCs w:val="22"/>
                <w:lang w:val="nl-NL" w:eastAsia="en-US"/>
              </w:rPr>
              <w:t xml:space="preserve"> </w:t>
            </w:r>
            <w:r w:rsidRPr="0047799C">
              <w:rPr>
                <w:rFonts w:ascii="Calibri" w:hAnsi="Calibri" w:cs="Calibri"/>
                <w:sz w:val="22"/>
                <w:szCs w:val="22"/>
                <w:lang w:val="nl-NL" w:eastAsia="en-US"/>
              </w:rPr>
              <w:t>bij 126 NICU-verpleegkundigen.</w:t>
            </w:r>
          </w:p>
          <w:p w14:paraId="7F77B1A3" w14:textId="77777777" w:rsidR="0047799C" w:rsidRPr="0047799C" w:rsidRDefault="0047799C">
            <w:pPr>
              <w:numPr>
                <w:ilvl w:val="0"/>
                <w:numId w:val="24"/>
              </w:numPr>
              <w:tabs>
                <w:tab w:val="left" w:pos="574"/>
                <w:tab w:val="left" w:pos="830"/>
              </w:tabs>
              <w:spacing w:before="3" w:line="237" w:lineRule="auto"/>
              <w:ind w:right="662"/>
              <w:jc w:val="left"/>
              <w:rPr>
                <w:rFonts w:ascii="Calibri" w:hAnsi="Calibri" w:cs="Calibri"/>
                <w:sz w:val="22"/>
                <w:szCs w:val="22"/>
                <w:lang w:val="nl-NL" w:eastAsia="en-US"/>
              </w:rPr>
            </w:pPr>
            <w:r w:rsidRPr="0047799C">
              <w:rPr>
                <w:rFonts w:ascii="Calibri" w:hAnsi="Calibri" w:cs="Calibri"/>
                <w:sz w:val="22"/>
                <w:szCs w:val="22"/>
                <w:lang w:val="nl-NL" w:eastAsia="en-US"/>
              </w:rPr>
              <w:t>Demografische</w:t>
            </w:r>
            <w:r w:rsidRPr="0047799C">
              <w:rPr>
                <w:rFonts w:ascii="Calibri" w:hAnsi="Calibri" w:cs="Calibri"/>
                <w:spacing w:val="-13"/>
                <w:sz w:val="22"/>
                <w:szCs w:val="22"/>
                <w:lang w:val="nl-NL" w:eastAsia="en-US"/>
              </w:rPr>
              <w:t xml:space="preserve"> </w:t>
            </w:r>
            <w:r w:rsidRPr="0047799C">
              <w:rPr>
                <w:rFonts w:ascii="Calibri" w:hAnsi="Calibri" w:cs="Calibri"/>
                <w:sz w:val="22"/>
                <w:szCs w:val="22"/>
                <w:lang w:val="nl-NL" w:eastAsia="en-US"/>
              </w:rPr>
              <w:t>gegevens:</w:t>
            </w:r>
            <w:r w:rsidRPr="0047799C">
              <w:rPr>
                <w:rFonts w:ascii="Calibri" w:hAnsi="Calibri" w:cs="Calibri"/>
                <w:spacing w:val="-12"/>
                <w:sz w:val="22"/>
                <w:szCs w:val="22"/>
                <w:lang w:val="nl-NL" w:eastAsia="en-US"/>
              </w:rPr>
              <w:t xml:space="preserve"> </w:t>
            </w:r>
            <w:r w:rsidRPr="0047799C">
              <w:rPr>
                <w:rFonts w:ascii="Calibri" w:hAnsi="Calibri" w:cs="Calibri"/>
                <w:sz w:val="22"/>
                <w:szCs w:val="22"/>
                <w:lang w:val="nl-NL" w:eastAsia="en-US"/>
              </w:rPr>
              <w:t xml:space="preserve">Algemene achtergrondkenmerken van de </w:t>
            </w:r>
            <w:r w:rsidRPr="0047799C">
              <w:rPr>
                <w:rFonts w:ascii="Calibri" w:hAnsi="Calibri" w:cs="Calibri"/>
                <w:spacing w:val="-2"/>
                <w:sz w:val="22"/>
                <w:szCs w:val="22"/>
                <w:lang w:val="nl-NL" w:eastAsia="en-US"/>
              </w:rPr>
              <w:t>verpleegkundigen.</w:t>
            </w:r>
          </w:p>
          <w:p w14:paraId="2DE6B5D9" w14:textId="77777777" w:rsidR="0047799C" w:rsidRPr="0047799C" w:rsidRDefault="0047799C">
            <w:pPr>
              <w:numPr>
                <w:ilvl w:val="0"/>
                <w:numId w:val="24"/>
              </w:numPr>
              <w:tabs>
                <w:tab w:val="left" w:pos="574"/>
                <w:tab w:val="left" w:pos="830"/>
              </w:tabs>
              <w:spacing w:before="2" w:line="240" w:lineRule="auto"/>
              <w:ind w:right="96"/>
              <w:jc w:val="left"/>
              <w:rPr>
                <w:rFonts w:ascii="Calibri" w:hAnsi="Calibri" w:cs="Calibri"/>
                <w:sz w:val="22"/>
                <w:szCs w:val="22"/>
                <w:lang w:val="nl-NL" w:eastAsia="en-US"/>
              </w:rPr>
            </w:pPr>
            <w:r w:rsidRPr="0047799C">
              <w:rPr>
                <w:rFonts w:ascii="Calibri" w:hAnsi="Calibri" w:cs="Calibri"/>
                <w:sz w:val="22"/>
                <w:szCs w:val="22"/>
                <w:lang w:val="nl-NL" w:eastAsia="en-US"/>
              </w:rPr>
              <w:t>Houding ten opzichte van zorg voor stervenden:</w:t>
            </w:r>
            <w:r w:rsidRPr="0047799C">
              <w:rPr>
                <w:rFonts w:ascii="Calibri" w:hAnsi="Calibri" w:cs="Calibri"/>
                <w:spacing w:val="-10"/>
                <w:sz w:val="22"/>
                <w:szCs w:val="22"/>
                <w:lang w:val="nl-NL" w:eastAsia="en-US"/>
              </w:rPr>
              <w:t xml:space="preserve"> </w:t>
            </w:r>
            <w:r w:rsidRPr="0047799C">
              <w:rPr>
                <w:rFonts w:ascii="Calibri" w:hAnsi="Calibri" w:cs="Calibri"/>
                <w:sz w:val="22"/>
                <w:szCs w:val="22"/>
                <w:lang w:val="nl-NL" w:eastAsia="en-US"/>
              </w:rPr>
              <w:t>Gemeten</w:t>
            </w:r>
            <w:r w:rsidRPr="0047799C">
              <w:rPr>
                <w:rFonts w:ascii="Calibri" w:hAnsi="Calibri" w:cs="Calibri"/>
                <w:spacing w:val="-9"/>
                <w:sz w:val="22"/>
                <w:szCs w:val="22"/>
                <w:lang w:val="nl-NL" w:eastAsia="en-US"/>
              </w:rPr>
              <w:t xml:space="preserve"> </w:t>
            </w:r>
            <w:r w:rsidRPr="0047799C">
              <w:rPr>
                <w:rFonts w:ascii="Calibri" w:hAnsi="Calibri" w:cs="Calibri"/>
                <w:sz w:val="22"/>
                <w:szCs w:val="22"/>
                <w:lang w:val="nl-NL" w:eastAsia="en-US"/>
              </w:rPr>
              <w:t>met</w:t>
            </w:r>
            <w:r w:rsidRPr="0047799C">
              <w:rPr>
                <w:rFonts w:ascii="Calibri" w:hAnsi="Calibri" w:cs="Calibri"/>
                <w:spacing w:val="-10"/>
                <w:sz w:val="22"/>
                <w:szCs w:val="22"/>
                <w:lang w:val="nl-NL" w:eastAsia="en-US"/>
              </w:rPr>
              <w:t xml:space="preserve"> </w:t>
            </w:r>
            <w:r w:rsidRPr="0047799C">
              <w:rPr>
                <w:rFonts w:ascii="Calibri" w:hAnsi="Calibri" w:cs="Calibri"/>
                <w:sz w:val="22"/>
                <w:szCs w:val="22"/>
                <w:lang w:val="nl-NL" w:eastAsia="en-US"/>
              </w:rPr>
              <w:t>de</w:t>
            </w:r>
            <w:r w:rsidRPr="0047799C">
              <w:rPr>
                <w:rFonts w:ascii="Calibri" w:hAnsi="Calibri" w:cs="Calibri"/>
                <w:spacing w:val="-6"/>
                <w:sz w:val="22"/>
                <w:szCs w:val="22"/>
                <w:lang w:val="nl-NL" w:eastAsia="en-US"/>
              </w:rPr>
              <w:t xml:space="preserve"> </w:t>
            </w:r>
            <w:r w:rsidRPr="0047799C">
              <w:rPr>
                <w:rFonts w:ascii="Calibri" w:hAnsi="Calibri" w:cs="Calibri"/>
                <w:i/>
                <w:sz w:val="22"/>
                <w:szCs w:val="22"/>
                <w:lang w:val="nl-NL" w:eastAsia="en-US"/>
              </w:rPr>
              <w:t xml:space="preserve">Frommelt Attitudes </w:t>
            </w:r>
            <w:proofErr w:type="spellStart"/>
            <w:r w:rsidRPr="0047799C">
              <w:rPr>
                <w:rFonts w:ascii="Calibri" w:hAnsi="Calibri" w:cs="Calibri"/>
                <w:i/>
                <w:sz w:val="22"/>
                <w:szCs w:val="22"/>
                <w:lang w:val="nl-NL" w:eastAsia="en-US"/>
              </w:rPr>
              <w:t>towards</w:t>
            </w:r>
            <w:proofErr w:type="spellEnd"/>
            <w:r w:rsidRPr="0047799C">
              <w:rPr>
                <w:rFonts w:ascii="Calibri" w:hAnsi="Calibri" w:cs="Calibri"/>
                <w:i/>
                <w:sz w:val="22"/>
                <w:szCs w:val="22"/>
                <w:lang w:val="nl-NL" w:eastAsia="en-US"/>
              </w:rPr>
              <w:t xml:space="preserve"> Care of </w:t>
            </w:r>
            <w:proofErr w:type="spellStart"/>
            <w:r w:rsidRPr="0047799C">
              <w:rPr>
                <w:rFonts w:ascii="Calibri" w:hAnsi="Calibri" w:cs="Calibri"/>
                <w:i/>
                <w:sz w:val="22"/>
                <w:szCs w:val="22"/>
                <w:lang w:val="nl-NL" w:eastAsia="en-US"/>
              </w:rPr>
              <w:t>the</w:t>
            </w:r>
            <w:proofErr w:type="spellEnd"/>
            <w:r w:rsidRPr="0047799C">
              <w:rPr>
                <w:rFonts w:ascii="Calibri" w:hAnsi="Calibri" w:cs="Calibri"/>
                <w:i/>
                <w:sz w:val="22"/>
                <w:szCs w:val="22"/>
                <w:lang w:val="nl-NL" w:eastAsia="en-US"/>
              </w:rPr>
              <w:t xml:space="preserve"> </w:t>
            </w:r>
            <w:proofErr w:type="spellStart"/>
            <w:r w:rsidRPr="0047799C">
              <w:rPr>
                <w:rFonts w:ascii="Calibri" w:hAnsi="Calibri" w:cs="Calibri"/>
                <w:i/>
                <w:sz w:val="22"/>
                <w:szCs w:val="22"/>
                <w:lang w:val="nl-NL" w:eastAsia="en-US"/>
              </w:rPr>
              <w:t>Dying</w:t>
            </w:r>
            <w:proofErr w:type="spellEnd"/>
            <w:r w:rsidRPr="0047799C">
              <w:rPr>
                <w:rFonts w:ascii="Calibri" w:hAnsi="Calibri" w:cs="Calibri"/>
                <w:i/>
                <w:sz w:val="22"/>
                <w:szCs w:val="22"/>
                <w:lang w:val="nl-NL" w:eastAsia="en-US"/>
              </w:rPr>
              <w:t xml:space="preserve"> </w:t>
            </w:r>
            <w:r w:rsidRPr="0047799C">
              <w:rPr>
                <w:rFonts w:ascii="Calibri" w:hAnsi="Calibri" w:cs="Calibri"/>
                <w:spacing w:val="-2"/>
                <w:sz w:val="22"/>
                <w:szCs w:val="22"/>
                <w:lang w:val="nl-NL" w:eastAsia="en-US"/>
              </w:rPr>
              <w:t>(FATCOD).</w:t>
            </w:r>
          </w:p>
          <w:p w14:paraId="06DB1496" w14:textId="77777777" w:rsidR="0047799C" w:rsidRPr="0047799C" w:rsidRDefault="0047799C">
            <w:pPr>
              <w:numPr>
                <w:ilvl w:val="0"/>
                <w:numId w:val="24"/>
              </w:numPr>
              <w:tabs>
                <w:tab w:val="left" w:pos="574"/>
                <w:tab w:val="left" w:pos="830"/>
              </w:tabs>
              <w:spacing w:line="270" w:lineRule="atLeast"/>
              <w:ind w:right="697"/>
              <w:jc w:val="left"/>
              <w:rPr>
                <w:rFonts w:ascii="Calibri" w:hAnsi="Calibri" w:cs="Calibri"/>
                <w:sz w:val="22"/>
                <w:szCs w:val="22"/>
                <w:lang w:val="nl-NL" w:eastAsia="en-US"/>
              </w:rPr>
            </w:pPr>
            <w:r w:rsidRPr="0047799C">
              <w:rPr>
                <w:rFonts w:ascii="Calibri" w:hAnsi="Calibri" w:cs="Calibri"/>
                <w:sz w:val="22"/>
                <w:szCs w:val="22"/>
                <w:lang w:val="nl-NL" w:eastAsia="en-US"/>
              </w:rPr>
              <w:t>Ethisch klimaat in het ziekenhuis: Gemeten</w:t>
            </w:r>
            <w:r w:rsidRPr="0047799C">
              <w:rPr>
                <w:rFonts w:ascii="Calibri" w:hAnsi="Calibri" w:cs="Calibri"/>
                <w:spacing w:val="-10"/>
                <w:sz w:val="22"/>
                <w:szCs w:val="22"/>
                <w:lang w:val="nl-NL" w:eastAsia="en-US"/>
              </w:rPr>
              <w:t xml:space="preserve"> </w:t>
            </w:r>
            <w:r w:rsidRPr="0047799C">
              <w:rPr>
                <w:rFonts w:ascii="Calibri" w:hAnsi="Calibri" w:cs="Calibri"/>
                <w:sz w:val="22"/>
                <w:szCs w:val="22"/>
                <w:lang w:val="nl-NL" w:eastAsia="en-US"/>
              </w:rPr>
              <w:t>met</w:t>
            </w:r>
            <w:r w:rsidRPr="0047799C">
              <w:rPr>
                <w:rFonts w:ascii="Calibri" w:hAnsi="Calibri" w:cs="Calibri"/>
                <w:spacing w:val="-11"/>
                <w:sz w:val="22"/>
                <w:szCs w:val="22"/>
                <w:lang w:val="nl-NL" w:eastAsia="en-US"/>
              </w:rPr>
              <w:t xml:space="preserve"> </w:t>
            </w:r>
            <w:r w:rsidRPr="0047799C">
              <w:rPr>
                <w:rFonts w:ascii="Calibri" w:hAnsi="Calibri" w:cs="Calibri"/>
                <w:sz w:val="22"/>
                <w:szCs w:val="22"/>
                <w:lang w:val="nl-NL" w:eastAsia="en-US"/>
              </w:rPr>
              <w:t>de</w:t>
            </w:r>
            <w:r w:rsidRPr="0047799C">
              <w:rPr>
                <w:rFonts w:ascii="Calibri" w:hAnsi="Calibri" w:cs="Calibri"/>
                <w:spacing w:val="-8"/>
                <w:sz w:val="22"/>
                <w:szCs w:val="22"/>
                <w:lang w:val="nl-NL" w:eastAsia="en-US"/>
              </w:rPr>
              <w:t xml:space="preserve"> </w:t>
            </w:r>
            <w:proofErr w:type="spellStart"/>
            <w:r w:rsidRPr="0047799C">
              <w:rPr>
                <w:rFonts w:ascii="Calibri" w:hAnsi="Calibri" w:cs="Calibri"/>
                <w:i/>
                <w:sz w:val="22"/>
                <w:szCs w:val="22"/>
                <w:lang w:val="nl-NL" w:eastAsia="en-US"/>
              </w:rPr>
              <w:t>Hospital</w:t>
            </w:r>
            <w:proofErr w:type="spellEnd"/>
            <w:r w:rsidRPr="0047799C">
              <w:rPr>
                <w:rFonts w:ascii="Calibri" w:hAnsi="Calibri" w:cs="Calibri"/>
                <w:i/>
                <w:spacing w:val="-8"/>
                <w:sz w:val="22"/>
                <w:szCs w:val="22"/>
                <w:lang w:val="nl-NL" w:eastAsia="en-US"/>
              </w:rPr>
              <w:t xml:space="preserve"> </w:t>
            </w:r>
            <w:proofErr w:type="spellStart"/>
            <w:r w:rsidRPr="0047799C">
              <w:rPr>
                <w:rFonts w:ascii="Calibri" w:hAnsi="Calibri" w:cs="Calibri"/>
                <w:i/>
                <w:sz w:val="22"/>
                <w:szCs w:val="22"/>
                <w:lang w:val="nl-NL" w:eastAsia="en-US"/>
              </w:rPr>
              <w:t>Ethical</w:t>
            </w:r>
            <w:proofErr w:type="spellEnd"/>
            <w:r w:rsidRPr="0047799C">
              <w:rPr>
                <w:rFonts w:ascii="Calibri" w:hAnsi="Calibri" w:cs="Calibri"/>
                <w:i/>
                <w:sz w:val="22"/>
                <w:szCs w:val="22"/>
                <w:lang w:val="nl-NL" w:eastAsia="en-US"/>
              </w:rPr>
              <w:t xml:space="preserve"> </w:t>
            </w:r>
            <w:proofErr w:type="spellStart"/>
            <w:r w:rsidRPr="0047799C">
              <w:rPr>
                <w:rFonts w:ascii="Calibri" w:hAnsi="Calibri" w:cs="Calibri"/>
                <w:i/>
                <w:sz w:val="22"/>
                <w:szCs w:val="22"/>
                <w:lang w:val="nl-NL" w:eastAsia="en-US"/>
              </w:rPr>
              <w:t>Climate</w:t>
            </w:r>
            <w:proofErr w:type="spellEnd"/>
            <w:r w:rsidRPr="0047799C">
              <w:rPr>
                <w:rFonts w:ascii="Calibri" w:hAnsi="Calibri" w:cs="Calibri"/>
                <w:i/>
                <w:sz w:val="22"/>
                <w:szCs w:val="22"/>
                <w:lang w:val="nl-NL" w:eastAsia="en-US"/>
              </w:rPr>
              <w:t xml:space="preserve"> Survey</w:t>
            </w:r>
            <w:r w:rsidRPr="0047799C">
              <w:rPr>
                <w:rFonts w:ascii="Calibri" w:hAnsi="Calibri" w:cs="Calibri"/>
                <w:sz w:val="22"/>
                <w:szCs w:val="22"/>
                <w:lang w:val="nl-NL" w:eastAsia="en-US"/>
              </w:rPr>
              <w:t>.</w:t>
            </w:r>
          </w:p>
        </w:tc>
      </w:tr>
    </w:tbl>
    <w:tbl>
      <w:tblPr>
        <w:tblStyle w:val="TableNormal31"/>
        <w:tblW w:w="9022"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637D27" w14:paraId="288E4750" w14:textId="77777777" w:rsidTr="00637D27">
        <w:trPr>
          <w:trHeight w:val="1075"/>
        </w:trPr>
        <w:tc>
          <w:tcPr>
            <w:tcW w:w="4528" w:type="dxa"/>
          </w:tcPr>
          <w:p w14:paraId="6D42531C" w14:textId="77777777" w:rsidR="00637D27" w:rsidRDefault="00637D27" w:rsidP="003933CC">
            <w:pPr>
              <w:pStyle w:val="TableParagraph"/>
              <w:ind w:left="0"/>
              <w:rPr>
                <w:rFonts w:ascii="Times New Roman"/>
              </w:rPr>
            </w:pPr>
          </w:p>
        </w:tc>
        <w:tc>
          <w:tcPr>
            <w:tcW w:w="4494" w:type="dxa"/>
          </w:tcPr>
          <w:p w14:paraId="247B4838" w14:textId="77777777" w:rsidR="00637D27" w:rsidRDefault="00637D27" w:rsidP="003933CC">
            <w:pPr>
              <w:pStyle w:val="TableParagraph"/>
              <w:spacing w:before="1"/>
              <w:ind w:left="830" w:right="108" w:hanging="360"/>
              <w:jc w:val="both"/>
              <w:rPr>
                <w:i/>
              </w:rPr>
            </w:pPr>
            <w:r>
              <w:rPr>
                <w:rFonts w:ascii="Arial MT"/>
              </w:rPr>
              <w:t>-</w:t>
            </w:r>
            <w:r>
              <w:rPr>
                <w:rFonts w:ascii="Arial MT"/>
                <w:spacing w:val="-16"/>
              </w:rPr>
              <w:t xml:space="preserve"> </w:t>
            </w:r>
            <w:r>
              <w:t>Morele</w:t>
            </w:r>
            <w:r>
              <w:rPr>
                <w:spacing w:val="-12"/>
              </w:rPr>
              <w:t xml:space="preserve"> </w:t>
            </w:r>
            <w:r>
              <w:t>stress:</w:t>
            </w:r>
            <w:r>
              <w:rPr>
                <w:spacing w:val="-13"/>
              </w:rPr>
              <w:t xml:space="preserve"> </w:t>
            </w:r>
            <w:r>
              <w:t>De</w:t>
            </w:r>
            <w:r>
              <w:rPr>
                <w:spacing w:val="-12"/>
              </w:rPr>
              <w:t xml:space="preserve"> </w:t>
            </w:r>
            <w:r>
              <w:t>frequentie</w:t>
            </w:r>
            <w:r>
              <w:rPr>
                <w:spacing w:val="-7"/>
              </w:rPr>
              <w:t xml:space="preserve"> </w:t>
            </w:r>
            <w:r>
              <w:t>en</w:t>
            </w:r>
            <w:r>
              <w:rPr>
                <w:spacing w:val="-8"/>
              </w:rPr>
              <w:t xml:space="preserve"> </w:t>
            </w:r>
            <w:r>
              <w:t>intensiteit hiervan</w:t>
            </w:r>
            <w:r>
              <w:rPr>
                <w:spacing w:val="-5"/>
              </w:rPr>
              <w:t xml:space="preserve"> </w:t>
            </w:r>
            <w:r>
              <w:t>werden</w:t>
            </w:r>
            <w:r>
              <w:rPr>
                <w:spacing w:val="-5"/>
              </w:rPr>
              <w:t xml:space="preserve"> </w:t>
            </w:r>
            <w:r>
              <w:t>gemeten</w:t>
            </w:r>
            <w:r>
              <w:rPr>
                <w:spacing w:val="-5"/>
              </w:rPr>
              <w:t xml:space="preserve"> </w:t>
            </w:r>
            <w:r>
              <w:t>met</w:t>
            </w:r>
            <w:r>
              <w:rPr>
                <w:spacing w:val="-6"/>
              </w:rPr>
              <w:t xml:space="preserve"> </w:t>
            </w:r>
            <w:r>
              <w:t>de</w:t>
            </w:r>
            <w:r>
              <w:rPr>
                <w:spacing w:val="-1"/>
              </w:rPr>
              <w:t xml:space="preserve"> </w:t>
            </w:r>
            <w:proofErr w:type="spellStart"/>
            <w:r>
              <w:rPr>
                <w:i/>
              </w:rPr>
              <w:t>Moral</w:t>
            </w:r>
            <w:proofErr w:type="spellEnd"/>
            <w:r>
              <w:rPr>
                <w:i/>
              </w:rPr>
              <w:t xml:space="preserve"> </w:t>
            </w:r>
            <w:proofErr w:type="spellStart"/>
            <w:r>
              <w:rPr>
                <w:i/>
              </w:rPr>
              <w:t>Distress</w:t>
            </w:r>
            <w:proofErr w:type="spellEnd"/>
            <w:r>
              <w:rPr>
                <w:i/>
              </w:rPr>
              <w:t xml:space="preserve"> Scale</w:t>
            </w:r>
          </w:p>
        </w:tc>
      </w:tr>
      <w:tr w:rsidR="00637D27" w14:paraId="1AF5E830" w14:textId="77777777" w:rsidTr="00637D27">
        <w:trPr>
          <w:trHeight w:val="7254"/>
        </w:trPr>
        <w:tc>
          <w:tcPr>
            <w:tcW w:w="4528" w:type="dxa"/>
          </w:tcPr>
          <w:p w14:paraId="7552A006" w14:textId="77777777" w:rsidR="00637D27" w:rsidRDefault="00637D27" w:rsidP="003933CC">
            <w:pPr>
              <w:pStyle w:val="TableParagraph"/>
              <w:spacing w:before="1"/>
            </w:pPr>
            <w:r>
              <w:t>Is</w:t>
            </w:r>
            <w:r>
              <w:rPr>
                <w:spacing w:val="-6"/>
              </w:rPr>
              <w:t xml:space="preserve"> </w:t>
            </w:r>
            <w:r>
              <w:t>het</w:t>
            </w:r>
            <w:r>
              <w:rPr>
                <w:spacing w:val="-7"/>
              </w:rPr>
              <w:t xml:space="preserve"> </w:t>
            </w:r>
            <w:r>
              <w:t>artikel</w:t>
            </w:r>
            <w:r>
              <w:rPr>
                <w:spacing w:val="-4"/>
              </w:rPr>
              <w:t xml:space="preserve"> </w:t>
            </w:r>
            <w:r>
              <w:t>na</w:t>
            </w:r>
            <w:r>
              <w:rPr>
                <w:spacing w:val="-6"/>
              </w:rPr>
              <w:t xml:space="preserve"> </w:t>
            </w:r>
            <w:r>
              <w:t>jouw</w:t>
            </w:r>
            <w:r>
              <w:rPr>
                <w:spacing w:val="-6"/>
              </w:rPr>
              <w:t xml:space="preserve"> </w:t>
            </w:r>
            <w:r>
              <w:t>analyse</w:t>
            </w:r>
            <w:r>
              <w:rPr>
                <w:spacing w:val="-6"/>
              </w:rPr>
              <w:t xml:space="preserve"> </w:t>
            </w:r>
            <w:r>
              <w:t>kwaliteitsvol</w:t>
            </w:r>
            <w:r>
              <w:rPr>
                <w:spacing w:val="-1"/>
              </w:rPr>
              <w:t xml:space="preserve"> </w:t>
            </w:r>
            <w:r>
              <w:t>en opgenomen in de literatuurselectie?</w:t>
            </w:r>
          </w:p>
        </w:tc>
        <w:tc>
          <w:tcPr>
            <w:tcW w:w="4494" w:type="dxa"/>
          </w:tcPr>
          <w:p w14:paraId="7DD20FD2" w14:textId="77777777" w:rsidR="00637D27" w:rsidRDefault="00637D27" w:rsidP="003933CC">
            <w:pPr>
              <w:pStyle w:val="TableParagraph"/>
              <w:spacing w:before="1"/>
              <w:ind w:right="324"/>
              <w:jc w:val="both"/>
            </w:pPr>
            <w:r>
              <w:t>Ja,</w:t>
            </w:r>
            <w:r>
              <w:rPr>
                <w:spacing w:val="-9"/>
              </w:rPr>
              <w:t xml:space="preserve"> </w:t>
            </w:r>
            <w:r>
              <w:t>na</w:t>
            </w:r>
            <w:r>
              <w:rPr>
                <w:spacing w:val="-7"/>
              </w:rPr>
              <w:t xml:space="preserve"> </w:t>
            </w:r>
            <w:r>
              <w:t>analyse</w:t>
            </w:r>
            <w:r>
              <w:rPr>
                <w:spacing w:val="-7"/>
              </w:rPr>
              <w:t xml:space="preserve"> </w:t>
            </w:r>
            <w:r>
              <w:t>kan</w:t>
            </w:r>
            <w:r>
              <w:rPr>
                <w:spacing w:val="-7"/>
              </w:rPr>
              <w:t xml:space="preserve"> </w:t>
            </w:r>
            <w:r>
              <w:t>geconcludeerd</w:t>
            </w:r>
            <w:r>
              <w:rPr>
                <w:spacing w:val="-7"/>
              </w:rPr>
              <w:t xml:space="preserve"> </w:t>
            </w:r>
            <w:r>
              <w:t>worden</w:t>
            </w:r>
            <w:r>
              <w:rPr>
                <w:spacing w:val="-7"/>
              </w:rPr>
              <w:t xml:space="preserve"> </w:t>
            </w:r>
            <w:r>
              <w:t>dat dit</w:t>
            </w:r>
            <w:r>
              <w:rPr>
                <w:spacing w:val="-3"/>
              </w:rPr>
              <w:t xml:space="preserve"> </w:t>
            </w:r>
            <w:r>
              <w:t>artikel kwaliteitsvol</w:t>
            </w:r>
            <w:r>
              <w:rPr>
                <w:spacing w:val="-4"/>
              </w:rPr>
              <w:t xml:space="preserve"> </w:t>
            </w:r>
            <w:r>
              <w:t>is en</w:t>
            </w:r>
            <w:r>
              <w:rPr>
                <w:spacing w:val="-2"/>
              </w:rPr>
              <w:t xml:space="preserve"> </w:t>
            </w:r>
            <w:r>
              <w:t>opgenomen</w:t>
            </w:r>
            <w:r>
              <w:rPr>
                <w:spacing w:val="-2"/>
              </w:rPr>
              <w:t xml:space="preserve"> </w:t>
            </w:r>
            <w:r>
              <w:t>is</w:t>
            </w:r>
            <w:r>
              <w:rPr>
                <w:spacing w:val="-1"/>
              </w:rPr>
              <w:t xml:space="preserve"> </w:t>
            </w:r>
            <w:r>
              <w:t>in de literatuurselectie.</w:t>
            </w:r>
          </w:p>
          <w:p w14:paraId="7EB5DF0D" w14:textId="77777777" w:rsidR="00637D27" w:rsidRDefault="00637D27">
            <w:pPr>
              <w:pStyle w:val="TableParagraph"/>
              <w:numPr>
                <w:ilvl w:val="0"/>
                <w:numId w:val="26"/>
              </w:numPr>
              <w:tabs>
                <w:tab w:val="left" w:pos="830"/>
              </w:tabs>
              <w:spacing w:before="1"/>
              <w:ind w:right="215"/>
            </w:pPr>
            <w:r>
              <w:t>Het is gepubliceerd in BMC Nursing, een</w:t>
            </w:r>
            <w:r>
              <w:rPr>
                <w:spacing w:val="-1"/>
              </w:rPr>
              <w:t xml:space="preserve"> </w:t>
            </w:r>
            <w:r>
              <w:t>tijdschrift</w:t>
            </w:r>
            <w:r>
              <w:rPr>
                <w:spacing w:val="-3"/>
              </w:rPr>
              <w:t xml:space="preserve"> </w:t>
            </w:r>
            <w:r>
              <w:t>van</w:t>
            </w:r>
            <w:r>
              <w:rPr>
                <w:spacing w:val="-1"/>
              </w:rPr>
              <w:t xml:space="preserve"> </w:t>
            </w:r>
            <w:proofErr w:type="spellStart"/>
            <w:r>
              <w:t>BioMed</w:t>
            </w:r>
            <w:proofErr w:type="spellEnd"/>
            <w:r>
              <w:rPr>
                <w:spacing w:val="-1"/>
              </w:rPr>
              <w:t xml:space="preserve"> </w:t>
            </w:r>
            <w:r>
              <w:t>Central dat deel</w:t>
            </w:r>
            <w:r>
              <w:rPr>
                <w:spacing w:val="-8"/>
              </w:rPr>
              <w:t xml:space="preserve"> </w:t>
            </w:r>
            <w:r>
              <w:t>uitmaakt</w:t>
            </w:r>
            <w:r>
              <w:rPr>
                <w:spacing w:val="-11"/>
              </w:rPr>
              <w:t xml:space="preserve"> </w:t>
            </w:r>
            <w:r>
              <w:t>van</w:t>
            </w:r>
            <w:r>
              <w:rPr>
                <w:spacing w:val="-10"/>
              </w:rPr>
              <w:t xml:space="preserve"> </w:t>
            </w:r>
            <w:r>
              <w:t>de</w:t>
            </w:r>
            <w:r>
              <w:rPr>
                <w:spacing w:val="-7"/>
              </w:rPr>
              <w:t xml:space="preserve"> </w:t>
            </w:r>
            <w:r>
              <w:t xml:space="preserve">gerenommeerde wetenschappelijke uitgever Springer </w:t>
            </w:r>
            <w:r>
              <w:rPr>
                <w:spacing w:val="-2"/>
              </w:rPr>
              <w:t>Nature.</w:t>
            </w:r>
          </w:p>
          <w:p w14:paraId="223AE7FE" w14:textId="77777777" w:rsidR="00637D27" w:rsidRDefault="00637D27">
            <w:pPr>
              <w:pStyle w:val="TableParagraph"/>
              <w:numPr>
                <w:ilvl w:val="0"/>
                <w:numId w:val="26"/>
              </w:numPr>
              <w:tabs>
                <w:tab w:val="left" w:pos="830"/>
              </w:tabs>
              <w:spacing w:before="2"/>
              <w:ind w:right="159"/>
            </w:pPr>
            <w:r>
              <w:t>Wetenschappelijke identificatie: Het artikel beschikt over formele registraties</w:t>
            </w:r>
            <w:r>
              <w:rPr>
                <w:spacing w:val="-11"/>
              </w:rPr>
              <w:t xml:space="preserve"> </w:t>
            </w:r>
            <w:r>
              <w:t>zoals</w:t>
            </w:r>
            <w:r>
              <w:rPr>
                <w:spacing w:val="-11"/>
              </w:rPr>
              <w:t xml:space="preserve"> </w:t>
            </w:r>
            <w:r>
              <w:t>een</w:t>
            </w:r>
            <w:r>
              <w:rPr>
                <w:spacing w:val="-11"/>
              </w:rPr>
              <w:t xml:space="preserve"> </w:t>
            </w:r>
            <w:r>
              <w:t>PMID</w:t>
            </w:r>
            <w:r>
              <w:rPr>
                <w:spacing w:val="-12"/>
              </w:rPr>
              <w:t xml:space="preserve"> </w:t>
            </w:r>
            <w:r>
              <w:t>(37670308) en een DOI (10.1186/s12912-023-</w:t>
            </w:r>
          </w:p>
          <w:p w14:paraId="48E2AEE6" w14:textId="77777777" w:rsidR="00637D27" w:rsidRDefault="00637D27" w:rsidP="003933CC">
            <w:pPr>
              <w:pStyle w:val="TableParagraph"/>
              <w:spacing w:before="3" w:line="237" w:lineRule="auto"/>
              <w:ind w:left="830" w:right="198"/>
            </w:pPr>
            <w:r>
              <w:t>01459-7),</w:t>
            </w:r>
            <w:r>
              <w:rPr>
                <w:spacing w:val="-12"/>
              </w:rPr>
              <w:t xml:space="preserve"> </w:t>
            </w:r>
            <w:r>
              <w:t>wat</w:t>
            </w:r>
            <w:r>
              <w:rPr>
                <w:spacing w:val="-11"/>
              </w:rPr>
              <w:t xml:space="preserve"> </w:t>
            </w:r>
            <w:r>
              <w:t>essentieel</w:t>
            </w:r>
            <w:r>
              <w:rPr>
                <w:spacing w:val="-8"/>
              </w:rPr>
              <w:t xml:space="preserve"> </w:t>
            </w:r>
            <w:r>
              <w:t>is</w:t>
            </w:r>
            <w:r>
              <w:rPr>
                <w:spacing w:val="-10"/>
              </w:rPr>
              <w:t xml:space="preserve"> </w:t>
            </w:r>
            <w:r>
              <w:t>voor verificatie en citatie binnen de academische literatuur</w:t>
            </w:r>
          </w:p>
          <w:p w14:paraId="3B5C8D2A" w14:textId="77777777" w:rsidR="00637D27" w:rsidRDefault="00637D27">
            <w:pPr>
              <w:pStyle w:val="TableParagraph"/>
              <w:numPr>
                <w:ilvl w:val="0"/>
                <w:numId w:val="26"/>
              </w:numPr>
              <w:tabs>
                <w:tab w:val="left" w:pos="830"/>
              </w:tabs>
              <w:spacing w:before="2"/>
              <w:ind w:right="153"/>
            </w:pPr>
            <w:r>
              <w:t xml:space="preserve">Methodologische degelijkheid: De studie maakt gebruik van een beschrijvend-analytisch cross- </w:t>
            </w:r>
            <w:proofErr w:type="spellStart"/>
            <w:r>
              <w:t>sectioneel</w:t>
            </w:r>
            <w:proofErr w:type="spellEnd"/>
            <w:r>
              <w:t xml:space="preserve"> design en hanteert gevalideerde meetinstrumenten, zoals de</w:t>
            </w:r>
            <w:r>
              <w:rPr>
                <w:spacing w:val="-8"/>
              </w:rPr>
              <w:t xml:space="preserve"> </w:t>
            </w:r>
            <w:r>
              <w:t>Frommelt</w:t>
            </w:r>
            <w:r>
              <w:rPr>
                <w:spacing w:val="-10"/>
              </w:rPr>
              <w:t xml:space="preserve"> </w:t>
            </w:r>
            <w:r>
              <w:t>Attitudes</w:t>
            </w:r>
            <w:r>
              <w:rPr>
                <w:spacing w:val="-8"/>
              </w:rPr>
              <w:t xml:space="preserve"> </w:t>
            </w:r>
            <w:proofErr w:type="spellStart"/>
            <w:r>
              <w:t>towards</w:t>
            </w:r>
            <w:proofErr w:type="spellEnd"/>
            <w:r>
              <w:rPr>
                <w:spacing w:val="-9"/>
              </w:rPr>
              <w:t xml:space="preserve"> </w:t>
            </w:r>
            <w:r>
              <w:t>Care</w:t>
            </w:r>
            <w:r>
              <w:rPr>
                <w:spacing w:val="-8"/>
              </w:rPr>
              <w:t xml:space="preserve"> </w:t>
            </w:r>
            <w:r>
              <w:t xml:space="preserve">of </w:t>
            </w:r>
            <w:proofErr w:type="spellStart"/>
            <w:r>
              <w:t>the</w:t>
            </w:r>
            <w:proofErr w:type="spellEnd"/>
            <w:r>
              <w:t xml:space="preserve"> </w:t>
            </w:r>
            <w:proofErr w:type="spellStart"/>
            <w:r>
              <w:t>Dying</w:t>
            </w:r>
            <w:proofErr w:type="spellEnd"/>
            <w:r>
              <w:t xml:space="preserve"> (FATCOD) en de </w:t>
            </w:r>
            <w:proofErr w:type="spellStart"/>
            <w:r>
              <w:t>Hospital</w:t>
            </w:r>
            <w:proofErr w:type="spellEnd"/>
            <w:r>
              <w:t xml:space="preserve"> </w:t>
            </w:r>
            <w:proofErr w:type="spellStart"/>
            <w:r>
              <w:t>Ethical</w:t>
            </w:r>
            <w:proofErr w:type="spellEnd"/>
            <w:r>
              <w:t xml:space="preserve"> </w:t>
            </w:r>
            <w:proofErr w:type="spellStart"/>
            <w:r>
              <w:t>Climate</w:t>
            </w:r>
            <w:proofErr w:type="spellEnd"/>
            <w:r>
              <w:t xml:space="preserve"> Survey.</w:t>
            </w:r>
          </w:p>
          <w:p w14:paraId="68A05567" w14:textId="77777777" w:rsidR="00637D27" w:rsidRDefault="00637D27">
            <w:pPr>
              <w:pStyle w:val="TableParagraph"/>
              <w:numPr>
                <w:ilvl w:val="0"/>
                <w:numId w:val="26"/>
              </w:numPr>
              <w:tabs>
                <w:tab w:val="left" w:pos="830"/>
              </w:tabs>
              <w:spacing w:before="3"/>
              <w:ind w:right="542"/>
            </w:pPr>
            <w:r>
              <w:t>De auteurs verklaren dat er geen belangenverstrengeling</w:t>
            </w:r>
            <w:r>
              <w:rPr>
                <w:spacing w:val="-13"/>
              </w:rPr>
              <w:t xml:space="preserve"> </w:t>
            </w:r>
            <w:r>
              <w:t>(conflict</w:t>
            </w:r>
            <w:r>
              <w:rPr>
                <w:spacing w:val="-12"/>
              </w:rPr>
              <w:t xml:space="preserve"> </w:t>
            </w:r>
            <w:r>
              <w:t>of interest) is, wat bijdraagt aan de</w:t>
            </w:r>
          </w:p>
          <w:p w14:paraId="69F945C1" w14:textId="77777777" w:rsidR="00637D27" w:rsidRDefault="00637D27" w:rsidP="003933CC">
            <w:pPr>
              <w:pStyle w:val="TableParagraph"/>
              <w:spacing w:before="1" w:line="247" w:lineRule="exact"/>
              <w:ind w:left="830"/>
            </w:pPr>
            <w:r>
              <w:t>integriteit</w:t>
            </w:r>
            <w:r>
              <w:rPr>
                <w:spacing w:val="-7"/>
              </w:rPr>
              <w:t xml:space="preserve"> </w:t>
            </w:r>
            <w:r>
              <w:t>van</w:t>
            </w:r>
            <w:r>
              <w:rPr>
                <w:spacing w:val="-6"/>
              </w:rPr>
              <w:t xml:space="preserve"> </w:t>
            </w:r>
            <w:r>
              <w:t>het</w:t>
            </w:r>
            <w:r>
              <w:rPr>
                <w:spacing w:val="-6"/>
              </w:rPr>
              <w:t xml:space="preserve"> </w:t>
            </w:r>
            <w:r>
              <w:rPr>
                <w:spacing w:val="-2"/>
              </w:rPr>
              <w:t>onderzoek.</w:t>
            </w:r>
          </w:p>
        </w:tc>
      </w:tr>
      <w:tr w:rsidR="00637D27" w14:paraId="7D9B9994" w14:textId="77777777" w:rsidTr="00637D27">
        <w:trPr>
          <w:trHeight w:val="5103"/>
        </w:trPr>
        <w:tc>
          <w:tcPr>
            <w:tcW w:w="4528" w:type="dxa"/>
          </w:tcPr>
          <w:p w14:paraId="66D94291" w14:textId="77777777" w:rsidR="00637D27" w:rsidRDefault="00637D27" w:rsidP="003933CC">
            <w:pPr>
              <w:pStyle w:val="TableParagraph"/>
              <w:spacing w:before="1"/>
            </w:pPr>
            <w:r>
              <w:t>Wat</w:t>
            </w:r>
            <w:r>
              <w:rPr>
                <w:spacing w:val="-6"/>
              </w:rPr>
              <w:t xml:space="preserve"> </w:t>
            </w:r>
            <w:r>
              <w:t>zijn</w:t>
            </w:r>
            <w:r>
              <w:rPr>
                <w:spacing w:val="-4"/>
              </w:rPr>
              <w:t xml:space="preserve"> </w:t>
            </w:r>
            <w:r>
              <w:t>de</w:t>
            </w:r>
            <w:r>
              <w:rPr>
                <w:spacing w:val="-4"/>
              </w:rPr>
              <w:t xml:space="preserve"> </w:t>
            </w:r>
            <w:r>
              <w:t>resultaten</w:t>
            </w:r>
            <w:r>
              <w:rPr>
                <w:spacing w:val="-4"/>
              </w:rPr>
              <w:t xml:space="preserve"> </w:t>
            </w:r>
            <w:r>
              <w:t>van</w:t>
            </w:r>
            <w:r>
              <w:rPr>
                <w:spacing w:val="-5"/>
              </w:rPr>
              <w:t xml:space="preserve"> </w:t>
            </w:r>
            <w:r>
              <w:t>de</w:t>
            </w:r>
            <w:r>
              <w:rPr>
                <w:spacing w:val="-3"/>
              </w:rPr>
              <w:t xml:space="preserve"> </w:t>
            </w:r>
            <w:r>
              <w:rPr>
                <w:spacing w:val="-4"/>
              </w:rPr>
              <w:t>bron?</w:t>
            </w:r>
          </w:p>
        </w:tc>
        <w:tc>
          <w:tcPr>
            <w:tcW w:w="4494" w:type="dxa"/>
          </w:tcPr>
          <w:p w14:paraId="37DB994E" w14:textId="77777777" w:rsidR="00637D27" w:rsidRDefault="00637D27" w:rsidP="003933CC">
            <w:pPr>
              <w:pStyle w:val="TableParagraph"/>
              <w:spacing w:before="1"/>
              <w:ind w:right="198"/>
            </w:pPr>
            <w:r>
              <w:rPr>
                <w:u w:val="single"/>
              </w:rPr>
              <w:t>Morele</w:t>
            </w:r>
            <w:r>
              <w:rPr>
                <w:spacing w:val="-4"/>
                <w:u w:val="single"/>
              </w:rPr>
              <w:t xml:space="preserve"> </w:t>
            </w:r>
            <w:r>
              <w:rPr>
                <w:u w:val="single"/>
              </w:rPr>
              <w:t>stress:</w:t>
            </w:r>
            <w:r>
              <w:rPr>
                <w:spacing w:val="-5"/>
              </w:rPr>
              <w:t xml:space="preserve"> </w:t>
            </w:r>
            <w:r>
              <w:t>De</w:t>
            </w:r>
            <w:r>
              <w:rPr>
                <w:spacing w:val="-4"/>
              </w:rPr>
              <w:t xml:space="preserve"> </w:t>
            </w:r>
            <w:r>
              <w:t>onderzoekers</w:t>
            </w:r>
            <w:r>
              <w:rPr>
                <w:spacing w:val="-4"/>
              </w:rPr>
              <w:t xml:space="preserve"> </w:t>
            </w:r>
            <w:r>
              <w:t>stelden</w:t>
            </w:r>
            <w:r>
              <w:rPr>
                <w:spacing w:val="-5"/>
              </w:rPr>
              <w:t xml:space="preserve"> </w:t>
            </w:r>
            <w:r>
              <w:t>vast dat de gemiddelde frequentie van morele stress onder de verpleegkundigen 44,42 (± 17,67)</w:t>
            </w:r>
            <w:r>
              <w:rPr>
                <w:spacing w:val="-4"/>
              </w:rPr>
              <w:t xml:space="preserve"> </w:t>
            </w:r>
            <w:r>
              <w:t>was,</w:t>
            </w:r>
            <w:r>
              <w:rPr>
                <w:spacing w:val="-10"/>
              </w:rPr>
              <w:t xml:space="preserve"> </w:t>
            </w:r>
            <w:r>
              <w:t>terwijl</w:t>
            </w:r>
            <w:r>
              <w:rPr>
                <w:spacing w:val="-6"/>
              </w:rPr>
              <w:t xml:space="preserve"> </w:t>
            </w:r>
            <w:r>
              <w:t>de</w:t>
            </w:r>
            <w:r>
              <w:rPr>
                <w:spacing w:val="-8"/>
              </w:rPr>
              <w:t xml:space="preserve"> </w:t>
            </w:r>
            <w:r>
              <w:t>gemiddelde</w:t>
            </w:r>
            <w:r>
              <w:rPr>
                <w:spacing w:val="-8"/>
              </w:rPr>
              <w:t xml:space="preserve"> </w:t>
            </w:r>
            <w:r>
              <w:t>intensiteit ervan op 49,45 (± 17,11) lag.</w:t>
            </w:r>
          </w:p>
          <w:p w14:paraId="7E951D00" w14:textId="77777777" w:rsidR="00637D27" w:rsidRDefault="00637D27" w:rsidP="003933CC">
            <w:pPr>
              <w:pStyle w:val="TableParagraph"/>
              <w:spacing w:before="6"/>
              <w:ind w:left="0"/>
            </w:pPr>
          </w:p>
          <w:p w14:paraId="398676C5" w14:textId="77777777" w:rsidR="00637D27" w:rsidRDefault="00637D27" w:rsidP="003933CC">
            <w:pPr>
              <w:pStyle w:val="TableParagraph"/>
              <w:spacing w:line="235" w:lineRule="auto"/>
              <w:ind w:right="198"/>
            </w:pPr>
            <w:r>
              <w:rPr>
                <w:u w:val="single"/>
              </w:rPr>
              <w:t>Ethisch</w:t>
            </w:r>
            <w:r>
              <w:rPr>
                <w:spacing w:val="-7"/>
                <w:u w:val="single"/>
              </w:rPr>
              <w:t xml:space="preserve"> </w:t>
            </w:r>
            <w:r>
              <w:rPr>
                <w:u w:val="single"/>
              </w:rPr>
              <w:t>klimaat</w:t>
            </w:r>
            <w:r>
              <w:t>:</w:t>
            </w:r>
            <w:r>
              <w:rPr>
                <w:spacing w:val="-8"/>
              </w:rPr>
              <w:t xml:space="preserve"> </w:t>
            </w:r>
            <w:r>
              <w:t>De</w:t>
            </w:r>
            <w:r>
              <w:rPr>
                <w:spacing w:val="-6"/>
              </w:rPr>
              <w:t xml:space="preserve"> </w:t>
            </w:r>
            <w:r>
              <w:t>gemiddelde</w:t>
            </w:r>
            <w:r>
              <w:rPr>
                <w:spacing w:val="-6"/>
              </w:rPr>
              <w:t xml:space="preserve"> </w:t>
            </w:r>
            <w:r>
              <w:t>score</w:t>
            </w:r>
            <w:r>
              <w:rPr>
                <w:spacing w:val="-6"/>
              </w:rPr>
              <w:t xml:space="preserve"> </w:t>
            </w:r>
            <w:r>
              <w:t>voor</w:t>
            </w:r>
            <w:r>
              <w:rPr>
                <w:spacing w:val="-6"/>
              </w:rPr>
              <w:t xml:space="preserve"> </w:t>
            </w:r>
            <w:r>
              <w:t>het ethisch klimaat bedroeg 92,21 (± 17,52).</w:t>
            </w:r>
          </w:p>
          <w:p w14:paraId="76874173" w14:textId="77777777" w:rsidR="00637D27" w:rsidRDefault="00637D27" w:rsidP="003933CC">
            <w:pPr>
              <w:pStyle w:val="TableParagraph"/>
              <w:spacing w:before="3"/>
              <w:ind w:right="112"/>
            </w:pPr>
            <w:r>
              <w:t>Dit wijst erop dat de NICU-verpleegkundigen een</w:t>
            </w:r>
            <w:r>
              <w:rPr>
                <w:spacing w:val="-8"/>
              </w:rPr>
              <w:t xml:space="preserve"> </w:t>
            </w:r>
            <w:r>
              <w:t>positieve</w:t>
            </w:r>
            <w:r>
              <w:rPr>
                <w:spacing w:val="-7"/>
              </w:rPr>
              <w:t xml:space="preserve"> </w:t>
            </w:r>
            <w:r>
              <w:t>perceptie</w:t>
            </w:r>
            <w:r>
              <w:rPr>
                <w:spacing w:val="-7"/>
              </w:rPr>
              <w:t xml:space="preserve"> </w:t>
            </w:r>
            <w:r>
              <w:t>hebben</w:t>
            </w:r>
            <w:r>
              <w:rPr>
                <w:spacing w:val="-8"/>
              </w:rPr>
              <w:t xml:space="preserve"> </w:t>
            </w:r>
            <w:r>
              <w:t>van</w:t>
            </w:r>
            <w:r>
              <w:rPr>
                <w:spacing w:val="-8"/>
              </w:rPr>
              <w:t xml:space="preserve"> </w:t>
            </w:r>
            <w:r>
              <w:t>het</w:t>
            </w:r>
            <w:r>
              <w:rPr>
                <w:spacing w:val="-8"/>
              </w:rPr>
              <w:t xml:space="preserve"> </w:t>
            </w:r>
            <w:r>
              <w:t>ethisch klimaat binnen hun ziekenhuis.</w:t>
            </w:r>
          </w:p>
          <w:p w14:paraId="3DE6C978" w14:textId="77777777" w:rsidR="00637D27" w:rsidRDefault="00637D27" w:rsidP="003933CC">
            <w:pPr>
              <w:pStyle w:val="TableParagraph"/>
              <w:spacing w:before="1"/>
              <w:ind w:left="0"/>
            </w:pPr>
          </w:p>
          <w:p w14:paraId="59CBE1A0" w14:textId="77777777" w:rsidR="00637D27" w:rsidRDefault="00637D27" w:rsidP="003933CC">
            <w:pPr>
              <w:pStyle w:val="TableParagraph"/>
              <w:ind w:right="198"/>
            </w:pPr>
            <w:r>
              <w:rPr>
                <w:u w:val="single"/>
              </w:rPr>
              <w:t>Houding tegenover zorg voor stervenden:</w:t>
            </w:r>
            <w:r>
              <w:t xml:space="preserve"> De verpleegkundigen behaalden een gemiddelde score</w:t>
            </w:r>
            <w:r>
              <w:rPr>
                <w:spacing w:val="-7"/>
              </w:rPr>
              <w:t xml:space="preserve"> </w:t>
            </w:r>
            <w:r>
              <w:t>van</w:t>
            </w:r>
            <w:r>
              <w:rPr>
                <w:spacing w:val="-8"/>
              </w:rPr>
              <w:t xml:space="preserve"> </w:t>
            </w:r>
            <w:r>
              <w:t>89,75</w:t>
            </w:r>
            <w:r>
              <w:rPr>
                <w:spacing w:val="-8"/>
              </w:rPr>
              <w:t xml:space="preserve"> </w:t>
            </w:r>
            <w:r>
              <w:t>(±</w:t>
            </w:r>
            <w:r>
              <w:rPr>
                <w:spacing w:val="-2"/>
              </w:rPr>
              <w:t xml:space="preserve"> </w:t>
            </w:r>
            <w:r>
              <w:t>9,08)</w:t>
            </w:r>
            <w:r>
              <w:rPr>
                <w:spacing w:val="-7"/>
              </w:rPr>
              <w:t xml:space="preserve"> </w:t>
            </w:r>
            <w:r>
              <w:t>op</w:t>
            </w:r>
            <w:r>
              <w:rPr>
                <w:spacing w:val="-3"/>
              </w:rPr>
              <w:t xml:space="preserve"> </w:t>
            </w:r>
            <w:r>
              <w:t>de</w:t>
            </w:r>
            <w:r>
              <w:rPr>
                <w:spacing w:val="-7"/>
              </w:rPr>
              <w:t xml:space="preserve"> </w:t>
            </w:r>
            <w:r>
              <w:t>FATCOD-schaal. Deze score duidt op een gunstige en positieve houding ten aanzien van de zorg voor pasgeborenen in de laatste levensfase.</w:t>
            </w:r>
          </w:p>
        </w:tc>
      </w:tr>
    </w:tbl>
    <w:p w14:paraId="66034C67" w14:textId="77777777" w:rsidR="007F51BA" w:rsidRDefault="007F51BA" w:rsidP="00FF5AE8"/>
    <w:p w14:paraId="67DC6D7C" w14:textId="77777777" w:rsidR="007F51BA" w:rsidRDefault="007F51BA" w:rsidP="00FF5AE8"/>
    <w:tbl>
      <w:tblPr>
        <w:tblStyle w:val="TableNormal32"/>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4"/>
      </w:tblGrid>
      <w:tr w:rsidR="00AD722B" w:rsidRPr="00AD722B" w14:paraId="7E254B02" w14:textId="77777777" w:rsidTr="003933CC">
        <w:trPr>
          <w:trHeight w:val="2419"/>
        </w:trPr>
        <w:tc>
          <w:tcPr>
            <w:tcW w:w="4528" w:type="dxa"/>
          </w:tcPr>
          <w:p w14:paraId="173D7951" w14:textId="77777777" w:rsidR="00AD722B" w:rsidRPr="00AD722B" w:rsidRDefault="00AD722B" w:rsidP="00AD722B">
            <w:pPr>
              <w:spacing w:line="240" w:lineRule="auto"/>
              <w:jc w:val="left"/>
              <w:rPr>
                <w:rFonts w:ascii="Times New Roman" w:hAnsi="Calibri" w:cs="Calibri"/>
                <w:sz w:val="22"/>
                <w:szCs w:val="22"/>
                <w:lang w:val="nl-NL" w:eastAsia="en-US"/>
              </w:rPr>
            </w:pPr>
          </w:p>
        </w:tc>
        <w:tc>
          <w:tcPr>
            <w:tcW w:w="4494" w:type="dxa"/>
          </w:tcPr>
          <w:p w14:paraId="2C63CB61" w14:textId="77777777" w:rsidR="00AD722B" w:rsidRPr="00AD722B" w:rsidRDefault="00AD722B" w:rsidP="00AD722B">
            <w:pPr>
              <w:spacing w:before="1" w:line="240" w:lineRule="auto"/>
              <w:ind w:left="110" w:right="112"/>
              <w:jc w:val="left"/>
              <w:rPr>
                <w:rFonts w:ascii="Calibri" w:hAnsi="Calibri" w:cs="Calibri"/>
                <w:sz w:val="22"/>
                <w:szCs w:val="22"/>
                <w:lang w:val="nl-NL" w:eastAsia="en-US"/>
              </w:rPr>
            </w:pPr>
            <w:r w:rsidRPr="00AD722B">
              <w:rPr>
                <w:rFonts w:ascii="Calibri" w:hAnsi="Calibri" w:cs="Calibri"/>
                <w:sz w:val="22"/>
                <w:szCs w:val="22"/>
                <w:u w:val="single"/>
                <w:lang w:val="nl-NL" w:eastAsia="en-US"/>
              </w:rPr>
              <w:t>Statistische</w:t>
            </w:r>
            <w:r w:rsidRPr="00AD722B">
              <w:rPr>
                <w:rFonts w:ascii="Calibri" w:hAnsi="Calibri" w:cs="Calibri"/>
                <w:spacing w:val="-6"/>
                <w:sz w:val="22"/>
                <w:szCs w:val="22"/>
                <w:u w:val="single"/>
                <w:lang w:val="nl-NL" w:eastAsia="en-US"/>
              </w:rPr>
              <w:t xml:space="preserve"> </w:t>
            </w:r>
            <w:r w:rsidRPr="00AD722B">
              <w:rPr>
                <w:rFonts w:ascii="Calibri" w:hAnsi="Calibri" w:cs="Calibri"/>
                <w:sz w:val="22"/>
                <w:szCs w:val="22"/>
                <w:u w:val="single"/>
                <w:lang w:val="nl-NL" w:eastAsia="en-US"/>
              </w:rPr>
              <w:t>verbanden:</w:t>
            </w:r>
            <w:r w:rsidRPr="00AD722B">
              <w:rPr>
                <w:rFonts w:ascii="Calibri" w:hAnsi="Calibri" w:cs="Calibri"/>
                <w:spacing w:val="-6"/>
                <w:sz w:val="22"/>
                <w:szCs w:val="22"/>
                <w:lang w:val="nl-NL" w:eastAsia="en-US"/>
              </w:rPr>
              <w:t xml:space="preserve"> </w:t>
            </w:r>
            <w:r w:rsidRPr="00AD722B">
              <w:rPr>
                <w:rFonts w:ascii="Calibri" w:hAnsi="Calibri" w:cs="Calibri"/>
                <w:sz w:val="22"/>
                <w:szCs w:val="22"/>
                <w:lang w:val="nl-NL" w:eastAsia="en-US"/>
              </w:rPr>
              <w:t>Uit</w:t>
            </w:r>
            <w:r w:rsidRPr="00AD722B">
              <w:rPr>
                <w:rFonts w:ascii="Calibri" w:hAnsi="Calibri" w:cs="Calibri"/>
                <w:spacing w:val="-7"/>
                <w:sz w:val="22"/>
                <w:szCs w:val="22"/>
                <w:lang w:val="nl-NL" w:eastAsia="en-US"/>
              </w:rPr>
              <w:t xml:space="preserve"> </w:t>
            </w:r>
            <w:r w:rsidRPr="00AD722B">
              <w:rPr>
                <w:rFonts w:ascii="Calibri" w:hAnsi="Calibri" w:cs="Calibri"/>
                <w:sz w:val="22"/>
                <w:szCs w:val="22"/>
                <w:lang w:val="nl-NL" w:eastAsia="en-US"/>
              </w:rPr>
              <w:t>analyse</w:t>
            </w:r>
            <w:r w:rsidRPr="00AD722B">
              <w:rPr>
                <w:rFonts w:ascii="Calibri" w:hAnsi="Calibri" w:cs="Calibri"/>
                <w:spacing w:val="-6"/>
                <w:sz w:val="22"/>
                <w:szCs w:val="22"/>
                <w:lang w:val="nl-NL" w:eastAsia="en-US"/>
              </w:rPr>
              <w:t xml:space="preserve"> </w:t>
            </w:r>
            <w:r w:rsidRPr="00AD722B">
              <w:rPr>
                <w:rFonts w:ascii="Calibri" w:hAnsi="Calibri" w:cs="Calibri"/>
                <w:sz w:val="22"/>
                <w:szCs w:val="22"/>
                <w:lang w:val="nl-NL" w:eastAsia="en-US"/>
              </w:rPr>
              <w:t>bleek</w:t>
            </w:r>
            <w:r w:rsidRPr="00AD722B">
              <w:rPr>
                <w:rFonts w:ascii="Calibri" w:hAnsi="Calibri" w:cs="Calibri"/>
                <w:spacing w:val="-6"/>
                <w:sz w:val="22"/>
                <w:szCs w:val="22"/>
                <w:lang w:val="nl-NL" w:eastAsia="en-US"/>
              </w:rPr>
              <w:t xml:space="preserve"> </w:t>
            </w:r>
            <w:r w:rsidRPr="00AD722B">
              <w:rPr>
                <w:rFonts w:ascii="Calibri" w:hAnsi="Calibri" w:cs="Calibri"/>
                <w:sz w:val="22"/>
                <w:szCs w:val="22"/>
                <w:lang w:val="nl-NL" w:eastAsia="en-US"/>
              </w:rPr>
              <w:t>dat</w:t>
            </w:r>
            <w:r w:rsidRPr="00AD722B">
              <w:rPr>
                <w:rFonts w:ascii="Calibri" w:hAnsi="Calibri" w:cs="Calibri"/>
                <w:spacing w:val="-8"/>
                <w:sz w:val="22"/>
                <w:szCs w:val="22"/>
                <w:lang w:val="nl-NL" w:eastAsia="en-US"/>
              </w:rPr>
              <w:t xml:space="preserve"> </w:t>
            </w:r>
            <w:r w:rsidRPr="00AD722B">
              <w:rPr>
                <w:rFonts w:ascii="Calibri" w:hAnsi="Calibri" w:cs="Calibri"/>
                <w:sz w:val="22"/>
                <w:szCs w:val="22"/>
                <w:lang w:val="nl-NL" w:eastAsia="en-US"/>
              </w:rPr>
              <w:t xml:space="preserve">er een directe en significante relatie bestaat tussen het ervaren ethisch klimaat en de houding tegenover de zorg voor stervende </w:t>
            </w:r>
            <w:r w:rsidRPr="00AD722B">
              <w:rPr>
                <w:rFonts w:ascii="Calibri" w:hAnsi="Calibri" w:cs="Calibri"/>
                <w:spacing w:val="-2"/>
                <w:sz w:val="22"/>
                <w:szCs w:val="22"/>
                <w:lang w:val="nl-NL" w:eastAsia="en-US"/>
              </w:rPr>
              <w:t>neonaten.</w:t>
            </w:r>
          </w:p>
          <w:p w14:paraId="0B7E0F80" w14:textId="77777777" w:rsidR="00AD722B" w:rsidRPr="00AD722B" w:rsidRDefault="00AD722B" w:rsidP="00AD722B">
            <w:pPr>
              <w:spacing w:before="245" w:line="270" w:lineRule="atLeast"/>
              <w:ind w:left="110" w:right="544"/>
              <w:rPr>
                <w:rFonts w:ascii="Calibri" w:hAnsi="Calibri" w:cs="Calibri"/>
                <w:sz w:val="22"/>
                <w:szCs w:val="22"/>
                <w:lang w:val="nl-NL" w:eastAsia="en-US"/>
              </w:rPr>
            </w:pPr>
            <w:r w:rsidRPr="00AD722B">
              <w:rPr>
                <w:rFonts w:ascii="Calibri" w:hAnsi="Calibri" w:cs="Calibri"/>
                <w:sz w:val="22"/>
                <w:szCs w:val="22"/>
                <w:lang w:val="nl-NL" w:eastAsia="en-US"/>
              </w:rPr>
              <w:t>De</w:t>
            </w:r>
            <w:r w:rsidRPr="00AD722B">
              <w:rPr>
                <w:rFonts w:ascii="Calibri" w:hAnsi="Calibri" w:cs="Calibri"/>
                <w:spacing w:val="-7"/>
                <w:sz w:val="22"/>
                <w:szCs w:val="22"/>
                <w:lang w:val="nl-NL" w:eastAsia="en-US"/>
              </w:rPr>
              <w:t xml:space="preserve"> </w:t>
            </w:r>
            <w:r w:rsidRPr="00AD722B">
              <w:rPr>
                <w:rFonts w:ascii="Calibri" w:hAnsi="Calibri" w:cs="Calibri"/>
                <w:sz w:val="22"/>
                <w:szCs w:val="22"/>
                <w:lang w:val="nl-NL" w:eastAsia="en-US"/>
              </w:rPr>
              <w:t>resultaten</w:t>
            </w:r>
            <w:r w:rsidRPr="00AD722B">
              <w:rPr>
                <w:rFonts w:ascii="Calibri" w:hAnsi="Calibri" w:cs="Calibri"/>
                <w:spacing w:val="-8"/>
                <w:sz w:val="22"/>
                <w:szCs w:val="22"/>
                <w:lang w:val="nl-NL" w:eastAsia="en-US"/>
              </w:rPr>
              <w:t xml:space="preserve"> </w:t>
            </w:r>
            <w:r w:rsidRPr="00AD722B">
              <w:rPr>
                <w:rFonts w:ascii="Calibri" w:hAnsi="Calibri" w:cs="Calibri"/>
                <w:sz w:val="22"/>
                <w:szCs w:val="22"/>
                <w:lang w:val="nl-NL" w:eastAsia="en-US"/>
              </w:rPr>
              <w:t>tonen</w:t>
            </w:r>
            <w:r w:rsidRPr="00AD722B">
              <w:rPr>
                <w:rFonts w:ascii="Calibri" w:hAnsi="Calibri" w:cs="Calibri"/>
                <w:spacing w:val="-8"/>
                <w:sz w:val="22"/>
                <w:szCs w:val="22"/>
                <w:lang w:val="nl-NL" w:eastAsia="en-US"/>
              </w:rPr>
              <w:t xml:space="preserve"> </w:t>
            </w:r>
            <w:r w:rsidRPr="00AD722B">
              <w:rPr>
                <w:rFonts w:ascii="Calibri" w:hAnsi="Calibri" w:cs="Calibri"/>
                <w:sz w:val="22"/>
                <w:szCs w:val="22"/>
                <w:lang w:val="nl-NL" w:eastAsia="en-US"/>
              </w:rPr>
              <w:t>aan</w:t>
            </w:r>
            <w:r w:rsidRPr="00AD722B">
              <w:rPr>
                <w:rFonts w:ascii="Calibri" w:hAnsi="Calibri" w:cs="Calibri"/>
                <w:spacing w:val="-5"/>
                <w:sz w:val="22"/>
                <w:szCs w:val="22"/>
                <w:lang w:val="nl-NL" w:eastAsia="en-US"/>
              </w:rPr>
              <w:t xml:space="preserve"> </w:t>
            </w:r>
            <w:r w:rsidRPr="00AD722B">
              <w:rPr>
                <w:rFonts w:ascii="Calibri" w:hAnsi="Calibri" w:cs="Calibri"/>
                <w:sz w:val="22"/>
                <w:szCs w:val="22"/>
                <w:lang w:val="nl-NL" w:eastAsia="en-US"/>
              </w:rPr>
              <w:t>dat</w:t>
            </w:r>
            <w:r w:rsidRPr="00AD722B">
              <w:rPr>
                <w:rFonts w:ascii="Calibri" w:hAnsi="Calibri" w:cs="Calibri"/>
                <w:spacing w:val="-10"/>
                <w:sz w:val="22"/>
                <w:szCs w:val="22"/>
                <w:lang w:val="nl-NL" w:eastAsia="en-US"/>
              </w:rPr>
              <w:t xml:space="preserve"> </w:t>
            </w:r>
            <w:r w:rsidRPr="00AD722B">
              <w:rPr>
                <w:rFonts w:ascii="Calibri" w:hAnsi="Calibri" w:cs="Calibri"/>
                <w:sz w:val="22"/>
                <w:szCs w:val="22"/>
                <w:lang w:val="nl-NL" w:eastAsia="en-US"/>
              </w:rPr>
              <w:t>er</w:t>
            </w:r>
            <w:r w:rsidRPr="00AD722B">
              <w:rPr>
                <w:rFonts w:ascii="Calibri" w:hAnsi="Calibri" w:cs="Calibri"/>
                <w:spacing w:val="-3"/>
                <w:sz w:val="22"/>
                <w:szCs w:val="22"/>
                <w:lang w:val="nl-NL" w:eastAsia="en-US"/>
              </w:rPr>
              <w:t xml:space="preserve"> </w:t>
            </w:r>
            <w:r w:rsidRPr="00AD722B">
              <w:rPr>
                <w:rFonts w:ascii="Calibri" w:hAnsi="Calibri" w:cs="Calibri"/>
                <w:sz w:val="22"/>
                <w:szCs w:val="22"/>
                <w:lang w:val="nl-NL" w:eastAsia="en-US"/>
              </w:rPr>
              <w:t>samenhang bestaat</w:t>
            </w:r>
            <w:r w:rsidRPr="00AD722B">
              <w:rPr>
                <w:rFonts w:ascii="Calibri" w:hAnsi="Calibri" w:cs="Calibri"/>
                <w:spacing w:val="-7"/>
                <w:sz w:val="22"/>
                <w:szCs w:val="22"/>
                <w:lang w:val="nl-NL" w:eastAsia="en-US"/>
              </w:rPr>
              <w:t xml:space="preserve"> </w:t>
            </w:r>
            <w:r w:rsidRPr="00AD722B">
              <w:rPr>
                <w:rFonts w:ascii="Calibri" w:hAnsi="Calibri" w:cs="Calibri"/>
                <w:sz w:val="22"/>
                <w:szCs w:val="22"/>
                <w:lang w:val="nl-NL" w:eastAsia="en-US"/>
              </w:rPr>
              <w:t>tussen</w:t>
            </w:r>
            <w:r w:rsidRPr="00AD722B">
              <w:rPr>
                <w:rFonts w:ascii="Calibri" w:hAnsi="Calibri" w:cs="Calibri"/>
                <w:spacing w:val="-4"/>
                <w:sz w:val="22"/>
                <w:szCs w:val="22"/>
                <w:lang w:val="nl-NL" w:eastAsia="en-US"/>
              </w:rPr>
              <w:t xml:space="preserve"> </w:t>
            </w:r>
            <w:r w:rsidRPr="00AD722B">
              <w:rPr>
                <w:rFonts w:ascii="Calibri" w:hAnsi="Calibri" w:cs="Calibri"/>
                <w:sz w:val="22"/>
                <w:szCs w:val="22"/>
                <w:lang w:val="nl-NL" w:eastAsia="en-US"/>
              </w:rPr>
              <w:t>een</w:t>
            </w:r>
            <w:r w:rsidRPr="00AD722B">
              <w:rPr>
                <w:rFonts w:ascii="Calibri" w:hAnsi="Calibri" w:cs="Calibri"/>
                <w:spacing w:val="-5"/>
                <w:sz w:val="22"/>
                <w:szCs w:val="22"/>
                <w:lang w:val="nl-NL" w:eastAsia="en-US"/>
              </w:rPr>
              <w:t xml:space="preserve"> </w:t>
            </w:r>
            <w:r w:rsidRPr="00AD722B">
              <w:rPr>
                <w:rFonts w:ascii="Calibri" w:hAnsi="Calibri" w:cs="Calibri"/>
                <w:sz w:val="22"/>
                <w:szCs w:val="22"/>
                <w:lang w:val="nl-NL" w:eastAsia="en-US"/>
              </w:rPr>
              <w:t>positieve</w:t>
            </w:r>
            <w:r w:rsidRPr="00AD722B">
              <w:rPr>
                <w:rFonts w:ascii="Calibri" w:hAnsi="Calibri" w:cs="Calibri"/>
                <w:spacing w:val="-4"/>
                <w:sz w:val="22"/>
                <w:szCs w:val="22"/>
                <w:lang w:val="nl-NL" w:eastAsia="en-US"/>
              </w:rPr>
              <w:t xml:space="preserve"> </w:t>
            </w:r>
            <w:r w:rsidRPr="00AD722B">
              <w:rPr>
                <w:rFonts w:ascii="Calibri" w:hAnsi="Calibri" w:cs="Calibri"/>
                <w:sz w:val="22"/>
                <w:szCs w:val="22"/>
                <w:lang w:val="nl-NL" w:eastAsia="en-US"/>
              </w:rPr>
              <w:t>professionele houding en een beter ethisch klimaat.</w:t>
            </w:r>
          </w:p>
        </w:tc>
      </w:tr>
      <w:tr w:rsidR="00AD722B" w:rsidRPr="00AD722B" w14:paraId="36D14895" w14:textId="77777777" w:rsidTr="003933CC">
        <w:trPr>
          <w:trHeight w:val="5103"/>
        </w:trPr>
        <w:tc>
          <w:tcPr>
            <w:tcW w:w="4528" w:type="dxa"/>
          </w:tcPr>
          <w:p w14:paraId="77BB7DB0" w14:textId="77777777" w:rsidR="00AD722B" w:rsidRPr="00AD722B" w:rsidRDefault="00AD722B" w:rsidP="00AD722B">
            <w:pPr>
              <w:spacing w:before="1" w:line="240" w:lineRule="auto"/>
              <w:ind w:left="110"/>
              <w:jc w:val="left"/>
              <w:rPr>
                <w:rFonts w:ascii="Calibri" w:hAnsi="Calibri" w:cs="Calibri"/>
                <w:sz w:val="22"/>
                <w:szCs w:val="22"/>
                <w:lang w:val="nl-NL" w:eastAsia="en-US"/>
              </w:rPr>
            </w:pPr>
            <w:r w:rsidRPr="00AD722B">
              <w:rPr>
                <w:rFonts w:ascii="Calibri" w:hAnsi="Calibri" w:cs="Calibri"/>
                <w:sz w:val="22"/>
                <w:szCs w:val="22"/>
                <w:lang w:val="nl-NL" w:eastAsia="en-US"/>
              </w:rPr>
              <w:t>Wat</w:t>
            </w:r>
            <w:r w:rsidRPr="00AD722B">
              <w:rPr>
                <w:rFonts w:ascii="Calibri" w:hAnsi="Calibri" w:cs="Calibri"/>
                <w:spacing w:val="-6"/>
                <w:sz w:val="22"/>
                <w:szCs w:val="22"/>
                <w:lang w:val="nl-NL" w:eastAsia="en-US"/>
              </w:rPr>
              <w:t xml:space="preserve"> </w:t>
            </w:r>
            <w:r w:rsidRPr="00AD722B">
              <w:rPr>
                <w:rFonts w:ascii="Calibri" w:hAnsi="Calibri" w:cs="Calibri"/>
                <w:sz w:val="22"/>
                <w:szCs w:val="22"/>
                <w:lang w:val="nl-NL" w:eastAsia="en-US"/>
              </w:rPr>
              <w:t>is</w:t>
            </w:r>
            <w:r w:rsidRPr="00AD722B">
              <w:rPr>
                <w:rFonts w:ascii="Calibri" w:hAnsi="Calibri" w:cs="Calibri"/>
                <w:spacing w:val="-4"/>
                <w:sz w:val="22"/>
                <w:szCs w:val="22"/>
                <w:lang w:val="nl-NL" w:eastAsia="en-US"/>
              </w:rPr>
              <w:t xml:space="preserve"> </w:t>
            </w:r>
            <w:r w:rsidRPr="00AD722B">
              <w:rPr>
                <w:rFonts w:ascii="Calibri" w:hAnsi="Calibri" w:cs="Calibri"/>
                <w:sz w:val="22"/>
                <w:szCs w:val="22"/>
                <w:lang w:val="nl-NL" w:eastAsia="en-US"/>
              </w:rPr>
              <w:t>de</w:t>
            </w:r>
            <w:r w:rsidRPr="00AD722B">
              <w:rPr>
                <w:rFonts w:ascii="Calibri" w:hAnsi="Calibri" w:cs="Calibri"/>
                <w:spacing w:val="-3"/>
                <w:sz w:val="22"/>
                <w:szCs w:val="22"/>
                <w:lang w:val="nl-NL" w:eastAsia="en-US"/>
              </w:rPr>
              <w:t xml:space="preserve"> </w:t>
            </w:r>
            <w:r w:rsidRPr="00AD722B">
              <w:rPr>
                <w:rFonts w:ascii="Calibri" w:hAnsi="Calibri" w:cs="Calibri"/>
                <w:sz w:val="22"/>
                <w:szCs w:val="22"/>
                <w:lang w:val="nl-NL" w:eastAsia="en-US"/>
              </w:rPr>
              <w:t>conclusie</w:t>
            </w:r>
            <w:r w:rsidRPr="00AD722B">
              <w:rPr>
                <w:rFonts w:ascii="Calibri" w:hAnsi="Calibri" w:cs="Calibri"/>
                <w:spacing w:val="-4"/>
                <w:sz w:val="22"/>
                <w:szCs w:val="22"/>
                <w:lang w:val="nl-NL" w:eastAsia="en-US"/>
              </w:rPr>
              <w:t xml:space="preserve"> </w:t>
            </w:r>
            <w:r w:rsidRPr="00AD722B">
              <w:rPr>
                <w:rFonts w:ascii="Calibri" w:hAnsi="Calibri" w:cs="Calibri"/>
                <w:sz w:val="22"/>
                <w:szCs w:val="22"/>
                <w:lang w:val="nl-NL" w:eastAsia="en-US"/>
              </w:rPr>
              <w:t>van</w:t>
            </w:r>
            <w:r w:rsidRPr="00AD722B">
              <w:rPr>
                <w:rFonts w:ascii="Calibri" w:hAnsi="Calibri" w:cs="Calibri"/>
                <w:spacing w:val="-5"/>
                <w:sz w:val="22"/>
                <w:szCs w:val="22"/>
                <w:lang w:val="nl-NL" w:eastAsia="en-US"/>
              </w:rPr>
              <w:t xml:space="preserve"> </w:t>
            </w:r>
            <w:r w:rsidRPr="00AD722B">
              <w:rPr>
                <w:rFonts w:ascii="Calibri" w:hAnsi="Calibri" w:cs="Calibri"/>
                <w:sz w:val="22"/>
                <w:szCs w:val="22"/>
                <w:lang w:val="nl-NL" w:eastAsia="en-US"/>
              </w:rPr>
              <w:t>de</w:t>
            </w:r>
            <w:r w:rsidRPr="00AD722B">
              <w:rPr>
                <w:rFonts w:ascii="Calibri" w:hAnsi="Calibri" w:cs="Calibri"/>
                <w:spacing w:val="-3"/>
                <w:sz w:val="22"/>
                <w:szCs w:val="22"/>
                <w:lang w:val="nl-NL" w:eastAsia="en-US"/>
              </w:rPr>
              <w:t xml:space="preserve"> </w:t>
            </w:r>
            <w:r w:rsidRPr="00AD722B">
              <w:rPr>
                <w:rFonts w:ascii="Calibri" w:hAnsi="Calibri" w:cs="Calibri"/>
                <w:spacing w:val="-2"/>
                <w:sz w:val="22"/>
                <w:szCs w:val="22"/>
                <w:lang w:val="nl-NL" w:eastAsia="en-US"/>
              </w:rPr>
              <w:t>bron?</w:t>
            </w:r>
          </w:p>
        </w:tc>
        <w:tc>
          <w:tcPr>
            <w:tcW w:w="4494" w:type="dxa"/>
          </w:tcPr>
          <w:p w14:paraId="6ED1D3C7" w14:textId="77777777" w:rsidR="00AD722B" w:rsidRPr="00AD722B" w:rsidRDefault="00AD722B" w:rsidP="00AD722B">
            <w:pPr>
              <w:spacing w:before="1" w:line="240" w:lineRule="auto"/>
              <w:ind w:left="110"/>
              <w:jc w:val="left"/>
              <w:rPr>
                <w:rFonts w:ascii="Calibri" w:hAnsi="Calibri" w:cs="Calibri"/>
                <w:sz w:val="22"/>
                <w:szCs w:val="22"/>
                <w:lang w:val="nl-NL" w:eastAsia="en-US"/>
              </w:rPr>
            </w:pPr>
            <w:r w:rsidRPr="00AD722B">
              <w:rPr>
                <w:rFonts w:ascii="Calibri" w:hAnsi="Calibri" w:cs="Calibri"/>
                <w:sz w:val="22"/>
                <w:szCs w:val="22"/>
                <w:lang w:val="nl-NL" w:eastAsia="en-US"/>
              </w:rPr>
              <w:t>De bron concludeert dat er een sterke samenhang bestaat tussen morele stress, het ethisch klimaat en de houding van NICU- verpleegkundigen</w:t>
            </w:r>
            <w:r w:rsidRPr="00AD722B">
              <w:rPr>
                <w:rFonts w:ascii="Calibri" w:hAnsi="Calibri" w:cs="Calibri"/>
                <w:spacing w:val="-8"/>
                <w:sz w:val="22"/>
                <w:szCs w:val="22"/>
                <w:lang w:val="nl-NL" w:eastAsia="en-US"/>
              </w:rPr>
              <w:t xml:space="preserve"> </w:t>
            </w:r>
            <w:r w:rsidRPr="00AD722B">
              <w:rPr>
                <w:rFonts w:ascii="Calibri" w:hAnsi="Calibri" w:cs="Calibri"/>
                <w:sz w:val="22"/>
                <w:szCs w:val="22"/>
                <w:lang w:val="nl-NL" w:eastAsia="en-US"/>
              </w:rPr>
              <w:t>ten</w:t>
            </w:r>
            <w:r w:rsidRPr="00AD722B">
              <w:rPr>
                <w:rFonts w:ascii="Calibri" w:hAnsi="Calibri" w:cs="Calibri"/>
                <w:spacing w:val="-8"/>
                <w:sz w:val="22"/>
                <w:szCs w:val="22"/>
                <w:lang w:val="nl-NL" w:eastAsia="en-US"/>
              </w:rPr>
              <w:t xml:space="preserve"> </w:t>
            </w:r>
            <w:r w:rsidRPr="00AD722B">
              <w:rPr>
                <w:rFonts w:ascii="Calibri" w:hAnsi="Calibri" w:cs="Calibri"/>
                <w:sz w:val="22"/>
                <w:szCs w:val="22"/>
                <w:lang w:val="nl-NL" w:eastAsia="en-US"/>
              </w:rPr>
              <w:t>opzichte</w:t>
            </w:r>
            <w:r w:rsidRPr="00AD722B">
              <w:rPr>
                <w:rFonts w:ascii="Calibri" w:hAnsi="Calibri" w:cs="Calibri"/>
                <w:spacing w:val="-7"/>
                <w:sz w:val="22"/>
                <w:szCs w:val="22"/>
                <w:lang w:val="nl-NL" w:eastAsia="en-US"/>
              </w:rPr>
              <w:t xml:space="preserve"> </w:t>
            </w:r>
            <w:r w:rsidRPr="00AD722B">
              <w:rPr>
                <w:rFonts w:ascii="Calibri" w:hAnsi="Calibri" w:cs="Calibri"/>
                <w:sz w:val="22"/>
                <w:szCs w:val="22"/>
                <w:lang w:val="nl-NL" w:eastAsia="en-US"/>
              </w:rPr>
              <w:t>van</w:t>
            </w:r>
            <w:r w:rsidRPr="00AD722B">
              <w:rPr>
                <w:rFonts w:ascii="Calibri" w:hAnsi="Calibri" w:cs="Calibri"/>
                <w:spacing w:val="-5"/>
                <w:sz w:val="22"/>
                <w:szCs w:val="22"/>
                <w:lang w:val="nl-NL" w:eastAsia="en-US"/>
              </w:rPr>
              <w:t xml:space="preserve"> </w:t>
            </w:r>
            <w:r w:rsidRPr="00AD722B">
              <w:rPr>
                <w:rFonts w:ascii="Calibri" w:hAnsi="Calibri" w:cs="Calibri"/>
                <w:sz w:val="22"/>
                <w:szCs w:val="22"/>
                <w:lang w:val="nl-NL" w:eastAsia="en-US"/>
              </w:rPr>
              <w:t>de</w:t>
            </w:r>
            <w:r w:rsidRPr="00AD722B">
              <w:rPr>
                <w:rFonts w:ascii="Calibri" w:hAnsi="Calibri" w:cs="Calibri"/>
                <w:spacing w:val="-6"/>
                <w:sz w:val="22"/>
                <w:szCs w:val="22"/>
                <w:lang w:val="nl-NL" w:eastAsia="en-US"/>
              </w:rPr>
              <w:t xml:space="preserve"> </w:t>
            </w:r>
            <w:r w:rsidRPr="00AD722B">
              <w:rPr>
                <w:rFonts w:ascii="Calibri" w:hAnsi="Calibri" w:cs="Calibri"/>
                <w:sz w:val="22"/>
                <w:szCs w:val="22"/>
                <w:lang w:val="nl-NL" w:eastAsia="en-US"/>
              </w:rPr>
              <w:t>zorg</w:t>
            </w:r>
            <w:r w:rsidRPr="00AD722B">
              <w:rPr>
                <w:rFonts w:ascii="Calibri" w:hAnsi="Calibri" w:cs="Calibri"/>
                <w:spacing w:val="-6"/>
                <w:sz w:val="22"/>
                <w:szCs w:val="22"/>
                <w:lang w:val="nl-NL" w:eastAsia="en-US"/>
              </w:rPr>
              <w:t xml:space="preserve"> </w:t>
            </w:r>
            <w:r w:rsidRPr="00AD722B">
              <w:rPr>
                <w:rFonts w:ascii="Calibri" w:hAnsi="Calibri" w:cs="Calibri"/>
                <w:sz w:val="22"/>
                <w:szCs w:val="22"/>
                <w:lang w:val="nl-NL" w:eastAsia="en-US"/>
              </w:rPr>
              <w:t>aan het levenseinde.</w:t>
            </w:r>
          </w:p>
          <w:p w14:paraId="02B66977" w14:textId="77777777" w:rsidR="00AD722B" w:rsidRPr="00AD722B" w:rsidRDefault="00AD722B" w:rsidP="00AD722B">
            <w:pPr>
              <w:spacing w:before="2" w:line="240" w:lineRule="auto"/>
              <w:ind w:left="110" w:right="198"/>
              <w:jc w:val="left"/>
              <w:rPr>
                <w:rFonts w:ascii="Calibri" w:hAnsi="Calibri" w:cs="Calibri"/>
                <w:sz w:val="22"/>
                <w:szCs w:val="22"/>
                <w:lang w:val="nl-NL" w:eastAsia="en-US"/>
              </w:rPr>
            </w:pPr>
            <w:r w:rsidRPr="00AD722B">
              <w:rPr>
                <w:rFonts w:ascii="Calibri" w:hAnsi="Calibri" w:cs="Calibri"/>
                <w:sz w:val="22"/>
                <w:szCs w:val="22"/>
                <w:lang w:val="nl-NL" w:eastAsia="en-US"/>
              </w:rPr>
              <w:t>De resultaten benadrukken dat het verminderen van zowel de frequentie als de intensiteit van morele stress een belangrijk aandachtspunt is</w:t>
            </w:r>
            <w:r w:rsidRPr="00AD722B">
              <w:rPr>
                <w:rFonts w:ascii="Calibri" w:hAnsi="Calibri" w:cs="Calibri"/>
                <w:spacing w:val="-2"/>
                <w:sz w:val="22"/>
                <w:szCs w:val="22"/>
                <w:lang w:val="nl-NL" w:eastAsia="en-US"/>
              </w:rPr>
              <w:t xml:space="preserve"> </w:t>
            </w:r>
            <w:r w:rsidRPr="00AD722B">
              <w:rPr>
                <w:rFonts w:ascii="Calibri" w:hAnsi="Calibri" w:cs="Calibri"/>
                <w:sz w:val="22"/>
                <w:szCs w:val="22"/>
                <w:lang w:val="nl-NL" w:eastAsia="en-US"/>
              </w:rPr>
              <w:t>binnen</w:t>
            </w:r>
            <w:r w:rsidRPr="00AD722B">
              <w:rPr>
                <w:rFonts w:ascii="Calibri" w:hAnsi="Calibri" w:cs="Calibri"/>
                <w:spacing w:val="-3"/>
                <w:sz w:val="22"/>
                <w:szCs w:val="22"/>
                <w:lang w:val="nl-NL" w:eastAsia="en-US"/>
              </w:rPr>
              <w:t xml:space="preserve"> </w:t>
            </w:r>
            <w:r w:rsidRPr="00AD722B">
              <w:rPr>
                <w:rFonts w:ascii="Calibri" w:hAnsi="Calibri" w:cs="Calibri"/>
                <w:sz w:val="22"/>
                <w:szCs w:val="22"/>
                <w:lang w:val="nl-NL" w:eastAsia="en-US"/>
              </w:rPr>
              <w:t>de</w:t>
            </w:r>
            <w:r w:rsidRPr="00AD722B">
              <w:rPr>
                <w:rFonts w:ascii="Calibri" w:hAnsi="Calibri" w:cs="Calibri"/>
                <w:spacing w:val="-2"/>
                <w:sz w:val="22"/>
                <w:szCs w:val="22"/>
                <w:lang w:val="nl-NL" w:eastAsia="en-US"/>
              </w:rPr>
              <w:t xml:space="preserve"> </w:t>
            </w:r>
            <w:r w:rsidRPr="00AD722B">
              <w:rPr>
                <w:rFonts w:ascii="Calibri" w:hAnsi="Calibri" w:cs="Calibri"/>
                <w:sz w:val="22"/>
                <w:szCs w:val="22"/>
                <w:lang w:val="nl-NL" w:eastAsia="en-US"/>
              </w:rPr>
              <w:t>NICU.</w:t>
            </w:r>
            <w:r w:rsidRPr="00AD722B">
              <w:rPr>
                <w:rFonts w:ascii="Calibri" w:hAnsi="Calibri" w:cs="Calibri"/>
                <w:spacing w:val="-1"/>
                <w:sz w:val="22"/>
                <w:szCs w:val="22"/>
                <w:lang w:val="nl-NL" w:eastAsia="en-US"/>
              </w:rPr>
              <w:t xml:space="preserve"> </w:t>
            </w:r>
            <w:r w:rsidRPr="00AD722B">
              <w:rPr>
                <w:rFonts w:ascii="Calibri" w:hAnsi="Calibri" w:cs="Calibri"/>
                <w:sz w:val="22"/>
                <w:szCs w:val="22"/>
                <w:lang w:val="nl-NL" w:eastAsia="en-US"/>
              </w:rPr>
              <w:t>Een</w:t>
            </w:r>
            <w:r w:rsidRPr="00AD722B">
              <w:rPr>
                <w:rFonts w:ascii="Calibri" w:hAnsi="Calibri" w:cs="Calibri"/>
                <w:spacing w:val="-3"/>
                <w:sz w:val="22"/>
                <w:szCs w:val="22"/>
                <w:lang w:val="nl-NL" w:eastAsia="en-US"/>
              </w:rPr>
              <w:t xml:space="preserve"> </w:t>
            </w:r>
            <w:r w:rsidRPr="00AD722B">
              <w:rPr>
                <w:rFonts w:ascii="Calibri" w:hAnsi="Calibri" w:cs="Calibri"/>
                <w:sz w:val="22"/>
                <w:szCs w:val="22"/>
                <w:lang w:val="nl-NL" w:eastAsia="en-US"/>
              </w:rPr>
              <w:t>positief ethisch klimaat draagt bij aan minder morele stress</w:t>
            </w:r>
            <w:r w:rsidRPr="00AD722B">
              <w:rPr>
                <w:rFonts w:ascii="Calibri" w:hAnsi="Calibri" w:cs="Calibri"/>
                <w:spacing w:val="-7"/>
                <w:sz w:val="22"/>
                <w:szCs w:val="22"/>
                <w:lang w:val="nl-NL" w:eastAsia="en-US"/>
              </w:rPr>
              <w:t xml:space="preserve"> </w:t>
            </w:r>
            <w:r w:rsidRPr="00AD722B">
              <w:rPr>
                <w:rFonts w:ascii="Calibri" w:hAnsi="Calibri" w:cs="Calibri"/>
                <w:sz w:val="22"/>
                <w:szCs w:val="22"/>
                <w:lang w:val="nl-NL" w:eastAsia="en-US"/>
              </w:rPr>
              <w:t>bij</w:t>
            </w:r>
            <w:r w:rsidRPr="00AD722B">
              <w:rPr>
                <w:rFonts w:ascii="Calibri" w:hAnsi="Calibri" w:cs="Calibri"/>
                <w:spacing w:val="-7"/>
                <w:sz w:val="22"/>
                <w:szCs w:val="22"/>
                <w:lang w:val="nl-NL" w:eastAsia="en-US"/>
              </w:rPr>
              <w:t xml:space="preserve"> </w:t>
            </w:r>
            <w:r w:rsidRPr="00AD722B">
              <w:rPr>
                <w:rFonts w:ascii="Calibri" w:hAnsi="Calibri" w:cs="Calibri"/>
                <w:sz w:val="22"/>
                <w:szCs w:val="22"/>
                <w:lang w:val="nl-NL" w:eastAsia="en-US"/>
              </w:rPr>
              <w:t>verpleegkundigen</w:t>
            </w:r>
            <w:r w:rsidRPr="00AD722B">
              <w:rPr>
                <w:rFonts w:ascii="Calibri" w:hAnsi="Calibri" w:cs="Calibri"/>
                <w:spacing w:val="-8"/>
                <w:sz w:val="22"/>
                <w:szCs w:val="22"/>
                <w:lang w:val="nl-NL" w:eastAsia="en-US"/>
              </w:rPr>
              <w:t xml:space="preserve"> </w:t>
            </w:r>
            <w:r w:rsidRPr="00AD722B">
              <w:rPr>
                <w:rFonts w:ascii="Calibri" w:hAnsi="Calibri" w:cs="Calibri"/>
                <w:sz w:val="22"/>
                <w:szCs w:val="22"/>
                <w:lang w:val="nl-NL" w:eastAsia="en-US"/>
              </w:rPr>
              <w:t>en</w:t>
            </w:r>
            <w:r w:rsidRPr="00AD722B">
              <w:rPr>
                <w:rFonts w:ascii="Calibri" w:hAnsi="Calibri" w:cs="Calibri"/>
                <w:spacing w:val="-8"/>
                <w:sz w:val="22"/>
                <w:szCs w:val="22"/>
                <w:lang w:val="nl-NL" w:eastAsia="en-US"/>
              </w:rPr>
              <w:t xml:space="preserve"> </w:t>
            </w:r>
            <w:r w:rsidRPr="00AD722B">
              <w:rPr>
                <w:rFonts w:ascii="Calibri" w:hAnsi="Calibri" w:cs="Calibri"/>
                <w:sz w:val="22"/>
                <w:szCs w:val="22"/>
                <w:lang w:val="nl-NL" w:eastAsia="en-US"/>
              </w:rPr>
              <w:t>aan</w:t>
            </w:r>
            <w:r w:rsidRPr="00AD722B">
              <w:rPr>
                <w:rFonts w:ascii="Calibri" w:hAnsi="Calibri" w:cs="Calibri"/>
                <w:spacing w:val="-9"/>
                <w:sz w:val="22"/>
                <w:szCs w:val="22"/>
                <w:lang w:val="nl-NL" w:eastAsia="en-US"/>
              </w:rPr>
              <w:t xml:space="preserve"> </w:t>
            </w:r>
            <w:r w:rsidRPr="00AD722B">
              <w:rPr>
                <w:rFonts w:ascii="Calibri" w:hAnsi="Calibri" w:cs="Calibri"/>
                <w:sz w:val="22"/>
                <w:szCs w:val="22"/>
                <w:lang w:val="nl-NL" w:eastAsia="en-US"/>
              </w:rPr>
              <w:t>betere</w:t>
            </w:r>
            <w:r w:rsidRPr="00AD722B">
              <w:rPr>
                <w:rFonts w:ascii="Calibri" w:hAnsi="Calibri" w:cs="Calibri"/>
                <w:spacing w:val="-7"/>
                <w:sz w:val="22"/>
                <w:szCs w:val="22"/>
                <w:lang w:val="nl-NL" w:eastAsia="en-US"/>
              </w:rPr>
              <w:t xml:space="preserve"> </w:t>
            </w:r>
            <w:r w:rsidRPr="00AD722B">
              <w:rPr>
                <w:rFonts w:ascii="Calibri" w:hAnsi="Calibri" w:cs="Calibri"/>
                <w:sz w:val="22"/>
                <w:szCs w:val="22"/>
                <w:lang w:val="nl-NL" w:eastAsia="en-US"/>
              </w:rPr>
              <w:t>zorg voor stervende neonaten.</w:t>
            </w:r>
          </w:p>
          <w:p w14:paraId="2AF8AA90" w14:textId="77777777" w:rsidR="00AD722B" w:rsidRPr="00AD722B" w:rsidRDefault="00AD722B" w:rsidP="00AD722B">
            <w:pPr>
              <w:spacing w:line="240" w:lineRule="auto"/>
              <w:ind w:left="110"/>
              <w:jc w:val="left"/>
              <w:rPr>
                <w:rFonts w:ascii="Calibri" w:hAnsi="Calibri" w:cs="Calibri"/>
                <w:sz w:val="22"/>
                <w:szCs w:val="22"/>
                <w:lang w:val="nl-NL" w:eastAsia="en-US"/>
              </w:rPr>
            </w:pPr>
            <w:r w:rsidRPr="00AD722B">
              <w:rPr>
                <w:rFonts w:ascii="Calibri" w:hAnsi="Calibri" w:cs="Calibri"/>
                <w:sz w:val="22"/>
                <w:szCs w:val="22"/>
                <w:lang w:val="nl-NL" w:eastAsia="en-US"/>
              </w:rPr>
              <w:t>Daarom bevelen de auteurs aan dat beleidsmakers en zorgmanagers strategieën ontwikkelen om het ethisch klimaat in ziekenhuizen</w:t>
            </w:r>
            <w:r w:rsidRPr="00AD722B">
              <w:rPr>
                <w:rFonts w:ascii="Calibri" w:hAnsi="Calibri" w:cs="Calibri"/>
                <w:spacing w:val="-8"/>
                <w:sz w:val="22"/>
                <w:szCs w:val="22"/>
                <w:lang w:val="nl-NL" w:eastAsia="en-US"/>
              </w:rPr>
              <w:t xml:space="preserve"> </w:t>
            </w:r>
            <w:r w:rsidRPr="00AD722B">
              <w:rPr>
                <w:rFonts w:ascii="Calibri" w:hAnsi="Calibri" w:cs="Calibri"/>
                <w:sz w:val="22"/>
                <w:szCs w:val="22"/>
                <w:lang w:val="nl-NL" w:eastAsia="en-US"/>
              </w:rPr>
              <w:t>te</w:t>
            </w:r>
            <w:r w:rsidRPr="00AD722B">
              <w:rPr>
                <w:rFonts w:ascii="Calibri" w:hAnsi="Calibri" w:cs="Calibri"/>
                <w:spacing w:val="-7"/>
                <w:sz w:val="22"/>
                <w:szCs w:val="22"/>
                <w:lang w:val="nl-NL" w:eastAsia="en-US"/>
              </w:rPr>
              <w:t xml:space="preserve"> </w:t>
            </w:r>
            <w:r w:rsidRPr="00AD722B">
              <w:rPr>
                <w:rFonts w:ascii="Calibri" w:hAnsi="Calibri" w:cs="Calibri"/>
                <w:sz w:val="22"/>
                <w:szCs w:val="22"/>
                <w:lang w:val="nl-NL" w:eastAsia="en-US"/>
              </w:rPr>
              <w:t>verbeteren</w:t>
            </w:r>
            <w:r w:rsidRPr="00AD722B">
              <w:rPr>
                <w:rFonts w:ascii="Calibri" w:hAnsi="Calibri" w:cs="Calibri"/>
                <w:spacing w:val="-7"/>
                <w:sz w:val="22"/>
                <w:szCs w:val="22"/>
                <w:lang w:val="nl-NL" w:eastAsia="en-US"/>
              </w:rPr>
              <w:t xml:space="preserve"> </w:t>
            </w:r>
            <w:r w:rsidRPr="00AD722B">
              <w:rPr>
                <w:rFonts w:ascii="Calibri" w:hAnsi="Calibri" w:cs="Calibri"/>
                <w:sz w:val="22"/>
                <w:szCs w:val="22"/>
                <w:lang w:val="nl-NL" w:eastAsia="en-US"/>
              </w:rPr>
              <w:t>en</w:t>
            </w:r>
            <w:r w:rsidRPr="00AD722B">
              <w:rPr>
                <w:rFonts w:ascii="Calibri" w:hAnsi="Calibri" w:cs="Calibri"/>
                <w:spacing w:val="-8"/>
                <w:sz w:val="22"/>
                <w:szCs w:val="22"/>
                <w:lang w:val="nl-NL" w:eastAsia="en-US"/>
              </w:rPr>
              <w:t xml:space="preserve"> </w:t>
            </w:r>
            <w:r w:rsidRPr="00AD722B">
              <w:rPr>
                <w:rFonts w:ascii="Calibri" w:hAnsi="Calibri" w:cs="Calibri"/>
                <w:sz w:val="22"/>
                <w:szCs w:val="22"/>
                <w:lang w:val="nl-NL" w:eastAsia="en-US"/>
              </w:rPr>
              <w:t>morele</w:t>
            </w:r>
            <w:r w:rsidRPr="00AD722B">
              <w:rPr>
                <w:rFonts w:ascii="Calibri" w:hAnsi="Calibri" w:cs="Calibri"/>
                <w:spacing w:val="-7"/>
                <w:sz w:val="22"/>
                <w:szCs w:val="22"/>
                <w:lang w:val="nl-NL" w:eastAsia="en-US"/>
              </w:rPr>
              <w:t xml:space="preserve"> </w:t>
            </w:r>
            <w:r w:rsidRPr="00AD722B">
              <w:rPr>
                <w:rFonts w:ascii="Calibri" w:hAnsi="Calibri" w:cs="Calibri"/>
                <w:sz w:val="22"/>
                <w:szCs w:val="22"/>
                <w:lang w:val="nl-NL" w:eastAsia="en-US"/>
              </w:rPr>
              <w:t>stress</w:t>
            </w:r>
            <w:r w:rsidRPr="00AD722B">
              <w:rPr>
                <w:rFonts w:ascii="Calibri" w:hAnsi="Calibri" w:cs="Calibri"/>
                <w:spacing w:val="-7"/>
                <w:sz w:val="22"/>
                <w:szCs w:val="22"/>
                <w:lang w:val="nl-NL" w:eastAsia="en-US"/>
              </w:rPr>
              <w:t xml:space="preserve"> </w:t>
            </w:r>
            <w:r w:rsidRPr="00AD722B">
              <w:rPr>
                <w:rFonts w:ascii="Calibri" w:hAnsi="Calibri" w:cs="Calibri"/>
                <w:sz w:val="22"/>
                <w:szCs w:val="22"/>
                <w:lang w:val="nl-NL" w:eastAsia="en-US"/>
              </w:rPr>
              <w:t>te verminderen, zodat verpleegkundigen</w:t>
            </w:r>
          </w:p>
          <w:p w14:paraId="20B40FDD" w14:textId="77777777" w:rsidR="00AD722B" w:rsidRPr="00AD722B" w:rsidRDefault="00AD722B" w:rsidP="00AD722B">
            <w:pPr>
              <w:spacing w:line="270" w:lineRule="atLeast"/>
              <w:ind w:left="110" w:right="198"/>
              <w:jc w:val="left"/>
              <w:rPr>
                <w:rFonts w:ascii="Calibri" w:hAnsi="Calibri" w:cs="Calibri"/>
                <w:sz w:val="22"/>
                <w:szCs w:val="22"/>
                <w:lang w:val="nl-NL" w:eastAsia="en-US"/>
              </w:rPr>
            </w:pPr>
            <w:r w:rsidRPr="00AD722B">
              <w:rPr>
                <w:rFonts w:ascii="Calibri" w:hAnsi="Calibri" w:cs="Calibri"/>
                <w:sz w:val="22"/>
                <w:szCs w:val="22"/>
                <w:lang w:val="nl-NL" w:eastAsia="en-US"/>
              </w:rPr>
              <w:t>kwalitatief</w:t>
            </w:r>
            <w:r w:rsidRPr="00AD722B">
              <w:rPr>
                <w:rFonts w:ascii="Calibri" w:hAnsi="Calibri" w:cs="Calibri"/>
                <w:spacing w:val="-13"/>
                <w:sz w:val="22"/>
                <w:szCs w:val="22"/>
                <w:lang w:val="nl-NL" w:eastAsia="en-US"/>
              </w:rPr>
              <w:t xml:space="preserve"> </w:t>
            </w:r>
            <w:r w:rsidRPr="00AD722B">
              <w:rPr>
                <w:rFonts w:ascii="Calibri" w:hAnsi="Calibri" w:cs="Calibri"/>
                <w:sz w:val="22"/>
                <w:szCs w:val="22"/>
                <w:lang w:val="nl-NL" w:eastAsia="en-US"/>
              </w:rPr>
              <w:t>hoogwaardige</w:t>
            </w:r>
            <w:r w:rsidRPr="00AD722B">
              <w:rPr>
                <w:rFonts w:ascii="Calibri" w:hAnsi="Calibri" w:cs="Calibri"/>
                <w:spacing w:val="-12"/>
                <w:sz w:val="22"/>
                <w:szCs w:val="22"/>
                <w:lang w:val="nl-NL" w:eastAsia="en-US"/>
              </w:rPr>
              <w:t xml:space="preserve"> </w:t>
            </w:r>
            <w:r w:rsidRPr="00AD722B">
              <w:rPr>
                <w:rFonts w:ascii="Calibri" w:hAnsi="Calibri" w:cs="Calibri"/>
                <w:sz w:val="22"/>
                <w:szCs w:val="22"/>
                <w:lang w:val="nl-NL" w:eastAsia="en-US"/>
              </w:rPr>
              <w:t>EOL-zorg</w:t>
            </w:r>
            <w:r w:rsidRPr="00AD722B">
              <w:rPr>
                <w:rFonts w:ascii="Calibri" w:hAnsi="Calibri" w:cs="Calibri"/>
                <w:spacing w:val="-13"/>
                <w:sz w:val="22"/>
                <w:szCs w:val="22"/>
                <w:lang w:val="nl-NL" w:eastAsia="en-US"/>
              </w:rPr>
              <w:t xml:space="preserve"> </w:t>
            </w:r>
            <w:r w:rsidRPr="00AD722B">
              <w:rPr>
                <w:rFonts w:ascii="Calibri" w:hAnsi="Calibri" w:cs="Calibri"/>
                <w:sz w:val="22"/>
                <w:szCs w:val="22"/>
                <w:lang w:val="nl-NL" w:eastAsia="en-US"/>
              </w:rPr>
              <w:t xml:space="preserve">kunnen </w:t>
            </w:r>
            <w:r w:rsidRPr="00AD722B">
              <w:rPr>
                <w:rFonts w:ascii="Calibri" w:hAnsi="Calibri" w:cs="Calibri"/>
                <w:spacing w:val="-2"/>
                <w:sz w:val="22"/>
                <w:szCs w:val="22"/>
                <w:lang w:val="nl-NL" w:eastAsia="en-US"/>
              </w:rPr>
              <w:t>bieden.</w:t>
            </w:r>
          </w:p>
        </w:tc>
      </w:tr>
    </w:tbl>
    <w:p w14:paraId="3E63BF83" w14:textId="77777777" w:rsidR="007F51BA" w:rsidRDefault="007F51BA" w:rsidP="00FF5AE8"/>
    <w:p w14:paraId="69D62FC0" w14:textId="77777777" w:rsidR="007F51BA" w:rsidRDefault="007F51BA" w:rsidP="00FF5AE8"/>
    <w:p w14:paraId="7620E9D4" w14:textId="77777777" w:rsidR="007F51BA" w:rsidRDefault="007F51BA" w:rsidP="00FF5AE8"/>
    <w:p w14:paraId="01C0801D" w14:textId="77777777" w:rsidR="007F51BA" w:rsidRDefault="007F51BA" w:rsidP="00FF5AE8"/>
    <w:p w14:paraId="75B10C03" w14:textId="77777777" w:rsidR="007F51BA" w:rsidRDefault="007F51BA" w:rsidP="00FF5AE8"/>
    <w:p w14:paraId="49BC1B2A" w14:textId="77777777" w:rsidR="00AD722B" w:rsidRDefault="00AD722B" w:rsidP="00FF5AE8"/>
    <w:p w14:paraId="330EEA26" w14:textId="77777777" w:rsidR="00AD722B" w:rsidRDefault="00AD722B" w:rsidP="00FF5AE8"/>
    <w:p w14:paraId="620438B7" w14:textId="77777777" w:rsidR="00AD722B" w:rsidRDefault="00AD722B" w:rsidP="00FF5AE8"/>
    <w:p w14:paraId="4E61BA7A" w14:textId="77777777" w:rsidR="00AD722B" w:rsidRDefault="00AD722B" w:rsidP="00FF5AE8"/>
    <w:p w14:paraId="0C8F4E28" w14:textId="77777777" w:rsidR="00AD722B" w:rsidRDefault="00AD722B" w:rsidP="00FF5AE8"/>
    <w:p w14:paraId="1080DBDF" w14:textId="77777777" w:rsidR="00AD722B" w:rsidRDefault="00AD722B" w:rsidP="00FF5AE8"/>
    <w:p w14:paraId="4E26F1FB" w14:textId="77777777" w:rsidR="00AD722B" w:rsidRDefault="00AD722B" w:rsidP="00FF5AE8"/>
    <w:p w14:paraId="6C2D5255" w14:textId="77777777" w:rsidR="00AD722B" w:rsidRDefault="00AD722B" w:rsidP="00FF5AE8"/>
    <w:tbl>
      <w:tblPr>
        <w:tblStyle w:val="TableNormal33"/>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9"/>
      </w:tblGrid>
      <w:tr w:rsidR="0070198A" w:rsidRPr="0070198A" w14:paraId="4E2F7A09" w14:textId="77777777" w:rsidTr="003933CC">
        <w:trPr>
          <w:trHeight w:val="585"/>
        </w:trPr>
        <w:tc>
          <w:tcPr>
            <w:tcW w:w="9027" w:type="dxa"/>
            <w:gridSpan w:val="2"/>
          </w:tcPr>
          <w:p w14:paraId="63083D95" w14:textId="77777777" w:rsidR="0070198A" w:rsidRPr="0070198A" w:rsidRDefault="0070198A" w:rsidP="0070198A">
            <w:pPr>
              <w:spacing w:before="1" w:line="240" w:lineRule="auto"/>
              <w:ind w:left="11"/>
              <w:jc w:val="center"/>
              <w:rPr>
                <w:rFonts w:ascii="Calibri" w:hAnsi="Calibri" w:cs="Calibri"/>
                <w:b/>
                <w:szCs w:val="22"/>
                <w:lang w:val="nl-NL" w:eastAsia="en-US"/>
              </w:rPr>
            </w:pPr>
            <w:r w:rsidRPr="0070198A">
              <w:rPr>
                <w:rFonts w:ascii="Calibri" w:hAnsi="Calibri" w:cs="Calibri"/>
                <w:b/>
                <w:szCs w:val="22"/>
                <w:lang w:val="nl-NL" w:eastAsia="en-US"/>
              </w:rPr>
              <w:lastRenderedPageBreak/>
              <w:t>Beoordeling</w:t>
            </w:r>
            <w:r w:rsidRPr="0070198A">
              <w:rPr>
                <w:rFonts w:ascii="Calibri" w:hAnsi="Calibri" w:cs="Calibri"/>
                <w:b/>
                <w:spacing w:val="-5"/>
                <w:szCs w:val="22"/>
                <w:lang w:val="nl-NL" w:eastAsia="en-US"/>
              </w:rPr>
              <w:t xml:space="preserve"> </w:t>
            </w:r>
            <w:r w:rsidRPr="0070198A">
              <w:rPr>
                <w:rFonts w:ascii="Calibri" w:hAnsi="Calibri" w:cs="Calibri"/>
                <w:b/>
                <w:szCs w:val="22"/>
                <w:lang w:val="nl-NL" w:eastAsia="en-US"/>
              </w:rPr>
              <w:t>van</w:t>
            </w:r>
            <w:r w:rsidRPr="0070198A">
              <w:rPr>
                <w:rFonts w:ascii="Calibri" w:hAnsi="Calibri" w:cs="Calibri"/>
                <w:b/>
                <w:spacing w:val="-4"/>
                <w:szCs w:val="22"/>
                <w:lang w:val="nl-NL" w:eastAsia="en-US"/>
              </w:rPr>
              <w:t xml:space="preserve"> </w:t>
            </w:r>
            <w:r w:rsidRPr="0070198A">
              <w:rPr>
                <w:rFonts w:ascii="Calibri" w:hAnsi="Calibri" w:cs="Calibri"/>
                <w:b/>
                <w:szCs w:val="22"/>
                <w:lang w:val="nl-NL" w:eastAsia="en-US"/>
              </w:rPr>
              <w:t>de</w:t>
            </w:r>
            <w:r w:rsidRPr="0070198A">
              <w:rPr>
                <w:rFonts w:ascii="Calibri" w:hAnsi="Calibri" w:cs="Calibri"/>
                <w:b/>
                <w:spacing w:val="-6"/>
                <w:szCs w:val="22"/>
                <w:lang w:val="nl-NL" w:eastAsia="en-US"/>
              </w:rPr>
              <w:t xml:space="preserve"> </w:t>
            </w:r>
            <w:r w:rsidRPr="0070198A">
              <w:rPr>
                <w:rFonts w:ascii="Calibri" w:hAnsi="Calibri" w:cs="Calibri"/>
                <w:b/>
                <w:szCs w:val="22"/>
                <w:lang w:val="nl-NL" w:eastAsia="en-US"/>
              </w:rPr>
              <w:t>wetenschappelijke</w:t>
            </w:r>
            <w:r w:rsidRPr="0070198A">
              <w:rPr>
                <w:rFonts w:ascii="Calibri" w:hAnsi="Calibri" w:cs="Calibri"/>
                <w:b/>
                <w:spacing w:val="-6"/>
                <w:szCs w:val="22"/>
                <w:lang w:val="nl-NL" w:eastAsia="en-US"/>
              </w:rPr>
              <w:t xml:space="preserve"> </w:t>
            </w:r>
            <w:r w:rsidRPr="0070198A">
              <w:rPr>
                <w:rFonts w:ascii="Calibri" w:hAnsi="Calibri" w:cs="Calibri"/>
                <w:b/>
                <w:szCs w:val="22"/>
                <w:lang w:val="nl-NL" w:eastAsia="en-US"/>
              </w:rPr>
              <w:t>bron</w:t>
            </w:r>
            <w:r w:rsidRPr="0070198A">
              <w:rPr>
                <w:rFonts w:ascii="Calibri" w:hAnsi="Calibri" w:cs="Calibri"/>
                <w:b/>
                <w:spacing w:val="2"/>
                <w:szCs w:val="22"/>
                <w:lang w:val="nl-NL" w:eastAsia="en-US"/>
              </w:rPr>
              <w:t xml:space="preserve"> </w:t>
            </w:r>
            <w:r w:rsidRPr="0070198A">
              <w:rPr>
                <w:rFonts w:ascii="Calibri" w:hAnsi="Calibri" w:cs="Calibri"/>
                <w:b/>
                <w:spacing w:val="-10"/>
                <w:szCs w:val="22"/>
                <w:lang w:val="nl-NL" w:eastAsia="en-US"/>
              </w:rPr>
              <w:t>6</w:t>
            </w:r>
          </w:p>
        </w:tc>
      </w:tr>
      <w:tr w:rsidR="0070198A" w:rsidRPr="0070198A" w14:paraId="728FE8CF" w14:textId="77777777" w:rsidTr="003933CC">
        <w:trPr>
          <w:trHeight w:val="1881"/>
        </w:trPr>
        <w:tc>
          <w:tcPr>
            <w:tcW w:w="4528" w:type="dxa"/>
          </w:tcPr>
          <w:p w14:paraId="0E697D3F" w14:textId="77777777" w:rsidR="0070198A" w:rsidRPr="0070198A" w:rsidRDefault="0070198A" w:rsidP="0070198A">
            <w:pPr>
              <w:spacing w:before="1" w:line="240" w:lineRule="auto"/>
              <w:ind w:left="110"/>
              <w:jc w:val="left"/>
              <w:rPr>
                <w:rFonts w:ascii="Calibri" w:hAnsi="Calibri" w:cs="Calibri"/>
                <w:sz w:val="22"/>
                <w:szCs w:val="22"/>
                <w:lang w:val="nl-NL" w:eastAsia="en-US"/>
              </w:rPr>
            </w:pPr>
            <w:r w:rsidRPr="0070198A">
              <w:rPr>
                <w:rFonts w:ascii="Calibri" w:hAnsi="Calibri" w:cs="Calibri"/>
                <w:sz w:val="22"/>
                <w:szCs w:val="22"/>
                <w:lang w:val="nl-NL" w:eastAsia="en-US"/>
              </w:rPr>
              <w:t>Bronvermelding</w:t>
            </w:r>
            <w:r w:rsidRPr="0070198A">
              <w:rPr>
                <w:rFonts w:ascii="Calibri" w:hAnsi="Calibri" w:cs="Calibri"/>
                <w:spacing w:val="-9"/>
                <w:sz w:val="22"/>
                <w:szCs w:val="22"/>
                <w:lang w:val="nl-NL" w:eastAsia="en-US"/>
              </w:rPr>
              <w:t xml:space="preserve"> </w:t>
            </w:r>
            <w:r w:rsidRPr="0070198A">
              <w:rPr>
                <w:rFonts w:ascii="Calibri" w:hAnsi="Calibri" w:cs="Calibri"/>
                <w:spacing w:val="-5"/>
                <w:sz w:val="22"/>
                <w:szCs w:val="22"/>
                <w:lang w:val="nl-NL" w:eastAsia="en-US"/>
              </w:rPr>
              <w:t>APA</w:t>
            </w:r>
          </w:p>
        </w:tc>
        <w:tc>
          <w:tcPr>
            <w:tcW w:w="4499" w:type="dxa"/>
          </w:tcPr>
          <w:p w14:paraId="7FF6826B" w14:textId="77777777" w:rsidR="0070198A" w:rsidRPr="0070198A" w:rsidRDefault="0070198A" w:rsidP="0070198A">
            <w:pPr>
              <w:spacing w:before="1" w:line="240" w:lineRule="auto"/>
              <w:ind w:left="110" w:right="226"/>
              <w:jc w:val="left"/>
              <w:rPr>
                <w:rFonts w:ascii="Calibri" w:hAnsi="Calibri" w:cs="Calibri"/>
                <w:sz w:val="22"/>
                <w:szCs w:val="22"/>
                <w:lang w:val="nl-NL" w:eastAsia="en-US"/>
              </w:rPr>
            </w:pPr>
            <w:proofErr w:type="spellStart"/>
            <w:r w:rsidRPr="0070198A">
              <w:rPr>
                <w:rFonts w:ascii="Calibri" w:hAnsi="Calibri" w:cs="Calibri"/>
                <w:sz w:val="22"/>
                <w:szCs w:val="22"/>
                <w:lang w:val="nl-NL" w:eastAsia="en-US"/>
              </w:rPr>
              <w:t>Misic</w:t>
            </w:r>
            <w:proofErr w:type="spellEnd"/>
            <w:r w:rsidRPr="0070198A">
              <w:rPr>
                <w:rFonts w:ascii="Calibri" w:hAnsi="Calibri" w:cs="Calibri"/>
                <w:sz w:val="22"/>
                <w:szCs w:val="22"/>
                <w:lang w:val="nl-NL" w:eastAsia="en-US"/>
              </w:rPr>
              <w:t>,</w:t>
            </w:r>
            <w:r w:rsidRPr="0070198A">
              <w:rPr>
                <w:rFonts w:ascii="Calibri" w:hAnsi="Calibri" w:cs="Calibri"/>
                <w:spacing w:val="-8"/>
                <w:sz w:val="22"/>
                <w:szCs w:val="22"/>
                <w:lang w:val="nl-NL" w:eastAsia="en-US"/>
              </w:rPr>
              <w:t xml:space="preserve"> </w:t>
            </w:r>
            <w:r w:rsidRPr="0070198A">
              <w:rPr>
                <w:rFonts w:ascii="Calibri" w:hAnsi="Calibri" w:cs="Calibri"/>
                <w:sz w:val="22"/>
                <w:szCs w:val="22"/>
                <w:lang w:val="nl-NL" w:eastAsia="en-US"/>
              </w:rPr>
              <w:t>M.</w:t>
            </w:r>
            <w:r w:rsidRPr="0070198A">
              <w:rPr>
                <w:rFonts w:ascii="Calibri" w:hAnsi="Calibri" w:cs="Calibri"/>
                <w:spacing w:val="-4"/>
                <w:sz w:val="22"/>
                <w:szCs w:val="22"/>
                <w:lang w:val="nl-NL" w:eastAsia="en-US"/>
              </w:rPr>
              <w:t xml:space="preserve"> </w:t>
            </w:r>
            <w:r w:rsidRPr="0070198A">
              <w:rPr>
                <w:rFonts w:ascii="Calibri" w:hAnsi="Calibri" w:cs="Calibri"/>
                <w:sz w:val="22"/>
                <w:szCs w:val="22"/>
                <w:lang w:val="nl-NL" w:eastAsia="en-US"/>
              </w:rPr>
              <w:t>C.,</w:t>
            </w:r>
            <w:r w:rsidRPr="0070198A">
              <w:rPr>
                <w:rFonts w:ascii="Calibri" w:hAnsi="Calibri" w:cs="Calibri"/>
                <w:spacing w:val="-8"/>
                <w:sz w:val="22"/>
                <w:szCs w:val="22"/>
                <w:lang w:val="nl-NL" w:eastAsia="en-US"/>
              </w:rPr>
              <w:t xml:space="preserve"> </w:t>
            </w:r>
            <w:r w:rsidRPr="0070198A">
              <w:rPr>
                <w:rFonts w:ascii="Calibri" w:hAnsi="Calibri" w:cs="Calibri"/>
                <w:sz w:val="22"/>
                <w:szCs w:val="22"/>
                <w:lang w:val="nl-NL" w:eastAsia="en-US"/>
              </w:rPr>
              <w:t>Olsson,</w:t>
            </w:r>
            <w:r w:rsidRPr="0070198A">
              <w:rPr>
                <w:rFonts w:ascii="Calibri" w:hAnsi="Calibri" w:cs="Calibri"/>
                <w:spacing w:val="-8"/>
                <w:sz w:val="22"/>
                <w:szCs w:val="22"/>
                <w:lang w:val="nl-NL" w:eastAsia="en-US"/>
              </w:rPr>
              <w:t xml:space="preserve"> </w:t>
            </w:r>
            <w:r w:rsidRPr="0070198A">
              <w:rPr>
                <w:rFonts w:ascii="Calibri" w:hAnsi="Calibri" w:cs="Calibri"/>
                <w:sz w:val="22"/>
                <w:szCs w:val="22"/>
                <w:lang w:val="nl-NL" w:eastAsia="en-US"/>
              </w:rPr>
              <w:t>E.,</w:t>
            </w:r>
            <w:r w:rsidRPr="0070198A">
              <w:rPr>
                <w:rFonts w:ascii="Calibri" w:hAnsi="Calibri" w:cs="Calibri"/>
                <w:spacing w:val="-3"/>
                <w:sz w:val="22"/>
                <w:szCs w:val="22"/>
                <w:lang w:val="nl-NL" w:eastAsia="en-US"/>
              </w:rPr>
              <w:t xml:space="preserve"> </w:t>
            </w:r>
            <w:proofErr w:type="spellStart"/>
            <w:r w:rsidRPr="0070198A">
              <w:rPr>
                <w:rFonts w:ascii="Calibri" w:hAnsi="Calibri" w:cs="Calibri"/>
                <w:sz w:val="22"/>
                <w:szCs w:val="22"/>
                <w:lang w:val="nl-NL" w:eastAsia="en-US"/>
              </w:rPr>
              <w:t>Blomqvist</w:t>
            </w:r>
            <w:proofErr w:type="spellEnd"/>
            <w:r w:rsidRPr="0070198A">
              <w:rPr>
                <w:rFonts w:ascii="Calibri" w:hAnsi="Calibri" w:cs="Calibri"/>
                <w:sz w:val="22"/>
                <w:szCs w:val="22"/>
                <w:lang w:val="nl-NL" w:eastAsia="en-US"/>
              </w:rPr>
              <w:t>,</w:t>
            </w:r>
            <w:r w:rsidRPr="0070198A">
              <w:rPr>
                <w:rFonts w:ascii="Calibri" w:hAnsi="Calibri" w:cs="Calibri"/>
                <w:spacing w:val="-8"/>
                <w:sz w:val="22"/>
                <w:szCs w:val="22"/>
                <w:lang w:val="nl-NL" w:eastAsia="en-US"/>
              </w:rPr>
              <w:t xml:space="preserve"> </w:t>
            </w:r>
            <w:r w:rsidRPr="0070198A">
              <w:rPr>
                <w:rFonts w:ascii="Calibri" w:hAnsi="Calibri" w:cs="Calibri"/>
                <w:sz w:val="22"/>
                <w:szCs w:val="22"/>
                <w:lang w:val="nl-NL" w:eastAsia="en-US"/>
              </w:rPr>
              <w:t>Y.</w:t>
            </w:r>
            <w:r w:rsidRPr="0070198A">
              <w:rPr>
                <w:rFonts w:ascii="Calibri" w:hAnsi="Calibri" w:cs="Calibri"/>
                <w:spacing w:val="-4"/>
                <w:sz w:val="22"/>
                <w:szCs w:val="22"/>
                <w:lang w:val="nl-NL" w:eastAsia="en-US"/>
              </w:rPr>
              <w:t xml:space="preserve"> </w:t>
            </w:r>
            <w:r w:rsidRPr="0070198A">
              <w:rPr>
                <w:rFonts w:ascii="Calibri" w:hAnsi="Calibri" w:cs="Calibri"/>
                <w:sz w:val="22"/>
                <w:szCs w:val="22"/>
                <w:lang w:val="nl-NL" w:eastAsia="en-US"/>
              </w:rPr>
              <w:t>T.,</w:t>
            </w:r>
            <w:r w:rsidRPr="0070198A">
              <w:rPr>
                <w:rFonts w:ascii="Calibri" w:hAnsi="Calibri" w:cs="Calibri"/>
                <w:spacing w:val="-8"/>
                <w:sz w:val="22"/>
                <w:szCs w:val="22"/>
                <w:lang w:val="nl-NL" w:eastAsia="en-US"/>
              </w:rPr>
              <w:t xml:space="preserve"> </w:t>
            </w:r>
            <w:r w:rsidRPr="0070198A">
              <w:rPr>
                <w:rFonts w:ascii="Calibri" w:hAnsi="Calibri" w:cs="Calibri"/>
                <w:sz w:val="22"/>
                <w:szCs w:val="22"/>
                <w:lang w:val="nl-NL" w:eastAsia="en-US"/>
              </w:rPr>
              <w:t xml:space="preserve">&amp; </w:t>
            </w:r>
            <w:proofErr w:type="spellStart"/>
            <w:r w:rsidRPr="0070198A">
              <w:rPr>
                <w:rFonts w:ascii="Calibri" w:hAnsi="Calibri" w:cs="Calibri"/>
                <w:sz w:val="22"/>
                <w:szCs w:val="22"/>
                <w:lang w:val="nl-NL" w:eastAsia="en-US"/>
              </w:rPr>
              <w:t>Ullsten</w:t>
            </w:r>
            <w:proofErr w:type="spellEnd"/>
            <w:r w:rsidRPr="0070198A">
              <w:rPr>
                <w:rFonts w:ascii="Calibri" w:hAnsi="Calibri" w:cs="Calibri"/>
                <w:sz w:val="22"/>
                <w:szCs w:val="22"/>
                <w:lang w:val="nl-NL" w:eastAsia="en-US"/>
              </w:rPr>
              <w:t>, A. (2024). “</w:t>
            </w:r>
            <w:proofErr w:type="spellStart"/>
            <w:r w:rsidRPr="0070198A">
              <w:rPr>
                <w:rFonts w:ascii="Calibri" w:hAnsi="Calibri" w:cs="Calibri"/>
                <w:sz w:val="22"/>
                <w:szCs w:val="22"/>
                <w:lang w:val="nl-NL" w:eastAsia="en-US"/>
              </w:rPr>
              <w:t>Preparation</w:t>
            </w:r>
            <w:proofErr w:type="spellEnd"/>
            <w:r w:rsidRPr="0070198A">
              <w:rPr>
                <w:rFonts w:ascii="Calibri" w:hAnsi="Calibri" w:cs="Calibri"/>
                <w:sz w:val="22"/>
                <w:szCs w:val="22"/>
                <w:lang w:val="nl-NL" w:eastAsia="en-US"/>
              </w:rPr>
              <w:t xml:space="preserve"> Is </w:t>
            </w:r>
            <w:proofErr w:type="spellStart"/>
            <w:r w:rsidRPr="0070198A">
              <w:rPr>
                <w:rFonts w:ascii="Calibri" w:hAnsi="Calibri" w:cs="Calibri"/>
                <w:sz w:val="22"/>
                <w:szCs w:val="22"/>
                <w:lang w:val="nl-NL" w:eastAsia="en-US"/>
              </w:rPr>
              <w:t>Key</w:t>
            </w:r>
            <w:proofErr w:type="spellEnd"/>
            <w:r w:rsidRPr="0070198A">
              <w:rPr>
                <w:rFonts w:ascii="Calibri" w:hAnsi="Calibri" w:cs="Calibri"/>
                <w:sz w:val="22"/>
                <w:szCs w:val="22"/>
                <w:lang w:val="nl-NL" w:eastAsia="en-US"/>
              </w:rPr>
              <w:t>”:</w:t>
            </w:r>
          </w:p>
          <w:p w14:paraId="2EF64D57" w14:textId="77777777" w:rsidR="0070198A" w:rsidRPr="0070198A" w:rsidRDefault="0070198A" w:rsidP="0070198A">
            <w:pPr>
              <w:spacing w:before="1" w:line="240" w:lineRule="auto"/>
              <w:ind w:left="110" w:right="226"/>
              <w:jc w:val="left"/>
              <w:rPr>
                <w:rFonts w:ascii="Calibri" w:hAnsi="Calibri" w:cs="Calibri"/>
                <w:sz w:val="22"/>
                <w:szCs w:val="22"/>
                <w:lang w:val="nl-NL" w:eastAsia="en-US"/>
              </w:rPr>
            </w:pPr>
            <w:r w:rsidRPr="0070198A">
              <w:rPr>
                <w:rFonts w:ascii="Calibri" w:hAnsi="Calibri" w:cs="Calibri"/>
                <w:sz w:val="22"/>
                <w:szCs w:val="22"/>
                <w:lang w:val="nl-NL" w:eastAsia="en-US"/>
              </w:rPr>
              <w:t>Parents’</w:t>
            </w:r>
            <w:r w:rsidRPr="0070198A">
              <w:rPr>
                <w:rFonts w:ascii="Calibri" w:hAnsi="Calibri" w:cs="Calibri"/>
                <w:spacing w:val="-10"/>
                <w:sz w:val="22"/>
                <w:szCs w:val="22"/>
                <w:lang w:val="nl-NL" w:eastAsia="en-US"/>
              </w:rPr>
              <w:t xml:space="preserve"> </w:t>
            </w:r>
            <w:proofErr w:type="spellStart"/>
            <w:r w:rsidRPr="0070198A">
              <w:rPr>
                <w:rFonts w:ascii="Calibri" w:hAnsi="Calibri" w:cs="Calibri"/>
                <w:sz w:val="22"/>
                <w:szCs w:val="22"/>
                <w:lang w:val="nl-NL" w:eastAsia="en-US"/>
              </w:rPr>
              <w:t>and</w:t>
            </w:r>
            <w:proofErr w:type="spellEnd"/>
            <w:r w:rsidRPr="0070198A">
              <w:rPr>
                <w:rFonts w:ascii="Calibri" w:hAnsi="Calibri" w:cs="Calibri"/>
                <w:spacing w:val="-8"/>
                <w:sz w:val="22"/>
                <w:szCs w:val="22"/>
                <w:lang w:val="nl-NL" w:eastAsia="en-US"/>
              </w:rPr>
              <w:t xml:space="preserve"> </w:t>
            </w:r>
            <w:r w:rsidRPr="0070198A">
              <w:rPr>
                <w:rFonts w:ascii="Calibri" w:hAnsi="Calibri" w:cs="Calibri"/>
                <w:sz w:val="22"/>
                <w:szCs w:val="22"/>
                <w:lang w:val="nl-NL" w:eastAsia="en-US"/>
              </w:rPr>
              <w:t>Nurses’</w:t>
            </w:r>
            <w:r w:rsidRPr="0070198A">
              <w:rPr>
                <w:rFonts w:ascii="Calibri" w:hAnsi="Calibri" w:cs="Calibri"/>
                <w:spacing w:val="-9"/>
                <w:sz w:val="22"/>
                <w:szCs w:val="22"/>
                <w:lang w:val="nl-NL" w:eastAsia="en-US"/>
              </w:rPr>
              <w:t xml:space="preserve"> </w:t>
            </w:r>
            <w:proofErr w:type="spellStart"/>
            <w:r w:rsidRPr="0070198A">
              <w:rPr>
                <w:rFonts w:ascii="Calibri" w:hAnsi="Calibri" w:cs="Calibri"/>
                <w:sz w:val="22"/>
                <w:szCs w:val="22"/>
                <w:lang w:val="nl-NL" w:eastAsia="en-US"/>
              </w:rPr>
              <w:t>Perceptions</w:t>
            </w:r>
            <w:proofErr w:type="spellEnd"/>
            <w:r w:rsidRPr="0070198A">
              <w:rPr>
                <w:rFonts w:ascii="Calibri" w:hAnsi="Calibri" w:cs="Calibri"/>
                <w:spacing w:val="-8"/>
                <w:sz w:val="22"/>
                <w:szCs w:val="22"/>
                <w:lang w:val="nl-NL" w:eastAsia="en-US"/>
              </w:rPr>
              <w:t xml:space="preserve"> </w:t>
            </w:r>
            <w:r w:rsidRPr="0070198A">
              <w:rPr>
                <w:rFonts w:ascii="Calibri" w:hAnsi="Calibri" w:cs="Calibri"/>
                <w:sz w:val="22"/>
                <w:szCs w:val="22"/>
                <w:lang w:val="nl-NL" w:eastAsia="en-US"/>
              </w:rPr>
              <w:t>of</w:t>
            </w:r>
            <w:r w:rsidRPr="0070198A">
              <w:rPr>
                <w:rFonts w:ascii="Calibri" w:hAnsi="Calibri" w:cs="Calibri"/>
                <w:spacing w:val="-4"/>
                <w:sz w:val="22"/>
                <w:szCs w:val="22"/>
                <w:lang w:val="nl-NL" w:eastAsia="en-US"/>
              </w:rPr>
              <w:t xml:space="preserve"> </w:t>
            </w:r>
            <w:proofErr w:type="spellStart"/>
            <w:r w:rsidRPr="0070198A">
              <w:rPr>
                <w:rFonts w:ascii="Calibri" w:hAnsi="Calibri" w:cs="Calibri"/>
                <w:sz w:val="22"/>
                <w:szCs w:val="22"/>
                <w:lang w:val="nl-NL" w:eastAsia="en-US"/>
              </w:rPr>
              <w:t>Combined</w:t>
            </w:r>
            <w:proofErr w:type="spellEnd"/>
            <w:r w:rsidRPr="0070198A">
              <w:rPr>
                <w:rFonts w:ascii="Calibri" w:hAnsi="Calibri" w:cs="Calibri"/>
                <w:sz w:val="22"/>
                <w:szCs w:val="22"/>
                <w:lang w:val="nl-NL" w:eastAsia="en-US"/>
              </w:rPr>
              <w:t xml:space="preserve"> Parent-</w:t>
            </w:r>
            <w:proofErr w:type="spellStart"/>
            <w:r w:rsidRPr="0070198A">
              <w:rPr>
                <w:rFonts w:ascii="Calibri" w:hAnsi="Calibri" w:cs="Calibri"/>
                <w:sz w:val="22"/>
                <w:szCs w:val="22"/>
                <w:lang w:val="nl-NL" w:eastAsia="en-US"/>
              </w:rPr>
              <w:t>Delivered</w:t>
            </w:r>
            <w:proofErr w:type="spellEnd"/>
            <w:r w:rsidRPr="0070198A">
              <w:rPr>
                <w:rFonts w:ascii="Calibri" w:hAnsi="Calibri" w:cs="Calibri"/>
                <w:sz w:val="22"/>
                <w:szCs w:val="22"/>
                <w:lang w:val="nl-NL" w:eastAsia="en-US"/>
              </w:rPr>
              <w:t xml:space="preserve"> </w:t>
            </w:r>
            <w:proofErr w:type="spellStart"/>
            <w:r w:rsidRPr="0070198A">
              <w:rPr>
                <w:rFonts w:ascii="Calibri" w:hAnsi="Calibri" w:cs="Calibri"/>
                <w:sz w:val="22"/>
                <w:szCs w:val="22"/>
                <w:lang w:val="nl-NL" w:eastAsia="en-US"/>
              </w:rPr>
              <w:t>Pain</w:t>
            </w:r>
            <w:proofErr w:type="spellEnd"/>
            <w:r w:rsidRPr="0070198A">
              <w:rPr>
                <w:rFonts w:ascii="Calibri" w:hAnsi="Calibri" w:cs="Calibri"/>
                <w:sz w:val="22"/>
                <w:szCs w:val="22"/>
                <w:lang w:val="nl-NL" w:eastAsia="en-US"/>
              </w:rPr>
              <w:t xml:space="preserve"> Management in </w:t>
            </w:r>
            <w:proofErr w:type="spellStart"/>
            <w:r w:rsidRPr="0070198A">
              <w:rPr>
                <w:rFonts w:ascii="Calibri" w:hAnsi="Calibri" w:cs="Calibri"/>
                <w:sz w:val="22"/>
                <w:szCs w:val="22"/>
                <w:lang w:val="nl-NL" w:eastAsia="en-US"/>
              </w:rPr>
              <w:t>Neonatal</w:t>
            </w:r>
            <w:proofErr w:type="spellEnd"/>
            <w:r w:rsidRPr="0070198A">
              <w:rPr>
                <w:rFonts w:ascii="Calibri" w:hAnsi="Calibri" w:cs="Calibri"/>
                <w:sz w:val="22"/>
                <w:szCs w:val="22"/>
                <w:lang w:val="nl-NL" w:eastAsia="en-US"/>
              </w:rPr>
              <w:t xml:space="preserve"> Care. </w:t>
            </w:r>
            <w:proofErr w:type="spellStart"/>
            <w:r w:rsidRPr="0070198A">
              <w:rPr>
                <w:rFonts w:ascii="Calibri" w:hAnsi="Calibri" w:cs="Calibri"/>
                <w:i/>
                <w:sz w:val="22"/>
                <w:szCs w:val="22"/>
                <w:lang w:val="nl-NL" w:eastAsia="en-US"/>
              </w:rPr>
              <w:t>Children</w:t>
            </w:r>
            <w:proofErr w:type="spellEnd"/>
            <w:r w:rsidRPr="0070198A">
              <w:rPr>
                <w:rFonts w:ascii="Calibri" w:hAnsi="Calibri" w:cs="Calibri"/>
                <w:sz w:val="22"/>
                <w:szCs w:val="22"/>
                <w:lang w:val="nl-NL" w:eastAsia="en-US"/>
              </w:rPr>
              <w:t xml:space="preserve">, </w:t>
            </w:r>
            <w:r w:rsidRPr="0070198A">
              <w:rPr>
                <w:rFonts w:ascii="Calibri" w:hAnsi="Calibri" w:cs="Calibri"/>
                <w:i/>
                <w:sz w:val="22"/>
                <w:szCs w:val="22"/>
                <w:lang w:val="nl-NL" w:eastAsia="en-US"/>
              </w:rPr>
              <w:t>11</w:t>
            </w:r>
            <w:r w:rsidRPr="0070198A">
              <w:rPr>
                <w:rFonts w:ascii="Calibri" w:hAnsi="Calibri" w:cs="Calibri"/>
                <w:sz w:val="22"/>
                <w:szCs w:val="22"/>
                <w:lang w:val="nl-NL" w:eastAsia="en-US"/>
              </w:rPr>
              <w:t>(7),</w:t>
            </w:r>
          </w:p>
          <w:p w14:paraId="3A01CFDB" w14:textId="77777777" w:rsidR="0070198A" w:rsidRPr="0070198A" w:rsidRDefault="0070198A" w:rsidP="0070198A">
            <w:pPr>
              <w:spacing w:before="1" w:line="240" w:lineRule="auto"/>
              <w:ind w:left="110"/>
              <w:jc w:val="left"/>
              <w:rPr>
                <w:rFonts w:ascii="Calibri" w:hAnsi="Calibri" w:cs="Calibri"/>
                <w:sz w:val="22"/>
                <w:szCs w:val="22"/>
                <w:lang w:val="nl-NL" w:eastAsia="en-US"/>
              </w:rPr>
            </w:pPr>
            <w:r w:rsidRPr="0070198A">
              <w:rPr>
                <w:rFonts w:ascii="Calibri" w:hAnsi="Calibri" w:cs="Calibri"/>
                <w:sz w:val="22"/>
                <w:szCs w:val="22"/>
                <w:lang w:val="nl-NL" w:eastAsia="en-US"/>
              </w:rPr>
              <w:t>781.</w:t>
            </w:r>
            <w:r w:rsidRPr="0070198A">
              <w:rPr>
                <w:rFonts w:ascii="Calibri" w:hAnsi="Calibri" w:cs="Calibri"/>
                <w:spacing w:val="-6"/>
                <w:sz w:val="22"/>
                <w:szCs w:val="22"/>
                <w:lang w:val="nl-NL" w:eastAsia="en-US"/>
              </w:rPr>
              <w:t xml:space="preserve"> </w:t>
            </w:r>
            <w:hyperlink r:id="rId92">
              <w:r w:rsidRPr="0070198A">
                <w:rPr>
                  <w:rFonts w:ascii="Calibri" w:hAnsi="Calibri" w:cs="Calibri"/>
                  <w:color w:val="467885"/>
                  <w:spacing w:val="-2"/>
                  <w:sz w:val="22"/>
                  <w:szCs w:val="22"/>
                  <w:u w:val="single" w:color="467885"/>
                  <w:lang w:val="nl-NL" w:eastAsia="en-US"/>
                </w:rPr>
                <w:t>https://doi.org/10.3390/children11070781</w:t>
              </w:r>
            </w:hyperlink>
          </w:p>
        </w:tc>
      </w:tr>
      <w:tr w:rsidR="0070198A" w:rsidRPr="0070198A" w14:paraId="760665A1" w14:textId="77777777" w:rsidTr="003933CC">
        <w:trPr>
          <w:trHeight w:val="2952"/>
        </w:trPr>
        <w:tc>
          <w:tcPr>
            <w:tcW w:w="4528" w:type="dxa"/>
          </w:tcPr>
          <w:p w14:paraId="15E34EC1" w14:textId="77777777" w:rsidR="0070198A" w:rsidRPr="0070198A" w:rsidRDefault="0070198A" w:rsidP="0070198A">
            <w:pPr>
              <w:spacing w:before="1" w:line="240" w:lineRule="auto"/>
              <w:ind w:left="110" w:right="185"/>
              <w:jc w:val="left"/>
              <w:rPr>
                <w:rFonts w:ascii="Calibri" w:hAnsi="Calibri" w:cs="Calibri"/>
                <w:sz w:val="22"/>
                <w:szCs w:val="22"/>
                <w:lang w:val="nl-NL" w:eastAsia="en-US"/>
              </w:rPr>
            </w:pPr>
            <w:r w:rsidRPr="0070198A">
              <w:rPr>
                <w:rFonts w:ascii="Calibri" w:hAnsi="Calibri" w:cs="Calibri"/>
                <w:sz w:val="22"/>
                <w:szCs w:val="22"/>
                <w:lang w:val="nl-NL" w:eastAsia="en-US"/>
              </w:rPr>
              <w:t>Wat</w:t>
            </w:r>
            <w:r w:rsidRPr="0070198A">
              <w:rPr>
                <w:rFonts w:ascii="Calibri" w:hAnsi="Calibri" w:cs="Calibri"/>
                <w:spacing w:val="-8"/>
                <w:sz w:val="22"/>
                <w:szCs w:val="22"/>
                <w:lang w:val="nl-NL" w:eastAsia="en-US"/>
              </w:rPr>
              <w:t xml:space="preserve"> </w:t>
            </w:r>
            <w:r w:rsidRPr="0070198A">
              <w:rPr>
                <w:rFonts w:ascii="Calibri" w:hAnsi="Calibri" w:cs="Calibri"/>
                <w:sz w:val="22"/>
                <w:szCs w:val="22"/>
                <w:lang w:val="nl-NL" w:eastAsia="en-US"/>
              </w:rPr>
              <w:t>is</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de</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onderzoeksvraag</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of</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doelstelling</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van de bron?</w:t>
            </w:r>
          </w:p>
        </w:tc>
        <w:tc>
          <w:tcPr>
            <w:tcW w:w="4499" w:type="dxa"/>
          </w:tcPr>
          <w:p w14:paraId="4C50F7D6" w14:textId="77777777" w:rsidR="0070198A" w:rsidRPr="0070198A" w:rsidRDefault="0070198A" w:rsidP="0070198A">
            <w:pPr>
              <w:spacing w:before="1" w:line="240" w:lineRule="auto"/>
              <w:ind w:left="110" w:right="43"/>
              <w:jc w:val="left"/>
              <w:rPr>
                <w:rFonts w:ascii="Calibri" w:hAnsi="Calibri" w:cs="Calibri"/>
                <w:sz w:val="22"/>
                <w:szCs w:val="22"/>
                <w:lang w:val="nl-NL" w:eastAsia="en-US"/>
              </w:rPr>
            </w:pPr>
            <w:r w:rsidRPr="0070198A">
              <w:rPr>
                <w:rFonts w:ascii="Calibri" w:hAnsi="Calibri" w:cs="Calibri"/>
                <w:sz w:val="22"/>
                <w:szCs w:val="22"/>
                <w:lang w:val="nl-NL" w:eastAsia="en-US"/>
              </w:rPr>
              <w:t>De onderzoeksvraag van de bron is om te onderzoeken hoe ouders en verpleegkundigen de gecombineerde, door ouders geleverde pijnmanagementinterventies bij pasgeborenen ervaren</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en</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wat</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hun</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percepties</w:t>
            </w:r>
            <w:r w:rsidRPr="0070198A">
              <w:rPr>
                <w:rFonts w:ascii="Calibri" w:hAnsi="Calibri" w:cs="Calibri"/>
                <w:spacing w:val="-5"/>
                <w:sz w:val="22"/>
                <w:szCs w:val="22"/>
                <w:lang w:val="nl-NL" w:eastAsia="en-US"/>
              </w:rPr>
              <w:t xml:space="preserve"> </w:t>
            </w:r>
            <w:r w:rsidRPr="0070198A">
              <w:rPr>
                <w:rFonts w:ascii="Calibri" w:hAnsi="Calibri" w:cs="Calibri"/>
                <w:sz w:val="22"/>
                <w:szCs w:val="22"/>
                <w:lang w:val="nl-NL" w:eastAsia="en-US"/>
              </w:rPr>
              <w:t>en</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reflecties</w:t>
            </w:r>
            <w:r w:rsidRPr="0070198A">
              <w:rPr>
                <w:rFonts w:ascii="Calibri" w:hAnsi="Calibri" w:cs="Calibri"/>
                <w:spacing w:val="-5"/>
                <w:sz w:val="22"/>
                <w:szCs w:val="22"/>
                <w:lang w:val="nl-NL" w:eastAsia="en-US"/>
              </w:rPr>
              <w:t xml:space="preserve"> </w:t>
            </w:r>
            <w:r w:rsidRPr="0070198A">
              <w:rPr>
                <w:rFonts w:ascii="Calibri" w:hAnsi="Calibri" w:cs="Calibri"/>
                <w:sz w:val="22"/>
                <w:szCs w:val="22"/>
                <w:lang w:val="nl-NL" w:eastAsia="en-US"/>
              </w:rPr>
              <w:t>zijn op deze ervaringen.</w:t>
            </w:r>
          </w:p>
          <w:p w14:paraId="5940AFA5" w14:textId="77777777" w:rsidR="0070198A" w:rsidRPr="0070198A" w:rsidRDefault="0070198A" w:rsidP="0070198A">
            <w:pPr>
              <w:spacing w:before="2" w:line="240" w:lineRule="auto"/>
              <w:ind w:left="110" w:right="568"/>
              <w:jc w:val="left"/>
              <w:rPr>
                <w:rFonts w:ascii="Calibri" w:hAnsi="Calibri" w:cs="Calibri"/>
                <w:sz w:val="22"/>
                <w:szCs w:val="22"/>
                <w:lang w:val="nl-NL" w:eastAsia="en-US"/>
              </w:rPr>
            </w:pPr>
            <w:r w:rsidRPr="0070198A">
              <w:rPr>
                <w:rFonts w:ascii="Calibri" w:hAnsi="Calibri" w:cs="Calibri"/>
                <w:sz w:val="22"/>
                <w:szCs w:val="22"/>
                <w:lang w:val="nl-NL" w:eastAsia="en-US"/>
              </w:rPr>
              <w:t>Het richt zich op gecombineerde niet- farmacologische</w:t>
            </w:r>
            <w:r w:rsidRPr="0070198A">
              <w:rPr>
                <w:rFonts w:ascii="Calibri" w:hAnsi="Calibri" w:cs="Calibri"/>
                <w:spacing w:val="-13"/>
                <w:sz w:val="22"/>
                <w:szCs w:val="22"/>
                <w:lang w:val="nl-NL" w:eastAsia="en-US"/>
              </w:rPr>
              <w:t xml:space="preserve"> </w:t>
            </w:r>
            <w:r w:rsidRPr="0070198A">
              <w:rPr>
                <w:rFonts w:ascii="Calibri" w:hAnsi="Calibri" w:cs="Calibri"/>
                <w:sz w:val="22"/>
                <w:szCs w:val="22"/>
                <w:lang w:val="nl-NL" w:eastAsia="en-US"/>
              </w:rPr>
              <w:t>pijnverlichtingsmethoden zoals huid-op-huidcontact (skin-</w:t>
            </w:r>
            <w:proofErr w:type="spellStart"/>
            <w:r w:rsidRPr="0070198A">
              <w:rPr>
                <w:rFonts w:ascii="Calibri" w:hAnsi="Calibri" w:cs="Calibri"/>
                <w:sz w:val="22"/>
                <w:szCs w:val="22"/>
                <w:lang w:val="nl-NL" w:eastAsia="en-US"/>
              </w:rPr>
              <w:t>to</w:t>
            </w:r>
            <w:proofErr w:type="spellEnd"/>
            <w:r w:rsidRPr="0070198A">
              <w:rPr>
                <w:rFonts w:ascii="Calibri" w:hAnsi="Calibri" w:cs="Calibri"/>
                <w:sz w:val="22"/>
                <w:szCs w:val="22"/>
                <w:lang w:val="nl-NL" w:eastAsia="en-US"/>
              </w:rPr>
              <w:t>-skin contact), borstvoeding en de muzikale</w:t>
            </w:r>
          </w:p>
          <w:p w14:paraId="219F4428" w14:textId="77777777" w:rsidR="0070198A" w:rsidRPr="0070198A" w:rsidRDefault="0070198A" w:rsidP="0070198A">
            <w:pPr>
              <w:spacing w:line="243" w:lineRule="exact"/>
              <w:ind w:left="110"/>
              <w:jc w:val="left"/>
              <w:rPr>
                <w:rFonts w:ascii="Calibri" w:hAnsi="Calibri" w:cs="Calibri"/>
                <w:sz w:val="22"/>
                <w:szCs w:val="22"/>
                <w:lang w:val="nl-NL" w:eastAsia="en-US"/>
              </w:rPr>
            </w:pPr>
            <w:r w:rsidRPr="0070198A">
              <w:rPr>
                <w:rFonts w:ascii="Calibri" w:hAnsi="Calibri" w:cs="Calibri"/>
                <w:sz w:val="22"/>
                <w:szCs w:val="22"/>
                <w:lang w:val="nl-NL" w:eastAsia="en-US"/>
              </w:rPr>
              <w:t>aanwezigheid</w:t>
            </w:r>
            <w:r w:rsidRPr="0070198A">
              <w:rPr>
                <w:rFonts w:ascii="Calibri" w:hAnsi="Calibri" w:cs="Calibri"/>
                <w:spacing w:val="-9"/>
                <w:sz w:val="22"/>
                <w:szCs w:val="22"/>
                <w:lang w:val="nl-NL" w:eastAsia="en-US"/>
              </w:rPr>
              <w:t xml:space="preserve"> </w:t>
            </w:r>
            <w:r w:rsidRPr="0070198A">
              <w:rPr>
                <w:rFonts w:ascii="Calibri" w:hAnsi="Calibri" w:cs="Calibri"/>
                <w:sz w:val="22"/>
                <w:szCs w:val="22"/>
                <w:lang w:val="nl-NL" w:eastAsia="en-US"/>
              </w:rPr>
              <w:t>tijdens</w:t>
            </w:r>
            <w:r w:rsidRPr="0070198A">
              <w:rPr>
                <w:rFonts w:ascii="Calibri" w:hAnsi="Calibri" w:cs="Calibri"/>
                <w:spacing w:val="-9"/>
                <w:sz w:val="22"/>
                <w:szCs w:val="22"/>
                <w:lang w:val="nl-NL" w:eastAsia="en-US"/>
              </w:rPr>
              <w:t xml:space="preserve"> </w:t>
            </w:r>
            <w:r w:rsidRPr="0070198A">
              <w:rPr>
                <w:rFonts w:ascii="Calibri" w:hAnsi="Calibri" w:cs="Calibri"/>
                <w:sz w:val="22"/>
                <w:szCs w:val="22"/>
                <w:lang w:val="nl-NL" w:eastAsia="en-US"/>
              </w:rPr>
              <w:t>pijnlijke</w:t>
            </w:r>
            <w:r w:rsidRPr="0070198A">
              <w:rPr>
                <w:rFonts w:ascii="Calibri" w:hAnsi="Calibri" w:cs="Calibri"/>
                <w:spacing w:val="-7"/>
                <w:sz w:val="22"/>
                <w:szCs w:val="22"/>
                <w:lang w:val="nl-NL" w:eastAsia="en-US"/>
              </w:rPr>
              <w:t xml:space="preserve"> </w:t>
            </w:r>
            <w:r w:rsidRPr="0070198A">
              <w:rPr>
                <w:rFonts w:ascii="Calibri" w:hAnsi="Calibri" w:cs="Calibri"/>
                <w:spacing w:val="-2"/>
                <w:sz w:val="22"/>
                <w:szCs w:val="22"/>
                <w:lang w:val="nl-NL" w:eastAsia="en-US"/>
              </w:rPr>
              <w:t>procedures.</w:t>
            </w:r>
          </w:p>
        </w:tc>
      </w:tr>
      <w:tr w:rsidR="0070198A" w:rsidRPr="0070198A" w14:paraId="3F2A1892" w14:textId="77777777" w:rsidTr="003933CC">
        <w:trPr>
          <w:trHeight w:val="3763"/>
        </w:trPr>
        <w:tc>
          <w:tcPr>
            <w:tcW w:w="4528" w:type="dxa"/>
          </w:tcPr>
          <w:p w14:paraId="6E75CD0B" w14:textId="77777777" w:rsidR="0070198A" w:rsidRPr="0070198A" w:rsidRDefault="0070198A" w:rsidP="0070198A">
            <w:pPr>
              <w:spacing w:before="1" w:line="240" w:lineRule="auto"/>
              <w:ind w:left="110"/>
              <w:jc w:val="left"/>
              <w:rPr>
                <w:rFonts w:ascii="Calibri" w:hAnsi="Calibri" w:cs="Calibri"/>
                <w:sz w:val="22"/>
                <w:szCs w:val="22"/>
                <w:lang w:val="nl-NL" w:eastAsia="en-US"/>
              </w:rPr>
            </w:pPr>
            <w:r w:rsidRPr="0070198A">
              <w:rPr>
                <w:rFonts w:ascii="Calibri" w:hAnsi="Calibri" w:cs="Calibri"/>
                <w:sz w:val="22"/>
                <w:szCs w:val="22"/>
                <w:lang w:val="nl-NL" w:eastAsia="en-US"/>
              </w:rPr>
              <w:t>Is</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deze</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bron</w:t>
            </w:r>
            <w:r w:rsidRPr="0070198A">
              <w:rPr>
                <w:rFonts w:ascii="Calibri" w:hAnsi="Calibri" w:cs="Calibri"/>
                <w:spacing w:val="-8"/>
                <w:sz w:val="22"/>
                <w:szCs w:val="22"/>
                <w:lang w:val="nl-NL" w:eastAsia="en-US"/>
              </w:rPr>
              <w:t xml:space="preserve"> </w:t>
            </w:r>
            <w:r w:rsidRPr="0070198A">
              <w:rPr>
                <w:rFonts w:ascii="Calibri" w:hAnsi="Calibri" w:cs="Calibri"/>
                <w:sz w:val="22"/>
                <w:szCs w:val="22"/>
                <w:lang w:val="nl-NL" w:eastAsia="en-US"/>
              </w:rPr>
              <w:t>relevant</w:t>
            </w:r>
            <w:r w:rsidRPr="0070198A">
              <w:rPr>
                <w:rFonts w:ascii="Calibri" w:hAnsi="Calibri" w:cs="Calibri"/>
                <w:spacing w:val="-9"/>
                <w:sz w:val="22"/>
                <w:szCs w:val="22"/>
                <w:lang w:val="nl-NL" w:eastAsia="en-US"/>
              </w:rPr>
              <w:t xml:space="preserve"> </w:t>
            </w:r>
            <w:r w:rsidRPr="0070198A">
              <w:rPr>
                <w:rFonts w:ascii="Calibri" w:hAnsi="Calibri" w:cs="Calibri"/>
                <w:sz w:val="22"/>
                <w:szCs w:val="22"/>
                <w:lang w:val="nl-NL" w:eastAsia="en-US"/>
              </w:rPr>
              <w:t>voor</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jouw</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 xml:space="preserve">gekozen </w:t>
            </w:r>
            <w:r w:rsidRPr="0070198A">
              <w:rPr>
                <w:rFonts w:ascii="Calibri" w:hAnsi="Calibri" w:cs="Calibri"/>
                <w:spacing w:val="-2"/>
                <w:sz w:val="22"/>
                <w:szCs w:val="22"/>
                <w:lang w:val="nl-NL" w:eastAsia="en-US"/>
              </w:rPr>
              <w:t>onderzoeksvraag?</w:t>
            </w:r>
          </w:p>
        </w:tc>
        <w:tc>
          <w:tcPr>
            <w:tcW w:w="4499" w:type="dxa"/>
          </w:tcPr>
          <w:p w14:paraId="38480D11" w14:textId="77777777" w:rsidR="0070198A" w:rsidRPr="0070198A" w:rsidRDefault="0070198A" w:rsidP="0070198A">
            <w:pPr>
              <w:spacing w:before="1" w:line="240" w:lineRule="auto"/>
              <w:ind w:left="110" w:right="226"/>
              <w:jc w:val="left"/>
              <w:rPr>
                <w:rFonts w:ascii="Calibri" w:hAnsi="Calibri" w:cs="Calibri"/>
                <w:sz w:val="22"/>
                <w:szCs w:val="22"/>
                <w:lang w:val="nl-NL" w:eastAsia="en-US"/>
              </w:rPr>
            </w:pPr>
            <w:r w:rsidRPr="0070198A">
              <w:rPr>
                <w:rFonts w:ascii="Calibri" w:hAnsi="Calibri" w:cs="Calibri"/>
                <w:sz w:val="22"/>
                <w:szCs w:val="22"/>
                <w:lang w:val="nl-NL" w:eastAsia="en-US"/>
              </w:rPr>
              <w:t>Het artikel sluit direct aan bij de onderzoeksvraag.</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Het</w:t>
            </w:r>
            <w:r w:rsidRPr="0070198A">
              <w:rPr>
                <w:rFonts w:ascii="Calibri" w:hAnsi="Calibri" w:cs="Calibri"/>
                <w:spacing w:val="-10"/>
                <w:sz w:val="22"/>
                <w:szCs w:val="22"/>
                <w:lang w:val="nl-NL" w:eastAsia="en-US"/>
              </w:rPr>
              <w:t xml:space="preserve"> </w:t>
            </w:r>
            <w:r w:rsidRPr="0070198A">
              <w:rPr>
                <w:rFonts w:ascii="Calibri" w:hAnsi="Calibri" w:cs="Calibri"/>
                <w:sz w:val="22"/>
                <w:szCs w:val="22"/>
                <w:lang w:val="nl-NL" w:eastAsia="en-US"/>
              </w:rPr>
              <w:t>biedt</w:t>
            </w:r>
            <w:r w:rsidRPr="0070198A">
              <w:rPr>
                <w:rFonts w:ascii="Calibri" w:hAnsi="Calibri" w:cs="Calibri"/>
                <w:spacing w:val="-11"/>
                <w:sz w:val="22"/>
                <w:szCs w:val="22"/>
                <w:lang w:val="nl-NL" w:eastAsia="en-US"/>
              </w:rPr>
              <w:t xml:space="preserve"> </w:t>
            </w:r>
            <w:r w:rsidRPr="0070198A">
              <w:rPr>
                <w:rFonts w:ascii="Calibri" w:hAnsi="Calibri" w:cs="Calibri"/>
                <w:sz w:val="22"/>
                <w:szCs w:val="22"/>
                <w:lang w:val="nl-NL" w:eastAsia="en-US"/>
              </w:rPr>
              <w:t>concreet</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inzicht</w:t>
            </w:r>
            <w:r w:rsidRPr="0070198A">
              <w:rPr>
                <w:rFonts w:ascii="Calibri" w:hAnsi="Calibri" w:cs="Calibri"/>
                <w:spacing w:val="-10"/>
                <w:sz w:val="22"/>
                <w:szCs w:val="22"/>
                <w:lang w:val="nl-NL" w:eastAsia="en-US"/>
              </w:rPr>
              <w:t xml:space="preserve"> </w:t>
            </w:r>
            <w:r w:rsidRPr="0070198A">
              <w:rPr>
                <w:rFonts w:ascii="Calibri" w:hAnsi="Calibri" w:cs="Calibri"/>
                <w:sz w:val="22"/>
                <w:szCs w:val="22"/>
                <w:lang w:val="nl-NL" w:eastAsia="en-US"/>
              </w:rPr>
              <w:t>in hoe het</w:t>
            </w:r>
            <w:r w:rsidRPr="0070198A">
              <w:rPr>
                <w:rFonts w:ascii="Calibri" w:hAnsi="Calibri" w:cs="Calibri"/>
                <w:spacing w:val="-3"/>
                <w:sz w:val="22"/>
                <w:szCs w:val="22"/>
                <w:lang w:val="nl-NL" w:eastAsia="en-US"/>
              </w:rPr>
              <w:t xml:space="preserve"> </w:t>
            </w:r>
            <w:r w:rsidRPr="0070198A">
              <w:rPr>
                <w:rFonts w:ascii="Calibri" w:hAnsi="Calibri" w:cs="Calibri"/>
                <w:sz w:val="22"/>
                <w:szCs w:val="22"/>
                <w:lang w:val="nl-NL" w:eastAsia="en-US"/>
              </w:rPr>
              <w:t>niet-systematisch</w:t>
            </w:r>
            <w:r w:rsidRPr="0070198A">
              <w:rPr>
                <w:rFonts w:ascii="Calibri" w:hAnsi="Calibri" w:cs="Calibri"/>
                <w:spacing w:val="-2"/>
                <w:sz w:val="22"/>
                <w:szCs w:val="22"/>
                <w:lang w:val="nl-NL" w:eastAsia="en-US"/>
              </w:rPr>
              <w:t xml:space="preserve"> </w:t>
            </w:r>
            <w:r w:rsidRPr="0070198A">
              <w:rPr>
                <w:rFonts w:ascii="Calibri" w:hAnsi="Calibri" w:cs="Calibri"/>
                <w:sz w:val="22"/>
                <w:szCs w:val="22"/>
                <w:lang w:val="nl-NL" w:eastAsia="en-US"/>
              </w:rPr>
              <w:t>toepassen</w:t>
            </w:r>
            <w:r w:rsidRPr="0070198A">
              <w:rPr>
                <w:rFonts w:ascii="Calibri" w:hAnsi="Calibri" w:cs="Calibri"/>
                <w:spacing w:val="-2"/>
                <w:sz w:val="22"/>
                <w:szCs w:val="22"/>
                <w:lang w:val="nl-NL" w:eastAsia="en-US"/>
              </w:rPr>
              <w:t xml:space="preserve"> </w:t>
            </w:r>
            <w:r w:rsidRPr="0070198A">
              <w:rPr>
                <w:rFonts w:ascii="Calibri" w:hAnsi="Calibri" w:cs="Calibri"/>
                <w:sz w:val="22"/>
                <w:szCs w:val="22"/>
                <w:lang w:val="nl-NL" w:eastAsia="en-US"/>
              </w:rPr>
              <w:t>van</w:t>
            </w:r>
            <w:r w:rsidRPr="0070198A">
              <w:rPr>
                <w:rFonts w:ascii="Calibri" w:hAnsi="Calibri" w:cs="Calibri"/>
                <w:spacing w:val="-2"/>
                <w:sz w:val="22"/>
                <w:szCs w:val="22"/>
                <w:lang w:val="nl-NL" w:eastAsia="en-US"/>
              </w:rPr>
              <w:t xml:space="preserve"> </w:t>
            </w:r>
            <w:r w:rsidRPr="0070198A">
              <w:rPr>
                <w:rFonts w:ascii="Calibri" w:hAnsi="Calibri" w:cs="Calibri"/>
                <w:sz w:val="22"/>
                <w:szCs w:val="22"/>
                <w:lang w:val="nl-NL" w:eastAsia="en-US"/>
              </w:rPr>
              <w:t>niet- farmacologische pijninterventies niet alleen gevolgen heeft op de neonaat, maar ook hoe de afwezigheid of inconsistente toepassing impact heeft op de ervaren stress en rolperceptie van ouders en zorgprofessionals. Door de focus op ouderparticipatie en voorbereiding levert deze studie een waardevolle bijdrage aan de psychologische, ethische en praktische implicaties van pijnmanagement in de NICU.</w:t>
            </w:r>
          </w:p>
        </w:tc>
      </w:tr>
      <w:tr w:rsidR="0070198A" w:rsidRPr="0070198A" w14:paraId="1EE4053E" w14:textId="77777777" w:rsidTr="003933CC">
        <w:trPr>
          <w:trHeight w:val="537"/>
        </w:trPr>
        <w:tc>
          <w:tcPr>
            <w:tcW w:w="4528" w:type="dxa"/>
          </w:tcPr>
          <w:p w14:paraId="4CFD793F" w14:textId="77777777" w:rsidR="0070198A" w:rsidRPr="0070198A" w:rsidRDefault="0070198A" w:rsidP="0070198A">
            <w:pPr>
              <w:spacing w:before="1" w:line="240" w:lineRule="auto"/>
              <w:ind w:left="110"/>
              <w:jc w:val="left"/>
              <w:rPr>
                <w:rFonts w:ascii="Calibri" w:hAnsi="Calibri" w:cs="Calibri"/>
                <w:sz w:val="22"/>
                <w:szCs w:val="22"/>
                <w:lang w:val="nl-NL" w:eastAsia="en-US"/>
              </w:rPr>
            </w:pPr>
            <w:r w:rsidRPr="0070198A">
              <w:rPr>
                <w:rFonts w:ascii="Calibri" w:hAnsi="Calibri" w:cs="Calibri"/>
                <w:sz w:val="22"/>
                <w:szCs w:val="22"/>
                <w:lang w:val="nl-NL" w:eastAsia="en-US"/>
              </w:rPr>
              <w:t>Is</w:t>
            </w:r>
            <w:r w:rsidRPr="0070198A">
              <w:rPr>
                <w:rFonts w:ascii="Calibri" w:hAnsi="Calibri" w:cs="Calibri"/>
                <w:spacing w:val="-4"/>
                <w:sz w:val="22"/>
                <w:szCs w:val="22"/>
                <w:lang w:val="nl-NL" w:eastAsia="en-US"/>
              </w:rPr>
              <w:t xml:space="preserve"> </w:t>
            </w:r>
            <w:r w:rsidRPr="0070198A">
              <w:rPr>
                <w:rFonts w:ascii="Calibri" w:hAnsi="Calibri" w:cs="Calibri"/>
                <w:sz w:val="22"/>
                <w:szCs w:val="22"/>
                <w:lang w:val="nl-NL" w:eastAsia="en-US"/>
              </w:rPr>
              <w:t>deze</w:t>
            </w:r>
            <w:r w:rsidRPr="0070198A">
              <w:rPr>
                <w:rFonts w:ascii="Calibri" w:hAnsi="Calibri" w:cs="Calibri"/>
                <w:spacing w:val="-3"/>
                <w:sz w:val="22"/>
                <w:szCs w:val="22"/>
                <w:lang w:val="nl-NL" w:eastAsia="en-US"/>
              </w:rPr>
              <w:t xml:space="preserve"> </w:t>
            </w:r>
            <w:r w:rsidRPr="0070198A">
              <w:rPr>
                <w:rFonts w:ascii="Calibri" w:hAnsi="Calibri" w:cs="Calibri"/>
                <w:sz w:val="22"/>
                <w:szCs w:val="22"/>
                <w:lang w:val="nl-NL" w:eastAsia="en-US"/>
              </w:rPr>
              <w:t>bron</w:t>
            </w:r>
            <w:r w:rsidRPr="0070198A">
              <w:rPr>
                <w:rFonts w:ascii="Calibri" w:hAnsi="Calibri" w:cs="Calibri"/>
                <w:spacing w:val="-4"/>
                <w:sz w:val="22"/>
                <w:szCs w:val="22"/>
                <w:lang w:val="nl-NL" w:eastAsia="en-US"/>
              </w:rPr>
              <w:t xml:space="preserve"> </w:t>
            </w:r>
            <w:r w:rsidRPr="0070198A">
              <w:rPr>
                <w:rFonts w:ascii="Calibri" w:hAnsi="Calibri" w:cs="Calibri"/>
                <w:spacing w:val="-2"/>
                <w:sz w:val="22"/>
                <w:szCs w:val="22"/>
                <w:lang w:val="nl-NL" w:eastAsia="en-US"/>
              </w:rPr>
              <w:t>actueel?</w:t>
            </w:r>
          </w:p>
        </w:tc>
        <w:tc>
          <w:tcPr>
            <w:tcW w:w="4499" w:type="dxa"/>
          </w:tcPr>
          <w:p w14:paraId="3321486B" w14:textId="77777777" w:rsidR="0070198A" w:rsidRPr="0070198A" w:rsidRDefault="0070198A" w:rsidP="0070198A">
            <w:pPr>
              <w:spacing w:line="270" w:lineRule="atLeast"/>
              <w:ind w:left="110" w:right="226"/>
              <w:jc w:val="left"/>
              <w:rPr>
                <w:rFonts w:ascii="Calibri" w:hAnsi="Calibri" w:cs="Calibri"/>
                <w:sz w:val="22"/>
                <w:szCs w:val="22"/>
                <w:lang w:val="nl-NL" w:eastAsia="en-US"/>
              </w:rPr>
            </w:pPr>
            <w:r w:rsidRPr="0070198A">
              <w:rPr>
                <w:rFonts w:ascii="Calibri" w:hAnsi="Calibri" w:cs="Calibri"/>
                <w:sz w:val="22"/>
                <w:szCs w:val="22"/>
                <w:lang w:val="nl-NL" w:eastAsia="en-US"/>
              </w:rPr>
              <w:t>Ja,</w:t>
            </w:r>
            <w:r w:rsidRPr="0070198A">
              <w:rPr>
                <w:rFonts w:ascii="Calibri" w:hAnsi="Calibri" w:cs="Calibri"/>
                <w:spacing w:val="-8"/>
                <w:sz w:val="22"/>
                <w:szCs w:val="22"/>
                <w:lang w:val="nl-NL" w:eastAsia="en-US"/>
              </w:rPr>
              <w:t xml:space="preserve"> </w:t>
            </w:r>
            <w:r w:rsidRPr="0070198A">
              <w:rPr>
                <w:rFonts w:ascii="Calibri" w:hAnsi="Calibri" w:cs="Calibri"/>
                <w:sz w:val="22"/>
                <w:szCs w:val="22"/>
                <w:lang w:val="nl-NL" w:eastAsia="en-US"/>
              </w:rPr>
              <w:t>deze</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bron</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is</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actueel.</w:t>
            </w:r>
            <w:r w:rsidRPr="0070198A">
              <w:rPr>
                <w:rFonts w:ascii="Calibri" w:hAnsi="Calibri" w:cs="Calibri"/>
                <w:spacing w:val="-5"/>
                <w:sz w:val="22"/>
                <w:szCs w:val="22"/>
                <w:lang w:val="nl-NL" w:eastAsia="en-US"/>
              </w:rPr>
              <w:t xml:space="preserve"> </w:t>
            </w:r>
            <w:r w:rsidRPr="0070198A">
              <w:rPr>
                <w:rFonts w:ascii="Calibri" w:hAnsi="Calibri" w:cs="Calibri"/>
                <w:sz w:val="22"/>
                <w:szCs w:val="22"/>
                <w:lang w:val="nl-NL" w:eastAsia="en-US"/>
              </w:rPr>
              <w:t>De</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bron</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werd gepubliceerd op 27 juni 2024.</w:t>
            </w:r>
          </w:p>
        </w:tc>
      </w:tr>
      <w:tr w:rsidR="0070198A" w:rsidRPr="0070198A" w14:paraId="043EC25B" w14:textId="77777777" w:rsidTr="003933CC">
        <w:trPr>
          <w:trHeight w:val="2680"/>
        </w:trPr>
        <w:tc>
          <w:tcPr>
            <w:tcW w:w="4528" w:type="dxa"/>
          </w:tcPr>
          <w:p w14:paraId="2CA9E33B" w14:textId="77777777" w:rsidR="0070198A" w:rsidRPr="0070198A" w:rsidRDefault="0070198A" w:rsidP="0070198A">
            <w:pPr>
              <w:spacing w:line="240" w:lineRule="auto"/>
              <w:ind w:left="110" w:right="185"/>
              <w:jc w:val="left"/>
              <w:rPr>
                <w:rFonts w:ascii="Calibri" w:hAnsi="Calibri" w:cs="Calibri"/>
                <w:sz w:val="22"/>
                <w:szCs w:val="22"/>
                <w:lang w:val="nl-NL" w:eastAsia="en-US"/>
              </w:rPr>
            </w:pPr>
            <w:r w:rsidRPr="0070198A">
              <w:rPr>
                <w:rFonts w:ascii="Calibri" w:hAnsi="Calibri" w:cs="Calibri"/>
                <w:sz w:val="22"/>
                <w:szCs w:val="22"/>
                <w:lang w:val="nl-NL" w:eastAsia="en-US"/>
              </w:rPr>
              <w:t>Is</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de</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kwaliteit</w:t>
            </w:r>
            <w:r w:rsidRPr="0070198A">
              <w:rPr>
                <w:rFonts w:ascii="Calibri" w:hAnsi="Calibri" w:cs="Calibri"/>
                <w:spacing w:val="-8"/>
                <w:sz w:val="22"/>
                <w:szCs w:val="22"/>
                <w:lang w:val="nl-NL" w:eastAsia="en-US"/>
              </w:rPr>
              <w:t xml:space="preserve"> </w:t>
            </w:r>
            <w:r w:rsidRPr="0070198A">
              <w:rPr>
                <w:rFonts w:ascii="Calibri" w:hAnsi="Calibri" w:cs="Calibri"/>
                <w:sz w:val="22"/>
                <w:szCs w:val="22"/>
                <w:lang w:val="nl-NL" w:eastAsia="en-US"/>
              </w:rPr>
              <w:t>van</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deze</w:t>
            </w:r>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bron</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beoordeeld</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door een gekwalificeerde organisatie?</w:t>
            </w:r>
          </w:p>
        </w:tc>
        <w:tc>
          <w:tcPr>
            <w:tcW w:w="4499" w:type="dxa"/>
          </w:tcPr>
          <w:p w14:paraId="0C7F21C2" w14:textId="77777777" w:rsidR="0070198A" w:rsidRPr="0070198A" w:rsidRDefault="0070198A" w:rsidP="0070198A">
            <w:pPr>
              <w:tabs>
                <w:tab w:val="left" w:pos="830"/>
              </w:tabs>
              <w:spacing w:line="240" w:lineRule="auto"/>
              <w:ind w:left="830" w:right="255" w:hanging="360"/>
              <w:jc w:val="left"/>
              <w:rPr>
                <w:rFonts w:ascii="Calibri" w:hAnsi="Calibri" w:cs="Calibri"/>
                <w:sz w:val="22"/>
                <w:szCs w:val="22"/>
                <w:lang w:val="nl-NL" w:eastAsia="en-US"/>
              </w:rPr>
            </w:pPr>
            <w:r w:rsidRPr="0070198A">
              <w:rPr>
                <w:rFonts w:ascii="Calibri" w:hAnsi="Calibri" w:cs="Calibri"/>
                <w:spacing w:val="-10"/>
                <w:sz w:val="22"/>
                <w:szCs w:val="22"/>
                <w:lang w:val="nl-NL" w:eastAsia="en-US"/>
              </w:rPr>
              <w:t>-</w:t>
            </w:r>
            <w:r w:rsidRPr="0070198A">
              <w:rPr>
                <w:rFonts w:ascii="Calibri" w:hAnsi="Calibri" w:cs="Calibri"/>
                <w:sz w:val="22"/>
                <w:szCs w:val="22"/>
                <w:lang w:val="nl-NL" w:eastAsia="en-US"/>
              </w:rPr>
              <w:tab/>
              <w:t>Deze studie werd uitgevoerd in overeenstemming met de Verklaring van Helsinki en goedgekeurd door de Zweedse</w:t>
            </w:r>
            <w:r w:rsidRPr="0070198A">
              <w:rPr>
                <w:rFonts w:ascii="Calibri" w:hAnsi="Calibri" w:cs="Calibri"/>
                <w:spacing w:val="-13"/>
                <w:sz w:val="22"/>
                <w:szCs w:val="22"/>
                <w:lang w:val="nl-NL" w:eastAsia="en-US"/>
              </w:rPr>
              <w:t xml:space="preserve"> </w:t>
            </w:r>
            <w:r w:rsidRPr="0070198A">
              <w:rPr>
                <w:rFonts w:ascii="Calibri" w:hAnsi="Calibri" w:cs="Calibri"/>
                <w:sz w:val="22"/>
                <w:szCs w:val="22"/>
                <w:lang w:val="nl-NL" w:eastAsia="en-US"/>
              </w:rPr>
              <w:t>ethische</w:t>
            </w:r>
            <w:r w:rsidRPr="0070198A">
              <w:rPr>
                <w:rFonts w:ascii="Calibri" w:hAnsi="Calibri" w:cs="Calibri"/>
                <w:spacing w:val="-12"/>
                <w:sz w:val="22"/>
                <w:szCs w:val="22"/>
                <w:lang w:val="nl-NL" w:eastAsia="en-US"/>
              </w:rPr>
              <w:t xml:space="preserve"> </w:t>
            </w:r>
            <w:r w:rsidRPr="0070198A">
              <w:rPr>
                <w:rFonts w:ascii="Calibri" w:hAnsi="Calibri" w:cs="Calibri"/>
                <w:sz w:val="22"/>
                <w:szCs w:val="22"/>
                <w:lang w:val="nl-NL" w:eastAsia="en-US"/>
              </w:rPr>
              <w:t>toetsingscommissie (</w:t>
            </w:r>
            <w:proofErr w:type="spellStart"/>
            <w:r w:rsidRPr="0070198A">
              <w:rPr>
                <w:rFonts w:ascii="Calibri" w:hAnsi="Calibri" w:cs="Calibri"/>
                <w:sz w:val="22"/>
                <w:szCs w:val="22"/>
                <w:lang w:val="nl-NL" w:eastAsia="en-US"/>
              </w:rPr>
              <w:t>Swedish</w:t>
            </w:r>
            <w:proofErr w:type="spellEnd"/>
            <w:r w:rsidRPr="0070198A">
              <w:rPr>
                <w:rFonts w:ascii="Calibri" w:hAnsi="Calibri" w:cs="Calibri"/>
                <w:spacing w:val="-8"/>
                <w:sz w:val="22"/>
                <w:szCs w:val="22"/>
                <w:lang w:val="nl-NL" w:eastAsia="en-US"/>
              </w:rPr>
              <w:t xml:space="preserve"> </w:t>
            </w:r>
            <w:proofErr w:type="spellStart"/>
            <w:r w:rsidRPr="0070198A">
              <w:rPr>
                <w:rFonts w:ascii="Calibri" w:hAnsi="Calibri" w:cs="Calibri"/>
                <w:sz w:val="22"/>
                <w:szCs w:val="22"/>
                <w:lang w:val="nl-NL" w:eastAsia="en-US"/>
              </w:rPr>
              <w:t>Ethical</w:t>
            </w:r>
            <w:proofErr w:type="spellEnd"/>
            <w:r w:rsidRPr="0070198A">
              <w:rPr>
                <w:rFonts w:ascii="Calibri" w:hAnsi="Calibri" w:cs="Calibri"/>
                <w:spacing w:val="-6"/>
                <w:sz w:val="22"/>
                <w:szCs w:val="22"/>
                <w:lang w:val="nl-NL" w:eastAsia="en-US"/>
              </w:rPr>
              <w:t xml:space="preserve"> </w:t>
            </w:r>
            <w:r w:rsidRPr="0070198A">
              <w:rPr>
                <w:rFonts w:ascii="Calibri" w:hAnsi="Calibri" w:cs="Calibri"/>
                <w:sz w:val="22"/>
                <w:szCs w:val="22"/>
                <w:lang w:val="nl-NL" w:eastAsia="en-US"/>
              </w:rPr>
              <w:t>Review</w:t>
            </w:r>
            <w:r w:rsidRPr="0070198A">
              <w:rPr>
                <w:rFonts w:ascii="Calibri" w:hAnsi="Calibri" w:cs="Calibri"/>
                <w:spacing w:val="-7"/>
                <w:sz w:val="22"/>
                <w:szCs w:val="22"/>
                <w:lang w:val="nl-NL" w:eastAsia="en-US"/>
              </w:rPr>
              <w:t xml:space="preserve"> </w:t>
            </w:r>
            <w:proofErr w:type="spellStart"/>
            <w:r w:rsidRPr="0070198A">
              <w:rPr>
                <w:rFonts w:ascii="Calibri" w:hAnsi="Calibri" w:cs="Calibri"/>
                <w:sz w:val="22"/>
                <w:szCs w:val="22"/>
                <w:lang w:val="nl-NL" w:eastAsia="en-US"/>
              </w:rPr>
              <w:t>Authority</w:t>
            </w:r>
            <w:proofErr w:type="spellEnd"/>
            <w:r w:rsidRPr="0070198A">
              <w:rPr>
                <w:rFonts w:ascii="Calibri" w:hAnsi="Calibri" w:cs="Calibri"/>
                <w:sz w:val="22"/>
                <w:szCs w:val="22"/>
                <w:lang w:val="nl-NL" w:eastAsia="en-US"/>
              </w:rPr>
              <w:t>)</w:t>
            </w:r>
            <w:r w:rsidRPr="0070198A">
              <w:rPr>
                <w:rFonts w:ascii="Calibri" w:hAnsi="Calibri" w:cs="Calibri"/>
                <w:spacing w:val="-7"/>
                <w:sz w:val="22"/>
                <w:szCs w:val="22"/>
                <w:lang w:val="nl-NL" w:eastAsia="en-US"/>
              </w:rPr>
              <w:t xml:space="preserve"> </w:t>
            </w:r>
            <w:r w:rsidRPr="0070198A">
              <w:rPr>
                <w:rFonts w:ascii="Calibri" w:hAnsi="Calibri" w:cs="Calibri"/>
                <w:sz w:val="22"/>
                <w:szCs w:val="22"/>
                <w:lang w:val="nl-NL" w:eastAsia="en-US"/>
              </w:rPr>
              <w:t>op 17 juni 2020 (</w:t>
            </w:r>
            <w:proofErr w:type="spellStart"/>
            <w:r w:rsidRPr="0070198A">
              <w:rPr>
                <w:rFonts w:ascii="Calibri" w:hAnsi="Calibri" w:cs="Calibri"/>
                <w:sz w:val="22"/>
                <w:szCs w:val="22"/>
                <w:lang w:val="nl-NL" w:eastAsia="en-US"/>
              </w:rPr>
              <w:t>Dnr</w:t>
            </w:r>
            <w:proofErr w:type="spellEnd"/>
            <w:r w:rsidRPr="0070198A">
              <w:rPr>
                <w:rFonts w:ascii="Calibri" w:hAnsi="Calibri" w:cs="Calibri"/>
                <w:sz w:val="22"/>
                <w:szCs w:val="22"/>
                <w:lang w:val="nl-NL" w:eastAsia="en-US"/>
              </w:rPr>
              <w:t xml:space="preserve"> 2020-01562).</w:t>
            </w:r>
          </w:p>
        </w:tc>
      </w:tr>
    </w:tbl>
    <w:p w14:paraId="56D0D6CF" w14:textId="77777777" w:rsidR="00AD722B" w:rsidRDefault="00AD722B" w:rsidP="00FF5AE8"/>
    <w:p w14:paraId="7FE030DC" w14:textId="77777777" w:rsidR="00AD722B" w:rsidRDefault="00AD722B" w:rsidP="00FF5AE8"/>
    <w:tbl>
      <w:tblPr>
        <w:tblStyle w:val="TableNormal34"/>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9"/>
      </w:tblGrid>
      <w:tr w:rsidR="003C16C4" w:rsidRPr="003C16C4" w14:paraId="0660A569" w14:textId="77777777" w:rsidTr="003933CC">
        <w:trPr>
          <w:trHeight w:val="1881"/>
        </w:trPr>
        <w:tc>
          <w:tcPr>
            <w:tcW w:w="4528" w:type="dxa"/>
          </w:tcPr>
          <w:p w14:paraId="069EB639" w14:textId="77777777" w:rsidR="003C16C4" w:rsidRPr="003C16C4" w:rsidRDefault="003C16C4" w:rsidP="003C16C4">
            <w:pPr>
              <w:spacing w:line="240" w:lineRule="auto"/>
              <w:jc w:val="left"/>
              <w:rPr>
                <w:rFonts w:ascii="Times New Roman" w:hAnsi="Calibri" w:cs="Calibri"/>
                <w:sz w:val="22"/>
                <w:szCs w:val="22"/>
                <w:lang w:val="nl-NL" w:eastAsia="en-US"/>
              </w:rPr>
            </w:pPr>
          </w:p>
        </w:tc>
        <w:tc>
          <w:tcPr>
            <w:tcW w:w="4499" w:type="dxa"/>
          </w:tcPr>
          <w:p w14:paraId="11C163FA" w14:textId="77777777" w:rsidR="003C16C4" w:rsidRPr="003C16C4" w:rsidRDefault="003C16C4" w:rsidP="003C16C4">
            <w:pPr>
              <w:tabs>
                <w:tab w:val="left" w:pos="830"/>
              </w:tabs>
              <w:spacing w:before="1" w:line="240" w:lineRule="auto"/>
              <w:ind w:left="830" w:right="259" w:hanging="360"/>
              <w:jc w:val="left"/>
              <w:rPr>
                <w:rFonts w:ascii="Calibri" w:hAnsi="Calibri" w:cs="Calibri"/>
                <w:sz w:val="22"/>
                <w:szCs w:val="22"/>
                <w:lang w:val="nl-NL" w:eastAsia="en-US"/>
              </w:rPr>
            </w:pPr>
            <w:r w:rsidRPr="003C16C4">
              <w:rPr>
                <w:rFonts w:ascii="Calibri" w:hAnsi="Calibri" w:cs="Calibri"/>
                <w:spacing w:val="-10"/>
                <w:sz w:val="22"/>
                <w:szCs w:val="22"/>
                <w:lang w:val="nl-NL" w:eastAsia="en-US"/>
              </w:rPr>
              <w:t>-</w:t>
            </w:r>
            <w:r w:rsidRPr="003C16C4">
              <w:rPr>
                <w:rFonts w:ascii="Calibri" w:hAnsi="Calibri" w:cs="Calibri"/>
                <w:sz w:val="22"/>
                <w:szCs w:val="22"/>
                <w:lang w:val="nl-NL" w:eastAsia="en-US"/>
              </w:rPr>
              <w:tab/>
              <w:t>Het</w:t>
            </w:r>
            <w:r w:rsidRPr="003C16C4">
              <w:rPr>
                <w:rFonts w:ascii="Calibri" w:hAnsi="Calibri" w:cs="Calibri"/>
                <w:spacing w:val="-9"/>
                <w:sz w:val="22"/>
                <w:szCs w:val="22"/>
                <w:lang w:val="nl-NL" w:eastAsia="en-US"/>
              </w:rPr>
              <w:t xml:space="preserve"> </w:t>
            </w:r>
            <w:r w:rsidRPr="003C16C4">
              <w:rPr>
                <w:rFonts w:ascii="Calibri" w:hAnsi="Calibri" w:cs="Calibri"/>
                <w:sz w:val="22"/>
                <w:szCs w:val="22"/>
                <w:lang w:val="nl-NL" w:eastAsia="en-US"/>
              </w:rPr>
              <w:t>artikel</w:t>
            </w:r>
            <w:r w:rsidRPr="003C16C4">
              <w:rPr>
                <w:rFonts w:ascii="Calibri" w:hAnsi="Calibri" w:cs="Calibri"/>
                <w:spacing w:val="-6"/>
                <w:sz w:val="22"/>
                <w:szCs w:val="22"/>
                <w:lang w:val="nl-NL" w:eastAsia="en-US"/>
              </w:rPr>
              <w:t xml:space="preserve"> </w:t>
            </w:r>
            <w:r w:rsidRPr="003C16C4">
              <w:rPr>
                <w:rFonts w:ascii="Calibri" w:hAnsi="Calibri" w:cs="Calibri"/>
                <w:sz w:val="22"/>
                <w:szCs w:val="22"/>
                <w:lang w:val="nl-NL" w:eastAsia="en-US"/>
              </w:rPr>
              <w:t>is</w:t>
            </w:r>
            <w:r w:rsidRPr="003C16C4">
              <w:rPr>
                <w:rFonts w:ascii="Calibri" w:hAnsi="Calibri" w:cs="Calibri"/>
                <w:spacing w:val="-8"/>
                <w:sz w:val="22"/>
                <w:szCs w:val="22"/>
                <w:lang w:val="nl-NL" w:eastAsia="en-US"/>
              </w:rPr>
              <w:t xml:space="preserve"> </w:t>
            </w:r>
            <w:r w:rsidRPr="003C16C4">
              <w:rPr>
                <w:rFonts w:ascii="Calibri" w:hAnsi="Calibri" w:cs="Calibri"/>
                <w:sz w:val="22"/>
                <w:szCs w:val="22"/>
                <w:lang w:val="nl-NL" w:eastAsia="en-US"/>
              </w:rPr>
              <w:t>gepubliceerd</w:t>
            </w:r>
            <w:r w:rsidRPr="003C16C4">
              <w:rPr>
                <w:rFonts w:ascii="Calibri" w:hAnsi="Calibri" w:cs="Calibri"/>
                <w:spacing w:val="-8"/>
                <w:sz w:val="22"/>
                <w:szCs w:val="22"/>
                <w:lang w:val="nl-NL" w:eastAsia="en-US"/>
              </w:rPr>
              <w:t xml:space="preserve"> </w:t>
            </w:r>
            <w:r w:rsidRPr="003C16C4">
              <w:rPr>
                <w:rFonts w:ascii="Calibri" w:hAnsi="Calibri" w:cs="Calibri"/>
                <w:sz w:val="22"/>
                <w:szCs w:val="22"/>
                <w:lang w:val="nl-NL" w:eastAsia="en-US"/>
              </w:rPr>
              <w:t>in</w:t>
            </w:r>
            <w:r w:rsidRPr="003C16C4">
              <w:rPr>
                <w:rFonts w:ascii="Calibri" w:hAnsi="Calibri" w:cs="Calibri"/>
                <w:spacing w:val="-5"/>
                <w:sz w:val="22"/>
                <w:szCs w:val="22"/>
                <w:lang w:val="nl-NL" w:eastAsia="en-US"/>
              </w:rPr>
              <w:t xml:space="preserve"> </w:t>
            </w:r>
            <w:proofErr w:type="spellStart"/>
            <w:r w:rsidRPr="003C16C4">
              <w:rPr>
                <w:rFonts w:ascii="Calibri" w:hAnsi="Calibri" w:cs="Calibri"/>
                <w:i/>
                <w:sz w:val="22"/>
                <w:szCs w:val="22"/>
                <w:lang w:val="nl-NL" w:eastAsia="en-US"/>
              </w:rPr>
              <w:t>Children</w:t>
            </w:r>
            <w:proofErr w:type="spellEnd"/>
            <w:r w:rsidRPr="003C16C4">
              <w:rPr>
                <w:rFonts w:ascii="Calibri" w:hAnsi="Calibri" w:cs="Calibri"/>
                <w:sz w:val="22"/>
                <w:szCs w:val="22"/>
                <w:lang w:val="nl-NL" w:eastAsia="en-US"/>
              </w:rPr>
              <w:t>, een wetenschappelijk, peer-</w:t>
            </w:r>
            <w:proofErr w:type="spellStart"/>
            <w:r w:rsidRPr="003C16C4">
              <w:rPr>
                <w:rFonts w:ascii="Calibri" w:hAnsi="Calibri" w:cs="Calibri"/>
                <w:sz w:val="22"/>
                <w:szCs w:val="22"/>
                <w:lang w:val="nl-NL" w:eastAsia="en-US"/>
              </w:rPr>
              <w:t>reviewed</w:t>
            </w:r>
            <w:proofErr w:type="spellEnd"/>
            <w:r w:rsidRPr="003C16C4">
              <w:rPr>
                <w:rFonts w:ascii="Calibri" w:hAnsi="Calibri" w:cs="Calibri"/>
                <w:sz w:val="22"/>
                <w:szCs w:val="22"/>
                <w:lang w:val="nl-NL" w:eastAsia="en-US"/>
              </w:rPr>
              <w:t xml:space="preserve"> tijdschrift van uitgever MDPI. Het </w:t>
            </w:r>
            <w:proofErr w:type="spellStart"/>
            <w:r w:rsidRPr="003C16C4">
              <w:rPr>
                <w:rFonts w:ascii="Calibri" w:hAnsi="Calibri" w:cs="Calibri"/>
                <w:sz w:val="22"/>
                <w:szCs w:val="22"/>
                <w:lang w:val="nl-NL" w:eastAsia="en-US"/>
              </w:rPr>
              <w:t>journal</w:t>
            </w:r>
            <w:proofErr w:type="spellEnd"/>
            <w:r w:rsidRPr="003C16C4">
              <w:rPr>
                <w:rFonts w:ascii="Calibri" w:hAnsi="Calibri" w:cs="Calibri"/>
                <w:sz w:val="22"/>
                <w:szCs w:val="22"/>
                <w:lang w:val="nl-NL" w:eastAsia="en-US"/>
              </w:rPr>
              <w:t xml:space="preserve"> </w:t>
            </w:r>
            <w:proofErr w:type="spellStart"/>
            <w:r w:rsidRPr="003C16C4">
              <w:rPr>
                <w:rFonts w:ascii="Calibri" w:hAnsi="Calibri" w:cs="Calibri"/>
                <w:i/>
                <w:sz w:val="22"/>
                <w:szCs w:val="22"/>
                <w:lang w:val="nl-NL" w:eastAsia="en-US"/>
              </w:rPr>
              <w:t>Children</w:t>
            </w:r>
            <w:proofErr w:type="spellEnd"/>
            <w:r w:rsidRPr="003C16C4">
              <w:rPr>
                <w:rFonts w:ascii="Calibri" w:hAnsi="Calibri" w:cs="Calibri"/>
                <w:i/>
                <w:sz w:val="22"/>
                <w:szCs w:val="22"/>
                <w:lang w:val="nl-NL" w:eastAsia="en-US"/>
              </w:rPr>
              <w:t xml:space="preserve"> </w:t>
            </w:r>
            <w:r w:rsidRPr="003C16C4">
              <w:rPr>
                <w:rFonts w:ascii="Calibri" w:hAnsi="Calibri" w:cs="Calibri"/>
                <w:sz w:val="22"/>
                <w:szCs w:val="22"/>
                <w:lang w:val="nl-NL" w:eastAsia="en-US"/>
              </w:rPr>
              <w:t>past</w:t>
            </w:r>
            <w:r w:rsidRPr="003C16C4">
              <w:rPr>
                <w:rFonts w:ascii="Calibri" w:hAnsi="Calibri" w:cs="Calibri"/>
                <w:spacing w:val="-4"/>
                <w:sz w:val="22"/>
                <w:szCs w:val="22"/>
                <w:lang w:val="nl-NL" w:eastAsia="en-US"/>
              </w:rPr>
              <w:t xml:space="preserve"> </w:t>
            </w:r>
            <w:r w:rsidRPr="003C16C4">
              <w:rPr>
                <w:rFonts w:ascii="Calibri" w:hAnsi="Calibri" w:cs="Calibri"/>
                <w:sz w:val="22"/>
                <w:szCs w:val="22"/>
                <w:lang w:val="nl-NL" w:eastAsia="en-US"/>
              </w:rPr>
              <w:t>een</w:t>
            </w:r>
            <w:r w:rsidRPr="003C16C4">
              <w:rPr>
                <w:rFonts w:ascii="Calibri" w:hAnsi="Calibri" w:cs="Calibri"/>
                <w:spacing w:val="-3"/>
                <w:sz w:val="22"/>
                <w:szCs w:val="22"/>
                <w:lang w:val="nl-NL" w:eastAsia="en-US"/>
              </w:rPr>
              <w:t xml:space="preserve"> </w:t>
            </w:r>
            <w:r w:rsidRPr="003C16C4">
              <w:rPr>
                <w:rFonts w:ascii="Calibri" w:hAnsi="Calibri" w:cs="Calibri"/>
                <w:sz w:val="22"/>
                <w:szCs w:val="22"/>
                <w:lang w:val="nl-NL" w:eastAsia="en-US"/>
              </w:rPr>
              <w:t>peer-review proces toe, waarbij artikels worden beoordeeld door onafhankelijke</w:t>
            </w:r>
          </w:p>
          <w:p w14:paraId="43253B4C" w14:textId="77777777" w:rsidR="003C16C4" w:rsidRPr="003C16C4" w:rsidRDefault="003C16C4" w:rsidP="003C16C4">
            <w:pPr>
              <w:spacing w:before="2" w:line="247" w:lineRule="exact"/>
              <w:ind w:left="830"/>
              <w:jc w:val="left"/>
              <w:rPr>
                <w:rFonts w:ascii="Calibri" w:hAnsi="Calibri" w:cs="Calibri"/>
                <w:sz w:val="22"/>
                <w:szCs w:val="22"/>
                <w:lang w:val="nl-NL" w:eastAsia="en-US"/>
              </w:rPr>
            </w:pPr>
            <w:r w:rsidRPr="003C16C4">
              <w:rPr>
                <w:rFonts w:ascii="Calibri" w:hAnsi="Calibri" w:cs="Calibri"/>
                <w:sz w:val="22"/>
                <w:szCs w:val="22"/>
                <w:lang w:val="nl-NL" w:eastAsia="en-US"/>
              </w:rPr>
              <w:t>experts</w:t>
            </w:r>
            <w:r w:rsidRPr="003C16C4">
              <w:rPr>
                <w:rFonts w:ascii="Calibri" w:hAnsi="Calibri" w:cs="Calibri"/>
                <w:spacing w:val="-6"/>
                <w:sz w:val="22"/>
                <w:szCs w:val="22"/>
                <w:lang w:val="nl-NL" w:eastAsia="en-US"/>
              </w:rPr>
              <w:t xml:space="preserve"> </w:t>
            </w:r>
            <w:r w:rsidRPr="003C16C4">
              <w:rPr>
                <w:rFonts w:ascii="Calibri" w:hAnsi="Calibri" w:cs="Calibri"/>
                <w:sz w:val="22"/>
                <w:szCs w:val="22"/>
                <w:lang w:val="nl-NL" w:eastAsia="en-US"/>
              </w:rPr>
              <w:t>voor</w:t>
            </w:r>
            <w:r w:rsidRPr="003C16C4">
              <w:rPr>
                <w:rFonts w:ascii="Calibri" w:hAnsi="Calibri" w:cs="Calibri"/>
                <w:spacing w:val="-5"/>
                <w:sz w:val="22"/>
                <w:szCs w:val="22"/>
                <w:lang w:val="nl-NL" w:eastAsia="en-US"/>
              </w:rPr>
              <w:t xml:space="preserve"> </w:t>
            </w:r>
            <w:r w:rsidRPr="003C16C4">
              <w:rPr>
                <w:rFonts w:ascii="Calibri" w:hAnsi="Calibri" w:cs="Calibri"/>
                <w:spacing w:val="-2"/>
                <w:sz w:val="22"/>
                <w:szCs w:val="22"/>
                <w:lang w:val="nl-NL" w:eastAsia="en-US"/>
              </w:rPr>
              <w:t>publicatie.</w:t>
            </w:r>
          </w:p>
        </w:tc>
      </w:tr>
      <w:tr w:rsidR="003C16C4" w:rsidRPr="003C16C4" w14:paraId="49D45111" w14:textId="77777777" w:rsidTr="003933CC">
        <w:trPr>
          <w:trHeight w:val="3490"/>
        </w:trPr>
        <w:tc>
          <w:tcPr>
            <w:tcW w:w="4528" w:type="dxa"/>
          </w:tcPr>
          <w:p w14:paraId="44B6559B" w14:textId="77777777" w:rsidR="003C16C4" w:rsidRPr="003C16C4" w:rsidRDefault="003C16C4" w:rsidP="003C16C4">
            <w:pPr>
              <w:spacing w:before="1" w:line="240" w:lineRule="auto"/>
              <w:ind w:left="110"/>
              <w:jc w:val="left"/>
              <w:rPr>
                <w:rFonts w:ascii="Calibri" w:hAnsi="Calibri" w:cs="Calibri"/>
                <w:sz w:val="22"/>
                <w:szCs w:val="22"/>
                <w:lang w:val="nl-NL" w:eastAsia="en-US"/>
              </w:rPr>
            </w:pPr>
            <w:r w:rsidRPr="003C16C4">
              <w:rPr>
                <w:rFonts w:ascii="Calibri" w:hAnsi="Calibri" w:cs="Calibri"/>
                <w:sz w:val="22"/>
                <w:szCs w:val="22"/>
                <w:lang w:val="nl-NL" w:eastAsia="en-US"/>
              </w:rPr>
              <w:t>Wie</w:t>
            </w:r>
            <w:r w:rsidRPr="003C16C4">
              <w:rPr>
                <w:rFonts w:ascii="Calibri" w:hAnsi="Calibri" w:cs="Calibri"/>
                <w:spacing w:val="-8"/>
                <w:sz w:val="22"/>
                <w:szCs w:val="22"/>
                <w:lang w:val="nl-NL" w:eastAsia="en-US"/>
              </w:rPr>
              <w:t xml:space="preserve"> </w:t>
            </w:r>
            <w:r w:rsidRPr="003C16C4">
              <w:rPr>
                <w:rFonts w:ascii="Calibri" w:hAnsi="Calibri" w:cs="Calibri"/>
                <w:sz w:val="22"/>
                <w:szCs w:val="22"/>
                <w:lang w:val="nl-NL" w:eastAsia="en-US"/>
              </w:rPr>
              <w:t>zijn</w:t>
            </w:r>
            <w:r w:rsidRPr="003C16C4">
              <w:rPr>
                <w:rFonts w:ascii="Calibri" w:hAnsi="Calibri" w:cs="Calibri"/>
                <w:spacing w:val="-9"/>
                <w:sz w:val="22"/>
                <w:szCs w:val="22"/>
                <w:lang w:val="nl-NL" w:eastAsia="en-US"/>
              </w:rPr>
              <w:t xml:space="preserve"> </w:t>
            </w:r>
            <w:r w:rsidRPr="003C16C4">
              <w:rPr>
                <w:rFonts w:ascii="Calibri" w:hAnsi="Calibri" w:cs="Calibri"/>
                <w:sz w:val="22"/>
                <w:szCs w:val="22"/>
                <w:lang w:val="nl-NL" w:eastAsia="en-US"/>
              </w:rPr>
              <w:t>de</w:t>
            </w:r>
            <w:r w:rsidRPr="003C16C4">
              <w:rPr>
                <w:rFonts w:ascii="Calibri" w:hAnsi="Calibri" w:cs="Calibri"/>
                <w:spacing w:val="-8"/>
                <w:sz w:val="22"/>
                <w:szCs w:val="22"/>
                <w:lang w:val="nl-NL" w:eastAsia="en-US"/>
              </w:rPr>
              <w:t xml:space="preserve"> </w:t>
            </w:r>
            <w:r w:rsidRPr="003C16C4">
              <w:rPr>
                <w:rFonts w:ascii="Calibri" w:hAnsi="Calibri" w:cs="Calibri"/>
                <w:sz w:val="22"/>
                <w:szCs w:val="22"/>
                <w:lang w:val="nl-NL" w:eastAsia="en-US"/>
              </w:rPr>
              <w:t>auteurs,</w:t>
            </w:r>
            <w:r w:rsidRPr="003C16C4">
              <w:rPr>
                <w:rFonts w:ascii="Calibri" w:hAnsi="Calibri" w:cs="Calibri"/>
                <w:spacing w:val="-11"/>
                <w:sz w:val="22"/>
                <w:szCs w:val="22"/>
                <w:lang w:val="nl-NL" w:eastAsia="en-US"/>
              </w:rPr>
              <w:t xml:space="preserve"> </w:t>
            </w:r>
            <w:r w:rsidRPr="003C16C4">
              <w:rPr>
                <w:rFonts w:ascii="Calibri" w:hAnsi="Calibri" w:cs="Calibri"/>
                <w:sz w:val="22"/>
                <w:szCs w:val="22"/>
                <w:lang w:val="nl-NL" w:eastAsia="en-US"/>
              </w:rPr>
              <w:t xml:space="preserve">ontwikkelaars, </w:t>
            </w:r>
            <w:r w:rsidRPr="003C16C4">
              <w:rPr>
                <w:rFonts w:ascii="Calibri" w:hAnsi="Calibri" w:cs="Calibri"/>
                <w:spacing w:val="-2"/>
                <w:sz w:val="22"/>
                <w:szCs w:val="22"/>
                <w:lang w:val="nl-NL" w:eastAsia="en-US"/>
              </w:rPr>
              <w:t>financiers/sponsors?</w:t>
            </w:r>
          </w:p>
        </w:tc>
        <w:tc>
          <w:tcPr>
            <w:tcW w:w="4499" w:type="dxa"/>
          </w:tcPr>
          <w:p w14:paraId="21FEF872" w14:textId="77777777" w:rsidR="003C16C4" w:rsidRPr="003C16C4" w:rsidRDefault="003C16C4" w:rsidP="003C16C4">
            <w:pPr>
              <w:spacing w:before="1" w:line="240" w:lineRule="auto"/>
              <w:ind w:left="110" w:right="226"/>
              <w:jc w:val="left"/>
              <w:rPr>
                <w:rFonts w:ascii="Calibri" w:hAnsi="Calibri" w:cs="Calibri"/>
                <w:sz w:val="22"/>
                <w:szCs w:val="22"/>
                <w:lang w:val="nl-NL" w:eastAsia="en-US"/>
              </w:rPr>
            </w:pPr>
            <w:r w:rsidRPr="003C16C4">
              <w:rPr>
                <w:rFonts w:ascii="Calibri" w:hAnsi="Calibri" w:cs="Calibri"/>
                <w:sz w:val="22"/>
                <w:szCs w:val="22"/>
                <w:lang w:val="nl-NL" w:eastAsia="en-US"/>
              </w:rPr>
              <w:t>Auteurs:</w:t>
            </w:r>
            <w:r w:rsidRPr="003C16C4">
              <w:rPr>
                <w:rFonts w:ascii="Calibri" w:hAnsi="Calibri" w:cs="Calibri"/>
                <w:spacing w:val="-13"/>
                <w:sz w:val="22"/>
                <w:szCs w:val="22"/>
                <w:lang w:val="nl-NL" w:eastAsia="en-US"/>
              </w:rPr>
              <w:t xml:space="preserve"> </w:t>
            </w:r>
            <w:hyperlink r:id="rId93">
              <w:r w:rsidRPr="003C16C4">
                <w:rPr>
                  <w:rFonts w:ascii="Calibri" w:hAnsi="Calibri" w:cs="Calibri"/>
                  <w:color w:val="467885"/>
                  <w:sz w:val="22"/>
                  <w:szCs w:val="22"/>
                  <w:u w:val="single" w:color="467885"/>
                  <w:lang w:val="nl-NL" w:eastAsia="en-US"/>
                </w:rPr>
                <w:t>Martina</w:t>
              </w:r>
              <w:r w:rsidRPr="003C16C4">
                <w:rPr>
                  <w:rFonts w:ascii="Calibri" w:hAnsi="Calibri" w:cs="Calibri"/>
                  <w:color w:val="467885"/>
                  <w:spacing w:val="-6"/>
                  <w:sz w:val="22"/>
                  <w:szCs w:val="22"/>
                  <w:u w:val="single" w:color="467885"/>
                  <w:lang w:val="nl-NL" w:eastAsia="en-US"/>
                </w:rPr>
                <w:t xml:space="preserve"> </w:t>
              </w:r>
              <w:r w:rsidRPr="003C16C4">
                <w:rPr>
                  <w:rFonts w:ascii="Calibri" w:hAnsi="Calibri" w:cs="Calibri"/>
                  <w:color w:val="467885"/>
                  <w:sz w:val="22"/>
                  <w:szCs w:val="22"/>
                  <w:u w:val="single" w:color="467885"/>
                  <w:lang w:val="nl-NL" w:eastAsia="en-US"/>
                </w:rPr>
                <w:t>Carlsen</w:t>
              </w:r>
              <w:r w:rsidRPr="003C16C4">
                <w:rPr>
                  <w:rFonts w:ascii="Calibri" w:hAnsi="Calibri" w:cs="Calibri"/>
                  <w:color w:val="467885"/>
                  <w:spacing w:val="-7"/>
                  <w:sz w:val="22"/>
                  <w:szCs w:val="22"/>
                  <w:u w:val="single" w:color="467885"/>
                  <w:lang w:val="nl-NL" w:eastAsia="en-US"/>
                </w:rPr>
                <w:t xml:space="preserve"> </w:t>
              </w:r>
              <w:proofErr w:type="spellStart"/>
              <w:r w:rsidRPr="003C16C4">
                <w:rPr>
                  <w:rFonts w:ascii="Calibri" w:hAnsi="Calibri" w:cs="Calibri"/>
                  <w:color w:val="467885"/>
                  <w:sz w:val="22"/>
                  <w:szCs w:val="22"/>
                  <w:u w:val="single" w:color="467885"/>
                  <w:lang w:val="nl-NL" w:eastAsia="en-US"/>
                </w:rPr>
                <w:t>Misic</w:t>
              </w:r>
              <w:proofErr w:type="spellEnd"/>
            </w:hyperlink>
            <w:r w:rsidRPr="003C16C4">
              <w:rPr>
                <w:rFonts w:ascii="Calibri" w:hAnsi="Calibri" w:cs="Calibri"/>
                <w:color w:val="467885"/>
                <w:spacing w:val="-16"/>
                <w:sz w:val="22"/>
                <w:szCs w:val="22"/>
                <w:lang w:val="nl-NL" w:eastAsia="en-US"/>
              </w:rPr>
              <w:t xml:space="preserve"> </w:t>
            </w:r>
            <w:hyperlink r:id="rId94" w:anchor="full-view-affiliation-1">
              <w:r w:rsidRPr="003C16C4">
                <w:rPr>
                  <w:rFonts w:ascii="Calibri" w:hAnsi="Calibri" w:cs="Calibri"/>
                  <w:color w:val="467885"/>
                  <w:sz w:val="22"/>
                  <w:szCs w:val="22"/>
                  <w:u w:val="single" w:color="467885"/>
                  <w:vertAlign w:val="superscript"/>
                  <w:lang w:val="nl-NL" w:eastAsia="en-US"/>
                </w:rPr>
                <w:t>1</w:t>
              </w:r>
            </w:hyperlink>
            <w:r w:rsidRPr="003C16C4">
              <w:rPr>
                <w:rFonts w:ascii="Calibri" w:hAnsi="Calibri" w:cs="Calibri"/>
                <w:color w:val="467885"/>
                <w:spacing w:val="-20"/>
                <w:sz w:val="22"/>
                <w:szCs w:val="22"/>
                <w:u w:val="single" w:color="467885"/>
                <w:lang w:val="nl-NL" w:eastAsia="en-US"/>
              </w:rPr>
              <w:t xml:space="preserve"> </w:t>
            </w:r>
            <w:hyperlink r:id="rId95" w:anchor="full-view-affiliation-2">
              <w:r w:rsidRPr="003C16C4">
                <w:rPr>
                  <w:rFonts w:ascii="Calibri" w:hAnsi="Calibri" w:cs="Calibri"/>
                  <w:color w:val="467885"/>
                  <w:sz w:val="22"/>
                  <w:szCs w:val="22"/>
                  <w:u w:val="single" w:color="467885"/>
                  <w:vertAlign w:val="superscript"/>
                  <w:lang w:val="nl-NL" w:eastAsia="en-US"/>
                </w:rPr>
                <w:t>2</w:t>
              </w:r>
            </w:hyperlink>
            <w:r w:rsidRPr="003C16C4">
              <w:rPr>
                <w:rFonts w:ascii="Calibri" w:hAnsi="Calibri" w:cs="Calibri"/>
                <w:sz w:val="22"/>
                <w:szCs w:val="22"/>
                <w:lang w:val="nl-NL" w:eastAsia="en-US"/>
              </w:rPr>
              <w:t>,</w:t>
            </w:r>
            <w:r w:rsidRPr="003C16C4">
              <w:rPr>
                <w:rFonts w:ascii="Calibri" w:hAnsi="Calibri" w:cs="Calibri"/>
                <w:spacing w:val="-9"/>
                <w:sz w:val="22"/>
                <w:szCs w:val="22"/>
                <w:lang w:val="nl-NL" w:eastAsia="en-US"/>
              </w:rPr>
              <w:t xml:space="preserve"> </w:t>
            </w:r>
            <w:hyperlink r:id="rId96">
              <w:r w:rsidRPr="003C16C4">
                <w:rPr>
                  <w:rFonts w:ascii="Calibri" w:hAnsi="Calibri" w:cs="Calibri"/>
                  <w:color w:val="467885"/>
                  <w:sz w:val="22"/>
                  <w:szCs w:val="22"/>
                  <w:u w:val="single" w:color="467885"/>
                  <w:lang w:val="nl-NL" w:eastAsia="en-US"/>
                </w:rPr>
                <w:t>Emma</w:t>
              </w:r>
            </w:hyperlink>
            <w:r w:rsidRPr="003C16C4">
              <w:rPr>
                <w:rFonts w:ascii="Calibri" w:hAnsi="Calibri" w:cs="Calibri"/>
                <w:color w:val="467885"/>
                <w:sz w:val="22"/>
                <w:szCs w:val="22"/>
                <w:lang w:val="nl-NL" w:eastAsia="en-US"/>
              </w:rPr>
              <w:t xml:space="preserve"> </w:t>
            </w:r>
            <w:hyperlink r:id="rId97">
              <w:r w:rsidRPr="003C16C4">
                <w:rPr>
                  <w:rFonts w:ascii="Calibri" w:hAnsi="Calibri" w:cs="Calibri"/>
                  <w:color w:val="467885"/>
                  <w:sz w:val="22"/>
                  <w:szCs w:val="22"/>
                  <w:u w:val="single" w:color="467885"/>
                  <w:lang w:val="nl-NL" w:eastAsia="en-US"/>
                </w:rPr>
                <w:t>Olsson</w:t>
              </w:r>
            </w:hyperlink>
            <w:r w:rsidRPr="003C16C4">
              <w:rPr>
                <w:rFonts w:ascii="Calibri" w:hAnsi="Calibri" w:cs="Calibri"/>
                <w:color w:val="467885"/>
                <w:sz w:val="22"/>
                <w:szCs w:val="22"/>
                <w:lang w:val="nl-NL" w:eastAsia="en-US"/>
              </w:rPr>
              <w:t xml:space="preserve"> </w:t>
            </w:r>
            <w:hyperlink r:id="rId98" w:anchor="full-view-affiliation-1">
              <w:r w:rsidRPr="003C16C4">
                <w:rPr>
                  <w:rFonts w:ascii="Calibri" w:hAnsi="Calibri" w:cs="Calibri"/>
                  <w:color w:val="467885"/>
                  <w:sz w:val="22"/>
                  <w:szCs w:val="22"/>
                  <w:u w:val="single" w:color="467885"/>
                  <w:vertAlign w:val="superscript"/>
                  <w:lang w:val="nl-NL" w:eastAsia="en-US"/>
                </w:rPr>
                <w:t>1</w:t>
              </w:r>
            </w:hyperlink>
            <w:r w:rsidRPr="003C16C4">
              <w:rPr>
                <w:rFonts w:ascii="Calibri" w:hAnsi="Calibri" w:cs="Calibri"/>
                <w:color w:val="467885"/>
                <w:sz w:val="22"/>
                <w:szCs w:val="22"/>
                <w:u w:val="single" w:color="467885"/>
                <w:lang w:val="nl-NL" w:eastAsia="en-US"/>
              </w:rPr>
              <w:t xml:space="preserve"> </w:t>
            </w:r>
            <w:hyperlink r:id="rId99" w:anchor="full-view-affiliation-2">
              <w:r w:rsidRPr="003C16C4">
                <w:rPr>
                  <w:rFonts w:ascii="Calibri" w:hAnsi="Calibri" w:cs="Calibri"/>
                  <w:color w:val="467885"/>
                  <w:sz w:val="22"/>
                  <w:szCs w:val="22"/>
                  <w:u w:val="single" w:color="467885"/>
                  <w:vertAlign w:val="superscript"/>
                  <w:lang w:val="nl-NL" w:eastAsia="en-US"/>
                </w:rPr>
                <w:t>2</w:t>
              </w:r>
            </w:hyperlink>
            <w:r w:rsidRPr="003C16C4">
              <w:rPr>
                <w:rFonts w:ascii="Calibri" w:hAnsi="Calibri" w:cs="Calibri"/>
                <w:sz w:val="22"/>
                <w:szCs w:val="22"/>
                <w:lang w:val="nl-NL" w:eastAsia="en-US"/>
              </w:rPr>
              <w:t xml:space="preserve">, </w:t>
            </w:r>
            <w:hyperlink r:id="rId100">
              <w:proofErr w:type="spellStart"/>
              <w:r w:rsidRPr="003C16C4">
                <w:rPr>
                  <w:rFonts w:ascii="Calibri" w:hAnsi="Calibri" w:cs="Calibri"/>
                  <w:color w:val="467885"/>
                  <w:sz w:val="22"/>
                  <w:szCs w:val="22"/>
                  <w:u w:val="single" w:color="467885"/>
                  <w:lang w:val="nl-NL" w:eastAsia="en-US"/>
                </w:rPr>
                <w:t>Ylva</w:t>
              </w:r>
              <w:proofErr w:type="spellEnd"/>
              <w:r w:rsidRPr="003C16C4">
                <w:rPr>
                  <w:rFonts w:ascii="Calibri" w:hAnsi="Calibri" w:cs="Calibri"/>
                  <w:color w:val="467885"/>
                  <w:sz w:val="22"/>
                  <w:szCs w:val="22"/>
                  <w:u w:val="single" w:color="467885"/>
                  <w:lang w:val="nl-NL" w:eastAsia="en-US"/>
                </w:rPr>
                <w:t xml:space="preserve"> </w:t>
              </w:r>
              <w:proofErr w:type="spellStart"/>
              <w:r w:rsidRPr="003C16C4">
                <w:rPr>
                  <w:rFonts w:ascii="Calibri" w:hAnsi="Calibri" w:cs="Calibri"/>
                  <w:color w:val="467885"/>
                  <w:sz w:val="22"/>
                  <w:szCs w:val="22"/>
                  <w:u w:val="single" w:color="467885"/>
                  <w:lang w:val="nl-NL" w:eastAsia="en-US"/>
                </w:rPr>
                <w:t>Thernström</w:t>
              </w:r>
              <w:proofErr w:type="spellEnd"/>
            </w:hyperlink>
          </w:p>
          <w:p w14:paraId="4D8DFEC9" w14:textId="77777777" w:rsidR="003C16C4" w:rsidRPr="003C16C4" w:rsidRDefault="003C16C4" w:rsidP="003C16C4">
            <w:pPr>
              <w:spacing w:before="1" w:line="240" w:lineRule="auto"/>
              <w:ind w:left="110"/>
              <w:jc w:val="left"/>
              <w:rPr>
                <w:rFonts w:ascii="Calibri" w:hAnsi="Calibri" w:cs="Calibri"/>
                <w:sz w:val="22"/>
                <w:szCs w:val="22"/>
                <w:lang w:val="nl-NL" w:eastAsia="en-US"/>
              </w:rPr>
            </w:pPr>
            <w:hyperlink r:id="rId101">
              <w:proofErr w:type="spellStart"/>
              <w:r w:rsidRPr="003C16C4">
                <w:rPr>
                  <w:rFonts w:ascii="Calibri" w:hAnsi="Calibri" w:cs="Calibri"/>
                  <w:color w:val="467885"/>
                  <w:spacing w:val="-2"/>
                  <w:sz w:val="22"/>
                  <w:szCs w:val="22"/>
                  <w:u w:val="single" w:color="467885"/>
                  <w:lang w:val="nl-NL" w:eastAsia="en-US"/>
                </w:rPr>
                <w:t>Blomqvist</w:t>
              </w:r>
              <w:proofErr w:type="spellEnd"/>
            </w:hyperlink>
            <w:r w:rsidRPr="003C16C4">
              <w:rPr>
                <w:rFonts w:ascii="Calibri" w:hAnsi="Calibri" w:cs="Calibri"/>
                <w:color w:val="467885"/>
                <w:spacing w:val="-13"/>
                <w:sz w:val="22"/>
                <w:szCs w:val="22"/>
                <w:lang w:val="nl-NL" w:eastAsia="en-US"/>
              </w:rPr>
              <w:t xml:space="preserve"> </w:t>
            </w:r>
            <w:hyperlink r:id="rId102" w:anchor="full-view-affiliation-3">
              <w:r w:rsidRPr="003C16C4">
                <w:rPr>
                  <w:rFonts w:ascii="Calibri" w:hAnsi="Calibri" w:cs="Calibri"/>
                  <w:color w:val="467885"/>
                  <w:spacing w:val="-2"/>
                  <w:sz w:val="22"/>
                  <w:szCs w:val="22"/>
                  <w:u w:val="single" w:color="467885"/>
                  <w:vertAlign w:val="superscript"/>
                  <w:lang w:val="nl-NL" w:eastAsia="en-US"/>
                </w:rPr>
                <w:t>3</w:t>
              </w:r>
            </w:hyperlink>
            <w:r w:rsidRPr="003C16C4">
              <w:rPr>
                <w:rFonts w:ascii="Calibri" w:hAnsi="Calibri" w:cs="Calibri"/>
                <w:color w:val="467885"/>
                <w:spacing w:val="-9"/>
                <w:sz w:val="22"/>
                <w:szCs w:val="22"/>
                <w:u w:val="single" w:color="467885"/>
                <w:lang w:val="nl-NL" w:eastAsia="en-US"/>
              </w:rPr>
              <w:t xml:space="preserve"> </w:t>
            </w:r>
            <w:hyperlink r:id="rId103" w:anchor="full-view-affiliation-4">
              <w:r w:rsidRPr="003C16C4">
                <w:rPr>
                  <w:rFonts w:ascii="Calibri" w:hAnsi="Calibri" w:cs="Calibri"/>
                  <w:color w:val="467885"/>
                  <w:spacing w:val="-2"/>
                  <w:sz w:val="22"/>
                  <w:szCs w:val="22"/>
                  <w:u w:val="single" w:color="467885"/>
                  <w:vertAlign w:val="superscript"/>
                  <w:lang w:val="nl-NL" w:eastAsia="en-US"/>
                </w:rPr>
                <w:t>4</w:t>
              </w:r>
            </w:hyperlink>
            <w:r w:rsidRPr="003C16C4">
              <w:rPr>
                <w:rFonts w:ascii="Calibri" w:hAnsi="Calibri" w:cs="Calibri"/>
                <w:spacing w:val="-2"/>
                <w:sz w:val="22"/>
                <w:szCs w:val="22"/>
                <w:lang w:val="nl-NL" w:eastAsia="en-US"/>
              </w:rPr>
              <w:t>,</w:t>
            </w:r>
            <w:r w:rsidRPr="003C16C4">
              <w:rPr>
                <w:rFonts w:ascii="Calibri" w:hAnsi="Calibri" w:cs="Calibri"/>
                <w:spacing w:val="3"/>
                <w:sz w:val="22"/>
                <w:szCs w:val="22"/>
                <w:lang w:val="nl-NL" w:eastAsia="en-US"/>
              </w:rPr>
              <w:t xml:space="preserve"> </w:t>
            </w:r>
            <w:hyperlink r:id="rId104">
              <w:r w:rsidRPr="003C16C4">
                <w:rPr>
                  <w:rFonts w:ascii="Calibri" w:hAnsi="Calibri" w:cs="Calibri"/>
                  <w:color w:val="467885"/>
                  <w:spacing w:val="-2"/>
                  <w:sz w:val="22"/>
                  <w:szCs w:val="22"/>
                  <w:u w:val="single" w:color="467885"/>
                  <w:lang w:val="nl-NL" w:eastAsia="en-US"/>
                </w:rPr>
                <w:t>Alexandra</w:t>
              </w:r>
              <w:r w:rsidRPr="003C16C4">
                <w:rPr>
                  <w:rFonts w:ascii="Calibri" w:hAnsi="Calibri" w:cs="Calibri"/>
                  <w:color w:val="467885"/>
                  <w:spacing w:val="6"/>
                  <w:sz w:val="22"/>
                  <w:szCs w:val="22"/>
                  <w:u w:val="single" w:color="467885"/>
                  <w:lang w:val="nl-NL" w:eastAsia="en-US"/>
                </w:rPr>
                <w:t xml:space="preserve"> </w:t>
              </w:r>
              <w:proofErr w:type="spellStart"/>
              <w:r w:rsidRPr="003C16C4">
                <w:rPr>
                  <w:rFonts w:ascii="Calibri" w:hAnsi="Calibri" w:cs="Calibri"/>
                  <w:color w:val="467885"/>
                  <w:spacing w:val="-2"/>
                  <w:sz w:val="22"/>
                  <w:szCs w:val="22"/>
                  <w:u w:val="single" w:color="467885"/>
                  <w:lang w:val="nl-NL" w:eastAsia="en-US"/>
                </w:rPr>
                <w:t>Ullsten</w:t>
              </w:r>
              <w:proofErr w:type="spellEnd"/>
            </w:hyperlink>
            <w:r w:rsidRPr="003C16C4">
              <w:rPr>
                <w:rFonts w:ascii="Calibri" w:hAnsi="Calibri" w:cs="Calibri"/>
                <w:color w:val="467885"/>
                <w:spacing w:val="-14"/>
                <w:sz w:val="22"/>
                <w:szCs w:val="22"/>
                <w:lang w:val="nl-NL" w:eastAsia="en-US"/>
              </w:rPr>
              <w:t xml:space="preserve"> </w:t>
            </w:r>
            <w:hyperlink r:id="rId105" w:anchor="full-view-affiliation-2">
              <w:r w:rsidRPr="003C16C4">
                <w:rPr>
                  <w:rFonts w:ascii="Calibri" w:hAnsi="Calibri" w:cs="Calibri"/>
                  <w:color w:val="467885"/>
                  <w:spacing w:val="-2"/>
                  <w:sz w:val="22"/>
                  <w:szCs w:val="22"/>
                  <w:u w:val="single" w:color="467885"/>
                  <w:vertAlign w:val="superscript"/>
                  <w:lang w:val="nl-NL" w:eastAsia="en-US"/>
                </w:rPr>
                <w:t>2</w:t>
              </w:r>
            </w:hyperlink>
            <w:r w:rsidRPr="003C16C4">
              <w:rPr>
                <w:rFonts w:ascii="Calibri" w:hAnsi="Calibri" w:cs="Calibri"/>
                <w:color w:val="467885"/>
                <w:spacing w:val="-9"/>
                <w:sz w:val="22"/>
                <w:szCs w:val="22"/>
                <w:u w:val="single" w:color="467885"/>
                <w:lang w:val="nl-NL" w:eastAsia="en-US"/>
              </w:rPr>
              <w:t xml:space="preserve"> </w:t>
            </w:r>
            <w:hyperlink r:id="rId106" w:anchor="full-view-affiliation-5">
              <w:r w:rsidRPr="003C16C4">
                <w:rPr>
                  <w:rFonts w:ascii="Calibri" w:hAnsi="Calibri" w:cs="Calibri"/>
                  <w:color w:val="467885"/>
                  <w:spacing w:val="-10"/>
                  <w:sz w:val="22"/>
                  <w:szCs w:val="22"/>
                  <w:u w:val="single" w:color="467885"/>
                  <w:vertAlign w:val="superscript"/>
                  <w:lang w:val="nl-NL" w:eastAsia="en-US"/>
                </w:rPr>
                <w:t>5</w:t>
              </w:r>
            </w:hyperlink>
          </w:p>
          <w:p w14:paraId="5B7448E6" w14:textId="77777777" w:rsidR="003C16C4" w:rsidRPr="003C16C4" w:rsidRDefault="003C16C4" w:rsidP="003C16C4">
            <w:pPr>
              <w:spacing w:line="240" w:lineRule="auto"/>
              <w:jc w:val="left"/>
              <w:rPr>
                <w:rFonts w:ascii="Calibri" w:hAnsi="Calibri" w:cs="Calibri"/>
                <w:sz w:val="22"/>
                <w:szCs w:val="22"/>
                <w:lang w:val="nl-NL" w:eastAsia="en-US"/>
              </w:rPr>
            </w:pPr>
          </w:p>
          <w:p w14:paraId="171D7E44" w14:textId="77777777" w:rsidR="003C16C4" w:rsidRPr="003C16C4" w:rsidRDefault="003C16C4" w:rsidP="003C16C4">
            <w:pPr>
              <w:spacing w:before="1" w:line="240" w:lineRule="auto"/>
              <w:ind w:left="110" w:right="43"/>
              <w:jc w:val="left"/>
              <w:rPr>
                <w:rFonts w:ascii="Calibri" w:hAnsi="Calibri" w:cs="Calibri"/>
                <w:sz w:val="22"/>
                <w:szCs w:val="22"/>
                <w:lang w:val="nl-NL" w:eastAsia="en-US"/>
              </w:rPr>
            </w:pPr>
            <w:r w:rsidRPr="003C16C4">
              <w:rPr>
                <w:rFonts w:ascii="Calibri" w:hAnsi="Calibri" w:cs="Calibri"/>
                <w:sz w:val="22"/>
                <w:szCs w:val="22"/>
                <w:lang w:val="nl-NL" w:eastAsia="en-US"/>
              </w:rPr>
              <w:t xml:space="preserve">Financiers: Dit onderzoek werd gefinancierd door de Regionale Onderzoeksraad Uppsala- </w:t>
            </w:r>
            <w:proofErr w:type="spellStart"/>
            <w:r w:rsidRPr="003C16C4">
              <w:rPr>
                <w:rFonts w:ascii="Calibri" w:hAnsi="Calibri" w:cs="Calibri"/>
                <w:sz w:val="22"/>
                <w:szCs w:val="22"/>
                <w:lang w:val="nl-NL" w:eastAsia="en-US"/>
              </w:rPr>
              <w:t>Örebro</w:t>
            </w:r>
            <w:proofErr w:type="spellEnd"/>
            <w:r w:rsidRPr="003C16C4">
              <w:rPr>
                <w:rFonts w:ascii="Calibri" w:hAnsi="Calibri" w:cs="Calibri"/>
                <w:spacing w:val="-13"/>
                <w:sz w:val="22"/>
                <w:szCs w:val="22"/>
                <w:lang w:val="nl-NL" w:eastAsia="en-US"/>
              </w:rPr>
              <w:t xml:space="preserve"> </w:t>
            </w:r>
            <w:r w:rsidRPr="003C16C4">
              <w:rPr>
                <w:rFonts w:ascii="Calibri" w:hAnsi="Calibri" w:cs="Calibri"/>
                <w:sz w:val="22"/>
                <w:szCs w:val="22"/>
                <w:lang w:val="nl-NL" w:eastAsia="en-US"/>
              </w:rPr>
              <w:t>(LIVFOU-930105),</w:t>
            </w:r>
            <w:r w:rsidRPr="003C16C4">
              <w:rPr>
                <w:rFonts w:ascii="Calibri" w:hAnsi="Calibri" w:cs="Calibri"/>
                <w:spacing w:val="-12"/>
                <w:sz w:val="22"/>
                <w:szCs w:val="22"/>
                <w:lang w:val="nl-NL" w:eastAsia="en-US"/>
              </w:rPr>
              <w:t xml:space="preserve"> </w:t>
            </w:r>
            <w:r w:rsidRPr="003C16C4">
              <w:rPr>
                <w:rFonts w:ascii="Calibri" w:hAnsi="Calibri" w:cs="Calibri"/>
                <w:sz w:val="22"/>
                <w:szCs w:val="22"/>
                <w:lang w:val="nl-NL" w:eastAsia="en-US"/>
              </w:rPr>
              <w:t>het</w:t>
            </w:r>
            <w:r w:rsidRPr="003C16C4">
              <w:rPr>
                <w:rFonts w:ascii="Calibri" w:hAnsi="Calibri" w:cs="Calibri"/>
                <w:spacing w:val="-13"/>
                <w:sz w:val="22"/>
                <w:szCs w:val="22"/>
                <w:lang w:val="nl-NL" w:eastAsia="en-US"/>
              </w:rPr>
              <w:t xml:space="preserve"> </w:t>
            </w:r>
            <w:r w:rsidRPr="003C16C4">
              <w:rPr>
                <w:rFonts w:ascii="Calibri" w:hAnsi="Calibri" w:cs="Calibri"/>
                <w:sz w:val="22"/>
                <w:szCs w:val="22"/>
                <w:lang w:val="nl-NL" w:eastAsia="en-US"/>
              </w:rPr>
              <w:t>herdenkingsfonds van</w:t>
            </w:r>
            <w:r w:rsidRPr="003C16C4">
              <w:rPr>
                <w:rFonts w:ascii="Calibri" w:hAnsi="Calibri" w:cs="Calibri"/>
                <w:spacing w:val="-3"/>
                <w:sz w:val="22"/>
                <w:szCs w:val="22"/>
                <w:lang w:val="nl-NL" w:eastAsia="en-US"/>
              </w:rPr>
              <w:t xml:space="preserve"> </w:t>
            </w:r>
            <w:r w:rsidRPr="003C16C4">
              <w:rPr>
                <w:rFonts w:ascii="Calibri" w:hAnsi="Calibri" w:cs="Calibri"/>
                <w:sz w:val="22"/>
                <w:szCs w:val="22"/>
                <w:lang w:val="nl-NL" w:eastAsia="en-US"/>
              </w:rPr>
              <w:t>Kroonprinses</w:t>
            </w:r>
            <w:r w:rsidRPr="003C16C4">
              <w:rPr>
                <w:rFonts w:ascii="Calibri" w:hAnsi="Calibri" w:cs="Calibri"/>
                <w:spacing w:val="-2"/>
                <w:sz w:val="22"/>
                <w:szCs w:val="22"/>
                <w:lang w:val="nl-NL" w:eastAsia="en-US"/>
              </w:rPr>
              <w:t xml:space="preserve"> </w:t>
            </w:r>
            <w:proofErr w:type="spellStart"/>
            <w:r w:rsidRPr="003C16C4">
              <w:rPr>
                <w:rFonts w:ascii="Calibri" w:hAnsi="Calibri" w:cs="Calibri"/>
                <w:sz w:val="22"/>
                <w:szCs w:val="22"/>
                <w:lang w:val="nl-NL" w:eastAsia="en-US"/>
              </w:rPr>
              <w:t>Lovisa</w:t>
            </w:r>
            <w:proofErr w:type="spellEnd"/>
            <w:r w:rsidRPr="003C16C4">
              <w:rPr>
                <w:rFonts w:ascii="Calibri" w:hAnsi="Calibri" w:cs="Calibri"/>
                <w:sz w:val="22"/>
                <w:szCs w:val="22"/>
                <w:lang w:val="nl-NL" w:eastAsia="en-US"/>
              </w:rPr>
              <w:t>,</w:t>
            </w:r>
            <w:r w:rsidRPr="003C16C4">
              <w:rPr>
                <w:rFonts w:ascii="Calibri" w:hAnsi="Calibri" w:cs="Calibri"/>
                <w:spacing w:val="-5"/>
                <w:sz w:val="22"/>
                <w:szCs w:val="22"/>
                <w:lang w:val="nl-NL" w:eastAsia="en-US"/>
              </w:rPr>
              <w:t xml:space="preserve"> </w:t>
            </w:r>
            <w:r w:rsidRPr="003C16C4">
              <w:rPr>
                <w:rFonts w:ascii="Calibri" w:hAnsi="Calibri" w:cs="Calibri"/>
                <w:sz w:val="22"/>
                <w:szCs w:val="22"/>
                <w:lang w:val="nl-NL" w:eastAsia="en-US"/>
              </w:rPr>
              <w:t>de</w:t>
            </w:r>
            <w:r w:rsidRPr="003C16C4">
              <w:rPr>
                <w:rFonts w:ascii="Calibri" w:hAnsi="Calibri" w:cs="Calibri"/>
                <w:spacing w:val="-2"/>
                <w:sz w:val="22"/>
                <w:szCs w:val="22"/>
                <w:lang w:val="nl-NL" w:eastAsia="en-US"/>
              </w:rPr>
              <w:t xml:space="preserve"> </w:t>
            </w:r>
            <w:r w:rsidRPr="003C16C4">
              <w:rPr>
                <w:rFonts w:ascii="Calibri" w:hAnsi="Calibri" w:cs="Calibri"/>
                <w:sz w:val="22"/>
                <w:szCs w:val="22"/>
                <w:lang w:val="nl-NL" w:eastAsia="en-US"/>
              </w:rPr>
              <w:t>stichting</w:t>
            </w:r>
            <w:r w:rsidRPr="003C16C4">
              <w:rPr>
                <w:rFonts w:ascii="Calibri" w:hAnsi="Calibri" w:cs="Calibri"/>
                <w:spacing w:val="-1"/>
                <w:sz w:val="22"/>
                <w:szCs w:val="22"/>
                <w:lang w:val="nl-NL" w:eastAsia="en-US"/>
              </w:rPr>
              <w:t xml:space="preserve"> </w:t>
            </w:r>
            <w:r w:rsidRPr="003C16C4">
              <w:rPr>
                <w:rFonts w:ascii="Calibri" w:hAnsi="Calibri" w:cs="Calibri"/>
                <w:sz w:val="22"/>
                <w:szCs w:val="22"/>
                <w:lang w:val="nl-NL" w:eastAsia="en-US"/>
              </w:rPr>
              <w:t>Erik</w:t>
            </w:r>
            <w:r w:rsidRPr="003C16C4">
              <w:rPr>
                <w:rFonts w:ascii="Calibri" w:hAnsi="Calibri" w:cs="Calibri"/>
                <w:spacing w:val="-2"/>
                <w:sz w:val="22"/>
                <w:szCs w:val="22"/>
                <w:lang w:val="nl-NL" w:eastAsia="en-US"/>
              </w:rPr>
              <w:t xml:space="preserve"> </w:t>
            </w:r>
            <w:r w:rsidRPr="003C16C4">
              <w:rPr>
                <w:rFonts w:ascii="Calibri" w:hAnsi="Calibri" w:cs="Calibri"/>
                <w:sz w:val="22"/>
                <w:szCs w:val="22"/>
                <w:lang w:val="nl-NL" w:eastAsia="en-US"/>
              </w:rPr>
              <w:t>en</w:t>
            </w:r>
            <w:r w:rsidRPr="003C16C4">
              <w:rPr>
                <w:rFonts w:ascii="Calibri" w:hAnsi="Calibri" w:cs="Calibri"/>
                <w:spacing w:val="-3"/>
                <w:sz w:val="22"/>
                <w:szCs w:val="22"/>
                <w:lang w:val="nl-NL" w:eastAsia="en-US"/>
              </w:rPr>
              <w:t xml:space="preserve"> </w:t>
            </w:r>
            <w:r w:rsidRPr="003C16C4">
              <w:rPr>
                <w:rFonts w:ascii="Calibri" w:hAnsi="Calibri" w:cs="Calibri"/>
                <w:sz w:val="22"/>
                <w:szCs w:val="22"/>
                <w:lang w:val="nl-NL" w:eastAsia="en-US"/>
              </w:rPr>
              <w:t xml:space="preserve">Lia </w:t>
            </w:r>
            <w:proofErr w:type="spellStart"/>
            <w:r w:rsidRPr="003C16C4">
              <w:rPr>
                <w:rFonts w:ascii="Calibri" w:hAnsi="Calibri" w:cs="Calibri"/>
                <w:sz w:val="22"/>
                <w:szCs w:val="22"/>
                <w:lang w:val="nl-NL" w:eastAsia="en-US"/>
              </w:rPr>
              <w:t>von</w:t>
            </w:r>
            <w:proofErr w:type="spellEnd"/>
            <w:r w:rsidRPr="003C16C4">
              <w:rPr>
                <w:rFonts w:ascii="Calibri" w:hAnsi="Calibri" w:cs="Calibri"/>
                <w:sz w:val="22"/>
                <w:szCs w:val="22"/>
                <w:lang w:val="nl-NL" w:eastAsia="en-US"/>
              </w:rPr>
              <w:t xml:space="preserve"> </w:t>
            </w:r>
            <w:proofErr w:type="spellStart"/>
            <w:r w:rsidRPr="003C16C4">
              <w:rPr>
                <w:rFonts w:ascii="Calibri" w:hAnsi="Calibri" w:cs="Calibri"/>
                <w:sz w:val="22"/>
                <w:szCs w:val="22"/>
                <w:lang w:val="nl-NL" w:eastAsia="en-US"/>
              </w:rPr>
              <w:t>Sydow</w:t>
            </w:r>
            <w:proofErr w:type="spellEnd"/>
            <w:r w:rsidRPr="003C16C4">
              <w:rPr>
                <w:rFonts w:ascii="Calibri" w:hAnsi="Calibri" w:cs="Calibri"/>
                <w:sz w:val="22"/>
                <w:szCs w:val="22"/>
                <w:lang w:val="nl-NL" w:eastAsia="en-US"/>
              </w:rPr>
              <w:t xml:space="preserve">, de </w:t>
            </w:r>
            <w:proofErr w:type="spellStart"/>
            <w:r w:rsidRPr="003C16C4">
              <w:rPr>
                <w:rFonts w:ascii="Calibri" w:hAnsi="Calibri" w:cs="Calibri"/>
                <w:sz w:val="22"/>
                <w:szCs w:val="22"/>
                <w:lang w:val="nl-NL" w:eastAsia="en-US"/>
              </w:rPr>
              <w:t>Samaritaanse</w:t>
            </w:r>
            <w:proofErr w:type="spellEnd"/>
            <w:r w:rsidRPr="003C16C4">
              <w:rPr>
                <w:rFonts w:ascii="Calibri" w:hAnsi="Calibri" w:cs="Calibri"/>
                <w:sz w:val="22"/>
                <w:szCs w:val="22"/>
                <w:lang w:val="nl-NL" w:eastAsia="en-US"/>
              </w:rPr>
              <w:t xml:space="preserve"> stichting voor pediatrisch onderzoek, het herdenkingsfonds </w:t>
            </w:r>
            <w:proofErr w:type="spellStart"/>
            <w:r w:rsidRPr="003C16C4">
              <w:rPr>
                <w:rFonts w:ascii="Calibri" w:hAnsi="Calibri" w:cs="Calibri"/>
                <w:sz w:val="22"/>
                <w:szCs w:val="22"/>
                <w:lang w:val="nl-NL" w:eastAsia="en-US"/>
              </w:rPr>
              <w:t>Sigurd</w:t>
            </w:r>
            <w:proofErr w:type="spellEnd"/>
            <w:r w:rsidRPr="003C16C4">
              <w:rPr>
                <w:rFonts w:ascii="Calibri" w:hAnsi="Calibri" w:cs="Calibri"/>
                <w:spacing w:val="-4"/>
                <w:sz w:val="22"/>
                <w:szCs w:val="22"/>
                <w:lang w:val="nl-NL" w:eastAsia="en-US"/>
              </w:rPr>
              <w:t xml:space="preserve"> </w:t>
            </w:r>
            <w:r w:rsidRPr="003C16C4">
              <w:rPr>
                <w:rFonts w:ascii="Calibri" w:hAnsi="Calibri" w:cs="Calibri"/>
                <w:sz w:val="22"/>
                <w:szCs w:val="22"/>
                <w:lang w:val="nl-NL" w:eastAsia="en-US"/>
              </w:rPr>
              <w:t>en</w:t>
            </w:r>
            <w:r w:rsidRPr="003C16C4">
              <w:rPr>
                <w:rFonts w:ascii="Calibri" w:hAnsi="Calibri" w:cs="Calibri"/>
                <w:spacing w:val="-4"/>
                <w:sz w:val="22"/>
                <w:szCs w:val="22"/>
                <w:lang w:val="nl-NL" w:eastAsia="en-US"/>
              </w:rPr>
              <w:t xml:space="preserve"> </w:t>
            </w:r>
            <w:r w:rsidRPr="003C16C4">
              <w:rPr>
                <w:rFonts w:ascii="Calibri" w:hAnsi="Calibri" w:cs="Calibri"/>
                <w:sz w:val="22"/>
                <w:szCs w:val="22"/>
                <w:lang w:val="nl-NL" w:eastAsia="en-US"/>
              </w:rPr>
              <w:t>Elsa</w:t>
            </w:r>
            <w:r w:rsidRPr="003C16C4">
              <w:rPr>
                <w:rFonts w:ascii="Calibri" w:hAnsi="Calibri" w:cs="Calibri"/>
                <w:spacing w:val="-3"/>
                <w:sz w:val="22"/>
                <w:szCs w:val="22"/>
                <w:lang w:val="nl-NL" w:eastAsia="en-US"/>
              </w:rPr>
              <w:t xml:space="preserve"> </w:t>
            </w:r>
            <w:proofErr w:type="spellStart"/>
            <w:r w:rsidRPr="003C16C4">
              <w:rPr>
                <w:rFonts w:ascii="Calibri" w:hAnsi="Calibri" w:cs="Calibri"/>
                <w:sz w:val="22"/>
                <w:szCs w:val="22"/>
                <w:lang w:val="nl-NL" w:eastAsia="en-US"/>
              </w:rPr>
              <w:t>Golies</w:t>
            </w:r>
            <w:proofErr w:type="spellEnd"/>
            <w:r w:rsidRPr="003C16C4">
              <w:rPr>
                <w:rFonts w:ascii="Calibri" w:hAnsi="Calibri" w:cs="Calibri"/>
                <w:sz w:val="22"/>
                <w:szCs w:val="22"/>
                <w:lang w:val="nl-NL" w:eastAsia="en-US"/>
              </w:rPr>
              <w:t>,</w:t>
            </w:r>
            <w:r w:rsidRPr="003C16C4">
              <w:rPr>
                <w:rFonts w:ascii="Calibri" w:hAnsi="Calibri" w:cs="Calibri"/>
                <w:spacing w:val="-5"/>
                <w:sz w:val="22"/>
                <w:szCs w:val="22"/>
                <w:lang w:val="nl-NL" w:eastAsia="en-US"/>
              </w:rPr>
              <w:t xml:space="preserve"> </w:t>
            </w:r>
            <w:r w:rsidRPr="003C16C4">
              <w:rPr>
                <w:rFonts w:ascii="Calibri" w:hAnsi="Calibri" w:cs="Calibri"/>
                <w:sz w:val="22"/>
                <w:szCs w:val="22"/>
                <w:lang w:val="nl-NL" w:eastAsia="en-US"/>
              </w:rPr>
              <w:t>het</w:t>
            </w:r>
            <w:r w:rsidRPr="003C16C4">
              <w:rPr>
                <w:rFonts w:ascii="Calibri" w:hAnsi="Calibri" w:cs="Calibri"/>
                <w:spacing w:val="-5"/>
                <w:sz w:val="22"/>
                <w:szCs w:val="22"/>
                <w:lang w:val="nl-NL" w:eastAsia="en-US"/>
              </w:rPr>
              <w:t xml:space="preserve"> </w:t>
            </w:r>
            <w:r w:rsidRPr="003C16C4">
              <w:rPr>
                <w:rFonts w:ascii="Calibri" w:hAnsi="Calibri" w:cs="Calibri"/>
                <w:sz w:val="22"/>
                <w:szCs w:val="22"/>
                <w:lang w:val="nl-NL" w:eastAsia="en-US"/>
              </w:rPr>
              <w:t>Centrum</w:t>
            </w:r>
            <w:r w:rsidRPr="003C16C4">
              <w:rPr>
                <w:rFonts w:ascii="Calibri" w:hAnsi="Calibri" w:cs="Calibri"/>
                <w:spacing w:val="-2"/>
                <w:sz w:val="22"/>
                <w:szCs w:val="22"/>
                <w:lang w:val="nl-NL" w:eastAsia="en-US"/>
              </w:rPr>
              <w:t xml:space="preserve"> </w:t>
            </w:r>
            <w:r w:rsidRPr="003C16C4">
              <w:rPr>
                <w:rFonts w:ascii="Calibri" w:hAnsi="Calibri" w:cs="Calibri"/>
                <w:sz w:val="22"/>
                <w:szCs w:val="22"/>
                <w:lang w:val="nl-NL" w:eastAsia="en-US"/>
              </w:rPr>
              <w:t>voor</w:t>
            </w:r>
            <w:r w:rsidRPr="003C16C4">
              <w:rPr>
                <w:rFonts w:ascii="Calibri" w:hAnsi="Calibri" w:cs="Calibri"/>
                <w:spacing w:val="-3"/>
                <w:sz w:val="22"/>
                <w:szCs w:val="22"/>
                <w:lang w:val="nl-NL" w:eastAsia="en-US"/>
              </w:rPr>
              <w:t xml:space="preserve"> </w:t>
            </w:r>
            <w:r w:rsidRPr="003C16C4">
              <w:rPr>
                <w:rFonts w:ascii="Calibri" w:hAnsi="Calibri" w:cs="Calibri"/>
                <w:sz w:val="22"/>
                <w:szCs w:val="22"/>
                <w:lang w:val="nl-NL" w:eastAsia="en-US"/>
              </w:rPr>
              <w:t xml:space="preserve">Klinisch Onderzoek Regio </w:t>
            </w:r>
            <w:proofErr w:type="spellStart"/>
            <w:r w:rsidRPr="003C16C4">
              <w:rPr>
                <w:rFonts w:ascii="Calibri" w:hAnsi="Calibri" w:cs="Calibri"/>
                <w:sz w:val="22"/>
                <w:szCs w:val="22"/>
                <w:lang w:val="nl-NL" w:eastAsia="en-US"/>
              </w:rPr>
              <w:t>Värmland</w:t>
            </w:r>
            <w:proofErr w:type="spellEnd"/>
            <w:r w:rsidRPr="003C16C4">
              <w:rPr>
                <w:rFonts w:ascii="Calibri" w:hAnsi="Calibri" w:cs="Calibri"/>
                <w:sz w:val="22"/>
                <w:szCs w:val="22"/>
                <w:lang w:val="nl-NL" w:eastAsia="en-US"/>
              </w:rPr>
              <w:t xml:space="preserve"> en ALF-financiering</w:t>
            </w:r>
          </w:p>
          <w:p w14:paraId="6181C0F5" w14:textId="77777777" w:rsidR="003C16C4" w:rsidRPr="003C16C4" w:rsidRDefault="003C16C4" w:rsidP="003C16C4">
            <w:pPr>
              <w:spacing w:line="245" w:lineRule="exact"/>
              <w:ind w:left="110"/>
              <w:jc w:val="left"/>
              <w:rPr>
                <w:rFonts w:ascii="Calibri" w:hAnsi="Calibri" w:cs="Calibri"/>
                <w:sz w:val="22"/>
                <w:szCs w:val="22"/>
                <w:lang w:val="nl-NL" w:eastAsia="en-US"/>
              </w:rPr>
            </w:pPr>
            <w:r w:rsidRPr="003C16C4">
              <w:rPr>
                <w:rFonts w:ascii="Calibri" w:hAnsi="Calibri" w:cs="Calibri"/>
                <w:sz w:val="22"/>
                <w:szCs w:val="22"/>
                <w:lang w:val="nl-NL" w:eastAsia="en-US"/>
              </w:rPr>
              <w:t>van</w:t>
            </w:r>
            <w:r w:rsidRPr="003C16C4">
              <w:rPr>
                <w:rFonts w:ascii="Calibri" w:hAnsi="Calibri" w:cs="Calibri"/>
                <w:spacing w:val="-6"/>
                <w:sz w:val="22"/>
                <w:szCs w:val="22"/>
                <w:lang w:val="nl-NL" w:eastAsia="en-US"/>
              </w:rPr>
              <w:t xml:space="preserve"> </w:t>
            </w:r>
            <w:r w:rsidRPr="003C16C4">
              <w:rPr>
                <w:rFonts w:ascii="Calibri" w:hAnsi="Calibri" w:cs="Calibri"/>
                <w:sz w:val="22"/>
                <w:szCs w:val="22"/>
                <w:lang w:val="nl-NL" w:eastAsia="en-US"/>
              </w:rPr>
              <w:t>de</w:t>
            </w:r>
            <w:r w:rsidRPr="003C16C4">
              <w:rPr>
                <w:rFonts w:ascii="Calibri" w:hAnsi="Calibri" w:cs="Calibri"/>
                <w:spacing w:val="-5"/>
                <w:sz w:val="22"/>
                <w:szCs w:val="22"/>
                <w:lang w:val="nl-NL" w:eastAsia="en-US"/>
              </w:rPr>
              <w:t xml:space="preserve"> </w:t>
            </w:r>
            <w:r w:rsidRPr="003C16C4">
              <w:rPr>
                <w:rFonts w:ascii="Calibri" w:hAnsi="Calibri" w:cs="Calibri"/>
                <w:sz w:val="22"/>
                <w:szCs w:val="22"/>
                <w:lang w:val="nl-NL" w:eastAsia="en-US"/>
              </w:rPr>
              <w:t>provincie</w:t>
            </w:r>
            <w:r w:rsidRPr="003C16C4">
              <w:rPr>
                <w:rFonts w:ascii="Calibri" w:hAnsi="Calibri" w:cs="Calibri"/>
                <w:spacing w:val="-4"/>
                <w:sz w:val="22"/>
                <w:szCs w:val="22"/>
                <w:lang w:val="nl-NL" w:eastAsia="en-US"/>
              </w:rPr>
              <w:t xml:space="preserve"> </w:t>
            </w:r>
            <w:proofErr w:type="spellStart"/>
            <w:r w:rsidRPr="003C16C4">
              <w:rPr>
                <w:rFonts w:ascii="Calibri" w:hAnsi="Calibri" w:cs="Calibri"/>
                <w:spacing w:val="-2"/>
                <w:sz w:val="22"/>
                <w:szCs w:val="22"/>
                <w:lang w:val="nl-NL" w:eastAsia="en-US"/>
              </w:rPr>
              <w:t>Örebro</w:t>
            </w:r>
            <w:proofErr w:type="spellEnd"/>
            <w:r w:rsidRPr="003C16C4">
              <w:rPr>
                <w:rFonts w:ascii="Calibri" w:hAnsi="Calibri" w:cs="Calibri"/>
                <w:spacing w:val="-2"/>
                <w:sz w:val="22"/>
                <w:szCs w:val="22"/>
                <w:lang w:val="nl-NL" w:eastAsia="en-US"/>
              </w:rPr>
              <w:t>.</w:t>
            </w:r>
          </w:p>
        </w:tc>
      </w:tr>
      <w:tr w:rsidR="003C16C4" w:rsidRPr="003C16C4" w14:paraId="7268806D" w14:textId="77777777" w:rsidTr="003933CC">
        <w:trPr>
          <w:trHeight w:val="806"/>
        </w:trPr>
        <w:tc>
          <w:tcPr>
            <w:tcW w:w="4528" w:type="dxa"/>
          </w:tcPr>
          <w:p w14:paraId="7136DFC0" w14:textId="77777777" w:rsidR="003C16C4" w:rsidRPr="003C16C4" w:rsidRDefault="003C16C4" w:rsidP="003C16C4">
            <w:pPr>
              <w:spacing w:before="1" w:line="240" w:lineRule="auto"/>
              <w:ind w:left="110"/>
              <w:jc w:val="left"/>
              <w:rPr>
                <w:rFonts w:ascii="Calibri" w:hAnsi="Calibri" w:cs="Calibri"/>
                <w:sz w:val="22"/>
                <w:szCs w:val="22"/>
                <w:lang w:val="nl-NL" w:eastAsia="en-US"/>
              </w:rPr>
            </w:pPr>
            <w:r w:rsidRPr="003C16C4">
              <w:rPr>
                <w:rFonts w:ascii="Calibri" w:hAnsi="Calibri" w:cs="Calibri"/>
                <w:sz w:val="22"/>
                <w:szCs w:val="22"/>
                <w:lang w:val="nl-NL" w:eastAsia="en-US"/>
              </w:rPr>
              <w:t>Welke</w:t>
            </w:r>
            <w:r w:rsidRPr="003C16C4">
              <w:rPr>
                <w:rFonts w:ascii="Calibri" w:hAnsi="Calibri" w:cs="Calibri"/>
                <w:spacing w:val="-8"/>
                <w:sz w:val="22"/>
                <w:szCs w:val="22"/>
                <w:lang w:val="nl-NL" w:eastAsia="en-US"/>
              </w:rPr>
              <w:t xml:space="preserve"> </w:t>
            </w:r>
            <w:r w:rsidRPr="003C16C4">
              <w:rPr>
                <w:rFonts w:ascii="Calibri" w:hAnsi="Calibri" w:cs="Calibri"/>
                <w:sz w:val="22"/>
                <w:szCs w:val="22"/>
                <w:lang w:val="nl-NL" w:eastAsia="en-US"/>
              </w:rPr>
              <w:t>zijn</w:t>
            </w:r>
            <w:r w:rsidRPr="003C16C4">
              <w:rPr>
                <w:rFonts w:ascii="Calibri" w:hAnsi="Calibri" w:cs="Calibri"/>
                <w:spacing w:val="-9"/>
                <w:sz w:val="22"/>
                <w:szCs w:val="22"/>
                <w:lang w:val="nl-NL" w:eastAsia="en-US"/>
              </w:rPr>
              <w:t xml:space="preserve"> </w:t>
            </w:r>
            <w:r w:rsidRPr="003C16C4">
              <w:rPr>
                <w:rFonts w:ascii="Calibri" w:hAnsi="Calibri" w:cs="Calibri"/>
                <w:sz w:val="22"/>
                <w:szCs w:val="22"/>
                <w:lang w:val="nl-NL" w:eastAsia="en-US"/>
              </w:rPr>
              <w:t>de</w:t>
            </w:r>
            <w:r w:rsidRPr="003C16C4">
              <w:rPr>
                <w:rFonts w:ascii="Calibri" w:hAnsi="Calibri" w:cs="Calibri"/>
                <w:spacing w:val="-8"/>
                <w:sz w:val="22"/>
                <w:szCs w:val="22"/>
                <w:lang w:val="nl-NL" w:eastAsia="en-US"/>
              </w:rPr>
              <w:t xml:space="preserve"> </w:t>
            </w:r>
            <w:r w:rsidRPr="003C16C4">
              <w:rPr>
                <w:rFonts w:ascii="Calibri" w:hAnsi="Calibri" w:cs="Calibri"/>
                <w:sz w:val="22"/>
                <w:szCs w:val="22"/>
                <w:lang w:val="nl-NL" w:eastAsia="en-US"/>
              </w:rPr>
              <w:t>eventuele</w:t>
            </w:r>
            <w:r w:rsidRPr="003C16C4">
              <w:rPr>
                <w:rFonts w:ascii="Calibri" w:hAnsi="Calibri" w:cs="Calibri"/>
                <w:spacing w:val="-8"/>
                <w:sz w:val="22"/>
                <w:szCs w:val="22"/>
                <w:lang w:val="nl-NL" w:eastAsia="en-US"/>
              </w:rPr>
              <w:t xml:space="preserve"> </w:t>
            </w:r>
            <w:r w:rsidRPr="003C16C4">
              <w:rPr>
                <w:rFonts w:ascii="Calibri" w:hAnsi="Calibri" w:cs="Calibri"/>
                <w:sz w:val="22"/>
                <w:szCs w:val="22"/>
                <w:lang w:val="nl-NL" w:eastAsia="en-US"/>
              </w:rPr>
              <w:t>belangenconflicten</w:t>
            </w:r>
            <w:r w:rsidRPr="003C16C4">
              <w:rPr>
                <w:rFonts w:ascii="Calibri" w:hAnsi="Calibri" w:cs="Calibri"/>
                <w:spacing w:val="-9"/>
                <w:sz w:val="22"/>
                <w:szCs w:val="22"/>
                <w:lang w:val="nl-NL" w:eastAsia="en-US"/>
              </w:rPr>
              <w:t xml:space="preserve"> </w:t>
            </w:r>
            <w:r w:rsidRPr="003C16C4">
              <w:rPr>
                <w:rFonts w:ascii="Calibri" w:hAnsi="Calibri" w:cs="Calibri"/>
                <w:sz w:val="22"/>
                <w:szCs w:val="22"/>
                <w:lang w:val="nl-NL" w:eastAsia="en-US"/>
              </w:rPr>
              <w:t>en zijn deze vermeld?</w:t>
            </w:r>
          </w:p>
        </w:tc>
        <w:tc>
          <w:tcPr>
            <w:tcW w:w="4499" w:type="dxa"/>
          </w:tcPr>
          <w:p w14:paraId="6132BC23" w14:textId="77777777" w:rsidR="003C16C4" w:rsidRPr="003C16C4" w:rsidRDefault="003C16C4" w:rsidP="003C16C4">
            <w:pPr>
              <w:spacing w:before="1" w:line="240" w:lineRule="auto"/>
              <w:ind w:left="110" w:right="43"/>
              <w:jc w:val="left"/>
              <w:rPr>
                <w:rFonts w:ascii="Calibri" w:hAnsi="Calibri" w:cs="Calibri"/>
                <w:sz w:val="22"/>
                <w:szCs w:val="22"/>
                <w:lang w:val="nl-NL" w:eastAsia="en-US"/>
              </w:rPr>
            </w:pPr>
            <w:r w:rsidRPr="003C16C4">
              <w:rPr>
                <w:rFonts w:ascii="Calibri" w:hAnsi="Calibri" w:cs="Calibri"/>
                <w:sz w:val="22"/>
                <w:szCs w:val="22"/>
                <w:lang w:val="nl-NL" w:eastAsia="en-US"/>
              </w:rPr>
              <w:t>De</w:t>
            </w:r>
            <w:r w:rsidRPr="003C16C4">
              <w:rPr>
                <w:rFonts w:ascii="Calibri" w:hAnsi="Calibri" w:cs="Calibri"/>
                <w:spacing w:val="-9"/>
                <w:sz w:val="22"/>
                <w:szCs w:val="22"/>
                <w:lang w:val="nl-NL" w:eastAsia="en-US"/>
              </w:rPr>
              <w:t xml:space="preserve"> </w:t>
            </w:r>
            <w:r w:rsidRPr="003C16C4">
              <w:rPr>
                <w:rFonts w:ascii="Calibri" w:hAnsi="Calibri" w:cs="Calibri"/>
                <w:sz w:val="22"/>
                <w:szCs w:val="22"/>
                <w:lang w:val="nl-NL" w:eastAsia="en-US"/>
              </w:rPr>
              <w:t>auteurs</w:t>
            </w:r>
            <w:r w:rsidRPr="003C16C4">
              <w:rPr>
                <w:rFonts w:ascii="Calibri" w:hAnsi="Calibri" w:cs="Calibri"/>
                <w:spacing w:val="-10"/>
                <w:sz w:val="22"/>
                <w:szCs w:val="22"/>
                <w:lang w:val="nl-NL" w:eastAsia="en-US"/>
              </w:rPr>
              <w:t xml:space="preserve"> </w:t>
            </w:r>
            <w:r w:rsidRPr="003C16C4">
              <w:rPr>
                <w:rFonts w:ascii="Calibri" w:hAnsi="Calibri" w:cs="Calibri"/>
                <w:sz w:val="22"/>
                <w:szCs w:val="22"/>
                <w:lang w:val="nl-NL" w:eastAsia="en-US"/>
              </w:rPr>
              <w:t>vermelden</w:t>
            </w:r>
            <w:r w:rsidRPr="003C16C4">
              <w:rPr>
                <w:rFonts w:ascii="Calibri" w:hAnsi="Calibri" w:cs="Calibri"/>
                <w:spacing w:val="-10"/>
                <w:sz w:val="22"/>
                <w:szCs w:val="22"/>
                <w:lang w:val="nl-NL" w:eastAsia="en-US"/>
              </w:rPr>
              <w:t xml:space="preserve"> </w:t>
            </w:r>
            <w:r w:rsidRPr="003C16C4">
              <w:rPr>
                <w:rFonts w:ascii="Calibri" w:hAnsi="Calibri" w:cs="Calibri"/>
                <w:sz w:val="22"/>
                <w:szCs w:val="22"/>
                <w:lang w:val="nl-NL" w:eastAsia="en-US"/>
              </w:rPr>
              <w:t>geen</w:t>
            </w:r>
            <w:r w:rsidRPr="003C16C4">
              <w:rPr>
                <w:rFonts w:ascii="Calibri" w:hAnsi="Calibri" w:cs="Calibri"/>
                <w:spacing w:val="-10"/>
                <w:sz w:val="22"/>
                <w:szCs w:val="22"/>
                <w:lang w:val="nl-NL" w:eastAsia="en-US"/>
              </w:rPr>
              <w:t xml:space="preserve"> </w:t>
            </w:r>
            <w:r w:rsidRPr="003C16C4">
              <w:rPr>
                <w:rFonts w:ascii="Calibri" w:hAnsi="Calibri" w:cs="Calibri"/>
                <w:sz w:val="22"/>
                <w:szCs w:val="22"/>
                <w:lang w:val="nl-NL" w:eastAsia="en-US"/>
              </w:rPr>
              <w:t>belangenconflicten te hebben.</w:t>
            </w:r>
          </w:p>
        </w:tc>
      </w:tr>
      <w:tr w:rsidR="003C16C4" w:rsidRPr="003C16C4" w14:paraId="753B21E7" w14:textId="77777777" w:rsidTr="003933CC">
        <w:trPr>
          <w:trHeight w:val="7254"/>
        </w:trPr>
        <w:tc>
          <w:tcPr>
            <w:tcW w:w="4528" w:type="dxa"/>
          </w:tcPr>
          <w:p w14:paraId="2E13BD26" w14:textId="77777777" w:rsidR="003C16C4" w:rsidRPr="003C16C4" w:rsidRDefault="003C16C4" w:rsidP="003C16C4">
            <w:pPr>
              <w:spacing w:before="1" w:line="240" w:lineRule="auto"/>
              <w:ind w:left="110" w:right="185"/>
              <w:jc w:val="left"/>
              <w:rPr>
                <w:rFonts w:ascii="Calibri" w:hAnsi="Calibri" w:cs="Calibri"/>
                <w:sz w:val="22"/>
                <w:szCs w:val="22"/>
                <w:lang w:val="nl-NL" w:eastAsia="en-US"/>
              </w:rPr>
            </w:pPr>
            <w:r w:rsidRPr="003C16C4">
              <w:rPr>
                <w:rFonts w:ascii="Calibri" w:hAnsi="Calibri" w:cs="Calibri"/>
                <w:sz w:val="22"/>
                <w:szCs w:val="22"/>
                <w:lang w:val="nl-NL" w:eastAsia="en-US"/>
              </w:rPr>
              <w:t>Wat</w:t>
            </w:r>
            <w:r w:rsidRPr="003C16C4">
              <w:rPr>
                <w:rFonts w:ascii="Calibri" w:hAnsi="Calibri" w:cs="Calibri"/>
                <w:spacing w:val="-7"/>
                <w:sz w:val="22"/>
                <w:szCs w:val="22"/>
                <w:lang w:val="nl-NL" w:eastAsia="en-US"/>
              </w:rPr>
              <w:t xml:space="preserve"> </w:t>
            </w:r>
            <w:r w:rsidRPr="003C16C4">
              <w:rPr>
                <w:rFonts w:ascii="Calibri" w:hAnsi="Calibri" w:cs="Calibri"/>
                <w:sz w:val="22"/>
                <w:szCs w:val="22"/>
                <w:lang w:val="nl-NL" w:eastAsia="en-US"/>
              </w:rPr>
              <w:t>is</w:t>
            </w:r>
            <w:r w:rsidRPr="003C16C4">
              <w:rPr>
                <w:rFonts w:ascii="Calibri" w:hAnsi="Calibri" w:cs="Calibri"/>
                <w:spacing w:val="-6"/>
                <w:sz w:val="22"/>
                <w:szCs w:val="22"/>
                <w:lang w:val="nl-NL" w:eastAsia="en-US"/>
              </w:rPr>
              <w:t xml:space="preserve"> </w:t>
            </w:r>
            <w:r w:rsidRPr="003C16C4">
              <w:rPr>
                <w:rFonts w:ascii="Calibri" w:hAnsi="Calibri" w:cs="Calibri"/>
                <w:sz w:val="22"/>
                <w:szCs w:val="22"/>
                <w:lang w:val="nl-NL" w:eastAsia="en-US"/>
              </w:rPr>
              <w:t>de</w:t>
            </w:r>
            <w:r w:rsidRPr="003C16C4">
              <w:rPr>
                <w:rFonts w:ascii="Calibri" w:hAnsi="Calibri" w:cs="Calibri"/>
                <w:spacing w:val="-6"/>
                <w:sz w:val="22"/>
                <w:szCs w:val="22"/>
                <w:lang w:val="nl-NL" w:eastAsia="en-US"/>
              </w:rPr>
              <w:t xml:space="preserve"> </w:t>
            </w:r>
            <w:r w:rsidRPr="003C16C4">
              <w:rPr>
                <w:rFonts w:ascii="Calibri" w:hAnsi="Calibri" w:cs="Calibri"/>
                <w:sz w:val="22"/>
                <w:szCs w:val="22"/>
                <w:lang w:val="nl-NL" w:eastAsia="en-US"/>
              </w:rPr>
              <w:t>methodologie</w:t>
            </w:r>
            <w:r w:rsidRPr="003C16C4">
              <w:rPr>
                <w:rFonts w:ascii="Calibri" w:hAnsi="Calibri" w:cs="Calibri"/>
                <w:spacing w:val="-6"/>
                <w:sz w:val="22"/>
                <w:szCs w:val="22"/>
                <w:lang w:val="nl-NL" w:eastAsia="en-US"/>
              </w:rPr>
              <w:t xml:space="preserve"> </w:t>
            </w:r>
            <w:r w:rsidRPr="003C16C4">
              <w:rPr>
                <w:rFonts w:ascii="Calibri" w:hAnsi="Calibri" w:cs="Calibri"/>
                <w:sz w:val="22"/>
                <w:szCs w:val="22"/>
                <w:lang w:val="nl-NL" w:eastAsia="en-US"/>
              </w:rPr>
              <w:t>die</w:t>
            </w:r>
            <w:r w:rsidRPr="003C16C4">
              <w:rPr>
                <w:rFonts w:ascii="Calibri" w:hAnsi="Calibri" w:cs="Calibri"/>
                <w:spacing w:val="-6"/>
                <w:sz w:val="22"/>
                <w:szCs w:val="22"/>
                <w:lang w:val="nl-NL" w:eastAsia="en-US"/>
              </w:rPr>
              <w:t xml:space="preserve"> </w:t>
            </w:r>
            <w:r w:rsidRPr="003C16C4">
              <w:rPr>
                <w:rFonts w:ascii="Calibri" w:hAnsi="Calibri" w:cs="Calibri"/>
                <w:sz w:val="22"/>
                <w:szCs w:val="22"/>
                <w:lang w:val="nl-NL" w:eastAsia="en-US"/>
              </w:rPr>
              <w:t>gebruikt</w:t>
            </w:r>
            <w:r w:rsidRPr="003C16C4">
              <w:rPr>
                <w:rFonts w:ascii="Calibri" w:hAnsi="Calibri" w:cs="Calibri"/>
                <w:spacing w:val="-7"/>
                <w:sz w:val="22"/>
                <w:szCs w:val="22"/>
                <w:lang w:val="nl-NL" w:eastAsia="en-US"/>
              </w:rPr>
              <w:t xml:space="preserve"> </w:t>
            </w:r>
            <w:r w:rsidRPr="003C16C4">
              <w:rPr>
                <w:rFonts w:ascii="Calibri" w:hAnsi="Calibri" w:cs="Calibri"/>
                <w:sz w:val="22"/>
                <w:szCs w:val="22"/>
                <w:lang w:val="nl-NL" w:eastAsia="en-US"/>
              </w:rPr>
              <w:t>wordt</w:t>
            </w:r>
            <w:r w:rsidRPr="003C16C4">
              <w:rPr>
                <w:rFonts w:ascii="Calibri" w:hAnsi="Calibri" w:cs="Calibri"/>
                <w:spacing w:val="-7"/>
                <w:sz w:val="22"/>
                <w:szCs w:val="22"/>
                <w:lang w:val="nl-NL" w:eastAsia="en-US"/>
              </w:rPr>
              <w:t xml:space="preserve"> </w:t>
            </w:r>
            <w:r w:rsidRPr="003C16C4">
              <w:rPr>
                <w:rFonts w:ascii="Calibri" w:hAnsi="Calibri" w:cs="Calibri"/>
                <w:sz w:val="22"/>
                <w:szCs w:val="22"/>
                <w:lang w:val="nl-NL" w:eastAsia="en-US"/>
              </w:rPr>
              <w:t>in de bron?</w:t>
            </w:r>
          </w:p>
        </w:tc>
        <w:tc>
          <w:tcPr>
            <w:tcW w:w="4499" w:type="dxa"/>
          </w:tcPr>
          <w:p w14:paraId="464C35D8" w14:textId="77777777" w:rsidR="003C16C4" w:rsidRPr="003C16C4" w:rsidRDefault="003C16C4" w:rsidP="003C16C4">
            <w:pPr>
              <w:spacing w:before="1" w:line="240" w:lineRule="auto"/>
              <w:ind w:left="110" w:right="226"/>
              <w:jc w:val="left"/>
              <w:rPr>
                <w:rFonts w:ascii="Calibri" w:hAnsi="Calibri" w:cs="Calibri"/>
                <w:sz w:val="22"/>
                <w:szCs w:val="22"/>
                <w:lang w:val="nl-NL" w:eastAsia="en-US"/>
              </w:rPr>
            </w:pPr>
            <w:r w:rsidRPr="003C16C4">
              <w:rPr>
                <w:rFonts w:ascii="Calibri" w:hAnsi="Calibri" w:cs="Calibri"/>
                <w:sz w:val="22"/>
                <w:szCs w:val="22"/>
                <w:u w:val="single"/>
                <w:lang w:val="nl-NL" w:eastAsia="en-US"/>
              </w:rPr>
              <w:t>Soort</w:t>
            </w:r>
            <w:r w:rsidRPr="003C16C4">
              <w:rPr>
                <w:rFonts w:ascii="Calibri" w:hAnsi="Calibri" w:cs="Calibri"/>
                <w:spacing w:val="-10"/>
                <w:sz w:val="22"/>
                <w:szCs w:val="22"/>
                <w:u w:val="single"/>
                <w:lang w:val="nl-NL" w:eastAsia="en-US"/>
              </w:rPr>
              <w:t xml:space="preserve"> </w:t>
            </w:r>
            <w:r w:rsidRPr="003C16C4">
              <w:rPr>
                <w:rFonts w:ascii="Calibri" w:hAnsi="Calibri" w:cs="Calibri"/>
                <w:sz w:val="22"/>
                <w:szCs w:val="22"/>
                <w:u w:val="single"/>
                <w:lang w:val="nl-NL" w:eastAsia="en-US"/>
              </w:rPr>
              <w:t>onderzoek:</w:t>
            </w:r>
            <w:r w:rsidRPr="003C16C4">
              <w:rPr>
                <w:rFonts w:ascii="Calibri" w:hAnsi="Calibri" w:cs="Calibri"/>
                <w:spacing w:val="-4"/>
                <w:sz w:val="22"/>
                <w:szCs w:val="22"/>
                <w:lang w:val="nl-NL" w:eastAsia="en-US"/>
              </w:rPr>
              <w:t xml:space="preserve"> </w:t>
            </w:r>
            <w:r w:rsidRPr="003C16C4">
              <w:rPr>
                <w:rFonts w:ascii="Calibri" w:hAnsi="Calibri" w:cs="Calibri"/>
                <w:sz w:val="22"/>
                <w:szCs w:val="22"/>
                <w:lang w:val="nl-NL" w:eastAsia="en-US"/>
              </w:rPr>
              <w:t>Het</w:t>
            </w:r>
            <w:r w:rsidRPr="003C16C4">
              <w:rPr>
                <w:rFonts w:ascii="Calibri" w:hAnsi="Calibri" w:cs="Calibri"/>
                <w:spacing w:val="-10"/>
                <w:sz w:val="22"/>
                <w:szCs w:val="22"/>
                <w:lang w:val="nl-NL" w:eastAsia="en-US"/>
              </w:rPr>
              <w:t xml:space="preserve"> </w:t>
            </w:r>
            <w:r w:rsidRPr="003C16C4">
              <w:rPr>
                <w:rFonts w:ascii="Calibri" w:hAnsi="Calibri" w:cs="Calibri"/>
                <w:sz w:val="22"/>
                <w:szCs w:val="22"/>
                <w:lang w:val="nl-NL" w:eastAsia="en-US"/>
              </w:rPr>
              <w:t>betreft</w:t>
            </w:r>
            <w:r w:rsidRPr="003C16C4">
              <w:rPr>
                <w:rFonts w:ascii="Calibri" w:hAnsi="Calibri" w:cs="Calibri"/>
                <w:spacing w:val="-10"/>
                <w:sz w:val="22"/>
                <w:szCs w:val="22"/>
                <w:lang w:val="nl-NL" w:eastAsia="en-US"/>
              </w:rPr>
              <w:t xml:space="preserve"> </w:t>
            </w:r>
            <w:r w:rsidRPr="003C16C4">
              <w:rPr>
                <w:rFonts w:ascii="Calibri" w:hAnsi="Calibri" w:cs="Calibri"/>
                <w:sz w:val="22"/>
                <w:szCs w:val="22"/>
                <w:lang w:val="nl-NL" w:eastAsia="en-US"/>
              </w:rPr>
              <w:t>een</w:t>
            </w:r>
            <w:r w:rsidRPr="003C16C4">
              <w:rPr>
                <w:rFonts w:ascii="Calibri" w:hAnsi="Calibri" w:cs="Calibri"/>
                <w:spacing w:val="-9"/>
                <w:sz w:val="22"/>
                <w:szCs w:val="22"/>
                <w:lang w:val="nl-NL" w:eastAsia="en-US"/>
              </w:rPr>
              <w:t xml:space="preserve"> </w:t>
            </w:r>
            <w:r w:rsidRPr="003C16C4">
              <w:rPr>
                <w:rFonts w:ascii="Calibri" w:hAnsi="Calibri" w:cs="Calibri"/>
                <w:sz w:val="22"/>
                <w:szCs w:val="22"/>
                <w:lang w:val="nl-NL" w:eastAsia="en-US"/>
              </w:rPr>
              <w:t xml:space="preserve">kwalitatief onderzoek. Er is specifiek gekozen voor een </w:t>
            </w:r>
            <w:proofErr w:type="spellStart"/>
            <w:r w:rsidRPr="003C16C4">
              <w:rPr>
                <w:rFonts w:ascii="Calibri" w:hAnsi="Calibri" w:cs="Calibri"/>
                <w:sz w:val="22"/>
                <w:szCs w:val="22"/>
                <w:lang w:val="nl-NL" w:eastAsia="en-US"/>
              </w:rPr>
              <w:t>collaborative</w:t>
            </w:r>
            <w:proofErr w:type="spellEnd"/>
            <w:r w:rsidRPr="003C16C4">
              <w:rPr>
                <w:rFonts w:ascii="Calibri" w:hAnsi="Calibri" w:cs="Calibri"/>
                <w:sz w:val="22"/>
                <w:szCs w:val="22"/>
                <w:lang w:val="nl-NL" w:eastAsia="en-US"/>
              </w:rPr>
              <w:t xml:space="preserve"> </w:t>
            </w:r>
            <w:proofErr w:type="spellStart"/>
            <w:r w:rsidRPr="003C16C4">
              <w:rPr>
                <w:rFonts w:ascii="Calibri" w:hAnsi="Calibri" w:cs="Calibri"/>
                <w:sz w:val="22"/>
                <w:szCs w:val="22"/>
                <w:lang w:val="nl-NL" w:eastAsia="en-US"/>
              </w:rPr>
              <w:t>participatory</w:t>
            </w:r>
            <w:proofErr w:type="spellEnd"/>
            <w:r w:rsidRPr="003C16C4">
              <w:rPr>
                <w:rFonts w:ascii="Calibri" w:hAnsi="Calibri" w:cs="Calibri"/>
                <w:sz w:val="22"/>
                <w:szCs w:val="22"/>
                <w:lang w:val="nl-NL" w:eastAsia="en-US"/>
              </w:rPr>
              <w:t xml:space="preserve"> action research design (samenwerkend participatief </w:t>
            </w:r>
            <w:r w:rsidRPr="003C16C4">
              <w:rPr>
                <w:rFonts w:ascii="Calibri" w:hAnsi="Calibri" w:cs="Calibri"/>
                <w:spacing w:val="-2"/>
                <w:sz w:val="22"/>
                <w:szCs w:val="22"/>
                <w:lang w:val="nl-NL" w:eastAsia="en-US"/>
              </w:rPr>
              <w:t>actieonderzoek).</w:t>
            </w:r>
          </w:p>
          <w:p w14:paraId="74BA6D8B" w14:textId="77777777" w:rsidR="003C16C4" w:rsidRPr="003C16C4" w:rsidRDefault="003C16C4" w:rsidP="003C16C4">
            <w:pPr>
              <w:spacing w:before="2" w:line="240" w:lineRule="auto"/>
              <w:jc w:val="left"/>
              <w:rPr>
                <w:rFonts w:ascii="Calibri" w:hAnsi="Calibri" w:cs="Calibri"/>
                <w:sz w:val="22"/>
                <w:szCs w:val="22"/>
                <w:lang w:val="nl-NL" w:eastAsia="en-US"/>
              </w:rPr>
            </w:pPr>
          </w:p>
          <w:p w14:paraId="2F0951AD" w14:textId="77777777" w:rsidR="003C16C4" w:rsidRPr="003C16C4" w:rsidRDefault="003C16C4" w:rsidP="003C16C4">
            <w:pPr>
              <w:spacing w:line="240" w:lineRule="auto"/>
              <w:ind w:left="110" w:right="238"/>
              <w:rPr>
                <w:rFonts w:ascii="Calibri" w:hAnsi="Calibri" w:cs="Calibri"/>
                <w:sz w:val="22"/>
                <w:szCs w:val="22"/>
                <w:lang w:val="nl-NL" w:eastAsia="en-US"/>
              </w:rPr>
            </w:pPr>
            <w:r w:rsidRPr="003C16C4">
              <w:rPr>
                <w:rFonts w:ascii="Calibri" w:hAnsi="Calibri" w:cs="Calibri"/>
                <w:sz w:val="22"/>
                <w:szCs w:val="22"/>
                <w:u w:val="single"/>
                <w:lang w:val="nl-NL" w:eastAsia="en-US"/>
              </w:rPr>
              <w:t>Dataverzamelingsmethoden:</w:t>
            </w:r>
            <w:r w:rsidRPr="003C16C4">
              <w:rPr>
                <w:rFonts w:ascii="Calibri" w:hAnsi="Calibri" w:cs="Calibri"/>
                <w:spacing w:val="-13"/>
                <w:sz w:val="22"/>
                <w:szCs w:val="22"/>
                <w:lang w:val="nl-NL" w:eastAsia="en-US"/>
              </w:rPr>
              <w:t xml:space="preserve"> </w:t>
            </w:r>
            <w:r w:rsidRPr="003C16C4">
              <w:rPr>
                <w:rFonts w:ascii="Calibri" w:hAnsi="Calibri" w:cs="Calibri"/>
                <w:sz w:val="22"/>
                <w:szCs w:val="22"/>
                <w:lang w:val="nl-NL" w:eastAsia="en-US"/>
              </w:rPr>
              <w:t>De</w:t>
            </w:r>
            <w:r w:rsidRPr="003C16C4">
              <w:rPr>
                <w:rFonts w:ascii="Calibri" w:hAnsi="Calibri" w:cs="Calibri"/>
                <w:spacing w:val="-12"/>
                <w:sz w:val="22"/>
                <w:szCs w:val="22"/>
                <w:lang w:val="nl-NL" w:eastAsia="en-US"/>
              </w:rPr>
              <w:t xml:space="preserve"> </w:t>
            </w:r>
            <w:r w:rsidRPr="003C16C4">
              <w:rPr>
                <w:rFonts w:ascii="Calibri" w:hAnsi="Calibri" w:cs="Calibri"/>
                <w:sz w:val="22"/>
                <w:szCs w:val="22"/>
                <w:lang w:val="nl-NL" w:eastAsia="en-US"/>
              </w:rPr>
              <w:t>onderzoekers maakten</w:t>
            </w:r>
            <w:r w:rsidRPr="003C16C4">
              <w:rPr>
                <w:rFonts w:ascii="Calibri" w:hAnsi="Calibri" w:cs="Calibri"/>
                <w:spacing w:val="-8"/>
                <w:sz w:val="22"/>
                <w:szCs w:val="22"/>
                <w:lang w:val="nl-NL" w:eastAsia="en-US"/>
              </w:rPr>
              <w:t xml:space="preserve"> </w:t>
            </w:r>
            <w:r w:rsidRPr="003C16C4">
              <w:rPr>
                <w:rFonts w:ascii="Calibri" w:hAnsi="Calibri" w:cs="Calibri"/>
                <w:sz w:val="22"/>
                <w:szCs w:val="22"/>
                <w:lang w:val="nl-NL" w:eastAsia="en-US"/>
              </w:rPr>
              <w:t>gebruik</w:t>
            </w:r>
            <w:r w:rsidRPr="003C16C4">
              <w:rPr>
                <w:rFonts w:ascii="Calibri" w:hAnsi="Calibri" w:cs="Calibri"/>
                <w:spacing w:val="-7"/>
                <w:sz w:val="22"/>
                <w:szCs w:val="22"/>
                <w:lang w:val="nl-NL" w:eastAsia="en-US"/>
              </w:rPr>
              <w:t xml:space="preserve"> </w:t>
            </w:r>
            <w:r w:rsidRPr="003C16C4">
              <w:rPr>
                <w:rFonts w:ascii="Calibri" w:hAnsi="Calibri" w:cs="Calibri"/>
                <w:sz w:val="22"/>
                <w:szCs w:val="22"/>
                <w:lang w:val="nl-NL" w:eastAsia="en-US"/>
              </w:rPr>
              <w:t>van</w:t>
            </w:r>
            <w:r w:rsidRPr="003C16C4">
              <w:rPr>
                <w:rFonts w:ascii="Calibri" w:hAnsi="Calibri" w:cs="Calibri"/>
                <w:spacing w:val="-8"/>
                <w:sz w:val="22"/>
                <w:szCs w:val="22"/>
                <w:lang w:val="nl-NL" w:eastAsia="en-US"/>
              </w:rPr>
              <w:t xml:space="preserve"> </w:t>
            </w:r>
            <w:r w:rsidRPr="003C16C4">
              <w:rPr>
                <w:rFonts w:ascii="Calibri" w:hAnsi="Calibri" w:cs="Calibri"/>
                <w:sz w:val="22"/>
                <w:szCs w:val="22"/>
                <w:lang w:val="nl-NL" w:eastAsia="en-US"/>
              </w:rPr>
              <w:t>etnografische</w:t>
            </w:r>
            <w:r w:rsidRPr="003C16C4">
              <w:rPr>
                <w:rFonts w:ascii="Calibri" w:hAnsi="Calibri" w:cs="Calibri"/>
                <w:spacing w:val="-7"/>
                <w:sz w:val="22"/>
                <w:szCs w:val="22"/>
                <w:lang w:val="nl-NL" w:eastAsia="en-US"/>
              </w:rPr>
              <w:t xml:space="preserve"> </w:t>
            </w:r>
            <w:r w:rsidRPr="003C16C4">
              <w:rPr>
                <w:rFonts w:ascii="Calibri" w:hAnsi="Calibri" w:cs="Calibri"/>
                <w:sz w:val="22"/>
                <w:szCs w:val="22"/>
                <w:lang w:val="nl-NL" w:eastAsia="en-US"/>
              </w:rPr>
              <w:t>methoden om gegevens te verzamelen, via 3 kanalen:</w:t>
            </w:r>
          </w:p>
          <w:p w14:paraId="138F2E25" w14:textId="77777777" w:rsidR="003C16C4" w:rsidRPr="003C16C4" w:rsidRDefault="003C16C4">
            <w:pPr>
              <w:numPr>
                <w:ilvl w:val="0"/>
                <w:numId w:val="27"/>
              </w:numPr>
              <w:tabs>
                <w:tab w:val="left" w:pos="830"/>
              </w:tabs>
              <w:spacing w:before="1" w:line="240" w:lineRule="auto"/>
              <w:ind w:right="461"/>
              <w:jc w:val="left"/>
              <w:rPr>
                <w:rFonts w:ascii="Calibri" w:hAnsi="Calibri" w:cs="Calibri"/>
                <w:sz w:val="22"/>
                <w:szCs w:val="22"/>
                <w:lang w:val="nl-NL" w:eastAsia="en-US"/>
              </w:rPr>
            </w:pPr>
            <w:r w:rsidRPr="003C16C4">
              <w:rPr>
                <w:rFonts w:ascii="Calibri" w:hAnsi="Calibri" w:cs="Calibri"/>
                <w:sz w:val="22"/>
                <w:szCs w:val="22"/>
                <w:lang w:val="nl-NL" w:eastAsia="en-US"/>
              </w:rPr>
              <w:t>Focusgroepen</w:t>
            </w:r>
            <w:r w:rsidRPr="003C16C4">
              <w:rPr>
                <w:rFonts w:ascii="Calibri" w:hAnsi="Calibri" w:cs="Calibri"/>
                <w:spacing w:val="-11"/>
                <w:sz w:val="22"/>
                <w:szCs w:val="22"/>
                <w:lang w:val="nl-NL" w:eastAsia="en-US"/>
              </w:rPr>
              <w:t xml:space="preserve"> </w:t>
            </w:r>
            <w:r w:rsidRPr="003C16C4">
              <w:rPr>
                <w:rFonts w:ascii="Calibri" w:hAnsi="Calibri" w:cs="Calibri"/>
                <w:sz w:val="22"/>
                <w:szCs w:val="22"/>
                <w:lang w:val="nl-NL" w:eastAsia="en-US"/>
              </w:rPr>
              <w:t>met</w:t>
            </w:r>
            <w:r w:rsidRPr="003C16C4">
              <w:rPr>
                <w:rFonts w:ascii="Calibri" w:hAnsi="Calibri" w:cs="Calibri"/>
                <w:spacing w:val="-12"/>
                <w:sz w:val="22"/>
                <w:szCs w:val="22"/>
                <w:lang w:val="nl-NL" w:eastAsia="en-US"/>
              </w:rPr>
              <w:t xml:space="preserve"> </w:t>
            </w:r>
            <w:r w:rsidRPr="003C16C4">
              <w:rPr>
                <w:rFonts w:ascii="Calibri" w:hAnsi="Calibri" w:cs="Calibri"/>
                <w:sz w:val="22"/>
                <w:szCs w:val="22"/>
                <w:lang w:val="nl-NL" w:eastAsia="en-US"/>
              </w:rPr>
              <w:t>zowel</w:t>
            </w:r>
            <w:r w:rsidRPr="003C16C4">
              <w:rPr>
                <w:rFonts w:ascii="Calibri" w:hAnsi="Calibri" w:cs="Calibri"/>
                <w:spacing w:val="-9"/>
                <w:sz w:val="22"/>
                <w:szCs w:val="22"/>
                <w:lang w:val="nl-NL" w:eastAsia="en-US"/>
              </w:rPr>
              <w:t xml:space="preserve"> </w:t>
            </w:r>
            <w:r w:rsidRPr="003C16C4">
              <w:rPr>
                <w:rFonts w:ascii="Calibri" w:hAnsi="Calibri" w:cs="Calibri"/>
                <w:sz w:val="22"/>
                <w:szCs w:val="22"/>
                <w:lang w:val="nl-NL" w:eastAsia="en-US"/>
              </w:rPr>
              <w:t>ouders</w:t>
            </w:r>
            <w:r w:rsidRPr="003C16C4">
              <w:rPr>
                <w:rFonts w:ascii="Calibri" w:hAnsi="Calibri" w:cs="Calibri"/>
                <w:spacing w:val="-10"/>
                <w:sz w:val="22"/>
                <w:szCs w:val="22"/>
                <w:lang w:val="nl-NL" w:eastAsia="en-US"/>
              </w:rPr>
              <w:t xml:space="preserve"> </w:t>
            </w:r>
            <w:r w:rsidRPr="003C16C4">
              <w:rPr>
                <w:rFonts w:ascii="Calibri" w:hAnsi="Calibri" w:cs="Calibri"/>
                <w:sz w:val="22"/>
                <w:szCs w:val="22"/>
                <w:lang w:val="nl-NL" w:eastAsia="en-US"/>
              </w:rPr>
              <w:t xml:space="preserve">als </w:t>
            </w:r>
            <w:r w:rsidRPr="003C16C4">
              <w:rPr>
                <w:rFonts w:ascii="Calibri" w:hAnsi="Calibri" w:cs="Calibri"/>
                <w:spacing w:val="-2"/>
                <w:sz w:val="22"/>
                <w:szCs w:val="22"/>
                <w:lang w:val="nl-NL" w:eastAsia="en-US"/>
              </w:rPr>
              <w:t>verpleegkundigen.</w:t>
            </w:r>
          </w:p>
          <w:p w14:paraId="76EA022D" w14:textId="77777777" w:rsidR="003C16C4" w:rsidRPr="003C16C4" w:rsidRDefault="003C16C4">
            <w:pPr>
              <w:numPr>
                <w:ilvl w:val="0"/>
                <w:numId w:val="27"/>
              </w:numPr>
              <w:tabs>
                <w:tab w:val="left" w:pos="830"/>
              </w:tabs>
              <w:spacing w:line="240" w:lineRule="auto"/>
              <w:ind w:right="648"/>
              <w:jc w:val="left"/>
              <w:rPr>
                <w:rFonts w:ascii="Calibri" w:hAnsi="Calibri" w:cs="Calibri"/>
                <w:sz w:val="22"/>
                <w:szCs w:val="22"/>
                <w:lang w:val="nl-NL" w:eastAsia="en-US"/>
              </w:rPr>
            </w:pPr>
            <w:r w:rsidRPr="003C16C4">
              <w:rPr>
                <w:rFonts w:ascii="Calibri" w:hAnsi="Calibri" w:cs="Calibri"/>
                <w:sz w:val="22"/>
                <w:szCs w:val="22"/>
                <w:lang w:val="nl-NL" w:eastAsia="en-US"/>
              </w:rPr>
              <w:t>Video-observaties</w:t>
            </w:r>
            <w:r w:rsidRPr="003C16C4">
              <w:rPr>
                <w:rFonts w:ascii="Calibri" w:hAnsi="Calibri" w:cs="Calibri"/>
                <w:spacing w:val="-11"/>
                <w:sz w:val="22"/>
                <w:szCs w:val="22"/>
                <w:lang w:val="nl-NL" w:eastAsia="en-US"/>
              </w:rPr>
              <w:t xml:space="preserve"> </w:t>
            </w:r>
            <w:r w:rsidRPr="003C16C4">
              <w:rPr>
                <w:rFonts w:ascii="Calibri" w:hAnsi="Calibri" w:cs="Calibri"/>
                <w:sz w:val="22"/>
                <w:szCs w:val="22"/>
                <w:lang w:val="nl-NL" w:eastAsia="en-US"/>
              </w:rPr>
              <w:t>van</w:t>
            </w:r>
            <w:r w:rsidRPr="003C16C4">
              <w:rPr>
                <w:rFonts w:ascii="Calibri" w:hAnsi="Calibri" w:cs="Calibri"/>
                <w:spacing w:val="-12"/>
                <w:sz w:val="22"/>
                <w:szCs w:val="22"/>
                <w:lang w:val="nl-NL" w:eastAsia="en-US"/>
              </w:rPr>
              <w:t xml:space="preserve"> </w:t>
            </w:r>
            <w:r w:rsidRPr="003C16C4">
              <w:rPr>
                <w:rFonts w:ascii="Calibri" w:hAnsi="Calibri" w:cs="Calibri"/>
                <w:sz w:val="22"/>
                <w:szCs w:val="22"/>
                <w:lang w:val="nl-NL" w:eastAsia="en-US"/>
              </w:rPr>
              <w:t>de</w:t>
            </w:r>
            <w:r w:rsidRPr="003C16C4">
              <w:rPr>
                <w:rFonts w:ascii="Calibri" w:hAnsi="Calibri" w:cs="Calibri"/>
                <w:spacing w:val="-11"/>
                <w:sz w:val="22"/>
                <w:szCs w:val="22"/>
                <w:lang w:val="nl-NL" w:eastAsia="en-US"/>
              </w:rPr>
              <w:t xml:space="preserve"> </w:t>
            </w:r>
            <w:r w:rsidRPr="003C16C4">
              <w:rPr>
                <w:rFonts w:ascii="Calibri" w:hAnsi="Calibri" w:cs="Calibri"/>
                <w:sz w:val="22"/>
                <w:szCs w:val="22"/>
                <w:lang w:val="nl-NL" w:eastAsia="en-US"/>
              </w:rPr>
              <w:t>pijnlijke procedures bij de neonaten.</w:t>
            </w:r>
          </w:p>
          <w:p w14:paraId="0A627628" w14:textId="77777777" w:rsidR="003C16C4" w:rsidRPr="003C16C4" w:rsidRDefault="003C16C4">
            <w:pPr>
              <w:numPr>
                <w:ilvl w:val="0"/>
                <w:numId w:val="27"/>
              </w:numPr>
              <w:tabs>
                <w:tab w:val="left" w:pos="830"/>
              </w:tabs>
              <w:spacing w:before="1" w:line="240" w:lineRule="auto"/>
              <w:ind w:right="198"/>
              <w:jc w:val="left"/>
              <w:rPr>
                <w:rFonts w:ascii="Calibri" w:hAnsi="Calibri" w:cs="Calibri"/>
                <w:sz w:val="22"/>
                <w:szCs w:val="22"/>
                <w:lang w:val="nl-NL" w:eastAsia="en-US"/>
              </w:rPr>
            </w:pPr>
            <w:r w:rsidRPr="003C16C4">
              <w:rPr>
                <w:rFonts w:ascii="Calibri" w:hAnsi="Calibri" w:cs="Calibri"/>
                <w:sz w:val="22"/>
                <w:szCs w:val="22"/>
                <w:lang w:val="nl-NL" w:eastAsia="en-US"/>
              </w:rPr>
              <w:t>Video-gestimuleerde</w:t>
            </w:r>
            <w:r w:rsidRPr="003C16C4">
              <w:rPr>
                <w:rFonts w:ascii="Calibri" w:hAnsi="Calibri" w:cs="Calibri"/>
                <w:spacing w:val="-13"/>
                <w:sz w:val="22"/>
                <w:szCs w:val="22"/>
                <w:lang w:val="nl-NL" w:eastAsia="en-US"/>
              </w:rPr>
              <w:t xml:space="preserve"> </w:t>
            </w:r>
            <w:proofErr w:type="spellStart"/>
            <w:r w:rsidRPr="003C16C4">
              <w:rPr>
                <w:rFonts w:ascii="Calibri" w:hAnsi="Calibri" w:cs="Calibri"/>
                <w:sz w:val="22"/>
                <w:szCs w:val="22"/>
                <w:lang w:val="nl-NL" w:eastAsia="en-US"/>
              </w:rPr>
              <w:t>recall</w:t>
            </w:r>
            <w:proofErr w:type="spellEnd"/>
            <w:r w:rsidRPr="003C16C4">
              <w:rPr>
                <w:rFonts w:ascii="Calibri" w:hAnsi="Calibri" w:cs="Calibri"/>
                <w:sz w:val="22"/>
                <w:szCs w:val="22"/>
                <w:lang w:val="nl-NL" w:eastAsia="en-US"/>
              </w:rPr>
              <w:t>-interviews, waarbij deelnemers werden geïnterviewd terwijl ze videobeelden van</w:t>
            </w:r>
            <w:r w:rsidRPr="003C16C4">
              <w:rPr>
                <w:rFonts w:ascii="Calibri" w:hAnsi="Calibri" w:cs="Calibri"/>
                <w:spacing w:val="-2"/>
                <w:sz w:val="22"/>
                <w:szCs w:val="22"/>
                <w:lang w:val="nl-NL" w:eastAsia="en-US"/>
              </w:rPr>
              <w:t xml:space="preserve"> </w:t>
            </w:r>
            <w:r w:rsidRPr="003C16C4">
              <w:rPr>
                <w:rFonts w:ascii="Calibri" w:hAnsi="Calibri" w:cs="Calibri"/>
                <w:sz w:val="22"/>
                <w:szCs w:val="22"/>
                <w:lang w:val="nl-NL" w:eastAsia="en-US"/>
              </w:rPr>
              <w:t>de</w:t>
            </w:r>
            <w:r w:rsidRPr="003C16C4">
              <w:rPr>
                <w:rFonts w:ascii="Calibri" w:hAnsi="Calibri" w:cs="Calibri"/>
                <w:spacing w:val="-1"/>
                <w:sz w:val="22"/>
                <w:szCs w:val="22"/>
                <w:lang w:val="nl-NL" w:eastAsia="en-US"/>
              </w:rPr>
              <w:t xml:space="preserve"> </w:t>
            </w:r>
            <w:r w:rsidRPr="003C16C4">
              <w:rPr>
                <w:rFonts w:ascii="Calibri" w:hAnsi="Calibri" w:cs="Calibri"/>
                <w:sz w:val="22"/>
                <w:szCs w:val="22"/>
                <w:lang w:val="nl-NL" w:eastAsia="en-US"/>
              </w:rPr>
              <w:t>zorgmomenten</w:t>
            </w:r>
            <w:r w:rsidRPr="003C16C4">
              <w:rPr>
                <w:rFonts w:ascii="Calibri" w:hAnsi="Calibri" w:cs="Calibri"/>
                <w:spacing w:val="-2"/>
                <w:sz w:val="22"/>
                <w:szCs w:val="22"/>
                <w:lang w:val="nl-NL" w:eastAsia="en-US"/>
              </w:rPr>
              <w:t xml:space="preserve"> </w:t>
            </w:r>
            <w:r w:rsidRPr="003C16C4">
              <w:rPr>
                <w:rFonts w:ascii="Calibri" w:hAnsi="Calibri" w:cs="Calibri"/>
                <w:sz w:val="22"/>
                <w:szCs w:val="22"/>
                <w:lang w:val="nl-NL" w:eastAsia="en-US"/>
              </w:rPr>
              <w:t>terugkeken</w:t>
            </w:r>
            <w:r w:rsidRPr="003C16C4">
              <w:rPr>
                <w:rFonts w:ascii="Calibri" w:hAnsi="Calibri" w:cs="Calibri"/>
                <w:spacing w:val="-2"/>
                <w:sz w:val="22"/>
                <w:szCs w:val="22"/>
                <w:lang w:val="nl-NL" w:eastAsia="en-US"/>
              </w:rPr>
              <w:t xml:space="preserve"> </w:t>
            </w:r>
            <w:r w:rsidRPr="003C16C4">
              <w:rPr>
                <w:rFonts w:ascii="Calibri" w:hAnsi="Calibri" w:cs="Calibri"/>
                <w:sz w:val="22"/>
                <w:szCs w:val="22"/>
                <w:lang w:val="nl-NL" w:eastAsia="en-US"/>
              </w:rPr>
              <w:t>om hun reflecties te verdiepen.</w:t>
            </w:r>
          </w:p>
          <w:p w14:paraId="7E5B8F1B" w14:textId="77777777" w:rsidR="003C16C4" w:rsidRPr="003C16C4" w:rsidRDefault="003C16C4" w:rsidP="003C16C4">
            <w:pPr>
              <w:spacing w:before="266" w:line="240" w:lineRule="auto"/>
              <w:ind w:left="110" w:right="271"/>
              <w:jc w:val="left"/>
              <w:rPr>
                <w:rFonts w:ascii="Calibri" w:hAnsi="Calibri" w:cs="Calibri"/>
                <w:sz w:val="22"/>
                <w:szCs w:val="22"/>
                <w:lang w:val="nl-NL" w:eastAsia="en-US"/>
              </w:rPr>
            </w:pPr>
            <w:proofErr w:type="spellStart"/>
            <w:r w:rsidRPr="003C16C4">
              <w:rPr>
                <w:rFonts w:ascii="Calibri" w:hAnsi="Calibri" w:cs="Calibri"/>
                <w:sz w:val="22"/>
                <w:szCs w:val="22"/>
                <w:u w:val="single"/>
                <w:lang w:val="nl-NL" w:eastAsia="en-US"/>
              </w:rPr>
              <w:t>Onderzoeksverloop</w:t>
            </w:r>
            <w:proofErr w:type="spellEnd"/>
            <w:r w:rsidRPr="003C16C4">
              <w:rPr>
                <w:rFonts w:ascii="Calibri" w:hAnsi="Calibri" w:cs="Calibri"/>
                <w:sz w:val="22"/>
                <w:szCs w:val="22"/>
                <w:u w:val="single"/>
                <w:lang w:val="nl-NL" w:eastAsia="en-US"/>
              </w:rPr>
              <w:t>:</w:t>
            </w:r>
            <w:r w:rsidRPr="003C16C4">
              <w:rPr>
                <w:rFonts w:ascii="Calibri" w:hAnsi="Calibri" w:cs="Calibri"/>
                <w:sz w:val="22"/>
                <w:szCs w:val="22"/>
                <w:lang w:val="nl-NL" w:eastAsia="en-US"/>
              </w:rPr>
              <w:t xml:space="preserve"> Het onderzoek startte vanuit</w:t>
            </w:r>
            <w:r w:rsidRPr="003C16C4">
              <w:rPr>
                <w:rFonts w:ascii="Calibri" w:hAnsi="Calibri" w:cs="Calibri"/>
                <w:spacing w:val="-2"/>
                <w:sz w:val="22"/>
                <w:szCs w:val="22"/>
                <w:lang w:val="nl-NL" w:eastAsia="en-US"/>
              </w:rPr>
              <w:t xml:space="preserve"> </w:t>
            </w:r>
            <w:r w:rsidRPr="003C16C4">
              <w:rPr>
                <w:rFonts w:ascii="Calibri" w:hAnsi="Calibri" w:cs="Calibri"/>
                <w:sz w:val="22"/>
                <w:szCs w:val="22"/>
                <w:lang w:val="nl-NL" w:eastAsia="en-US"/>
              </w:rPr>
              <w:t>de vaststelling dat</w:t>
            </w:r>
            <w:r w:rsidRPr="003C16C4">
              <w:rPr>
                <w:rFonts w:ascii="Calibri" w:hAnsi="Calibri" w:cs="Calibri"/>
                <w:spacing w:val="-3"/>
                <w:sz w:val="22"/>
                <w:szCs w:val="22"/>
                <w:lang w:val="nl-NL" w:eastAsia="en-US"/>
              </w:rPr>
              <w:t xml:space="preserve"> </w:t>
            </w:r>
            <w:r w:rsidRPr="003C16C4">
              <w:rPr>
                <w:rFonts w:ascii="Calibri" w:hAnsi="Calibri" w:cs="Calibri"/>
                <w:sz w:val="22"/>
                <w:szCs w:val="22"/>
                <w:lang w:val="nl-NL" w:eastAsia="en-US"/>
              </w:rPr>
              <w:t>er een</w:t>
            </w:r>
            <w:r w:rsidRPr="003C16C4">
              <w:rPr>
                <w:rFonts w:ascii="Calibri" w:hAnsi="Calibri" w:cs="Calibri"/>
                <w:spacing w:val="-1"/>
                <w:sz w:val="22"/>
                <w:szCs w:val="22"/>
                <w:lang w:val="nl-NL" w:eastAsia="en-US"/>
              </w:rPr>
              <w:t xml:space="preserve"> </w:t>
            </w:r>
            <w:r w:rsidRPr="003C16C4">
              <w:rPr>
                <w:rFonts w:ascii="Calibri" w:hAnsi="Calibri" w:cs="Calibri"/>
                <w:sz w:val="22"/>
                <w:szCs w:val="22"/>
                <w:lang w:val="nl-NL" w:eastAsia="en-US"/>
              </w:rPr>
              <w:t>kloof bestaat tussen theoretische kennis en de klinische praktijk. Tijdens het onderzoek verkenden ouders en verpleegkundigen gezamenlijk het gebruik</w:t>
            </w:r>
            <w:r w:rsidRPr="003C16C4">
              <w:rPr>
                <w:rFonts w:ascii="Calibri" w:hAnsi="Calibri" w:cs="Calibri"/>
                <w:spacing w:val="-10"/>
                <w:sz w:val="22"/>
                <w:szCs w:val="22"/>
                <w:lang w:val="nl-NL" w:eastAsia="en-US"/>
              </w:rPr>
              <w:t xml:space="preserve"> </w:t>
            </w:r>
            <w:r w:rsidRPr="003C16C4">
              <w:rPr>
                <w:rFonts w:ascii="Calibri" w:hAnsi="Calibri" w:cs="Calibri"/>
                <w:sz w:val="22"/>
                <w:szCs w:val="22"/>
                <w:lang w:val="nl-NL" w:eastAsia="en-US"/>
              </w:rPr>
              <w:t>van</w:t>
            </w:r>
            <w:r w:rsidRPr="003C16C4">
              <w:rPr>
                <w:rFonts w:ascii="Calibri" w:hAnsi="Calibri" w:cs="Calibri"/>
                <w:spacing w:val="-11"/>
                <w:sz w:val="22"/>
                <w:szCs w:val="22"/>
                <w:lang w:val="nl-NL" w:eastAsia="en-US"/>
              </w:rPr>
              <w:t xml:space="preserve"> </w:t>
            </w:r>
            <w:r w:rsidRPr="003C16C4">
              <w:rPr>
                <w:rFonts w:ascii="Calibri" w:hAnsi="Calibri" w:cs="Calibri"/>
                <w:sz w:val="22"/>
                <w:szCs w:val="22"/>
                <w:lang w:val="nl-NL" w:eastAsia="en-US"/>
              </w:rPr>
              <w:t>gecombineerde</w:t>
            </w:r>
            <w:r w:rsidRPr="003C16C4">
              <w:rPr>
                <w:rFonts w:ascii="Calibri" w:hAnsi="Calibri" w:cs="Calibri"/>
                <w:spacing w:val="-10"/>
                <w:sz w:val="22"/>
                <w:szCs w:val="22"/>
                <w:lang w:val="nl-NL" w:eastAsia="en-US"/>
              </w:rPr>
              <w:t xml:space="preserve"> </w:t>
            </w:r>
            <w:r w:rsidRPr="003C16C4">
              <w:rPr>
                <w:rFonts w:ascii="Calibri" w:hAnsi="Calibri" w:cs="Calibri"/>
                <w:sz w:val="22"/>
                <w:szCs w:val="22"/>
                <w:lang w:val="nl-NL" w:eastAsia="en-US"/>
              </w:rPr>
              <w:t>interventies</w:t>
            </w:r>
            <w:r w:rsidRPr="003C16C4">
              <w:rPr>
                <w:rFonts w:ascii="Calibri" w:hAnsi="Calibri" w:cs="Calibri"/>
                <w:spacing w:val="-10"/>
                <w:sz w:val="22"/>
                <w:szCs w:val="22"/>
                <w:lang w:val="nl-NL" w:eastAsia="en-US"/>
              </w:rPr>
              <w:t xml:space="preserve"> </w:t>
            </w:r>
            <w:r w:rsidRPr="003C16C4">
              <w:rPr>
                <w:rFonts w:ascii="Calibri" w:hAnsi="Calibri" w:cs="Calibri"/>
                <w:sz w:val="22"/>
                <w:szCs w:val="22"/>
                <w:lang w:val="nl-NL" w:eastAsia="en-US"/>
              </w:rPr>
              <w:t>zoals huid-op-huidcontact, borstvoeding en</w:t>
            </w:r>
          </w:p>
          <w:p w14:paraId="198DEFF4" w14:textId="77777777" w:rsidR="003C16C4" w:rsidRPr="003C16C4" w:rsidRDefault="003C16C4" w:rsidP="003C16C4">
            <w:pPr>
              <w:spacing w:before="2" w:line="247" w:lineRule="exact"/>
              <w:ind w:left="110"/>
              <w:jc w:val="left"/>
              <w:rPr>
                <w:rFonts w:ascii="Calibri" w:hAnsi="Calibri" w:cs="Calibri"/>
                <w:sz w:val="22"/>
                <w:szCs w:val="22"/>
                <w:lang w:val="nl-NL" w:eastAsia="en-US"/>
              </w:rPr>
            </w:pPr>
            <w:r w:rsidRPr="003C16C4">
              <w:rPr>
                <w:rFonts w:ascii="Calibri" w:hAnsi="Calibri" w:cs="Calibri"/>
                <w:sz w:val="22"/>
                <w:szCs w:val="22"/>
                <w:lang w:val="nl-NL" w:eastAsia="en-US"/>
              </w:rPr>
              <w:t>ouderlijke</w:t>
            </w:r>
            <w:r w:rsidRPr="003C16C4">
              <w:rPr>
                <w:rFonts w:ascii="Calibri" w:hAnsi="Calibri" w:cs="Calibri"/>
                <w:spacing w:val="-7"/>
                <w:sz w:val="22"/>
                <w:szCs w:val="22"/>
                <w:lang w:val="nl-NL" w:eastAsia="en-US"/>
              </w:rPr>
              <w:t xml:space="preserve"> </w:t>
            </w:r>
            <w:r w:rsidRPr="003C16C4">
              <w:rPr>
                <w:rFonts w:ascii="Calibri" w:hAnsi="Calibri" w:cs="Calibri"/>
                <w:sz w:val="22"/>
                <w:szCs w:val="22"/>
                <w:lang w:val="nl-NL" w:eastAsia="en-US"/>
              </w:rPr>
              <w:t>muzikale</w:t>
            </w:r>
            <w:r w:rsidRPr="003C16C4">
              <w:rPr>
                <w:rFonts w:ascii="Calibri" w:hAnsi="Calibri" w:cs="Calibri"/>
                <w:spacing w:val="-7"/>
                <w:sz w:val="22"/>
                <w:szCs w:val="22"/>
                <w:lang w:val="nl-NL" w:eastAsia="en-US"/>
              </w:rPr>
              <w:t xml:space="preserve"> </w:t>
            </w:r>
            <w:r w:rsidRPr="003C16C4">
              <w:rPr>
                <w:rFonts w:ascii="Calibri" w:hAnsi="Calibri" w:cs="Calibri"/>
                <w:spacing w:val="-2"/>
                <w:sz w:val="22"/>
                <w:szCs w:val="22"/>
                <w:lang w:val="nl-NL" w:eastAsia="en-US"/>
              </w:rPr>
              <w:t>aanwezigheid.</w:t>
            </w:r>
          </w:p>
        </w:tc>
      </w:tr>
    </w:tbl>
    <w:p w14:paraId="378B9737" w14:textId="77777777" w:rsidR="00AD722B" w:rsidRDefault="00AD722B" w:rsidP="00FF5AE8"/>
    <w:tbl>
      <w:tblPr>
        <w:tblStyle w:val="TableNormal35"/>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9"/>
      </w:tblGrid>
      <w:tr w:rsidR="0050081C" w:rsidRPr="0050081C" w14:paraId="1E1C090F" w14:textId="77777777" w:rsidTr="003933CC">
        <w:trPr>
          <w:trHeight w:val="3226"/>
        </w:trPr>
        <w:tc>
          <w:tcPr>
            <w:tcW w:w="4528" w:type="dxa"/>
          </w:tcPr>
          <w:p w14:paraId="2B4BB7E5" w14:textId="77777777" w:rsidR="0050081C" w:rsidRPr="0050081C" w:rsidRDefault="0050081C" w:rsidP="0050081C">
            <w:pPr>
              <w:spacing w:line="240" w:lineRule="auto"/>
              <w:jc w:val="left"/>
              <w:rPr>
                <w:rFonts w:ascii="Times New Roman" w:hAnsi="Calibri" w:cs="Calibri"/>
                <w:sz w:val="22"/>
                <w:szCs w:val="22"/>
                <w:lang w:val="nl-NL" w:eastAsia="en-US"/>
              </w:rPr>
            </w:pPr>
          </w:p>
        </w:tc>
        <w:tc>
          <w:tcPr>
            <w:tcW w:w="4499" w:type="dxa"/>
          </w:tcPr>
          <w:p w14:paraId="12DA8836" w14:textId="77777777" w:rsidR="0050081C" w:rsidRPr="0050081C" w:rsidRDefault="0050081C" w:rsidP="0050081C">
            <w:pPr>
              <w:spacing w:before="1" w:line="240" w:lineRule="auto"/>
              <w:ind w:left="110" w:right="226"/>
              <w:jc w:val="left"/>
              <w:rPr>
                <w:rFonts w:ascii="Calibri" w:hAnsi="Calibri" w:cs="Calibri"/>
                <w:sz w:val="22"/>
                <w:szCs w:val="22"/>
                <w:lang w:val="nl-NL" w:eastAsia="en-US"/>
              </w:rPr>
            </w:pPr>
            <w:r w:rsidRPr="0050081C">
              <w:rPr>
                <w:rFonts w:ascii="Calibri" w:hAnsi="Calibri" w:cs="Calibri"/>
                <w:sz w:val="22"/>
                <w:szCs w:val="22"/>
                <w:lang w:val="nl-NL" w:eastAsia="en-US"/>
              </w:rPr>
              <w:t>Het verloop was erop gericht om via de verzamelde data inzicht te krijgen in drie hoofdcategorieën:</w:t>
            </w:r>
            <w:r w:rsidRPr="0050081C">
              <w:rPr>
                <w:rFonts w:ascii="Calibri" w:hAnsi="Calibri" w:cs="Calibri"/>
                <w:spacing w:val="-13"/>
                <w:sz w:val="22"/>
                <w:szCs w:val="22"/>
                <w:lang w:val="nl-NL" w:eastAsia="en-US"/>
              </w:rPr>
              <w:t xml:space="preserve"> </w:t>
            </w:r>
            <w:r w:rsidRPr="0050081C">
              <w:rPr>
                <w:rFonts w:ascii="Calibri" w:hAnsi="Calibri" w:cs="Calibri"/>
                <w:sz w:val="22"/>
                <w:szCs w:val="22"/>
                <w:lang w:val="nl-NL" w:eastAsia="en-US"/>
              </w:rPr>
              <w:t>voorbereiding,</w:t>
            </w:r>
            <w:r w:rsidRPr="0050081C">
              <w:rPr>
                <w:rFonts w:ascii="Calibri" w:hAnsi="Calibri" w:cs="Calibri"/>
                <w:spacing w:val="-12"/>
                <w:sz w:val="22"/>
                <w:szCs w:val="22"/>
                <w:lang w:val="nl-NL" w:eastAsia="en-US"/>
              </w:rPr>
              <w:t xml:space="preserve"> </w:t>
            </w:r>
            <w:r w:rsidRPr="0050081C">
              <w:rPr>
                <w:rFonts w:ascii="Calibri" w:hAnsi="Calibri" w:cs="Calibri"/>
                <w:sz w:val="22"/>
                <w:szCs w:val="22"/>
                <w:lang w:val="nl-NL" w:eastAsia="en-US"/>
              </w:rPr>
              <w:t>participatie en nabijheid.</w:t>
            </w:r>
          </w:p>
          <w:p w14:paraId="64A8460C" w14:textId="77777777" w:rsidR="0050081C" w:rsidRPr="0050081C" w:rsidRDefault="0050081C" w:rsidP="0050081C">
            <w:pPr>
              <w:spacing w:before="2" w:line="240" w:lineRule="auto"/>
              <w:jc w:val="left"/>
              <w:rPr>
                <w:rFonts w:ascii="Calibri" w:hAnsi="Calibri" w:cs="Calibri"/>
                <w:sz w:val="22"/>
                <w:szCs w:val="22"/>
                <w:lang w:val="nl-NL" w:eastAsia="en-US"/>
              </w:rPr>
            </w:pPr>
          </w:p>
          <w:p w14:paraId="269430AC" w14:textId="77777777" w:rsidR="0050081C" w:rsidRPr="0050081C" w:rsidRDefault="0050081C" w:rsidP="0050081C">
            <w:pPr>
              <w:spacing w:line="240" w:lineRule="auto"/>
              <w:ind w:left="110" w:right="123"/>
              <w:jc w:val="left"/>
              <w:rPr>
                <w:rFonts w:ascii="Calibri" w:hAnsi="Calibri" w:cs="Calibri"/>
                <w:sz w:val="22"/>
                <w:szCs w:val="22"/>
                <w:lang w:val="nl-NL" w:eastAsia="en-US"/>
              </w:rPr>
            </w:pPr>
            <w:r w:rsidRPr="0050081C">
              <w:rPr>
                <w:rFonts w:ascii="Calibri" w:hAnsi="Calibri" w:cs="Calibri"/>
                <w:sz w:val="22"/>
                <w:szCs w:val="22"/>
                <w:u w:val="single"/>
                <w:lang w:val="nl-NL" w:eastAsia="en-US"/>
              </w:rPr>
              <w:t xml:space="preserve">Validiteit en betrouwbaarheid: </w:t>
            </w:r>
            <w:r w:rsidRPr="0050081C">
              <w:rPr>
                <w:rFonts w:ascii="Calibri" w:hAnsi="Calibri" w:cs="Calibri"/>
                <w:sz w:val="22"/>
                <w:szCs w:val="22"/>
                <w:lang w:val="nl-NL" w:eastAsia="en-US"/>
              </w:rPr>
              <w:t>De auteurs verklaren</w:t>
            </w:r>
            <w:r w:rsidRPr="0050081C">
              <w:rPr>
                <w:rFonts w:ascii="Calibri" w:hAnsi="Calibri" w:cs="Calibri"/>
                <w:spacing w:val="-7"/>
                <w:sz w:val="22"/>
                <w:szCs w:val="22"/>
                <w:lang w:val="nl-NL" w:eastAsia="en-US"/>
              </w:rPr>
              <w:t xml:space="preserve"> </w:t>
            </w:r>
            <w:r w:rsidRPr="0050081C">
              <w:rPr>
                <w:rFonts w:ascii="Calibri" w:hAnsi="Calibri" w:cs="Calibri"/>
                <w:sz w:val="22"/>
                <w:szCs w:val="22"/>
                <w:lang w:val="nl-NL" w:eastAsia="en-US"/>
              </w:rPr>
              <w:t>dat</w:t>
            </w:r>
            <w:r w:rsidRPr="0050081C">
              <w:rPr>
                <w:rFonts w:ascii="Calibri" w:hAnsi="Calibri" w:cs="Calibri"/>
                <w:spacing w:val="-9"/>
                <w:sz w:val="22"/>
                <w:szCs w:val="22"/>
                <w:lang w:val="nl-NL" w:eastAsia="en-US"/>
              </w:rPr>
              <w:t xml:space="preserve"> </w:t>
            </w:r>
            <w:r w:rsidRPr="0050081C">
              <w:rPr>
                <w:rFonts w:ascii="Calibri" w:hAnsi="Calibri" w:cs="Calibri"/>
                <w:sz w:val="22"/>
                <w:szCs w:val="22"/>
                <w:lang w:val="nl-NL" w:eastAsia="en-US"/>
              </w:rPr>
              <w:t>er</w:t>
            </w:r>
            <w:r w:rsidRPr="0050081C">
              <w:rPr>
                <w:rFonts w:ascii="Calibri" w:hAnsi="Calibri" w:cs="Calibri"/>
                <w:spacing w:val="-7"/>
                <w:sz w:val="22"/>
                <w:szCs w:val="22"/>
                <w:lang w:val="nl-NL" w:eastAsia="en-US"/>
              </w:rPr>
              <w:t xml:space="preserve"> </w:t>
            </w:r>
            <w:r w:rsidRPr="0050081C">
              <w:rPr>
                <w:rFonts w:ascii="Calibri" w:hAnsi="Calibri" w:cs="Calibri"/>
                <w:sz w:val="22"/>
                <w:szCs w:val="22"/>
                <w:lang w:val="nl-NL" w:eastAsia="en-US"/>
              </w:rPr>
              <w:t>geen</w:t>
            </w:r>
            <w:r w:rsidRPr="0050081C">
              <w:rPr>
                <w:rFonts w:ascii="Calibri" w:hAnsi="Calibri" w:cs="Calibri"/>
                <w:spacing w:val="-8"/>
                <w:sz w:val="22"/>
                <w:szCs w:val="22"/>
                <w:lang w:val="nl-NL" w:eastAsia="en-US"/>
              </w:rPr>
              <w:t xml:space="preserve"> </w:t>
            </w:r>
            <w:r w:rsidRPr="0050081C">
              <w:rPr>
                <w:rFonts w:ascii="Calibri" w:hAnsi="Calibri" w:cs="Calibri"/>
                <w:sz w:val="22"/>
                <w:szCs w:val="22"/>
                <w:lang w:val="nl-NL" w:eastAsia="en-US"/>
              </w:rPr>
              <w:t>belangenverstrengeling</w:t>
            </w:r>
            <w:r w:rsidRPr="0050081C">
              <w:rPr>
                <w:rFonts w:ascii="Calibri" w:hAnsi="Calibri" w:cs="Calibri"/>
                <w:spacing w:val="-6"/>
                <w:sz w:val="22"/>
                <w:szCs w:val="22"/>
                <w:lang w:val="nl-NL" w:eastAsia="en-US"/>
              </w:rPr>
              <w:t xml:space="preserve"> </w:t>
            </w:r>
            <w:r w:rsidRPr="0050081C">
              <w:rPr>
                <w:rFonts w:ascii="Calibri" w:hAnsi="Calibri" w:cs="Calibri"/>
                <w:sz w:val="22"/>
                <w:szCs w:val="22"/>
                <w:lang w:val="nl-NL" w:eastAsia="en-US"/>
              </w:rPr>
              <w:t>is en dat de financiers (</w:t>
            </w:r>
            <w:proofErr w:type="spellStart"/>
            <w:r w:rsidRPr="0050081C">
              <w:rPr>
                <w:rFonts w:ascii="Calibri" w:hAnsi="Calibri" w:cs="Calibri"/>
                <w:sz w:val="22"/>
                <w:szCs w:val="22"/>
                <w:lang w:val="nl-NL" w:eastAsia="en-US"/>
              </w:rPr>
              <w:t>Regional</w:t>
            </w:r>
            <w:proofErr w:type="spellEnd"/>
            <w:r w:rsidRPr="0050081C">
              <w:rPr>
                <w:rFonts w:ascii="Calibri" w:hAnsi="Calibri" w:cs="Calibri"/>
                <w:sz w:val="22"/>
                <w:szCs w:val="22"/>
                <w:lang w:val="nl-NL" w:eastAsia="en-US"/>
              </w:rPr>
              <w:t xml:space="preserve"> Research</w:t>
            </w:r>
            <w:r w:rsidRPr="0050081C">
              <w:rPr>
                <w:rFonts w:ascii="Calibri" w:hAnsi="Calibri" w:cs="Calibri"/>
                <w:spacing w:val="40"/>
                <w:sz w:val="22"/>
                <w:szCs w:val="22"/>
                <w:lang w:val="nl-NL" w:eastAsia="en-US"/>
              </w:rPr>
              <w:t xml:space="preserve"> </w:t>
            </w:r>
            <w:r w:rsidRPr="0050081C">
              <w:rPr>
                <w:rFonts w:ascii="Calibri" w:hAnsi="Calibri" w:cs="Calibri"/>
                <w:sz w:val="22"/>
                <w:szCs w:val="22"/>
                <w:lang w:val="nl-NL" w:eastAsia="en-US"/>
              </w:rPr>
              <w:t>Council) op geen enkele wijze invloed hebben gehad op het ontwerp, de uitvoering, de analyse of de publicatie van het onderzoek.</w:t>
            </w:r>
          </w:p>
        </w:tc>
      </w:tr>
      <w:tr w:rsidR="0050081C" w:rsidRPr="0050081C" w14:paraId="78BD6CAA" w14:textId="77777777" w:rsidTr="003933CC">
        <w:trPr>
          <w:trHeight w:val="1344"/>
        </w:trPr>
        <w:tc>
          <w:tcPr>
            <w:tcW w:w="4528" w:type="dxa"/>
          </w:tcPr>
          <w:p w14:paraId="34943E5F" w14:textId="77777777" w:rsidR="0050081C" w:rsidRPr="0050081C" w:rsidRDefault="0050081C" w:rsidP="0050081C">
            <w:pPr>
              <w:tabs>
                <w:tab w:val="left" w:pos="830"/>
              </w:tabs>
              <w:spacing w:before="1" w:line="240" w:lineRule="auto"/>
              <w:ind w:left="470"/>
              <w:jc w:val="left"/>
              <w:rPr>
                <w:rFonts w:ascii="Calibri" w:hAnsi="Calibri" w:cs="Calibri"/>
                <w:sz w:val="22"/>
                <w:szCs w:val="22"/>
                <w:lang w:val="nl-NL" w:eastAsia="en-US"/>
              </w:rPr>
            </w:pPr>
            <w:r w:rsidRPr="0050081C">
              <w:rPr>
                <w:rFonts w:ascii="Arial MT" w:hAnsi="Calibri" w:cs="Calibri"/>
                <w:spacing w:val="-10"/>
                <w:sz w:val="22"/>
                <w:szCs w:val="22"/>
                <w:lang w:val="nl-NL" w:eastAsia="en-US"/>
              </w:rPr>
              <w:t>-</w:t>
            </w:r>
            <w:r w:rsidRPr="0050081C">
              <w:rPr>
                <w:rFonts w:ascii="Arial MT" w:hAnsi="Calibri" w:cs="Calibri"/>
                <w:sz w:val="22"/>
                <w:szCs w:val="22"/>
                <w:lang w:val="nl-NL" w:eastAsia="en-US"/>
              </w:rPr>
              <w:tab/>
            </w:r>
            <w:r w:rsidRPr="0050081C">
              <w:rPr>
                <w:rFonts w:ascii="Calibri" w:hAnsi="Calibri" w:cs="Calibri"/>
                <w:sz w:val="22"/>
                <w:szCs w:val="22"/>
                <w:lang w:val="nl-NL" w:eastAsia="en-US"/>
              </w:rPr>
              <w:t>Design</w:t>
            </w:r>
            <w:r w:rsidRPr="0050081C">
              <w:rPr>
                <w:rFonts w:ascii="Calibri" w:hAnsi="Calibri" w:cs="Calibri"/>
                <w:spacing w:val="-5"/>
                <w:sz w:val="22"/>
                <w:szCs w:val="22"/>
                <w:lang w:val="nl-NL" w:eastAsia="en-US"/>
              </w:rPr>
              <w:t xml:space="preserve"> </w:t>
            </w:r>
            <w:r w:rsidRPr="0050081C">
              <w:rPr>
                <w:rFonts w:ascii="Calibri" w:hAnsi="Calibri" w:cs="Calibri"/>
                <w:sz w:val="22"/>
                <w:szCs w:val="22"/>
                <w:lang w:val="nl-NL" w:eastAsia="en-US"/>
              </w:rPr>
              <w:t>met</w:t>
            </w:r>
            <w:r w:rsidRPr="0050081C">
              <w:rPr>
                <w:rFonts w:ascii="Calibri" w:hAnsi="Calibri" w:cs="Calibri"/>
                <w:spacing w:val="-5"/>
                <w:sz w:val="22"/>
                <w:szCs w:val="22"/>
                <w:lang w:val="nl-NL" w:eastAsia="en-US"/>
              </w:rPr>
              <w:t xml:space="preserve"> </w:t>
            </w:r>
            <w:r w:rsidRPr="0050081C">
              <w:rPr>
                <w:rFonts w:ascii="Calibri" w:hAnsi="Calibri" w:cs="Calibri"/>
                <w:sz w:val="22"/>
                <w:szCs w:val="22"/>
                <w:lang w:val="nl-NL" w:eastAsia="en-US"/>
              </w:rPr>
              <w:t>korte</w:t>
            </w:r>
            <w:r w:rsidRPr="0050081C">
              <w:rPr>
                <w:rFonts w:ascii="Calibri" w:hAnsi="Calibri" w:cs="Calibri"/>
                <w:spacing w:val="-3"/>
                <w:sz w:val="22"/>
                <w:szCs w:val="22"/>
                <w:lang w:val="nl-NL" w:eastAsia="en-US"/>
              </w:rPr>
              <w:t xml:space="preserve"> </w:t>
            </w:r>
            <w:r w:rsidRPr="0050081C">
              <w:rPr>
                <w:rFonts w:ascii="Calibri" w:hAnsi="Calibri" w:cs="Calibri"/>
                <w:spacing w:val="-2"/>
                <w:sz w:val="22"/>
                <w:szCs w:val="22"/>
                <w:lang w:val="nl-NL" w:eastAsia="en-US"/>
              </w:rPr>
              <w:t>beschrijving</w:t>
            </w:r>
          </w:p>
        </w:tc>
        <w:tc>
          <w:tcPr>
            <w:tcW w:w="4499" w:type="dxa"/>
          </w:tcPr>
          <w:p w14:paraId="362985A6" w14:textId="77777777" w:rsidR="0050081C" w:rsidRPr="0050081C" w:rsidRDefault="0050081C" w:rsidP="0050081C">
            <w:pPr>
              <w:spacing w:before="1" w:line="240" w:lineRule="auto"/>
              <w:ind w:left="110" w:right="226"/>
              <w:jc w:val="left"/>
              <w:rPr>
                <w:rFonts w:ascii="Calibri" w:hAnsi="Calibri" w:cs="Calibri"/>
                <w:sz w:val="22"/>
                <w:szCs w:val="22"/>
                <w:lang w:val="nl-NL" w:eastAsia="en-US"/>
              </w:rPr>
            </w:pPr>
            <w:r w:rsidRPr="0050081C">
              <w:rPr>
                <w:rFonts w:ascii="Calibri" w:hAnsi="Calibri" w:cs="Calibri"/>
                <w:sz w:val="22"/>
                <w:szCs w:val="22"/>
                <w:lang w:val="nl-NL" w:eastAsia="en-US"/>
              </w:rPr>
              <w:t>Het</w:t>
            </w:r>
            <w:r w:rsidRPr="0050081C">
              <w:rPr>
                <w:rFonts w:ascii="Calibri" w:hAnsi="Calibri" w:cs="Calibri"/>
                <w:spacing w:val="-8"/>
                <w:sz w:val="22"/>
                <w:szCs w:val="22"/>
                <w:lang w:val="nl-NL" w:eastAsia="en-US"/>
              </w:rPr>
              <w:t xml:space="preserve"> </w:t>
            </w:r>
            <w:r w:rsidRPr="0050081C">
              <w:rPr>
                <w:rFonts w:ascii="Calibri" w:hAnsi="Calibri" w:cs="Calibri"/>
                <w:sz w:val="22"/>
                <w:szCs w:val="22"/>
                <w:lang w:val="nl-NL" w:eastAsia="en-US"/>
              </w:rPr>
              <w:t>onderzoek</w:t>
            </w:r>
            <w:r w:rsidRPr="0050081C">
              <w:rPr>
                <w:rFonts w:ascii="Calibri" w:hAnsi="Calibri" w:cs="Calibri"/>
                <w:spacing w:val="-6"/>
                <w:sz w:val="22"/>
                <w:szCs w:val="22"/>
                <w:lang w:val="nl-NL" w:eastAsia="en-US"/>
              </w:rPr>
              <w:t xml:space="preserve"> </w:t>
            </w:r>
            <w:r w:rsidRPr="0050081C">
              <w:rPr>
                <w:rFonts w:ascii="Calibri" w:hAnsi="Calibri" w:cs="Calibri"/>
                <w:sz w:val="22"/>
                <w:szCs w:val="22"/>
                <w:lang w:val="nl-NL" w:eastAsia="en-US"/>
              </w:rPr>
              <w:t>is</w:t>
            </w:r>
            <w:r w:rsidRPr="0050081C">
              <w:rPr>
                <w:rFonts w:ascii="Calibri" w:hAnsi="Calibri" w:cs="Calibri"/>
                <w:spacing w:val="-6"/>
                <w:sz w:val="22"/>
                <w:szCs w:val="22"/>
                <w:lang w:val="nl-NL" w:eastAsia="en-US"/>
              </w:rPr>
              <w:t xml:space="preserve"> </w:t>
            </w:r>
            <w:r w:rsidRPr="0050081C">
              <w:rPr>
                <w:rFonts w:ascii="Calibri" w:hAnsi="Calibri" w:cs="Calibri"/>
                <w:sz w:val="22"/>
                <w:szCs w:val="22"/>
                <w:lang w:val="nl-NL" w:eastAsia="en-US"/>
              </w:rPr>
              <w:t>opgezet</w:t>
            </w:r>
            <w:r w:rsidRPr="0050081C">
              <w:rPr>
                <w:rFonts w:ascii="Calibri" w:hAnsi="Calibri" w:cs="Calibri"/>
                <w:spacing w:val="-8"/>
                <w:sz w:val="22"/>
                <w:szCs w:val="22"/>
                <w:lang w:val="nl-NL" w:eastAsia="en-US"/>
              </w:rPr>
              <w:t xml:space="preserve"> </w:t>
            </w:r>
            <w:r w:rsidRPr="0050081C">
              <w:rPr>
                <w:rFonts w:ascii="Calibri" w:hAnsi="Calibri" w:cs="Calibri"/>
                <w:sz w:val="22"/>
                <w:szCs w:val="22"/>
                <w:lang w:val="nl-NL" w:eastAsia="en-US"/>
              </w:rPr>
              <w:t>als</w:t>
            </w:r>
            <w:r w:rsidRPr="0050081C">
              <w:rPr>
                <w:rFonts w:ascii="Calibri" w:hAnsi="Calibri" w:cs="Calibri"/>
                <w:spacing w:val="-6"/>
                <w:sz w:val="22"/>
                <w:szCs w:val="22"/>
                <w:lang w:val="nl-NL" w:eastAsia="en-US"/>
              </w:rPr>
              <w:t xml:space="preserve"> </w:t>
            </w:r>
            <w:r w:rsidRPr="0050081C">
              <w:rPr>
                <w:rFonts w:ascii="Calibri" w:hAnsi="Calibri" w:cs="Calibri"/>
                <w:sz w:val="22"/>
                <w:szCs w:val="22"/>
                <w:lang w:val="nl-NL" w:eastAsia="en-US"/>
              </w:rPr>
              <w:t>een</w:t>
            </w:r>
            <w:r w:rsidRPr="0050081C">
              <w:rPr>
                <w:rFonts w:ascii="Calibri" w:hAnsi="Calibri" w:cs="Calibri"/>
                <w:spacing w:val="-7"/>
                <w:sz w:val="22"/>
                <w:szCs w:val="22"/>
                <w:lang w:val="nl-NL" w:eastAsia="en-US"/>
              </w:rPr>
              <w:t xml:space="preserve"> </w:t>
            </w:r>
            <w:r w:rsidRPr="0050081C">
              <w:rPr>
                <w:rFonts w:ascii="Calibri" w:hAnsi="Calibri" w:cs="Calibri"/>
                <w:sz w:val="22"/>
                <w:szCs w:val="22"/>
                <w:lang w:val="nl-NL" w:eastAsia="en-US"/>
              </w:rPr>
              <w:t xml:space="preserve">kwalitatieve studie waarbij gebruik is gemaakt van een </w:t>
            </w:r>
            <w:proofErr w:type="spellStart"/>
            <w:r w:rsidRPr="0050081C">
              <w:rPr>
                <w:rFonts w:ascii="Calibri" w:hAnsi="Calibri" w:cs="Calibri"/>
                <w:sz w:val="22"/>
                <w:szCs w:val="22"/>
                <w:lang w:val="nl-NL" w:eastAsia="en-US"/>
              </w:rPr>
              <w:t>collaborative</w:t>
            </w:r>
            <w:proofErr w:type="spellEnd"/>
            <w:r w:rsidRPr="0050081C">
              <w:rPr>
                <w:rFonts w:ascii="Calibri" w:hAnsi="Calibri" w:cs="Calibri"/>
                <w:sz w:val="22"/>
                <w:szCs w:val="22"/>
                <w:lang w:val="nl-NL" w:eastAsia="en-US"/>
              </w:rPr>
              <w:t xml:space="preserve"> </w:t>
            </w:r>
            <w:proofErr w:type="spellStart"/>
            <w:r w:rsidRPr="0050081C">
              <w:rPr>
                <w:rFonts w:ascii="Calibri" w:hAnsi="Calibri" w:cs="Calibri"/>
                <w:sz w:val="22"/>
                <w:szCs w:val="22"/>
                <w:lang w:val="nl-NL" w:eastAsia="en-US"/>
              </w:rPr>
              <w:t>participatory</w:t>
            </w:r>
            <w:proofErr w:type="spellEnd"/>
            <w:r w:rsidRPr="0050081C">
              <w:rPr>
                <w:rFonts w:ascii="Calibri" w:hAnsi="Calibri" w:cs="Calibri"/>
                <w:sz w:val="22"/>
                <w:szCs w:val="22"/>
                <w:lang w:val="nl-NL" w:eastAsia="en-US"/>
              </w:rPr>
              <w:t xml:space="preserve"> action research design (samenwerkend participatief</w:t>
            </w:r>
          </w:p>
          <w:p w14:paraId="71F9018D" w14:textId="77777777" w:rsidR="0050081C" w:rsidRPr="0050081C" w:rsidRDefault="0050081C" w:rsidP="0050081C">
            <w:pPr>
              <w:spacing w:before="2" w:line="247" w:lineRule="exact"/>
              <w:ind w:left="110"/>
              <w:jc w:val="left"/>
              <w:rPr>
                <w:rFonts w:ascii="Calibri" w:hAnsi="Calibri" w:cs="Calibri"/>
                <w:sz w:val="22"/>
                <w:szCs w:val="22"/>
                <w:lang w:val="nl-NL" w:eastAsia="en-US"/>
              </w:rPr>
            </w:pPr>
            <w:r w:rsidRPr="0050081C">
              <w:rPr>
                <w:rFonts w:ascii="Calibri" w:hAnsi="Calibri" w:cs="Calibri"/>
                <w:spacing w:val="-2"/>
                <w:sz w:val="22"/>
                <w:szCs w:val="22"/>
                <w:lang w:val="nl-NL" w:eastAsia="en-US"/>
              </w:rPr>
              <w:t>actieonderzoek).</w:t>
            </w:r>
          </w:p>
        </w:tc>
      </w:tr>
      <w:tr w:rsidR="0050081C" w:rsidRPr="0050081C" w14:paraId="62B85DA2" w14:textId="77777777" w:rsidTr="003933CC">
        <w:trPr>
          <w:trHeight w:val="4834"/>
        </w:trPr>
        <w:tc>
          <w:tcPr>
            <w:tcW w:w="4528" w:type="dxa"/>
          </w:tcPr>
          <w:p w14:paraId="15FEAC13" w14:textId="77777777" w:rsidR="0050081C" w:rsidRPr="0050081C" w:rsidRDefault="0050081C" w:rsidP="0050081C">
            <w:pPr>
              <w:tabs>
                <w:tab w:val="left" w:pos="830"/>
              </w:tabs>
              <w:spacing w:before="1" w:line="240" w:lineRule="auto"/>
              <w:ind w:left="470"/>
              <w:jc w:val="left"/>
              <w:rPr>
                <w:rFonts w:ascii="Calibri" w:hAnsi="Calibri" w:cs="Calibri"/>
                <w:sz w:val="22"/>
                <w:szCs w:val="22"/>
                <w:lang w:val="nl-NL" w:eastAsia="en-US"/>
              </w:rPr>
            </w:pPr>
            <w:r w:rsidRPr="0050081C">
              <w:rPr>
                <w:rFonts w:ascii="Arial MT" w:hAnsi="Calibri" w:cs="Calibri"/>
                <w:spacing w:val="-10"/>
                <w:sz w:val="22"/>
                <w:szCs w:val="22"/>
                <w:lang w:val="nl-NL" w:eastAsia="en-US"/>
              </w:rPr>
              <w:t>-</w:t>
            </w:r>
            <w:r w:rsidRPr="0050081C">
              <w:rPr>
                <w:rFonts w:ascii="Arial MT" w:hAnsi="Calibri" w:cs="Calibri"/>
                <w:sz w:val="22"/>
                <w:szCs w:val="22"/>
                <w:lang w:val="nl-NL" w:eastAsia="en-US"/>
              </w:rPr>
              <w:tab/>
            </w:r>
            <w:r w:rsidRPr="0050081C">
              <w:rPr>
                <w:rFonts w:ascii="Calibri" w:hAnsi="Calibri" w:cs="Calibri"/>
                <w:sz w:val="22"/>
                <w:szCs w:val="22"/>
                <w:lang w:val="nl-NL" w:eastAsia="en-US"/>
              </w:rPr>
              <w:t>In-</w:t>
            </w:r>
            <w:r w:rsidRPr="0050081C">
              <w:rPr>
                <w:rFonts w:ascii="Calibri" w:hAnsi="Calibri" w:cs="Calibri"/>
                <w:spacing w:val="-4"/>
                <w:sz w:val="22"/>
                <w:szCs w:val="22"/>
                <w:lang w:val="nl-NL" w:eastAsia="en-US"/>
              </w:rPr>
              <w:t xml:space="preserve"> </w:t>
            </w:r>
            <w:r w:rsidRPr="0050081C">
              <w:rPr>
                <w:rFonts w:ascii="Calibri" w:hAnsi="Calibri" w:cs="Calibri"/>
                <w:sz w:val="22"/>
                <w:szCs w:val="22"/>
                <w:lang w:val="nl-NL" w:eastAsia="en-US"/>
              </w:rPr>
              <w:t>en</w:t>
            </w:r>
            <w:r w:rsidRPr="0050081C">
              <w:rPr>
                <w:rFonts w:ascii="Calibri" w:hAnsi="Calibri" w:cs="Calibri"/>
                <w:spacing w:val="-3"/>
                <w:sz w:val="22"/>
                <w:szCs w:val="22"/>
                <w:lang w:val="nl-NL" w:eastAsia="en-US"/>
              </w:rPr>
              <w:t xml:space="preserve"> </w:t>
            </w:r>
            <w:r w:rsidRPr="0050081C">
              <w:rPr>
                <w:rFonts w:ascii="Calibri" w:hAnsi="Calibri" w:cs="Calibri"/>
                <w:spacing w:val="-2"/>
                <w:sz w:val="22"/>
                <w:szCs w:val="22"/>
                <w:lang w:val="nl-NL" w:eastAsia="en-US"/>
              </w:rPr>
              <w:t>exclusiecriteria/selectiecriteria</w:t>
            </w:r>
          </w:p>
        </w:tc>
        <w:tc>
          <w:tcPr>
            <w:tcW w:w="4499" w:type="dxa"/>
          </w:tcPr>
          <w:p w14:paraId="661C012F" w14:textId="77777777" w:rsidR="0050081C" w:rsidRPr="0050081C" w:rsidRDefault="0050081C" w:rsidP="0050081C">
            <w:pPr>
              <w:spacing w:before="5" w:line="235" w:lineRule="auto"/>
              <w:ind w:left="110"/>
              <w:jc w:val="left"/>
              <w:rPr>
                <w:rFonts w:ascii="Calibri" w:hAnsi="Calibri" w:cs="Calibri"/>
                <w:sz w:val="22"/>
                <w:szCs w:val="22"/>
                <w:lang w:val="nl-NL" w:eastAsia="en-US"/>
              </w:rPr>
            </w:pPr>
            <w:r w:rsidRPr="0050081C">
              <w:rPr>
                <w:rFonts w:ascii="Calibri" w:hAnsi="Calibri" w:cs="Calibri"/>
                <w:sz w:val="22"/>
                <w:szCs w:val="22"/>
                <w:lang w:val="nl-NL" w:eastAsia="en-US"/>
              </w:rPr>
              <w:t>De</w:t>
            </w:r>
            <w:r w:rsidRPr="0050081C">
              <w:rPr>
                <w:rFonts w:ascii="Calibri" w:hAnsi="Calibri" w:cs="Calibri"/>
                <w:spacing w:val="-5"/>
                <w:sz w:val="22"/>
                <w:szCs w:val="22"/>
                <w:lang w:val="nl-NL" w:eastAsia="en-US"/>
              </w:rPr>
              <w:t xml:space="preserve"> </w:t>
            </w:r>
            <w:r w:rsidRPr="0050081C">
              <w:rPr>
                <w:rFonts w:ascii="Calibri" w:hAnsi="Calibri" w:cs="Calibri"/>
                <w:sz w:val="22"/>
                <w:szCs w:val="22"/>
                <w:lang w:val="nl-NL" w:eastAsia="en-US"/>
              </w:rPr>
              <w:t>expliciete</w:t>
            </w:r>
            <w:r w:rsidRPr="0050081C">
              <w:rPr>
                <w:rFonts w:ascii="Calibri" w:hAnsi="Calibri" w:cs="Calibri"/>
                <w:spacing w:val="-5"/>
                <w:sz w:val="22"/>
                <w:szCs w:val="22"/>
                <w:lang w:val="nl-NL" w:eastAsia="en-US"/>
              </w:rPr>
              <w:t xml:space="preserve"> </w:t>
            </w:r>
            <w:r w:rsidRPr="0050081C">
              <w:rPr>
                <w:rFonts w:ascii="Calibri" w:hAnsi="Calibri" w:cs="Calibri"/>
                <w:sz w:val="22"/>
                <w:szCs w:val="22"/>
                <w:lang w:val="nl-NL" w:eastAsia="en-US"/>
              </w:rPr>
              <w:t>in-</w:t>
            </w:r>
            <w:r w:rsidRPr="0050081C">
              <w:rPr>
                <w:rFonts w:ascii="Calibri" w:hAnsi="Calibri" w:cs="Calibri"/>
                <w:spacing w:val="-6"/>
                <w:sz w:val="22"/>
                <w:szCs w:val="22"/>
                <w:lang w:val="nl-NL" w:eastAsia="en-US"/>
              </w:rPr>
              <w:t xml:space="preserve"> </w:t>
            </w:r>
            <w:r w:rsidRPr="0050081C">
              <w:rPr>
                <w:rFonts w:ascii="Calibri" w:hAnsi="Calibri" w:cs="Calibri"/>
                <w:sz w:val="22"/>
                <w:szCs w:val="22"/>
                <w:lang w:val="nl-NL" w:eastAsia="en-US"/>
              </w:rPr>
              <w:t>en</w:t>
            </w:r>
            <w:r w:rsidRPr="0050081C">
              <w:rPr>
                <w:rFonts w:ascii="Calibri" w:hAnsi="Calibri" w:cs="Calibri"/>
                <w:spacing w:val="-6"/>
                <w:sz w:val="22"/>
                <w:szCs w:val="22"/>
                <w:lang w:val="nl-NL" w:eastAsia="en-US"/>
              </w:rPr>
              <w:t xml:space="preserve"> </w:t>
            </w:r>
            <w:r w:rsidRPr="0050081C">
              <w:rPr>
                <w:rFonts w:ascii="Calibri" w:hAnsi="Calibri" w:cs="Calibri"/>
                <w:sz w:val="22"/>
                <w:szCs w:val="22"/>
                <w:lang w:val="nl-NL" w:eastAsia="en-US"/>
              </w:rPr>
              <w:t>exclusiecriteria</w:t>
            </w:r>
            <w:r w:rsidRPr="0050081C">
              <w:rPr>
                <w:rFonts w:ascii="Calibri" w:hAnsi="Calibri" w:cs="Calibri"/>
                <w:spacing w:val="-5"/>
                <w:sz w:val="22"/>
                <w:szCs w:val="22"/>
                <w:lang w:val="nl-NL" w:eastAsia="en-US"/>
              </w:rPr>
              <w:t xml:space="preserve"> </w:t>
            </w:r>
            <w:r w:rsidRPr="0050081C">
              <w:rPr>
                <w:rFonts w:ascii="Calibri" w:hAnsi="Calibri" w:cs="Calibri"/>
                <w:sz w:val="22"/>
                <w:szCs w:val="22"/>
                <w:lang w:val="nl-NL" w:eastAsia="en-US"/>
              </w:rPr>
              <w:t>worden</w:t>
            </w:r>
            <w:r w:rsidRPr="0050081C">
              <w:rPr>
                <w:rFonts w:ascii="Calibri" w:hAnsi="Calibri" w:cs="Calibri"/>
                <w:spacing w:val="-5"/>
                <w:sz w:val="22"/>
                <w:szCs w:val="22"/>
                <w:lang w:val="nl-NL" w:eastAsia="en-US"/>
              </w:rPr>
              <w:t xml:space="preserve"> </w:t>
            </w:r>
            <w:r w:rsidRPr="0050081C">
              <w:rPr>
                <w:rFonts w:ascii="Calibri" w:hAnsi="Calibri" w:cs="Calibri"/>
                <w:sz w:val="22"/>
                <w:szCs w:val="22"/>
                <w:lang w:val="nl-NL" w:eastAsia="en-US"/>
              </w:rPr>
              <w:t>niet gedetailleerd benoemd.</w:t>
            </w:r>
          </w:p>
          <w:p w14:paraId="5B664F53" w14:textId="77777777" w:rsidR="0050081C" w:rsidRPr="0050081C" w:rsidRDefault="0050081C" w:rsidP="0050081C">
            <w:pPr>
              <w:spacing w:before="3" w:line="240" w:lineRule="auto"/>
              <w:jc w:val="left"/>
              <w:rPr>
                <w:rFonts w:ascii="Calibri" w:hAnsi="Calibri" w:cs="Calibri"/>
                <w:sz w:val="22"/>
                <w:szCs w:val="22"/>
                <w:lang w:val="nl-NL" w:eastAsia="en-US"/>
              </w:rPr>
            </w:pPr>
          </w:p>
          <w:p w14:paraId="7EFE0887" w14:textId="77777777" w:rsidR="0050081C" w:rsidRPr="0050081C" w:rsidRDefault="0050081C">
            <w:pPr>
              <w:numPr>
                <w:ilvl w:val="0"/>
                <w:numId w:val="28"/>
              </w:numPr>
              <w:tabs>
                <w:tab w:val="left" w:pos="830"/>
              </w:tabs>
              <w:spacing w:line="240" w:lineRule="auto"/>
              <w:ind w:right="131"/>
              <w:jc w:val="left"/>
              <w:rPr>
                <w:rFonts w:ascii="Calibri" w:hAnsi="Calibri" w:cs="Calibri"/>
                <w:sz w:val="22"/>
                <w:szCs w:val="22"/>
                <w:lang w:val="nl-NL" w:eastAsia="en-US"/>
              </w:rPr>
            </w:pPr>
            <w:r w:rsidRPr="0050081C">
              <w:rPr>
                <w:rFonts w:ascii="Calibri" w:hAnsi="Calibri" w:cs="Calibri"/>
                <w:sz w:val="22"/>
                <w:szCs w:val="22"/>
                <w:lang w:val="nl-NL" w:eastAsia="en-US"/>
              </w:rPr>
              <w:t>De</w:t>
            </w:r>
            <w:r w:rsidRPr="0050081C">
              <w:rPr>
                <w:rFonts w:ascii="Calibri" w:hAnsi="Calibri" w:cs="Calibri"/>
                <w:spacing w:val="-8"/>
                <w:sz w:val="22"/>
                <w:szCs w:val="22"/>
                <w:lang w:val="nl-NL" w:eastAsia="en-US"/>
              </w:rPr>
              <w:t xml:space="preserve"> </w:t>
            </w:r>
            <w:r w:rsidRPr="0050081C">
              <w:rPr>
                <w:rFonts w:ascii="Calibri" w:hAnsi="Calibri" w:cs="Calibri"/>
                <w:sz w:val="22"/>
                <w:szCs w:val="22"/>
                <w:lang w:val="nl-NL" w:eastAsia="en-US"/>
              </w:rPr>
              <w:t>gegevens</w:t>
            </w:r>
            <w:r w:rsidRPr="0050081C">
              <w:rPr>
                <w:rFonts w:ascii="Calibri" w:hAnsi="Calibri" w:cs="Calibri"/>
                <w:spacing w:val="-9"/>
                <w:sz w:val="22"/>
                <w:szCs w:val="22"/>
                <w:lang w:val="nl-NL" w:eastAsia="en-US"/>
              </w:rPr>
              <w:t xml:space="preserve"> </w:t>
            </w:r>
            <w:r w:rsidRPr="0050081C">
              <w:rPr>
                <w:rFonts w:ascii="Calibri" w:hAnsi="Calibri" w:cs="Calibri"/>
                <w:sz w:val="22"/>
                <w:szCs w:val="22"/>
                <w:lang w:val="nl-NL" w:eastAsia="en-US"/>
              </w:rPr>
              <w:t>werden</w:t>
            </w:r>
            <w:r w:rsidRPr="0050081C">
              <w:rPr>
                <w:rFonts w:ascii="Calibri" w:hAnsi="Calibri" w:cs="Calibri"/>
                <w:spacing w:val="-9"/>
                <w:sz w:val="22"/>
                <w:szCs w:val="22"/>
                <w:lang w:val="nl-NL" w:eastAsia="en-US"/>
              </w:rPr>
              <w:t xml:space="preserve"> </w:t>
            </w:r>
            <w:r w:rsidRPr="0050081C">
              <w:rPr>
                <w:rFonts w:ascii="Calibri" w:hAnsi="Calibri" w:cs="Calibri"/>
                <w:sz w:val="22"/>
                <w:szCs w:val="22"/>
                <w:lang w:val="nl-NL" w:eastAsia="en-US"/>
              </w:rPr>
              <w:t>verzameld</w:t>
            </w:r>
            <w:r w:rsidRPr="0050081C">
              <w:rPr>
                <w:rFonts w:ascii="Calibri" w:hAnsi="Calibri" w:cs="Calibri"/>
                <w:spacing w:val="-9"/>
                <w:sz w:val="22"/>
                <w:szCs w:val="22"/>
                <w:lang w:val="nl-NL" w:eastAsia="en-US"/>
              </w:rPr>
              <w:t xml:space="preserve"> </w:t>
            </w:r>
            <w:r w:rsidRPr="0050081C">
              <w:rPr>
                <w:rFonts w:ascii="Calibri" w:hAnsi="Calibri" w:cs="Calibri"/>
                <w:sz w:val="22"/>
                <w:szCs w:val="22"/>
                <w:lang w:val="nl-NL" w:eastAsia="en-US"/>
              </w:rPr>
              <w:t>op</w:t>
            </w:r>
            <w:r w:rsidRPr="0050081C">
              <w:rPr>
                <w:rFonts w:ascii="Calibri" w:hAnsi="Calibri" w:cs="Calibri"/>
                <w:spacing w:val="-9"/>
                <w:sz w:val="22"/>
                <w:szCs w:val="22"/>
                <w:lang w:val="nl-NL" w:eastAsia="en-US"/>
              </w:rPr>
              <w:t xml:space="preserve"> </w:t>
            </w:r>
            <w:r w:rsidRPr="0050081C">
              <w:rPr>
                <w:rFonts w:ascii="Calibri" w:hAnsi="Calibri" w:cs="Calibri"/>
                <w:sz w:val="22"/>
                <w:szCs w:val="22"/>
                <w:lang w:val="nl-NL" w:eastAsia="en-US"/>
              </w:rPr>
              <w:t xml:space="preserve">drie NICU-afdelingen met level 2/3-zorg in </w:t>
            </w:r>
            <w:r w:rsidRPr="0050081C">
              <w:rPr>
                <w:rFonts w:ascii="Calibri" w:hAnsi="Calibri" w:cs="Calibri"/>
                <w:spacing w:val="-2"/>
                <w:sz w:val="22"/>
                <w:szCs w:val="22"/>
                <w:lang w:val="nl-NL" w:eastAsia="en-US"/>
              </w:rPr>
              <w:t>Zweden.</w:t>
            </w:r>
          </w:p>
          <w:p w14:paraId="729A1A07" w14:textId="77777777" w:rsidR="0050081C" w:rsidRPr="0050081C" w:rsidRDefault="0050081C">
            <w:pPr>
              <w:numPr>
                <w:ilvl w:val="0"/>
                <w:numId w:val="28"/>
              </w:numPr>
              <w:tabs>
                <w:tab w:val="left" w:pos="830"/>
              </w:tabs>
              <w:spacing w:before="1" w:line="240" w:lineRule="auto"/>
              <w:ind w:right="356"/>
              <w:jc w:val="left"/>
              <w:rPr>
                <w:rFonts w:ascii="Calibri" w:hAnsi="Calibri" w:cs="Calibri"/>
                <w:sz w:val="22"/>
                <w:szCs w:val="22"/>
                <w:lang w:val="nl-NL" w:eastAsia="en-US"/>
              </w:rPr>
            </w:pPr>
            <w:r w:rsidRPr="0050081C">
              <w:rPr>
                <w:rFonts w:ascii="Calibri" w:hAnsi="Calibri" w:cs="Calibri"/>
                <w:sz w:val="22"/>
                <w:szCs w:val="22"/>
                <w:lang w:val="nl-NL" w:eastAsia="en-US"/>
              </w:rPr>
              <w:t>Er</w:t>
            </w:r>
            <w:r w:rsidRPr="0050081C">
              <w:rPr>
                <w:rFonts w:ascii="Calibri" w:hAnsi="Calibri" w:cs="Calibri"/>
                <w:spacing w:val="-7"/>
                <w:sz w:val="22"/>
                <w:szCs w:val="22"/>
                <w:lang w:val="nl-NL" w:eastAsia="en-US"/>
              </w:rPr>
              <w:t xml:space="preserve"> </w:t>
            </w:r>
            <w:r w:rsidRPr="0050081C">
              <w:rPr>
                <w:rFonts w:ascii="Calibri" w:hAnsi="Calibri" w:cs="Calibri"/>
                <w:sz w:val="22"/>
                <w:szCs w:val="22"/>
                <w:lang w:val="nl-NL" w:eastAsia="en-US"/>
              </w:rPr>
              <w:t>namen</w:t>
            </w:r>
            <w:r w:rsidRPr="0050081C">
              <w:rPr>
                <w:rFonts w:ascii="Calibri" w:hAnsi="Calibri" w:cs="Calibri"/>
                <w:spacing w:val="-7"/>
                <w:sz w:val="22"/>
                <w:szCs w:val="22"/>
                <w:lang w:val="nl-NL" w:eastAsia="en-US"/>
              </w:rPr>
              <w:t xml:space="preserve"> </w:t>
            </w:r>
            <w:r w:rsidRPr="0050081C">
              <w:rPr>
                <w:rFonts w:ascii="Calibri" w:hAnsi="Calibri" w:cs="Calibri"/>
                <w:sz w:val="22"/>
                <w:szCs w:val="22"/>
                <w:lang w:val="nl-NL" w:eastAsia="en-US"/>
              </w:rPr>
              <w:t>negen</w:t>
            </w:r>
            <w:r w:rsidRPr="0050081C">
              <w:rPr>
                <w:rFonts w:ascii="Calibri" w:hAnsi="Calibri" w:cs="Calibri"/>
                <w:spacing w:val="-7"/>
                <w:sz w:val="22"/>
                <w:szCs w:val="22"/>
                <w:lang w:val="nl-NL" w:eastAsia="en-US"/>
              </w:rPr>
              <w:t xml:space="preserve"> </w:t>
            </w:r>
            <w:r w:rsidRPr="0050081C">
              <w:rPr>
                <w:rFonts w:ascii="Calibri" w:hAnsi="Calibri" w:cs="Calibri"/>
                <w:sz w:val="22"/>
                <w:szCs w:val="22"/>
                <w:lang w:val="nl-NL" w:eastAsia="en-US"/>
              </w:rPr>
              <w:t>ouders</w:t>
            </w:r>
            <w:r w:rsidRPr="0050081C">
              <w:rPr>
                <w:rFonts w:ascii="Calibri" w:hAnsi="Calibri" w:cs="Calibri"/>
                <w:spacing w:val="-7"/>
                <w:sz w:val="22"/>
                <w:szCs w:val="22"/>
                <w:lang w:val="nl-NL" w:eastAsia="en-US"/>
              </w:rPr>
              <w:t xml:space="preserve"> </w:t>
            </w:r>
            <w:r w:rsidRPr="0050081C">
              <w:rPr>
                <w:rFonts w:ascii="Calibri" w:hAnsi="Calibri" w:cs="Calibri"/>
                <w:sz w:val="22"/>
                <w:szCs w:val="22"/>
                <w:lang w:val="nl-NL" w:eastAsia="en-US"/>
              </w:rPr>
              <w:t>deel</w:t>
            </w:r>
            <w:r w:rsidRPr="0050081C">
              <w:rPr>
                <w:rFonts w:ascii="Calibri" w:hAnsi="Calibri" w:cs="Calibri"/>
                <w:spacing w:val="-5"/>
                <w:sz w:val="22"/>
                <w:szCs w:val="22"/>
                <w:lang w:val="nl-NL" w:eastAsia="en-US"/>
              </w:rPr>
              <w:t xml:space="preserve"> </w:t>
            </w:r>
            <w:r w:rsidRPr="0050081C">
              <w:rPr>
                <w:rFonts w:ascii="Calibri" w:hAnsi="Calibri" w:cs="Calibri"/>
                <w:sz w:val="22"/>
                <w:szCs w:val="22"/>
                <w:lang w:val="nl-NL" w:eastAsia="en-US"/>
              </w:rPr>
              <w:t>van</w:t>
            </w:r>
            <w:r w:rsidRPr="0050081C">
              <w:rPr>
                <w:rFonts w:ascii="Calibri" w:hAnsi="Calibri" w:cs="Calibri"/>
                <w:spacing w:val="-7"/>
                <w:sz w:val="22"/>
                <w:szCs w:val="22"/>
                <w:lang w:val="nl-NL" w:eastAsia="en-US"/>
              </w:rPr>
              <w:t xml:space="preserve"> </w:t>
            </w:r>
            <w:r w:rsidRPr="0050081C">
              <w:rPr>
                <w:rFonts w:ascii="Calibri" w:hAnsi="Calibri" w:cs="Calibri"/>
                <w:sz w:val="22"/>
                <w:szCs w:val="22"/>
                <w:lang w:val="nl-NL" w:eastAsia="en-US"/>
              </w:rPr>
              <w:t>wie de baby op dat moment op de NICU werd verzorgd.</w:t>
            </w:r>
          </w:p>
          <w:p w14:paraId="1CE56978" w14:textId="77777777" w:rsidR="0050081C" w:rsidRPr="0050081C" w:rsidRDefault="0050081C">
            <w:pPr>
              <w:numPr>
                <w:ilvl w:val="0"/>
                <w:numId w:val="28"/>
              </w:numPr>
              <w:tabs>
                <w:tab w:val="left" w:pos="830"/>
              </w:tabs>
              <w:spacing w:before="1" w:line="240" w:lineRule="auto"/>
              <w:ind w:right="106"/>
              <w:jc w:val="left"/>
              <w:rPr>
                <w:rFonts w:ascii="Calibri" w:hAnsi="Calibri" w:cs="Calibri"/>
                <w:sz w:val="22"/>
                <w:szCs w:val="22"/>
                <w:lang w:val="nl-NL" w:eastAsia="en-US"/>
              </w:rPr>
            </w:pPr>
            <w:r w:rsidRPr="0050081C">
              <w:rPr>
                <w:rFonts w:ascii="Calibri" w:hAnsi="Calibri" w:cs="Calibri"/>
                <w:sz w:val="22"/>
                <w:szCs w:val="22"/>
                <w:lang w:val="nl-NL" w:eastAsia="en-US"/>
              </w:rPr>
              <w:t>Daarnaast</w:t>
            </w:r>
            <w:r w:rsidRPr="0050081C">
              <w:rPr>
                <w:rFonts w:ascii="Calibri" w:hAnsi="Calibri" w:cs="Calibri"/>
                <w:spacing w:val="-12"/>
                <w:sz w:val="22"/>
                <w:szCs w:val="22"/>
                <w:lang w:val="nl-NL" w:eastAsia="en-US"/>
              </w:rPr>
              <w:t xml:space="preserve"> </w:t>
            </w:r>
            <w:r w:rsidRPr="0050081C">
              <w:rPr>
                <w:rFonts w:ascii="Calibri" w:hAnsi="Calibri" w:cs="Calibri"/>
                <w:sz w:val="22"/>
                <w:szCs w:val="22"/>
                <w:lang w:val="nl-NL" w:eastAsia="en-US"/>
              </w:rPr>
              <w:t>werden</w:t>
            </w:r>
            <w:r w:rsidRPr="0050081C">
              <w:rPr>
                <w:rFonts w:ascii="Calibri" w:hAnsi="Calibri" w:cs="Calibri"/>
                <w:spacing w:val="-11"/>
                <w:sz w:val="22"/>
                <w:szCs w:val="22"/>
                <w:lang w:val="nl-NL" w:eastAsia="en-US"/>
              </w:rPr>
              <w:t xml:space="preserve"> </w:t>
            </w:r>
            <w:r w:rsidRPr="0050081C">
              <w:rPr>
                <w:rFonts w:ascii="Calibri" w:hAnsi="Calibri" w:cs="Calibri"/>
                <w:sz w:val="22"/>
                <w:szCs w:val="22"/>
                <w:lang w:val="nl-NL" w:eastAsia="en-US"/>
              </w:rPr>
              <w:t>twee</w:t>
            </w:r>
            <w:r w:rsidRPr="0050081C">
              <w:rPr>
                <w:rFonts w:ascii="Calibri" w:hAnsi="Calibri" w:cs="Calibri"/>
                <w:spacing w:val="-10"/>
                <w:sz w:val="22"/>
                <w:szCs w:val="22"/>
                <w:lang w:val="nl-NL" w:eastAsia="en-US"/>
              </w:rPr>
              <w:t xml:space="preserve"> </w:t>
            </w:r>
            <w:r w:rsidRPr="0050081C">
              <w:rPr>
                <w:rFonts w:ascii="Calibri" w:hAnsi="Calibri" w:cs="Calibri"/>
                <w:sz w:val="22"/>
                <w:szCs w:val="22"/>
                <w:lang w:val="nl-NL" w:eastAsia="en-US"/>
              </w:rPr>
              <w:t>ervaren</w:t>
            </w:r>
            <w:r w:rsidRPr="0050081C">
              <w:rPr>
                <w:rFonts w:ascii="Calibri" w:hAnsi="Calibri" w:cs="Calibri"/>
                <w:spacing w:val="-11"/>
                <w:sz w:val="22"/>
                <w:szCs w:val="22"/>
                <w:lang w:val="nl-NL" w:eastAsia="en-US"/>
              </w:rPr>
              <w:t xml:space="preserve"> </w:t>
            </w:r>
            <w:r w:rsidRPr="0050081C">
              <w:rPr>
                <w:rFonts w:ascii="Calibri" w:hAnsi="Calibri" w:cs="Calibri"/>
                <w:sz w:val="22"/>
                <w:szCs w:val="22"/>
                <w:lang w:val="nl-NL" w:eastAsia="en-US"/>
              </w:rPr>
              <w:t>ouders met eerdere NICU-ervaring geïncludeerd (</w:t>
            </w:r>
            <w:proofErr w:type="spellStart"/>
            <w:r w:rsidRPr="0050081C">
              <w:rPr>
                <w:rFonts w:ascii="Calibri" w:hAnsi="Calibri" w:cs="Calibri"/>
                <w:sz w:val="22"/>
                <w:szCs w:val="22"/>
                <w:lang w:val="nl-NL" w:eastAsia="en-US"/>
              </w:rPr>
              <w:t>veteran</w:t>
            </w:r>
            <w:proofErr w:type="spellEnd"/>
            <w:r w:rsidRPr="0050081C">
              <w:rPr>
                <w:rFonts w:ascii="Calibri" w:hAnsi="Calibri" w:cs="Calibri"/>
                <w:sz w:val="22"/>
                <w:szCs w:val="22"/>
                <w:lang w:val="nl-NL" w:eastAsia="en-US"/>
              </w:rPr>
              <w:t xml:space="preserve"> </w:t>
            </w:r>
            <w:proofErr w:type="spellStart"/>
            <w:r w:rsidRPr="0050081C">
              <w:rPr>
                <w:rFonts w:ascii="Calibri" w:hAnsi="Calibri" w:cs="Calibri"/>
                <w:sz w:val="22"/>
                <w:szCs w:val="22"/>
                <w:lang w:val="nl-NL" w:eastAsia="en-US"/>
              </w:rPr>
              <w:t>parents</w:t>
            </w:r>
            <w:proofErr w:type="spellEnd"/>
            <w:r w:rsidRPr="0050081C">
              <w:rPr>
                <w:rFonts w:ascii="Calibri" w:hAnsi="Calibri" w:cs="Calibri"/>
                <w:sz w:val="22"/>
                <w:szCs w:val="22"/>
                <w:lang w:val="nl-NL" w:eastAsia="en-US"/>
              </w:rPr>
              <w:t>).</w:t>
            </w:r>
          </w:p>
          <w:p w14:paraId="280BDBDD" w14:textId="77777777" w:rsidR="0050081C" w:rsidRPr="0050081C" w:rsidRDefault="0050081C">
            <w:pPr>
              <w:numPr>
                <w:ilvl w:val="0"/>
                <w:numId w:val="28"/>
              </w:numPr>
              <w:tabs>
                <w:tab w:val="left" w:pos="830"/>
              </w:tabs>
              <w:spacing w:before="1" w:line="240" w:lineRule="auto"/>
              <w:ind w:right="491"/>
              <w:jc w:val="left"/>
              <w:rPr>
                <w:rFonts w:ascii="Calibri" w:hAnsi="Calibri" w:cs="Calibri"/>
                <w:sz w:val="22"/>
                <w:szCs w:val="22"/>
                <w:lang w:val="nl-NL" w:eastAsia="en-US"/>
              </w:rPr>
            </w:pPr>
            <w:r w:rsidRPr="0050081C">
              <w:rPr>
                <w:rFonts w:ascii="Calibri" w:hAnsi="Calibri" w:cs="Calibri"/>
                <w:sz w:val="22"/>
                <w:szCs w:val="22"/>
                <w:lang w:val="nl-NL" w:eastAsia="en-US"/>
              </w:rPr>
              <w:t>Ook namen drie gespecialiseerde verpleegkundigen</w:t>
            </w:r>
            <w:r w:rsidRPr="0050081C">
              <w:rPr>
                <w:rFonts w:ascii="Calibri" w:hAnsi="Calibri" w:cs="Calibri"/>
                <w:spacing w:val="-12"/>
                <w:sz w:val="22"/>
                <w:szCs w:val="22"/>
                <w:lang w:val="nl-NL" w:eastAsia="en-US"/>
              </w:rPr>
              <w:t xml:space="preserve"> </w:t>
            </w:r>
            <w:r w:rsidRPr="0050081C">
              <w:rPr>
                <w:rFonts w:ascii="Calibri" w:hAnsi="Calibri" w:cs="Calibri"/>
                <w:sz w:val="22"/>
                <w:szCs w:val="22"/>
                <w:lang w:val="nl-NL" w:eastAsia="en-US"/>
              </w:rPr>
              <w:t>en</w:t>
            </w:r>
            <w:r w:rsidRPr="0050081C">
              <w:rPr>
                <w:rFonts w:ascii="Calibri" w:hAnsi="Calibri" w:cs="Calibri"/>
                <w:spacing w:val="-12"/>
                <w:sz w:val="22"/>
                <w:szCs w:val="22"/>
                <w:lang w:val="nl-NL" w:eastAsia="en-US"/>
              </w:rPr>
              <w:t xml:space="preserve"> </w:t>
            </w:r>
            <w:r w:rsidRPr="0050081C">
              <w:rPr>
                <w:rFonts w:ascii="Calibri" w:hAnsi="Calibri" w:cs="Calibri"/>
                <w:sz w:val="22"/>
                <w:szCs w:val="22"/>
                <w:lang w:val="nl-NL" w:eastAsia="en-US"/>
              </w:rPr>
              <w:t>één</w:t>
            </w:r>
            <w:r w:rsidRPr="0050081C">
              <w:rPr>
                <w:rFonts w:ascii="Calibri" w:hAnsi="Calibri" w:cs="Calibri"/>
                <w:spacing w:val="-12"/>
                <w:sz w:val="22"/>
                <w:szCs w:val="22"/>
                <w:lang w:val="nl-NL" w:eastAsia="en-US"/>
              </w:rPr>
              <w:t xml:space="preserve"> </w:t>
            </w:r>
            <w:r w:rsidRPr="0050081C">
              <w:rPr>
                <w:rFonts w:ascii="Calibri" w:hAnsi="Calibri" w:cs="Calibri"/>
                <w:sz w:val="22"/>
                <w:szCs w:val="22"/>
                <w:lang w:val="nl-NL" w:eastAsia="en-US"/>
              </w:rPr>
              <w:t>assistent- verpleegkundige deel.</w:t>
            </w:r>
          </w:p>
          <w:p w14:paraId="69FE7AC2" w14:textId="77777777" w:rsidR="0050081C" w:rsidRPr="0050081C" w:rsidRDefault="0050081C" w:rsidP="0050081C">
            <w:pPr>
              <w:spacing w:before="245" w:line="270" w:lineRule="atLeast"/>
              <w:ind w:left="110" w:right="226"/>
              <w:jc w:val="left"/>
              <w:rPr>
                <w:rFonts w:ascii="Calibri" w:hAnsi="Calibri" w:cs="Calibri"/>
                <w:sz w:val="22"/>
                <w:szCs w:val="22"/>
                <w:lang w:val="nl-NL" w:eastAsia="en-US"/>
              </w:rPr>
            </w:pPr>
            <w:r w:rsidRPr="0050081C">
              <w:rPr>
                <w:rFonts w:ascii="Calibri" w:hAnsi="Calibri" w:cs="Calibri"/>
                <w:sz w:val="22"/>
                <w:szCs w:val="22"/>
                <w:lang w:val="nl-NL" w:eastAsia="en-US"/>
              </w:rPr>
              <w:t>In</w:t>
            </w:r>
            <w:r w:rsidRPr="0050081C">
              <w:rPr>
                <w:rFonts w:ascii="Calibri" w:hAnsi="Calibri" w:cs="Calibri"/>
                <w:spacing w:val="-8"/>
                <w:sz w:val="22"/>
                <w:szCs w:val="22"/>
                <w:lang w:val="nl-NL" w:eastAsia="en-US"/>
              </w:rPr>
              <w:t xml:space="preserve"> </w:t>
            </w:r>
            <w:r w:rsidRPr="0050081C">
              <w:rPr>
                <w:rFonts w:ascii="Calibri" w:hAnsi="Calibri" w:cs="Calibri"/>
                <w:sz w:val="22"/>
                <w:szCs w:val="22"/>
                <w:lang w:val="nl-NL" w:eastAsia="en-US"/>
              </w:rPr>
              <w:t>totaal</w:t>
            </w:r>
            <w:r w:rsidRPr="0050081C">
              <w:rPr>
                <w:rFonts w:ascii="Calibri" w:hAnsi="Calibri" w:cs="Calibri"/>
                <w:spacing w:val="-6"/>
                <w:sz w:val="22"/>
                <w:szCs w:val="22"/>
                <w:lang w:val="nl-NL" w:eastAsia="en-US"/>
              </w:rPr>
              <w:t xml:space="preserve"> </w:t>
            </w:r>
            <w:r w:rsidRPr="0050081C">
              <w:rPr>
                <w:rFonts w:ascii="Calibri" w:hAnsi="Calibri" w:cs="Calibri"/>
                <w:sz w:val="22"/>
                <w:szCs w:val="22"/>
                <w:lang w:val="nl-NL" w:eastAsia="en-US"/>
              </w:rPr>
              <w:t>bestond</w:t>
            </w:r>
            <w:r w:rsidRPr="0050081C">
              <w:rPr>
                <w:rFonts w:ascii="Calibri" w:hAnsi="Calibri" w:cs="Calibri"/>
                <w:spacing w:val="-4"/>
                <w:sz w:val="22"/>
                <w:szCs w:val="22"/>
                <w:lang w:val="nl-NL" w:eastAsia="en-US"/>
              </w:rPr>
              <w:t xml:space="preserve"> </w:t>
            </w:r>
            <w:r w:rsidRPr="0050081C">
              <w:rPr>
                <w:rFonts w:ascii="Calibri" w:hAnsi="Calibri" w:cs="Calibri"/>
                <w:sz w:val="22"/>
                <w:szCs w:val="22"/>
                <w:lang w:val="nl-NL" w:eastAsia="en-US"/>
              </w:rPr>
              <w:t>de</w:t>
            </w:r>
            <w:r w:rsidRPr="0050081C">
              <w:rPr>
                <w:rFonts w:ascii="Calibri" w:hAnsi="Calibri" w:cs="Calibri"/>
                <w:spacing w:val="-7"/>
                <w:sz w:val="22"/>
                <w:szCs w:val="22"/>
                <w:lang w:val="nl-NL" w:eastAsia="en-US"/>
              </w:rPr>
              <w:t xml:space="preserve"> </w:t>
            </w:r>
            <w:r w:rsidRPr="0050081C">
              <w:rPr>
                <w:rFonts w:ascii="Calibri" w:hAnsi="Calibri" w:cs="Calibri"/>
                <w:sz w:val="22"/>
                <w:szCs w:val="22"/>
                <w:lang w:val="nl-NL" w:eastAsia="en-US"/>
              </w:rPr>
              <w:t>steekproef</w:t>
            </w:r>
            <w:r w:rsidRPr="0050081C">
              <w:rPr>
                <w:rFonts w:ascii="Calibri" w:hAnsi="Calibri" w:cs="Calibri"/>
                <w:spacing w:val="-7"/>
                <w:sz w:val="22"/>
                <w:szCs w:val="22"/>
                <w:lang w:val="nl-NL" w:eastAsia="en-US"/>
              </w:rPr>
              <w:t xml:space="preserve"> </w:t>
            </w:r>
            <w:r w:rsidRPr="0050081C">
              <w:rPr>
                <w:rFonts w:ascii="Calibri" w:hAnsi="Calibri" w:cs="Calibri"/>
                <w:sz w:val="22"/>
                <w:szCs w:val="22"/>
                <w:lang w:val="nl-NL" w:eastAsia="en-US"/>
              </w:rPr>
              <w:t>uit</w:t>
            </w:r>
            <w:r w:rsidRPr="0050081C">
              <w:rPr>
                <w:rFonts w:ascii="Calibri" w:hAnsi="Calibri" w:cs="Calibri"/>
                <w:spacing w:val="-9"/>
                <w:sz w:val="22"/>
                <w:szCs w:val="22"/>
                <w:lang w:val="nl-NL" w:eastAsia="en-US"/>
              </w:rPr>
              <w:t xml:space="preserve"> </w:t>
            </w:r>
            <w:r w:rsidRPr="0050081C">
              <w:rPr>
                <w:rFonts w:ascii="Calibri" w:hAnsi="Calibri" w:cs="Calibri"/>
                <w:sz w:val="22"/>
                <w:szCs w:val="22"/>
                <w:lang w:val="nl-NL" w:eastAsia="en-US"/>
              </w:rPr>
              <w:t xml:space="preserve">vijftien </w:t>
            </w:r>
            <w:r w:rsidRPr="0050081C">
              <w:rPr>
                <w:rFonts w:ascii="Calibri" w:hAnsi="Calibri" w:cs="Calibri"/>
                <w:spacing w:val="-2"/>
                <w:sz w:val="22"/>
                <w:szCs w:val="22"/>
                <w:lang w:val="nl-NL" w:eastAsia="en-US"/>
              </w:rPr>
              <w:t>deelnemers.</w:t>
            </w:r>
          </w:p>
        </w:tc>
      </w:tr>
      <w:tr w:rsidR="0050081C" w:rsidRPr="0050081C" w14:paraId="6B690E4F" w14:textId="77777777" w:rsidTr="003933CC">
        <w:trPr>
          <w:trHeight w:val="806"/>
        </w:trPr>
        <w:tc>
          <w:tcPr>
            <w:tcW w:w="4528" w:type="dxa"/>
          </w:tcPr>
          <w:p w14:paraId="55ED050A" w14:textId="77777777" w:rsidR="0050081C" w:rsidRPr="0050081C" w:rsidRDefault="0050081C" w:rsidP="0050081C">
            <w:pPr>
              <w:tabs>
                <w:tab w:val="left" w:pos="830"/>
              </w:tabs>
              <w:spacing w:before="2" w:line="240" w:lineRule="auto"/>
              <w:ind w:left="470"/>
              <w:jc w:val="left"/>
              <w:rPr>
                <w:rFonts w:ascii="Calibri" w:hAnsi="Calibri" w:cs="Calibri"/>
                <w:sz w:val="22"/>
                <w:szCs w:val="22"/>
                <w:lang w:val="nl-NL" w:eastAsia="en-US"/>
              </w:rPr>
            </w:pPr>
            <w:r w:rsidRPr="0050081C">
              <w:rPr>
                <w:rFonts w:ascii="Arial MT" w:hAnsi="Calibri" w:cs="Calibri"/>
                <w:spacing w:val="-10"/>
                <w:sz w:val="22"/>
                <w:szCs w:val="22"/>
                <w:lang w:val="nl-NL" w:eastAsia="en-US"/>
              </w:rPr>
              <w:t>-</w:t>
            </w:r>
            <w:r w:rsidRPr="0050081C">
              <w:rPr>
                <w:rFonts w:ascii="Arial MT" w:hAnsi="Calibri" w:cs="Calibri"/>
                <w:sz w:val="22"/>
                <w:szCs w:val="22"/>
                <w:lang w:val="nl-NL" w:eastAsia="en-US"/>
              </w:rPr>
              <w:tab/>
            </w:r>
            <w:r w:rsidRPr="0050081C">
              <w:rPr>
                <w:rFonts w:ascii="Calibri" w:hAnsi="Calibri" w:cs="Calibri"/>
                <w:spacing w:val="-2"/>
                <w:sz w:val="22"/>
                <w:szCs w:val="22"/>
                <w:lang w:val="nl-NL" w:eastAsia="en-US"/>
              </w:rPr>
              <w:t>Steekproef</w:t>
            </w:r>
          </w:p>
        </w:tc>
        <w:tc>
          <w:tcPr>
            <w:tcW w:w="4499" w:type="dxa"/>
          </w:tcPr>
          <w:p w14:paraId="00E72DC6" w14:textId="77777777" w:rsidR="0050081C" w:rsidRPr="0050081C" w:rsidRDefault="0050081C" w:rsidP="0050081C">
            <w:pPr>
              <w:spacing w:line="270" w:lineRule="atLeast"/>
              <w:ind w:left="110" w:right="226"/>
              <w:jc w:val="left"/>
              <w:rPr>
                <w:rFonts w:ascii="Calibri" w:hAnsi="Calibri" w:cs="Calibri"/>
                <w:spacing w:val="-2"/>
                <w:sz w:val="22"/>
                <w:szCs w:val="22"/>
                <w:lang w:val="nl-NL" w:eastAsia="en-US"/>
              </w:rPr>
            </w:pPr>
            <w:r w:rsidRPr="0050081C">
              <w:rPr>
                <w:rFonts w:ascii="Calibri" w:hAnsi="Calibri" w:cs="Calibri"/>
                <w:sz w:val="22"/>
                <w:szCs w:val="22"/>
                <w:lang w:val="nl-NL" w:eastAsia="en-US"/>
              </w:rPr>
              <w:t>De steekproef bevatte 11 ouders en 4 verpleegkundigen,</w:t>
            </w:r>
            <w:r w:rsidRPr="0050081C">
              <w:rPr>
                <w:rFonts w:ascii="Calibri" w:hAnsi="Calibri" w:cs="Calibri"/>
                <w:spacing w:val="-13"/>
                <w:sz w:val="22"/>
                <w:szCs w:val="22"/>
                <w:lang w:val="nl-NL" w:eastAsia="en-US"/>
              </w:rPr>
              <w:t xml:space="preserve"> </w:t>
            </w:r>
            <w:r w:rsidRPr="0050081C">
              <w:rPr>
                <w:rFonts w:ascii="Calibri" w:hAnsi="Calibri" w:cs="Calibri"/>
                <w:sz w:val="22"/>
                <w:szCs w:val="22"/>
                <w:lang w:val="nl-NL" w:eastAsia="en-US"/>
              </w:rPr>
              <w:t>waaronder</w:t>
            </w:r>
            <w:r w:rsidRPr="0050081C">
              <w:rPr>
                <w:rFonts w:ascii="Calibri" w:hAnsi="Calibri" w:cs="Calibri"/>
                <w:spacing w:val="-12"/>
                <w:sz w:val="22"/>
                <w:szCs w:val="22"/>
                <w:lang w:val="nl-NL" w:eastAsia="en-US"/>
              </w:rPr>
              <w:t xml:space="preserve"> </w:t>
            </w:r>
            <w:r w:rsidRPr="0050081C">
              <w:rPr>
                <w:rFonts w:ascii="Calibri" w:hAnsi="Calibri" w:cs="Calibri"/>
                <w:sz w:val="22"/>
                <w:szCs w:val="22"/>
                <w:lang w:val="nl-NL" w:eastAsia="en-US"/>
              </w:rPr>
              <w:t>1</w:t>
            </w:r>
            <w:r w:rsidRPr="0050081C">
              <w:rPr>
                <w:rFonts w:ascii="Calibri" w:hAnsi="Calibri" w:cs="Calibri"/>
                <w:spacing w:val="-13"/>
                <w:sz w:val="22"/>
                <w:szCs w:val="22"/>
                <w:lang w:val="nl-NL" w:eastAsia="en-US"/>
              </w:rPr>
              <w:t xml:space="preserve"> </w:t>
            </w:r>
            <w:r w:rsidRPr="0050081C">
              <w:rPr>
                <w:rFonts w:ascii="Calibri" w:hAnsi="Calibri" w:cs="Calibri"/>
                <w:sz w:val="22"/>
                <w:szCs w:val="22"/>
                <w:lang w:val="nl-NL" w:eastAsia="en-US"/>
              </w:rPr>
              <w:t xml:space="preserve">assistent- </w:t>
            </w:r>
            <w:r w:rsidRPr="0050081C">
              <w:rPr>
                <w:rFonts w:ascii="Calibri" w:hAnsi="Calibri" w:cs="Calibri"/>
                <w:spacing w:val="-2"/>
                <w:sz w:val="22"/>
                <w:szCs w:val="22"/>
                <w:lang w:val="nl-NL" w:eastAsia="en-US"/>
              </w:rPr>
              <w:t>verpleegkundige.</w:t>
            </w:r>
          </w:p>
          <w:p w14:paraId="3FD3AFF0" w14:textId="77777777" w:rsidR="0050081C" w:rsidRPr="0050081C" w:rsidRDefault="0050081C" w:rsidP="0050081C">
            <w:pPr>
              <w:spacing w:line="270" w:lineRule="atLeast"/>
              <w:ind w:left="110" w:right="226"/>
              <w:jc w:val="left"/>
              <w:rPr>
                <w:rFonts w:ascii="Calibri" w:hAnsi="Calibri" w:cs="Calibri"/>
                <w:spacing w:val="-2"/>
                <w:sz w:val="22"/>
                <w:szCs w:val="22"/>
                <w:lang w:val="nl-NL" w:eastAsia="en-US"/>
              </w:rPr>
            </w:pPr>
          </w:p>
          <w:p w14:paraId="37116E12" w14:textId="77777777" w:rsidR="0050081C" w:rsidRPr="0050081C" w:rsidRDefault="0050081C" w:rsidP="0050081C">
            <w:pPr>
              <w:spacing w:line="270" w:lineRule="atLeast"/>
              <w:ind w:left="110" w:right="226"/>
              <w:jc w:val="left"/>
              <w:rPr>
                <w:rFonts w:ascii="Calibri" w:hAnsi="Calibri" w:cs="Calibri"/>
                <w:spacing w:val="-2"/>
                <w:sz w:val="22"/>
                <w:szCs w:val="22"/>
                <w:lang w:val="nl-NL" w:eastAsia="en-US"/>
              </w:rPr>
            </w:pPr>
          </w:p>
          <w:p w14:paraId="32B86C5A" w14:textId="77777777" w:rsidR="0050081C" w:rsidRPr="0050081C" w:rsidRDefault="0050081C" w:rsidP="0050081C">
            <w:pPr>
              <w:spacing w:line="270" w:lineRule="atLeast"/>
              <w:ind w:left="110" w:right="226"/>
              <w:jc w:val="left"/>
              <w:rPr>
                <w:rFonts w:ascii="Calibri" w:hAnsi="Calibri" w:cs="Calibri"/>
                <w:spacing w:val="-2"/>
                <w:sz w:val="22"/>
                <w:szCs w:val="22"/>
                <w:lang w:val="nl-NL" w:eastAsia="en-US"/>
              </w:rPr>
            </w:pPr>
          </w:p>
          <w:p w14:paraId="68217AEE" w14:textId="77777777" w:rsidR="0050081C" w:rsidRPr="0050081C" w:rsidRDefault="0050081C" w:rsidP="0050081C">
            <w:pPr>
              <w:spacing w:line="270" w:lineRule="atLeast"/>
              <w:ind w:left="110" w:right="226"/>
              <w:jc w:val="left"/>
              <w:rPr>
                <w:rFonts w:ascii="Calibri" w:hAnsi="Calibri" w:cs="Calibri"/>
                <w:spacing w:val="-2"/>
                <w:sz w:val="22"/>
                <w:szCs w:val="22"/>
                <w:lang w:val="nl-NL" w:eastAsia="en-US"/>
              </w:rPr>
            </w:pPr>
          </w:p>
          <w:p w14:paraId="6775EC2D" w14:textId="77777777" w:rsidR="0050081C" w:rsidRPr="0050081C" w:rsidRDefault="0050081C" w:rsidP="0050081C">
            <w:pPr>
              <w:spacing w:line="270" w:lineRule="atLeast"/>
              <w:ind w:left="110" w:right="226"/>
              <w:jc w:val="left"/>
              <w:rPr>
                <w:rFonts w:ascii="Calibri" w:hAnsi="Calibri" w:cs="Calibri"/>
                <w:spacing w:val="-2"/>
                <w:sz w:val="22"/>
                <w:szCs w:val="22"/>
                <w:lang w:val="nl-NL" w:eastAsia="en-US"/>
              </w:rPr>
            </w:pPr>
          </w:p>
          <w:p w14:paraId="31F273E2" w14:textId="77777777" w:rsidR="0050081C" w:rsidRPr="0050081C" w:rsidRDefault="0050081C" w:rsidP="0050081C">
            <w:pPr>
              <w:spacing w:line="270" w:lineRule="atLeast"/>
              <w:ind w:left="110" w:right="226"/>
              <w:jc w:val="left"/>
              <w:rPr>
                <w:rFonts w:ascii="Calibri" w:hAnsi="Calibri" w:cs="Calibri"/>
                <w:spacing w:val="-2"/>
                <w:sz w:val="22"/>
                <w:szCs w:val="22"/>
                <w:lang w:val="nl-NL" w:eastAsia="en-US"/>
              </w:rPr>
            </w:pPr>
          </w:p>
          <w:p w14:paraId="3D547068" w14:textId="77777777" w:rsidR="0050081C" w:rsidRPr="0050081C" w:rsidRDefault="0050081C" w:rsidP="0050081C">
            <w:pPr>
              <w:spacing w:line="270" w:lineRule="atLeast"/>
              <w:ind w:left="110" w:right="226"/>
              <w:jc w:val="left"/>
              <w:rPr>
                <w:rFonts w:ascii="Calibri" w:hAnsi="Calibri" w:cs="Calibri"/>
                <w:sz w:val="22"/>
                <w:szCs w:val="22"/>
                <w:lang w:val="nl-NL" w:eastAsia="en-US"/>
              </w:rPr>
            </w:pPr>
          </w:p>
        </w:tc>
      </w:tr>
    </w:tbl>
    <w:p w14:paraId="65FE2359" w14:textId="77777777" w:rsidR="00AD722B" w:rsidRDefault="00AD722B" w:rsidP="00FF5AE8"/>
    <w:p w14:paraId="2C86CD0A" w14:textId="77777777" w:rsidR="00AD722B" w:rsidRDefault="00AD722B" w:rsidP="00FF5AE8"/>
    <w:p w14:paraId="7AFB28D2" w14:textId="77777777" w:rsidR="00AD722B" w:rsidRDefault="00AD722B" w:rsidP="00FF5AE8"/>
    <w:p w14:paraId="670E3C50" w14:textId="77777777" w:rsidR="00AD722B" w:rsidRDefault="00AD722B" w:rsidP="00FF5AE8"/>
    <w:tbl>
      <w:tblPr>
        <w:tblStyle w:val="TableNormal36"/>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9"/>
      </w:tblGrid>
      <w:tr w:rsidR="003E1363" w:rsidRPr="003E1363" w14:paraId="66E72E50" w14:textId="77777777" w:rsidTr="003933CC">
        <w:trPr>
          <w:trHeight w:val="6716"/>
        </w:trPr>
        <w:tc>
          <w:tcPr>
            <w:tcW w:w="4528" w:type="dxa"/>
          </w:tcPr>
          <w:p w14:paraId="0A1C82BB" w14:textId="77777777" w:rsidR="003E1363" w:rsidRPr="003E1363" w:rsidRDefault="003E1363" w:rsidP="003E1363">
            <w:pPr>
              <w:spacing w:line="240" w:lineRule="auto"/>
              <w:jc w:val="left"/>
              <w:rPr>
                <w:rFonts w:ascii="Times New Roman" w:hAnsi="Calibri" w:cs="Calibri"/>
                <w:sz w:val="22"/>
                <w:szCs w:val="22"/>
                <w:lang w:val="nl-NL" w:eastAsia="en-US"/>
              </w:rPr>
            </w:pPr>
            <w:r w:rsidRPr="003E1363">
              <w:rPr>
                <w:rFonts w:ascii="Arial MT" w:hAnsi="Calibri" w:cs="Calibri"/>
                <w:spacing w:val="-10"/>
                <w:sz w:val="22"/>
                <w:szCs w:val="22"/>
                <w:lang w:val="nl-NL" w:eastAsia="en-US"/>
              </w:rPr>
              <w:lastRenderedPageBreak/>
              <w:t>-</w:t>
            </w:r>
            <w:r w:rsidRPr="003E1363">
              <w:rPr>
                <w:rFonts w:ascii="Arial MT" w:hAnsi="Calibri" w:cs="Calibri"/>
                <w:sz w:val="22"/>
                <w:szCs w:val="22"/>
                <w:lang w:val="nl-NL" w:eastAsia="en-US"/>
              </w:rPr>
              <w:tab/>
            </w:r>
            <w:r w:rsidRPr="003E1363">
              <w:rPr>
                <w:rFonts w:ascii="Calibri" w:hAnsi="Calibri" w:cs="Calibri"/>
                <w:spacing w:val="-2"/>
                <w:sz w:val="22"/>
                <w:szCs w:val="22"/>
                <w:lang w:val="nl-NL" w:eastAsia="en-US"/>
              </w:rPr>
              <w:t>Interventie/observatie</w:t>
            </w:r>
          </w:p>
        </w:tc>
        <w:tc>
          <w:tcPr>
            <w:tcW w:w="4499" w:type="dxa"/>
          </w:tcPr>
          <w:p w14:paraId="02CFE5A0" w14:textId="77777777" w:rsidR="003E1363" w:rsidRPr="003E1363" w:rsidRDefault="003E1363" w:rsidP="003E1363">
            <w:pPr>
              <w:spacing w:line="240" w:lineRule="auto"/>
              <w:ind w:left="110"/>
              <w:jc w:val="left"/>
              <w:rPr>
                <w:rFonts w:ascii="Calibri" w:hAnsi="Calibri" w:cs="Calibri"/>
                <w:sz w:val="22"/>
                <w:szCs w:val="22"/>
                <w:lang w:val="nl-NL" w:eastAsia="en-US"/>
              </w:rPr>
            </w:pPr>
            <w:r w:rsidRPr="003E1363">
              <w:rPr>
                <w:rFonts w:ascii="Calibri" w:hAnsi="Calibri" w:cs="Calibri"/>
                <w:sz w:val="22"/>
                <w:szCs w:val="22"/>
                <w:lang w:val="nl-NL" w:eastAsia="en-US"/>
              </w:rPr>
              <w:t>De studie richt zich specifiek op het gelijktijdig inzetten</w:t>
            </w:r>
            <w:r w:rsidRPr="003E1363">
              <w:rPr>
                <w:rFonts w:ascii="Calibri" w:hAnsi="Calibri" w:cs="Calibri"/>
                <w:spacing w:val="-11"/>
                <w:sz w:val="22"/>
                <w:szCs w:val="22"/>
                <w:lang w:val="nl-NL" w:eastAsia="en-US"/>
              </w:rPr>
              <w:t xml:space="preserve"> </w:t>
            </w:r>
            <w:r w:rsidRPr="003E1363">
              <w:rPr>
                <w:rFonts w:ascii="Calibri" w:hAnsi="Calibri" w:cs="Calibri"/>
                <w:sz w:val="22"/>
                <w:szCs w:val="22"/>
                <w:lang w:val="nl-NL" w:eastAsia="en-US"/>
              </w:rPr>
              <w:t>van</w:t>
            </w:r>
            <w:r w:rsidRPr="003E1363">
              <w:rPr>
                <w:rFonts w:ascii="Calibri" w:hAnsi="Calibri" w:cs="Calibri"/>
                <w:spacing w:val="-11"/>
                <w:sz w:val="22"/>
                <w:szCs w:val="22"/>
                <w:lang w:val="nl-NL" w:eastAsia="en-US"/>
              </w:rPr>
              <w:t xml:space="preserve"> </w:t>
            </w:r>
            <w:r w:rsidRPr="003E1363">
              <w:rPr>
                <w:rFonts w:ascii="Calibri" w:hAnsi="Calibri" w:cs="Calibri"/>
                <w:sz w:val="22"/>
                <w:szCs w:val="22"/>
                <w:lang w:val="nl-NL" w:eastAsia="en-US"/>
              </w:rPr>
              <w:t>verschillende</w:t>
            </w:r>
            <w:r w:rsidRPr="003E1363">
              <w:rPr>
                <w:rFonts w:ascii="Calibri" w:hAnsi="Calibri" w:cs="Calibri"/>
                <w:spacing w:val="-11"/>
                <w:sz w:val="22"/>
                <w:szCs w:val="22"/>
                <w:lang w:val="nl-NL" w:eastAsia="en-US"/>
              </w:rPr>
              <w:t xml:space="preserve"> </w:t>
            </w:r>
            <w:r w:rsidRPr="003E1363">
              <w:rPr>
                <w:rFonts w:ascii="Calibri" w:hAnsi="Calibri" w:cs="Calibri"/>
                <w:sz w:val="22"/>
                <w:szCs w:val="22"/>
                <w:lang w:val="nl-NL" w:eastAsia="en-US"/>
              </w:rPr>
              <w:t>niet-farmacologische pijnstillende methoden door de ouders.</w:t>
            </w:r>
          </w:p>
          <w:p w14:paraId="7CA8EC9C" w14:textId="77777777" w:rsidR="003E1363" w:rsidRPr="003E1363" w:rsidRDefault="003E1363" w:rsidP="003E1363">
            <w:pPr>
              <w:spacing w:before="263" w:line="240" w:lineRule="auto"/>
              <w:ind w:left="110" w:right="226"/>
              <w:jc w:val="left"/>
              <w:rPr>
                <w:rFonts w:ascii="Calibri" w:hAnsi="Calibri" w:cs="Calibri"/>
                <w:sz w:val="22"/>
                <w:szCs w:val="22"/>
                <w:lang w:val="nl-NL" w:eastAsia="en-US"/>
              </w:rPr>
            </w:pPr>
            <w:r w:rsidRPr="003E1363">
              <w:rPr>
                <w:rFonts w:ascii="Calibri" w:hAnsi="Calibri" w:cs="Calibri"/>
                <w:sz w:val="22"/>
                <w:szCs w:val="22"/>
                <w:u w:val="single"/>
                <w:lang w:val="nl-NL" w:eastAsia="en-US"/>
              </w:rPr>
              <w:t>Huid-op-huidcontact</w:t>
            </w:r>
            <w:r w:rsidRPr="003E1363">
              <w:rPr>
                <w:rFonts w:ascii="Calibri" w:hAnsi="Calibri" w:cs="Calibri"/>
                <w:spacing w:val="-11"/>
                <w:sz w:val="22"/>
                <w:szCs w:val="22"/>
                <w:u w:val="single"/>
                <w:lang w:val="nl-NL" w:eastAsia="en-US"/>
              </w:rPr>
              <w:t xml:space="preserve"> </w:t>
            </w:r>
            <w:r w:rsidRPr="003E1363">
              <w:rPr>
                <w:rFonts w:ascii="Calibri" w:hAnsi="Calibri" w:cs="Calibri"/>
                <w:sz w:val="22"/>
                <w:szCs w:val="22"/>
                <w:u w:val="single"/>
                <w:lang w:val="nl-NL" w:eastAsia="en-US"/>
              </w:rPr>
              <w:t>(SSC):</w:t>
            </w:r>
            <w:r w:rsidRPr="003E1363">
              <w:rPr>
                <w:rFonts w:ascii="Calibri" w:hAnsi="Calibri" w:cs="Calibri"/>
                <w:spacing w:val="-9"/>
                <w:sz w:val="22"/>
                <w:szCs w:val="22"/>
                <w:u w:val="single"/>
                <w:lang w:val="nl-NL" w:eastAsia="en-US"/>
              </w:rPr>
              <w:t xml:space="preserve"> </w:t>
            </w:r>
            <w:r w:rsidRPr="003E1363">
              <w:rPr>
                <w:rFonts w:ascii="Calibri" w:hAnsi="Calibri" w:cs="Calibri"/>
                <w:sz w:val="22"/>
                <w:szCs w:val="22"/>
                <w:lang w:val="nl-NL" w:eastAsia="en-US"/>
              </w:rPr>
              <w:t>Het</w:t>
            </w:r>
            <w:r w:rsidRPr="003E1363">
              <w:rPr>
                <w:rFonts w:ascii="Calibri" w:hAnsi="Calibri" w:cs="Calibri"/>
                <w:spacing w:val="-10"/>
                <w:sz w:val="22"/>
                <w:szCs w:val="22"/>
                <w:lang w:val="nl-NL" w:eastAsia="en-US"/>
              </w:rPr>
              <w:t xml:space="preserve"> </w:t>
            </w:r>
            <w:r w:rsidRPr="003E1363">
              <w:rPr>
                <w:rFonts w:ascii="Calibri" w:hAnsi="Calibri" w:cs="Calibri"/>
                <w:sz w:val="22"/>
                <w:szCs w:val="22"/>
                <w:lang w:val="nl-NL" w:eastAsia="en-US"/>
              </w:rPr>
              <w:t>direct</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fysiek contact tussen ouder en neonaat.</w:t>
            </w:r>
          </w:p>
          <w:p w14:paraId="778A136F" w14:textId="77777777" w:rsidR="003E1363" w:rsidRPr="003E1363" w:rsidRDefault="003E1363" w:rsidP="003E1363">
            <w:pPr>
              <w:spacing w:before="1" w:line="240" w:lineRule="auto"/>
              <w:jc w:val="left"/>
              <w:rPr>
                <w:rFonts w:ascii="Calibri" w:hAnsi="Calibri" w:cs="Calibri"/>
                <w:sz w:val="22"/>
                <w:szCs w:val="22"/>
                <w:lang w:val="nl-NL" w:eastAsia="en-US"/>
              </w:rPr>
            </w:pPr>
          </w:p>
          <w:p w14:paraId="07187659" w14:textId="77777777" w:rsidR="003E1363" w:rsidRPr="003E1363" w:rsidRDefault="003E1363" w:rsidP="003E1363">
            <w:pPr>
              <w:spacing w:line="240" w:lineRule="auto"/>
              <w:ind w:left="110" w:right="226"/>
              <w:jc w:val="left"/>
              <w:rPr>
                <w:rFonts w:ascii="Calibri" w:hAnsi="Calibri" w:cs="Calibri"/>
                <w:sz w:val="22"/>
                <w:szCs w:val="22"/>
                <w:lang w:val="nl-NL" w:eastAsia="en-US"/>
              </w:rPr>
            </w:pPr>
            <w:r w:rsidRPr="003E1363">
              <w:rPr>
                <w:rFonts w:ascii="Calibri" w:hAnsi="Calibri" w:cs="Calibri"/>
                <w:sz w:val="22"/>
                <w:szCs w:val="22"/>
                <w:u w:val="single"/>
                <w:lang w:val="nl-NL" w:eastAsia="en-US"/>
              </w:rPr>
              <w:t>Borstvoeding:</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Het</w:t>
            </w:r>
            <w:r w:rsidRPr="003E1363">
              <w:rPr>
                <w:rFonts w:ascii="Calibri" w:hAnsi="Calibri" w:cs="Calibri"/>
                <w:spacing w:val="-8"/>
                <w:sz w:val="22"/>
                <w:szCs w:val="22"/>
                <w:lang w:val="nl-NL" w:eastAsia="en-US"/>
              </w:rPr>
              <w:t xml:space="preserve"> </w:t>
            </w:r>
            <w:r w:rsidRPr="003E1363">
              <w:rPr>
                <w:rFonts w:ascii="Calibri" w:hAnsi="Calibri" w:cs="Calibri"/>
                <w:sz w:val="22"/>
                <w:szCs w:val="22"/>
                <w:lang w:val="nl-NL" w:eastAsia="en-US"/>
              </w:rPr>
              <w:t>voeden</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van</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de</w:t>
            </w:r>
            <w:r w:rsidRPr="003E1363">
              <w:rPr>
                <w:rFonts w:ascii="Calibri" w:hAnsi="Calibri" w:cs="Calibri"/>
                <w:spacing w:val="-6"/>
                <w:sz w:val="22"/>
                <w:szCs w:val="22"/>
                <w:lang w:val="nl-NL" w:eastAsia="en-US"/>
              </w:rPr>
              <w:t xml:space="preserve"> </w:t>
            </w:r>
            <w:r w:rsidRPr="003E1363">
              <w:rPr>
                <w:rFonts w:ascii="Calibri" w:hAnsi="Calibri" w:cs="Calibri"/>
                <w:sz w:val="22"/>
                <w:szCs w:val="22"/>
                <w:lang w:val="nl-NL" w:eastAsia="en-US"/>
              </w:rPr>
              <w:t>baby</w:t>
            </w:r>
            <w:r w:rsidRPr="003E1363">
              <w:rPr>
                <w:rFonts w:ascii="Calibri" w:hAnsi="Calibri" w:cs="Calibri"/>
                <w:spacing w:val="-6"/>
                <w:sz w:val="22"/>
                <w:szCs w:val="22"/>
                <w:lang w:val="nl-NL" w:eastAsia="en-US"/>
              </w:rPr>
              <w:t xml:space="preserve"> </w:t>
            </w:r>
            <w:r w:rsidRPr="003E1363">
              <w:rPr>
                <w:rFonts w:ascii="Calibri" w:hAnsi="Calibri" w:cs="Calibri"/>
                <w:sz w:val="22"/>
                <w:szCs w:val="22"/>
                <w:lang w:val="nl-NL" w:eastAsia="en-US"/>
              </w:rPr>
              <w:t>tijdens de procedure.</w:t>
            </w:r>
          </w:p>
          <w:p w14:paraId="5080F2E5" w14:textId="77777777" w:rsidR="003E1363" w:rsidRPr="003E1363" w:rsidRDefault="003E1363" w:rsidP="003E1363">
            <w:pPr>
              <w:spacing w:before="1" w:line="240" w:lineRule="auto"/>
              <w:ind w:left="110"/>
              <w:jc w:val="left"/>
              <w:rPr>
                <w:rFonts w:ascii="Calibri" w:hAnsi="Calibri" w:cs="Calibri"/>
                <w:sz w:val="22"/>
                <w:szCs w:val="22"/>
                <w:lang w:val="nl-NL" w:eastAsia="en-US"/>
              </w:rPr>
            </w:pPr>
            <w:r w:rsidRPr="003E1363">
              <w:rPr>
                <w:rFonts w:ascii="Calibri" w:hAnsi="Calibri" w:cs="Calibri"/>
                <w:sz w:val="22"/>
                <w:szCs w:val="22"/>
                <w:u w:val="single"/>
                <w:lang w:val="nl-NL" w:eastAsia="en-US"/>
              </w:rPr>
              <w:t>Ouderlijke</w:t>
            </w:r>
            <w:r w:rsidRPr="003E1363">
              <w:rPr>
                <w:rFonts w:ascii="Calibri" w:hAnsi="Calibri" w:cs="Calibri"/>
                <w:spacing w:val="-13"/>
                <w:sz w:val="22"/>
                <w:szCs w:val="22"/>
                <w:u w:val="single"/>
                <w:lang w:val="nl-NL" w:eastAsia="en-US"/>
              </w:rPr>
              <w:t xml:space="preserve"> </w:t>
            </w:r>
            <w:r w:rsidRPr="003E1363">
              <w:rPr>
                <w:rFonts w:ascii="Calibri" w:hAnsi="Calibri" w:cs="Calibri"/>
                <w:sz w:val="22"/>
                <w:szCs w:val="22"/>
                <w:u w:val="single"/>
                <w:lang w:val="nl-NL" w:eastAsia="en-US"/>
              </w:rPr>
              <w:t>muzikale</w:t>
            </w:r>
            <w:r w:rsidRPr="003E1363">
              <w:rPr>
                <w:rFonts w:ascii="Calibri" w:hAnsi="Calibri" w:cs="Calibri"/>
                <w:spacing w:val="-12"/>
                <w:sz w:val="22"/>
                <w:szCs w:val="22"/>
                <w:u w:val="single"/>
                <w:lang w:val="nl-NL" w:eastAsia="en-US"/>
              </w:rPr>
              <w:t xml:space="preserve"> </w:t>
            </w:r>
            <w:r w:rsidRPr="003E1363">
              <w:rPr>
                <w:rFonts w:ascii="Calibri" w:hAnsi="Calibri" w:cs="Calibri"/>
                <w:sz w:val="22"/>
                <w:szCs w:val="22"/>
                <w:u w:val="single"/>
                <w:lang w:val="nl-NL" w:eastAsia="en-US"/>
              </w:rPr>
              <w:t>aanwezigheid:</w:t>
            </w:r>
            <w:r w:rsidRPr="003E1363">
              <w:rPr>
                <w:rFonts w:ascii="Calibri" w:hAnsi="Calibri" w:cs="Calibri"/>
                <w:spacing w:val="-13"/>
                <w:sz w:val="22"/>
                <w:szCs w:val="22"/>
                <w:lang w:val="nl-NL" w:eastAsia="en-US"/>
              </w:rPr>
              <w:t xml:space="preserve"> </w:t>
            </w:r>
            <w:r w:rsidRPr="003E1363">
              <w:rPr>
                <w:rFonts w:ascii="Calibri" w:hAnsi="Calibri" w:cs="Calibri"/>
                <w:sz w:val="22"/>
                <w:szCs w:val="22"/>
                <w:lang w:val="nl-NL" w:eastAsia="en-US"/>
              </w:rPr>
              <w:t>Ouders zingen slaapliedjes voor hun kind.</w:t>
            </w:r>
          </w:p>
          <w:p w14:paraId="7DF32EBA" w14:textId="77777777" w:rsidR="003E1363" w:rsidRPr="003E1363" w:rsidRDefault="003E1363" w:rsidP="003E1363">
            <w:pPr>
              <w:spacing w:before="1" w:line="240" w:lineRule="auto"/>
              <w:ind w:left="110"/>
              <w:jc w:val="left"/>
              <w:rPr>
                <w:rFonts w:ascii="Calibri" w:hAnsi="Calibri" w:cs="Calibri"/>
                <w:sz w:val="22"/>
                <w:szCs w:val="22"/>
                <w:lang w:val="nl-NL" w:eastAsia="en-US"/>
              </w:rPr>
            </w:pPr>
          </w:p>
          <w:p w14:paraId="75549937" w14:textId="77777777" w:rsidR="003E1363" w:rsidRPr="003E1363" w:rsidRDefault="003E1363" w:rsidP="003E1363">
            <w:pPr>
              <w:spacing w:before="1" w:line="240" w:lineRule="auto"/>
              <w:ind w:left="110"/>
              <w:jc w:val="left"/>
              <w:rPr>
                <w:rFonts w:ascii="Calibri" w:hAnsi="Calibri" w:cs="Calibri"/>
                <w:sz w:val="22"/>
                <w:szCs w:val="22"/>
                <w:lang w:val="nl-NL" w:eastAsia="en-US"/>
              </w:rPr>
            </w:pPr>
            <w:r w:rsidRPr="003E1363">
              <w:rPr>
                <w:rFonts w:ascii="Calibri" w:hAnsi="Calibri" w:cs="Calibri"/>
                <w:sz w:val="22"/>
                <w:szCs w:val="22"/>
                <w:lang w:val="nl-NL" w:eastAsia="en-US"/>
              </w:rPr>
              <w:t>Deze interventie bleek cruciaal omdat het de aandacht</w:t>
            </w:r>
            <w:r w:rsidRPr="003E1363">
              <w:rPr>
                <w:rFonts w:ascii="Calibri" w:hAnsi="Calibri" w:cs="Calibri"/>
                <w:spacing w:val="-8"/>
                <w:sz w:val="22"/>
                <w:szCs w:val="22"/>
                <w:lang w:val="nl-NL" w:eastAsia="en-US"/>
              </w:rPr>
              <w:t xml:space="preserve"> </w:t>
            </w:r>
            <w:r w:rsidRPr="003E1363">
              <w:rPr>
                <w:rFonts w:ascii="Calibri" w:hAnsi="Calibri" w:cs="Calibri"/>
                <w:sz w:val="22"/>
                <w:szCs w:val="22"/>
                <w:lang w:val="nl-NL" w:eastAsia="en-US"/>
              </w:rPr>
              <w:t>van</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de</w:t>
            </w:r>
            <w:r w:rsidRPr="003E1363">
              <w:rPr>
                <w:rFonts w:ascii="Calibri" w:hAnsi="Calibri" w:cs="Calibri"/>
                <w:spacing w:val="-1"/>
                <w:sz w:val="22"/>
                <w:szCs w:val="22"/>
                <w:lang w:val="nl-NL" w:eastAsia="en-US"/>
              </w:rPr>
              <w:t xml:space="preserve"> </w:t>
            </w:r>
            <w:r w:rsidRPr="003E1363">
              <w:rPr>
                <w:rFonts w:ascii="Calibri" w:hAnsi="Calibri" w:cs="Calibri"/>
                <w:sz w:val="22"/>
                <w:szCs w:val="22"/>
                <w:lang w:val="nl-NL" w:eastAsia="en-US"/>
              </w:rPr>
              <w:t>ouders</w:t>
            </w:r>
            <w:r w:rsidRPr="003E1363">
              <w:rPr>
                <w:rFonts w:ascii="Calibri" w:hAnsi="Calibri" w:cs="Calibri"/>
                <w:spacing w:val="-6"/>
                <w:sz w:val="22"/>
                <w:szCs w:val="22"/>
                <w:lang w:val="nl-NL" w:eastAsia="en-US"/>
              </w:rPr>
              <w:t xml:space="preserve"> </w:t>
            </w:r>
            <w:r w:rsidRPr="003E1363">
              <w:rPr>
                <w:rFonts w:ascii="Calibri" w:hAnsi="Calibri" w:cs="Calibri"/>
                <w:sz w:val="22"/>
                <w:szCs w:val="22"/>
                <w:lang w:val="nl-NL" w:eastAsia="en-US"/>
              </w:rPr>
              <w:t>volledig</w:t>
            </w:r>
            <w:r w:rsidRPr="003E1363">
              <w:rPr>
                <w:rFonts w:ascii="Calibri" w:hAnsi="Calibri" w:cs="Calibri"/>
                <w:spacing w:val="-5"/>
                <w:sz w:val="22"/>
                <w:szCs w:val="22"/>
                <w:lang w:val="nl-NL" w:eastAsia="en-US"/>
              </w:rPr>
              <w:t xml:space="preserve"> </w:t>
            </w:r>
            <w:r w:rsidRPr="003E1363">
              <w:rPr>
                <w:rFonts w:ascii="Calibri" w:hAnsi="Calibri" w:cs="Calibri"/>
                <w:sz w:val="22"/>
                <w:szCs w:val="22"/>
                <w:lang w:val="nl-NL" w:eastAsia="en-US"/>
              </w:rPr>
              <w:t>naar</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hun</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 xml:space="preserve">baby verlegde en een kalme, vertrouwde sfeer </w:t>
            </w:r>
            <w:r w:rsidRPr="003E1363">
              <w:rPr>
                <w:rFonts w:ascii="Calibri" w:hAnsi="Calibri" w:cs="Calibri"/>
                <w:spacing w:val="-2"/>
                <w:sz w:val="22"/>
                <w:szCs w:val="22"/>
                <w:lang w:val="nl-NL" w:eastAsia="en-US"/>
              </w:rPr>
              <w:t>creëerde.</w:t>
            </w:r>
          </w:p>
          <w:p w14:paraId="4986D8BA" w14:textId="77777777" w:rsidR="003E1363" w:rsidRPr="003E1363" w:rsidRDefault="003E1363" w:rsidP="003E1363">
            <w:pPr>
              <w:spacing w:before="2" w:line="240" w:lineRule="auto"/>
              <w:jc w:val="left"/>
              <w:rPr>
                <w:rFonts w:ascii="Calibri" w:hAnsi="Calibri" w:cs="Calibri"/>
                <w:sz w:val="22"/>
                <w:szCs w:val="22"/>
                <w:lang w:val="nl-NL" w:eastAsia="en-US"/>
              </w:rPr>
            </w:pPr>
          </w:p>
          <w:p w14:paraId="55353A40" w14:textId="77777777" w:rsidR="003E1363" w:rsidRPr="003E1363" w:rsidRDefault="003E1363" w:rsidP="003E1363">
            <w:pPr>
              <w:spacing w:line="240" w:lineRule="auto"/>
              <w:ind w:left="110"/>
              <w:jc w:val="left"/>
              <w:rPr>
                <w:rFonts w:ascii="Calibri" w:hAnsi="Calibri" w:cs="Calibri"/>
                <w:sz w:val="22"/>
                <w:szCs w:val="22"/>
                <w:lang w:val="nl-NL" w:eastAsia="en-US"/>
              </w:rPr>
            </w:pPr>
            <w:r w:rsidRPr="003E1363">
              <w:rPr>
                <w:rFonts w:ascii="Calibri" w:hAnsi="Calibri" w:cs="Calibri"/>
                <w:spacing w:val="-2"/>
                <w:sz w:val="22"/>
                <w:szCs w:val="22"/>
                <w:lang w:val="nl-NL" w:eastAsia="en-US"/>
              </w:rPr>
              <w:t>Observatiemethoden:</w:t>
            </w:r>
          </w:p>
          <w:p w14:paraId="76088B8E" w14:textId="77777777" w:rsidR="003E1363" w:rsidRPr="003E1363" w:rsidRDefault="003E1363" w:rsidP="003E1363">
            <w:pPr>
              <w:spacing w:line="240" w:lineRule="auto"/>
              <w:jc w:val="left"/>
              <w:rPr>
                <w:rFonts w:ascii="Calibri" w:hAnsi="Calibri" w:cs="Calibri"/>
                <w:sz w:val="22"/>
                <w:szCs w:val="22"/>
                <w:lang w:val="nl-NL" w:eastAsia="en-US"/>
              </w:rPr>
            </w:pPr>
          </w:p>
          <w:p w14:paraId="40DEAC6A" w14:textId="77777777" w:rsidR="003E1363" w:rsidRPr="003E1363" w:rsidRDefault="003E1363" w:rsidP="003E1363">
            <w:pPr>
              <w:spacing w:before="1" w:line="240" w:lineRule="auto"/>
              <w:ind w:left="110" w:right="226"/>
              <w:jc w:val="left"/>
              <w:rPr>
                <w:rFonts w:ascii="Calibri" w:hAnsi="Calibri" w:cs="Calibri"/>
                <w:sz w:val="22"/>
                <w:szCs w:val="22"/>
                <w:lang w:val="nl-NL" w:eastAsia="en-US"/>
              </w:rPr>
            </w:pPr>
            <w:r w:rsidRPr="003E1363">
              <w:rPr>
                <w:rFonts w:ascii="Calibri" w:hAnsi="Calibri" w:cs="Calibri"/>
                <w:sz w:val="22"/>
                <w:szCs w:val="22"/>
                <w:u w:val="single"/>
                <w:lang w:val="nl-NL" w:eastAsia="en-US"/>
              </w:rPr>
              <w:t>Video-observaties:</w:t>
            </w:r>
            <w:r w:rsidRPr="003E1363">
              <w:rPr>
                <w:rFonts w:ascii="Calibri" w:hAnsi="Calibri" w:cs="Calibri"/>
                <w:sz w:val="22"/>
                <w:szCs w:val="22"/>
                <w:lang w:val="nl-NL" w:eastAsia="en-US"/>
              </w:rPr>
              <w:t xml:space="preserve"> Er zijn video-opnames gemaakt</w:t>
            </w:r>
            <w:r w:rsidRPr="003E1363">
              <w:rPr>
                <w:rFonts w:ascii="Calibri" w:hAnsi="Calibri" w:cs="Calibri"/>
                <w:spacing w:val="-10"/>
                <w:sz w:val="22"/>
                <w:szCs w:val="22"/>
                <w:lang w:val="nl-NL" w:eastAsia="en-US"/>
              </w:rPr>
              <w:t xml:space="preserve"> </w:t>
            </w:r>
            <w:r w:rsidRPr="003E1363">
              <w:rPr>
                <w:rFonts w:ascii="Calibri" w:hAnsi="Calibri" w:cs="Calibri"/>
                <w:sz w:val="22"/>
                <w:szCs w:val="22"/>
                <w:lang w:val="nl-NL" w:eastAsia="en-US"/>
              </w:rPr>
              <w:t>van</w:t>
            </w:r>
            <w:r w:rsidRPr="003E1363">
              <w:rPr>
                <w:rFonts w:ascii="Calibri" w:hAnsi="Calibri" w:cs="Calibri"/>
                <w:spacing w:val="-9"/>
                <w:sz w:val="22"/>
                <w:szCs w:val="22"/>
                <w:lang w:val="nl-NL" w:eastAsia="en-US"/>
              </w:rPr>
              <w:t xml:space="preserve"> </w:t>
            </w:r>
            <w:r w:rsidRPr="003E1363">
              <w:rPr>
                <w:rFonts w:ascii="Calibri" w:hAnsi="Calibri" w:cs="Calibri"/>
                <w:sz w:val="22"/>
                <w:szCs w:val="22"/>
                <w:lang w:val="nl-NL" w:eastAsia="en-US"/>
              </w:rPr>
              <w:t>de</w:t>
            </w:r>
            <w:r w:rsidRPr="003E1363">
              <w:rPr>
                <w:rFonts w:ascii="Calibri" w:hAnsi="Calibri" w:cs="Calibri"/>
                <w:spacing w:val="-8"/>
                <w:sz w:val="22"/>
                <w:szCs w:val="22"/>
                <w:lang w:val="nl-NL" w:eastAsia="en-US"/>
              </w:rPr>
              <w:t xml:space="preserve"> </w:t>
            </w:r>
            <w:r w:rsidRPr="003E1363">
              <w:rPr>
                <w:rFonts w:ascii="Calibri" w:hAnsi="Calibri" w:cs="Calibri"/>
                <w:sz w:val="22"/>
                <w:szCs w:val="22"/>
                <w:lang w:val="nl-NL" w:eastAsia="en-US"/>
              </w:rPr>
              <w:t>neonaten</w:t>
            </w:r>
            <w:r w:rsidRPr="003E1363">
              <w:rPr>
                <w:rFonts w:ascii="Calibri" w:hAnsi="Calibri" w:cs="Calibri"/>
                <w:spacing w:val="-9"/>
                <w:sz w:val="22"/>
                <w:szCs w:val="22"/>
                <w:lang w:val="nl-NL" w:eastAsia="en-US"/>
              </w:rPr>
              <w:t xml:space="preserve"> </w:t>
            </w:r>
            <w:r w:rsidRPr="003E1363">
              <w:rPr>
                <w:rFonts w:ascii="Calibri" w:hAnsi="Calibri" w:cs="Calibri"/>
                <w:sz w:val="22"/>
                <w:szCs w:val="22"/>
                <w:lang w:val="nl-NL" w:eastAsia="en-US"/>
              </w:rPr>
              <w:t>tijdens</w:t>
            </w:r>
            <w:r w:rsidRPr="003E1363">
              <w:rPr>
                <w:rFonts w:ascii="Calibri" w:hAnsi="Calibri" w:cs="Calibri"/>
                <w:spacing w:val="-9"/>
                <w:sz w:val="22"/>
                <w:szCs w:val="22"/>
                <w:lang w:val="nl-NL" w:eastAsia="en-US"/>
              </w:rPr>
              <w:t xml:space="preserve"> </w:t>
            </w:r>
            <w:r w:rsidRPr="003E1363">
              <w:rPr>
                <w:rFonts w:ascii="Calibri" w:hAnsi="Calibri" w:cs="Calibri"/>
                <w:sz w:val="22"/>
                <w:szCs w:val="22"/>
                <w:lang w:val="nl-NL" w:eastAsia="en-US"/>
              </w:rPr>
              <w:t>potentieel pijnlijke procedures waarbij de ouders de bovenstaande interventies toepasten.</w:t>
            </w:r>
          </w:p>
          <w:p w14:paraId="398932A7" w14:textId="77777777" w:rsidR="003E1363" w:rsidRPr="003E1363" w:rsidRDefault="003E1363" w:rsidP="003E1363">
            <w:pPr>
              <w:spacing w:before="1" w:line="240" w:lineRule="auto"/>
              <w:jc w:val="left"/>
              <w:rPr>
                <w:rFonts w:ascii="Calibri" w:hAnsi="Calibri" w:cs="Calibri"/>
                <w:sz w:val="22"/>
                <w:szCs w:val="22"/>
                <w:lang w:val="nl-NL" w:eastAsia="en-US"/>
              </w:rPr>
            </w:pPr>
          </w:p>
          <w:p w14:paraId="5F6909D5" w14:textId="77777777" w:rsidR="003E1363" w:rsidRPr="003E1363" w:rsidRDefault="003E1363" w:rsidP="003E1363">
            <w:pPr>
              <w:spacing w:line="240" w:lineRule="auto"/>
              <w:ind w:left="110" w:right="144"/>
              <w:jc w:val="left"/>
              <w:rPr>
                <w:rFonts w:ascii="Calibri" w:hAnsi="Calibri" w:cs="Calibri"/>
                <w:sz w:val="22"/>
                <w:szCs w:val="22"/>
                <w:lang w:val="nl-NL" w:eastAsia="en-US"/>
              </w:rPr>
            </w:pPr>
            <w:r w:rsidRPr="003E1363">
              <w:rPr>
                <w:rFonts w:ascii="Calibri" w:hAnsi="Calibri" w:cs="Calibri"/>
                <w:sz w:val="22"/>
                <w:szCs w:val="22"/>
                <w:u w:val="single"/>
                <w:lang w:val="nl-NL" w:eastAsia="en-US"/>
              </w:rPr>
              <w:t>Etnografische benadering:</w:t>
            </w:r>
            <w:r w:rsidRPr="003E1363">
              <w:rPr>
                <w:rFonts w:ascii="Calibri" w:hAnsi="Calibri" w:cs="Calibri"/>
                <w:sz w:val="22"/>
                <w:szCs w:val="22"/>
                <w:lang w:val="nl-NL" w:eastAsia="en-US"/>
              </w:rPr>
              <w:t xml:space="preserve"> De observaties maakten deel uit van een bredere etnografische dataverzameling om de interacties</w:t>
            </w:r>
            <w:r w:rsidRPr="003E1363">
              <w:rPr>
                <w:rFonts w:ascii="Calibri" w:hAnsi="Calibri" w:cs="Calibri"/>
                <w:spacing w:val="-8"/>
                <w:sz w:val="22"/>
                <w:szCs w:val="22"/>
                <w:lang w:val="nl-NL" w:eastAsia="en-US"/>
              </w:rPr>
              <w:t xml:space="preserve"> </w:t>
            </w:r>
            <w:r w:rsidRPr="003E1363">
              <w:rPr>
                <w:rFonts w:ascii="Calibri" w:hAnsi="Calibri" w:cs="Calibri"/>
                <w:sz w:val="22"/>
                <w:szCs w:val="22"/>
                <w:lang w:val="nl-NL" w:eastAsia="en-US"/>
              </w:rPr>
              <w:t>tussen</w:t>
            </w:r>
            <w:r w:rsidRPr="003E1363">
              <w:rPr>
                <w:rFonts w:ascii="Calibri" w:hAnsi="Calibri" w:cs="Calibri"/>
                <w:spacing w:val="-8"/>
                <w:sz w:val="22"/>
                <w:szCs w:val="22"/>
                <w:lang w:val="nl-NL" w:eastAsia="en-US"/>
              </w:rPr>
              <w:t xml:space="preserve"> </w:t>
            </w:r>
            <w:r w:rsidRPr="003E1363">
              <w:rPr>
                <w:rFonts w:ascii="Calibri" w:hAnsi="Calibri" w:cs="Calibri"/>
                <w:sz w:val="22"/>
                <w:szCs w:val="22"/>
                <w:lang w:val="nl-NL" w:eastAsia="en-US"/>
              </w:rPr>
              <w:t>ouders,</w:t>
            </w:r>
            <w:r w:rsidRPr="003E1363">
              <w:rPr>
                <w:rFonts w:ascii="Calibri" w:hAnsi="Calibri" w:cs="Calibri"/>
                <w:spacing w:val="-10"/>
                <w:sz w:val="22"/>
                <w:szCs w:val="22"/>
                <w:lang w:val="nl-NL" w:eastAsia="en-US"/>
              </w:rPr>
              <w:t xml:space="preserve"> </w:t>
            </w:r>
            <w:r w:rsidRPr="003E1363">
              <w:rPr>
                <w:rFonts w:ascii="Calibri" w:hAnsi="Calibri" w:cs="Calibri"/>
                <w:sz w:val="22"/>
                <w:szCs w:val="22"/>
                <w:lang w:val="nl-NL" w:eastAsia="en-US"/>
              </w:rPr>
              <w:t>verpleegkundigen</w:t>
            </w:r>
            <w:r w:rsidRPr="003E1363">
              <w:rPr>
                <w:rFonts w:ascii="Calibri" w:hAnsi="Calibri" w:cs="Calibri"/>
                <w:spacing w:val="-9"/>
                <w:sz w:val="22"/>
                <w:szCs w:val="22"/>
                <w:lang w:val="nl-NL" w:eastAsia="en-US"/>
              </w:rPr>
              <w:t xml:space="preserve"> </w:t>
            </w:r>
            <w:r w:rsidRPr="003E1363">
              <w:rPr>
                <w:rFonts w:ascii="Calibri" w:hAnsi="Calibri" w:cs="Calibri"/>
                <w:sz w:val="22"/>
                <w:szCs w:val="22"/>
                <w:lang w:val="nl-NL" w:eastAsia="en-US"/>
              </w:rPr>
              <w:t>en de neonaat in de natuurlijke setting van de NICU te bestuderen.</w:t>
            </w:r>
          </w:p>
          <w:p w14:paraId="5BAB1010" w14:textId="77777777" w:rsidR="003E1363" w:rsidRPr="003E1363" w:rsidRDefault="003E1363" w:rsidP="003E1363">
            <w:pPr>
              <w:spacing w:before="266" w:line="240" w:lineRule="auto"/>
              <w:ind w:left="110" w:right="226"/>
              <w:jc w:val="left"/>
              <w:rPr>
                <w:rFonts w:ascii="Calibri" w:hAnsi="Calibri" w:cs="Calibri"/>
                <w:sz w:val="22"/>
                <w:szCs w:val="22"/>
                <w:lang w:val="nl-NL" w:eastAsia="en-US"/>
              </w:rPr>
            </w:pPr>
            <w:r w:rsidRPr="003E1363">
              <w:rPr>
                <w:rFonts w:ascii="Calibri" w:hAnsi="Calibri" w:cs="Calibri"/>
                <w:sz w:val="22"/>
                <w:szCs w:val="22"/>
                <w:u w:val="single"/>
                <w:lang w:val="nl-NL" w:eastAsia="en-US"/>
              </w:rPr>
              <w:t xml:space="preserve">Video-gestimuleerde </w:t>
            </w:r>
            <w:proofErr w:type="spellStart"/>
            <w:r w:rsidRPr="003E1363">
              <w:rPr>
                <w:rFonts w:ascii="Calibri" w:hAnsi="Calibri" w:cs="Calibri"/>
                <w:sz w:val="22"/>
                <w:szCs w:val="22"/>
                <w:u w:val="single"/>
                <w:lang w:val="nl-NL" w:eastAsia="en-US"/>
              </w:rPr>
              <w:t>recall</w:t>
            </w:r>
            <w:proofErr w:type="spellEnd"/>
            <w:r w:rsidRPr="003E1363">
              <w:rPr>
                <w:rFonts w:ascii="Calibri" w:hAnsi="Calibri" w:cs="Calibri"/>
                <w:sz w:val="22"/>
                <w:szCs w:val="22"/>
                <w:u w:val="single"/>
                <w:lang w:val="nl-NL" w:eastAsia="en-US"/>
              </w:rPr>
              <w:t>-interviews:</w:t>
            </w:r>
            <w:r w:rsidRPr="003E1363">
              <w:rPr>
                <w:rFonts w:ascii="Calibri" w:hAnsi="Calibri" w:cs="Calibri"/>
                <w:sz w:val="22"/>
                <w:szCs w:val="22"/>
                <w:lang w:val="nl-NL" w:eastAsia="en-US"/>
              </w:rPr>
              <w:t xml:space="preserve"> De gemaakte video-observaties werden later gebruikt</w:t>
            </w:r>
            <w:r w:rsidRPr="003E1363">
              <w:rPr>
                <w:rFonts w:ascii="Calibri" w:hAnsi="Calibri" w:cs="Calibri"/>
                <w:spacing w:val="-10"/>
                <w:sz w:val="22"/>
                <w:szCs w:val="22"/>
                <w:lang w:val="nl-NL" w:eastAsia="en-US"/>
              </w:rPr>
              <w:t xml:space="preserve"> </w:t>
            </w:r>
            <w:r w:rsidRPr="003E1363">
              <w:rPr>
                <w:rFonts w:ascii="Calibri" w:hAnsi="Calibri" w:cs="Calibri"/>
                <w:sz w:val="22"/>
                <w:szCs w:val="22"/>
                <w:lang w:val="nl-NL" w:eastAsia="en-US"/>
              </w:rPr>
              <w:t>als</w:t>
            </w:r>
            <w:r w:rsidRPr="003E1363">
              <w:rPr>
                <w:rFonts w:ascii="Calibri" w:hAnsi="Calibri" w:cs="Calibri"/>
                <w:spacing w:val="-8"/>
                <w:sz w:val="22"/>
                <w:szCs w:val="22"/>
                <w:lang w:val="nl-NL" w:eastAsia="en-US"/>
              </w:rPr>
              <w:t xml:space="preserve"> </w:t>
            </w:r>
            <w:r w:rsidRPr="003E1363">
              <w:rPr>
                <w:rFonts w:ascii="Calibri" w:hAnsi="Calibri" w:cs="Calibri"/>
                <w:sz w:val="22"/>
                <w:szCs w:val="22"/>
                <w:lang w:val="nl-NL" w:eastAsia="en-US"/>
              </w:rPr>
              <w:t>hulpmiddel</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tijdens</w:t>
            </w:r>
            <w:r w:rsidRPr="003E1363">
              <w:rPr>
                <w:rFonts w:ascii="Calibri" w:hAnsi="Calibri" w:cs="Calibri"/>
                <w:spacing w:val="-9"/>
                <w:sz w:val="22"/>
                <w:szCs w:val="22"/>
                <w:lang w:val="nl-NL" w:eastAsia="en-US"/>
              </w:rPr>
              <w:t xml:space="preserve"> </w:t>
            </w:r>
            <w:r w:rsidRPr="003E1363">
              <w:rPr>
                <w:rFonts w:ascii="Calibri" w:hAnsi="Calibri" w:cs="Calibri"/>
                <w:sz w:val="22"/>
                <w:szCs w:val="22"/>
                <w:lang w:val="nl-NL" w:eastAsia="en-US"/>
              </w:rPr>
              <w:t>interviews, waarbij deelnemers (ouders en verpleegkundigen) hun eigen gedrag en</w:t>
            </w:r>
          </w:p>
          <w:p w14:paraId="4C940DED" w14:textId="77777777" w:rsidR="003E1363" w:rsidRPr="003E1363" w:rsidRDefault="003E1363" w:rsidP="003E1363">
            <w:pPr>
              <w:spacing w:before="2" w:line="247" w:lineRule="exact"/>
              <w:ind w:left="110"/>
              <w:jc w:val="left"/>
              <w:rPr>
                <w:rFonts w:ascii="Calibri" w:hAnsi="Calibri" w:cs="Calibri"/>
                <w:sz w:val="22"/>
                <w:szCs w:val="22"/>
                <w:lang w:val="nl-NL" w:eastAsia="en-US"/>
              </w:rPr>
            </w:pPr>
            <w:r w:rsidRPr="003E1363">
              <w:rPr>
                <w:rFonts w:ascii="Calibri" w:hAnsi="Calibri" w:cs="Calibri"/>
                <w:sz w:val="22"/>
                <w:szCs w:val="22"/>
                <w:lang w:val="nl-NL" w:eastAsia="en-US"/>
              </w:rPr>
              <w:t>emoties</w:t>
            </w:r>
            <w:r w:rsidRPr="003E1363">
              <w:rPr>
                <w:rFonts w:ascii="Calibri" w:hAnsi="Calibri" w:cs="Calibri"/>
                <w:spacing w:val="-5"/>
                <w:sz w:val="22"/>
                <w:szCs w:val="22"/>
                <w:lang w:val="nl-NL" w:eastAsia="en-US"/>
              </w:rPr>
              <w:t xml:space="preserve"> </w:t>
            </w:r>
            <w:r w:rsidRPr="003E1363">
              <w:rPr>
                <w:rFonts w:ascii="Calibri" w:hAnsi="Calibri" w:cs="Calibri"/>
                <w:sz w:val="22"/>
                <w:szCs w:val="22"/>
                <w:lang w:val="nl-NL" w:eastAsia="en-US"/>
              </w:rPr>
              <w:t>op</w:t>
            </w:r>
            <w:r w:rsidRPr="003E1363">
              <w:rPr>
                <w:rFonts w:ascii="Calibri" w:hAnsi="Calibri" w:cs="Calibri"/>
                <w:spacing w:val="-4"/>
                <w:sz w:val="22"/>
                <w:szCs w:val="22"/>
                <w:lang w:val="nl-NL" w:eastAsia="en-US"/>
              </w:rPr>
              <w:t xml:space="preserve"> </w:t>
            </w:r>
            <w:r w:rsidRPr="003E1363">
              <w:rPr>
                <w:rFonts w:ascii="Calibri" w:hAnsi="Calibri" w:cs="Calibri"/>
                <w:sz w:val="22"/>
                <w:szCs w:val="22"/>
                <w:lang w:val="nl-NL" w:eastAsia="en-US"/>
              </w:rPr>
              <w:t>de</w:t>
            </w:r>
            <w:r w:rsidRPr="003E1363">
              <w:rPr>
                <w:rFonts w:ascii="Calibri" w:hAnsi="Calibri" w:cs="Calibri"/>
                <w:spacing w:val="-5"/>
                <w:sz w:val="22"/>
                <w:szCs w:val="22"/>
                <w:lang w:val="nl-NL" w:eastAsia="en-US"/>
              </w:rPr>
              <w:t xml:space="preserve"> </w:t>
            </w:r>
            <w:r w:rsidRPr="003E1363">
              <w:rPr>
                <w:rFonts w:ascii="Calibri" w:hAnsi="Calibri" w:cs="Calibri"/>
                <w:sz w:val="22"/>
                <w:szCs w:val="22"/>
                <w:lang w:val="nl-NL" w:eastAsia="en-US"/>
              </w:rPr>
              <w:t>beelden</w:t>
            </w:r>
            <w:r w:rsidRPr="003E1363">
              <w:rPr>
                <w:rFonts w:ascii="Calibri" w:hAnsi="Calibri" w:cs="Calibri"/>
                <w:spacing w:val="-4"/>
                <w:sz w:val="22"/>
                <w:szCs w:val="22"/>
                <w:lang w:val="nl-NL" w:eastAsia="en-US"/>
              </w:rPr>
              <w:t xml:space="preserve"> </w:t>
            </w:r>
            <w:r w:rsidRPr="003E1363">
              <w:rPr>
                <w:rFonts w:ascii="Calibri" w:hAnsi="Calibri" w:cs="Calibri"/>
                <w:spacing w:val="-2"/>
                <w:sz w:val="22"/>
                <w:szCs w:val="22"/>
                <w:lang w:val="nl-NL" w:eastAsia="en-US"/>
              </w:rPr>
              <w:t>reflecteerden.</w:t>
            </w:r>
          </w:p>
        </w:tc>
      </w:tr>
      <w:tr w:rsidR="003E1363" w:rsidRPr="003E1363" w14:paraId="7E13DF19" w14:textId="77777777" w:rsidTr="003933CC">
        <w:trPr>
          <w:trHeight w:val="6716"/>
        </w:trPr>
        <w:tc>
          <w:tcPr>
            <w:tcW w:w="4528" w:type="dxa"/>
          </w:tcPr>
          <w:p w14:paraId="4DE89E82" w14:textId="77777777" w:rsidR="003E1363" w:rsidRPr="003E1363" w:rsidRDefault="003E1363" w:rsidP="003E1363">
            <w:pPr>
              <w:spacing w:before="1" w:line="240" w:lineRule="auto"/>
              <w:ind w:left="110"/>
              <w:jc w:val="left"/>
              <w:rPr>
                <w:rFonts w:ascii="Calibri" w:hAnsi="Calibri" w:cs="Calibri"/>
                <w:sz w:val="22"/>
                <w:szCs w:val="22"/>
                <w:lang w:val="nl-NL" w:eastAsia="en-US"/>
              </w:rPr>
            </w:pPr>
            <w:r w:rsidRPr="003E1363">
              <w:rPr>
                <w:rFonts w:ascii="Calibri" w:hAnsi="Calibri" w:cs="Calibri"/>
                <w:sz w:val="22"/>
                <w:szCs w:val="22"/>
                <w:lang w:val="nl-NL" w:eastAsia="en-US"/>
              </w:rPr>
              <w:lastRenderedPageBreak/>
              <w:t>Is</w:t>
            </w:r>
            <w:r w:rsidRPr="003E1363">
              <w:rPr>
                <w:rFonts w:ascii="Calibri" w:hAnsi="Calibri" w:cs="Calibri"/>
                <w:spacing w:val="-6"/>
                <w:sz w:val="22"/>
                <w:szCs w:val="22"/>
                <w:lang w:val="nl-NL" w:eastAsia="en-US"/>
              </w:rPr>
              <w:t xml:space="preserve"> </w:t>
            </w:r>
            <w:r w:rsidRPr="003E1363">
              <w:rPr>
                <w:rFonts w:ascii="Calibri" w:hAnsi="Calibri" w:cs="Calibri"/>
                <w:sz w:val="22"/>
                <w:szCs w:val="22"/>
                <w:lang w:val="nl-NL" w:eastAsia="en-US"/>
              </w:rPr>
              <w:t>het</w:t>
            </w:r>
            <w:r w:rsidRPr="003E1363">
              <w:rPr>
                <w:rFonts w:ascii="Calibri" w:hAnsi="Calibri" w:cs="Calibri"/>
                <w:spacing w:val="-8"/>
                <w:sz w:val="22"/>
                <w:szCs w:val="22"/>
                <w:lang w:val="nl-NL" w:eastAsia="en-US"/>
              </w:rPr>
              <w:t xml:space="preserve"> </w:t>
            </w:r>
            <w:r w:rsidRPr="003E1363">
              <w:rPr>
                <w:rFonts w:ascii="Calibri" w:hAnsi="Calibri" w:cs="Calibri"/>
                <w:sz w:val="22"/>
                <w:szCs w:val="22"/>
                <w:lang w:val="nl-NL" w:eastAsia="en-US"/>
              </w:rPr>
              <w:t>artikel</w:t>
            </w:r>
            <w:r w:rsidRPr="003E1363">
              <w:rPr>
                <w:rFonts w:ascii="Calibri" w:hAnsi="Calibri" w:cs="Calibri"/>
                <w:spacing w:val="-4"/>
                <w:sz w:val="22"/>
                <w:szCs w:val="22"/>
                <w:lang w:val="nl-NL" w:eastAsia="en-US"/>
              </w:rPr>
              <w:t xml:space="preserve"> </w:t>
            </w:r>
            <w:r w:rsidRPr="003E1363">
              <w:rPr>
                <w:rFonts w:ascii="Calibri" w:hAnsi="Calibri" w:cs="Calibri"/>
                <w:sz w:val="22"/>
                <w:szCs w:val="22"/>
                <w:lang w:val="nl-NL" w:eastAsia="en-US"/>
              </w:rPr>
              <w:t>na</w:t>
            </w:r>
            <w:r w:rsidRPr="003E1363">
              <w:rPr>
                <w:rFonts w:ascii="Calibri" w:hAnsi="Calibri" w:cs="Calibri"/>
                <w:spacing w:val="-6"/>
                <w:sz w:val="22"/>
                <w:szCs w:val="22"/>
                <w:lang w:val="nl-NL" w:eastAsia="en-US"/>
              </w:rPr>
              <w:t xml:space="preserve"> </w:t>
            </w:r>
            <w:r w:rsidRPr="003E1363">
              <w:rPr>
                <w:rFonts w:ascii="Calibri" w:hAnsi="Calibri" w:cs="Calibri"/>
                <w:sz w:val="22"/>
                <w:szCs w:val="22"/>
                <w:lang w:val="nl-NL" w:eastAsia="en-US"/>
              </w:rPr>
              <w:t>jouw</w:t>
            </w:r>
            <w:r w:rsidRPr="003E1363">
              <w:rPr>
                <w:rFonts w:ascii="Calibri" w:hAnsi="Calibri" w:cs="Calibri"/>
                <w:spacing w:val="-6"/>
                <w:sz w:val="22"/>
                <w:szCs w:val="22"/>
                <w:lang w:val="nl-NL" w:eastAsia="en-US"/>
              </w:rPr>
              <w:t xml:space="preserve"> </w:t>
            </w:r>
            <w:r w:rsidRPr="003E1363">
              <w:rPr>
                <w:rFonts w:ascii="Calibri" w:hAnsi="Calibri" w:cs="Calibri"/>
                <w:sz w:val="22"/>
                <w:szCs w:val="22"/>
                <w:lang w:val="nl-NL" w:eastAsia="en-US"/>
              </w:rPr>
              <w:t>analyse</w:t>
            </w:r>
            <w:r w:rsidRPr="003E1363">
              <w:rPr>
                <w:rFonts w:ascii="Calibri" w:hAnsi="Calibri" w:cs="Calibri"/>
                <w:spacing w:val="-6"/>
                <w:sz w:val="22"/>
                <w:szCs w:val="22"/>
                <w:lang w:val="nl-NL" w:eastAsia="en-US"/>
              </w:rPr>
              <w:t xml:space="preserve"> </w:t>
            </w:r>
            <w:r w:rsidRPr="003E1363">
              <w:rPr>
                <w:rFonts w:ascii="Calibri" w:hAnsi="Calibri" w:cs="Calibri"/>
                <w:sz w:val="22"/>
                <w:szCs w:val="22"/>
                <w:lang w:val="nl-NL" w:eastAsia="en-US"/>
              </w:rPr>
              <w:t>kwaliteitsvol</w:t>
            </w:r>
            <w:r w:rsidRPr="003E1363">
              <w:rPr>
                <w:rFonts w:ascii="Calibri" w:hAnsi="Calibri" w:cs="Calibri"/>
                <w:spacing w:val="-4"/>
                <w:sz w:val="22"/>
                <w:szCs w:val="22"/>
                <w:lang w:val="nl-NL" w:eastAsia="en-US"/>
              </w:rPr>
              <w:t xml:space="preserve"> </w:t>
            </w:r>
            <w:r w:rsidRPr="003E1363">
              <w:rPr>
                <w:rFonts w:ascii="Calibri" w:hAnsi="Calibri" w:cs="Calibri"/>
                <w:sz w:val="22"/>
                <w:szCs w:val="22"/>
                <w:lang w:val="nl-NL" w:eastAsia="en-US"/>
              </w:rPr>
              <w:t>en opgenomen in de literatuurselectie?</w:t>
            </w:r>
          </w:p>
        </w:tc>
        <w:tc>
          <w:tcPr>
            <w:tcW w:w="4499" w:type="dxa"/>
          </w:tcPr>
          <w:p w14:paraId="7015CD32" w14:textId="77777777" w:rsidR="003E1363" w:rsidRPr="003E1363" w:rsidRDefault="003E1363" w:rsidP="003E1363">
            <w:pPr>
              <w:spacing w:before="1" w:line="240" w:lineRule="auto"/>
              <w:ind w:left="110" w:right="329"/>
              <w:rPr>
                <w:rFonts w:ascii="Calibri" w:hAnsi="Calibri" w:cs="Calibri"/>
                <w:sz w:val="22"/>
                <w:szCs w:val="22"/>
                <w:lang w:val="nl-NL" w:eastAsia="en-US"/>
              </w:rPr>
            </w:pPr>
            <w:r w:rsidRPr="003E1363">
              <w:rPr>
                <w:rFonts w:ascii="Calibri" w:hAnsi="Calibri" w:cs="Calibri"/>
                <w:sz w:val="22"/>
                <w:szCs w:val="22"/>
                <w:lang w:val="nl-NL" w:eastAsia="en-US"/>
              </w:rPr>
              <w:t>Ja,</w:t>
            </w:r>
            <w:r w:rsidRPr="003E1363">
              <w:rPr>
                <w:rFonts w:ascii="Calibri" w:hAnsi="Calibri" w:cs="Calibri"/>
                <w:spacing w:val="-9"/>
                <w:sz w:val="22"/>
                <w:szCs w:val="22"/>
                <w:lang w:val="nl-NL" w:eastAsia="en-US"/>
              </w:rPr>
              <w:t xml:space="preserve"> </w:t>
            </w:r>
            <w:r w:rsidRPr="003E1363">
              <w:rPr>
                <w:rFonts w:ascii="Calibri" w:hAnsi="Calibri" w:cs="Calibri"/>
                <w:sz w:val="22"/>
                <w:szCs w:val="22"/>
                <w:lang w:val="nl-NL" w:eastAsia="en-US"/>
              </w:rPr>
              <w:t>na</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analyse</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kan</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geconcludeerd</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worden</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dat dit</w:t>
            </w:r>
            <w:r w:rsidRPr="003E1363">
              <w:rPr>
                <w:rFonts w:ascii="Calibri" w:hAnsi="Calibri" w:cs="Calibri"/>
                <w:spacing w:val="-3"/>
                <w:sz w:val="22"/>
                <w:szCs w:val="22"/>
                <w:lang w:val="nl-NL" w:eastAsia="en-US"/>
              </w:rPr>
              <w:t xml:space="preserve"> </w:t>
            </w:r>
            <w:r w:rsidRPr="003E1363">
              <w:rPr>
                <w:rFonts w:ascii="Calibri" w:hAnsi="Calibri" w:cs="Calibri"/>
                <w:sz w:val="22"/>
                <w:szCs w:val="22"/>
                <w:lang w:val="nl-NL" w:eastAsia="en-US"/>
              </w:rPr>
              <w:t>artikel kwaliteitsvol</w:t>
            </w:r>
            <w:r w:rsidRPr="003E1363">
              <w:rPr>
                <w:rFonts w:ascii="Calibri" w:hAnsi="Calibri" w:cs="Calibri"/>
                <w:spacing w:val="-4"/>
                <w:sz w:val="22"/>
                <w:szCs w:val="22"/>
                <w:lang w:val="nl-NL" w:eastAsia="en-US"/>
              </w:rPr>
              <w:t xml:space="preserve"> </w:t>
            </w:r>
            <w:r w:rsidRPr="003E1363">
              <w:rPr>
                <w:rFonts w:ascii="Calibri" w:hAnsi="Calibri" w:cs="Calibri"/>
                <w:sz w:val="22"/>
                <w:szCs w:val="22"/>
                <w:lang w:val="nl-NL" w:eastAsia="en-US"/>
              </w:rPr>
              <w:t>is</w:t>
            </w:r>
            <w:r w:rsidRPr="003E1363">
              <w:rPr>
                <w:rFonts w:ascii="Calibri" w:hAnsi="Calibri" w:cs="Calibri"/>
                <w:spacing w:val="-1"/>
                <w:sz w:val="22"/>
                <w:szCs w:val="22"/>
                <w:lang w:val="nl-NL" w:eastAsia="en-US"/>
              </w:rPr>
              <w:t xml:space="preserve"> </w:t>
            </w:r>
            <w:r w:rsidRPr="003E1363">
              <w:rPr>
                <w:rFonts w:ascii="Calibri" w:hAnsi="Calibri" w:cs="Calibri"/>
                <w:sz w:val="22"/>
                <w:szCs w:val="22"/>
                <w:lang w:val="nl-NL" w:eastAsia="en-US"/>
              </w:rPr>
              <w:t>en</w:t>
            </w:r>
            <w:r w:rsidRPr="003E1363">
              <w:rPr>
                <w:rFonts w:ascii="Calibri" w:hAnsi="Calibri" w:cs="Calibri"/>
                <w:spacing w:val="-2"/>
                <w:sz w:val="22"/>
                <w:szCs w:val="22"/>
                <w:lang w:val="nl-NL" w:eastAsia="en-US"/>
              </w:rPr>
              <w:t xml:space="preserve"> </w:t>
            </w:r>
            <w:r w:rsidRPr="003E1363">
              <w:rPr>
                <w:rFonts w:ascii="Calibri" w:hAnsi="Calibri" w:cs="Calibri"/>
                <w:sz w:val="22"/>
                <w:szCs w:val="22"/>
                <w:lang w:val="nl-NL" w:eastAsia="en-US"/>
              </w:rPr>
              <w:t>opgenomen</w:t>
            </w:r>
            <w:r w:rsidRPr="003E1363">
              <w:rPr>
                <w:rFonts w:ascii="Calibri" w:hAnsi="Calibri" w:cs="Calibri"/>
                <w:spacing w:val="-2"/>
                <w:sz w:val="22"/>
                <w:szCs w:val="22"/>
                <w:lang w:val="nl-NL" w:eastAsia="en-US"/>
              </w:rPr>
              <w:t xml:space="preserve"> </w:t>
            </w:r>
            <w:r w:rsidRPr="003E1363">
              <w:rPr>
                <w:rFonts w:ascii="Calibri" w:hAnsi="Calibri" w:cs="Calibri"/>
                <w:sz w:val="22"/>
                <w:szCs w:val="22"/>
                <w:lang w:val="nl-NL" w:eastAsia="en-US"/>
              </w:rPr>
              <w:t>is</w:t>
            </w:r>
            <w:r w:rsidRPr="003E1363">
              <w:rPr>
                <w:rFonts w:ascii="Calibri" w:hAnsi="Calibri" w:cs="Calibri"/>
                <w:spacing w:val="-1"/>
                <w:sz w:val="22"/>
                <w:szCs w:val="22"/>
                <w:lang w:val="nl-NL" w:eastAsia="en-US"/>
              </w:rPr>
              <w:t xml:space="preserve"> </w:t>
            </w:r>
            <w:r w:rsidRPr="003E1363">
              <w:rPr>
                <w:rFonts w:ascii="Calibri" w:hAnsi="Calibri" w:cs="Calibri"/>
                <w:sz w:val="22"/>
                <w:szCs w:val="22"/>
                <w:lang w:val="nl-NL" w:eastAsia="en-US"/>
              </w:rPr>
              <w:t>in de literatuurselectie.</w:t>
            </w:r>
          </w:p>
          <w:p w14:paraId="0F6DED8E" w14:textId="77777777" w:rsidR="003E1363" w:rsidRPr="003E1363" w:rsidRDefault="003E1363">
            <w:pPr>
              <w:numPr>
                <w:ilvl w:val="0"/>
                <w:numId w:val="29"/>
              </w:numPr>
              <w:tabs>
                <w:tab w:val="left" w:pos="830"/>
              </w:tabs>
              <w:spacing w:before="1" w:line="240" w:lineRule="auto"/>
              <w:ind w:right="259"/>
              <w:jc w:val="left"/>
              <w:rPr>
                <w:rFonts w:ascii="Calibri" w:hAnsi="Calibri" w:cs="Calibri"/>
                <w:sz w:val="22"/>
                <w:szCs w:val="22"/>
                <w:lang w:val="nl-NL" w:eastAsia="en-US"/>
              </w:rPr>
            </w:pPr>
            <w:r w:rsidRPr="003E1363">
              <w:rPr>
                <w:rFonts w:ascii="Calibri" w:hAnsi="Calibri" w:cs="Calibri"/>
                <w:sz w:val="22"/>
                <w:szCs w:val="22"/>
                <w:lang w:val="nl-NL" w:eastAsia="en-US"/>
              </w:rPr>
              <w:t>Het</w:t>
            </w:r>
            <w:r w:rsidRPr="003E1363">
              <w:rPr>
                <w:rFonts w:ascii="Calibri" w:hAnsi="Calibri" w:cs="Calibri"/>
                <w:spacing w:val="-9"/>
                <w:sz w:val="22"/>
                <w:szCs w:val="22"/>
                <w:lang w:val="nl-NL" w:eastAsia="en-US"/>
              </w:rPr>
              <w:t xml:space="preserve"> </w:t>
            </w:r>
            <w:r w:rsidRPr="003E1363">
              <w:rPr>
                <w:rFonts w:ascii="Calibri" w:hAnsi="Calibri" w:cs="Calibri"/>
                <w:sz w:val="22"/>
                <w:szCs w:val="22"/>
                <w:lang w:val="nl-NL" w:eastAsia="en-US"/>
              </w:rPr>
              <w:t>artikel</w:t>
            </w:r>
            <w:r w:rsidRPr="003E1363">
              <w:rPr>
                <w:rFonts w:ascii="Calibri" w:hAnsi="Calibri" w:cs="Calibri"/>
                <w:spacing w:val="-6"/>
                <w:sz w:val="22"/>
                <w:szCs w:val="22"/>
                <w:lang w:val="nl-NL" w:eastAsia="en-US"/>
              </w:rPr>
              <w:t xml:space="preserve"> </w:t>
            </w:r>
            <w:r w:rsidRPr="003E1363">
              <w:rPr>
                <w:rFonts w:ascii="Calibri" w:hAnsi="Calibri" w:cs="Calibri"/>
                <w:sz w:val="22"/>
                <w:szCs w:val="22"/>
                <w:lang w:val="nl-NL" w:eastAsia="en-US"/>
              </w:rPr>
              <w:t>is</w:t>
            </w:r>
            <w:r w:rsidRPr="003E1363">
              <w:rPr>
                <w:rFonts w:ascii="Calibri" w:hAnsi="Calibri" w:cs="Calibri"/>
                <w:spacing w:val="-8"/>
                <w:sz w:val="22"/>
                <w:szCs w:val="22"/>
                <w:lang w:val="nl-NL" w:eastAsia="en-US"/>
              </w:rPr>
              <w:t xml:space="preserve"> </w:t>
            </w:r>
            <w:r w:rsidRPr="003E1363">
              <w:rPr>
                <w:rFonts w:ascii="Calibri" w:hAnsi="Calibri" w:cs="Calibri"/>
                <w:sz w:val="22"/>
                <w:szCs w:val="22"/>
                <w:lang w:val="nl-NL" w:eastAsia="en-US"/>
              </w:rPr>
              <w:t>gepubliceerd</w:t>
            </w:r>
            <w:r w:rsidRPr="003E1363">
              <w:rPr>
                <w:rFonts w:ascii="Calibri" w:hAnsi="Calibri" w:cs="Calibri"/>
                <w:spacing w:val="-8"/>
                <w:sz w:val="22"/>
                <w:szCs w:val="22"/>
                <w:lang w:val="nl-NL" w:eastAsia="en-US"/>
              </w:rPr>
              <w:t xml:space="preserve"> </w:t>
            </w:r>
            <w:r w:rsidRPr="003E1363">
              <w:rPr>
                <w:rFonts w:ascii="Calibri" w:hAnsi="Calibri" w:cs="Calibri"/>
                <w:sz w:val="22"/>
                <w:szCs w:val="22"/>
                <w:lang w:val="nl-NL" w:eastAsia="en-US"/>
              </w:rPr>
              <w:t>in</w:t>
            </w:r>
            <w:r w:rsidRPr="003E1363">
              <w:rPr>
                <w:rFonts w:ascii="Calibri" w:hAnsi="Calibri" w:cs="Calibri"/>
                <w:spacing w:val="-5"/>
                <w:sz w:val="22"/>
                <w:szCs w:val="22"/>
                <w:lang w:val="nl-NL" w:eastAsia="en-US"/>
              </w:rPr>
              <w:t xml:space="preserve"> </w:t>
            </w:r>
            <w:proofErr w:type="spellStart"/>
            <w:r w:rsidRPr="003E1363">
              <w:rPr>
                <w:rFonts w:ascii="Calibri" w:hAnsi="Calibri" w:cs="Calibri"/>
                <w:i/>
                <w:sz w:val="22"/>
                <w:szCs w:val="22"/>
                <w:lang w:val="nl-NL" w:eastAsia="en-US"/>
              </w:rPr>
              <w:t>Children</w:t>
            </w:r>
            <w:proofErr w:type="spellEnd"/>
            <w:r w:rsidRPr="003E1363">
              <w:rPr>
                <w:rFonts w:ascii="Calibri" w:hAnsi="Calibri" w:cs="Calibri"/>
                <w:sz w:val="22"/>
                <w:szCs w:val="22"/>
                <w:lang w:val="nl-NL" w:eastAsia="en-US"/>
              </w:rPr>
              <w:t>, een wetenschappelijk, peer-</w:t>
            </w:r>
            <w:proofErr w:type="spellStart"/>
            <w:r w:rsidRPr="003E1363">
              <w:rPr>
                <w:rFonts w:ascii="Calibri" w:hAnsi="Calibri" w:cs="Calibri"/>
                <w:sz w:val="22"/>
                <w:szCs w:val="22"/>
                <w:lang w:val="nl-NL" w:eastAsia="en-US"/>
              </w:rPr>
              <w:t>reviewed</w:t>
            </w:r>
            <w:proofErr w:type="spellEnd"/>
            <w:r w:rsidRPr="003E1363">
              <w:rPr>
                <w:rFonts w:ascii="Calibri" w:hAnsi="Calibri" w:cs="Calibri"/>
                <w:sz w:val="22"/>
                <w:szCs w:val="22"/>
                <w:lang w:val="nl-NL" w:eastAsia="en-US"/>
              </w:rPr>
              <w:t xml:space="preserve"> tijdschrift van uitgever MDPI. Het </w:t>
            </w:r>
            <w:proofErr w:type="spellStart"/>
            <w:r w:rsidRPr="003E1363">
              <w:rPr>
                <w:rFonts w:ascii="Calibri" w:hAnsi="Calibri" w:cs="Calibri"/>
                <w:sz w:val="22"/>
                <w:szCs w:val="22"/>
                <w:lang w:val="nl-NL" w:eastAsia="en-US"/>
              </w:rPr>
              <w:t>journal</w:t>
            </w:r>
            <w:proofErr w:type="spellEnd"/>
            <w:r w:rsidRPr="003E1363">
              <w:rPr>
                <w:rFonts w:ascii="Calibri" w:hAnsi="Calibri" w:cs="Calibri"/>
                <w:sz w:val="22"/>
                <w:szCs w:val="22"/>
                <w:lang w:val="nl-NL" w:eastAsia="en-US"/>
              </w:rPr>
              <w:t xml:space="preserve"> </w:t>
            </w:r>
            <w:proofErr w:type="spellStart"/>
            <w:r w:rsidRPr="003E1363">
              <w:rPr>
                <w:rFonts w:ascii="Calibri" w:hAnsi="Calibri" w:cs="Calibri"/>
                <w:i/>
                <w:sz w:val="22"/>
                <w:szCs w:val="22"/>
                <w:lang w:val="nl-NL" w:eastAsia="en-US"/>
              </w:rPr>
              <w:t>Children</w:t>
            </w:r>
            <w:proofErr w:type="spellEnd"/>
            <w:r w:rsidRPr="003E1363">
              <w:rPr>
                <w:rFonts w:ascii="Calibri" w:hAnsi="Calibri" w:cs="Calibri"/>
                <w:i/>
                <w:sz w:val="22"/>
                <w:szCs w:val="22"/>
                <w:lang w:val="nl-NL" w:eastAsia="en-US"/>
              </w:rPr>
              <w:t xml:space="preserve"> </w:t>
            </w:r>
            <w:r w:rsidRPr="003E1363">
              <w:rPr>
                <w:rFonts w:ascii="Calibri" w:hAnsi="Calibri" w:cs="Calibri"/>
                <w:sz w:val="22"/>
                <w:szCs w:val="22"/>
                <w:lang w:val="nl-NL" w:eastAsia="en-US"/>
              </w:rPr>
              <w:t>past</w:t>
            </w:r>
            <w:r w:rsidRPr="003E1363">
              <w:rPr>
                <w:rFonts w:ascii="Calibri" w:hAnsi="Calibri" w:cs="Calibri"/>
                <w:spacing w:val="-4"/>
                <w:sz w:val="22"/>
                <w:szCs w:val="22"/>
                <w:lang w:val="nl-NL" w:eastAsia="en-US"/>
              </w:rPr>
              <w:t xml:space="preserve"> </w:t>
            </w:r>
            <w:r w:rsidRPr="003E1363">
              <w:rPr>
                <w:rFonts w:ascii="Calibri" w:hAnsi="Calibri" w:cs="Calibri"/>
                <w:sz w:val="22"/>
                <w:szCs w:val="22"/>
                <w:lang w:val="nl-NL" w:eastAsia="en-US"/>
              </w:rPr>
              <w:t>een</w:t>
            </w:r>
            <w:r w:rsidRPr="003E1363">
              <w:rPr>
                <w:rFonts w:ascii="Calibri" w:hAnsi="Calibri" w:cs="Calibri"/>
                <w:spacing w:val="-3"/>
                <w:sz w:val="22"/>
                <w:szCs w:val="22"/>
                <w:lang w:val="nl-NL" w:eastAsia="en-US"/>
              </w:rPr>
              <w:t xml:space="preserve"> </w:t>
            </w:r>
            <w:r w:rsidRPr="003E1363">
              <w:rPr>
                <w:rFonts w:ascii="Calibri" w:hAnsi="Calibri" w:cs="Calibri"/>
                <w:sz w:val="22"/>
                <w:szCs w:val="22"/>
                <w:lang w:val="nl-NL" w:eastAsia="en-US"/>
              </w:rPr>
              <w:t>peer-review proces toe, waarbij artikels worden beoordeeld door onafhankelijke experts voor publicatie.</w:t>
            </w:r>
          </w:p>
          <w:p w14:paraId="073F13C4" w14:textId="77777777" w:rsidR="003E1363" w:rsidRPr="003E1363" w:rsidRDefault="003E1363">
            <w:pPr>
              <w:numPr>
                <w:ilvl w:val="0"/>
                <w:numId w:val="29"/>
              </w:numPr>
              <w:tabs>
                <w:tab w:val="left" w:pos="830"/>
              </w:tabs>
              <w:spacing w:before="3" w:line="240" w:lineRule="auto"/>
              <w:ind w:right="139"/>
              <w:jc w:val="left"/>
              <w:rPr>
                <w:rFonts w:ascii="Calibri" w:hAnsi="Calibri" w:cs="Calibri"/>
                <w:sz w:val="22"/>
                <w:szCs w:val="22"/>
                <w:lang w:val="nl-NL" w:eastAsia="en-US"/>
              </w:rPr>
            </w:pPr>
            <w:r w:rsidRPr="003E1363">
              <w:rPr>
                <w:rFonts w:ascii="Calibri" w:hAnsi="Calibri" w:cs="Calibri"/>
                <w:sz w:val="22"/>
                <w:szCs w:val="22"/>
                <w:lang w:val="nl-NL" w:eastAsia="en-US"/>
              </w:rPr>
              <w:t>Aanpak</w:t>
            </w:r>
            <w:r w:rsidRPr="003E1363">
              <w:rPr>
                <w:rFonts w:ascii="Calibri" w:hAnsi="Calibri" w:cs="Calibri"/>
                <w:spacing w:val="-1"/>
                <w:sz w:val="22"/>
                <w:szCs w:val="22"/>
                <w:lang w:val="nl-NL" w:eastAsia="en-US"/>
              </w:rPr>
              <w:t xml:space="preserve"> </w:t>
            </w:r>
            <w:r w:rsidRPr="003E1363">
              <w:rPr>
                <w:rFonts w:ascii="Calibri" w:hAnsi="Calibri" w:cs="Calibri"/>
                <w:sz w:val="22"/>
                <w:szCs w:val="22"/>
                <w:lang w:val="nl-NL" w:eastAsia="en-US"/>
              </w:rPr>
              <w:t>van</w:t>
            </w:r>
            <w:r w:rsidRPr="003E1363">
              <w:rPr>
                <w:rFonts w:ascii="Calibri" w:hAnsi="Calibri" w:cs="Calibri"/>
                <w:spacing w:val="-2"/>
                <w:sz w:val="22"/>
                <w:szCs w:val="22"/>
                <w:lang w:val="nl-NL" w:eastAsia="en-US"/>
              </w:rPr>
              <w:t xml:space="preserve"> </w:t>
            </w:r>
            <w:r w:rsidRPr="003E1363">
              <w:rPr>
                <w:rFonts w:ascii="Calibri" w:hAnsi="Calibri" w:cs="Calibri"/>
                <w:sz w:val="22"/>
                <w:szCs w:val="22"/>
                <w:lang w:val="nl-NL" w:eastAsia="en-US"/>
              </w:rPr>
              <w:t>de</w:t>
            </w:r>
            <w:r w:rsidRPr="003E1363">
              <w:rPr>
                <w:rFonts w:ascii="Calibri" w:hAnsi="Calibri" w:cs="Calibri"/>
                <w:spacing w:val="-1"/>
                <w:sz w:val="22"/>
                <w:szCs w:val="22"/>
                <w:lang w:val="nl-NL" w:eastAsia="en-US"/>
              </w:rPr>
              <w:t xml:space="preserve"> </w:t>
            </w:r>
            <w:r w:rsidRPr="003E1363">
              <w:rPr>
                <w:rFonts w:ascii="Calibri" w:hAnsi="Calibri" w:cs="Calibri"/>
                <w:sz w:val="22"/>
                <w:szCs w:val="22"/>
                <w:lang w:val="nl-NL" w:eastAsia="en-US"/>
              </w:rPr>
              <w:t>"Knowledge-</w:t>
            </w:r>
            <w:proofErr w:type="spellStart"/>
            <w:r w:rsidRPr="003E1363">
              <w:rPr>
                <w:rFonts w:ascii="Calibri" w:hAnsi="Calibri" w:cs="Calibri"/>
                <w:sz w:val="22"/>
                <w:szCs w:val="22"/>
                <w:lang w:val="nl-NL" w:eastAsia="en-US"/>
              </w:rPr>
              <w:t>to</w:t>
            </w:r>
            <w:proofErr w:type="spellEnd"/>
            <w:r w:rsidRPr="003E1363">
              <w:rPr>
                <w:rFonts w:ascii="Calibri" w:hAnsi="Calibri" w:cs="Calibri"/>
                <w:sz w:val="22"/>
                <w:szCs w:val="22"/>
                <w:lang w:val="nl-NL" w:eastAsia="en-US"/>
              </w:rPr>
              <w:t>-</w:t>
            </w:r>
            <w:proofErr w:type="spellStart"/>
            <w:r w:rsidRPr="003E1363">
              <w:rPr>
                <w:rFonts w:ascii="Calibri" w:hAnsi="Calibri" w:cs="Calibri"/>
                <w:sz w:val="22"/>
                <w:szCs w:val="22"/>
                <w:lang w:val="nl-NL" w:eastAsia="en-US"/>
              </w:rPr>
              <w:t>Practice</w:t>
            </w:r>
            <w:proofErr w:type="spellEnd"/>
            <w:r w:rsidRPr="003E1363">
              <w:rPr>
                <w:rFonts w:ascii="Calibri" w:hAnsi="Calibri" w:cs="Calibri"/>
                <w:sz w:val="22"/>
                <w:szCs w:val="22"/>
                <w:lang w:val="nl-NL" w:eastAsia="en-US"/>
              </w:rPr>
              <w:t xml:space="preserve"> Gap": Het artikel is van grote waarde omdat het specifiek ingaat op het gat tussen theoretische kennis over pijnstilling</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en</w:t>
            </w:r>
            <w:r w:rsidRPr="003E1363">
              <w:rPr>
                <w:rFonts w:ascii="Calibri" w:hAnsi="Calibri" w:cs="Calibri"/>
                <w:spacing w:val="-9"/>
                <w:sz w:val="22"/>
                <w:szCs w:val="22"/>
                <w:lang w:val="nl-NL" w:eastAsia="en-US"/>
              </w:rPr>
              <w:t xml:space="preserve"> </w:t>
            </w:r>
            <w:r w:rsidRPr="003E1363">
              <w:rPr>
                <w:rFonts w:ascii="Calibri" w:hAnsi="Calibri" w:cs="Calibri"/>
                <w:sz w:val="22"/>
                <w:szCs w:val="22"/>
                <w:lang w:val="nl-NL" w:eastAsia="en-US"/>
              </w:rPr>
              <w:t>de</w:t>
            </w:r>
            <w:r w:rsidRPr="003E1363">
              <w:rPr>
                <w:rFonts w:ascii="Calibri" w:hAnsi="Calibri" w:cs="Calibri"/>
                <w:spacing w:val="-8"/>
                <w:sz w:val="22"/>
                <w:szCs w:val="22"/>
                <w:lang w:val="nl-NL" w:eastAsia="en-US"/>
              </w:rPr>
              <w:t xml:space="preserve"> </w:t>
            </w:r>
            <w:r w:rsidRPr="003E1363">
              <w:rPr>
                <w:rFonts w:ascii="Calibri" w:hAnsi="Calibri" w:cs="Calibri"/>
                <w:sz w:val="22"/>
                <w:szCs w:val="22"/>
                <w:lang w:val="nl-NL" w:eastAsia="en-US"/>
              </w:rPr>
              <w:t>feitelijke</w:t>
            </w:r>
            <w:r w:rsidRPr="003E1363">
              <w:rPr>
                <w:rFonts w:ascii="Calibri" w:hAnsi="Calibri" w:cs="Calibri"/>
                <w:spacing w:val="-8"/>
                <w:sz w:val="22"/>
                <w:szCs w:val="22"/>
                <w:lang w:val="nl-NL" w:eastAsia="en-US"/>
              </w:rPr>
              <w:t xml:space="preserve"> </w:t>
            </w:r>
            <w:r w:rsidRPr="003E1363">
              <w:rPr>
                <w:rFonts w:ascii="Calibri" w:hAnsi="Calibri" w:cs="Calibri"/>
                <w:sz w:val="22"/>
                <w:szCs w:val="22"/>
                <w:lang w:val="nl-NL" w:eastAsia="en-US"/>
              </w:rPr>
              <w:t>toepassing</w:t>
            </w:r>
            <w:r w:rsidRPr="003E1363">
              <w:rPr>
                <w:rFonts w:ascii="Calibri" w:hAnsi="Calibri" w:cs="Calibri"/>
                <w:spacing w:val="-7"/>
                <w:sz w:val="22"/>
                <w:szCs w:val="22"/>
                <w:lang w:val="nl-NL" w:eastAsia="en-US"/>
              </w:rPr>
              <w:t xml:space="preserve"> </w:t>
            </w:r>
            <w:r w:rsidRPr="003E1363">
              <w:rPr>
                <w:rFonts w:ascii="Calibri" w:hAnsi="Calibri" w:cs="Calibri"/>
                <w:sz w:val="22"/>
                <w:szCs w:val="22"/>
                <w:lang w:val="nl-NL" w:eastAsia="en-US"/>
              </w:rPr>
              <w:t>in de klinische praktijk.</w:t>
            </w:r>
          </w:p>
          <w:p w14:paraId="19E5FC01" w14:textId="77777777" w:rsidR="003E1363" w:rsidRPr="003E1363" w:rsidRDefault="003E1363">
            <w:pPr>
              <w:numPr>
                <w:ilvl w:val="0"/>
                <w:numId w:val="29"/>
              </w:numPr>
              <w:tabs>
                <w:tab w:val="left" w:pos="830"/>
              </w:tabs>
              <w:spacing w:line="240" w:lineRule="auto"/>
              <w:ind w:right="304"/>
              <w:jc w:val="left"/>
              <w:rPr>
                <w:rFonts w:ascii="Calibri" w:hAnsi="Calibri" w:cs="Calibri"/>
                <w:sz w:val="22"/>
                <w:szCs w:val="22"/>
                <w:lang w:val="nl-NL" w:eastAsia="en-US"/>
              </w:rPr>
            </w:pPr>
            <w:r w:rsidRPr="003E1363">
              <w:rPr>
                <w:rFonts w:ascii="Calibri" w:hAnsi="Calibri" w:cs="Calibri"/>
                <w:sz w:val="22"/>
                <w:szCs w:val="22"/>
                <w:lang w:val="nl-NL" w:eastAsia="en-US"/>
              </w:rPr>
              <w:t>De auteurs zijn verbonden aan gerenommeerde</w:t>
            </w:r>
            <w:r w:rsidRPr="003E1363">
              <w:rPr>
                <w:rFonts w:ascii="Calibri" w:hAnsi="Calibri" w:cs="Calibri"/>
                <w:spacing w:val="-13"/>
                <w:sz w:val="22"/>
                <w:szCs w:val="22"/>
                <w:lang w:val="nl-NL" w:eastAsia="en-US"/>
              </w:rPr>
              <w:t xml:space="preserve"> </w:t>
            </w:r>
            <w:r w:rsidRPr="003E1363">
              <w:rPr>
                <w:rFonts w:ascii="Calibri" w:hAnsi="Calibri" w:cs="Calibri"/>
                <w:sz w:val="22"/>
                <w:szCs w:val="22"/>
                <w:lang w:val="nl-NL" w:eastAsia="en-US"/>
              </w:rPr>
              <w:t>instellingen</w:t>
            </w:r>
            <w:r w:rsidRPr="003E1363">
              <w:rPr>
                <w:rFonts w:ascii="Calibri" w:hAnsi="Calibri" w:cs="Calibri"/>
                <w:spacing w:val="-12"/>
                <w:sz w:val="22"/>
                <w:szCs w:val="22"/>
                <w:lang w:val="nl-NL" w:eastAsia="en-US"/>
              </w:rPr>
              <w:t xml:space="preserve"> </w:t>
            </w:r>
            <w:r w:rsidRPr="003E1363">
              <w:rPr>
                <w:rFonts w:ascii="Calibri" w:hAnsi="Calibri" w:cs="Calibri"/>
                <w:sz w:val="22"/>
                <w:szCs w:val="22"/>
                <w:lang w:val="nl-NL" w:eastAsia="en-US"/>
              </w:rPr>
              <w:t>zoals</w:t>
            </w:r>
            <w:r w:rsidRPr="003E1363">
              <w:rPr>
                <w:rFonts w:ascii="Calibri" w:hAnsi="Calibri" w:cs="Calibri"/>
                <w:spacing w:val="-13"/>
                <w:sz w:val="22"/>
                <w:szCs w:val="22"/>
                <w:lang w:val="nl-NL" w:eastAsia="en-US"/>
              </w:rPr>
              <w:t xml:space="preserve"> </w:t>
            </w:r>
            <w:r w:rsidRPr="003E1363">
              <w:rPr>
                <w:rFonts w:ascii="Calibri" w:hAnsi="Calibri" w:cs="Calibri"/>
                <w:sz w:val="22"/>
                <w:szCs w:val="22"/>
                <w:lang w:val="nl-NL" w:eastAsia="en-US"/>
              </w:rPr>
              <w:t xml:space="preserve">de </w:t>
            </w:r>
            <w:proofErr w:type="spellStart"/>
            <w:r w:rsidRPr="003E1363">
              <w:rPr>
                <w:rFonts w:ascii="Calibri" w:hAnsi="Calibri" w:cs="Calibri"/>
                <w:sz w:val="22"/>
                <w:szCs w:val="22"/>
                <w:lang w:val="nl-NL" w:eastAsia="en-US"/>
              </w:rPr>
              <w:t>Örebro</w:t>
            </w:r>
            <w:proofErr w:type="spellEnd"/>
            <w:r w:rsidRPr="003E1363">
              <w:rPr>
                <w:rFonts w:ascii="Calibri" w:hAnsi="Calibri" w:cs="Calibri"/>
                <w:sz w:val="22"/>
                <w:szCs w:val="22"/>
                <w:lang w:val="nl-NL" w:eastAsia="en-US"/>
              </w:rPr>
              <w:t xml:space="preserve"> University en de Uppsala University in Zweden.</w:t>
            </w:r>
          </w:p>
          <w:p w14:paraId="270175E0" w14:textId="77777777" w:rsidR="003E1363" w:rsidRPr="003E1363" w:rsidRDefault="003E1363">
            <w:pPr>
              <w:numPr>
                <w:ilvl w:val="0"/>
                <w:numId w:val="29"/>
              </w:numPr>
              <w:tabs>
                <w:tab w:val="left" w:pos="830"/>
              </w:tabs>
              <w:spacing w:line="240" w:lineRule="auto"/>
              <w:ind w:right="547"/>
              <w:jc w:val="left"/>
              <w:rPr>
                <w:rFonts w:ascii="Calibri" w:hAnsi="Calibri" w:cs="Calibri"/>
                <w:sz w:val="22"/>
                <w:szCs w:val="22"/>
                <w:lang w:val="nl-NL" w:eastAsia="en-US"/>
              </w:rPr>
            </w:pPr>
            <w:r w:rsidRPr="003E1363">
              <w:rPr>
                <w:rFonts w:ascii="Calibri" w:hAnsi="Calibri" w:cs="Calibri"/>
                <w:sz w:val="22"/>
                <w:szCs w:val="22"/>
                <w:lang w:val="nl-NL" w:eastAsia="en-US"/>
              </w:rPr>
              <w:t>De auteurs verklaren dat er geen belangenverstrengeling</w:t>
            </w:r>
            <w:r w:rsidRPr="003E1363">
              <w:rPr>
                <w:rFonts w:ascii="Calibri" w:hAnsi="Calibri" w:cs="Calibri"/>
                <w:spacing w:val="-13"/>
                <w:sz w:val="22"/>
                <w:szCs w:val="22"/>
                <w:lang w:val="nl-NL" w:eastAsia="en-US"/>
              </w:rPr>
              <w:t xml:space="preserve"> </w:t>
            </w:r>
            <w:r w:rsidRPr="003E1363">
              <w:rPr>
                <w:rFonts w:ascii="Calibri" w:hAnsi="Calibri" w:cs="Calibri"/>
                <w:sz w:val="22"/>
                <w:szCs w:val="22"/>
                <w:lang w:val="nl-NL" w:eastAsia="en-US"/>
              </w:rPr>
              <w:t>(conflict</w:t>
            </w:r>
            <w:r w:rsidRPr="003E1363">
              <w:rPr>
                <w:rFonts w:ascii="Calibri" w:hAnsi="Calibri" w:cs="Calibri"/>
                <w:spacing w:val="-12"/>
                <w:sz w:val="22"/>
                <w:szCs w:val="22"/>
                <w:lang w:val="nl-NL" w:eastAsia="en-US"/>
              </w:rPr>
              <w:t xml:space="preserve"> </w:t>
            </w:r>
            <w:r w:rsidRPr="003E1363">
              <w:rPr>
                <w:rFonts w:ascii="Calibri" w:hAnsi="Calibri" w:cs="Calibri"/>
                <w:sz w:val="22"/>
                <w:szCs w:val="22"/>
                <w:lang w:val="nl-NL" w:eastAsia="en-US"/>
              </w:rPr>
              <w:t>of interest) is, wat bijdraagt aan de integriteit van het onderzoek.</w:t>
            </w:r>
          </w:p>
        </w:tc>
      </w:tr>
    </w:tbl>
    <w:p w14:paraId="562CCA2A" w14:textId="77777777" w:rsidR="00AD722B" w:rsidRDefault="00AD722B" w:rsidP="00FF5AE8"/>
    <w:p w14:paraId="38260363" w14:textId="77777777" w:rsidR="00AD722B" w:rsidRDefault="00AD722B" w:rsidP="00FF5AE8"/>
    <w:p w14:paraId="6F63EB1F" w14:textId="77777777" w:rsidR="00AD722B" w:rsidRDefault="00AD722B" w:rsidP="00FF5AE8"/>
    <w:p w14:paraId="1E3FF7AC" w14:textId="77777777" w:rsidR="00AD722B" w:rsidRDefault="00AD722B" w:rsidP="00FF5AE8"/>
    <w:p w14:paraId="72731EFE" w14:textId="77777777" w:rsidR="00AD722B" w:rsidRDefault="00AD722B" w:rsidP="00FF5AE8"/>
    <w:p w14:paraId="48C603D5" w14:textId="77777777" w:rsidR="00AD722B" w:rsidRDefault="00AD722B" w:rsidP="00FF5AE8"/>
    <w:p w14:paraId="3299273F" w14:textId="77777777" w:rsidR="00AD722B" w:rsidRDefault="00AD722B" w:rsidP="00FF5AE8"/>
    <w:p w14:paraId="24DE028A" w14:textId="77777777" w:rsidR="00AD722B" w:rsidRDefault="00AD722B" w:rsidP="00FF5AE8"/>
    <w:p w14:paraId="45765EAF" w14:textId="77777777" w:rsidR="00AD722B" w:rsidRDefault="00AD722B" w:rsidP="00FF5AE8"/>
    <w:p w14:paraId="55A15BBB" w14:textId="77777777" w:rsidR="00AD722B" w:rsidRDefault="00AD722B" w:rsidP="00FF5AE8"/>
    <w:p w14:paraId="49EEBFC2" w14:textId="77777777" w:rsidR="00AD722B" w:rsidRDefault="00AD722B" w:rsidP="00FF5AE8"/>
    <w:p w14:paraId="03512269" w14:textId="77777777" w:rsidR="00AD722B" w:rsidRDefault="00AD722B" w:rsidP="00FF5AE8"/>
    <w:p w14:paraId="0D41D91C" w14:textId="77777777" w:rsidR="00AD722B" w:rsidRDefault="00AD722B" w:rsidP="00FF5AE8"/>
    <w:p w14:paraId="604BD72C" w14:textId="77777777" w:rsidR="00AD722B" w:rsidRDefault="00AD722B" w:rsidP="00FF5AE8"/>
    <w:p w14:paraId="585194EA" w14:textId="77777777" w:rsidR="00AD722B" w:rsidRDefault="00AD722B" w:rsidP="00FF5AE8"/>
    <w:p w14:paraId="19C4886D" w14:textId="77777777" w:rsidR="00AD722B" w:rsidRDefault="00AD722B" w:rsidP="00FF5AE8"/>
    <w:tbl>
      <w:tblPr>
        <w:tblStyle w:val="TableNormal37"/>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4499"/>
      </w:tblGrid>
      <w:tr w:rsidR="009D723F" w:rsidRPr="009D723F" w14:paraId="2C64FF83" w14:textId="77777777" w:rsidTr="003933CC">
        <w:trPr>
          <w:trHeight w:val="10744"/>
        </w:trPr>
        <w:tc>
          <w:tcPr>
            <w:tcW w:w="4528" w:type="dxa"/>
          </w:tcPr>
          <w:p w14:paraId="7D2921BA" w14:textId="77777777" w:rsidR="009D723F" w:rsidRPr="009D723F" w:rsidRDefault="009D723F" w:rsidP="009D723F">
            <w:pPr>
              <w:spacing w:before="1" w:line="240" w:lineRule="auto"/>
              <w:ind w:left="110"/>
              <w:jc w:val="left"/>
              <w:rPr>
                <w:rFonts w:ascii="Calibri" w:hAnsi="Calibri" w:cs="Calibri"/>
                <w:sz w:val="22"/>
                <w:szCs w:val="22"/>
                <w:lang w:val="nl-NL" w:eastAsia="en-US"/>
              </w:rPr>
            </w:pPr>
            <w:r w:rsidRPr="009D723F">
              <w:rPr>
                <w:rFonts w:ascii="Calibri" w:hAnsi="Calibri" w:cs="Calibri"/>
                <w:sz w:val="22"/>
                <w:szCs w:val="22"/>
                <w:lang w:val="nl-NL" w:eastAsia="en-US"/>
              </w:rPr>
              <w:lastRenderedPageBreak/>
              <w:t>Wat</w:t>
            </w:r>
            <w:r w:rsidRPr="009D723F">
              <w:rPr>
                <w:rFonts w:ascii="Calibri" w:hAnsi="Calibri" w:cs="Calibri"/>
                <w:spacing w:val="-6"/>
                <w:sz w:val="22"/>
                <w:szCs w:val="22"/>
                <w:lang w:val="nl-NL" w:eastAsia="en-US"/>
              </w:rPr>
              <w:t xml:space="preserve"> </w:t>
            </w:r>
            <w:r w:rsidRPr="009D723F">
              <w:rPr>
                <w:rFonts w:ascii="Calibri" w:hAnsi="Calibri" w:cs="Calibri"/>
                <w:sz w:val="22"/>
                <w:szCs w:val="22"/>
                <w:lang w:val="nl-NL" w:eastAsia="en-US"/>
              </w:rPr>
              <w:t>zijn</w:t>
            </w:r>
            <w:r w:rsidRPr="009D723F">
              <w:rPr>
                <w:rFonts w:ascii="Calibri" w:hAnsi="Calibri" w:cs="Calibri"/>
                <w:spacing w:val="-4"/>
                <w:sz w:val="22"/>
                <w:szCs w:val="22"/>
                <w:lang w:val="nl-NL" w:eastAsia="en-US"/>
              </w:rPr>
              <w:t xml:space="preserve"> </w:t>
            </w:r>
            <w:r w:rsidRPr="009D723F">
              <w:rPr>
                <w:rFonts w:ascii="Calibri" w:hAnsi="Calibri" w:cs="Calibri"/>
                <w:sz w:val="22"/>
                <w:szCs w:val="22"/>
                <w:lang w:val="nl-NL" w:eastAsia="en-US"/>
              </w:rPr>
              <w:t>de</w:t>
            </w:r>
            <w:r w:rsidRPr="009D723F">
              <w:rPr>
                <w:rFonts w:ascii="Calibri" w:hAnsi="Calibri" w:cs="Calibri"/>
                <w:spacing w:val="-4"/>
                <w:sz w:val="22"/>
                <w:szCs w:val="22"/>
                <w:lang w:val="nl-NL" w:eastAsia="en-US"/>
              </w:rPr>
              <w:t xml:space="preserve"> </w:t>
            </w:r>
            <w:r w:rsidRPr="009D723F">
              <w:rPr>
                <w:rFonts w:ascii="Calibri" w:hAnsi="Calibri" w:cs="Calibri"/>
                <w:sz w:val="22"/>
                <w:szCs w:val="22"/>
                <w:lang w:val="nl-NL" w:eastAsia="en-US"/>
              </w:rPr>
              <w:t>resultaten</w:t>
            </w:r>
            <w:r w:rsidRPr="009D723F">
              <w:rPr>
                <w:rFonts w:ascii="Calibri" w:hAnsi="Calibri" w:cs="Calibri"/>
                <w:spacing w:val="-4"/>
                <w:sz w:val="22"/>
                <w:szCs w:val="22"/>
                <w:lang w:val="nl-NL" w:eastAsia="en-US"/>
              </w:rPr>
              <w:t xml:space="preserve"> </w:t>
            </w:r>
            <w:r w:rsidRPr="009D723F">
              <w:rPr>
                <w:rFonts w:ascii="Calibri" w:hAnsi="Calibri" w:cs="Calibri"/>
                <w:sz w:val="22"/>
                <w:szCs w:val="22"/>
                <w:lang w:val="nl-NL" w:eastAsia="en-US"/>
              </w:rPr>
              <w:t>van</w:t>
            </w:r>
            <w:r w:rsidRPr="009D723F">
              <w:rPr>
                <w:rFonts w:ascii="Calibri" w:hAnsi="Calibri" w:cs="Calibri"/>
                <w:spacing w:val="-5"/>
                <w:sz w:val="22"/>
                <w:szCs w:val="22"/>
                <w:lang w:val="nl-NL" w:eastAsia="en-US"/>
              </w:rPr>
              <w:t xml:space="preserve"> </w:t>
            </w:r>
            <w:r w:rsidRPr="009D723F">
              <w:rPr>
                <w:rFonts w:ascii="Calibri" w:hAnsi="Calibri" w:cs="Calibri"/>
                <w:sz w:val="22"/>
                <w:szCs w:val="22"/>
                <w:lang w:val="nl-NL" w:eastAsia="en-US"/>
              </w:rPr>
              <w:t>de</w:t>
            </w:r>
            <w:r w:rsidRPr="009D723F">
              <w:rPr>
                <w:rFonts w:ascii="Calibri" w:hAnsi="Calibri" w:cs="Calibri"/>
                <w:spacing w:val="-3"/>
                <w:sz w:val="22"/>
                <w:szCs w:val="22"/>
                <w:lang w:val="nl-NL" w:eastAsia="en-US"/>
              </w:rPr>
              <w:t xml:space="preserve"> </w:t>
            </w:r>
            <w:r w:rsidRPr="009D723F">
              <w:rPr>
                <w:rFonts w:ascii="Calibri" w:hAnsi="Calibri" w:cs="Calibri"/>
                <w:spacing w:val="-4"/>
                <w:sz w:val="22"/>
                <w:szCs w:val="22"/>
                <w:lang w:val="nl-NL" w:eastAsia="en-US"/>
              </w:rPr>
              <w:t>bron?</w:t>
            </w:r>
          </w:p>
        </w:tc>
        <w:tc>
          <w:tcPr>
            <w:tcW w:w="4499" w:type="dxa"/>
          </w:tcPr>
          <w:p w14:paraId="2DFFCB77" w14:textId="77777777" w:rsidR="009D723F" w:rsidRPr="009D723F" w:rsidRDefault="009D723F" w:rsidP="009D723F">
            <w:pPr>
              <w:spacing w:before="1" w:line="240" w:lineRule="auto"/>
              <w:ind w:left="110" w:right="226"/>
              <w:jc w:val="left"/>
              <w:rPr>
                <w:rFonts w:ascii="Calibri" w:hAnsi="Calibri" w:cs="Calibri"/>
                <w:sz w:val="22"/>
                <w:szCs w:val="22"/>
                <w:lang w:val="nl-NL" w:eastAsia="en-US"/>
              </w:rPr>
            </w:pPr>
            <w:r w:rsidRPr="009D723F">
              <w:rPr>
                <w:rFonts w:ascii="Calibri" w:hAnsi="Calibri" w:cs="Calibri"/>
                <w:sz w:val="22"/>
                <w:szCs w:val="22"/>
                <w:lang w:val="nl-NL" w:eastAsia="en-US"/>
              </w:rPr>
              <w:t>De resultaten</w:t>
            </w:r>
            <w:r w:rsidRPr="009D723F">
              <w:rPr>
                <w:rFonts w:ascii="Calibri" w:hAnsi="Calibri" w:cs="Calibri"/>
                <w:spacing w:val="-1"/>
                <w:sz w:val="22"/>
                <w:szCs w:val="22"/>
                <w:lang w:val="nl-NL" w:eastAsia="en-US"/>
              </w:rPr>
              <w:t xml:space="preserve"> </w:t>
            </w:r>
            <w:r w:rsidRPr="009D723F">
              <w:rPr>
                <w:rFonts w:ascii="Calibri" w:hAnsi="Calibri" w:cs="Calibri"/>
                <w:sz w:val="22"/>
                <w:szCs w:val="22"/>
                <w:lang w:val="nl-NL" w:eastAsia="en-US"/>
              </w:rPr>
              <w:t>tonen</w:t>
            </w:r>
            <w:r w:rsidRPr="009D723F">
              <w:rPr>
                <w:rFonts w:ascii="Calibri" w:hAnsi="Calibri" w:cs="Calibri"/>
                <w:spacing w:val="-1"/>
                <w:sz w:val="22"/>
                <w:szCs w:val="22"/>
                <w:lang w:val="nl-NL" w:eastAsia="en-US"/>
              </w:rPr>
              <w:t xml:space="preserve"> </w:t>
            </w:r>
            <w:r w:rsidRPr="009D723F">
              <w:rPr>
                <w:rFonts w:ascii="Calibri" w:hAnsi="Calibri" w:cs="Calibri"/>
                <w:sz w:val="22"/>
                <w:szCs w:val="22"/>
                <w:lang w:val="nl-NL" w:eastAsia="en-US"/>
              </w:rPr>
              <w:t>aan dat het</w:t>
            </w:r>
            <w:r w:rsidRPr="009D723F">
              <w:rPr>
                <w:rFonts w:ascii="Calibri" w:hAnsi="Calibri" w:cs="Calibri"/>
                <w:spacing w:val="-2"/>
                <w:sz w:val="22"/>
                <w:szCs w:val="22"/>
                <w:lang w:val="nl-NL" w:eastAsia="en-US"/>
              </w:rPr>
              <w:t xml:space="preserve"> </w:t>
            </w:r>
            <w:r w:rsidRPr="009D723F">
              <w:rPr>
                <w:rFonts w:ascii="Calibri" w:hAnsi="Calibri" w:cs="Calibri"/>
                <w:sz w:val="22"/>
                <w:szCs w:val="22"/>
                <w:lang w:val="nl-NL" w:eastAsia="en-US"/>
              </w:rPr>
              <w:t>combineren van door ouders uitgevoerde niet- farmacologische</w:t>
            </w:r>
            <w:r w:rsidRPr="009D723F">
              <w:rPr>
                <w:rFonts w:ascii="Calibri" w:hAnsi="Calibri" w:cs="Calibri"/>
                <w:spacing w:val="-10"/>
                <w:sz w:val="22"/>
                <w:szCs w:val="22"/>
                <w:lang w:val="nl-NL" w:eastAsia="en-US"/>
              </w:rPr>
              <w:t xml:space="preserve"> </w:t>
            </w:r>
            <w:r w:rsidRPr="009D723F">
              <w:rPr>
                <w:rFonts w:ascii="Calibri" w:hAnsi="Calibri" w:cs="Calibri"/>
                <w:sz w:val="22"/>
                <w:szCs w:val="22"/>
                <w:lang w:val="nl-NL" w:eastAsia="en-US"/>
              </w:rPr>
              <w:t>pijninterventies</w:t>
            </w:r>
            <w:r w:rsidRPr="009D723F">
              <w:rPr>
                <w:rFonts w:ascii="Calibri" w:hAnsi="Calibri" w:cs="Calibri"/>
                <w:spacing w:val="-10"/>
                <w:sz w:val="22"/>
                <w:szCs w:val="22"/>
                <w:lang w:val="nl-NL" w:eastAsia="en-US"/>
              </w:rPr>
              <w:t xml:space="preserve"> </w:t>
            </w:r>
            <w:r w:rsidRPr="009D723F">
              <w:rPr>
                <w:rFonts w:ascii="Calibri" w:hAnsi="Calibri" w:cs="Calibri"/>
                <w:sz w:val="22"/>
                <w:szCs w:val="22"/>
                <w:lang w:val="nl-NL" w:eastAsia="en-US"/>
              </w:rPr>
              <w:t>een</w:t>
            </w:r>
            <w:r w:rsidRPr="009D723F">
              <w:rPr>
                <w:rFonts w:ascii="Calibri" w:hAnsi="Calibri" w:cs="Calibri"/>
                <w:spacing w:val="-11"/>
                <w:sz w:val="22"/>
                <w:szCs w:val="22"/>
                <w:lang w:val="nl-NL" w:eastAsia="en-US"/>
              </w:rPr>
              <w:t xml:space="preserve"> </w:t>
            </w:r>
            <w:r w:rsidRPr="009D723F">
              <w:rPr>
                <w:rFonts w:ascii="Calibri" w:hAnsi="Calibri" w:cs="Calibri"/>
                <w:sz w:val="22"/>
                <w:szCs w:val="22"/>
                <w:lang w:val="nl-NL" w:eastAsia="en-US"/>
              </w:rPr>
              <w:t>positief effect heeft op zowel de neonaten als de betrokken ouders en verpleegkundigen.</w:t>
            </w:r>
          </w:p>
          <w:p w14:paraId="492D677A" w14:textId="77777777" w:rsidR="009D723F" w:rsidRPr="009D723F" w:rsidRDefault="009D723F" w:rsidP="009D723F">
            <w:pPr>
              <w:spacing w:before="2" w:line="240" w:lineRule="auto"/>
              <w:jc w:val="left"/>
              <w:rPr>
                <w:rFonts w:ascii="Calibri" w:hAnsi="Calibri" w:cs="Calibri"/>
                <w:sz w:val="22"/>
                <w:szCs w:val="22"/>
                <w:lang w:val="nl-NL" w:eastAsia="en-US"/>
              </w:rPr>
            </w:pPr>
          </w:p>
          <w:p w14:paraId="6DE78597" w14:textId="77777777" w:rsidR="009D723F" w:rsidRPr="009D723F" w:rsidRDefault="009D723F" w:rsidP="009D723F">
            <w:pPr>
              <w:spacing w:line="240" w:lineRule="auto"/>
              <w:ind w:left="110" w:right="226"/>
              <w:jc w:val="left"/>
              <w:rPr>
                <w:rFonts w:ascii="Calibri" w:hAnsi="Calibri" w:cs="Calibri"/>
                <w:sz w:val="22"/>
                <w:szCs w:val="22"/>
                <w:lang w:val="nl-NL" w:eastAsia="en-US"/>
              </w:rPr>
            </w:pPr>
            <w:r w:rsidRPr="009D723F">
              <w:rPr>
                <w:rFonts w:ascii="Calibri" w:hAnsi="Calibri" w:cs="Calibri"/>
                <w:sz w:val="22"/>
                <w:szCs w:val="22"/>
                <w:lang w:val="nl-NL" w:eastAsia="en-US"/>
              </w:rPr>
              <w:t>Goede</w:t>
            </w:r>
            <w:r w:rsidRPr="009D723F">
              <w:rPr>
                <w:rFonts w:ascii="Calibri" w:hAnsi="Calibri" w:cs="Calibri"/>
                <w:spacing w:val="-7"/>
                <w:sz w:val="22"/>
                <w:szCs w:val="22"/>
                <w:lang w:val="nl-NL" w:eastAsia="en-US"/>
              </w:rPr>
              <w:t xml:space="preserve"> </w:t>
            </w:r>
            <w:r w:rsidRPr="009D723F">
              <w:rPr>
                <w:rFonts w:ascii="Calibri" w:hAnsi="Calibri" w:cs="Calibri"/>
                <w:sz w:val="22"/>
                <w:szCs w:val="22"/>
                <w:lang w:val="nl-NL" w:eastAsia="en-US"/>
              </w:rPr>
              <w:t>voorbereiding</w:t>
            </w:r>
            <w:r w:rsidRPr="009D723F">
              <w:rPr>
                <w:rFonts w:ascii="Calibri" w:hAnsi="Calibri" w:cs="Calibri"/>
                <w:spacing w:val="-7"/>
                <w:sz w:val="22"/>
                <w:szCs w:val="22"/>
                <w:lang w:val="nl-NL" w:eastAsia="en-US"/>
              </w:rPr>
              <w:t xml:space="preserve"> </w:t>
            </w:r>
            <w:r w:rsidRPr="009D723F">
              <w:rPr>
                <w:rFonts w:ascii="Calibri" w:hAnsi="Calibri" w:cs="Calibri"/>
                <w:sz w:val="22"/>
                <w:szCs w:val="22"/>
                <w:lang w:val="nl-NL" w:eastAsia="en-US"/>
              </w:rPr>
              <w:t>van</w:t>
            </w:r>
            <w:r w:rsidRPr="009D723F">
              <w:rPr>
                <w:rFonts w:ascii="Calibri" w:hAnsi="Calibri" w:cs="Calibri"/>
                <w:spacing w:val="-8"/>
                <w:sz w:val="22"/>
                <w:szCs w:val="22"/>
                <w:lang w:val="nl-NL" w:eastAsia="en-US"/>
              </w:rPr>
              <w:t xml:space="preserve"> </w:t>
            </w:r>
            <w:r w:rsidRPr="009D723F">
              <w:rPr>
                <w:rFonts w:ascii="Calibri" w:hAnsi="Calibri" w:cs="Calibri"/>
                <w:sz w:val="22"/>
                <w:szCs w:val="22"/>
                <w:lang w:val="nl-NL" w:eastAsia="en-US"/>
              </w:rPr>
              <w:t>ouders</w:t>
            </w:r>
            <w:r w:rsidRPr="009D723F">
              <w:rPr>
                <w:rFonts w:ascii="Calibri" w:hAnsi="Calibri" w:cs="Calibri"/>
                <w:spacing w:val="-7"/>
                <w:sz w:val="22"/>
                <w:szCs w:val="22"/>
                <w:lang w:val="nl-NL" w:eastAsia="en-US"/>
              </w:rPr>
              <w:t xml:space="preserve"> </w:t>
            </w:r>
            <w:r w:rsidRPr="009D723F">
              <w:rPr>
                <w:rFonts w:ascii="Calibri" w:hAnsi="Calibri" w:cs="Calibri"/>
                <w:sz w:val="22"/>
                <w:szCs w:val="22"/>
                <w:lang w:val="nl-NL" w:eastAsia="en-US"/>
              </w:rPr>
              <w:t>is</w:t>
            </w:r>
            <w:r w:rsidRPr="009D723F">
              <w:rPr>
                <w:rFonts w:ascii="Calibri" w:hAnsi="Calibri" w:cs="Calibri"/>
                <w:spacing w:val="-7"/>
                <w:sz w:val="22"/>
                <w:szCs w:val="22"/>
                <w:lang w:val="nl-NL" w:eastAsia="en-US"/>
              </w:rPr>
              <w:t xml:space="preserve"> </w:t>
            </w:r>
            <w:r w:rsidRPr="009D723F">
              <w:rPr>
                <w:rFonts w:ascii="Calibri" w:hAnsi="Calibri" w:cs="Calibri"/>
                <w:sz w:val="22"/>
                <w:szCs w:val="22"/>
                <w:lang w:val="nl-NL" w:eastAsia="en-US"/>
              </w:rPr>
              <w:t>essentieel voor het toepassen van deze interventies.</w:t>
            </w:r>
          </w:p>
          <w:p w14:paraId="65FCDCA0" w14:textId="77777777" w:rsidR="009D723F" w:rsidRPr="009D723F" w:rsidRDefault="009D723F" w:rsidP="009D723F">
            <w:pPr>
              <w:spacing w:before="1" w:line="240" w:lineRule="auto"/>
              <w:ind w:left="110" w:right="43"/>
              <w:jc w:val="left"/>
              <w:rPr>
                <w:rFonts w:ascii="Calibri" w:hAnsi="Calibri" w:cs="Calibri"/>
                <w:sz w:val="22"/>
                <w:szCs w:val="22"/>
                <w:lang w:val="nl-NL" w:eastAsia="en-US"/>
              </w:rPr>
            </w:pPr>
            <w:r w:rsidRPr="009D723F">
              <w:rPr>
                <w:rFonts w:ascii="Calibri" w:hAnsi="Calibri" w:cs="Calibri"/>
                <w:sz w:val="22"/>
                <w:szCs w:val="22"/>
                <w:lang w:val="nl-NL" w:eastAsia="en-US"/>
              </w:rPr>
              <w:t>Wanneer ouders voldoende uitleg en begeleiding</w:t>
            </w:r>
            <w:r w:rsidRPr="009D723F">
              <w:rPr>
                <w:rFonts w:ascii="Calibri" w:hAnsi="Calibri" w:cs="Calibri"/>
                <w:spacing w:val="-5"/>
                <w:sz w:val="22"/>
                <w:szCs w:val="22"/>
                <w:lang w:val="nl-NL" w:eastAsia="en-US"/>
              </w:rPr>
              <w:t xml:space="preserve"> </w:t>
            </w:r>
            <w:r w:rsidRPr="009D723F">
              <w:rPr>
                <w:rFonts w:ascii="Calibri" w:hAnsi="Calibri" w:cs="Calibri"/>
                <w:sz w:val="22"/>
                <w:szCs w:val="22"/>
                <w:lang w:val="nl-NL" w:eastAsia="en-US"/>
              </w:rPr>
              <w:t>kregen,</w:t>
            </w:r>
            <w:r w:rsidRPr="009D723F">
              <w:rPr>
                <w:rFonts w:ascii="Calibri" w:hAnsi="Calibri" w:cs="Calibri"/>
                <w:spacing w:val="-8"/>
                <w:sz w:val="22"/>
                <w:szCs w:val="22"/>
                <w:lang w:val="nl-NL" w:eastAsia="en-US"/>
              </w:rPr>
              <w:t xml:space="preserve"> </w:t>
            </w:r>
            <w:r w:rsidRPr="009D723F">
              <w:rPr>
                <w:rFonts w:ascii="Calibri" w:hAnsi="Calibri" w:cs="Calibri"/>
                <w:sz w:val="22"/>
                <w:szCs w:val="22"/>
                <w:lang w:val="nl-NL" w:eastAsia="en-US"/>
              </w:rPr>
              <w:t>voelden</w:t>
            </w:r>
            <w:r w:rsidRPr="009D723F">
              <w:rPr>
                <w:rFonts w:ascii="Calibri" w:hAnsi="Calibri" w:cs="Calibri"/>
                <w:spacing w:val="-6"/>
                <w:sz w:val="22"/>
                <w:szCs w:val="22"/>
                <w:lang w:val="nl-NL" w:eastAsia="en-US"/>
              </w:rPr>
              <w:t xml:space="preserve"> </w:t>
            </w:r>
            <w:r w:rsidRPr="009D723F">
              <w:rPr>
                <w:rFonts w:ascii="Calibri" w:hAnsi="Calibri" w:cs="Calibri"/>
                <w:sz w:val="22"/>
                <w:szCs w:val="22"/>
                <w:lang w:val="nl-NL" w:eastAsia="en-US"/>
              </w:rPr>
              <w:t>zij</w:t>
            </w:r>
            <w:r w:rsidRPr="009D723F">
              <w:rPr>
                <w:rFonts w:ascii="Calibri" w:hAnsi="Calibri" w:cs="Calibri"/>
                <w:spacing w:val="-6"/>
                <w:sz w:val="22"/>
                <w:szCs w:val="22"/>
                <w:lang w:val="nl-NL" w:eastAsia="en-US"/>
              </w:rPr>
              <w:t xml:space="preserve"> </w:t>
            </w:r>
            <w:r w:rsidRPr="009D723F">
              <w:rPr>
                <w:rFonts w:ascii="Calibri" w:hAnsi="Calibri" w:cs="Calibri"/>
                <w:sz w:val="22"/>
                <w:szCs w:val="22"/>
                <w:lang w:val="nl-NL" w:eastAsia="en-US"/>
              </w:rPr>
              <w:t>zich</w:t>
            </w:r>
            <w:r w:rsidRPr="009D723F">
              <w:rPr>
                <w:rFonts w:ascii="Calibri" w:hAnsi="Calibri" w:cs="Calibri"/>
                <w:spacing w:val="-6"/>
                <w:sz w:val="22"/>
                <w:szCs w:val="22"/>
                <w:lang w:val="nl-NL" w:eastAsia="en-US"/>
              </w:rPr>
              <w:t xml:space="preserve"> </w:t>
            </w:r>
            <w:r w:rsidRPr="009D723F">
              <w:rPr>
                <w:rFonts w:ascii="Calibri" w:hAnsi="Calibri" w:cs="Calibri"/>
                <w:sz w:val="22"/>
                <w:szCs w:val="22"/>
                <w:lang w:val="nl-NL" w:eastAsia="en-US"/>
              </w:rPr>
              <w:t>zekerder</w:t>
            </w:r>
            <w:r w:rsidRPr="009D723F">
              <w:rPr>
                <w:rFonts w:ascii="Calibri" w:hAnsi="Calibri" w:cs="Calibri"/>
                <w:spacing w:val="-3"/>
                <w:sz w:val="22"/>
                <w:szCs w:val="22"/>
                <w:lang w:val="nl-NL" w:eastAsia="en-US"/>
              </w:rPr>
              <w:t xml:space="preserve"> </w:t>
            </w:r>
            <w:r w:rsidRPr="009D723F">
              <w:rPr>
                <w:rFonts w:ascii="Calibri" w:hAnsi="Calibri" w:cs="Calibri"/>
                <w:sz w:val="22"/>
                <w:szCs w:val="22"/>
                <w:lang w:val="nl-NL" w:eastAsia="en-US"/>
              </w:rPr>
              <w:t>en actiever betrokken bij de zorg.</w:t>
            </w:r>
          </w:p>
          <w:p w14:paraId="30A8E02F" w14:textId="77777777" w:rsidR="009D723F" w:rsidRPr="009D723F" w:rsidRDefault="009D723F" w:rsidP="009D723F">
            <w:pPr>
              <w:spacing w:before="1" w:line="240" w:lineRule="auto"/>
              <w:ind w:left="110" w:right="226"/>
              <w:jc w:val="left"/>
              <w:rPr>
                <w:rFonts w:ascii="Calibri" w:hAnsi="Calibri" w:cs="Calibri"/>
                <w:sz w:val="22"/>
                <w:szCs w:val="22"/>
                <w:lang w:val="nl-NL" w:eastAsia="en-US"/>
              </w:rPr>
            </w:pPr>
            <w:r w:rsidRPr="009D723F">
              <w:rPr>
                <w:rFonts w:ascii="Calibri" w:hAnsi="Calibri" w:cs="Calibri"/>
                <w:sz w:val="22"/>
                <w:szCs w:val="22"/>
                <w:lang w:val="nl-NL" w:eastAsia="en-US"/>
              </w:rPr>
              <w:t>Dit</w:t>
            </w:r>
            <w:r w:rsidRPr="009D723F">
              <w:rPr>
                <w:rFonts w:ascii="Calibri" w:hAnsi="Calibri" w:cs="Calibri"/>
                <w:spacing w:val="-9"/>
                <w:sz w:val="22"/>
                <w:szCs w:val="22"/>
                <w:lang w:val="nl-NL" w:eastAsia="en-US"/>
              </w:rPr>
              <w:t xml:space="preserve"> </w:t>
            </w:r>
            <w:r w:rsidRPr="009D723F">
              <w:rPr>
                <w:rFonts w:ascii="Calibri" w:hAnsi="Calibri" w:cs="Calibri"/>
                <w:sz w:val="22"/>
                <w:szCs w:val="22"/>
                <w:lang w:val="nl-NL" w:eastAsia="en-US"/>
              </w:rPr>
              <w:t>vergrootte</w:t>
            </w:r>
            <w:r w:rsidRPr="009D723F">
              <w:rPr>
                <w:rFonts w:ascii="Calibri" w:hAnsi="Calibri" w:cs="Calibri"/>
                <w:spacing w:val="-7"/>
                <w:sz w:val="22"/>
                <w:szCs w:val="22"/>
                <w:lang w:val="nl-NL" w:eastAsia="en-US"/>
              </w:rPr>
              <w:t xml:space="preserve"> </w:t>
            </w:r>
            <w:r w:rsidRPr="009D723F">
              <w:rPr>
                <w:rFonts w:ascii="Calibri" w:hAnsi="Calibri" w:cs="Calibri"/>
                <w:sz w:val="22"/>
                <w:szCs w:val="22"/>
                <w:lang w:val="nl-NL" w:eastAsia="en-US"/>
              </w:rPr>
              <w:t>hun</w:t>
            </w:r>
            <w:r w:rsidRPr="009D723F">
              <w:rPr>
                <w:rFonts w:ascii="Calibri" w:hAnsi="Calibri" w:cs="Calibri"/>
                <w:spacing w:val="-8"/>
                <w:sz w:val="22"/>
                <w:szCs w:val="22"/>
                <w:lang w:val="nl-NL" w:eastAsia="en-US"/>
              </w:rPr>
              <w:t xml:space="preserve"> </w:t>
            </w:r>
            <w:r w:rsidRPr="009D723F">
              <w:rPr>
                <w:rFonts w:ascii="Calibri" w:hAnsi="Calibri" w:cs="Calibri"/>
                <w:sz w:val="22"/>
                <w:szCs w:val="22"/>
                <w:lang w:val="nl-NL" w:eastAsia="en-US"/>
              </w:rPr>
              <w:t>gevoel</w:t>
            </w:r>
            <w:r w:rsidRPr="009D723F">
              <w:rPr>
                <w:rFonts w:ascii="Calibri" w:hAnsi="Calibri" w:cs="Calibri"/>
                <w:spacing w:val="-5"/>
                <w:sz w:val="22"/>
                <w:szCs w:val="22"/>
                <w:lang w:val="nl-NL" w:eastAsia="en-US"/>
              </w:rPr>
              <w:t xml:space="preserve"> </w:t>
            </w:r>
            <w:r w:rsidRPr="009D723F">
              <w:rPr>
                <w:rFonts w:ascii="Calibri" w:hAnsi="Calibri" w:cs="Calibri"/>
                <w:sz w:val="22"/>
                <w:szCs w:val="22"/>
                <w:lang w:val="nl-NL" w:eastAsia="en-US"/>
              </w:rPr>
              <w:t>van</w:t>
            </w:r>
            <w:r w:rsidRPr="009D723F">
              <w:rPr>
                <w:rFonts w:ascii="Calibri" w:hAnsi="Calibri" w:cs="Calibri"/>
                <w:spacing w:val="-8"/>
                <w:sz w:val="22"/>
                <w:szCs w:val="22"/>
                <w:lang w:val="nl-NL" w:eastAsia="en-US"/>
              </w:rPr>
              <w:t xml:space="preserve"> </w:t>
            </w:r>
            <w:r w:rsidRPr="009D723F">
              <w:rPr>
                <w:rFonts w:ascii="Calibri" w:hAnsi="Calibri" w:cs="Calibri"/>
                <w:sz w:val="22"/>
                <w:szCs w:val="22"/>
                <w:lang w:val="nl-NL" w:eastAsia="en-US"/>
              </w:rPr>
              <w:t>competentie</w:t>
            </w:r>
            <w:r w:rsidRPr="009D723F">
              <w:rPr>
                <w:rFonts w:ascii="Calibri" w:hAnsi="Calibri" w:cs="Calibri"/>
                <w:spacing w:val="-7"/>
                <w:sz w:val="22"/>
                <w:szCs w:val="22"/>
                <w:lang w:val="nl-NL" w:eastAsia="en-US"/>
              </w:rPr>
              <w:t xml:space="preserve"> </w:t>
            </w:r>
            <w:r w:rsidRPr="009D723F">
              <w:rPr>
                <w:rFonts w:ascii="Calibri" w:hAnsi="Calibri" w:cs="Calibri"/>
                <w:sz w:val="22"/>
                <w:szCs w:val="22"/>
                <w:lang w:val="nl-NL" w:eastAsia="en-US"/>
              </w:rPr>
              <w:t xml:space="preserve">en verminderde hun stress tijdens pijnlijke </w:t>
            </w:r>
            <w:r w:rsidRPr="009D723F">
              <w:rPr>
                <w:rFonts w:ascii="Calibri" w:hAnsi="Calibri" w:cs="Calibri"/>
                <w:spacing w:val="-2"/>
                <w:sz w:val="22"/>
                <w:szCs w:val="22"/>
                <w:lang w:val="nl-NL" w:eastAsia="en-US"/>
              </w:rPr>
              <w:t>procedures.</w:t>
            </w:r>
          </w:p>
          <w:p w14:paraId="59AD40CA" w14:textId="77777777" w:rsidR="009D723F" w:rsidRPr="009D723F" w:rsidRDefault="009D723F" w:rsidP="009D723F">
            <w:pPr>
              <w:spacing w:before="265" w:line="240" w:lineRule="auto"/>
              <w:ind w:left="110"/>
              <w:jc w:val="left"/>
              <w:rPr>
                <w:rFonts w:ascii="Calibri" w:hAnsi="Calibri" w:cs="Calibri"/>
                <w:sz w:val="22"/>
                <w:szCs w:val="22"/>
                <w:lang w:val="nl-NL" w:eastAsia="en-US"/>
              </w:rPr>
            </w:pPr>
            <w:r w:rsidRPr="009D723F">
              <w:rPr>
                <w:rFonts w:ascii="Calibri" w:hAnsi="Calibri" w:cs="Calibri"/>
                <w:sz w:val="22"/>
                <w:szCs w:val="22"/>
                <w:lang w:val="nl-NL" w:eastAsia="en-US"/>
              </w:rPr>
              <w:t>Bovendien tonen de resultaten aan dat ouderparticipatie</w:t>
            </w:r>
            <w:r w:rsidRPr="009D723F">
              <w:rPr>
                <w:rFonts w:ascii="Calibri" w:hAnsi="Calibri" w:cs="Calibri"/>
                <w:spacing w:val="-13"/>
                <w:sz w:val="22"/>
                <w:szCs w:val="22"/>
                <w:lang w:val="nl-NL" w:eastAsia="en-US"/>
              </w:rPr>
              <w:t xml:space="preserve"> </w:t>
            </w:r>
            <w:r w:rsidRPr="009D723F">
              <w:rPr>
                <w:rFonts w:ascii="Calibri" w:hAnsi="Calibri" w:cs="Calibri"/>
                <w:sz w:val="22"/>
                <w:szCs w:val="22"/>
                <w:lang w:val="nl-NL" w:eastAsia="en-US"/>
              </w:rPr>
              <w:t>bij</w:t>
            </w:r>
            <w:r w:rsidRPr="009D723F">
              <w:rPr>
                <w:rFonts w:ascii="Calibri" w:hAnsi="Calibri" w:cs="Calibri"/>
                <w:spacing w:val="-11"/>
                <w:sz w:val="22"/>
                <w:szCs w:val="22"/>
                <w:lang w:val="nl-NL" w:eastAsia="en-US"/>
              </w:rPr>
              <w:t xml:space="preserve"> </w:t>
            </w:r>
            <w:r w:rsidRPr="009D723F">
              <w:rPr>
                <w:rFonts w:ascii="Calibri" w:hAnsi="Calibri" w:cs="Calibri"/>
                <w:sz w:val="22"/>
                <w:szCs w:val="22"/>
                <w:lang w:val="nl-NL" w:eastAsia="en-US"/>
              </w:rPr>
              <w:t>pijnmanagement</w:t>
            </w:r>
            <w:r w:rsidRPr="009D723F">
              <w:rPr>
                <w:rFonts w:ascii="Calibri" w:hAnsi="Calibri" w:cs="Calibri"/>
                <w:spacing w:val="-13"/>
                <w:sz w:val="22"/>
                <w:szCs w:val="22"/>
                <w:lang w:val="nl-NL" w:eastAsia="en-US"/>
              </w:rPr>
              <w:t xml:space="preserve"> </w:t>
            </w:r>
            <w:r w:rsidRPr="009D723F">
              <w:rPr>
                <w:rFonts w:ascii="Calibri" w:hAnsi="Calibri" w:cs="Calibri"/>
                <w:sz w:val="22"/>
                <w:szCs w:val="22"/>
                <w:lang w:val="nl-NL" w:eastAsia="en-US"/>
              </w:rPr>
              <w:t>bijdroeg aan een rustigere houding van de neonaten.</w:t>
            </w:r>
          </w:p>
          <w:p w14:paraId="669B7DCA" w14:textId="77777777" w:rsidR="009D723F" w:rsidRPr="009D723F" w:rsidRDefault="009D723F" w:rsidP="009D723F">
            <w:pPr>
              <w:spacing w:before="1" w:line="240" w:lineRule="auto"/>
              <w:ind w:left="110" w:right="473"/>
              <w:rPr>
                <w:rFonts w:ascii="Calibri" w:hAnsi="Calibri" w:cs="Calibri"/>
                <w:sz w:val="22"/>
                <w:szCs w:val="22"/>
                <w:lang w:val="nl-NL" w:eastAsia="en-US"/>
              </w:rPr>
            </w:pPr>
            <w:r w:rsidRPr="009D723F">
              <w:rPr>
                <w:rFonts w:ascii="Calibri" w:hAnsi="Calibri" w:cs="Calibri"/>
                <w:sz w:val="22"/>
                <w:szCs w:val="22"/>
                <w:lang w:val="nl-NL" w:eastAsia="en-US"/>
              </w:rPr>
              <w:t>Huid-op-huidcontact,</w:t>
            </w:r>
            <w:r w:rsidRPr="009D723F">
              <w:rPr>
                <w:rFonts w:ascii="Calibri" w:hAnsi="Calibri" w:cs="Calibri"/>
                <w:spacing w:val="-1"/>
                <w:sz w:val="22"/>
                <w:szCs w:val="22"/>
                <w:lang w:val="nl-NL" w:eastAsia="en-US"/>
              </w:rPr>
              <w:t xml:space="preserve"> </w:t>
            </w:r>
            <w:r w:rsidRPr="009D723F">
              <w:rPr>
                <w:rFonts w:ascii="Calibri" w:hAnsi="Calibri" w:cs="Calibri"/>
                <w:sz w:val="22"/>
                <w:szCs w:val="22"/>
                <w:lang w:val="nl-NL" w:eastAsia="en-US"/>
              </w:rPr>
              <w:t>borstvoeding</w:t>
            </w:r>
            <w:r w:rsidRPr="009D723F">
              <w:rPr>
                <w:rFonts w:ascii="Calibri" w:hAnsi="Calibri" w:cs="Calibri"/>
                <w:spacing w:val="-2"/>
                <w:sz w:val="22"/>
                <w:szCs w:val="22"/>
                <w:lang w:val="nl-NL" w:eastAsia="en-US"/>
              </w:rPr>
              <w:t xml:space="preserve"> </w:t>
            </w:r>
            <w:r w:rsidRPr="009D723F">
              <w:rPr>
                <w:rFonts w:ascii="Calibri" w:hAnsi="Calibri" w:cs="Calibri"/>
                <w:sz w:val="22"/>
                <w:szCs w:val="22"/>
                <w:lang w:val="nl-NL" w:eastAsia="en-US"/>
              </w:rPr>
              <w:t>en</w:t>
            </w:r>
            <w:r w:rsidRPr="009D723F">
              <w:rPr>
                <w:rFonts w:ascii="Calibri" w:hAnsi="Calibri" w:cs="Calibri"/>
                <w:spacing w:val="-4"/>
                <w:sz w:val="22"/>
                <w:szCs w:val="22"/>
                <w:lang w:val="nl-NL" w:eastAsia="en-US"/>
              </w:rPr>
              <w:t xml:space="preserve"> </w:t>
            </w:r>
            <w:r w:rsidRPr="009D723F">
              <w:rPr>
                <w:rFonts w:ascii="Calibri" w:hAnsi="Calibri" w:cs="Calibri"/>
                <w:sz w:val="22"/>
                <w:szCs w:val="22"/>
                <w:lang w:val="nl-NL" w:eastAsia="en-US"/>
              </w:rPr>
              <w:t>zang zorgden</w:t>
            </w:r>
            <w:r w:rsidRPr="009D723F">
              <w:rPr>
                <w:rFonts w:ascii="Calibri" w:hAnsi="Calibri" w:cs="Calibri"/>
                <w:spacing w:val="-10"/>
                <w:sz w:val="22"/>
                <w:szCs w:val="22"/>
                <w:lang w:val="nl-NL" w:eastAsia="en-US"/>
              </w:rPr>
              <w:t xml:space="preserve"> </w:t>
            </w:r>
            <w:r w:rsidRPr="009D723F">
              <w:rPr>
                <w:rFonts w:ascii="Calibri" w:hAnsi="Calibri" w:cs="Calibri"/>
                <w:sz w:val="22"/>
                <w:szCs w:val="22"/>
                <w:lang w:val="nl-NL" w:eastAsia="en-US"/>
              </w:rPr>
              <w:t>voor</w:t>
            </w:r>
            <w:r w:rsidRPr="009D723F">
              <w:rPr>
                <w:rFonts w:ascii="Calibri" w:hAnsi="Calibri" w:cs="Calibri"/>
                <w:spacing w:val="-9"/>
                <w:sz w:val="22"/>
                <w:szCs w:val="22"/>
                <w:lang w:val="nl-NL" w:eastAsia="en-US"/>
              </w:rPr>
              <w:t xml:space="preserve"> </w:t>
            </w:r>
            <w:r w:rsidRPr="009D723F">
              <w:rPr>
                <w:rFonts w:ascii="Calibri" w:hAnsi="Calibri" w:cs="Calibri"/>
                <w:sz w:val="22"/>
                <w:szCs w:val="22"/>
                <w:lang w:val="nl-NL" w:eastAsia="en-US"/>
              </w:rPr>
              <w:t>meer</w:t>
            </w:r>
            <w:r w:rsidRPr="009D723F">
              <w:rPr>
                <w:rFonts w:ascii="Calibri" w:hAnsi="Calibri" w:cs="Calibri"/>
                <w:spacing w:val="-9"/>
                <w:sz w:val="22"/>
                <w:szCs w:val="22"/>
                <w:lang w:val="nl-NL" w:eastAsia="en-US"/>
              </w:rPr>
              <w:t xml:space="preserve"> </w:t>
            </w:r>
            <w:r w:rsidRPr="009D723F">
              <w:rPr>
                <w:rFonts w:ascii="Calibri" w:hAnsi="Calibri" w:cs="Calibri"/>
                <w:sz w:val="22"/>
                <w:szCs w:val="22"/>
                <w:lang w:val="nl-NL" w:eastAsia="en-US"/>
              </w:rPr>
              <w:t>ontspanning</w:t>
            </w:r>
            <w:r w:rsidRPr="009D723F">
              <w:rPr>
                <w:rFonts w:ascii="Calibri" w:hAnsi="Calibri" w:cs="Calibri"/>
                <w:spacing w:val="-8"/>
                <w:sz w:val="22"/>
                <w:szCs w:val="22"/>
                <w:lang w:val="nl-NL" w:eastAsia="en-US"/>
              </w:rPr>
              <w:t xml:space="preserve"> </w:t>
            </w:r>
            <w:r w:rsidRPr="009D723F">
              <w:rPr>
                <w:rFonts w:ascii="Calibri" w:hAnsi="Calibri" w:cs="Calibri"/>
                <w:sz w:val="22"/>
                <w:szCs w:val="22"/>
                <w:lang w:val="nl-NL" w:eastAsia="en-US"/>
              </w:rPr>
              <w:t>en</w:t>
            </w:r>
            <w:r w:rsidRPr="009D723F">
              <w:rPr>
                <w:rFonts w:ascii="Calibri" w:hAnsi="Calibri" w:cs="Calibri"/>
                <w:spacing w:val="-10"/>
                <w:sz w:val="22"/>
                <w:szCs w:val="22"/>
                <w:lang w:val="nl-NL" w:eastAsia="en-US"/>
              </w:rPr>
              <w:t xml:space="preserve"> </w:t>
            </w:r>
            <w:r w:rsidRPr="009D723F">
              <w:rPr>
                <w:rFonts w:ascii="Calibri" w:hAnsi="Calibri" w:cs="Calibri"/>
                <w:sz w:val="22"/>
                <w:szCs w:val="22"/>
                <w:lang w:val="nl-NL" w:eastAsia="en-US"/>
              </w:rPr>
              <w:t>comfort tijdens procedures.</w:t>
            </w:r>
          </w:p>
          <w:p w14:paraId="7635AA9C" w14:textId="77777777" w:rsidR="009D723F" w:rsidRPr="009D723F" w:rsidRDefault="009D723F" w:rsidP="009D723F">
            <w:pPr>
              <w:spacing w:before="1" w:line="240" w:lineRule="auto"/>
              <w:jc w:val="left"/>
              <w:rPr>
                <w:rFonts w:ascii="Calibri" w:hAnsi="Calibri" w:cs="Calibri"/>
                <w:sz w:val="22"/>
                <w:szCs w:val="22"/>
                <w:lang w:val="nl-NL" w:eastAsia="en-US"/>
              </w:rPr>
            </w:pPr>
          </w:p>
          <w:p w14:paraId="03DF2906" w14:textId="77777777" w:rsidR="009D723F" w:rsidRPr="009D723F" w:rsidRDefault="009D723F" w:rsidP="009D723F">
            <w:pPr>
              <w:spacing w:line="240" w:lineRule="auto"/>
              <w:ind w:left="110" w:right="226"/>
              <w:jc w:val="left"/>
              <w:rPr>
                <w:rFonts w:ascii="Calibri" w:hAnsi="Calibri" w:cs="Calibri"/>
                <w:sz w:val="22"/>
                <w:szCs w:val="22"/>
                <w:lang w:val="nl-NL" w:eastAsia="en-US"/>
              </w:rPr>
            </w:pPr>
            <w:r w:rsidRPr="009D723F">
              <w:rPr>
                <w:rFonts w:ascii="Calibri" w:hAnsi="Calibri" w:cs="Calibri"/>
                <w:sz w:val="22"/>
                <w:szCs w:val="22"/>
                <w:lang w:val="nl-NL" w:eastAsia="en-US"/>
              </w:rPr>
              <w:t>Tegelijkertijd ervoeren verpleegkundigen dat de</w:t>
            </w:r>
            <w:r w:rsidRPr="009D723F">
              <w:rPr>
                <w:rFonts w:ascii="Calibri" w:hAnsi="Calibri" w:cs="Calibri"/>
                <w:spacing w:val="-7"/>
                <w:sz w:val="22"/>
                <w:szCs w:val="22"/>
                <w:lang w:val="nl-NL" w:eastAsia="en-US"/>
              </w:rPr>
              <w:t xml:space="preserve"> </w:t>
            </w:r>
            <w:r w:rsidRPr="009D723F">
              <w:rPr>
                <w:rFonts w:ascii="Calibri" w:hAnsi="Calibri" w:cs="Calibri"/>
                <w:sz w:val="22"/>
                <w:szCs w:val="22"/>
                <w:lang w:val="nl-NL" w:eastAsia="en-US"/>
              </w:rPr>
              <w:t>samenwerking</w:t>
            </w:r>
            <w:r w:rsidRPr="009D723F">
              <w:rPr>
                <w:rFonts w:ascii="Calibri" w:hAnsi="Calibri" w:cs="Calibri"/>
                <w:spacing w:val="-7"/>
                <w:sz w:val="22"/>
                <w:szCs w:val="22"/>
                <w:lang w:val="nl-NL" w:eastAsia="en-US"/>
              </w:rPr>
              <w:t xml:space="preserve"> </w:t>
            </w:r>
            <w:r w:rsidRPr="009D723F">
              <w:rPr>
                <w:rFonts w:ascii="Calibri" w:hAnsi="Calibri" w:cs="Calibri"/>
                <w:sz w:val="22"/>
                <w:szCs w:val="22"/>
                <w:lang w:val="nl-NL" w:eastAsia="en-US"/>
              </w:rPr>
              <w:t>met</w:t>
            </w:r>
            <w:r w:rsidRPr="009D723F">
              <w:rPr>
                <w:rFonts w:ascii="Calibri" w:hAnsi="Calibri" w:cs="Calibri"/>
                <w:spacing w:val="-9"/>
                <w:sz w:val="22"/>
                <w:szCs w:val="22"/>
                <w:lang w:val="nl-NL" w:eastAsia="en-US"/>
              </w:rPr>
              <w:t xml:space="preserve"> </w:t>
            </w:r>
            <w:r w:rsidRPr="009D723F">
              <w:rPr>
                <w:rFonts w:ascii="Calibri" w:hAnsi="Calibri" w:cs="Calibri"/>
                <w:sz w:val="22"/>
                <w:szCs w:val="22"/>
                <w:lang w:val="nl-NL" w:eastAsia="en-US"/>
              </w:rPr>
              <w:t>ouders</w:t>
            </w:r>
            <w:r w:rsidRPr="009D723F">
              <w:rPr>
                <w:rFonts w:ascii="Calibri" w:hAnsi="Calibri" w:cs="Calibri"/>
                <w:spacing w:val="-7"/>
                <w:sz w:val="22"/>
                <w:szCs w:val="22"/>
                <w:lang w:val="nl-NL" w:eastAsia="en-US"/>
              </w:rPr>
              <w:t xml:space="preserve"> </w:t>
            </w:r>
            <w:r w:rsidRPr="009D723F">
              <w:rPr>
                <w:rFonts w:ascii="Calibri" w:hAnsi="Calibri" w:cs="Calibri"/>
                <w:sz w:val="22"/>
                <w:szCs w:val="22"/>
                <w:lang w:val="nl-NL" w:eastAsia="en-US"/>
              </w:rPr>
              <w:t>verbeterde,</w:t>
            </w:r>
            <w:r w:rsidRPr="009D723F">
              <w:rPr>
                <w:rFonts w:ascii="Calibri" w:hAnsi="Calibri" w:cs="Calibri"/>
                <w:spacing w:val="-10"/>
                <w:sz w:val="22"/>
                <w:szCs w:val="22"/>
                <w:lang w:val="nl-NL" w:eastAsia="en-US"/>
              </w:rPr>
              <w:t xml:space="preserve"> </w:t>
            </w:r>
            <w:r w:rsidRPr="009D723F">
              <w:rPr>
                <w:rFonts w:ascii="Calibri" w:hAnsi="Calibri" w:cs="Calibri"/>
                <w:sz w:val="22"/>
                <w:szCs w:val="22"/>
                <w:lang w:val="nl-NL" w:eastAsia="en-US"/>
              </w:rPr>
              <w:t xml:space="preserve">wat leidde tot meer vertrouwen en wederzijds </w:t>
            </w:r>
            <w:r w:rsidRPr="009D723F">
              <w:rPr>
                <w:rFonts w:ascii="Calibri" w:hAnsi="Calibri" w:cs="Calibri"/>
                <w:spacing w:val="-2"/>
                <w:sz w:val="22"/>
                <w:szCs w:val="22"/>
                <w:lang w:val="nl-NL" w:eastAsia="en-US"/>
              </w:rPr>
              <w:t>begrip.</w:t>
            </w:r>
          </w:p>
          <w:p w14:paraId="23357285" w14:textId="77777777" w:rsidR="009D723F" w:rsidRPr="009D723F" w:rsidRDefault="009D723F" w:rsidP="009D723F">
            <w:pPr>
              <w:spacing w:before="1" w:line="240" w:lineRule="auto"/>
              <w:jc w:val="left"/>
              <w:rPr>
                <w:rFonts w:ascii="Calibri" w:hAnsi="Calibri" w:cs="Calibri"/>
                <w:sz w:val="22"/>
                <w:szCs w:val="22"/>
                <w:lang w:val="nl-NL" w:eastAsia="en-US"/>
              </w:rPr>
            </w:pPr>
          </w:p>
          <w:p w14:paraId="547719A7" w14:textId="77777777" w:rsidR="009D723F" w:rsidRPr="009D723F" w:rsidRDefault="009D723F" w:rsidP="009D723F">
            <w:pPr>
              <w:spacing w:before="1" w:line="240" w:lineRule="auto"/>
              <w:ind w:left="110" w:right="226"/>
              <w:jc w:val="left"/>
              <w:rPr>
                <w:rFonts w:ascii="Calibri" w:hAnsi="Calibri" w:cs="Calibri"/>
                <w:sz w:val="22"/>
                <w:szCs w:val="22"/>
                <w:lang w:val="nl-NL" w:eastAsia="en-US"/>
              </w:rPr>
            </w:pPr>
            <w:r w:rsidRPr="009D723F">
              <w:rPr>
                <w:rFonts w:ascii="Calibri" w:hAnsi="Calibri" w:cs="Calibri"/>
                <w:sz w:val="22"/>
                <w:szCs w:val="22"/>
                <w:lang w:val="nl-NL" w:eastAsia="en-US"/>
              </w:rPr>
              <w:t>Ook bleek nabijheid en de emotionele betrokkenheid</w:t>
            </w:r>
            <w:r w:rsidRPr="009D723F">
              <w:rPr>
                <w:rFonts w:ascii="Calibri" w:hAnsi="Calibri" w:cs="Calibri"/>
                <w:spacing w:val="-8"/>
                <w:sz w:val="22"/>
                <w:szCs w:val="22"/>
                <w:lang w:val="nl-NL" w:eastAsia="en-US"/>
              </w:rPr>
              <w:t xml:space="preserve"> </w:t>
            </w:r>
            <w:r w:rsidRPr="009D723F">
              <w:rPr>
                <w:rFonts w:ascii="Calibri" w:hAnsi="Calibri" w:cs="Calibri"/>
                <w:sz w:val="22"/>
                <w:szCs w:val="22"/>
                <w:lang w:val="nl-NL" w:eastAsia="en-US"/>
              </w:rPr>
              <w:t>van</w:t>
            </w:r>
            <w:r w:rsidRPr="009D723F">
              <w:rPr>
                <w:rFonts w:ascii="Calibri" w:hAnsi="Calibri" w:cs="Calibri"/>
                <w:spacing w:val="-8"/>
                <w:sz w:val="22"/>
                <w:szCs w:val="22"/>
                <w:lang w:val="nl-NL" w:eastAsia="en-US"/>
              </w:rPr>
              <w:t xml:space="preserve"> </w:t>
            </w:r>
            <w:r w:rsidRPr="009D723F">
              <w:rPr>
                <w:rFonts w:ascii="Calibri" w:hAnsi="Calibri" w:cs="Calibri"/>
                <w:sz w:val="22"/>
                <w:szCs w:val="22"/>
                <w:lang w:val="nl-NL" w:eastAsia="en-US"/>
              </w:rPr>
              <w:t>ouders</w:t>
            </w:r>
            <w:r w:rsidRPr="009D723F">
              <w:rPr>
                <w:rFonts w:ascii="Calibri" w:hAnsi="Calibri" w:cs="Calibri"/>
                <w:spacing w:val="-6"/>
                <w:sz w:val="22"/>
                <w:szCs w:val="22"/>
                <w:lang w:val="nl-NL" w:eastAsia="en-US"/>
              </w:rPr>
              <w:t xml:space="preserve"> </w:t>
            </w:r>
            <w:r w:rsidRPr="009D723F">
              <w:rPr>
                <w:rFonts w:ascii="Calibri" w:hAnsi="Calibri" w:cs="Calibri"/>
                <w:sz w:val="22"/>
                <w:szCs w:val="22"/>
                <w:lang w:val="nl-NL" w:eastAsia="en-US"/>
              </w:rPr>
              <w:t>een</w:t>
            </w:r>
            <w:r w:rsidRPr="009D723F">
              <w:rPr>
                <w:rFonts w:ascii="Calibri" w:hAnsi="Calibri" w:cs="Calibri"/>
                <w:spacing w:val="-8"/>
                <w:sz w:val="22"/>
                <w:szCs w:val="22"/>
                <w:lang w:val="nl-NL" w:eastAsia="en-US"/>
              </w:rPr>
              <w:t xml:space="preserve"> </w:t>
            </w:r>
            <w:r w:rsidRPr="009D723F">
              <w:rPr>
                <w:rFonts w:ascii="Calibri" w:hAnsi="Calibri" w:cs="Calibri"/>
                <w:sz w:val="22"/>
                <w:szCs w:val="22"/>
                <w:lang w:val="nl-NL" w:eastAsia="en-US"/>
              </w:rPr>
              <w:t>belangrijke</w:t>
            </w:r>
            <w:r w:rsidRPr="009D723F">
              <w:rPr>
                <w:rFonts w:ascii="Calibri" w:hAnsi="Calibri" w:cs="Calibri"/>
                <w:spacing w:val="-8"/>
                <w:sz w:val="22"/>
                <w:szCs w:val="22"/>
                <w:lang w:val="nl-NL" w:eastAsia="en-US"/>
              </w:rPr>
              <w:t xml:space="preserve"> </w:t>
            </w:r>
            <w:r w:rsidRPr="009D723F">
              <w:rPr>
                <w:rFonts w:ascii="Calibri" w:hAnsi="Calibri" w:cs="Calibri"/>
                <w:sz w:val="22"/>
                <w:szCs w:val="22"/>
                <w:lang w:val="nl-NL" w:eastAsia="en-US"/>
              </w:rPr>
              <w:t>rol te spelen in het creëren van een veilige en ondersteunende omgeving. Dit had een positieve invloed op de beleving van zorgmomenten voor alle betrokkenen.</w:t>
            </w:r>
          </w:p>
          <w:p w14:paraId="7820047D" w14:textId="77777777" w:rsidR="009D723F" w:rsidRPr="009D723F" w:rsidRDefault="009D723F" w:rsidP="009D723F">
            <w:pPr>
              <w:spacing w:before="2" w:line="240" w:lineRule="auto"/>
              <w:jc w:val="left"/>
              <w:rPr>
                <w:rFonts w:ascii="Calibri" w:hAnsi="Calibri" w:cs="Calibri"/>
                <w:sz w:val="22"/>
                <w:szCs w:val="22"/>
                <w:lang w:val="nl-NL" w:eastAsia="en-US"/>
              </w:rPr>
            </w:pPr>
          </w:p>
          <w:p w14:paraId="7F593408" w14:textId="77777777" w:rsidR="009D723F" w:rsidRPr="009D723F" w:rsidRDefault="009D723F" w:rsidP="009D723F">
            <w:pPr>
              <w:spacing w:line="240" w:lineRule="auto"/>
              <w:ind w:left="110" w:right="226"/>
              <w:jc w:val="left"/>
              <w:rPr>
                <w:rFonts w:ascii="Calibri" w:hAnsi="Calibri" w:cs="Calibri"/>
                <w:sz w:val="22"/>
                <w:szCs w:val="22"/>
                <w:lang w:val="nl-NL" w:eastAsia="en-US"/>
              </w:rPr>
            </w:pPr>
            <w:r w:rsidRPr="009D723F">
              <w:rPr>
                <w:rFonts w:ascii="Calibri" w:hAnsi="Calibri" w:cs="Calibri"/>
                <w:sz w:val="22"/>
                <w:szCs w:val="22"/>
                <w:lang w:val="nl-NL" w:eastAsia="en-US"/>
              </w:rPr>
              <w:t>Tot slot laten de bevindingen zien dat het ontbreken van duidelijke voorbereiding of structurele</w:t>
            </w:r>
            <w:r w:rsidRPr="009D723F">
              <w:rPr>
                <w:rFonts w:ascii="Calibri" w:hAnsi="Calibri" w:cs="Calibri"/>
                <w:spacing w:val="-10"/>
                <w:sz w:val="22"/>
                <w:szCs w:val="22"/>
                <w:lang w:val="nl-NL" w:eastAsia="en-US"/>
              </w:rPr>
              <w:t xml:space="preserve"> </w:t>
            </w:r>
            <w:r w:rsidRPr="009D723F">
              <w:rPr>
                <w:rFonts w:ascii="Calibri" w:hAnsi="Calibri" w:cs="Calibri"/>
                <w:sz w:val="22"/>
                <w:szCs w:val="22"/>
                <w:lang w:val="nl-NL" w:eastAsia="en-US"/>
              </w:rPr>
              <w:t>ondersteuning</w:t>
            </w:r>
            <w:r w:rsidRPr="009D723F">
              <w:rPr>
                <w:rFonts w:ascii="Calibri" w:hAnsi="Calibri" w:cs="Calibri"/>
                <w:spacing w:val="-9"/>
                <w:sz w:val="22"/>
                <w:szCs w:val="22"/>
                <w:lang w:val="nl-NL" w:eastAsia="en-US"/>
              </w:rPr>
              <w:t xml:space="preserve"> </w:t>
            </w:r>
            <w:r w:rsidRPr="009D723F">
              <w:rPr>
                <w:rFonts w:ascii="Calibri" w:hAnsi="Calibri" w:cs="Calibri"/>
                <w:sz w:val="22"/>
                <w:szCs w:val="22"/>
                <w:lang w:val="nl-NL" w:eastAsia="en-US"/>
              </w:rPr>
              <w:t>het</w:t>
            </w:r>
            <w:r w:rsidRPr="009D723F">
              <w:rPr>
                <w:rFonts w:ascii="Calibri" w:hAnsi="Calibri" w:cs="Calibri"/>
                <w:spacing w:val="-12"/>
                <w:sz w:val="22"/>
                <w:szCs w:val="22"/>
                <w:lang w:val="nl-NL" w:eastAsia="en-US"/>
              </w:rPr>
              <w:t xml:space="preserve"> </w:t>
            </w:r>
            <w:r w:rsidRPr="009D723F">
              <w:rPr>
                <w:rFonts w:ascii="Calibri" w:hAnsi="Calibri" w:cs="Calibri"/>
                <w:sz w:val="22"/>
                <w:szCs w:val="22"/>
                <w:lang w:val="nl-NL" w:eastAsia="en-US"/>
              </w:rPr>
              <w:t>toepassen</w:t>
            </w:r>
            <w:r w:rsidRPr="009D723F">
              <w:rPr>
                <w:rFonts w:ascii="Calibri" w:hAnsi="Calibri" w:cs="Calibri"/>
                <w:spacing w:val="-11"/>
                <w:sz w:val="22"/>
                <w:szCs w:val="22"/>
                <w:lang w:val="nl-NL" w:eastAsia="en-US"/>
              </w:rPr>
              <w:t xml:space="preserve"> </w:t>
            </w:r>
            <w:r w:rsidRPr="009D723F">
              <w:rPr>
                <w:rFonts w:ascii="Calibri" w:hAnsi="Calibri" w:cs="Calibri"/>
                <w:sz w:val="22"/>
                <w:szCs w:val="22"/>
                <w:lang w:val="nl-NL" w:eastAsia="en-US"/>
              </w:rPr>
              <w:t>van deze interventies kan belemmeren, wat kan leiden tot onzekerheid bij ouders en minder</w:t>
            </w:r>
          </w:p>
          <w:p w14:paraId="1C2E043B" w14:textId="77777777" w:rsidR="009D723F" w:rsidRPr="009D723F" w:rsidRDefault="009D723F" w:rsidP="009D723F">
            <w:pPr>
              <w:spacing w:line="244" w:lineRule="exact"/>
              <w:ind w:left="110"/>
              <w:jc w:val="left"/>
              <w:rPr>
                <w:rFonts w:ascii="Calibri" w:hAnsi="Calibri" w:cs="Calibri"/>
                <w:sz w:val="22"/>
                <w:szCs w:val="22"/>
                <w:lang w:val="nl-NL" w:eastAsia="en-US"/>
              </w:rPr>
            </w:pPr>
            <w:r w:rsidRPr="009D723F">
              <w:rPr>
                <w:rFonts w:ascii="Calibri" w:hAnsi="Calibri" w:cs="Calibri"/>
                <w:sz w:val="22"/>
                <w:szCs w:val="22"/>
                <w:lang w:val="nl-NL" w:eastAsia="en-US"/>
              </w:rPr>
              <w:t>optimale</w:t>
            </w:r>
            <w:r w:rsidRPr="009D723F">
              <w:rPr>
                <w:rFonts w:ascii="Calibri" w:hAnsi="Calibri" w:cs="Calibri"/>
                <w:spacing w:val="-5"/>
                <w:sz w:val="22"/>
                <w:szCs w:val="22"/>
                <w:lang w:val="nl-NL" w:eastAsia="en-US"/>
              </w:rPr>
              <w:t xml:space="preserve"> </w:t>
            </w:r>
            <w:r w:rsidRPr="009D723F">
              <w:rPr>
                <w:rFonts w:ascii="Calibri" w:hAnsi="Calibri" w:cs="Calibri"/>
                <w:spacing w:val="-2"/>
                <w:sz w:val="22"/>
                <w:szCs w:val="22"/>
                <w:lang w:val="nl-NL" w:eastAsia="en-US"/>
              </w:rPr>
              <w:t>pijnverlichting.</w:t>
            </w:r>
          </w:p>
        </w:tc>
      </w:tr>
      <w:tr w:rsidR="009D723F" w:rsidRPr="009D723F" w14:paraId="5FFEE4DF" w14:textId="77777777" w:rsidTr="003933CC">
        <w:trPr>
          <w:trHeight w:val="3226"/>
        </w:trPr>
        <w:tc>
          <w:tcPr>
            <w:tcW w:w="4528" w:type="dxa"/>
          </w:tcPr>
          <w:p w14:paraId="39AB0148" w14:textId="77777777" w:rsidR="009D723F" w:rsidRPr="009D723F" w:rsidRDefault="009D723F" w:rsidP="009D723F">
            <w:pPr>
              <w:spacing w:before="1" w:line="240" w:lineRule="auto"/>
              <w:ind w:left="110"/>
              <w:jc w:val="left"/>
              <w:rPr>
                <w:rFonts w:ascii="Calibri" w:hAnsi="Calibri" w:cs="Calibri"/>
                <w:sz w:val="22"/>
                <w:szCs w:val="22"/>
                <w:lang w:val="nl-NL" w:eastAsia="en-US"/>
              </w:rPr>
            </w:pPr>
            <w:r w:rsidRPr="009D723F">
              <w:rPr>
                <w:rFonts w:ascii="Calibri" w:hAnsi="Calibri" w:cs="Calibri"/>
                <w:sz w:val="22"/>
                <w:szCs w:val="22"/>
                <w:lang w:val="nl-NL" w:eastAsia="en-US"/>
              </w:rPr>
              <w:lastRenderedPageBreak/>
              <w:t>Wat</w:t>
            </w:r>
            <w:r w:rsidRPr="009D723F">
              <w:rPr>
                <w:rFonts w:ascii="Calibri" w:hAnsi="Calibri" w:cs="Calibri"/>
                <w:spacing w:val="-6"/>
                <w:sz w:val="22"/>
                <w:szCs w:val="22"/>
                <w:lang w:val="nl-NL" w:eastAsia="en-US"/>
              </w:rPr>
              <w:t xml:space="preserve"> </w:t>
            </w:r>
            <w:r w:rsidRPr="009D723F">
              <w:rPr>
                <w:rFonts w:ascii="Calibri" w:hAnsi="Calibri" w:cs="Calibri"/>
                <w:sz w:val="22"/>
                <w:szCs w:val="22"/>
                <w:lang w:val="nl-NL" w:eastAsia="en-US"/>
              </w:rPr>
              <w:t>is</w:t>
            </w:r>
            <w:r w:rsidRPr="009D723F">
              <w:rPr>
                <w:rFonts w:ascii="Calibri" w:hAnsi="Calibri" w:cs="Calibri"/>
                <w:spacing w:val="-4"/>
                <w:sz w:val="22"/>
                <w:szCs w:val="22"/>
                <w:lang w:val="nl-NL" w:eastAsia="en-US"/>
              </w:rPr>
              <w:t xml:space="preserve"> </w:t>
            </w:r>
            <w:r w:rsidRPr="009D723F">
              <w:rPr>
                <w:rFonts w:ascii="Calibri" w:hAnsi="Calibri" w:cs="Calibri"/>
                <w:sz w:val="22"/>
                <w:szCs w:val="22"/>
                <w:lang w:val="nl-NL" w:eastAsia="en-US"/>
              </w:rPr>
              <w:t>de</w:t>
            </w:r>
            <w:r w:rsidRPr="009D723F">
              <w:rPr>
                <w:rFonts w:ascii="Calibri" w:hAnsi="Calibri" w:cs="Calibri"/>
                <w:spacing w:val="-3"/>
                <w:sz w:val="22"/>
                <w:szCs w:val="22"/>
                <w:lang w:val="nl-NL" w:eastAsia="en-US"/>
              </w:rPr>
              <w:t xml:space="preserve"> </w:t>
            </w:r>
            <w:r w:rsidRPr="009D723F">
              <w:rPr>
                <w:rFonts w:ascii="Calibri" w:hAnsi="Calibri" w:cs="Calibri"/>
                <w:sz w:val="22"/>
                <w:szCs w:val="22"/>
                <w:lang w:val="nl-NL" w:eastAsia="en-US"/>
              </w:rPr>
              <w:t>conclusie</w:t>
            </w:r>
            <w:r w:rsidRPr="009D723F">
              <w:rPr>
                <w:rFonts w:ascii="Calibri" w:hAnsi="Calibri" w:cs="Calibri"/>
                <w:spacing w:val="-4"/>
                <w:sz w:val="22"/>
                <w:szCs w:val="22"/>
                <w:lang w:val="nl-NL" w:eastAsia="en-US"/>
              </w:rPr>
              <w:t xml:space="preserve"> </w:t>
            </w:r>
            <w:r w:rsidRPr="009D723F">
              <w:rPr>
                <w:rFonts w:ascii="Calibri" w:hAnsi="Calibri" w:cs="Calibri"/>
                <w:sz w:val="22"/>
                <w:szCs w:val="22"/>
                <w:lang w:val="nl-NL" w:eastAsia="en-US"/>
              </w:rPr>
              <w:t>van</w:t>
            </w:r>
            <w:r w:rsidRPr="009D723F">
              <w:rPr>
                <w:rFonts w:ascii="Calibri" w:hAnsi="Calibri" w:cs="Calibri"/>
                <w:spacing w:val="-5"/>
                <w:sz w:val="22"/>
                <w:szCs w:val="22"/>
                <w:lang w:val="nl-NL" w:eastAsia="en-US"/>
              </w:rPr>
              <w:t xml:space="preserve"> </w:t>
            </w:r>
            <w:r w:rsidRPr="009D723F">
              <w:rPr>
                <w:rFonts w:ascii="Calibri" w:hAnsi="Calibri" w:cs="Calibri"/>
                <w:sz w:val="22"/>
                <w:szCs w:val="22"/>
                <w:lang w:val="nl-NL" w:eastAsia="en-US"/>
              </w:rPr>
              <w:t>de</w:t>
            </w:r>
            <w:r w:rsidRPr="009D723F">
              <w:rPr>
                <w:rFonts w:ascii="Calibri" w:hAnsi="Calibri" w:cs="Calibri"/>
                <w:spacing w:val="-3"/>
                <w:sz w:val="22"/>
                <w:szCs w:val="22"/>
                <w:lang w:val="nl-NL" w:eastAsia="en-US"/>
              </w:rPr>
              <w:t xml:space="preserve"> </w:t>
            </w:r>
            <w:r w:rsidRPr="009D723F">
              <w:rPr>
                <w:rFonts w:ascii="Calibri" w:hAnsi="Calibri" w:cs="Calibri"/>
                <w:spacing w:val="-2"/>
                <w:sz w:val="22"/>
                <w:szCs w:val="22"/>
                <w:lang w:val="nl-NL" w:eastAsia="en-US"/>
              </w:rPr>
              <w:t>bron?</w:t>
            </w:r>
          </w:p>
        </w:tc>
        <w:tc>
          <w:tcPr>
            <w:tcW w:w="4499" w:type="dxa"/>
          </w:tcPr>
          <w:p w14:paraId="705D05F0" w14:textId="77777777" w:rsidR="009D723F" w:rsidRPr="009D723F" w:rsidRDefault="009D723F">
            <w:pPr>
              <w:numPr>
                <w:ilvl w:val="0"/>
                <w:numId w:val="30"/>
              </w:numPr>
              <w:tabs>
                <w:tab w:val="left" w:pos="830"/>
              </w:tabs>
              <w:spacing w:before="1" w:line="240" w:lineRule="auto"/>
              <w:ind w:right="183"/>
              <w:jc w:val="left"/>
              <w:rPr>
                <w:rFonts w:ascii="Calibri" w:hAnsi="Calibri" w:cs="Calibri"/>
                <w:sz w:val="22"/>
                <w:szCs w:val="22"/>
                <w:lang w:val="nl-NL" w:eastAsia="en-US"/>
              </w:rPr>
            </w:pPr>
            <w:r w:rsidRPr="009D723F">
              <w:rPr>
                <w:rFonts w:ascii="Calibri" w:hAnsi="Calibri" w:cs="Calibri"/>
                <w:sz w:val="22"/>
                <w:szCs w:val="22"/>
                <w:lang w:val="nl-NL" w:eastAsia="en-US"/>
              </w:rPr>
              <w:t>Haalbaarheid: Wanneer ouders en verpleegkundigen gezamenlijk de interventies (zoals huid-op- huidcontact,</w:t>
            </w:r>
            <w:r w:rsidRPr="009D723F">
              <w:rPr>
                <w:rFonts w:ascii="Calibri" w:hAnsi="Calibri" w:cs="Calibri"/>
                <w:spacing w:val="-13"/>
                <w:sz w:val="22"/>
                <w:szCs w:val="22"/>
                <w:lang w:val="nl-NL" w:eastAsia="en-US"/>
              </w:rPr>
              <w:t xml:space="preserve"> </w:t>
            </w:r>
            <w:r w:rsidRPr="009D723F">
              <w:rPr>
                <w:rFonts w:ascii="Calibri" w:hAnsi="Calibri" w:cs="Calibri"/>
                <w:sz w:val="22"/>
                <w:szCs w:val="22"/>
                <w:lang w:val="nl-NL" w:eastAsia="en-US"/>
              </w:rPr>
              <w:t>borstvoeding</w:t>
            </w:r>
            <w:r w:rsidRPr="009D723F">
              <w:rPr>
                <w:rFonts w:ascii="Calibri" w:hAnsi="Calibri" w:cs="Calibri"/>
                <w:spacing w:val="-10"/>
                <w:sz w:val="22"/>
                <w:szCs w:val="22"/>
                <w:lang w:val="nl-NL" w:eastAsia="en-US"/>
              </w:rPr>
              <w:t xml:space="preserve"> </w:t>
            </w:r>
            <w:r w:rsidRPr="009D723F">
              <w:rPr>
                <w:rFonts w:ascii="Calibri" w:hAnsi="Calibri" w:cs="Calibri"/>
                <w:sz w:val="22"/>
                <w:szCs w:val="22"/>
                <w:lang w:val="nl-NL" w:eastAsia="en-US"/>
              </w:rPr>
              <w:t>en</w:t>
            </w:r>
            <w:r w:rsidRPr="009D723F">
              <w:rPr>
                <w:rFonts w:ascii="Calibri" w:hAnsi="Calibri" w:cs="Calibri"/>
                <w:spacing w:val="-12"/>
                <w:sz w:val="22"/>
                <w:szCs w:val="22"/>
                <w:lang w:val="nl-NL" w:eastAsia="en-US"/>
              </w:rPr>
              <w:t xml:space="preserve"> </w:t>
            </w:r>
            <w:r w:rsidRPr="009D723F">
              <w:rPr>
                <w:rFonts w:ascii="Calibri" w:hAnsi="Calibri" w:cs="Calibri"/>
                <w:sz w:val="22"/>
                <w:szCs w:val="22"/>
                <w:lang w:val="nl-NL" w:eastAsia="en-US"/>
              </w:rPr>
              <w:t>muzikale aanwezigheid)</w:t>
            </w:r>
            <w:r w:rsidRPr="009D723F">
              <w:rPr>
                <w:rFonts w:ascii="Calibri" w:hAnsi="Calibri" w:cs="Calibri"/>
                <w:spacing w:val="-8"/>
                <w:sz w:val="22"/>
                <w:szCs w:val="22"/>
                <w:lang w:val="nl-NL" w:eastAsia="en-US"/>
              </w:rPr>
              <w:t xml:space="preserve"> </w:t>
            </w:r>
            <w:r w:rsidRPr="009D723F">
              <w:rPr>
                <w:rFonts w:ascii="Calibri" w:hAnsi="Calibri" w:cs="Calibri"/>
                <w:sz w:val="22"/>
                <w:szCs w:val="22"/>
                <w:lang w:val="nl-NL" w:eastAsia="en-US"/>
              </w:rPr>
              <w:t>verkennen,</w:t>
            </w:r>
            <w:r w:rsidRPr="009D723F">
              <w:rPr>
                <w:rFonts w:ascii="Calibri" w:hAnsi="Calibri" w:cs="Calibri"/>
                <w:spacing w:val="-11"/>
                <w:sz w:val="22"/>
                <w:szCs w:val="22"/>
                <w:lang w:val="nl-NL" w:eastAsia="en-US"/>
              </w:rPr>
              <w:t xml:space="preserve"> </w:t>
            </w:r>
            <w:r w:rsidRPr="009D723F">
              <w:rPr>
                <w:rFonts w:ascii="Calibri" w:hAnsi="Calibri" w:cs="Calibri"/>
                <w:sz w:val="22"/>
                <w:szCs w:val="22"/>
                <w:lang w:val="nl-NL" w:eastAsia="en-US"/>
              </w:rPr>
              <w:t>blijken</w:t>
            </w:r>
            <w:r w:rsidRPr="009D723F">
              <w:rPr>
                <w:rFonts w:ascii="Calibri" w:hAnsi="Calibri" w:cs="Calibri"/>
                <w:spacing w:val="-9"/>
                <w:sz w:val="22"/>
                <w:szCs w:val="22"/>
                <w:lang w:val="nl-NL" w:eastAsia="en-US"/>
              </w:rPr>
              <w:t xml:space="preserve"> </w:t>
            </w:r>
            <w:r w:rsidRPr="009D723F">
              <w:rPr>
                <w:rFonts w:ascii="Calibri" w:hAnsi="Calibri" w:cs="Calibri"/>
                <w:sz w:val="22"/>
                <w:szCs w:val="22"/>
                <w:lang w:val="nl-NL" w:eastAsia="en-US"/>
              </w:rPr>
              <w:t>deze methoden volledig haalbaar te zijn in de praktijk.</w:t>
            </w:r>
          </w:p>
          <w:p w14:paraId="3BB9BFC6" w14:textId="77777777" w:rsidR="009D723F" w:rsidRPr="009D723F" w:rsidRDefault="009D723F">
            <w:pPr>
              <w:numPr>
                <w:ilvl w:val="0"/>
                <w:numId w:val="30"/>
              </w:numPr>
              <w:tabs>
                <w:tab w:val="left" w:pos="830"/>
              </w:tabs>
              <w:spacing w:line="270" w:lineRule="atLeast"/>
              <w:ind w:right="255"/>
              <w:jc w:val="left"/>
              <w:rPr>
                <w:rFonts w:ascii="Calibri" w:hAnsi="Calibri" w:cs="Calibri"/>
                <w:sz w:val="22"/>
                <w:szCs w:val="22"/>
                <w:lang w:val="nl-NL" w:eastAsia="en-US"/>
              </w:rPr>
            </w:pPr>
            <w:r w:rsidRPr="009D723F">
              <w:rPr>
                <w:rFonts w:ascii="Calibri" w:hAnsi="Calibri" w:cs="Calibri"/>
                <w:sz w:val="22"/>
                <w:szCs w:val="22"/>
                <w:lang w:val="nl-NL" w:eastAsia="en-US"/>
              </w:rPr>
              <w:t>Psychologische</w:t>
            </w:r>
            <w:r w:rsidRPr="009D723F">
              <w:rPr>
                <w:rFonts w:ascii="Calibri" w:hAnsi="Calibri" w:cs="Calibri"/>
                <w:spacing w:val="-13"/>
                <w:sz w:val="22"/>
                <w:szCs w:val="22"/>
                <w:lang w:val="nl-NL" w:eastAsia="en-US"/>
              </w:rPr>
              <w:t xml:space="preserve"> </w:t>
            </w:r>
            <w:r w:rsidRPr="009D723F">
              <w:rPr>
                <w:rFonts w:ascii="Calibri" w:hAnsi="Calibri" w:cs="Calibri"/>
                <w:sz w:val="22"/>
                <w:szCs w:val="22"/>
                <w:lang w:val="nl-NL" w:eastAsia="en-US"/>
              </w:rPr>
              <w:t>impact:</w:t>
            </w:r>
            <w:r w:rsidRPr="009D723F">
              <w:rPr>
                <w:rFonts w:ascii="Calibri" w:hAnsi="Calibri" w:cs="Calibri"/>
                <w:spacing w:val="-12"/>
                <w:sz w:val="22"/>
                <w:szCs w:val="22"/>
                <w:lang w:val="nl-NL" w:eastAsia="en-US"/>
              </w:rPr>
              <w:t xml:space="preserve"> </w:t>
            </w:r>
            <w:r w:rsidRPr="009D723F">
              <w:rPr>
                <w:rFonts w:ascii="Calibri" w:hAnsi="Calibri" w:cs="Calibri"/>
                <w:sz w:val="22"/>
                <w:szCs w:val="22"/>
                <w:lang w:val="nl-NL" w:eastAsia="en-US"/>
              </w:rPr>
              <w:t>Het</w:t>
            </w:r>
            <w:r w:rsidRPr="009D723F">
              <w:rPr>
                <w:rFonts w:ascii="Calibri" w:hAnsi="Calibri" w:cs="Calibri"/>
                <w:spacing w:val="-13"/>
                <w:sz w:val="22"/>
                <w:szCs w:val="22"/>
                <w:lang w:val="nl-NL" w:eastAsia="en-US"/>
              </w:rPr>
              <w:t xml:space="preserve"> </w:t>
            </w:r>
            <w:r w:rsidRPr="009D723F">
              <w:rPr>
                <w:rFonts w:ascii="Calibri" w:hAnsi="Calibri" w:cs="Calibri"/>
                <w:sz w:val="22"/>
                <w:szCs w:val="22"/>
                <w:lang w:val="nl-NL" w:eastAsia="en-US"/>
              </w:rPr>
              <w:t>toepassen van deze methoden bevordert de zelfeffectiviteit</w:t>
            </w:r>
            <w:r w:rsidRPr="009D723F">
              <w:rPr>
                <w:rFonts w:ascii="Calibri" w:hAnsi="Calibri" w:cs="Calibri"/>
                <w:spacing w:val="-6"/>
                <w:sz w:val="22"/>
                <w:szCs w:val="22"/>
                <w:lang w:val="nl-NL" w:eastAsia="en-US"/>
              </w:rPr>
              <w:t xml:space="preserve"> </w:t>
            </w:r>
            <w:r w:rsidRPr="009D723F">
              <w:rPr>
                <w:rFonts w:ascii="Calibri" w:hAnsi="Calibri" w:cs="Calibri"/>
                <w:sz w:val="22"/>
                <w:szCs w:val="22"/>
                <w:lang w:val="nl-NL" w:eastAsia="en-US"/>
              </w:rPr>
              <w:t>en</w:t>
            </w:r>
            <w:r w:rsidRPr="009D723F">
              <w:rPr>
                <w:rFonts w:ascii="Calibri" w:hAnsi="Calibri" w:cs="Calibri"/>
                <w:spacing w:val="-5"/>
                <w:sz w:val="22"/>
                <w:szCs w:val="22"/>
                <w:lang w:val="nl-NL" w:eastAsia="en-US"/>
              </w:rPr>
              <w:t xml:space="preserve"> </w:t>
            </w:r>
            <w:r w:rsidRPr="009D723F">
              <w:rPr>
                <w:rFonts w:ascii="Calibri" w:hAnsi="Calibri" w:cs="Calibri"/>
                <w:sz w:val="22"/>
                <w:szCs w:val="22"/>
                <w:lang w:val="nl-NL" w:eastAsia="en-US"/>
              </w:rPr>
              <w:t>het</w:t>
            </w:r>
            <w:r w:rsidRPr="009D723F">
              <w:rPr>
                <w:rFonts w:ascii="Calibri" w:hAnsi="Calibri" w:cs="Calibri"/>
                <w:spacing w:val="-6"/>
                <w:sz w:val="22"/>
                <w:szCs w:val="22"/>
                <w:lang w:val="nl-NL" w:eastAsia="en-US"/>
              </w:rPr>
              <w:t xml:space="preserve"> </w:t>
            </w:r>
            <w:r w:rsidRPr="009D723F">
              <w:rPr>
                <w:rFonts w:ascii="Calibri" w:hAnsi="Calibri" w:cs="Calibri"/>
                <w:sz w:val="22"/>
                <w:szCs w:val="22"/>
                <w:lang w:val="nl-NL" w:eastAsia="en-US"/>
              </w:rPr>
              <w:t xml:space="preserve">zelfvertrouwen van zowel de ouders als de </w:t>
            </w:r>
            <w:r w:rsidRPr="009D723F">
              <w:rPr>
                <w:rFonts w:ascii="Calibri" w:hAnsi="Calibri" w:cs="Calibri"/>
                <w:spacing w:val="-2"/>
                <w:sz w:val="22"/>
                <w:szCs w:val="22"/>
                <w:lang w:val="nl-NL" w:eastAsia="en-US"/>
              </w:rPr>
              <w:t>verpleegkundigen.</w:t>
            </w:r>
          </w:p>
        </w:tc>
      </w:tr>
    </w:tbl>
    <w:p w14:paraId="0FC2966A" w14:textId="77777777" w:rsidR="00AD722B" w:rsidRDefault="00AD722B" w:rsidP="00FF5AE8"/>
    <w:p w14:paraId="655C7D66" w14:textId="77777777" w:rsidR="00026407" w:rsidRDefault="00026407" w:rsidP="00FF5AE8"/>
    <w:p w14:paraId="47A484F3" w14:textId="77777777" w:rsidR="00026407" w:rsidRDefault="00026407" w:rsidP="00FF5AE8"/>
    <w:p w14:paraId="7FF06E92" w14:textId="77777777" w:rsidR="00026407" w:rsidRDefault="00026407" w:rsidP="00FF5AE8"/>
    <w:p w14:paraId="2D6BBD18" w14:textId="77777777" w:rsidR="00026407" w:rsidRDefault="00026407" w:rsidP="00FF5AE8"/>
    <w:p w14:paraId="158A4CC2" w14:textId="77777777" w:rsidR="00026407" w:rsidRDefault="00026407" w:rsidP="00FF5AE8"/>
    <w:p w14:paraId="64677E26" w14:textId="77777777" w:rsidR="00026407" w:rsidRDefault="00026407" w:rsidP="00FF5AE8"/>
    <w:p w14:paraId="70EE770F" w14:textId="77777777" w:rsidR="00026407" w:rsidRDefault="00026407" w:rsidP="00FF5AE8"/>
    <w:p w14:paraId="336B3E13" w14:textId="77777777" w:rsidR="00026407" w:rsidRDefault="00026407" w:rsidP="00FF5AE8"/>
    <w:p w14:paraId="0F5FE3EF" w14:textId="77777777" w:rsidR="00026407" w:rsidRDefault="00026407" w:rsidP="00FF5AE8"/>
    <w:p w14:paraId="6C9D4333" w14:textId="77777777" w:rsidR="00026407" w:rsidRDefault="00026407" w:rsidP="00FF5AE8"/>
    <w:p w14:paraId="5C7EB9E4" w14:textId="77777777" w:rsidR="00026407" w:rsidRDefault="00026407" w:rsidP="00FF5AE8"/>
    <w:p w14:paraId="2EFA97D9" w14:textId="77777777" w:rsidR="00026407" w:rsidRDefault="00026407" w:rsidP="00FF5AE8"/>
    <w:p w14:paraId="43C8AD8B" w14:textId="77777777" w:rsidR="00026407" w:rsidRDefault="00026407" w:rsidP="00FF5AE8"/>
    <w:p w14:paraId="6B3BCB59" w14:textId="77777777" w:rsidR="00026407" w:rsidRDefault="00026407" w:rsidP="00FF5AE8"/>
    <w:p w14:paraId="27C0E086" w14:textId="77777777" w:rsidR="00026407" w:rsidRDefault="00026407" w:rsidP="00FF5AE8"/>
    <w:p w14:paraId="0FB4D59F" w14:textId="77777777" w:rsidR="00026407" w:rsidRDefault="00026407" w:rsidP="00FF5AE8"/>
    <w:p w14:paraId="23B58870" w14:textId="77777777" w:rsidR="00026407" w:rsidRDefault="00026407" w:rsidP="00FF5AE8"/>
    <w:p w14:paraId="25581ACC" w14:textId="77777777" w:rsidR="00AD722B" w:rsidRDefault="00AD722B" w:rsidP="00FF5AE8"/>
    <w:p w14:paraId="2E1AF1C1" w14:textId="77777777" w:rsidR="00AD722B" w:rsidRDefault="00AD722B" w:rsidP="00FF5AE8"/>
    <w:p w14:paraId="10856547" w14:textId="77777777" w:rsidR="00AD722B" w:rsidRDefault="00AD722B" w:rsidP="00FF5AE8"/>
    <w:p w14:paraId="7F898663" w14:textId="77777777" w:rsidR="007F51BA" w:rsidRDefault="007F51BA" w:rsidP="00FF5AE8"/>
    <w:p w14:paraId="458E1CE7" w14:textId="77777777" w:rsidR="00FF5AE8" w:rsidRPr="00FF5AE8" w:rsidRDefault="00FF5AE8" w:rsidP="00FF5AE8"/>
    <w:p w14:paraId="624B3CE2" w14:textId="0D2117F0" w:rsidR="004D74BD" w:rsidRDefault="00380E6A" w:rsidP="004D74BD">
      <w:pPr>
        <w:pStyle w:val="Kop2"/>
      </w:pPr>
      <w:bookmarkStart w:id="38" w:name="_Toc230342385"/>
      <w:r>
        <w:rPr>
          <w:noProof/>
        </w:rPr>
        <w:lastRenderedPageBreak/>
        <w:drawing>
          <wp:anchor distT="0" distB="0" distL="114300" distR="114300" simplePos="0" relativeHeight="251670528" behindDoc="0" locked="0" layoutInCell="1" allowOverlap="1" wp14:anchorId="5B679D15" wp14:editId="210723A3">
            <wp:simplePos x="0" y="0"/>
            <wp:positionH relativeFrom="margin">
              <wp:align>center</wp:align>
            </wp:positionH>
            <wp:positionV relativeFrom="paragraph">
              <wp:posOffset>578485</wp:posOffset>
            </wp:positionV>
            <wp:extent cx="7167880" cy="3634740"/>
            <wp:effectExtent l="0" t="0" r="0" b="3810"/>
            <wp:wrapNone/>
            <wp:docPr id="862183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8317" name="Afbeelding 86218317"/>
                    <pic:cNvPicPr/>
                  </pic:nvPicPr>
                  <pic:blipFill>
                    <a:blip r:embed="rId107">
                      <a:extLst>
                        <a:ext uri="{28A0092B-C50C-407E-A947-70E740481C1C}">
                          <a14:useLocalDpi xmlns:a14="http://schemas.microsoft.com/office/drawing/2010/main" val="0"/>
                        </a:ext>
                      </a:extLst>
                    </a:blip>
                    <a:stretch>
                      <a:fillRect/>
                    </a:stretch>
                  </pic:blipFill>
                  <pic:spPr>
                    <a:xfrm>
                      <a:off x="0" y="0"/>
                      <a:ext cx="7168505" cy="3635057"/>
                    </a:xfrm>
                    <a:prstGeom prst="rect">
                      <a:avLst/>
                    </a:prstGeom>
                  </pic:spPr>
                </pic:pic>
              </a:graphicData>
            </a:graphic>
            <wp14:sizeRelH relativeFrom="margin">
              <wp14:pctWidth>0</wp14:pctWidth>
            </wp14:sizeRelH>
            <wp14:sizeRelV relativeFrom="margin">
              <wp14:pctHeight>0</wp14:pctHeight>
            </wp14:sizeRelV>
          </wp:anchor>
        </w:drawing>
      </w:r>
      <w:r w:rsidR="00FD48E0">
        <w:t>Implementatieplan</w:t>
      </w:r>
      <w:bookmarkEnd w:id="38"/>
      <w:r w:rsidR="00DE5449">
        <w:t xml:space="preserve"> </w:t>
      </w:r>
    </w:p>
    <w:p w14:paraId="73B8669B" w14:textId="77777777" w:rsidR="00FF5AE8" w:rsidRDefault="00FF5AE8" w:rsidP="00FF5AE8"/>
    <w:p w14:paraId="6F43DA96" w14:textId="77777777" w:rsidR="00FF5AE8" w:rsidRPr="00FF5AE8" w:rsidRDefault="00FF5AE8" w:rsidP="00FF5AE8"/>
    <w:p w14:paraId="6BEFE9D3" w14:textId="38937CA2" w:rsidR="004D74BD" w:rsidRDefault="004D74BD" w:rsidP="004D74BD">
      <w:pPr>
        <w:pStyle w:val="Kop2"/>
        <w:numPr>
          <w:ilvl w:val="0"/>
          <w:numId w:val="0"/>
        </w:numPr>
      </w:pPr>
    </w:p>
    <w:p w14:paraId="4E3745F2" w14:textId="4D7CD22A" w:rsidR="004D74BD" w:rsidRDefault="004D74BD" w:rsidP="004D74BD">
      <w:pPr>
        <w:pStyle w:val="Kop2"/>
        <w:numPr>
          <w:ilvl w:val="0"/>
          <w:numId w:val="0"/>
        </w:numPr>
      </w:pPr>
    </w:p>
    <w:p w14:paraId="77B9BE63" w14:textId="5C5514A9" w:rsidR="004D74BD" w:rsidRDefault="004D74BD" w:rsidP="004D74BD">
      <w:pPr>
        <w:pStyle w:val="Kop2"/>
        <w:numPr>
          <w:ilvl w:val="0"/>
          <w:numId w:val="0"/>
        </w:numPr>
      </w:pPr>
    </w:p>
    <w:p w14:paraId="78E53CD1" w14:textId="77777777" w:rsidR="004D74BD" w:rsidRDefault="004D74BD" w:rsidP="004D74BD">
      <w:pPr>
        <w:pStyle w:val="Kop2"/>
        <w:numPr>
          <w:ilvl w:val="0"/>
          <w:numId w:val="0"/>
        </w:numPr>
      </w:pPr>
    </w:p>
    <w:p w14:paraId="77D6F564" w14:textId="2D94262B" w:rsidR="004D74BD" w:rsidRDefault="004D74BD" w:rsidP="004D74BD">
      <w:pPr>
        <w:pStyle w:val="Kop2"/>
        <w:numPr>
          <w:ilvl w:val="0"/>
          <w:numId w:val="0"/>
        </w:numPr>
      </w:pPr>
    </w:p>
    <w:p w14:paraId="2EC8D9D8" w14:textId="77777777" w:rsidR="004D74BD" w:rsidRDefault="004D74BD" w:rsidP="004D74BD">
      <w:pPr>
        <w:pStyle w:val="Kop2"/>
        <w:numPr>
          <w:ilvl w:val="0"/>
          <w:numId w:val="0"/>
        </w:numPr>
      </w:pPr>
    </w:p>
    <w:p w14:paraId="1B75849B" w14:textId="77777777" w:rsidR="004D74BD" w:rsidRDefault="004D74BD" w:rsidP="004D74BD">
      <w:pPr>
        <w:pStyle w:val="Kop2"/>
        <w:numPr>
          <w:ilvl w:val="0"/>
          <w:numId w:val="0"/>
        </w:numPr>
      </w:pPr>
    </w:p>
    <w:p w14:paraId="1DFE6114" w14:textId="77777777" w:rsidR="004D74BD" w:rsidRDefault="004D74BD" w:rsidP="004D74BD">
      <w:pPr>
        <w:pStyle w:val="Kop2"/>
        <w:numPr>
          <w:ilvl w:val="0"/>
          <w:numId w:val="0"/>
        </w:numPr>
      </w:pPr>
    </w:p>
    <w:p w14:paraId="7D35C27A" w14:textId="77777777" w:rsidR="004D74BD" w:rsidRDefault="004D74BD" w:rsidP="004D74BD">
      <w:pPr>
        <w:pStyle w:val="Kop2"/>
        <w:numPr>
          <w:ilvl w:val="0"/>
          <w:numId w:val="0"/>
        </w:numPr>
      </w:pPr>
    </w:p>
    <w:p w14:paraId="5766C2CF" w14:textId="6741A043" w:rsidR="004D74BD" w:rsidRDefault="004D74BD" w:rsidP="004D74BD">
      <w:pPr>
        <w:pStyle w:val="Kop2"/>
        <w:numPr>
          <w:ilvl w:val="0"/>
          <w:numId w:val="0"/>
        </w:numPr>
      </w:pPr>
    </w:p>
    <w:p w14:paraId="382BC45E" w14:textId="2CA79BC2" w:rsidR="004D74BD" w:rsidRDefault="004D74BD" w:rsidP="004D74BD">
      <w:pPr>
        <w:pStyle w:val="Kop2"/>
        <w:numPr>
          <w:ilvl w:val="0"/>
          <w:numId w:val="0"/>
        </w:numPr>
      </w:pPr>
    </w:p>
    <w:p w14:paraId="15F17BD7" w14:textId="16758C10" w:rsidR="004D74BD" w:rsidRDefault="004D74BD" w:rsidP="004D74BD">
      <w:pPr>
        <w:pStyle w:val="Kop2"/>
        <w:numPr>
          <w:ilvl w:val="0"/>
          <w:numId w:val="0"/>
        </w:numPr>
      </w:pPr>
    </w:p>
    <w:p w14:paraId="74465998" w14:textId="434E4D7B" w:rsidR="00971E2C" w:rsidRDefault="00971E2C" w:rsidP="004D74BD">
      <w:pPr>
        <w:pStyle w:val="Kop2"/>
        <w:numPr>
          <w:ilvl w:val="0"/>
          <w:numId w:val="0"/>
        </w:numPr>
      </w:pPr>
    </w:p>
    <w:p w14:paraId="505E4C70" w14:textId="0AB82E85" w:rsidR="00772FD6" w:rsidRDefault="00772FD6" w:rsidP="004D74BD">
      <w:pPr>
        <w:pStyle w:val="Kop2"/>
        <w:numPr>
          <w:ilvl w:val="0"/>
          <w:numId w:val="0"/>
        </w:numPr>
      </w:pPr>
    </w:p>
    <w:p w14:paraId="659EC364" w14:textId="77777777" w:rsidR="00FF5AE8" w:rsidRDefault="00FF5AE8" w:rsidP="00FF5AE8"/>
    <w:p w14:paraId="12AEDB01" w14:textId="77777777" w:rsidR="00FF5AE8" w:rsidRPr="00FF5AE8" w:rsidRDefault="00FF5AE8" w:rsidP="00FF5AE8"/>
    <w:p w14:paraId="75FCB36E" w14:textId="431C6555" w:rsidR="00766443" w:rsidRDefault="00766443" w:rsidP="006E3286"/>
    <w:sectPr w:rsidR="00766443" w:rsidSect="004373B1">
      <w:pgSz w:w="11906" w:h="16838" w:code="9"/>
      <w:pgMar w:top="1440" w:right="1440" w:bottom="1440" w:left="1440" w:header="0" w:footer="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8747B" w14:textId="77777777" w:rsidR="00553A8D" w:rsidRDefault="00553A8D" w:rsidP="00AA2B46">
      <w:r>
        <w:separator/>
      </w:r>
    </w:p>
  </w:endnote>
  <w:endnote w:type="continuationSeparator" w:id="0">
    <w:p w14:paraId="42C749DB" w14:textId="77777777" w:rsidR="00553A8D" w:rsidRDefault="00553A8D" w:rsidP="00AA2B46">
      <w:r>
        <w:continuationSeparator/>
      </w:r>
    </w:p>
  </w:endnote>
  <w:endnote w:type="continuationNotice" w:id="1">
    <w:p w14:paraId="4710FAA2" w14:textId="77777777" w:rsidR="00553A8D" w:rsidRDefault="00553A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8FC2E" w14:textId="77777777" w:rsidR="00043B06" w:rsidRDefault="00043B06"/>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7490A" w:rsidRPr="0077490A" w14:paraId="54A461EE" w14:textId="77777777" w:rsidTr="00043B06">
      <w:tc>
        <w:tcPr>
          <w:tcW w:w="4955" w:type="dxa"/>
        </w:tcPr>
        <w:p w14:paraId="120F1C66" w14:textId="23625714" w:rsidR="00043B06" w:rsidRPr="0077490A" w:rsidRDefault="00043B06" w:rsidP="00043B06">
          <w:pPr>
            <w:pStyle w:val="Voettekst"/>
            <w:ind w:left="-115"/>
            <w:jc w:val="left"/>
            <w:rPr>
              <w:color w:val="808080" w:themeColor="background1" w:themeShade="80"/>
              <w:sz w:val="18"/>
              <w:szCs w:val="18"/>
            </w:rPr>
          </w:pPr>
        </w:p>
      </w:tc>
      <w:tc>
        <w:tcPr>
          <w:tcW w:w="4956" w:type="dxa"/>
        </w:tcPr>
        <w:p w14:paraId="68C1248F" w14:textId="77777777" w:rsidR="00043B06" w:rsidRPr="0077490A" w:rsidRDefault="00043B06" w:rsidP="00043B06">
          <w:pPr>
            <w:pStyle w:val="Voettekst"/>
            <w:jc w:val="right"/>
            <w:rPr>
              <w:color w:val="808080" w:themeColor="background1" w:themeShade="80"/>
              <w:sz w:val="18"/>
              <w:szCs w:val="18"/>
            </w:rPr>
          </w:pPr>
          <w:r w:rsidRPr="0077490A">
            <w:rPr>
              <w:color w:val="808080" w:themeColor="background1" w:themeShade="80"/>
              <w:sz w:val="18"/>
              <w:szCs w:val="18"/>
            </w:rPr>
            <w:t>Pagina</w:t>
          </w:r>
          <w:r w:rsidRPr="0077490A">
            <w:rPr>
              <w:b/>
              <w:bCs/>
              <w:color w:val="808080" w:themeColor="background1" w:themeShade="80"/>
              <w:sz w:val="18"/>
              <w:szCs w:val="18"/>
            </w:rPr>
            <w:t xml:space="preserve">     </w:t>
          </w:r>
          <w:r w:rsidRPr="0077490A">
            <w:rPr>
              <w:color w:val="808080" w:themeColor="background1" w:themeShade="80"/>
              <w:sz w:val="18"/>
              <w:szCs w:val="18"/>
              <w:lang w:val="en-US"/>
            </w:rPr>
            <w:fldChar w:fldCharType="begin"/>
          </w:r>
          <w:r w:rsidRPr="0077490A">
            <w:rPr>
              <w:color w:val="808080" w:themeColor="background1" w:themeShade="80"/>
              <w:sz w:val="18"/>
              <w:szCs w:val="18"/>
              <w:lang w:val="en-US"/>
            </w:rPr>
            <w:instrText xml:space="preserve"> PAGE   \* MERGEFORMAT </w:instrText>
          </w:r>
          <w:r w:rsidRPr="0077490A">
            <w:rPr>
              <w:color w:val="808080" w:themeColor="background1" w:themeShade="80"/>
              <w:sz w:val="18"/>
              <w:szCs w:val="18"/>
              <w:lang w:val="en-US"/>
            </w:rPr>
            <w:fldChar w:fldCharType="separate"/>
          </w:r>
          <w:r w:rsidRPr="0077490A">
            <w:rPr>
              <w:color w:val="808080" w:themeColor="background1" w:themeShade="80"/>
              <w:sz w:val="18"/>
              <w:szCs w:val="18"/>
              <w:lang w:val="en-US"/>
            </w:rPr>
            <w:t>1</w:t>
          </w:r>
          <w:r w:rsidRPr="0077490A">
            <w:rPr>
              <w:noProof/>
              <w:color w:val="808080" w:themeColor="background1" w:themeShade="80"/>
              <w:sz w:val="18"/>
              <w:szCs w:val="18"/>
              <w:lang w:val="en-US"/>
            </w:rPr>
            <w:fldChar w:fldCharType="end"/>
          </w:r>
          <w:r w:rsidRPr="0077490A">
            <w:rPr>
              <w:noProof/>
              <w:color w:val="808080" w:themeColor="background1" w:themeShade="80"/>
              <w:sz w:val="18"/>
              <w:szCs w:val="18"/>
              <w:lang w:val="en-US"/>
            </w:rPr>
            <w:t xml:space="preserve"> | </w:t>
          </w:r>
          <w:r w:rsidRPr="0077490A">
            <w:rPr>
              <w:noProof/>
              <w:color w:val="808080" w:themeColor="background1" w:themeShade="80"/>
              <w:sz w:val="18"/>
              <w:szCs w:val="18"/>
              <w:lang w:val="en-US"/>
            </w:rPr>
            <w:fldChar w:fldCharType="begin"/>
          </w:r>
          <w:r w:rsidRPr="0077490A">
            <w:rPr>
              <w:noProof/>
              <w:color w:val="808080" w:themeColor="background1" w:themeShade="80"/>
              <w:sz w:val="18"/>
              <w:szCs w:val="18"/>
              <w:lang w:val="en-US"/>
            </w:rPr>
            <w:instrText xml:space="preserve"> NUMPAGES   \* MERGEFORMAT </w:instrText>
          </w:r>
          <w:r w:rsidRPr="0077490A">
            <w:rPr>
              <w:noProof/>
              <w:color w:val="808080" w:themeColor="background1" w:themeShade="80"/>
              <w:sz w:val="18"/>
              <w:szCs w:val="18"/>
              <w:lang w:val="en-US"/>
            </w:rPr>
            <w:fldChar w:fldCharType="separate"/>
          </w:r>
          <w:r w:rsidRPr="0077490A">
            <w:rPr>
              <w:noProof/>
              <w:color w:val="808080" w:themeColor="background1" w:themeShade="80"/>
              <w:sz w:val="18"/>
              <w:szCs w:val="18"/>
              <w:lang w:val="en-US"/>
            </w:rPr>
            <w:t>8</w:t>
          </w:r>
          <w:r w:rsidRPr="0077490A">
            <w:rPr>
              <w:noProof/>
              <w:color w:val="808080" w:themeColor="background1" w:themeShade="80"/>
              <w:sz w:val="18"/>
              <w:szCs w:val="18"/>
              <w:lang w:val="en-US"/>
            </w:rPr>
            <w:fldChar w:fldCharType="end"/>
          </w:r>
        </w:p>
      </w:tc>
    </w:tr>
  </w:tbl>
  <w:p w14:paraId="414DDB73" w14:textId="77777777" w:rsidR="0006608B" w:rsidRPr="00043B06" w:rsidRDefault="00043B06" w:rsidP="00043B06">
    <w:pPr>
      <w:pStyle w:val="Voettekst"/>
      <w:rPr>
        <w:color w:val="A6A6A6" w:themeColor="background1" w:themeShade="A6"/>
        <w:sz w:val="18"/>
        <w:szCs w:val="18"/>
        <w:lang w:val="en-US"/>
      </w:rPr>
    </w:pPr>
    <w:r>
      <w:rPr>
        <w:color w:val="A6A6A6" w:themeColor="background1" w:themeShade="A6"/>
        <w:sz w:val="18"/>
        <w:szCs w:val="18"/>
      </w:rPr>
      <w:tab/>
    </w:r>
  </w:p>
  <w:p w14:paraId="62E8AB82" w14:textId="77777777" w:rsidR="00043B06" w:rsidRDefault="00043B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EE3BD" w14:textId="77777777" w:rsidR="00553A8D" w:rsidRDefault="00553A8D" w:rsidP="00AA2B46">
      <w:r>
        <w:separator/>
      </w:r>
    </w:p>
  </w:footnote>
  <w:footnote w:type="continuationSeparator" w:id="0">
    <w:p w14:paraId="57EE5652" w14:textId="77777777" w:rsidR="00553A8D" w:rsidRDefault="00553A8D" w:rsidP="00AA2B46">
      <w:r>
        <w:continuationSeparator/>
      </w:r>
    </w:p>
  </w:footnote>
  <w:footnote w:type="continuationNotice" w:id="1">
    <w:p w14:paraId="5C23009A" w14:textId="77777777" w:rsidR="00553A8D" w:rsidRDefault="00553A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1146" w14:textId="3C745958" w:rsidR="0006608B" w:rsidRDefault="0006608B" w:rsidP="0006608B">
    <w:pPr>
      <w:pStyle w:val="Koptekst"/>
      <w:jc w:val="right"/>
    </w:pPr>
  </w:p>
  <w:p w14:paraId="3E7A5032" w14:textId="77777777" w:rsidR="0006608B" w:rsidRDefault="0006608B" w:rsidP="0006608B">
    <w:pPr>
      <w:pStyle w:val="Koptekst"/>
      <w:jc w:val="right"/>
    </w:pPr>
  </w:p>
  <w:p w14:paraId="7563569E" w14:textId="77777777" w:rsidR="008E0F39" w:rsidRDefault="008E0F39" w:rsidP="0006608B">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33030"/>
    <w:multiLevelType w:val="hybridMultilevel"/>
    <w:tmpl w:val="AEAEE2C8"/>
    <w:lvl w:ilvl="0" w:tplc="C610C706">
      <w:numFmt w:val="bullet"/>
      <w:lvlText w:val="-"/>
      <w:lvlJc w:val="left"/>
      <w:pPr>
        <w:ind w:left="830" w:hanging="360"/>
      </w:pPr>
      <w:rPr>
        <w:rFonts w:ascii="Calibri" w:eastAsia="Calibri" w:hAnsi="Calibri" w:cs="Calibri" w:hint="default"/>
        <w:b w:val="0"/>
        <w:bCs w:val="0"/>
        <w:i w:val="0"/>
        <w:iCs w:val="0"/>
        <w:spacing w:val="0"/>
        <w:w w:val="100"/>
        <w:sz w:val="22"/>
        <w:szCs w:val="22"/>
        <w:lang w:val="nl-NL" w:eastAsia="en-US" w:bidi="ar-SA"/>
      </w:rPr>
    </w:lvl>
    <w:lvl w:ilvl="1" w:tplc="DA50C81A">
      <w:numFmt w:val="bullet"/>
      <w:lvlText w:val="•"/>
      <w:lvlJc w:val="left"/>
      <w:pPr>
        <w:ind w:left="1204" w:hanging="360"/>
      </w:pPr>
      <w:rPr>
        <w:rFonts w:hint="default"/>
        <w:lang w:val="nl-NL" w:eastAsia="en-US" w:bidi="ar-SA"/>
      </w:rPr>
    </w:lvl>
    <w:lvl w:ilvl="2" w:tplc="3354945A">
      <w:numFmt w:val="bullet"/>
      <w:lvlText w:val="•"/>
      <w:lvlJc w:val="left"/>
      <w:pPr>
        <w:ind w:left="1568" w:hanging="360"/>
      </w:pPr>
      <w:rPr>
        <w:rFonts w:hint="default"/>
        <w:lang w:val="nl-NL" w:eastAsia="en-US" w:bidi="ar-SA"/>
      </w:rPr>
    </w:lvl>
    <w:lvl w:ilvl="3" w:tplc="B932546E">
      <w:numFmt w:val="bullet"/>
      <w:lvlText w:val="•"/>
      <w:lvlJc w:val="left"/>
      <w:pPr>
        <w:ind w:left="1933" w:hanging="360"/>
      </w:pPr>
      <w:rPr>
        <w:rFonts w:hint="default"/>
        <w:lang w:val="nl-NL" w:eastAsia="en-US" w:bidi="ar-SA"/>
      </w:rPr>
    </w:lvl>
    <w:lvl w:ilvl="4" w:tplc="805006C4">
      <w:numFmt w:val="bullet"/>
      <w:lvlText w:val="•"/>
      <w:lvlJc w:val="left"/>
      <w:pPr>
        <w:ind w:left="2297" w:hanging="360"/>
      </w:pPr>
      <w:rPr>
        <w:rFonts w:hint="default"/>
        <w:lang w:val="nl-NL" w:eastAsia="en-US" w:bidi="ar-SA"/>
      </w:rPr>
    </w:lvl>
    <w:lvl w:ilvl="5" w:tplc="F3127F3A">
      <w:numFmt w:val="bullet"/>
      <w:lvlText w:val="•"/>
      <w:lvlJc w:val="left"/>
      <w:pPr>
        <w:ind w:left="2662" w:hanging="360"/>
      </w:pPr>
      <w:rPr>
        <w:rFonts w:hint="default"/>
        <w:lang w:val="nl-NL" w:eastAsia="en-US" w:bidi="ar-SA"/>
      </w:rPr>
    </w:lvl>
    <w:lvl w:ilvl="6" w:tplc="37369644">
      <w:numFmt w:val="bullet"/>
      <w:lvlText w:val="•"/>
      <w:lvlJc w:val="left"/>
      <w:pPr>
        <w:ind w:left="3026" w:hanging="360"/>
      </w:pPr>
      <w:rPr>
        <w:rFonts w:hint="default"/>
        <w:lang w:val="nl-NL" w:eastAsia="en-US" w:bidi="ar-SA"/>
      </w:rPr>
    </w:lvl>
    <w:lvl w:ilvl="7" w:tplc="584A6478">
      <w:numFmt w:val="bullet"/>
      <w:lvlText w:val="•"/>
      <w:lvlJc w:val="left"/>
      <w:pPr>
        <w:ind w:left="3390" w:hanging="360"/>
      </w:pPr>
      <w:rPr>
        <w:rFonts w:hint="default"/>
        <w:lang w:val="nl-NL" w:eastAsia="en-US" w:bidi="ar-SA"/>
      </w:rPr>
    </w:lvl>
    <w:lvl w:ilvl="8" w:tplc="D1C64346">
      <w:numFmt w:val="bullet"/>
      <w:lvlText w:val="•"/>
      <w:lvlJc w:val="left"/>
      <w:pPr>
        <w:ind w:left="3755" w:hanging="360"/>
      </w:pPr>
      <w:rPr>
        <w:rFonts w:hint="default"/>
        <w:lang w:val="nl-NL" w:eastAsia="en-US" w:bidi="ar-SA"/>
      </w:rPr>
    </w:lvl>
  </w:abstractNum>
  <w:abstractNum w:abstractNumId="1" w15:restartNumberingAfterBreak="0">
    <w:nsid w:val="05F82FE3"/>
    <w:multiLevelType w:val="hybridMultilevel"/>
    <w:tmpl w:val="C00C2C6C"/>
    <w:lvl w:ilvl="0" w:tplc="91F4AAF2">
      <w:numFmt w:val="bullet"/>
      <w:lvlText w:val="-"/>
      <w:lvlJc w:val="left"/>
      <w:pPr>
        <w:ind w:left="830" w:hanging="360"/>
      </w:pPr>
      <w:rPr>
        <w:rFonts w:ascii="Times New Roman" w:eastAsia="Times New Roman" w:hAnsi="Times New Roman" w:cs="Times New Roman" w:hint="default"/>
        <w:b w:val="0"/>
        <w:bCs w:val="0"/>
        <w:i w:val="0"/>
        <w:iCs w:val="0"/>
        <w:spacing w:val="0"/>
        <w:w w:val="100"/>
        <w:sz w:val="22"/>
        <w:szCs w:val="22"/>
        <w:lang w:val="nl-NL" w:eastAsia="en-US" w:bidi="ar-SA"/>
      </w:rPr>
    </w:lvl>
    <w:lvl w:ilvl="1" w:tplc="AF409ADC">
      <w:numFmt w:val="bullet"/>
      <w:lvlText w:val="•"/>
      <w:lvlJc w:val="left"/>
      <w:pPr>
        <w:ind w:left="1204" w:hanging="360"/>
      </w:pPr>
      <w:rPr>
        <w:rFonts w:hint="default"/>
        <w:lang w:val="nl-NL" w:eastAsia="en-US" w:bidi="ar-SA"/>
      </w:rPr>
    </w:lvl>
    <w:lvl w:ilvl="2" w:tplc="4F4215AE">
      <w:numFmt w:val="bullet"/>
      <w:lvlText w:val="•"/>
      <w:lvlJc w:val="left"/>
      <w:pPr>
        <w:ind w:left="1568" w:hanging="360"/>
      </w:pPr>
      <w:rPr>
        <w:rFonts w:hint="default"/>
        <w:lang w:val="nl-NL" w:eastAsia="en-US" w:bidi="ar-SA"/>
      </w:rPr>
    </w:lvl>
    <w:lvl w:ilvl="3" w:tplc="F2E4DA68">
      <w:numFmt w:val="bullet"/>
      <w:lvlText w:val="•"/>
      <w:lvlJc w:val="left"/>
      <w:pPr>
        <w:ind w:left="1933" w:hanging="360"/>
      </w:pPr>
      <w:rPr>
        <w:rFonts w:hint="default"/>
        <w:lang w:val="nl-NL" w:eastAsia="en-US" w:bidi="ar-SA"/>
      </w:rPr>
    </w:lvl>
    <w:lvl w:ilvl="4" w:tplc="705E499C">
      <w:numFmt w:val="bullet"/>
      <w:lvlText w:val="•"/>
      <w:lvlJc w:val="left"/>
      <w:pPr>
        <w:ind w:left="2297" w:hanging="360"/>
      </w:pPr>
      <w:rPr>
        <w:rFonts w:hint="default"/>
        <w:lang w:val="nl-NL" w:eastAsia="en-US" w:bidi="ar-SA"/>
      </w:rPr>
    </w:lvl>
    <w:lvl w:ilvl="5" w:tplc="73089722">
      <w:numFmt w:val="bullet"/>
      <w:lvlText w:val="•"/>
      <w:lvlJc w:val="left"/>
      <w:pPr>
        <w:ind w:left="2662" w:hanging="360"/>
      </w:pPr>
      <w:rPr>
        <w:rFonts w:hint="default"/>
        <w:lang w:val="nl-NL" w:eastAsia="en-US" w:bidi="ar-SA"/>
      </w:rPr>
    </w:lvl>
    <w:lvl w:ilvl="6" w:tplc="6500515C">
      <w:numFmt w:val="bullet"/>
      <w:lvlText w:val="•"/>
      <w:lvlJc w:val="left"/>
      <w:pPr>
        <w:ind w:left="3026" w:hanging="360"/>
      </w:pPr>
      <w:rPr>
        <w:rFonts w:hint="default"/>
        <w:lang w:val="nl-NL" w:eastAsia="en-US" w:bidi="ar-SA"/>
      </w:rPr>
    </w:lvl>
    <w:lvl w:ilvl="7" w:tplc="97925C2C">
      <w:numFmt w:val="bullet"/>
      <w:lvlText w:val="•"/>
      <w:lvlJc w:val="left"/>
      <w:pPr>
        <w:ind w:left="3390" w:hanging="360"/>
      </w:pPr>
      <w:rPr>
        <w:rFonts w:hint="default"/>
        <w:lang w:val="nl-NL" w:eastAsia="en-US" w:bidi="ar-SA"/>
      </w:rPr>
    </w:lvl>
    <w:lvl w:ilvl="8" w:tplc="6986C330">
      <w:numFmt w:val="bullet"/>
      <w:lvlText w:val="•"/>
      <w:lvlJc w:val="left"/>
      <w:pPr>
        <w:ind w:left="3755" w:hanging="360"/>
      </w:pPr>
      <w:rPr>
        <w:rFonts w:hint="default"/>
        <w:lang w:val="nl-NL" w:eastAsia="en-US" w:bidi="ar-SA"/>
      </w:rPr>
    </w:lvl>
  </w:abstractNum>
  <w:abstractNum w:abstractNumId="2" w15:restartNumberingAfterBreak="0">
    <w:nsid w:val="07003FD5"/>
    <w:multiLevelType w:val="hybridMultilevel"/>
    <w:tmpl w:val="36AE4150"/>
    <w:lvl w:ilvl="0" w:tplc="206ADC64">
      <w:numFmt w:val="bullet"/>
      <w:lvlText w:val="-"/>
      <w:lvlJc w:val="left"/>
      <w:pPr>
        <w:ind w:left="830" w:hanging="360"/>
      </w:pPr>
      <w:rPr>
        <w:rFonts w:ascii="Calibri" w:eastAsia="Calibri" w:hAnsi="Calibri" w:cs="Calibri" w:hint="default"/>
        <w:b w:val="0"/>
        <w:bCs w:val="0"/>
        <w:i w:val="0"/>
        <w:iCs w:val="0"/>
        <w:spacing w:val="0"/>
        <w:w w:val="100"/>
        <w:sz w:val="22"/>
        <w:szCs w:val="22"/>
        <w:lang w:val="nl-NL" w:eastAsia="en-US" w:bidi="ar-SA"/>
      </w:rPr>
    </w:lvl>
    <w:lvl w:ilvl="1" w:tplc="9BC8AC82">
      <w:numFmt w:val="bullet"/>
      <w:lvlText w:val="•"/>
      <w:lvlJc w:val="left"/>
      <w:pPr>
        <w:ind w:left="1204" w:hanging="360"/>
      </w:pPr>
      <w:rPr>
        <w:rFonts w:hint="default"/>
        <w:lang w:val="nl-NL" w:eastAsia="en-US" w:bidi="ar-SA"/>
      </w:rPr>
    </w:lvl>
    <w:lvl w:ilvl="2" w:tplc="777A0CF4">
      <w:numFmt w:val="bullet"/>
      <w:lvlText w:val="•"/>
      <w:lvlJc w:val="left"/>
      <w:pPr>
        <w:ind w:left="1568" w:hanging="360"/>
      </w:pPr>
      <w:rPr>
        <w:rFonts w:hint="default"/>
        <w:lang w:val="nl-NL" w:eastAsia="en-US" w:bidi="ar-SA"/>
      </w:rPr>
    </w:lvl>
    <w:lvl w:ilvl="3" w:tplc="4448EF0C">
      <w:numFmt w:val="bullet"/>
      <w:lvlText w:val="•"/>
      <w:lvlJc w:val="left"/>
      <w:pPr>
        <w:ind w:left="1933" w:hanging="360"/>
      </w:pPr>
      <w:rPr>
        <w:rFonts w:hint="default"/>
        <w:lang w:val="nl-NL" w:eastAsia="en-US" w:bidi="ar-SA"/>
      </w:rPr>
    </w:lvl>
    <w:lvl w:ilvl="4" w:tplc="46082118">
      <w:numFmt w:val="bullet"/>
      <w:lvlText w:val="•"/>
      <w:lvlJc w:val="left"/>
      <w:pPr>
        <w:ind w:left="2297" w:hanging="360"/>
      </w:pPr>
      <w:rPr>
        <w:rFonts w:hint="default"/>
        <w:lang w:val="nl-NL" w:eastAsia="en-US" w:bidi="ar-SA"/>
      </w:rPr>
    </w:lvl>
    <w:lvl w:ilvl="5" w:tplc="01EE5332">
      <w:numFmt w:val="bullet"/>
      <w:lvlText w:val="•"/>
      <w:lvlJc w:val="left"/>
      <w:pPr>
        <w:ind w:left="2662" w:hanging="360"/>
      </w:pPr>
      <w:rPr>
        <w:rFonts w:hint="default"/>
        <w:lang w:val="nl-NL" w:eastAsia="en-US" w:bidi="ar-SA"/>
      </w:rPr>
    </w:lvl>
    <w:lvl w:ilvl="6" w:tplc="28909314">
      <w:numFmt w:val="bullet"/>
      <w:lvlText w:val="•"/>
      <w:lvlJc w:val="left"/>
      <w:pPr>
        <w:ind w:left="3026" w:hanging="360"/>
      </w:pPr>
      <w:rPr>
        <w:rFonts w:hint="default"/>
        <w:lang w:val="nl-NL" w:eastAsia="en-US" w:bidi="ar-SA"/>
      </w:rPr>
    </w:lvl>
    <w:lvl w:ilvl="7" w:tplc="EF40ECE0">
      <w:numFmt w:val="bullet"/>
      <w:lvlText w:val="•"/>
      <w:lvlJc w:val="left"/>
      <w:pPr>
        <w:ind w:left="3390" w:hanging="360"/>
      </w:pPr>
      <w:rPr>
        <w:rFonts w:hint="default"/>
        <w:lang w:val="nl-NL" w:eastAsia="en-US" w:bidi="ar-SA"/>
      </w:rPr>
    </w:lvl>
    <w:lvl w:ilvl="8" w:tplc="F61E626E">
      <w:numFmt w:val="bullet"/>
      <w:lvlText w:val="•"/>
      <w:lvlJc w:val="left"/>
      <w:pPr>
        <w:ind w:left="3755" w:hanging="360"/>
      </w:pPr>
      <w:rPr>
        <w:rFonts w:hint="default"/>
        <w:lang w:val="nl-NL" w:eastAsia="en-US" w:bidi="ar-SA"/>
      </w:rPr>
    </w:lvl>
  </w:abstractNum>
  <w:abstractNum w:abstractNumId="3" w15:restartNumberingAfterBreak="0">
    <w:nsid w:val="0BD93A0A"/>
    <w:multiLevelType w:val="hybridMultilevel"/>
    <w:tmpl w:val="C3785D96"/>
    <w:lvl w:ilvl="0" w:tplc="A6881A32">
      <w:numFmt w:val="bullet"/>
      <w:lvlText w:val="-"/>
      <w:lvlJc w:val="left"/>
      <w:pPr>
        <w:ind w:left="828" w:hanging="360"/>
      </w:pPr>
      <w:rPr>
        <w:rFonts w:ascii="Arial MT" w:eastAsia="Arial MT" w:hAnsi="Arial MT" w:cs="Arial MT" w:hint="default"/>
        <w:b w:val="0"/>
        <w:bCs w:val="0"/>
        <w:i w:val="0"/>
        <w:iCs w:val="0"/>
        <w:spacing w:val="0"/>
        <w:w w:val="100"/>
        <w:sz w:val="22"/>
        <w:szCs w:val="22"/>
        <w:lang w:val="nl-NL" w:eastAsia="en-US" w:bidi="ar-SA"/>
      </w:rPr>
    </w:lvl>
    <w:lvl w:ilvl="1" w:tplc="6996FAE0">
      <w:numFmt w:val="bullet"/>
      <w:lvlText w:val="•"/>
      <w:lvlJc w:val="left"/>
      <w:pPr>
        <w:ind w:left="1186" w:hanging="360"/>
      </w:pPr>
      <w:rPr>
        <w:rFonts w:hint="default"/>
        <w:lang w:val="nl-NL" w:eastAsia="en-US" w:bidi="ar-SA"/>
      </w:rPr>
    </w:lvl>
    <w:lvl w:ilvl="2" w:tplc="E5FEF92A">
      <w:numFmt w:val="bullet"/>
      <w:lvlText w:val="•"/>
      <w:lvlJc w:val="left"/>
      <w:pPr>
        <w:ind w:left="1552" w:hanging="360"/>
      </w:pPr>
      <w:rPr>
        <w:rFonts w:hint="default"/>
        <w:lang w:val="nl-NL" w:eastAsia="en-US" w:bidi="ar-SA"/>
      </w:rPr>
    </w:lvl>
    <w:lvl w:ilvl="3" w:tplc="501EF59E">
      <w:numFmt w:val="bullet"/>
      <w:lvlText w:val="•"/>
      <w:lvlJc w:val="left"/>
      <w:pPr>
        <w:ind w:left="1918" w:hanging="360"/>
      </w:pPr>
      <w:rPr>
        <w:rFonts w:hint="default"/>
        <w:lang w:val="nl-NL" w:eastAsia="en-US" w:bidi="ar-SA"/>
      </w:rPr>
    </w:lvl>
    <w:lvl w:ilvl="4" w:tplc="35C2CFD8">
      <w:numFmt w:val="bullet"/>
      <w:lvlText w:val="•"/>
      <w:lvlJc w:val="left"/>
      <w:pPr>
        <w:ind w:left="2285" w:hanging="360"/>
      </w:pPr>
      <w:rPr>
        <w:rFonts w:hint="default"/>
        <w:lang w:val="nl-NL" w:eastAsia="en-US" w:bidi="ar-SA"/>
      </w:rPr>
    </w:lvl>
    <w:lvl w:ilvl="5" w:tplc="40D0DDC4">
      <w:numFmt w:val="bullet"/>
      <w:lvlText w:val="•"/>
      <w:lvlJc w:val="left"/>
      <w:pPr>
        <w:ind w:left="2651" w:hanging="360"/>
      </w:pPr>
      <w:rPr>
        <w:rFonts w:hint="default"/>
        <w:lang w:val="nl-NL" w:eastAsia="en-US" w:bidi="ar-SA"/>
      </w:rPr>
    </w:lvl>
    <w:lvl w:ilvl="6" w:tplc="5DFE5510">
      <w:numFmt w:val="bullet"/>
      <w:lvlText w:val="•"/>
      <w:lvlJc w:val="left"/>
      <w:pPr>
        <w:ind w:left="3017" w:hanging="360"/>
      </w:pPr>
      <w:rPr>
        <w:rFonts w:hint="default"/>
        <w:lang w:val="nl-NL" w:eastAsia="en-US" w:bidi="ar-SA"/>
      </w:rPr>
    </w:lvl>
    <w:lvl w:ilvl="7" w:tplc="DD02447E">
      <w:numFmt w:val="bullet"/>
      <w:lvlText w:val="•"/>
      <w:lvlJc w:val="left"/>
      <w:pPr>
        <w:ind w:left="3384" w:hanging="360"/>
      </w:pPr>
      <w:rPr>
        <w:rFonts w:hint="default"/>
        <w:lang w:val="nl-NL" w:eastAsia="en-US" w:bidi="ar-SA"/>
      </w:rPr>
    </w:lvl>
    <w:lvl w:ilvl="8" w:tplc="07CA548E">
      <w:numFmt w:val="bullet"/>
      <w:lvlText w:val="•"/>
      <w:lvlJc w:val="left"/>
      <w:pPr>
        <w:ind w:left="3750" w:hanging="360"/>
      </w:pPr>
      <w:rPr>
        <w:rFonts w:hint="default"/>
        <w:lang w:val="nl-NL" w:eastAsia="en-US" w:bidi="ar-SA"/>
      </w:rPr>
    </w:lvl>
  </w:abstractNum>
  <w:abstractNum w:abstractNumId="4" w15:restartNumberingAfterBreak="0">
    <w:nsid w:val="119A7F2C"/>
    <w:multiLevelType w:val="hybridMultilevel"/>
    <w:tmpl w:val="073CC682"/>
    <w:lvl w:ilvl="0" w:tplc="F012861C">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1" w:tplc="7EE22FA0">
      <w:numFmt w:val="bullet"/>
      <w:lvlText w:val="•"/>
      <w:lvlJc w:val="left"/>
      <w:pPr>
        <w:ind w:left="1204" w:hanging="360"/>
      </w:pPr>
      <w:rPr>
        <w:rFonts w:hint="default"/>
        <w:lang w:val="nl-NL" w:eastAsia="en-US" w:bidi="ar-SA"/>
      </w:rPr>
    </w:lvl>
    <w:lvl w:ilvl="2" w:tplc="725241C6">
      <w:numFmt w:val="bullet"/>
      <w:lvlText w:val="•"/>
      <w:lvlJc w:val="left"/>
      <w:pPr>
        <w:ind w:left="1568" w:hanging="360"/>
      </w:pPr>
      <w:rPr>
        <w:rFonts w:hint="default"/>
        <w:lang w:val="nl-NL" w:eastAsia="en-US" w:bidi="ar-SA"/>
      </w:rPr>
    </w:lvl>
    <w:lvl w:ilvl="3" w:tplc="D2581AE2">
      <w:numFmt w:val="bullet"/>
      <w:lvlText w:val="•"/>
      <w:lvlJc w:val="left"/>
      <w:pPr>
        <w:ind w:left="1933" w:hanging="360"/>
      </w:pPr>
      <w:rPr>
        <w:rFonts w:hint="default"/>
        <w:lang w:val="nl-NL" w:eastAsia="en-US" w:bidi="ar-SA"/>
      </w:rPr>
    </w:lvl>
    <w:lvl w:ilvl="4" w:tplc="BB96243C">
      <w:numFmt w:val="bullet"/>
      <w:lvlText w:val="•"/>
      <w:lvlJc w:val="left"/>
      <w:pPr>
        <w:ind w:left="2297" w:hanging="360"/>
      </w:pPr>
      <w:rPr>
        <w:rFonts w:hint="default"/>
        <w:lang w:val="nl-NL" w:eastAsia="en-US" w:bidi="ar-SA"/>
      </w:rPr>
    </w:lvl>
    <w:lvl w:ilvl="5" w:tplc="53A205CA">
      <w:numFmt w:val="bullet"/>
      <w:lvlText w:val="•"/>
      <w:lvlJc w:val="left"/>
      <w:pPr>
        <w:ind w:left="2662" w:hanging="360"/>
      </w:pPr>
      <w:rPr>
        <w:rFonts w:hint="default"/>
        <w:lang w:val="nl-NL" w:eastAsia="en-US" w:bidi="ar-SA"/>
      </w:rPr>
    </w:lvl>
    <w:lvl w:ilvl="6" w:tplc="96AA752E">
      <w:numFmt w:val="bullet"/>
      <w:lvlText w:val="•"/>
      <w:lvlJc w:val="left"/>
      <w:pPr>
        <w:ind w:left="3026" w:hanging="360"/>
      </w:pPr>
      <w:rPr>
        <w:rFonts w:hint="default"/>
        <w:lang w:val="nl-NL" w:eastAsia="en-US" w:bidi="ar-SA"/>
      </w:rPr>
    </w:lvl>
    <w:lvl w:ilvl="7" w:tplc="09BCF3A0">
      <w:numFmt w:val="bullet"/>
      <w:lvlText w:val="•"/>
      <w:lvlJc w:val="left"/>
      <w:pPr>
        <w:ind w:left="3390" w:hanging="360"/>
      </w:pPr>
      <w:rPr>
        <w:rFonts w:hint="default"/>
        <w:lang w:val="nl-NL" w:eastAsia="en-US" w:bidi="ar-SA"/>
      </w:rPr>
    </w:lvl>
    <w:lvl w:ilvl="8" w:tplc="D892E656">
      <w:numFmt w:val="bullet"/>
      <w:lvlText w:val="•"/>
      <w:lvlJc w:val="left"/>
      <w:pPr>
        <w:ind w:left="3755" w:hanging="360"/>
      </w:pPr>
      <w:rPr>
        <w:rFonts w:hint="default"/>
        <w:lang w:val="nl-NL" w:eastAsia="en-US" w:bidi="ar-SA"/>
      </w:rPr>
    </w:lvl>
  </w:abstractNum>
  <w:abstractNum w:abstractNumId="5" w15:restartNumberingAfterBreak="0">
    <w:nsid w:val="164C2325"/>
    <w:multiLevelType w:val="hybridMultilevel"/>
    <w:tmpl w:val="0848F150"/>
    <w:lvl w:ilvl="0" w:tplc="493600DA">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1" w:tplc="F79A5A1A">
      <w:numFmt w:val="bullet"/>
      <w:lvlText w:val="•"/>
      <w:lvlJc w:val="left"/>
      <w:pPr>
        <w:ind w:left="1204" w:hanging="360"/>
      </w:pPr>
      <w:rPr>
        <w:rFonts w:hint="default"/>
        <w:lang w:val="nl-NL" w:eastAsia="en-US" w:bidi="ar-SA"/>
      </w:rPr>
    </w:lvl>
    <w:lvl w:ilvl="2" w:tplc="FC2CC930">
      <w:numFmt w:val="bullet"/>
      <w:lvlText w:val="•"/>
      <w:lvlJc w:val="left"/>
      <w:pPr>
        <w:ind w:left="1569" w:hanging="360"/>
      </w:pPr>
      <w:rPr>
        <w:rFonts w:hint="default"/>
        <w:lang w:val="nl-NL" w:eastAsia="en-US" w:bidi="ar-SA"/>
      </w:rPr>
    </w:lvl>
    <w:lvl w:ilvl="3" w:tplc="D5E680E0">
      <w:numFmt w:val="bullet"/>
      <w:lvlText w:val="•"/>
      <w:lvlJc w:val="left"/>
      <w:pPr>
        <w:ind w:left="1934" w:hanging="360"/>
      </w:pPr>
      <w:rPr>
        <w:rFonts w:hint="default"/>
        <w:lang w:val="nl-NL" w:eastAsia="en-US" w:bidi="ar-SA"/>
      </w:rPr>
    </w:lvl>
    <w:lvl w:ilvl="4" w:tplc="829652B6">
      <w:numFmt w:val="bullet"/>
      <w:lvlText w:val="•"/>
      <w:lvlJc w:val="left"/>
      <w:pPr>
        <w:ind w:left="2299" w:hanging="360"/>
      </w:pPr>
      <w:rPr>
        <w:rFonts w:hint="default"/>
        <w:lang w:val="nl-NL" w:eastAsia="en-US" w:bidi="ar-SA"/>
      </w:rPr>
    </w:lvl>
    <w:lvl w:ilvl="5" w:tplc="64244D2A">
      <w:numFmt w:val="bullet"/>
      <w:lvlText w:val="•"/>
      <w:lvlJc w:val="left"/>
      <w:pPr>
        <w:ind w:left="2664" w:hanging="360"/>
      </w:pPr>
      <w:rPr>
        <w:rFonts w:hint="default"/>
        <w:lang w:val="nl-NL" w:eastAsia="en-US" w:bidi="ar-SA"/>
      </w:rPr>
    </w:lvl>
    <w:lvl w:ilvl="6" w:tplc="AF060218">
      <w:numFmt w:val="bullet"/>
      <w:lvlText w:val="•"/>
      <w:lvlJc w:val="left"/>
      <w:pPr>
        <w:ind w:left="3029" w:hanging="360"/>
      </w:pPr>
      <w:rPr>
        <w:rFonts w:hint="default"/>
        <w:lang w:val="nl-NL" w:eastAsia="en-US" w:bidi="ar-SA"/>
      </w:rPr>
    </w:lvl>
    <w:lvl w:ilvl="7" w:tplc="A106CA9A">
      <w:numFmt w:val="bullet"/>
      <w:lvlText w:val="•"/>
      <w:lvlJc w:val="left"/>
      <w:pPr>
        <w:ind w:left="3394" w:hanging="360"/>
      </w:pPr>
      <w:rPr>
        <w:rFonts w:hint="default"/>
        <w:lang w:val="nl-NL" w:eastAsia="en-US" w:bidi="ar-SA"/>
      </w:rPr>
    </w:lvl>
    <w:lvl w:ilvl="8" w:tplc="2850E3BA">
      <w:numFmt w:val="bullet"/>
      <w:lvlText w:val="•"/>
      <w:lvlJc w:val="left"/>
      <w:pPr>
        <w:ind w:left="3759" w:hanging="360"/>
      </w:pPr>
      <w:rPr>
        <w:rFonts w:hint="default"/>
        <w:lang w:val="nl-NL" w:eastAsia="en-US" w:bidi="ar-SA"/>
      </w:rPr>
    </w:lvl>
  </w:abstractNum>
  <w:abstractNum w:abstractNumId="6" w15:restartNumberingAfterBreak="0">
    <w:nsid w:val="17DB60B9"/>
    <w:multiLevelType w:val="hybridMultilevel"/>
    <w:tmpl w:val="BB82FC26"/>
    <w:lvl w:ilvl="0" w:tplc="D78E0208">
      <w:numFmt w:val="bullet"/>
      <w:lvlText w:val="-"/>
      <w:lvlJc w:val="left"/>
      <w:pPr>
        <w:ind w:left="830" w:hanging="120"/>
      </w:pPr>
      <w:rPr>
        <w:rFonts w:ascii="Arial MT" w:eastAsia="Arial MT" w:hAnsi="Arial MT" w:cs="Arial MT" w:hint="default"/>
        <w:b w:val="0"/>
        <w:bCs w:val="0"/>
        <w:i w:val="0"/>
        <w:iCs w:val="0"/>
        <w:spacing w:val="0"/>
        <w:w w:val="100"/>
        <w:sz w:val="22"/>
        <w:szCs w:val="22"/>
        <w:lang w:val="nl-NL" w:eastAsia="en-US" w:bidi="ar-SA"/>
      </w:rPr>
    </w:lvl>
    <w:lvl w:ilvl="1" w:tplc="69D21C38">
      <w:numFmt w:val="bullet"/>
      <w:lvlText w:val="•"/>
      <w:lvlJc w:val="left"/>
      <w:pPr>
        <w:ind w:left="1204" w:hanging="120"/>
      </w:pPr>
      <w:rPr>
        <w:rFonts w:hint="default"/>
        <w:lang w:val="nl-NL" w:eastAsia="en-US" w:bidi="ar-SA"/>
      </w:rPr>
    </w:lvl>
    <w:lvl w:ilvl="2" w:tplc="DDAE1B00">
      <w:numFmt w:val="bullet"/>
      <w:lvlText w:val="•"/>
      <w:lvlJc w:val="left"/>
      <w:pPr>
        <w:ind w:left="1568" w:hanging="120"/>
      </w:pPr>
      <w:rPr>
        <w:rFonts w:hint="default"/>
        <w:lang w:val="nl-NL" w:eastAsia="en-US" w:bidi="ar-SA"/>
      </w:rPr>
    </w:lvl>
    <w:lvl w:ilvl="3" w:tplc="178CA874">
      <w:numFmt w:val="bullet"/>
      <w:lvlText w:val="•"/>
      <w:lvlJc w:val="left"/>
      <w:pPr>
        <w:ind w:left="1933" w:hanging="120"/>
      </w:pPr>
      <w:rPr>
        <w:rFonts w:hint="default"/>
        <w:lang w:val="nl-NL" w:eastAsia="en-US" w:bidi="ar-SA"/>
      </w:rPr>
    </w:lvl>
    <w:lvl w:ilvl="4" w:tplc="0B68FA9C">
      <w:numFmt w:val="bullet"/>
      <w:lvlText w:val="•"/>
      <w:lvlJc w:val="left"/>
      <w:pPr>
        <w:ind w:left="2297" w:hanging="120"/>
      </w:pPr>
      <w:rPr>
        <w:rFonts w:hint="default"/>
        <w:lang w:val="nl-NL" w:eastAsia="en-US" w:bidi="ar-SA"/>
      </w:rPr>
    </w:lvl>
    <w:lvl w:ilvl="5" w:tplc="CD6067D8">
      <w:numFmt w:val="bullet"/>
      <w:lvlText w:val="•"/>
      <w:lvlJc w:val="left"/>
      <w:pPr>
        <w:ind w:left="2662" w:hanging="120"/>
      </w:pPr>
      <w:rPr>
        <w:rFonts w:hint="default"/>
        <w:lang w:val="nl-NL" w:eastAsia="en-US" w:bidi="ar-SA"/>
      </w:rPr>
    </w:lvl>
    <w:lvl w:ilvl="6" w:tplc="4F5611B0">
      <w:numFmt w:val="bullet"/>
      <w:lvlText w:val="•"/>
      <w:lvlJc w:val="left"/>
      <w:pPr>
        <w:ind w:left="3026" w:hanging="120"/>
      </w:pPr>
      <w:rPr>
        <w:rFonts w:hint="default"/>
        <w:lang w:val="nl-NL" w:eastAsia="en-US" w:bidi="ar-SA"/>
      </w:rPr>
    </w:lvl>
    <w:lvl w:ilvl="7" w:tplc="FDC64652">
      <w:numFmt w:val="bullet"/>
      <w:lvlText w:val="•"/>
      <w:lvlJc w:val="left"/>
      <w:pPr>
        <w:ind w:left="3390" w:hanging="120"/>
      </w:pPr>
      <w:rPr>
        <w:rFonts w:hint="default"/>
        <w:lang w:val="nl-NL" w:eastAsia="en-US" w:bidi="ar-SA"/>
      </w:rPr>
    </w:lvl>
    <w:lvl w:ilvl="8" w:tplc="222E9B88">
      <w:numFmt w:val="bullet"/>
      <w:lvlText w:val="•"/>
      <w:lvlJc w:val="left"/>
      <w:pPr>
        <w:ind w:left="3755" w:hanging="120"/>
      </w:pPr>
      <w:rPr>
        <w:rFonts w:hint="default"/>
        <w:lang w:val="nl-NL" w:eastAsia="en-US" w:bidi="ar-SA"/>
      </w:rPr>
    </w:lvl>
  </w:abstractNum>
  <w:abstractNum w:abstractNumId="7" w15:restartNumberingAfterBreak="0">
    <w:nsid w:val="1AC8247B"/>
    <w:multiLevelType w:val="hybridMultilevel"/>
    <w:tmpl w:val="80E69038"/>
    <w:lvl w:ilvl="0" w:tplc="48705DC2">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1" w:tplc="324E555E">
      <w:numFmt w:val="bullet"/>
      <w:lvlText w:val="•"/>
      <w:lvlJc w:val="left"/>
      <w:pPr>
        <w:ind w:left="1204" w:hanging="360"/>
      </w:pPr>
      <w:rPr>
        <w:rFonts w:hint="default"/>
        <w:lang w:val="nl-NL" w:eastAsia="en-US" w:bidi="ar-SA"/>
      </w:rPr>
    </w:lvl>
    <w:lvl w:ilvl="2" w:tplc="830021A8">
      <w:numFmt w:val="bullet"/>
      <w:lvlText w:val="•"/>
      <w:lvlJc w:val="left"/>
      <w:pPr>
        <w:ind w:left="1568" w:hanging="360"/>
      </w:pPr>
      <w:rPr>
        <w:rFonts w:hint="default"/>
        <w:lang w:val="nl-NL" w:eastAsia="en-US" w:bidi="ar-SA"/>
      </w:rPr>
    </w:lvl>
    <w:lvl w:ilvl="3" w:tplc="6E6A329C">
      <w:numFmt w:val="bullet"/>
      <w:lvlText w:val="•"/>
      <w:lvlJc w:val="left"/>
      <w:pPr>
        <w:ind w:left="1933" w:hanging="360"/>
      </w:pPr>
      <w:rPr>
        <w:rFonts w:hint="default"/>
        <w:lang w:val="nl-NL" w:eastAsia="en-US" w:bidi="ar-SA"/>
      </w:rPr>
    </w:lvl>
    <w:lvl w:ilvl="4" w:tplc="E206C476">
      <w:numFmt w:val="bullet"/>
      <w:lvlText w:val="•"/>
      <w:lvlJc w:val="left"/>
      <w:pPr>
        <w:ind w:left="2297" w:hanging="360"/>
      </w:pPr>
      <w:rPr>
        <w:rFonts w:hint="default"/>
        <w:lang w:val="nl-NL" w:eastAsia="en-US" w:bidi="ar-SA"/>
      </w:rPr>
    </w:lvl>
    <w:lvl w:ilvl="5" w:tplc="6BB2E740">
      <w:numFmt w:val="bullet"/>
      <w:lvlText w:val="•"/>
      <w:lvlJc w:val="left"/>
      <w:pPr>
        <w:ind w:left="2662" w:hanging="360"/>
      </w:pPr>
      <w:rPr>
        <w:rFonts w:hint="default"/>
        <w:lang w:val="nl-NL" w:eastAsia="en-US" w:bidi="ar-SA"/>
      </w:rPr>
    </w:lvl>
    <w:lvl w:ilvl="6" w:tplc="14CE98CC">
      <w:numFmt w:val="bullet"/>
      <w:lvlText w:val="•"/>
      <w:lvlJc w:val="left"/>
      <w:pPr>
        <w:ind w:left="3026" w:hanging="360"/>
      </w:pPr>
      <w:rPr>
        <w:rFonts w:hint="default"/>
        <w:lang w:val="nl-NL" w:eastAsia="en-US" w:bidi="ar-SA"/>
      </w:rPr>
    </w:lvl>
    <w:lvl w:ilvl="7" w:tplc="732014D6">
      <w:numFmt w:val="bullet"/>
      <w:lvlText w:val="•"/>
      <w:lvlJc w:val="left"/>
      <w:pPr>
        <w:ind w:left="3390" w:hanging="360"/>
      </w:pPr>
      <w:rPr>
        <w:rFonts w:hint="default"/>
        <w:lang w:val="nl-NL" w:eastAsia="en-US" w:bidi="ar-SA"/>
      </w:rPr>
    </w:lvl>
    <w:lvl w:ilvl="8" w:tplc="9454CC1C">
      <w:numFmt w:val="bullet"/>
      <w:lvlText w:val="•"/>
      <w:lvlJc w:val="left"/>
      <w:pPr>
        <w:ind w:left="3755" w:hanging="360"/>
      </w:pPr>
      <w:rPr>
        <w:rFonts w:hint="default"/>
        <w:lang w:val="nl-NL" w:eastAsia="en-US" w:bidi="ar-SA"/>
      </w:rPr>
    </w:lvl>
  </w:abstractNum>
  <w:abstractNum w:abstractNumId="8" w15:restartNumberingAfterBreak="0">
    <w:nsid w:val="1DE762B5"/>
    <w:multiLevelType w:val="hybridMultilevel"/>
    <w:tmpl w:val="317E30C6"/>
    <w:lvl w:ilvl="0" w:tplc="68946A16">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1" w:tplc="6CDCB150">
      <w:numFmt w:val="bullet"/>
      <w:lvlText w:val="•"/>
      <w:lvlJc w:val="left"/>
      <w:pPr>
        <w:ind w:left="1204" w:hanging="360"/>
      </w:pPr>
      <w:rPr>
        <w:rFonts w:hint="default"/>
        <w:lang w:val="nl-NL" w:eastAsia="en-US" w:bidi="ar-SA"/>
      </w:rPr>
    </w:lvl>
    <w:lvl w:ilvl="2" w:tplc="F6106D3E">
      <w:numFmt w:val="bullet"/>
      <w:lvlText w:val="•"/>
      <w:lvlJc w:val="left"/>
      <w:pPr>
        <w:ind w:left="1568" w:hanging="360"/>
      </w:pPr>
      <w:rPr>
        <w:rFonts w:hint="default"/>
        <w:lang w:val="nl-NL" w:eastAsia="en-US" w:bidi="ar-SA"/>
      </w:rPr>
    </w:lvl>
    <w:lvl w:ilvl="3" w:tplc="5E86B762">
      <w:numFmt w:val="bullet"/>
      <w:lvlText w:val="•"/>
      <w:lvlJc w:val="left"/>
      <w:pPr>
        <w:ind w:left="1933" w:hanging="360"/>
      </w:pPr>
      <w:rPr>
        <w:rFonts w:hint="default"/>
        <w:lang w:val="nl-NL" w:eastAsia="en-US" w:bidi="ar-SA"/>
      </w:rPr>
    </w:lvl>
    <w:lvl w:ilvl="4" w:tplc="AB429846">
      <w:numFmt w:val="bullet"/>
      <w:lvlText w:val="•"/>
      <w:lvlJc w:val="left"/>
      <w:pPr>
        <w:ind w:left="2297" w:hanging="360"/>
      </w:pPr>
      <w:rPr>
        <w:rFonts w:hint="default"/>
        <w:lang w:val="nl-NL" w:eastAsia="en-US" w:bidi="ar-SA"/>
      </w:rPr>
    </w:lvl>
    <w:lvl w:ilvl="5" w:tplc="624A1234">
      <w:numFmt w:val="bullet"/>
      <w:lvlText w:val="•"/>
      <w:lvlJc w:val="left"/>
      <w:pPr>
        <w:ind w:left="2662" w:hanging="360"/>
      </w:pPr>
      <w:rPr>
        <w:rFonts w:hint="default"/>
        <w:lang w:val="nl-NL" w:eastAsia="en-US" w:bidi="ar-SA"/>
      </w:rPr>
    </w:lvl>
    <w:lvl w:ilvl="6" w:tplc="C744325E">
      <w:numFmt w:val="bullet"/>
      <w:lvlText w:val="•"/>
      <w:lvlJc w:val="left"/>
      <w:pPr>
        <w:ind w:left="3026" w:hanging="360"/>
      </w:pPr>
      <w:rPr>
        <w:rFonts w:hint="default"/>
        <w:lang w:val="nl-NL" w:eastAsia="en-US" w:bidi="ar-SA"/>
      </w:rPr>
    </w:lvl>
    <w:lvl w:ilvl="7" w:tplc="963AC818">
      <w:numFmt w:val="bullet"/>
      <w:lvlText w:val="•"/>
      <w:lvlJc w:val="left"/>
      <w:pPr>
        <w:ind w:left="3390" w:hanging="360"/>
      </w:pPr>
      <w:rPr>
        <w:rFonts w:hint="default"/>
        <w:lang w:val="nl-NL" w:eastAsia="en-US" w:bidi="ar-SA"/>
      </w:rPr>
    </w:lvl>
    <w:lvl w:ilvl="8" w:tplc="E158AC4C">
      <w:numFmt w:val="bullet"/>
      <w:lvlText w:val="•"/>
      <w:lvlJc w:val="left"/>
      <w:pPr>
        <w:ind w:left="3755" w:hanging="360"/>
      </w:pPr>
      <w:rPr>
        <w:rFonts w:hint="default"/>
        <w:lang w:val="nl-NL" w:eastAsia="en-US" w:bidi="ar-SA"/>
      </w:rPr>
    </w:lvl>
  </w:abstractNum>
  <w:abstractNum w:abstractNumId="9" w15:restartNumberingAfterBreak="0">
    <w:nsid w:val="1FA64DDB"/>
    <w:multiLevelType w:val="hybridMultilevel"/>
    <w:tmpl w:val="172691F2"/>
    <w:lvl w:ilvl="0" w:tplc="6B02A03E">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1" w:tplc="1D06B59C">
      <w:numFmt w:val="bullet"/>
      <w:lvlText w:val="•"/>
      <w:lvlJc w:val="left"/>
      <w:pPr>
        <w:ind w:left="1204" w:hanging="360"/>
      </w:pPr>
      <w:rPr>
        <w:rFonts w:hint="default"/>
        <w:lang w:val="nl-NL" w:eastAsia="en-US" w:bidi="ar-SA"/>
      </w:rPr>
    </w:lvl>
    <w:lvl w:ilvl="2" w:tplc="8F2ACD76">
      <w:numFmt w:val="bullet"/>
      <w:lvlText w:val="•"/>
      <w:lvlJc w:val="left"/>
      <w:pPr>
        <w:ind w:left="1569" w:hanging="360"/>
      </w:pPr>
      <w:rPr>
        <w:rFonts w:hint="default"/>
        <w:lang w:val="nl-NL" w:eastAsia="en-US" w:bidi="ar-SA"/>
      </w:rPr>
    </w:lvl>
    <w:lvl w:ilvl="3" w:tplc="D500D70C">
      <w:numFmt w:val="bullet"/>
      <w:lvlText w:val="•"/>
      <w:lvlJc w:val="left"/>
      <w:pPr>
        <w:ind w:left="1934" w:hanging="360"/>
      </w:pPr>
      <w:rPr>
        <w:rFonts w:hint="default"/>
        <w:lang w:val="nl-NL" w:eastAsia="en-US" w:bidi="ar-SA"/>
      </w:rPr>
    </w:lvl>
    <w:lvl w:ilvl="4" w:tplc="6340E2BE">
      <w:numFmt w:val="bullet"/>
      <w:lvlText w:val="•"/>
      <w:lvlJc w:val="left"/>
      <w:pPr>
        <w:ind w:left="2299" w:hanging="360"/>
      </w:pPr>
      <w:rPr>
        <w:rFonts w:hint="default"/>
        <w:lang w:val="nl-NL" w:eastAsia="en-US" w:bidi="ar-SA"/>
      </w:rPr>
    </w:lvl>
    <w:lvl w:ilvl="5" w:tplc="31B66702">
      <w:numFmt w:val="bullet"/>
      <w:lvlText w:val="•"/>
      <w:lvlJc w:val="left"/>
      <w:pPr>
        <w:ind w:left="2664" w:hanging="360"/>
      </w:pPr>
      <w:rPr>
        <w:rFonts w:hint="default"/>
        <w:lang w:val="nl-NL" w:eastAsia="en-US" w:bidi="ar-SA"/>
      </w:rPr>
    </w:lvl>
    <w:lvl w:ilvl="6" w:tplc="3448223A">
      <w:numFmt w:val="bullet"/>
      <w:lvlText w:val="•"/>
      <w:lvlJc w:val="left"/>
      <w:pPr>
        <w:ind w:left="3029" w:hanging="360"/>
      </w:pPr>
      <w:rPr>
        <w:rFonts w:hint="default"/>
        <w:lang w:val="nl-NL" w:eastAsia="en-US" w:bidi="ar-SA"/>
      </w:rPr>
    </w:lvl>
    <w:lvl w:ilvl="7" w:tplc="7FEC1EE4">
      <w:numFmt w:val="bullet"/>
      <w:lvlText w:val="•"/>
      <w:lvlJc w:val="left"/>
      <w:pPr>
        <w:ind w:left="3394" w:hanging="360"/>
      </w:pPr>
      <w:rPr>
        <w:rFonts w:hint="default"/>
        <w:lang w:val="nl-NL" w:eastAsia="en-US" w:bidi="ar-SA"/>
      </w:rPr>
    </w:lvl>
    <w:lvl w:ilvl="8" w:tplc="69A8C580">
      <w:numFmt w:val="bullet"/>
      <w:lvlText w:val="•"/>
      <w:lvlJc w:val="left"/>
      <w:pPr>
        <w:ind w:left="3759" w:hanging="360"/>
      </w:pPr>
      <w:rPr>
        <w:rFonts w:hint="default"/>
        <w:lang w:val="nl-NL" w:eastAsia="en-US" w:bidi="ar-SA"/>
      </w:rPr>
    </w:lvl>
  </w:abstractNum>
  <w:abstractNum w:abstractNumId="10" w15:restartNumberingAfterBreak="0">
    <w:nsid w:val="21450002"/>
    <w:multiLevelType w:val="multilevel"/>
    <w:tmpl w:val="30E89A32"/>
    <w:lvl w:ilvl="0">
      <w:start w:val="1"/>
      <w:numFmt w:val="decimal"/>
      <w:pStyle w:val="Kop1"/>
      <w:suff w:val="space"/>
      <w:lvlText w:val="%1  "/>
      <w:lvlJc w:val="left"/>
      <w:pPr>
        <w:ind w:left="0" w:firstLine="0"/>
      </w:pPr>
    </w:lvl>
    <w:lvl w:ilvl="1">
      <w:start w:val="1"/>
      <w:numFmt w:val="decimal"/>
      <w:pStyle w:val="Kop2"/>
      <w:suff w:val="space"/>
      <w:lvlText w:val="%1.%2  "/>
      <w:lvlJc w:val="left"/>
      <w:pPr>
        <w:ind w:left="0" w:firstLine="0"/>
      </w:pPr>
      <w:rPr>
        <w:rFonts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suff w:val="space"/>
      <w:lvlText w:val="%1.%2.%3  "/>
      <w:lvlJc w:val="left"/>
      <w:pPr>
        <w:ind w:left="709" w:firstLine="0"/>
      </w:pPr>
      <w:rPr>
        <w:rFonts w:hint="default"/>
      </w:rPr>
    </w:lvl>
    <w:lvl w:ilvl="3">
      <w:start w:val="1"/>
      <w:numFmt w:val="decimal"/>
      <w:pStyle w:val="Kop4"/>
      <w:suff w:val="space"/>
      <w:lvlText w:val="%1.%2.%3.%4  "/>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11" w15:restartNumberingAfterBreak="0">
    <w:nsid w:val="269F6B62"/>
    <w:multiLevelType w:val="hybridMultilevel"/>
    <w:tmpl w:val="CA70B674"/>
    <w:lvl w:ilvl="0" w:tplc="0B4EF1C2">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1" w:tplc="3B1E7ED4">
      <w:numFmt w:val="bullet"/>
      <w:lvlText w:val="•"/>
      <w:lvlJc w:val="left"/>
      <w:pPr>
        <w:ind w:left="1204" w:hanging="360"/>
      </w:pPr>
      <w:rPr>
        <w:rFonts w:hint="default"/>
        <w:lang w:val="nl-NL" w:eastAsia="en-US" w:bidi="ar-SA"/>
      </w:rPr>
    </w:lvl>
    <w:lvl w:ilvl="2" w:tplc="1BE8FB28">
      <w:numFmt w:val="bullet"/>
      <w:lvlText w:val="•"/>
      <w:lvlJc w:val="left"/>
      <w:pPr>
        <w:ind w:left="1568" w:hanging="360"/>
      </w:pPr>
      <w:rPr>
        <w:rFonts w:hint="default"/>
        <w:lang w:val="nl-NL" w:eastAsia="en-US" w:bidi="ar-SA"/>
      </w:rPr>
    </w:lvl>
    <w:lvl w:ilvl="3" w:tplc="EFC039D8">
      <w:numFmt w:val="bullet"/>
      <w:lvlText w:val="•"/>
      <w:lvlJc w:val="left"/>
      <w:pPr>
        <w:ind w:left="1933" w:hanging="360"/>
      </w:pPr>
      <w:rPr>
        <w:rFonts w:hint="default"/>
        <w:lang w:val="nl-NL" w:eastAsia="en-US" w:bidi="ar-SA"/>
      </w:rPr>
    </w:lvl>
    <w:lvl w:ilvl="4" w:tplc="64CE8EE0">
      <w:numFmt w:val="bullet"/>
      <w:lvlText w:val="•"/>
      <w:lvlJc w:val="left"/>
      <w:pPr>
        <w:ind w:left="2297" w:hanging="360"/>
      </w:pPr>
      <w:rPr>
        <w:rFonts w:hint="default"/>
        <w:lang w:val="nl-NL" w:eastAsia="en-US" w:bidi="ar-SA"/>
      </w:rPr>
    </w:lvl>
    <w:lvl w:ilvl="5" w:tplc="CBEC91BE">
      <w:numFmt w:val="bullet"/>
      <w:lvlText w:val="•"/>
      <w:lvlJc w:val="left"/>
      <w:pPr>
        <w:ind w:left="2662" w:hanging="360"/>
      </w:pPr>
      <w:rPr>
        <w:rFonts w:hint="default"/>
        <w:lang w:val="nl-NL" w:eastAsia="en-US" w:bidi="ar-SA"/>
      </w:rPr>
    </w:lvl>
    <w:lvl w:ilvl="6" w:tplc="ACD273E6">
      <w:numFmt w:val="bullet"/>
      <w:lvlText w:val="•"/>
      <w:lvlJc w:val="left"/>
      <w:pPr>
        <w:ind w:left="3026" w:hanging="360"/>
      </w:pPr>
      <w:rPr>
        <w:rFonts w:hint="default"/>
        <w:lang w:val="nl-NL" w:eastAsia="en-US" w:bidi="ar-SA"/>
      </w:rPr>
    </w:lvl>
    <w:lvl w:ilvl="7" w:tplc="CD26C904">
      <w:numFmt w:val="bullet"/>
      <w:lvlText w:val="•"/>
      <w:lvlJc w:val="left"/>
      <w:pPr>
        <w:ind w:left="3390" w:hanging="360"/>
      </w:pPr>
      <w:rPr>
        <w:rFonts w:hint="default"/>
        <w:lang w:val="nl-NL" w:eastAsia="en-US" w:bidi="ar-SA"/>
      </w:rPr>
    </w:lvl>
    <w:lvl w:ilvl="8" w:tplc="54D00B2E">
      <w:numFmt w:val="bullet"/>
      <w:lvlText w:val="•"/>
      <w:lvlJc w:val="left"/>
      <w:pPr>
        <w:ind w:left="3755" w:hanging="360"/>
      </w:pPr>
      <w:rPr>
        <w:rFonts w:hint="default"/>
        <w:lang w:val="nl-NL" w:eastAsia="en-US" w:bidi="ar-SA"/>
      </w:rPr>
    </w:lvl>
  </w:abstractNum>
  <w:abstractNum w:abstractNumId="12" w15:restartNumberingAfterBreak="0">
    <w:nsid w:val="28981912"/>
    <w:multiLevelType w:val="hybridMultilevel"/>
    <w:tmpl w:val="F94A2E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3226562"/>
    <w:multiLevelType w:val="hybridMultilevel"/>
    <w:tmpl w:val="4094D0FA"/>
    <w:lvl w:ilvl="0" w:tplc="7F205C78">
      <w:start w:val="1"/>
      <w:numFmt w:val="decimal"/>
      <w:lvlText w:val="%1."/>
      <w:lvlJc w:val="left"/>
      <w:pPr>
        <w:ind w:left="470" w:hanging="360"/>
      </w:pPr>
      <w:rPr>
        <w:rFonts w:ascii="Calibri" w:eastAsia="Calibri" w:hAnsi="Calibri" w:cs="Calibri" w:hint="default"/>
        <w:b w:val="0"/>
        <w:bCs w:val="0"/>
        <w:i w:val="0"/>
        <w:iCs w:val="0"/>
        <w:spacing w:val="-2"/>
        <w:w w:val="100"/>
        <w:sz w:val="22"/>
        <w:szCs w:val="22"/>
        <w:lang w:val="nl-NL" w:eastAsia="en-US" w:bidi="ar-SA"/>
      </w:rPr>
    </w:lvl>
    <w:lvl w:ilvl="1" w:tplc="BC580DE2">
      <w:numFmt w:val="bullet"/>
      <w:lvlText w:val="-"/>
      <w:lvlJc w:val="left"/>
      <w:pPr>
        <w:ind w:left="830" w:hanging="360"/>
      </w:pPr>
      <w:rPr>
        <w:rFonts w:ascii="Times New Roman" w:eastAsia="Times New Roman" w:hAnsi="Times New Roman" w:cs="Times New Roman" w:hint="default"/>
        <w:b w:val="0"/>
        <w:bCs w:val="0"/>
        <w:i w:val="0"/>
        <w:iCs w:val="0"/>
        <w:spacing w:val="0"/>
        <w:w w:val="100"/>
        <w:sz w:val="22"/>
        <w:szCs w:val="22"/>
        <w:lang w:val="nl-NL" w:eastAsia="en-US" w:bidi="ar-SA"/>
      </w:rPr>
    </w:lvl>
    <w:lvl w:ilvl="2" w:tplc="E780A5D8">
      <w:numFmt w:val="bullet"/>
      <w:lvlText w:val="•"/>
      <w:lvlJc w:val="left"/>
      <w:pPr>
        <w:ind w:left="1244" w:hanging="360"/>
      </w:pPr>
      <w:rPr>
        <w:rFonts w:hint="default"/>
        <w:lang w:val="nl-NL" w:eastAsia="en-US" w:bidi="ar-SA"/>
      </w:rPr>
    </w:lvl>
    <w:lvl w:ilvl="3" w:tplc="00201C1C">
      <w:numFmt w:val="bullet"/>
      <w:lvlText w:val="•"/>
      <w:lvlJc w:val="left"/>
      <w:pPr>
        <w:ind w:left="1649" w:hanging="360"/>
      </w:pPr>
      <w:rPr>
        <w:rFonts w:hint="default"/>
        <w:lang w:val="nl-NL" w:eastAsia="en-US" w:bidi="ar-SA"/>
      </w:rPr>
    </w:lvl>
    <w:lvl w:ilvl="4" w:tplc="C0D4F86E">
      <w:numFmt w:val="bullet"/>
      <w:lvlText w:val="•"/>
      <w:lvlJc w:val="left"/>
      <w:pPr>
        <w:ind w:left="2054" w:hanging="360"/>
      </w:pPr>
      <w:rPr>
        <w:rFonts w:hint="default"/>
        <w:lang w:val="nl-NL" w:eastAsia="en-US" w:bidi="ar-SA"/>
      </w:rPr>
    </w:lvl>
    <w:lvl w:ilvl="5" w:tplc="5E8CB73C">
      <w:numFmt w:val="bullet"/>
      <w:lvlText w:val="•"/>
      <w:lvlJc w:val="left"/>
      <w:pPr>
        <w:ind w:left="2459" w:hanging="360"/>
      </w:pPr>
      <w:rPr>
        <w:rFonts w:hint="default"/>
        <w:lang w:val="nl-NL" w:eastAsia="en-US" w:bidi="ar-SA"/>
      </w:rPr>
    </w:lvl>
    <w:lvl w:ilvl="6" w:tplc="1310C96E">
      <w:numFmt w:val="bullet"/>
      <w:lvlText w:val="•"/>
      <w:lvlJc w:val="left"/>
      <w:pPr>
        <w:ind w:left="2864" w:hanging="360"/>
      </w:pPr>
      <w:rPr>
        <w:rFonts w:hint="default"/>
        <w:lang w:val="nl-NL" w:eastAsia="en-US" w:bidi="ar-SA"/>
      </w:rPr>
    </w:lvl>
    <w:lvl w:ilvl="7" w:tplc="36D61814">
      <w:numFmt w:val="bullet"/>
      <w:lvlText w:val="•"/>
      <w:lvlJc w:val="left"/>
      <w:pPr>
        <w:ind w:left="3269" w:hanging="360"/>
      </w:pPr>
      <w:rPr>
        <w:rFonts w:hint="default"/>
        <w:lang w:val="nl-NL" w:eastAsia="en-US" w:bidi="ar-SA"/>
      </w:rPr>
    </w:lvl>
    <w:lvl w:ilvl="8" w:tplc="FD0A1A46">
      <w:numFmt w:val="bullet"/>
      <w:lvlText w:val="•"/>
      <w:lvlJc w:val="left"/>
      <w:pPr>
        <w:ind w:left="3674" w:hanging="360"/>
      </w:pPr>
      <w:rPr>
        <w:rFonts w:hint="default"/>
        <w:lang w:val="nl-NL" w:eastAsia="en-US" w:bidi="ar-SA"/>
      </w:rPr>
    </w:lvl>
  </w:abstractNum>
  <w:abstractNum w:abstractNumId="14" w15:restartNumberingAfterBreak="0">
    <w:nsid w:val="380F5EE2"/>
    <w:multiLevelType w:val="hybridMultilevel"/>
    <w:tmpl w:val="8318B6E0"/>
    <w:lvl w:ilvl="0" w:tplc="20FCC596">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1" w:tplc="82440D00">
      <w:numFmt w:val="bullet"/>
      <w:lvlText w:val="•"/>
      <w:lvlJc w:val="left"/>
      <w:pPr>
        <w:ind w:left="1204" w:hanging="360"/>
      </w:pPr>
      <w:rPr>
        <w:rFonts w:hint="default"/>
        <w:lang w:val="nl-NL" w:eastAsia="en-US" w:bidi="ar-SA"/>
      </w:rPr>
    </w:lvl>
    <w:lvl w:ilvl="2" w:tplc="036823DA">
      <w:numFmt w:val="bullet"/>
      <w:lvlText w:val="•"/>
      <w:lvlJc w:val="left"/>
      <w:pPr>
        <w:ind w:left="1568" w:hanging="360"/>
      </w:pPr>
      <w:rPr>
        <w:rFonts w:hint="default"/>
        <w:lang w:val="nl-NL" w:eastAsia="en-US" w:bidi="ar-SA"/>
      </w:rPr>
    </w:lvl>
    <w:lvl w:ilvl="3" w:tplc="DE725D82">
      <w:numFmt w:val="bullet"/>
      <w:lvlText w:val="•"/>
      <w:lvlJc w:val="left"/>
      <w:pPr>
        <w:ind w:left="1933" w:hanging="360"/>
      </w:pPr>
      <w:rPr>
        <w:rFonts w:hint="default"/>
        <w:lang w:val="nl-NL" w:eastAsia="en-US" w:bidi="ar-SA"/>
      </w:rPr>
    </w:lvl>
    <w:lvl w:ilvl="4" w:tplc="C228303A">
      <w:numFmt w:val="bullet"/>
      <w:lvlText w:val="•"/>
      <w:lvlJc w:val="left"/>
      <w:pPr>
        <w:ind w:left="2297" w:hanging="360"/>
      </w:pPr>
      <w:rPr>
        <w:rFonts w:hint="default"/>
        <w:lang w:val="nl-NL" w:eastAsia="en-US" w:bidi="ar-SA"/>
      </w:rPr>
    </w:lvl>
    <w:lvl w:ilvl="5" w:tplc="9BF45944">
      <w:numFmt w:val="bullet"/>
      <w:lvlText w:val="•"/>
      <w:lvlJc w:val="left"/>
      <w:pPr>
        <w:ind w:left="2662" w:hanging="360"/>
      </w:pPr>
      <w:rPr>
        <w:rFonts w:hint="default"/>
        <w:lang w:val="nl-NL" w:eastAsia="en-US" w:bidi="ar-SA"/>
      </w:rPr>
    </w:lvl>
    <w:lvl w:ilvl="6" w:tplc="166A23CE">
      <w:numFmt w:val="bullet"/>
      <w:lvlText w:val="•"/>
      <w:lvlJc w:val="left"/>
      <w:pPr>
        <w:ind w:left="3026" w:hanging="360"/>
      </w:pPr>
      <w:rPr>
        <w:rFonts w:hint="default"/>
        <w:lang w:val="nl-NL" w:eastAsia="en-US" w:bidi="ar-SA"/>
      </w:rPr>
    </w:lvl>
    <w:lvl w:ilvl="7" w:tplc="035ADFAC">
      <w:numFmt w:val="bullet"/>
      <w:lvlText w:val="•"/>
      <w:lvlJc w:val="left"/>
      <w:pPr>
        <w:ind w:left="3390" w:hanging="360"/>
      </w:pPr>
      <w:rPr>
        <w:rFonts w:hint="default"/>
        <w:lang w:val="nl-NL" w:eastAsia="en-US" w:bidi="ar-SA"/>
      </w:rPr>
    </w:lvl>
    <w:lvl w:ilvl="8" w:tplc="438CE1E0">
      <w:numFmt w:val="bullet"/>
      <w:lvlText w:val="•"/>
      <w:lvlJc w:val="left"/>
      <w:pPr>
        <w:ind w:left="3755" w:hanging="360"/>
      </w:pPr>
      <w:rPr>
        <w:rFonts w:hint="default"/>
        <w:lang w:val="nl-NL" w:eastAsia="en-US" w:bidi="ar-SA"/>
      </w:rPr>
    </w:lvl>
  </w:abstractNum>
  <w:abstractNum w:abstractNumId="15" w15:restartNumberingAfterBreak="0">
    <w:nsid w:val="3D0110E6"/>
    <w:multiLevelType w:val="hybridMultilevel"/>
    <w:tmpl w:val="5888D3BA"/>
    <w:lvl w:ilvl="0" w:tplc="CF48AA14">
      <w:start w:val="1"/>
      <w:numFmt w:val="bullet"/>
      <w:lvlText w:val="-"/>
      <w:lvlJc w:val="left"/>
      <w:pPr>
        <w:ind w:left="36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F9D25F7"/>
    <w:multiLevelType w:val="hybridMultilevel"/>
    <w:tmpl w:val="3E28E86E"/>
    <w:lvl w:ilvl="0" w:tplc="4D4A98EA">
      <w:numFmt w:val="bullet"/>
      <w:lvlText w:val="-"/>
      <w:lvlJc w:val="left"/>
      <w:pPr>
        <w:ind w:left="830" w:hanging="360"/>
      </w:pPr>
      <w:rPr>
        <w:rFonts w:ascii="Calibri" w:eastAsia="Calibri" w:hAnsi="Calibri" w:cs="Calibri" w:hint="default"/>
        <w:b w:val="0"/>
        <w:bCs w:val="0"/>
        <w:i w:val="0"/>
        <w:iCs w:val="0"/>
        <w:spacing w:val="0"/>
        <w:w w:val="100"/>
        <w:sz w:val="22"/>
        <w:szCs w:val="22"/>
        <w:lang w:val="nl-NL" w:eastAsia="en-US" w:bidi="ar-SA"/>
      </w:rPr>
    </w:lvl>
    <w:lvl w:ilvl="1" w:tplc="C97AE348">
      <w:numFmt w:val="bullet"/>
      <w:lvlText w:val="•"/>
      <w:lvlJc w:val="left"/>
      <w:pPr>
        <w:ind w:left="1204" w:hanging="360"/>
      </w:pPr>
      <w:rPr>
        <w:rFonts w:hint="default"/>
        <w:lang w:val="nl-NL" w:eastAsia="en-US" w:bidi="ar-SA"/>
      </w:rPr>
    </w:lvl>
    <w:lvl w:ilvl="2" w:tplc="CA42DE82">
      <w:numFmt w:val="bullet"/>
      <w:lvlText w:val="•"/>
      <w:lvlJc w:val="left"/>
      <w:pPr>
        <w:ind w:left="1569" w:hanging="360"/>
      </w:pPr>
      <w:rPr>
        <w:rFonts w:hint="default"/>
        <w:lang w:val="nl-NL" w:eastAsia="en-US" w:bidi="ar-SA"/>
      </w:rPr>
    </w:lvl>
    <w:lvl w:ilvl="3" w:tplc="CE3A1356">
      <w:numFmt w:val="bullet"/>
      <w:lvlText w:val="•"/>
      <w:lvlJc w:val="left"/>
      <w:pPr>
        <w:ind w:left="1934" w:hanging="360"/>
      </w:pPr>
      <w:rPr>
        <w:rFonts w:hint="default"/>
        <w:lang w:val="nl-NL" w:eastAsia="en-US" w:bidi="ar-SA"/>
      </w:rPr>
    </w:lvl>
    <w:lvl w:ilvl="4" w:tplc="1D4C45F0">
      <w:numFmt w:val="bullet"/>
      <w:lvlText w:val="•"/>
      <w:lvlJc w:val="left"/>
      <w:pPr>
        <w:ind w:left="2299" w:hanging="360"/>
      </w:pPr>
      <w:rPr>
        <w:rFonts w:hint="default"/>
        <w:lang w:val="nl-NL" w:eastAsia="en-US" w:bidi="ar-SA"/>
      </w:rPr>
    </w:lvl>
    <w:lvl w:ilvl="5" w:tplc="5D7E1296">
      <w:numFmt w:val="bullet"/>
      <w:lvlText w:val="•"/>
      <w:lvlJc w:val="left"/>
      <w:pPr>
        <w:ind w:left="2664" w:hanging="360"/>
      </w:pPr>
      <w:rPr>
        <w:rFonts w:hint="default"/>
        <w:lang w:val="nl-NL" w:eastAsia="en-US" w:bidi="ar-SA"/>
      </w:rPr>
    </w:lvl>
    <w:lvl w:ilvl="6" w:tplc="73B09BF6">
      <w:numFmt w:val="bullet"/>
      <w:lvlText w:val="•"/>
      <w:lvlJc w:val="left"/>
      <w:pPr>
        <w:ind w:left="3029" w:hanging="360"/>
      </w:pPr>
      <w:rPr>
        <w:rFonts w:hint="default"/>
        <w:lang w:val="nl-NL" w:eastAsia="en-US" w:bidi="ar-SA"/>
      </w:rPr>
    </w:lvl>
    <w:lvl w:ilvl="7" w:tplc="C2409746">
      <w:numFmt w:val="bullet"/>
      <w:lvlText w:val="•"/>
      <w:lvlJc w:val="left"/>
      <w:pPr>
        <w:ind w:left="3394" w:hanging="360"/>
      </w:pPr>
      <w:rPr>
        <w:rFonts w:hint="default"/>
        <w:lang w:val="nl-NL" w:eastAsia="en-US" w:bidi="ar-SA"/>
      </w:rPr>
    </w:lvl>
    <w:lvl w:ilvl="8" w:tplc="00A2AC0C">
      <w:numFmt w:val="bullet"/>
      <w:lvlText w:val="•"/>
      <w:lvlJc w:val="left"/>
      <w:pPr>
        <w:ind w:left="3759" w:hanging="360"/>
      </w:pPr>
      <w:rPr>
        <w:rFonts w:hint="default"/>
        <w:lang w:val="nl-NL" w:eastAsia="en-US" w:bidi="ar-SA"/>
      </w:rPr>
    </w:lvl>
  </w:abstractNum>
  <w:abstractNum w:abstractNumId="17" w15:restartNumberingAfterBreak="0">
    <w:nsid w:val="41093452"/>
    <w:multiLevelType w:val="hybridMultilevel"/>
    <w:tmpl w:val="E39A4586"/>
    <w:lvl w:ilvl="0" w:tplc="9CAAAE6C">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1" w:tplc="DDA6A690">
      <w:numFmt w:val="bullet"/>
      <w:lvlText w:val="•"/>
      <w:lvlJc w:val="left"/>
      <w:pPr>
        <w:ind w:left="1204" w:hanging="360"/>
      </w:pPr>
      <w:rPr>
        <w:rFonts w:hint="default"/>
        <w:lang w:val="nl-NL" w:eastAsia="en-US" w:bidi="ar-SA"/>
      </w:rPr>
    </w:lvl>
    <w:lvl w:ilvl="2" w:tplc="6630DEDC">
      <w:numFmt w:val="bullet"/>
      <w:lvlText w:val="•"/>
      <w:lvlJc w:val="left"/>
      <w:pPr>
        <w:ind w:left="1568" w:hanging="360"/>
      </w:pPr>
      <w:rPr>
        <w:rFonts w:hint="default"/>
        <w:lang w:val="nl-NL" w:eastAsia="en-US" w:bidi="ar-SA"/>
      </w:rPr>
    </w:lvl>
    <w:lvl w:ilvl="3" w:tplc="1DB040A0">
      <w:numFmt w:val="bullet"/>
      <w:lvlText w:val="•"/>
      <w:lvlJc w:val="left"/>
      <w:pPr>
        <w:ind w:left="1933" w:hanging="360"/>
      </w:pPr>
      <w:rPr>
        <w:rFonts w:hint="default"/>
        <w:lang w:val="nl-NL" w:eastAsia="en-US" w:bidi="ar-SA"/>
      </w:rPr>
    </w:lvl>
    <w:lvl w:ilvl="4" w:tplc="CC1ABD32">
      <w:numFmt w:val="bullet"/>
      <w:lvlText w:val="•"/>
      <w:lvlJc w:val="left"/>
      <w:pPr>
        <w:ind w:left="2297" w:hanging="360"/>
      </w:pPr>
      <w:rPr>
        <w:rFonts w:hint="default"/>
        <w:lang w:val="nl-NL" w:eastAsia="en-US" w:bidi="ar-SA"/>
      </w:rPr>
    </w:lvl>
    <w:lvl w:ilvl="5" w:tplc="98D46698">
      <w:numFmt w:val="bullet"/>
      <w:lvlText w:val="•"/>
      <w:lvlJc w:val="left"/>
      <w:pPr>
        <w:ind w:left="2662" w:hanging="360"/>
      </w:pPr>
      <w:rPr>
        <w:rFonts w:hint="default"/>
        <w:lang w:val="nl-NL" w:eastAsia="en-US" w:bidi="ar-SA"/>
      </w:rPr>
    </w:lvl>
    <w:lvl w:ilvl="6" w:tplc="5F0E16EE">
      <w:numFmt w:val="bullet"/>
      <w:lvlText w:val="•"/>
      <w:lvlJc w:val="left"/>
      <w:pPr>
        <w:ind w:left="3026" w:hanging="360"/>
      </w:pPr>
      <w:rPr>
        <w:rFonts w:hint="default"/>
        <w:lang w:val="nl-NL" w:eastAsia="en-US" w:bidi="ar-SA"/>
      </w:rPr>
    </w:lvl>
    <w:lvl w:ilvl="7" w:tplc="EFB6D130">
      <w:numFmt w:val="bullet"/>
      <w:lvlText w:val="•"/>
      <w:lvlJc w:val="left"/>
      <w:pPr>
        <w:ind w:left="3390" w:hanging="360"/>
      </w:pPr>
      <w:rPr>
        <w:rFonts w:hint="default"/>
        <w:lang w:val="nl-NL" w:eastAsia="en-US" w:bidi="ar-SA"/>
      </w:rPr>
    </w:lvl>
    <w:lvl w:ilvl="8" w:tplc="B4C4491E">
      <w:numFmt w:val="bullet"/>
      <w:lvlText w:val="•"/>
      <w:lvlJc w:val="left"/>
      <w:pPr>
        <w:ind w:left="3755" w:hanging="360"/>
      </w:pPr>
      <w:rPr>
        <w:rFonts w:hint="default"/>
        <w:lang w:val="nl-NL" w:eastAsia="en-US" w:bidi="ar-SA"/>
      </w:rPr>
    </w:lvl>
  </w:abstractNum>
  <w:abstractNum w:abstractNumId="18" w15:restartNumberingAfterBreak="0">
    <w:nsid w:val="534C4886"/>
    <w:multiLevelType w:val="hybridMultilevel"/>
    <w:tmpl w:val="0ACED7D4"/>
    <w:lvl w:ilvl="0" w:tplc="B760838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77B5540"/>
    <w:multiLevelType w:val="hybridMultilevel"/>
    <w:tmpl w:val="679E8164"/>
    <w:lvl w:ilvl="0" w:tplc="6E2CE85E">
      <w:numFmt w:val="bullet"/>
      <w:lvlText w:val="-"/>
      <w:lvlJc w:val="left"/>
      <w:pPr>
        <w:ind w:left="830" w:hanging="106"/>
      </w:pPr>
      <w:rPr>
        <w:rFonts w:ascii="Arial MT" w:eastAsia="Arial MT" w:hAnsi="Arial MT" w:cs="Arial MT" w:hint="default"/>
        <w:b w:val="0"/>
        <w:bCs w:val="0"/>
        <w:i w:val="0"/>
        <w:iCs w:val="0"/>
        <w:spacing w:val="0"/>
        <w:w w:val="100"/>
        <w:sz w:val="22"/>
        <w:szCs w:val="22"/>
        <w:lang w:val="nl-NL" w:eastAsia="en-US" w:bidi="ar-SA"/>
      </w:rPr>
    </w:lvl>
    <w:lvl w:ilvl="1" w:tplc="261EB77C">
      <w:numFmt w:val="bullet"/>
      <w:lvlText w:val="•"/>
      <w:lvlJc w:val="left"/>
      <w:pPr>
        <w:ind w:left="1204" w:hanging="106"/>
      </w:pPr>
      <w:rPr>
        <w:rFonts w:hint="default"/>
        <w:lang w:val="nl-NL" w:eastAsia="en-US" w:bidi="ar-SA"/>
      </w:rPr>
    </w:lvl>
    <w:lvl w:ilvl="2" w:tplc="AF8AEAB8">
      <w:numFmt w:val="bullet"/>
      <w:lvlText w:val="•"/>
      <w:lvlJc w:val="left"/>
      <w:pPr>
        <w:ind w:left="1568" w:hanging="106"/>
      </w:pPr>
      <w:rPr>
        <w:rFonts w:hint="default"/>
        <w:lang w:val="nl-NL" w:eastAsia="en-US" w:bidi="ar-SA"/>
      </w:rPr>
    </w:lvl>
    <w:lvl w:ilvl="3" w:tplc="3B300A54">
      <w:numFmt w:val="bullet"/>
      <w:lvlText w:val="•"/>
      <w:lvlJc w:val="left"/>
      <w:pPr>
        <w:ind w:left="1933" w:hanging="106"/>
      </w:pPr>
      <w:rPr>
        <w:rFonts w:hint="default"/>
        <w:lang w:val="nl-NL" w:eastAsia="en-US" w:bidi="ar-SA"/>
      </w:rPr>
    </w:lvl>
    <w:lvl w:ilvl="4" w:tplc="B75848EE">
      <w:numFmt w:val="bullet"/>
      <w:lvlText w:val="•"/>
      <w:lvlJc w:val="left"/>
      <w:pPr>
        <w:ind w:left="2297" w:hanging="106"/>
      </w:pPr>
      <w:rPr>
        <w:rFonts w:hint="default"/>
        <w:lang w:val="nl-NL" w:eastAsia="en-US" w:bidi="ar-SA"/>
      </w:rPr>
    </w:lvl>
    <w:lvl w:ilvl="5" w:tplc="377040E0">
      <w:numFmt w:val="bullet"/>
      <w:lvlText w:val="•"/>
      <w:lvlJc w:val="left"/>
      <w:pPr>
        <w:ind w:left="2662" w:hanging="106"/>
      </w:pPr>
      <w:rPr>
        <w:rFonts w:hint="default"/>
        <w:lang w:val="nl-NL" w:eastAsia="en-US" w:bidi="ar-SA"/>
      </w:rPr>
    </w:lvl>
    <w:lvl w:ilvl="6" w:tplc="2774EE5C">
      <w:numFmt w:val="bullet"/>
      <w:lvlText w:val="•"/>
      <w:lvlJc w:val="left"/>
      <w:pPr>
        <w:ind w:left="3026" w:hanging="106"/>
      </w:pPr>
      <w:rPr>
        <w:rFonts w:hint="default"/>
        <w:lang w:val="nl-NL" w:eastAsia="en-US" w:bidi="ar-SA"/>
      </w:rPr>
    </w:lvl>
    <w:lvl w:ilvl="7" w:tplc="D6E0CAE0">
      <w:numFmt w:val="bullet"/>
      <w:lvlText w:val="•"/>
      <w:lvlJc w:val="left"/>
      <w:pPr>
        <w:ind w:left="3390" w:hanging="106"/>
      </w:pPr>
      <w:rPr>
        <w:rFonts w:hint="default"/>
        <w:lang w:val="nl-NL" w:eastAsia="en-US" w:bidi="ar-SA"/>
      </w:rPr>
    </w:lvl>
    <w:lvl w:ilvl="8" w:tplc="8D20A2AE">
      <w:numFmt w:val="bullet"/>
      <w:lvlText w:val="•"/>
      <w:lvlJc w:val="left"/>
      <w:pPr>
        <w:ind w:left="3755" w:hanging="106"/>
      </w:pPr>
      <w:rPr>
        <w:rFonts w:hint="default"/>
        <w:lang w:val="nl-NL" w:eastAsia="en-US" w:bidi="ar-SA"/>
      </w:rPr>
    </w:lvl>
  </w:abstractNum>
  <w:abstractNum w:abstractNumId="20" w15:restartNumberingAfterBreak="0">
    <w:nsid w:val="58545E1E"/>
    <w:multiLevelType w:val="hybridMultilevel"/>
    <w:tmpl w:val="E738D9B8"/>
    <w:lvl w:ilvl="0" w:tplc="F8627BA8">
      <w:numFmt w:val="bullet"/>
      <w:lvlText w:val="-"/>
      <w:lvlJc w:val="left"/>
      <w:pPr>
        <w:ind w:left="830" w:hanging="360"/>
      </w:pPr>
      <w:rPr>
        <w:rFonts w:ascii="Times New Roman" w:eastAsia="Times New Roman" w:hAnsi="Times New Roman" w:cs="Times New Roman" w:hint="default"/>
        <w:b w:val="0"/>
        <w:bCs w:val="0"/>
        <w:i w:val="0"/>
        <w:iCs w:val="0"/>
        <w:spacing w:val="0"/>
        <w:w w:val="100"/>
        <w:sz w:val="22"/>
        <w:szCs w:val="22"/>
        <w:lang w:val="nl-NL" w:eastAsia="en-US" w:bidi="ar-SA"/>
      </w:rPr>
    </w:lvl>
    <w:lvl w:ilvl="1" w:tplc="6AF6EB42">
      <w:numFmt w:val="bullet"/>
      <w:lvlText w:val="•"/>
      <w:lvlJc w:val="left"/>
      <w:pPr>
        <w:ind w:left="1204" w:hanging="360"/>
      </w:pPr>
      <w:rPr>
        <w:rFonts w:hint="default"/>
        <w:lang w:val="nl-NL" w:eastAsia="en-US" w:bidi="ar-SA"/>
      </w:rPr>
    </w:lvl>
    <w:lvl w:ilvl="2" w:tplc="F50ED9D6">
      <w:numFmt w:val="bullet"/>
      <w:lvlText w:val="•"/>
      <w:lvlJc w:val="left"/>
      <w:pPr>
        <w:ind w:left="1568" w:hanging="360"/>
      </w:pPr>
      <w:rPr>
        <w:rFonts w:hint="default"/>
        <w:lang w:val="nl-NL" w:eastAsia="en-US" w:bidi="ar-SA"/>
      </w:rPr>
    </w:lvl>
    <w:lvl w:ilvl="3" w:tplc="657EE8E4">
      <w:numFmt w:val="bullet"/>
      <w:lvlText w:val="•"/>
      <w:lvlJc w:val="left"/>
      <w:pPr>
        <w:ind w:left="1933" w:hanging="360"/>
      </w:pPr>
      <w:rPr>
        <w:rFonts w:hint="default"/>
        <w:lang w:val="nl-NL" w:eastAsia="en-US" w:bidi="ar-SA"/>
      </w:rPr>
    </w:lvl>
    <w:lvl w:ilvl="4" w:tplc="FE4411A2">
      <w:numFmt w:val="bullet"/>
      <w:lvlText w:val="•"/>
      <w:lvlJc w:val="left"/>
      <w:pPr>
        <w:ind w:left="2297" w:hanging="360"/>
      </w:pPr>
      <w:rPr>
        <w:rFonts w:hint="default"/>
        <w:lang w:val="nl-NL" w:eastAsia="en-US" w:bidi="ar-SA"/>
      </w:rPr>
    </w:lvl>
    <w:lvl w:ilvl="5" w:tplc="DD9073D0">
      <w:numFmt w:val="bullet"/>
      <w:lvlText w:val="•"/>
      <w:lvlJc w:val="left"/>
      <w:pPr>
        <w:ind w:left="2662" w:hanging="360"/>
      </w:pPr>
      <w:rPr>
        <w:rFonts w:hint="default"/>
        <w:lang w:val="nl-NL" w:eastAsia="en-US" w:bidi="ar-SA"/>
      </w:rPr>
    </w:lvl>
    <w:lvl w:ilvl="6" w:tplc="507E8A8C">
      <w:numFmt w:val="bullet"/>
      <w:lvlText w:val="•"/>
      <w:lvlJc w:val="left"/>
      <w:pPr>
        <w:ind w:left="3026" w:hanging="360"/>
      </w:pPr>
      <w:rPr>
        <w:rFonts w:hint="default"/>
        <w:lang w:val="nl-NL" w:eastAsia="en-US" w:bidi="ar-SA"/>
      </w:rPr>
    </w:lvl>
    <w:lvl w:ilvl="7" w:tplc="8DF4535A">
      <w:numFmt w:val="bullet"/>
      <w:lvlText w:val="•"/>
      <w:lvlJc w:val="left"/>
      <w:pPr>
        <w:ind w:left="3390" w:hanging="360"/>
      </w:pPr>
      <w:rPr>
        <w:rFonts w:hint="default"/>
        <w:lang w:val="nl-NL" w:eastAsia="en-US" w:bidi="ar-SA"/>
      </w:rPr>
    </w:lvl>
    <w:lvl w:ilvl="8" w:tplc="25DA5FBA">
      <w:numFmt w:val="bullet"/>
      <w:lvlText w:val="•"/>
      <w:lvlJc w:val="left"/>
      <w:pPr>
        <w:ind w:left="3755" w:hanging="360"/>
      </w:pPr>
      <w:rPr>
        <w:rFonts w:hint="default"/>
        <w:lang w:val="nl-NL" w:eastAsia="en-US" w:bidi="ar-SA"/>
      </w:rPr>
    </w:lvl>
  </w:abstractNum>
  <w:abstractNum w:abstractNumId="21" w15:restartNumberingAfterBreak="0">
    <w:nsid w:val="58E46A67"/>
    <w:multiLevelType w:val="multilevel"/>
    <w:tmpl w:val="9D346302"/>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921"/>
        </w:tabs>
        <w:ind w:left="1921" w:hanging="1021"/>
      </w:pPr>
      <w:rPr>
        <w:rFonts w:hint="default"/>
        <w:b w:val="0"/>
        <w:bCs w:val="0"/>
        <w:i w:val="0"/>
        <w:iCs w:val="0"/>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22" w15:restartNumberingAfterBreak="0">
    <w:nsid w:val="5B2F5761"/>
    <w:multiLevelType w:val="hybridMultilevel"/>
    <w:tmpl w:val="B5309282"/>
    <w:lvl w:ilvl="0" w:tplc="267A89F2">
      <w:numFmt w:val="bullet"/>
      <w:lvlText w:val="-"/>
      <w:lvlJc w:val="left"/>
      <w:pPr>
        <w:ind w:left="830" w:hanging="360"/>
      </w:pPr>
      <w:rPr>
        <w:rFonts w:ascii="Times New Roman" w:eastAsia="Times New Roman" w:hAnsi="Times New Roman" w:cs="Times New Roman" w:hint="default"/>
        <w:b w:val="0"/>
        <w:bCs w:val="0"/>
        <w:i w:val="0"/>
        <w:iCs w:val="0"/>
        <w:spacing w:val="0"/>
        <w:w w:val="100"/>
        <w:sz w:val="22"/>
        <w:szCs w:val="22"/>
        <w:lang w:val="nl-NL" w:eastAsia="en-US" w:bidi="ar-SA"/>
      </w:rPr>
    </w:lvl>
    <w:lvl w:ilvl="1" w:tplc="7E8AE184">
      <w:numFmt w:val="bullet"/>
      <w:lvlText w:val="o"/>
      <w:lvlJc w:val="left"/>
      <w:pPr>
        <w:ind w:left="1550" w:hanging="360"/>
      </w:pPr>
      <w:rPr>
        <w:rFonts w:ascii="Courier New" w:eastAsia="Courier New" w:hAnsi="Courier New" w:cs="Courier New" w:hint="default"/>
        <w:b w:val="0"/>
        <w:bCs w:val="0"/>
        <w:i w:val="0"/>
        <w:iCs w:val="0"/>
        <w:spacing w:val="0"/>
        <w:w w:val="100"/>
        <w:sz w:val="22"/>
        <w:szCs w:val="22"/>
        <w:lang w:val="nl-NL" w:eastAsia="en-US" w:bidi="ar-SA"/>
      </w:rPr>
    </w:lvl>
    <w:lvl w:ilvl="2" w:tplc="3BA6D80A">
      <w:numFmt w:val="bullet"/>
      <w:lvlText w:val="•"/>
      <w:lvlJc w:val="left"/>
      <w:pPr>
        <w:ind w:left="1884" w:hanging="360"/>
      </w:pPr>
      <w:rPr>
        <w:rFonts w:hint="default"/>
        <w:lang w:val="nl-NL" w:eastAsia="en-US" w:bidi="ar-SA"/>
      </w:rPr>
    </w:lvl>
    <w:lvl w:ilvl="3" w:tplc="7A30095C">
      <w:numFmt w:val="bullet"/>
      <w:lvlText w:val="•"/>
      <w:lvlJc w:val="left"/>
      <w:pPr>
        <w:ind w:left="2209" w:hanging="360"/>
      </w:pPr>
      <w:rPr>
        <w:rFonts w:hint="default"/>
        <w:lang w:val="nl-NL" w:eastAsia="en-US" w:bidi="ar-SA"/>
      </w:rPr>
    </w:lvl>
    <w:lvl w:ilvl="4" w:tplc="85EE8994">
      <w:numFmt w:val="bullet"/>
      <w:lvlText w:val="•"/>
      <w:lvlJc w:val="left"/>
      <w:pPr>
        <w:ind w:left="2534" w:hanging="360"/>
      </w:pPr>
      <w:rPr>
        <w:rFonts w:hint="default"/>
        <w:lang w:val="nl-NL" w:eastAsia="en-US" w:bidi="ar-SA"/>
      </w:rPr>
    </w:lvl>
    <w:lvl w:ilvl="5" w:tplc="607E21F0">
      <w:numFmt w:val="bullet"/>
      <w:lvlText w:val="•"/>
      <w:lvlJc w:val="left"/>
      <w:pPr>
        <w:ind w:left="2859" w:hanging="360"/>
      </w:pPr>
      <w:rPr>
        <w:rFonts w:hint="default"/>
        <w:lang w:val="nl-NL" w:eastAsia="en-US" w:bidi="ar-SA"/>
      </w:rPr>
    </w:lvl>
    <w:lvl w:ilvl="6" w:tplc="4D30B28A">
      <w:numFmt w:val="bullet"/>
      <w:lvlText w:val="•"/>
      <w:lvlJc w:val="left"/>
      <w:pPr>
        <w:ind w:left="3184" w:hanging="360"/>
      </w:pPr>
      <w:rPr>
        <w:rFonts w:hint="default"/>
        <w:lang w:val="nl-NL" w:eastAsia="en-US" w:bidi="ar-SA"/>
      </w:rPr>
    </w:lvl>
    <w:lvl w:ilvl="7" w:tplc="F77C1B9C">
      <w:numFmt w:val="bullet"/>
      <w:lvlText w:val="•"/>
      <w:lvlJc w:val="left"/>
      <w:pPr>
        <w:ind w:left="3509" w:hanging="360"/>
      </w:pPr>
      <w:rPr>
        <w:rFonts w:hint="default"/>
        <w:lang w:val="nl-NL" w:eastAsia="en-US" w:bidi="ar-SA"/>
      </w:rPr>
    </w:lvl>
    <w:lvl w:ilvl="8" w:tplc="B3C40346">
      <w:numFmt w:val="bullet"/>
      <w:lvlText w:val="•"/>
      <w:lvlJc w:val="left"/>
      <w:pPr>
        <w:ind w:left="3834" w:hanging="360"/>
      </w:pPr>
      <w:rPr>
        <w:rFonts w:hint="default"/>
        <w:lang w:val="nl-NL" w:eastAsia="en-US" w:bidi="ar-SA"/>
      </w:rPr>
    </w:lvl>
  </w:abstractNum>
  <w:abstractNum w:abstractNumId="23" w15:restartNumberingAfterBreak="0">
    <w:nsid w:val="5C03341C"/>
    <w:multiLevelType w:val="hybridMultilevel"/>
    <w:tmpl w:val="3F864F62"/>
    <w:lvl w:ilvl="0" w:tplc="A1EA0D3E">
      <w:start w:val="1"/>
      <w:numFmt w:val="decimal"/>
      <w:lvlText w:val="%1."/>
      <w:lvlJc w:val="left"/>
      <w:pPr>
        <w:ind w:left="360" w:hanging="360"/>
      </w:pPr>
      <w:rPr>
        <w:rFonts w:hint="default"/>
        <w:b/>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 w15:restartNumberingAfterBreak="0">
    <w:nsid w:val="5D8F7B25"/>
    <w:multiLevelType w:val="hybridMultilevel"/>
    <w:tmpl w:val="4014903C"/>
    <w:lvl w:ilvl="0" w:tplc="BC9E86E0">
      <w:start w:val="1"/>
      <w:numFmt w:val="decimal"/>
      <w:lvlText w:val="%1."/>
      <w:lvlJc w:val="left"/>
      <w:pPr>
        <w:ind w:left="830" w:hanging="360"/>
      </w:pPr>
      <w:rPr>
        <w:rFonts w:ascii="Calibri" w:eastAsia="Calibri" w:hAnsi="Calibri" w:cs="Calibri" w:hint="default"/>
        <w:b w:val="0"/>
        <w:bCs w:val="0"/>
        <w:i w:val="0"/>
        <w:iCs w:val="0"/>
        <w:spacing w:val="-2"/>
        <w:w w:val="100"/>
        <w:sz w:val="22"/>
        <w:szCs w:val="22"/>
        <w:lang w:val="nl-NL" w:eastAsia="en-US" w:bidi="ar-SA"/>
      </w:rPr>
    </w:lvl>
    <w:lvl w:ilvl="1" w:tplc="C5BC6872">
      <w:start w:val="1"/>
      <w:numFmt w:val="decimal"/>
      <w:lvlText w:val="%2."/>
      <w:lvlJc w:val="left"/>
      <w:pPr>
        <w:ind w:left="830" w:hanging="360"/>
      </w:pPr>
      <w:rPr>
        <w:rFonts w:ascii="Calibri" w:eastAsia="Calibri" w:hAnsi="Calibri" w:cs="Calibri" w:hint="default"/>
        <w:b w:val="0"/>
        <w:bCs w:val="0"/>
        <w:i w:val="0"/>
        <w:iCs w:val="0"/>
        <w:spacing w:val="-2"/>
        <w:w w:val="100"/>
        <w:sz w:val="22"/>
        <w:szCs w:val="22"/>
        <w:lang w:val="nl-NL" w:eastAsia="en-US" w:bidi="ar-SA"/>
      </w:rPr>
    </w:lvl>
    <w:lvl w:ilvl="2" w:tplc="4998AB52">
      <w:numFmt w:val="bullet"/>
      <w:lvlText w:val="•"/>
      <w:lvlJc w:val="left"/>
      <w:pPr>
        <w:ind w:left="1568" w:hanging="360"/>
      </w:pPr>
      <w:rPr>
        <w:rFonts w:hint="default"/>
        <w:lang w:val="nl-NL" w:eastAsia="en-US" w:bidi="ar-SA"/>
      </w:rPr>
    </w:lvl>
    <w:lvl w:ilvl="3" w:tplc="E9C01FD8">
      <w:numFmt w:val="bullet"/>
      <w:lvlText w:val="•"/>
      <w:lvlJc w:val="left"/>
      <w:pPr>
        <w:ind w:left="1933" w:hanging="360"/>
      </w:pPr>
      <w:rPr>
        <w:rFonts w:hint="default"/>
        <w:lang w:val="nl-NL" w:eastAsia="en-US" w:bidi="ar-SA"/>
      </w:rPr>
    </w:lvl>
    <w:lvl w:ilvl="4" w:tplc="08F890EA">
      <w:numFmt w:val="bullet"/>
      <w:lvlText w:val="•"/>
      <w:lvlJc w:val="left"/>
      <w:pPr>
        <w:ind w:left="2297" w:hanging="360"/>
      </w:pPr>
      <w:rPr>
        <w:rFonts w:hint="default"/>
        <w:lang w:val="nl-NL" w:eastAsia="en-US" w:bidi="ar-SA"/>
      </w:rPr>
    </w:lvl>
    <w:lvl w:ilvl="5" w:tplc="0AD83BF0">
      <w:numFmt w:val="bullet"/>
      <w:lvlText w:val="•"/>
      <w:lvlJc w:val="left"/>
      <w:pPr>
        <w:ind w:left="2662" w:hanging="360"/>
      </w:pPr>
      <w:rPr>
        <w:rFonts w:hint="default"/>
        <w:lang w:val="nl-NL" w:eastAsia="en-US" w:bidi="ar-SA"/>
      </w:rPr>
    </w:lvl>
    <w:lvl w:ilvl="6" w:tplc="B6F0C84C">
      <w:numFmt w:val="bullet"/>
      <w:lvlText w:val="•"/>
      <w:lvlJc w:val="left"/>
      <w:pPr>
        <w:ind w:left="3026" w:hanging="360"/>
      </w:pPr>
      <w:rPr>
        <w:rFonts w:hint="default"/>
        <w:lang w:val="nl-NL" w:eastAsia="en-US" w:bidi="ar-SA"/>
      </w:rPr>
    </w:lvl>
    <w:lvl w:ilvl="7" w:tplc="891A5224">
      <w:numFmt w:val="bullet"/>
      <w:lvlText w:val="•"/>
      <w:lvlJc w:val="left"/>
      <w:pPr>
        <w:ind w:left="3390" w:hanging="360"/>
      </w:pPr>
      <w:rPr>
        <w:rFonts w:hint="default"/>
        <w:lang w:val="nl-NL" w:eastAsia="en-US" w:bidi="ar-SA"/>
      </w:rPr>
    </w:lvl>
    <w:lvl w:ilvl="8" w:tplc="BE569334">
      <w:numFmt w:val="bullet"/>
      <w:lvlText w:val="•"/>
      <w:lvlJc w:val="left"/>
      <w:pPr>
        <w:ind w:left="3755" w:hanging="360"/>
      </w:pPr>
      <w:rPr>
        <w:rFonts w:hint="default"/>
        <w:lang w:val="nl-NL" w:eastAsia="en-US" w:bidi="ar-SA"/>
      </w:rPr>
    </w:lvl>
  </w:abstractNum>
  <w:abstractNum w:abstractNumId="25" w15:restartNumberingAfterBreak="0">
    <w:nsid w:val="5F6A212A"/>
    <w:multiLevelType w:val="hybridMultilevel"/>
    <w:tmpl w:val="F840445A"/>
    <w:lvl w:ilvl="0" w:tplc="B1C8D7A8">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1" w:tplc="C66EFE4E">
      <w:numFmt w:val="bullet"/>
      <w:lvlText w:val="•"/>
      <w:lvlJc w:val="left"/>
      <w:pPr>
        <w:ind w:left="1204" w:hanging="360"/>
      </w:pPr>
      <w:rPr>
        <w:rFonts w:hint="default"/>
        <w:lang w:val="nl-NL" w:eastAsia="en-US" w:bidi="ar-SA"/>
      </w:rPr>
    </w:lvl>
    <w:lvl w:ilvl="2" w:tplc="967CAC8C">
      <w:numFmt w:val="bullet"/>
      <w:lvlText w:val="•"/>
      <w:lvlJc w:val="left"/>
      <w:pPr>
        <w:ind w:left="1568" w:hanging="360"/>
      </w:pPr>
      <w:rPr>
        <w:rFonts w:hint="default"/>
        <w:lang w:val="nl-NL" w:eastAsia="en-US" w:bidi="ar-SA"/>
      </w:rPr>
    </w:lvl>
    <w:lvl w:ilvl="3" w:tplc="00B0B406">
      <w:numFmt w:val="bullet"/>
      <w:lvlText w:val="•"/>
      <w:lvlJc w:val="left"/>
      <w:pPr>
        <w:ind w:left="1933" w:hanging="360"/>
      </w:pPr>
      <w:rPr>
        <w:rFonts w:hint="default"/>
        <w:lang w:val="nl-NL" w:eastAsia="en-US" w:bidi="ar-SA"/>
      </w:rPr>
    </w:lvl>
    <w:lvl w:ilvl="4" w:tplc="F8D49BBE">
      <w:numFmt w:val="bullet"/>
      <w:lvlText w:val="•"/>
      <w:lvlJc w:val="left"/>
      <w:pPr>
        <w:ind w:left="2297" w:hanging="360"/>
      </w:pPr>
      <w:rPr>
        <w:rFonts w:hint="default"/>
        <w:lang w:val="nl-NL" w:eastAsia="en-US" w:bidi="ar-SA"/>
      </w:rPr>
    </w:lvl>
    <w:lvl w:ilvl="5" w:tplc="66AC5B88">
      <w:numFmt w:val="bullet"/>
      <w:lvlText w:val="•"/>
      <w:lvlJc w:val="left"/>
      <w:pPr>
        <w:ind w:left="2662" w:hanging="360"/>
      </w:pPr>
      <w:rPr>
        <w:rFonts w:hint="default"/>
        <w:lang w:val="nl-NL" w:eastAsia="en-US" w:bidi="ar-SA"/>
      </w:rPr>
    </w:lvl>
    <w:lvl w:ilvl="6" w:tplc="F4F2B284">
      <w:numFmt w:val="bullet"/>
      <w:lvlText w:val="•"/>
      <w:lvlJc w:val="left"/>
      <w:pPr>
        <w:ind w:left="3026" w:hanging="360"/>
      </w:pPr>
      <w:rPr>
        <w:rFonts w:hint="default"/>
        <w:lang w:val="nl-NL" w:eastAsia="en-US" w:bidi="ar-SA"/>
      </w:rPr>
    </w:lvl>
    <w:lvl w:ilvl="7" w:tplc="1D602BEC">
      <w:numFmt w:val="bullet"/>
      <w:lvlText w:val="•"/>
      <w:lvlJc w:val="left"/>
      <w:pPr>
        <w:ind w:left="3390" w:hanging="360"/>
      </w:pPr>
      <w:rPr>
        <w:rFonts w:hint="default"/>
        <w:lang w:val="nl-NL" w:eastAsia="en-US" w:bidi="ar-SA"/>
      </w:rPr>
    </w:lvl>
    <w:lvl w:ilvl="8" w:tplc="888E3B6A">
      <w:numFmt w:val="bullet"/>
      <w:lvlText w:val="•"/>
      <w:lvlJc w:val="left"/>
      <w:pPr>
        <w:ind w:left="3755" w:hanging="360"/>
      </w:pPr>
      <w:rPr>
        <w:rFonts w:hint="default"/>
        <w:lang w:val="nl-NL" w:eastAsia="en-US" w:bidi="ar-SA"/>
      </w:rPr>
    </w:lvl>
  </w:abstractNum>
  <w:abstractNum w:abstractNumId="26" w15:restartNumberingAfterBreak="0">
    <w:nsid w:val="62953906"/>
    <w:multiLevelType w:val="hybridMultilevel"/>
    <w:tmpl w:val="955C7CBE"/>
    <w:lvl w:ilvl="0" w:tplc="0DD035D2">
      <w:numFmt w:val="bullet"/>
      <w:lvlText w:val="&gt;"/>
      <w:lvlJc w:val="left"/>
      <w:pPr>
        <w:ind w:left="110" w:hanging="159"/>
      </w:pPr>
      <w:rPr>
        <w:rFonts w:ascii="Calibri" w:eastAsia="Calibri" w:hAnsi="Calibri" w:cs="Calibri" w:hint="default"/>
        <w:b w:val="0"/>
        <w:bCs w:val="0"/>
        <w:i w:val="0"/>
        <w:iCs w:val="0"/>
        <w:spacing w:val="0"/>
        <w:w w:val="100"/>
        <w:sz w:val="22"/>
        <w:szCs w:val="22"/>
        <w:lang w:val="nl-NL" w:eastAsia="en-US" w:bidi="ar-SA"/>
      </w:rPr>
    </w:lvl>
    <w:lvl w:ilvl="1" w:tplc="37B2FE7C">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2" w:tplc="7DB407EA">
      <w:numFmt w:val="bullet"/>
      <w:lvlText w:val="•"/>
      <w:lvlJc w:val="left"/>
      <w:pPr>
        <w:ind w:left="1244" w:hanging="360"/>
      </w:pPr>
      <w:rPr>
        <w:rFonts w:hint="default"/>
        <w:lang w:val="nl-NL" w:eastAsia="en-US" w:bidi="ar-SA"/>
      </w:rPr>
    </w:lvl>
    <w:lvl w:ilvl="3" w:tplc="0DACE5BC">
      <w:numFmt w:val="bullet"/>
      <w:lvlText w:val="•"/>
      <w:lvlJc w:val="left"/>
      <w:pPr>
        <w:ind w:left="1649" w:hanging="360"/>
      </w:pPr>
      <w:rPr>
        <w:rFonts w:hint="default"/>
        <w:lang w:val="nl-NL" w:eastAsia="en-US" w:bidi="ar-SA"/>
      </w:rPr>
    </w:lvl>
    <w:lvl w:ilvl="4" w:tplc="133C4EE8">
      <w:numFmt w:val="bullet"/>
      <w:lvlText w:val="•"/>
      <w:lvlJc w:val="left"/>
      <w:pPr>
        <w:ind w:left="2054" w:hanging="360"/>
      </w:pPr>
      <w:rPr>
        <w:rFonts w:hint="default"/>
        <w:lang w:val="nl-NL" w:eastAsia="en-US" w:bidi="ar-SA"/>
      </w:rPr>
    </w:lvl>
    <w:lvl w:ilvl="5" w:tplc="9216E6EA">
      <w:numFmt w:val="bullet"/>
      <w:lvlText w:val="•"/>
      <w:lvlJc w:val="left"/>
      <w:pPr>
        <w:ind w:left="2459" w:hanging="360"/>
      </w:pPr>
      <w:rPr>
        <w:rFonts w:hint="default"/>
        <w:lang w:val="nl-NL" w:eastAsia="en-US" w:bidi="ar-SA"/>
      </w:rPr>
    </w:lvl>
    <w:lvl w:ilvl="6" w:tplc="4DDEBCAE">
      <w:numFmt w:val="bullet"/>
      <w:lvlText w:val="•"/>
      <w:lvlJc w:val="left"/>
      <w:pPr>
        <w:ind w:left="2864" w:hanging="360"/>
      </w:pPr>
      <w:rPr>
        <w:rFonts w:hint="default"/>
        <w:lang w:val="nl-NL" w:eastAsia="en-US" w:bidi="ar-SA"/>
      </w:rPr>
    </w:lvl>
    <w:lvl w:ilvl="7" w:tplc="12F20D40">
      <w:numFmt w:val="bullet"/>
      <w:lvlText w:val="•"/>
      <w:lvlJc w:val="left"/>
      <w:pPr>
        <w:ind w:left="3269" w:hanging="360"/>
      </w:pPr>
      <w:rPr>
        <w:rFonts w:hint="default"/>
        <w:lang w:val="nl-NL" w:eastAsia="en-US" w:bidi="ar-SA"/>
      </w:rPr>
    </w:lvl>
    <w:lvl w:ilvl="8" w:tplc="C3AC3BAE">
      <w:numFmt w:val="bullet"/>
      <w:lvlText w:val="•"/>
      <w:lvlJc w:val="left"/>
      <w:pPr>
        <w:ind w:left="3674" w:hanging="360"/>
      </w:pPr>
      <w:rPr>
        <w:rFonts w:hint="default"/>
        <w:lang w:val="nl-NL" w:eastAsia="en-US" w:bidi="ar-SA"/>
      </w:rPr>
    </w:lvl>
  </w:abstractNum>
  <w:abstractNum w:abstractNumId="27" w15:restartNumberingAfterBreak="0">
    <w:nsid w:val="65E82F3D"/>
    <w:multiLevelType w:val="hybridMultilevel"/>
    <w:tmpl w:val="E2FECA42"/>
    <w:lvl w:ilvl="0" w:tplc="F78A0C44">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1" w:tplc="FCCE0FA4">
      <w:numFmt w:val="bullet"/>
      <w:lvlText w:val="•"/>
      <w:lvlJc w:val="left"/>
      <w:pPr>
        <w:ind w:left="1204" w:hanging="360"/>
      </w:pPr>
      <w:rPr>
        <w:rFonts w:hint="default"/>
        <w:lang w:val="nl-NL" w:eastAsia="en-US" w:bidi="ar-SA"/>
      </w:rPr>
    </w:lvl>
    <w:lvl w:ilvl="2" w:tplc="563E231A">
      <w:numFmt w:val="bullet"/>
      <w:lvlText w:val="•"/>
      <w:lvlJc w:val="left"/>
      <w:pPr>
        <w:ind w:left="1569" w:hanging="360"/>
      </w:pPr>
      <w:rPr>
        <w:rFonts w:hint="default"/>
        <w:lang w:val="nl-NL" w:eastAsia="en-US" w:bidi="ar-SA"/>
      </w:rPr>
    </w:lvl>
    <w:lvl w:ilvl="3" w:tplc="F0EAC60A">
      <w:numFmt w:val="bullet"/>
      <w:lvlText w:val="•"/>
      <w:lvlJc w:val="left"/>
      <w:pPr>
        <w:ind w:left="1934" w:hanging="360"/>
      </w:pPr>
      <w:rPr>
        <w:rFonts w:hint="default"/>
        <w:lang w:val="nl-NL" w:eastAsia="en-US" w:bidi="ar-SA"/>
      </w:rPr>
    </w:lvl>
    <w:lvl w:ilvl="4" w:tplc="FB720360">
      <w:numFmt w:val="bullet"/>
      <w:lvlText w:val="•"/>
      <w:lvlJc w:val="left"/>
      <w:pPr>
        <w:ind w:left="2299" w:hanging="360"/>
      </w:pPr>
      <w:rPr>
        <w:rFonts w:hint="default"/>
        <w:lang w:val="nl-NL" w:eastAsia="en-US" w:bidi="ar-SA"/>
      </w:rPr>
    </w:lvl>
    <w:lvl w:ilvl="5" w:tplc="EC2ACEFE">
      <w:numFmt w:val="bullet"/>
      <w:lvlText w:val="•"/>
      <w:lvlJc w:val="left"/>
      <w:pPr>
        <w:ind w:left="2664" w:hanging="360"/>
      </w:pPr>
      <w:rPr>
        <w:rFonts w:hint="default"/>
        <w:lang w:val="nl-NL" w:eastAsia="en-US" w:bidi="ar-SA"/>
      </w:rPr>
    </w:lvl>
    <w:lvl w:ilvl="6" w:tplc="A410A2C0">
      <w:numFmt w:val="bullet"/>
      <w:lvlText w:val="•"/>
      <w:lvlJc w:val="left"/>
      <w:pPr>
        <w:ind w:left="3029" w:hanging="360"/>
      </w:pPr>
      <w:rPr>
        <w:rFonts w:hint="default"/>
        <w:lang w:val="nl-NL" w:eastAsia="en-US" w:bidi="ar-SA"/>
      </w:rPr>
    </w:lvl>
    <w:lvl w:ilvl="7" w:tplc="0B029F82">
      <w:numFmt w:val="bullet"/>
      <w:lvlText w:val="•"/>
      <w:lvlJc w:val="left"/>
      <w:pPr>
        <w:ind w:left="3394" w:hanging="360"/>
      </w:pPr>
      <w:rPr>
        <w:rFonts w:hint="default"/>
        <w:lang w:val="nl-NL" w:eastAsia="en-US" w:bidi="ar-SA"/>
      </w:rPr>
    </w:lvl>
    <w:lvl w:ilvl="8" w:tplc="AFA02A9E">
      <w:numFmt w:val="bullet"/>
      <w:lvlText w:val="•"/>
      <w:lvlJc w:val="left"/>
      <w:pPr>
        <w:ind w:left="3759" w:hanging="360"/>
      </w:pPr>
      <w:rPr>
        <w:rFonts w:hint="default"/>
        <w:lang w:val="nl-NL" w:eastAsia="en-US" w:bidi="ar-SA"/>
      </w:rPr>
    </w:lvl>
  </w:abstractNum>
  <w:abstractNum w:abstractNumId="28" w15:restartNumberingAfterBreak="0">
    <w:nsid w:val="68415DF0"/>
    <w:multiLevelType w:val="hybridMultilevel"/>
    <w:tmpl w:val="04522F48"/>
    <w:lvl w:ilvl="0" w:tplc="36827032">
      <w:numFmt w:val="bullet"/>
      <w:lvlText w:val="-"/>
      <w:lvlJc w:val="left"/>
      <w:pPr>
        <w:ind w:left="830" w:hanging="360"/>
      </w:pPr>
      <w:rPr>
        <w:rFonts w:ascii="Calibri" w:eastAsia="Calibri" w:hAnsi="Calibri" w:cs="Calibri" w:hint="default"/>
        <w:b w:val="0"/>
        <w:bCs w:val="0"/>
        <w:i w:val="0"/>
        <w:iCs w:val="0"/>
        <w:spacing w:val="0"/>
        <w:w w:val="100"/>
        <w:sz w:val="22"/>
        <w:szCs w:val="22"/>
        <w:lang w:val="nl-NL" w:eastAsia="en-US" w:bidi="ar-SA"/>
      </w:rPr>
    </w:lvl>
    <w:lvl w:ilvl="1" w:tplc="B2B20674">
      <w:numFmt w:val="bullet"/>
      <w:lvlText w:val="•"/>
      <w:lvlJc w:val="left"/>
      <w:pPr>
        <w:ind w:left="1204" w:hanging="360"/>
      </w:pPr>
      <w:rPr>
        <w:rFonts w:hint="default"/>
        <w:lang w:val="nl-NL" w:eastAsia="en-US" w:bidi="ar-SA"/>
      </w:rPr>
    </w:lvl>
    <w:lvl w:ilvl="2" w:tplc="D826A1A4">
      <w:numFmt w:val="bullet"/>
      <w:lvlText w:val="•"/>
      <w:lvlJc w:val="left"/>
      <w:pPr>
        <w:ind w:left="1568" w:hanging="360"/>
      </w:pPr>
      <w:rPr>
        <w:rFonts w:hint="default"/>
        <w:lang w:val="nl-NL" w:eastAsia="en-US" w:bidi="ar-SA"/>
      </w:rPr>
    </w:lvl>
    <w:lvl w:ilvl="3" w:tplc="BBE2531A">
      <w:numFmt w:val="bullet"/>
      <w:lvlText w:val="•"/>
      <w:lvlJc w:val="left"/>
      <w:pPr>
        <w:ind w:left="1933" w:hanging="360"/>
      </w:pPr>
      <w:rPr>
        <w:rFonts w:hint="default"/>
        <w:lang w:val="nl-NL" w:eastAsia="en-US" w:bidi="ar-SA"/>
      </w:rPr>
    </w:lvl>
    <w:lvl w:ilvl="4" w:tplc="9D5A172A">
      <w:numFmt w:val="bullet"/>
      <w:lvlText w:val="•"/>
      <w:lvlJc w:val="left"/>
      <w:pPr>
        <w:ind w:left="2297" w:hanging="360"/>
      </w:pPr>
      <w:rPr>
        <w:rFonts w:hint="default"/>
        <w:lang w:val="nl-NL" w:eastAsia="en-US" w:bidi="ar-SA"/>
      </w:rPr>
    </w:lvl>
    <w:lvl w:ilvl="5" w:tplc="1ACC78F6">
      <w:numFmt w:val="bullet"/>
      <w:lvlText w:val="•"/>
      <w:lvlJc w:val="left"/>
      <w:pPr>
        <w:ind w:left="2662" w:hanging="360"/>
      </w:pPr>
      <w:rPr>
        <w:rFonts w:hint="default"/>
        <w:lang w:val="nl-NL" w:eastAsia="en-US" w:bidi="ar-SA"/>
      </w:rPr>
    </w:lvl>
    <w:lvl w:ilvl="6" w:tplc="0EF09448">
      <w:numFmt w:val="bullet"/>
      <w:lvlText w:val="•"/>
      <w:lvlJc w:val="left"/>
      <w:pPr>
        <w:ind w:left="3026" w:hanging="360"/>
      </w:pPr>
      <w:rPr>
        <w:rFonts w:hint="default"/>
        <w:lang w:val="nl-NL" w:eastAsia="en-US" w:bidi="ar-SA"/>
      </w:rPr>
    </w:lvl>
    <w:lvl w:ilvl="7" w:tplc="311420C8">
      <w:numFmt w:val="bullet"/>
      <w:lvlText w:val="•"/>
      <w:lvlJc w:val="left"/>
      <w:pPr>
        <w:ind w:left="3390" w:hanging="360"/>
      </w:pPr>
      <w:rPr>
        <w:rFonts w:hint="default"/>
        <w:lang w:val="nl-NL" w:eastAsia="en-US" w:bidi="ar-SA"/>
      </w:rPr>
    </w:lvl>
    <w:lvl w:ilvl="8" w:tplc="E4FE7580">
      <w:numFmt w:val="bullet"/>
      <w:lvlText w:val="•"/>
      <w:lvlJc w:val="left"/>
      <w:pPr>
        <w:ind w:left="3755" w:hanging="360"/>
      </w:pPr>
      <w:rPr>
        <w:rFonts w:hint="default"/>
        <w:lang w:val="nl-NL" w:eastAsia="en-US" w:bidi="ar-SA"/>
      </w:rPr>
    </w:lvl>
  </w:abstractNum>
  <w:abstractNum w:abstractNumId="29" w15:restartNumberingAfterBreak="0">
    <w:nsid w:val="6F8E7C4C"/>
    <w:multiLevelType w:val="hybridMultilevel"/>
    <w:tmpl w:val="60807F78"/>
    <w:lvl w:ilvl="0" w:tplc="7DCEE2AE">
      <w:numFmt w:val="bullet"/>
      <w:lvlText w:val="-"/>
      <w:lvlJc w:val="left"/>
      <w:pPr>
        <w:ind w:left="830" w:hanging="360"/>
      </w:pPr>
      <w:rPr>
        <w:rFonts w:ascii="Arial MT" w:eastAsia="Arial MT" w:hAnsi="Arial MT" w:cs="Arial MT" w:hint="default"/>
        <w:b w:val="0"/>
        <w:bCs w:val="0"/>
        <w:i w:val="0"/>
        <w:iCs w:val="0"/>
        <w:spacing w:val="0"/>
        <w:w w:val="100"/>
        <w:sz w:val="22"/>
        <w:szCs w:val="22"/>
        <w:lang w:val="nl-NL" w:eastAsia="en-US" w:bidi="ar-SA"/>
      </w:rPr>
    </w:lvl>
    <w:lvl w:ilvl="1" w:tplc="EC2E4F96">
      <w:numFmt w:val="bullet"/>
      <w:lvlText w:val="•"/>
      <w:lvlJc w:val="left"/>
      <w:pPr>
        <w:ind w:left="1204" w:hanging="360"/>
      </w:pPr>
      <w:rPr>
        <w:rFonts w:hint="default"/>
        <w:lang w:val="nl-NL" w:eastAsia="en-US" w:bidi="ar-SA"/>
      </w:rPr>
    </w:lvl>
    <w:lvl w:ilvl="2" w:tplc="8E7A6020">
      <w:numFmt w:val="bullet"/>
      <w:lvlText w:val="•"/>
      <w:lvlJc w:val="left"/>
      <w:pPr>
        <w:ind w:left="1568" w:hanging="360"/>
      </w:pPr>
      <w:rPr>
        <w:rFonts w:hint="default"/>
        <w:lang w:val="nl-NL" w:eastAsia="en-US" w:bidi="ar-SA"/>
      </w:rPr>
    </w:lvl>
    <w:lvl w:ilvl="3" w:tplc="286C2718">
      <w:numFmt w:val="bullet"/>
      <w:lvlText w:val="•"/>
      <w:lvlJc w:val="left"/>
      <w:pPr>
        <w:ind w:left="1933" w:hanging="360"/>
      </w:pPr>
      <w:rPr>
        <w:rFonts w:hint="default"/>
        <w:lang w:val="nl-NL" w:eastAsia="en-US" w:bidi="ar-SA"/>
      </w:rPr>
    </w:lvl>
    <w:lvl w:ilvl="4" w:tplc="22A0C690">
      <w:numFmt w:val="bullet"/>
      <w:lvlText w:val="•"/>
      <w:lvlJc w:val="left"/>
      <w:pPr>
        <w:ind w:left="2297" w:hanging="360"/>
      </w:pPr>
      <w:rPr>
        <w:rFonts w:hint="default"/>
        <w:lang w:val="nl-NL" w:eastAsia="en-US" w:bidi="ar-SA"/>
      </w:rPr>
    </w:lvl>
    <w:lvl w:ilvl="5" w:tplc="FC12DC82">
      <w:numFmt w:val="bullet"/>
      <w:lvlText w:val="•"/>
      <w:lvlJc w:val="left"/>
      <w:pPr>
        <w:ind w:left="2662" w:hanging="360"/>
      </w:pPr>
      <w:rPr>
        <w:rFonts w:hint="default"/>
        <w:lang w:val="nl-NL" w:eastAsia="en-US" w:bidi="ar-SA"/>
      </w:rPr>
    </w:lvl>
    <w:lvl w:ilvl="6" w:tplc="09405B68">
      <w:numFmt w:val="bullet"/>
      <w:lvlText w:val="•"/>
      <w:lvlJc w:val="left"/>
      <w:pPr>
        <w:ind w:left="3026" w:hanging="360"/>
      </w:pPr>
      <w:rPr>
        <w:rFonts w:hint="default"/>
        <w:lang w:val="nl-NL" w:eastAsia="en-US" w:bidi="ar-SA"/>
      </w:rPr>
    </w:lvl>
    <w:lvl w:ilvl="7" w:tplc="2D00B42E">
      <w:numFmt w:val="bullet"/>
      <w:lvlText w:val="•"/>
      <w:lvlJc w:val="left"/>
      <w:pPr>
        <w:ind w:left="3390" w:hanging="360"/>
      </w:pPr>
      <w:rPr>
        <w:rFonts w:hint="default"/>
        <w:lang w:val="nl-NL" w:eastAsia="en-US" w:bidi="ar-SA"/>
      </w:rPr>
    </w:lvl>
    <w:lvl w:ilvl="8" w:tplc="C8FC1DF6">
      <w:numFmt w:val="bullet"/>
      <w:lvlText w:val="•"/>
      <w:lvlJc w:val="left"/>
      <w:pPr>
        <w:ind w:left="3755" w:hanging="360"/>
      </w:pPr>
      <w:rPr>
        <w:rFonts w:hint="default"/>
        <w:lang w:val="nl-NL" w:eastAsia="en-US" w:bidi="ar-SA"/>
      </w:rPr>
    </w:lvl>
  </w:abstractNum>
  <w:abstractNum w:abstractNumId="30" w15:restartNumberingAfterBreak="0">
    <w:nsid w:val="7B9C50E5"/>
    <w:multiLevelType w:val="hybridMultilevel"/>
    <w:tmpl w:val="383CCF42"/>
    <w:lvl w:ilvl="0" w:tplc="97EE09FE">
      <w:numFmt w:val="bullet"/>
      <w:lvlText w:val="-"/>
      <w:lvlJc w:val="left"/>
      <w:pPr>
        <w:ind w:left="830" w:hanging="360"/>
      </w:pPr>
      <w:rPr>
        <w:rFonts w:ascii="Times New Roman" w:eastAsia="Times New Roman" w:hAnsi="Times New Roman" w:cs="Times New Roman" w:hint="default"/>
        <w:b w:val="0"/>
        <w:bCs w:val="0"/>
        <w:i w:val="0"/>
        <w:iCs w:val="0"/>
        <w:spacing w:val="0"/>
        <w:w w:val="100"/>
        <w:sz w:val="22"/>
        <w:szCs w:val="22"/>
        <w:lang w:val="nl-NL" w:eastAsia="en-US" w:bidi="ar-SA"/>
      </w:rPr>
    </w:lvl>
    <w:lvl w:ilvl="1" w:tplc="CB9CB7A6">
      <w:numFmt w:val="bullet"/>
      <w:lvlText w:val="•"/>
      <w:lvlJc w:val="left"/>
      <w:pPr>
        <w:ind w:left="1204" w:hanging="360"/>
      </w:pPr>
      <w:rPr>
        <w:rFonts w:hint="default"/>
        <w:lang w:val="nl-NL" w:eastAsia="en-US" w:bidi="ar-SA"/>
      </w:rPr>
    </w:lvl>
    <w:lvl w:ilvl="2" w:tplc="CD0E1E9E">
      <w:numFmt w:val="bullet"/>
      <w:lvlText w:val="•"/>
      <w:lvlJc w:val="left"/>
      <w:pPr>
        <w:ind w:left="1568" w:hanging="360"/>
      </w:pPr>
      <w:rPr>
        <w:rFonts w:hint="default"/>
        <w:lang w:val="nl-NL" w:eastAsia="en-US" w:bidi="ar-SA"/>
      </w:rPr>
    </w:lvl>
    <w:lvl w:ilvl="3" w:tplc="11F2B434">
      <w:numFmt w:val="bullet"/>
      <w:lvlText w:val="•"/>
      <w:lvlJc w:val="left"/>
      <w:pPr>
        <w:ind w:left="1933" w:hanging="360"/>
      </w:pPr>
      <w:rPr>
        <w:rFonts w:hint="default"/>
        <w:lang w:val="nl-NL" w:eastAsia="en-US" w:bidi="ar-SA"/>
      </w:rPr>
    </w:lvl>
    <w:lvl w:ilvl="4" w:tplc="BE1A5B54">
      <w:numFmt w:val="bullet"/>
      <w:lvlText w:val="•"/>
      <w:lvlJc w:val="left"/>
      <w:pPr>
        <w:ind w:left="2297" w:hanging="360"/>
      </w:pPr>
      <w:rPr>
        <w:rFonts w:hint="default"/>
        <w:lang w:val="nl-NL" w:eastAsia="en-US" w:bidi="ar-SA"/>
      </w:rPr>
    </w:lvl>
    <w:lvl w:ilvl="5" w:tplc="F7426730">
      <w:numFmt w:val="bullet"/>
      <w:lvlText w:val="•"/>
      <w:lvlJc w:val="left"/>
      <w:pPr>
        <w:ind w:left="2662" w:hanging="360"/>
      </w:pPr>
      <w:rPr>
        <w:rFonts w:hint="default"/>
        <w:lang w:val="nl-NL" w:eastAsia="en-US" w:bidi="ar-SA"/>
      </w:rPr>
    </w:lvl>
    <w:lvl w:ilvl="6" w:tplc="32C8A628">
      <w:numFmt w:val="bullet"/>
      <w:lvlText w:val="•"/>
      <w:lvlJc w:val="left"/>
      <w:pPr>
        <w:ind w:left="3026" w:hanging="360"/>
      </w:pPr>
      <w:rPr>
        <w:rFonts w:hint="default"/>
        <w:lang w:val="nl-NL" w:eastAsia="en-US" w:bidi="ar-SA"/>
      </w:rPr>
    </w:lvl>
    <w:lvl w:ilvl="7" w:tplc="E912008C">
      <w:numFmt w:val="bullet"/>
      <w:lvlText w:val="•"/>
      <w:lvlJc w:val="left"/>
      <w:pPr>
        <w:ind w:left="3390" w:hanging="360"/>
      </w:pPr>
      <w:rPr>
        <w:rFonts w:hint="default"/>
        <w:lang w:val="nl-NL" w:eastAsia="en-US" w:bidi="ar-SA"/>
      </w:rPr>
    </w:lvl>
    <w:lvl w:ilvl="8" w:tplc="596AC4F6">
      <w:numFmt w:val="bullet"/>
      <w:lvlText w:val="•"/>
      <w:lvlJc w:val="left"/>
      <w:pPr>
        <w:ind w:left="3755" w:hanging="360"/>
      </w:pPr>
      <w:rPr>
        <w:rFonts w:hint="default"/>
        <w:lang w:val="nl-NL" w:eastAsia="en-US" w:bidi="ar-SA"/>
      </w:rPr>
    </w:lvl>
  </w:abstractNum>
  <w:num w:numId="1" w16cid:durableId="1867675649">
    <w:abstractNumId w:val="21"/>
  </w:num>
  <w:num w:numId="2" w16cid:durableId="1070738628">
    <w:abstractNumId w:val="10"/>
  </w:num>
  <w:num w:numId="3" w16cid:durableId="623004985">
    <w:abstractNumId w:val="23"/>
  </w:num>
  <w:num w:numId="4" w16cid:durableId="634139595">
    <w:abstractNumId w:val="12"/>
  </w:num>
  <w:num w:numId="5" w16cid:durableId="1311128268">
    <w:abstractNumId w:val="18"/>
  </w:num>
  <w:num w:numId="6" w16cid:durableId="1024017581">
    <w:abstractNumId w:val="4"/>
  </w:num>
  <w:num w:numId="7" w16cid:durableId="1579287385">
    <w:abstractNumId w:val="24"/>
  </w:num>
  <w:num w:numId="8" w16cid:durableId="2056005118">
    <w:abstractNumId w:val="26"/>
  </w:num>
  <w:num w:numId="9" w16cid:durableId="1154878462">
    <w:abstractNumId w:val="14"/>
  </w:num>
  <w:num w:numId="10" w16cid:durableId="421489098">
    <w:abstractNumId w:val="0"/>
  </w:num>
  <w:num w:numId="11" w16cid:durableId="1347175667">
    <w:abstractNumId w:val="7"/>
  </w:num>
  <w:num w:numId="12" w16cid:durableId="597758667">
    <w:abstractNumId w:val="11"/>
  </w:num>
  <w:num w:numId="13" w16cid:durableId="167840637">
    <w:abstractNumId w:val="6"/>
  </w:num>
  <w:num w:numId="14" w16cid:durableId="196309445">
    <w:abstractNumId w:val="29"/>
  </w:num>
  <w:num w:numId="15" w16cid:durableId="1955667515">
    <w:abstractNumId w:val="17"/>
  </w:num>
  <w:num w:numId="16" w16cid:durableId="1692300645">
    <w:abstractNumId w:val="3"/>
  </w:num>
  <w:num w:numId="17" w16cid:durableId="234706927">
    <w:abstractNumId w:val="1"/>
  </w:num>
  <w:num w:numId="18" w16cid:durableId="575821858">
    <w:abstractNumId w:val="30"/>
  </w:num>
  <w:num w:numId="19" w16cid:durableId="649870263">
    <w:abstractNumId w:val="20"/>
  </w:num>
  <w:num w:numId="20" w16cid:durableId="234820623">
    <w:abstractNumId w:val="13"/>
  </w:num>
  <w:num w:numId="21" w16cid:durableId="363485747">
    <w:abstractNumId w:val="22"/>
  </w:num>
  <w:num w:numId="22" w16cid:durableId="432628743">
    <w:abstractNumId w:val="28"/>
  </w:num>
  <w:num w:numId="23" w16cid:durableId="827749452">
    <w:abstractNumId w:val="2"/>
  </w:num>
  <w:num w:numId="24" w16cid:durableId="5788120">
    <w:abstractNumId w:val="19"/>
  </w:num>
  <w:num w:numId="25" w16cid:durableId="1191843402">
    <w:abstractNumId w:val="25"/>
  </w:num>
  <w:num w:numId="26" w16cid:durableId="2088140476">
    <w:abstractNumId w:val="8"/>
  </w:num>
  <w:num w:numId="27" w16cid:durableId="1847818726">
    <w:abstractNumId w:val="16"/>
  </w:num>
  <w:num w:numId="28" w16cid:durableId="1085767044">
    <w:abstractNumId w:val="27"/>
  </w:num>
  <w:num w:numId="29" w16cid:durableId="761608834">
    <w:abstractNumId w:val="5"/>
  </w:num>
  <w:num w:numId="30" w16cid:durableId="91122372">
    <w:abstractNumId w:val="9"/>
  </w:num>
  <w:num w:numId="31" w16cid:durableId="451830182">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BE" w:vendorID="64" w:dllVersion="0" w:nlCheck="1" w:checkStyle="0"/>
  <w:activeWritingStyle w:appName="MSWord" w:lang="en-US" w:vendorID="64" w:dllVersion="0" w:nlCheck="1" w:checkStyle="0"/>
  <w:activeWritingStyle w:appName="MSWord" w:lang="fr-BE" w:vendorID="64" w:dllVersion="0" w:nlCheck="1" w:checkStyle="0"/>
  <w:activeWritingStyle w:appName="MSWord" w:lang="nl" w:vendorID="64" w:dllVersion="0" w:nlCheck="1" w:checkStyle="0"/>
  <w:activeWritingStyle w:appName="MSWord" w:lang="nl-NL" w:vendorID="64" w:dllVersion="0" w:nlCheck="1" w:checkStyle="0"/>
  <w:activeWritingStyle w:appName="MSWord" w:lang="nl-BE" w:vendorID="1" w:dllVersion="512" w:checkStyle="1"/>
  <w:activeWritingStyle w:appName="MSWord" w:lang="nl-NL"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24D"/>
    <w:rsid w:val="000003CA"/>
    <w:rsid w:val="00000629"/>
    <w:rsid w:val="0000068F"/>
    <w:rsid w:val="00000705"/>
    <w:rsid w:val="000007ED"/>
    <w:rsid w:val="0000085C"/>
    <w:rsid w:val="00002054"/>
    <w:rsid w:val="000022C6"/>
    <w:rsid w:val="00002316"/>
    <w:rsid w:val="00002B66"/>
    <w:rsid w:val="00002F04"/>
    <w:rsid w:val="00002F78"/>
    <w:rsid w:val="00003144"/>
    <w:rsid w:val="000036B8"/>
    <w:rsid w:val="00004597"/>
    <w:rsid w:val="00004655"/>
    <w:rsid w:val="00004672"/>
    <w:rsid w:val="00004ACA"/>
    <w:rsid w:val="00004B58"/>
    <w:rsid w:val="00004F10"/>
    <w:rsid w:val="000056C7"/>
    <w:rsid w:val="0000579B"/>
    <w:rsid w:val="0000596E"/>
    <w:rsid w:val="00005C2C"/>
    <w:rsid w:val="00005FBB"/>
    <w:rsid w:val="00006CE8"/>
    <w:rsid w:val="00006D6A"/>
    <w:rsid w:val="000070BD"/>
    <w:rsid w:val="00007261"/>
    <w:rsid w:val="0000741B"/>
    <w:rsid w:val="00007952"/>
    <w:rsid w:val="00007EA7"/>
    <w:rsid w:val="000100C6"/>
    <w:rsid w:val="000101ED"/>
    <w:rsid w:val="000111A5"/>
    <w:rsid w:val="00011B93"/>
    <w:rsid w:val="0001255A"/>
    <w:rsid w:val="0001268A"/>
    <w:rsid w:val="00012A2C"/>
    <w:rsid w:val="00012E62"/>
    <w:rsid w:val="00013200"/>
    <w:rsid w:val="0001341B"/>
    <w:rsid w:val="000141A1"/>
    <w:rsid w:val="00014279"/>
    <w:rsid w:val="00014347"/>
    <w:rsid w:val="00014627"/>
    <w:rsid w:val="00014765"/>
    <w:rsid w:val="00014A05"/>
    <w:rsid w:val="00014CF3"/>
    <w:rsid w:val="00014E90"/>
    <w:rsid w:val="00014EF6"/>
    <w:rsid w:val="000155A7"/>
    <w:rsid w:val="00015A88"/>
    <w:rsid w:val="00015FF7"/>
    <w:rsid w:val="0001657A"/>
    <w:rsid w:val="000167D3"/>
    <w:rsid w:val="00016B0A"/>
    <w:rsid w:val="00016F9E"/>
    <w:rsid w:val="0001769B"/>
    <w:rsid w:val="00017703"/>
    <w:rsid w:val="0002004B"/>
    <w:rsid w:val="00020191"/>
    <w:rsid w:val="00020669"/>
    <w:rsid w:val="000206D1"/>
    <w:rsid w:val="000208AB"/>
    <w:rsid w:val="00020C2D"/>
    <w:rsid w:val="00021267"/>
    <w:rsid w:val="0002141D"/>
    <w:rsid w:val="00023230"/>
    <w:rsid w:val="00023687"/>
    <w:rsid w:val="00023C0A"/>
    <w:rsid w:val="00023DB4"/>
    <w:rsid w:val="000244DA"/>
    <w:rsid w:val="000249B8"/>
    <w:rsid w:val="00024A41"/>
    <w:rsid w:val="00024E53"/>
    <w:rsid w:val="00025376"/>
    <w:rsid w:val="0002595C"/>
    <w:rsid w:val="00025DC0"/>
    <w:rsid w:val="00025FEA"/>
    <w:rsid w:val="000260ED"/>
    <w:rsid w:val="000262BA"/>
    <w:rsid w:val="000263F2"/>
    <w:rsid w:val="00026407"/>
    <w:rsid w:val="00026A35"/>
    <w:rsid w:val="00027492"/>
    <w:rsid w:val="000304FA"/>
    <w:rsid w:val="00030F11"/>
    <w:rsid w:val="000319B7"/>
    <w:rsid w:val="00031A7D"/>
    <w:rsid w:val="00031B5C"/>
    <w:rsid w:val="000324C6"/>
    <w:rsid w:val="000337D9"/>
    <w:rsid w:val="0003394A"/>
    <w:rsid w:val="00033CBB"/>
    <w:rsid w:val="00033CD0"/>
    <w:rsid w:val="00033FD1"/>
    <w:rsid w:val="00034D05"/>
    <w:rsid w:val="0003501B"/>
    <w:rsid w:val="0003528C"/>
    <w:rsid w:val="00035C11"/>
    <w:rsid w:val="000363AD"/>
    <w:rsid w:val="0003740A"/>
    <w:rsid w:val="0003750C"/>
    <w:rsid w:val="000376C1"/>
    <w:rsid w:val="000377F6"/>
    <w:rsid w:val="000378DA"/>
    <w:rsid w:val="00037C1F"/>
    <w:rsid w:val="00040241"/>
    <w:rsid w:val="000410F2"/>
    <w:rsid w:val="000413E3"/>
    <w:rsid w:val="00041853"/>
    <w:rsid w:val="00041C7C"/>
    <w:rsid w:val="00041F7E"/>
    <w:rsid w:val="00042690"/>
    <w:rsid w:val="00042A9D"/>
    <w:rsid w:val="00042B44"/>
    <w:rsid w:val="00042BC6"/>
    <w:rsid w:val="0004362D"/>
    <w:rsid w:val="00043B06"/>
    <w:rsid w:val="000441B0"/>
    <w:rsid w:val="00045204"/>
    <w:rsid w:val="00045264"/>
    <w:rsid w:val="00045C63"/>
    <w:rsid w:val="00045F46"/>
    <w:rsid w:val="000465DE"/>
    <w:rsid w:val="000475C8"/>
    <w:rsid w:val="000477B7"/>
    <w:rsid w:val="00047E45"/>
    <w:rsid w:val="00050A4B"/>
    <w:rsid w:val="000510C4"/>
    <w:rsid w:val="00051BA6"/>
    <w:rsid w:val="000540BE"/>
    <w:rsid w:val="000544D4"/>
    <w:rsid w:val="000544FF"/>
    <w:rsid w:val="000547B5"/>
    <w:rsid w:val="00055361"/>
    <w:rsid w:val="000554A5"/>
    <w:rsid w:val="0005606D"/>
    <w:rsid w:val="0005658E"/>
    <w:rsid w:val="0005701B"/>
    <w:rsid w:val="00057518"/>
    <w:rsid w:val="00057DA7"/>
    <w:rsid w:val="00057DE6"/>
    <w:rsid w:val="00057ED1"/>
    <w:rsid w:val="00057FF9"/>
    <w:rsid w:val="00060B23"/>
    <w:rsid w:val="00060BA5"/>
    <w:rsid w:val="00061629"/>
    <w:rsid w:val="0006170D"/>
    <w:rsid w:val="00061AF2"/>
    <w:rsid w:val="00061B06"/>
    <w:rsid w:val="00061EE6"/>
    <w:rsid w:val="000628E6"/>
    <w:rsid w:val="00062A79"/>
    <w:rsid w:val="00063274"/>
    <w:rsid w:val="000634AE"/>
    <w:rsid w:val="00063CBD"/>
    <w:rsid w:val="00064A7B"/>
    <w:rsid w:val="00064C19"/>
    <w:rsid w:val="00064C39"/>
    <w:rsid w:val="00064DA7"/>
    <w:rsid w:val="00064E5B"/>
    <w:rsid w:val="00064EF2"/>
    <w:rsid w:val="000658B5"/>
    <w:rsid w:val="00065977"/>
    <w:rsid w:val="00065A4A"/>
    <w:rsid w:val="00065C18"/>
    <w:rsid w:val="00065FC7"/>
    <w:rsid w:val="0006608B"/>
    <w:rsid w:val="0006617B"/>
    <w:rsid w:val="000669EA"/>
    <w:rsid w:val="00066B44"/>
    <w:rsid w:val="00066D0E"/>
    <w:rsid w:val="00066D39"/>
    <w:rsid w:val="00070012"/>
    <w:rsid w:val="00070249"/>
    <w:rsid w:val="000706DB"/>
    <w:rsid w:val="000706F9"/>
    <w:rsid w:val="00070A08"/>
    <w:rsid w:val="00071313"/>
    <w:rsid w:val="00071E76"/>
    <w:rsid w:val="00072032"/>
    <w:rsid w:val="000720EB"/>
    <w:rsid w:val="000723B7"/>
    <w:rsid w:val="00072687"/>
    <w:rsid w:val="00072DE4"/>
    <w:rsid w:val="00073D26"/>
    <w:rsid w:val="00073FA4"/>
    <w:rsid w:val="000746BF"/>
    <w:rsid w:val="0007599C"/>
    <w:rsid w:val="00075CF6"/>
    <w:rsid w:val="00075DFD"/>
    <w:rsid w:val="000763B8"/>
    <w:rsid w:val="000767E1"/>
    <w:rsid w:val="00076907"/>
    <w:rsid w:val="00076AD3"/>
    <w:rsid w:val="00076D09"/>
    <w:rsid w:val="00077338"/>
    <w:rsid w:val="00077591"/>
    <w:rsid w:val="0007790D"/>
    <w:rsid w:val="00077AE5"/>
    <w:rsid w:val="00077B2E"/>
    <w:rsid w:val="00080079"/>
    <w:rsid w:val="000800E2"/>
    <w:rsid w:val="00080135"/>
    <w:rsid w:val="000805B7"/>
    <w:rsid w:val="00080FA2"/>
    <w:rsid w:val="00081172"/>
    <w:rsid w:val="0008190C"/>
    <w:rsid w:val="00081D42"/>
    <w:rsid w:val="000826D4"/>
    <w:rsid w:val="000829D3"/>
    <w:rsid w:val="0008302A"/>
    <w:rsid w:val="000833CA"/>
    <w:rsid w:val="0008375D"/>
    <w:rsid w:val="00083AC3"/>
    <w:rsid w:val="000840A1"/>
    <w:rsid w:val="00084945"/>
    <w:rsid w:val="00084D28"/>
    <w:rsid w:val="0008515E"/>
    <w:rsid w:val="00085964"/>
    <w:rsid w:val="00085AB6"/>
    <w:rsid w:val="00086B22"/>
    <w:rsid w:val="00086D20"/>
    <w:rsid w:val="000874B8"/>
    <w:rsid w:val="00087DBA"/>
    <w:rsid w:val="00090029"/>
    <w:rsid w:val="0009021E"/>
    <w:rsid w:val="000902A8"/>
    <w:rsid w:val="00091927"/>
    <w:rsid w:val="00091EB6"/>
    <w:rsid w:val="00092777"/>
    <w:rsid w:val="00092AD6"/>
    <w:rsid w:val="0009351A"/>
    <w:rsid w:val="000937F7"/>
    <w:rsid w:val="000945B6"/>
    <w:rsid w:val="00094F07"/>
    <w:rsid w:val="0009557F"/>
    <w:rsid w:val="000955D0"/>
    <w:rsid w:val="00095F9D"/>
    <w:rsid w:val="00096AC6"/>
    <w:rsid w:val="00097037"/>
    <w:rsid w:val="00097073"/>
    <w:rsid w:val="000971F0"/>
    <w:rsid w:val="000972B4"/>
    <w:rsid w:val="00097913"/>
    <w:rsid w:val="00097CB0"/>
    <w:rsid w:val="00097E45"/>
    <w:rsid w:val="000A0FA1"/>
    <w:rsid w:val="000A114C"/>
    <w:rsid w:val="000A11F9"/>
    <w:rsid w:val="000A1369"/>
    <w:rsid w:val="000A1373"/>
    <w:rsid w:val="000A1A5C"/>
    <w:rsid w:val="000A1D2B"/>
    <w:rsid w:val="000A310A"/>
    <w:rsid w:val="000A313B"/>
    <w:rsid w:val="000A3863"/>
    <w:rsid w:val="000A4129"/>
    <w:rsid w:val="000A4313"/>
    <w:rsid w:val="000A49B5"/>
    <w:rsid w:val="000A4B34"/>
    <w:rsid w:val="000A527C"/>
    <w:rsid w:val="000A55C0"/>
    <w:rsid w:val="000A5ABB"/>
    <w:rsid w:val="000A64CE"/>
    <w:rsid w:val="000A6685"/>
    <w:rsid w:val="000A711F"/>
    <w:rsid w:val="000A777B"/>
    <w:rsid w:val="000A7D5A"/>
    <w:rsid w:val="000B057F"/>
    <w:rsid w:val="000B0A94"/>
    <w:rsid w:val="000B12D2"/>
    <w:rsid w:val="000B1432"/>
    <w:rsid w:val="000B254C"/>
    <w:rsid w:val="000B2C49"/>
    <w:rsid w:val="000B2E49"/>
    <w:rsid w:val="000B2F3C"/>
    <w:rsid w:val="000B33B9"/>
    <w:rsid w:val="000B344A"/>
    <w:rsid w:val="000B3DB2"/>
    <w:rsid w:val="000B41C2"/>
    <w:rsid w:val="000B4371"/>
    <w:rsid w:val="000B4377"/>
    <w:rsid w:val="000B496C"/>
    <w:rsid w:val="000B50F3"/>
    <w:rsid w:val="000B516F"/>
    <w:rsid w:val="000B5262"/>
    <w:rsid w:val="000B54CC"/>
    <w:rsid w:val="000B5AAB"/>
    <w:rsid w:val="000B6454"/>
    <w:rsid w:val="000B685C"/>
    <w:rsid w:val="000B7366"/>
    <w:rsid w:val="000B7F08"/>
    <w:rsid w:val="000C0485"/>
    <w:rsid w:val="000C057A"/>
    <w:rsid w:val="000C099A"/>
    <w:rsid w:val="000C0E98"/>
    <w:rsid w:val="000C0EA0"/>
    <w:rsid w:val="000C1927"/>
    <w:rsid w:val="000C1BBB"/>
    <w:rsid w:val="000C2687"/>
    <w:rsid w:val="000C387A"/>
    <w:rsid w:val="000C3A51"/>
    <w:rsid w:val="000C5102"/>
    <w:rsid w:val="000C5308"/>
    <w:rsid w:val="000C5B2C"/>
    <w:rsid w:val="000C5E2C"/>
    <w:rsid w:val="000C618F"/>
    <w:rsid w:val="000C6A48"/>
    <w:rsid w:val="000C6B7C"/>
    <w:rsid w:val="000C7ABC"/>
    <w:rsid w:val="000C7B64"/>
    <w:rsid w:val="000C7BC8"/>
    <w:rsid w:val="000C7EC1"/>
    <w:rsid w:val="000D00BB"/>
    <w:rsid w:val="000D0847"/>
    <w:rsid w:val="000D0FD7"/>
    <w:rsid w:val="000D0FFF"/>
    <w:rsid w:val="000D1093"/>
    <w:rsid w:val="000D161B"/>
    <w:rsid w:val="000D189B"/>
    <w:rsid w:val="000D1A8C"/>
    <w:rsid w:val="000D1D31"/>
    <w:rsid w:val="000D1D9B"/>
    <w:rsid w:val="000D1FE7"/>
    <w:rsid w:val="000D20BA"/>
    <w:rsid w:val="000D246A"/>
    <w:rsid w:val="000D3680"/>
    <w:rsid w:val="000D3895"/>
    <w:rsid w:val="000D3D66"/>
    <w:rsid w:val="000D47BA"/>
    <w:rsid w:val="000D5363"/>
    <w:rsid w:val="000D5D63"/>
    <w:rsid w:val="000D5F77"/>
    <w:rsid w:val="000D644A"/>
    <w:rsid w:val="000D6BEB"/>
    <w:rsid w:val="000D6CBD"/>
    <w:rsid w:val="000D70AB"/>
    <w:rsid w:val="000D7EF9"/>
    <w:rsid w:val="000E008A"/>
    <w:rsid w:val="000E0985"/>
    <w:rsid w:val="000E0BB5"/>
    <w:rsid w:val="000E14B3"/>
    <w:rsid w:val="000E1923"/>
    <w:rsid w:val="000E224C"/>
    <w:rsid w:val="000E3ECF"/>
    <w:rsid w:val="000E443B"/>
    <w:rsid w:val="000E44E8"/>
    <w:rsid w:val="000E4683"/>
    <w:rsid w:val="000E47D3"/>
    <w:rsid w:val="000E6081"/>
    <w:rsid w:val="000E66B1"/>
    <w:rsid w:val="000E673B"/>
    <w:rsid w:val="000E7122"/>
    <w:rsid w:val="000E7446"/>
    <w:rsid w:val="000E7501"/>
    <w:rsid w:val="000E7E87"/>
    <w:rsid w:val="000F0360"/>
    <w:rsid w:val="000F08A9"/>
    <w:rsid w:val="000F096E"/>
    <w:rsid w:val="000F0A85"/>
    <w:rsid w:val="000F0BF3"/>
    <w:rsid w:val="000F1627"/>
    <w:rsid w:val="000F19E4"/>
    <w:rsid w:val="000F1C89"/>
    <w:rsid w:val="000F2A5D"/>
    <w:rsid w:val="000F35D3"/>
    <w:rsid w:val="000F3C36"/>
    <w:rsid w:val="000F412C"/>
    <w:rsid w:val="000F4166"/>
    <w:rsid w:val="000F46A9"/>
    <w:rsid w:val="000F487E"/>
    <w:rsid w:val="000F5F01"/>
    <w:rsid w:val="000F60B4"/>
    <w:rsid w:val="000F6D71"/>
    <w:rsid w:val="000F76D2"/>
    <w:rsid w:val="000F77F0"/>
    <w:rsid w:val="001004AD"/>
    <w:rsid w:val="0010054B"/>
    <w:rsid w:val="00100AFA"/>
    <w:rsid w:val="00100E29"/>
    <w:rsid w:val="00100EED"/>
    <w:rsid w:val="00100FB8"/>
    <w:rsid w:val="0010127C"/>
    <w:rsid w:val="00101558"/>
    <w:rsid w:val="00101B81"/>
    <w:rsid w:val="00102668"/>
    <w:rsid w:val="001026E2"/>
    <w:rsid w:val="001033F0"/>
    <w:rsid w:val="0010347C"/>
    <w:rsid w:val="00103692"/>
    <w:rsid w:val="00103B19"/>
    <w:rsid w:val="00103E42"/>
    <w:rsid w:val="001042A3"/>
    <w:rsid w:val="00104300"/>
    <w:rsid w:val="00104604"/>
    <w:rsid w:val="00104A6B"/>
    <w:rsid w:val="0010578F"/>
    <w:rsid w:val="00105D02"/>
    <w:rsid w:val="00105EBA"/>
    <w:rsid w:val="00106040"/>
    <w:rsid w:val="00106322"/>
    <w:rsid w:val="00107BBB"/>
    <w:rsid w:val="0011041A"/>
    <w:rsid w:val="001111D7"/>
    <w:rsid w:val="00111711"/>
    <w:rsid w:val="00111C0B"/>
    <w:rsid w:val="00111E60"/>
    <w:rsid w:val="0011245A"/>
    <w:rsid w:val="00112C41"/>
    <w:rsid w:val="0011310A"/>
    <w:rsid w:val="00113297"/>
    <w:rsid w:val="00113322"/>
    <w:rsid w:val="001134FB"/>
    <w:rsid w:val="001136D8"/>
    <w:rsid w:val="0011427A"/>
    <w:rsid w:val="0011439E"/>
    <w:rsid w:val="00114647"/>
    <w:rsid w:val="00114874"/>
    <w:rsid w:val="00114E02"/>
    <w:rsid w:val="00114F50"/>
    <w:rsid w:val="00115BDF"/>
    <w:rsid w:val="00115F17"/>
    <w:rsid w:val="001160E7"/>
    <w:rsid w:val="001161B3"/>
    <w:rsid w:val="00116742"/>
    <w:rsid w:val="001169B6"/>
    <w:rsid w:val="00117B07"/>
    <w:rsid w:val="00117D75"/>
    <w:rsid w:val="00117E7B"/>
    <w:rsid w:val="0012005B"/>
    <w:rsid w:val="00120530"/>
    <w:rsid w:val="001205EC"/>
    <w:rsid w:val="00120718"/>
    <w:rsid w:val="001208B8"/>
    <w:rsid w:val="00120CB5"/>
    <w:rsid w:val="001210C0"/>
    <w:rsid w:val="0012167A"/>
    <w:rsid w:val="00121BE9"/>
    <w:rsid w:val="001221C0"/>
    <w:rsid w:val="001225C5"/>
    <w:rsid w:val="001227A9"/>
    <w:rsid w:val="00122806"/>
    <w:rsid w:val="00122B17"/>
    <w:rsid w:val="00123244"/>
    <w:rsid w:val="001232E0"/>
    <w:rsid w:val="0012337F"/>
    <w:rsid w:val="0012391B"/>
    <w:rsid w:val="00124799"/>
    <w:rsid w:val="00124CE8"/>
    <w:rsid w:val="00124DA1"/>
    <w:rsid w:val="0012504F"/>
    <w:rsid w:val="0012507D"/>
    <w:rsid w:val="001253D8"/>
    <w:rsid w:val="001253E7"/>
    <w:rsid w:val="00125BAC"/>
    <w:rsid w:val="00125C8C"/>
    <w:rsid w:val="00125D37"/>
    <w:rsid w:val="00125E07"/>
    <w:rsid w:val="0012637B"/>
    <w:rsid w:val="00126658"/>
    <w:rsid w:val="001267F8"/>
    <w:rsid w:val="00126B25"/>
    <w:rsid w:val="00126C3B"/>
    <w:rsid w:val="00127554"/>
    <w:rsid w:val="001279D8"/>
    <w:rsid w:val="00127D51"/>
    <w:rsid w:val="00130098"/>
    <w:rsid w:val="001304EC"/>
    <w:rsid w:val="00130599"/>
    <w:rsid w:val="001310D5"/>
    <w:rsid w:val="00131317"/>
    <w:rsid w:val="00131359"/>
    <w:rsid w:val="001314EB"/>
    <w:rsid w:val="00131657"/>
    <w:rsid w:val="00131BFD"/>
    <w:rsid w:val="0013218B"/>
    <w:rsid w:val="00132318"/>
    <w:rsid w:val="001323A9"/>
    <w:rsid w:val="001323D3"/>
    <w:rsid w:val="001326A9"/>
    <w:rsid w:val="00132799"/>
    <w:rsid w:val="001336A6"/>
    <w:rsid w:val="0013370B"/>
    <w:rsid w:val="00133771"/>
    <w:rsid w:val="001339FD"/>
    <w:rsid w:val="0013409E"/>
    <w:rsid w:val="00134408"/>
    <w:rsid w:val="00134903"/>
    <w:rsid w:val="001353F2"/>
    <w:rsid w:val="00135677"/>
    <w:rsid w:val="00135D50"/>
    <w:rsid w:val="00135E13"/>
    <w:rsid w:val="00135E7E"/>
    <w:rsid w:val="00135FC7"/>
    <w:rsid w:val="0013698B"/>
    <w:rsid w:val="00136C49"/>
    <w:rsid w:val="00136C6F"/>
    <w:rsid w:val="0013708C"/>
    <w:rsid w:val="00137091"/>
    <w:rsid w:val="00137235"/>
    <w:rsid w:val="001379AF"/>
    <w:rsid w:val="00140189"/>
    <w:rsid w:val="00140220"/>
    <w:rsid w:val="001404F3"/>
    <w:rsid w:val="00140627"/>
    <w:rsid w:val="0014068C"/>
    <w:rsid w:val="0014099B"/>
    <w:rsid w:val="001409A9"/>
    <w:rsid w:val="00140AF6"/>
    <w:rsid w:val="00140F06"/>
    <w:rsid w:val="001413F6"/>
    <w:rsid w:val="00141688"/>
    <w:rsid w:val="001418D0"/>
    <w:rsid w:val="00141A08"/>
    <w:rsid w:val="00141C84"/>
    <w:rsid w:val="001429AC"/>
    <w:rsid w:val="00142D00"/>
    <w:rsid w:val="00142E80"/>
    <w:rsid w:val="0014301A"/>
    <w:rsid w:val="001433D7"/>
    <w:rsid w:val="00143678"/>
    <w:rsid w:val="001436EF"/>
    <w:rsid w:val="0014395C"/>
    <w:rsid w:val="00143B87"/>
    <w:rsid w:val="00144EC9"/>
    <w:rsid w:val="00145C87"/>
    <w:rsid w:val="00145E65"/>
    <w:rsid w:val="001465F7"/>
    <w:rsid w:val="00146B7D"/>
    <w:rsid w:val="00146F7E"/>
    <w:rsid w:val="00147306"/>
    <w:rsid w:val="00147374"/>
    <w:rsid w:val="00147698"/>
    <w:rsid w:val="001517DE"/>
    <w:rsid w:val="00151843"/>
    <w:rsid w:val="0015186B"/>
    <w:rsid w:val="00151F2D"/>
    <w:rsid w:val="00152482"/>
    <w:rsid w:val="001529CA"/>
    <w:rsid w:val="00152A9E"/>
    <w:rsid w:val="001532DE"/>
    <w:rsid w:val="00153353"/>
    <w:rsid w:val="00153360"/>
    <w:rsid w:val="00153551"/>
    <w:rsid w:val="00153955"/>
    <w:rsid w:val="00153AA6"/>
    <w:rsid w:val="00154811"/>
    <w:rsid w:val="00154CA9"/>
    <w:rsid w:val="001556B6"/>
    <w:rsid w:val="00155A74"/>
    <w:rsid w:val="00155BA8"/>
    <w:rsid w:val="001560EE"/>
    <w:rsid w:val="00156D87"/>
    <w:rsid w:val="00157ECA"/>
    <w:rsid w:val="00157F15"/>
    <w:rsid w:val="001600AA"/>
    <w:rsid w:val="0016031B"/>
    <w:rsid w:val="00160770"/>
    <w:rsid w:val="00160DE9"/>
    <w:rsid w:val="00160E52"/>
    <w:rsid w:val="0016140D"/>
    <w:rsid w:val="0016155E"/>
    <w:rsid w:val="00161A4E"/>
    <w:rsid w:val="001627ED"/>
    <w:rsid w:val="001628E6"/>
    <w:rsid w:val="00162CA5"/>
    <w:rsid w:val="00162E77"/>
    <w:rsid w:val="00162FA9"/>
    <w:rsid w:val="00163154"/>
    <w:rsid w:val="0016340E"/>
    <w:rsid w:val="00163872"/>
    <w:rsid w:val="00163D5F"/>
    <w:rsid w:val="00163F6B"/>
    <w:rsid w:val="00164159"/>
    <w:rsid w:val="0016420D"/>
    <w:rsid w:val="001645EA"/>
    <w:rsid w:val="0016496B"/>
    <w:rsid w:val="00164C36"/>
    <w:rsid w:val="0016584B"/>
    <w:rsid w:val="00165C67"/>
    <w:rsid w:val="00166495"/>
    <w:rsid w:val="00166BD5"/>
    <w:rsid w:val="00167296"/>
    <w:rsid w:val="0016763F"/>
    <w:rsid w:val="001676D4"/>
    <w:rsid w:val="00167A39"/>
    <w:rsid w:val="00170256"/>
    <w:rsid w:val="00170281"/>
    <w:rsid w:val="001706ED"/>
    <w:rsid w:val="001707AA"/>
    <w:rsid w:val="00170A1D"/>
    <w:rsid w:val="00170A38"/>
    <w:rsid w:val="00170F2C"/>
    <w:rsid w:val="00171217"/>
    <w:rsid w:val="00171444"/>
    <w:rsid w:val="0017155D"/>
    <w:rsid w:val="00171F7E"/>
    <w:rsid w:val="001723A2"/>
    <w:rsid w:val="001725A4"/>
    <w:rsid w:val="0017294F"/>
    <w:rsid w:val="00172CFA"/>
    <w:rsid w:val="00173FF7"/>
    <w:rsid w:val="0017407F"/>
    <w:rsid w:val="00174753"/>
    <w:rsid w:val="00175081"/>
    <w:rsid w:val="0017531D"/>
    <w:rsid w:val="001755E7"/>
    <w:rsid w:val="00175CC5"/>
    <w:rsid w:val="00176A92"/>
    <w:rsid w:val="001770B1"/>
    <w:rsid w:val="001772B6"/>
    <w:rsid w:val="001777C6"/>
    <w:rsid w:val="001777E9"/>
    <w:rsid w:val="00177A24"/>
    <w:rsid w:val="00177C1D"/>
    <w:rsid w:val="0018015E"/>
    <w:rsid w:val="00180D17"/>
    <w:rsid w:val="00181153"/>
    <w:rsid w:val="001815CB"/>
    <w:rsid w:val="001816A7"/>
    <w:rsid w:val="0018187A"/>
    <w:rsid w:val="00182DC7"/>
    <w:rsid w:val="00182FE3"/>
    <w:rsid w:val="001833F3"/>
    <w:rsid w:val="001834D5"/>
    <w:rsid w:val="001837B7"/>
    <w:rsid w:val="00183E16"/>
    <w:rsid w:val="00184A5B"/>
    <w:rsid w:val="00184F21"/>
    <w:rsid w:val="00185477"/>
    <w:rsid w:val="00185750"/>
    <w:rsid w:val="00185B73"/>
    <w:rsid w:val="001870BF"/>
    <w:rsid w:val="00187B06"/>
    <w:rsid w:val="001900FD"/>
    <w:rsid w:val="001905FB"/>
    <w:rsid w:val="00190FAF"/>
    <w:rsid w:val="00191E7A"/>
    <w:rsid w:val="0019341B"/>
    <w:rsid w:val="00194AAF"/>
    <w:rsid w:val="00194B54"/>
    <w:rsid w:val="00194E38"/>
    <w:rsid w:val="001953E1"/>
    <w:rsid w:val="00195680"/>
    <w:rsid w:val="0019599F"/>
    <w:rsid w:val="00195B15"/>
    <w:rsid w:val="00196249"/>
    <w:rsid w:val="001962A7"/>
    <w:rsid w:val="00196706"/>
    <w:rsid w:val="00197E00"/>
    <w:rsid w:val="001A0762"/>
    <w:rsid w:val="001A0F68"/>
    <w:rsid w:val="001A107A"/>
    <w:rsid w:val="001A10C4"/>
    <w:rsid w:val="001A188C"/>
    <w:rsid w:val="001A1F1A"/>
    <w:rsid w:val="001A2318"/>
    <w:rsid w:val="001A24E6"/>
    <w:rsid w:val="001A2AC2"/>
    <w:rsid w:val="001A2B81"/>
    <w:rsid w:val="001A2F0E"/>
    <w:rsid w:val="001A35E5"/>
    <w:rsid w:val="001A37E6"/>
    <w:rsid w:val="001A3AC8"/>
    <w:rsid w:val="001A41AA"/>
    <w:rsid w:val="001A4325"/>
    <w:rsid w:val="001A4448"/>
    <w:rsid w:val="001A49A1"/>
    <w:rsid w:val="001A4EFF"/>
    <w:rsid w:val="001A52C0"/>
    <w:rsid w:val="001A5853"/>
    <w:rsid w:val="001A5F19"/>
    <w:rsid w:val="001A686E"/>
    <w:rsid w:val="001A68FF"/>
    <w:rsid w:val="001A759E"/>
    <w:rsid w:val="001A78EA"/>
    <w:rsid w:val="001A79B4"/>
    <w:rsid w:val="001A7EE2"/>
    <w:rsid w:val="001B023A"/>
    <w:rsid w:val="001B079B"/>
    <w:rsid w:val="001B1011"/>
    <w:rsid w:val="001B1125"/>
    <w:rsid w:val="001B1402"/>
    <w:rsid w:val="001B146B"/>
    <w:rsid w:val="001B14F0"/>
    <w:rsid w:val="001B2071"/>
    <w:rsid w:val="001B2163"/>
    <w:rsid w:val="001B219C"/>
    <w:rsid w:val="001B21B5"/>
    <w:rsid w:val="001B23BB"/>
    <w:rsid w:val="001B255C"/>
    <w:rsid w:val="001B26C0"/>
    <w:rsid w:val="001B2824"/>
    <w:rsid w:val="001B3214"/>
    <w:rsid w:val="001B32BB"/>
    <w:rsid w:val="001B3AC3"/>
    <w:rsid w:val="001B3B7F"/>
    <w:rsid w:val="001B3EF0"/>
    <w:rsid w:val="001B48B6"/>
    <w:rsid w:val="001B5884"/>
    <w:rsid w:val="001B5D4B"/>
    <w:rsid w:val="001B6413"/>
    <w:rsid w:val="001B65F4"/>
    <w:rsid w:val="001B691C"/>
    <w:rsid w:val="001B6AC4"/>
    <w:rsid w:val="001B7737"/>
    <w:rsid w:val="001B7A8A"/>
    <w:rsid w:val="001B7FFE"/>
    <w:rsid w:val="001C0360"/>
    <w:rsid w:val="001C0642"/>
    <w:rsid w:val="001C0BB7"/>
    <w:rsid w:val="001C0BDD"/>
    <w:rsid w:val="001C0E05"/>
    <w:rsid w:val="001C242F"/>
    <w:rsid w:val="001C2A9A"/>
    <w:rsid w:val="001C2C81"/>
    <w:rsid w:val="001C4286"/>
    <w:rsid w:val="001C54DC"/>
    <w:rsid w:val="001C5A07"/>
    <w:rsid w:val="001C5A2C"/>
    <w:rsid w:val="001C643C"/>
    <w:rsid w:val="001C6B89"/>
    <w:rsid w:val="001C6C70"/>
    <w:rsid w:val="001C70CF"/>
    <w:rsid w:val="001C7970"/>
    <w:rsid w:val="001C7D01"/>
    <w:rsid w:val="001D02C2"/>
    <w:rsid w:val="001D044B"/>
    <w:rsid w:val="001D0B1F"/>
    <w:rsid w:val="001D0FC2"/>
    <w:rsid w:val="001D1021"/>
    <w:rsid w:val="001D13AD"/>
    <w:rsid w:val="001D14D9"/>
    <w:rsid w:val="001D1544"/>
    <w:rsid w:val="001D1F06"/>
    <w:rsid w:val="001D22D9"/>
    <w:rsid w:val="001D2462"/>
    <w:rsid w:val="001D32AB"/>
    <w:rsid w:val="001D369B"/>
    <w:rsid w:val="001D39B4"/>
    <w:rsid w:val="001D41CE"/>
    <w:rsid w:val="001D41E1"/>
    <w:rsid w:val="001D47DC"/>
    <w:rsid w:val="001D5362"/>
    <w:rsid w:val="001D53A7"/>
    <w:rsid w:val="001D53FF"/>
    <w:rsid w:val="001D54B4"/>
    <w:rsid w:val="001D58FD"/>
    <w:rsid w:val="001D6667"/>
    <w:rsid w:val="001D6681"/>
    <w:rsid w:val="001D748B"/>
    <w:rsid w:val="001D7707"/>
    <w:rsid w:val="001D77A1"/>
    <w:rsid w:val="001D799D"/>
    <w:rsid w:val="001D7A18"/>
    <w:rsid w:val="001D7AA3"/>
    <w:rsid w:val="001D7BEF"/>
    <w:rsid w:val="001D7DBC"/>
    <w:rsid w:val="001D7F88"/>
    <w:rsid w:val="001E0092"/>
    <w:rsid w:val="001E0631"/>
    <w:rsid w:val="001E0E67"/>
    <w:rsid w:val="001E1B33"/>
    <w:rsid w:val="001E25EA"/>
    <w:rsid w:val="001E2680"/>
    <w:rsid w:val="001E3548"/>
    <w:rsid w:val="001E36D1"/>
    <w:rsid w:val="001E4548"/>
    <w:rsid w:val="001E4A34"/>
    <w:rsid w:val="001E4B8D"/>
    <w:rsid w:val="001E4BDA"/>
    <w:rsid w:val="001E4E55"/>
    <w:rsid w:val="001E520E"/>
    <w:rsid w:val="001E546F"/>
    <w:rsid w:val="001E554E"/>
    <w:rsid w:val="001E565F"/>
    <w:rsid w:val="001E6200"/>
    <w:rsid w:val="001E6493"/>
    <w:rsid w:val="001E6B60"/>
    <w:rsid w:val="001E703C"/>
    <w:rsid w:val="001E7290"/>
    <w:rsid w:val="001E7350"/>
    <w:rsid w:val="001E7AA2"/>
    <w:rsid w:val="001E7EA8"/>
    <w:rsid w:val="001F0850"/>
    <w:rsid w:val="001F0ACE"/>
    <w:rsid w:val="001F0B1D"/>
    <w:rsid w:val="001F11B3"/>
    <w:rsid w:val="001F2367"/>
    <w:rsid w:val="001F2C07"/>
    <w:rsid w:val="001F2CA8"/>
    <w:rsid w:val="001F3799"/>
    <w:rsid w:val="001F3FDF"/>
    <w:rsid w:val="001F404B"/>
    <w:rsid w:val="001F4524"/>
    <w:rsid w:val="001F45F0"/>
    <w:rsid w:val="001F460B"/>
    <w:rsid w:val="001F4CB7"/>
    <w:rsid w:val="001F4CCB"/>
    <w:rsid w:val="001F4D52"/>
    <w:rsid w:val="001F5370"/>
    <w:rsid w:val="001F541D"/>
    <w:rsid w:val="001F54DA"/>
    <w:rsid w:val="001F589B"/>
    <w:rsid w:val="001F621A"/>
    <w:rsid w:val="001F65D5"/>
    <w:rsid w:val="001F6E73"/>
    <w:rsid w:val="001F6F32"/>
    <w:rsid w:val="001F72F7"/>
    <w:rsid w:val="001F7420"/>
    <w:rsid w:val="001F757F"/>
    <w:rsid w:val="001F7BCD"/>
    <w:rsid w:val="00200983"/>
    <w:rsid w:val="002015C4"/>
    <w:rsid w:val="00201FBB"/>
    <w:rsid w:val="002029D1"/>
    <w:rsid w:val="002030AD"/>
    <w:rsid w:val="00203E0B"/>
    <w:rsid w:val="002045C9"/>
    <w:rsid w:val="00204DB4"/>
    <w:rsid w:val="002056D4"/>
    <w:rsid w:val="002057D1"/>
    <w:rsid w:val="00206592"/>
    <w:rsid w:val="002068AA"/>
    <w:rsid w:val="00206B25"/>
    <w:rsid w:val="00207813"/>
    <w:rsid w:val="00207A20"/>
    <w:rsid w:val="00210ED3"/>
    <w:rsid w:val="002115B3"/>
    <w:rsid w:val="00211DBC"/>
    <w:rsid w:val="0021270D"/>
    <w:rsid w:val="002130AC"/>
    <w:rsid w:val="002131B6"/>
    <w:rsid w:val="0021343A"/>
    <w:rsid w:val="0021364B"/>
    <w:rsid w:val="00213D5F"/>
    <w:rsid w:val="00214D7D"/>
    <w:rsid w:val="00214E42"/>
    <w:rsid w:val="00215314"/>
    <w:rsid w:val="002154DC"/>
    <w:rsid w:val="00215A14"/>
    <w:rsid w:val="00215B96"/>
    <w:rsid w:val="00216767"/>
    <w:rsid w:val="0021685A"/>
    <w:rsid w:val="0021685B"/>
    <w:rsid w:val="00216A6D"/>
    <w:rsid w:val="00216F88"/>
    <w:rsid w:val="00217A5E"/>
    <w:rsid w:val="00220028"/>
    <w:rsid w:val="002202EA"/>
    <w:rsid w:val="00220750"/>
    <w:rsid w:val="002208E3"/>
    <w:rsid w:val="00220986"/>
    <w:rsid w:val="00220A73"/>
    <w:rsid w:val="00220A75"/>
    <w:rsid w:val="00220ACE"/>
    <w:rsid w:val="00220CBC"/>
    <w:rsid w:val="0022185F"/>
    <w:rsid w:val="0022190C"/>
    <w:rsid w:val="002219AB"/>
    <w:rsid w:val="00222040"/>
    <w:rsid w:val="0022225B"/>
    <w:rsid w:val="0022249F"/>
    <w:rsid w:val="00222D18"/>
    <w:rsid w:val="00222D26"/>
    <w:rsid w:val="00222E9C"/>
    <w:rsid w:val="002235FB"/>
    <w:rsid w:val="00223996"/>
    <w:rsid w:val="00223A62"/>
    <w:rsid w:val="00223BCB"/>
    <w:rsid w:val="00223C13"/>
    <w:rsid w:val="002244D5"/>
    <w:rsid w:val="00225178"/>
    <w:rsid w:val="00225887"/>
    <w:rsid w:val="002259AC"/>
    <w:rsid w:val="00225A67"/>
    <w:rsid w:val="00225B5A"/>
    <w:rsid w:val="0022692D"/>
    <w:rsid w:val="00226AF5"/>
    <w:rsid w:val="0022742B"/>
    <w:rsid w:val="00227A15"/>
    <w:rsid w:val="002303F3"/>
    <w:rsid w:val="002305F8"/>
    <w:rsid w:val="00230C67"/>
    <w:rsid w:val="00230E50"/>
    <w:rsid w:val="00230EFA"/>
    <w:rsid w:val="00231DB7"/>
    <w:rsid w:val="00232285"/>
    <w:rsid w:val="00232636"/>
    <w:rsid w:val="00232A8E"/>
    <w:rsid w:val="00232EFD"/>
    <w:rsid w:val="00233577"/>
    <w:rsid w:val="002342FF"/>
    <w:rsid w:val="00234DEB"/>
    <w:rsid w:val="00235268"/>
    <w:rsid w:val="0023544B"/>
    <w:rsid w:val="00235562"/>
    <w:rsid w:val="0023587F"/>
    <w:rsid w:val="00235FB1"/>
    <w:rsid w:val="00236225"/>
    <w:rsid w:val="002364AF"/>
    <w:rsid w:val="002366F3"/>
    <w:rsid w:val="00236947"/>
    <w:rsid w:val="00236E4E"/>
    <w:rsid w:val="00237267"/>
    <w:rsid w:val="00237E80"/>
    <w:rsid w:val="002401A6"/>
    <w:rsid w:val="00240312"/>
    <w:rsid w:val="00240683"/>
    <w:rsid w:val="00240B08"/>
    <w:rsid w:val="0024114F"/>
    <w:rsid w:val="002412F4"/>
    <w:rsid w:val="0024246D"/>
    <w:rsid w:val="002427B3"/>
    <w:rsid w:val="002427D1"/>
    <w:rsid w:val="00242E3B"/>
    <w:rsid w:val="002433A1"/>
    <w:rsid w:val="00243A23"/>
    <w:rsid w:val="00243C70"/>
    <w:rsid w:val="00244570"/>
    <w:rsid w:val="0024483F"/>
    <w:rsid w:val="0024515D"/>
    <w:rsid w:val="002452DB"/>
    <w:rsid w:val="0024592E"/>
    <w:rsid w:val="00245B26"/>
    <w:rsid w:val="00245D4A"/>
    <w:rsid w:val="002461E3"/>
    <w:rsid w:val="00246604"/>
    <w:rsid w:val="00246F1E"/>
    <w:rsid w:val="00246F96"/>
    <w:rsid w:val="002479F9"/>
    <w:rsid w:val="00247A79"/>
    <w:rsid w:val="002504EC"/>
    <w:rsid w:val="002506C5"/>
    <w:rsid w:val="00250AE0"/>
    <w:rsid w:val="00250C21"/>
    <w:rsid w:val="00250DAD"/>
    <w:rsid w:val="002511B9"/>
    <w:rsid w:val="002515EB"/>
    <w:rsid w:val="00251B80"/>
    <w:rsid w:val="002525A2"/>
    <w:rsid w:val="00252814"/>
    <w:rsid w:val="00252B2B"/>
    <w:rsid w:val="00253DFB"/>
    <w:rsid w:val="00253FD4"/>
    <w:rsid w:val="00254912"/>
    <w:rsid w:val="00254EC1"/>
    <w:rsid w:val="00255359"/>
    <w:rsid w:val="00255796"/>
    <w:rsid w:val="00256443"/>
    <w:rsid w:val="00257326"/>
    <w:rsid w:val="00257376"/>
    <w:rsid w:val="002579C7"/>
    <w:rsid w:val="00257B95"/>
    <w:rsid w:val="00257CCF"/>
    <w:rsid w:val="00260AAD"/>
    <w:rsid w:val="002613FF"/>
    <w:rsid w:val="00261664"/>
    <w:rsid w:val="00261B8F"/>
    <w:rsid w:val="00261D9F"/>
    <w:rsid w:val="0026220C"/>
    <w:rsid w:val="0026299D"/>
    <w:rsid w:val="00262FE2"/>
    <w:rsid w:val="00263074"/>
    <w:rsid w:val="00263221"/>
    <w:rsid w:val="0026364B"/>
    <w:rsid w:val="00263721"/>
    <w:rsid w:val="00264069"/>
    <w:rsid w:val="00264544"/>
    <w:rsid w:val="002646C9"/>
    <w:rsid w:val="002655DD"/>
    <w:rsid w:val="00265B23"/>
    <w:rsid w:val="0026690A"/>
    <w:rsid w:val="00266C89"/>
    <w:rsid w:val="00266D65"/>
    <w:rsid w:val="0026751C"/>
    <w:rsid w:val="0026755F"/>
    <w:rsid w:val="002675C7"/>
    <w:rsid w:val="002676C3"/>
    <w:rsid w:val="00267C39"/>
    <w:rsid w:val="002703BD"/>
    <w:rsid w:val="00270442"/>
    <w:rsid w:val="00270D7F"/>
    <w:rsid w:val="00271896"/>
    <w:rsid w:val="00271D4C"/>
    <w:rsid w:val="00271DBB"/>
    <w:rsid w:val="00271F95"/>
    <w:rsid w:val="0027230F"/>
    <w:rsid w:val="002727E9"/>
    <w:rsid w:val="002728AB"/>
    <w:rsid w:val="0027292C"/>
    <w:rsid w:val="00273756"/>
    <w:rsid w:val="002737BE"/>
    <w:rsid w:val="0027406F"/>
    <w:rsid w:val="00274C3B"/>
    <w:rsid w:val="0027536C"/>
    <w:rsid w:val="00275BC1"/>
    <w:rsid w:val="00275D07"/>
    <w:rsid w:val="00275F5E"/>
    <w:rsid w:val="00276198"/>
    <w:rsid w:val="002762B2"/>
    <w:rsid w:val="00276610"/>
    <w:rsid w:val="00277591"/>
    <w:rsid w:val="00280232"/>
    <w:rsid w:val="002803E9"/>
    <w:rsid w:val="002810F0"/>
    <w:rsid w:val="002815EE"/>
    <w:rsid w:val="002816E6"/>
    <w:rsid w:val="00281BA9"/>
    <w:rsid w:val="00281BAE"/>
    <w:rsid w:val="00282ACD"/>
    <w:rsid w:val="00283975"/>
    <w:rsid w:val="00283D64"/>
    <w:rsid w:val="002853F8"/>
    <w:rsid w:val="0028576F"/>
    <w:rsid w:val="00285931"/>
    <w:rsid w:val="00285E2C"/>
    <w:rsid w:val="00285FF4"/>
    <w:rsid w:val="0028769C"/>
    <w:rsid w:val="002877A0"/>
    <w:rsid w:val="00287B7B"/>
    <w:rsid w:val="0029046B"/>
    <w:rsid w:val="0029113D"/>
    <w:rsid w:val="002911C0"/>
    <w:rsid w:val="002913FC"/>
    <w:rsid w:val="0029149E"/>
    <w:rsid w:val="00291DB2"/>
    <w:rsid w:val="0029270E"/>
    <w:rsid w:val="00292A59"/>
    <w:rsid w:val="00293487"/>
    <w:rsid w:val="00293664"/>
    <w:rsid w:val="0029383C"/>
    <w:rsid w:val="00293ABD"/>
    <w:rsid w:val="00294239"/>
    <w:rsid w:val="0029443D"/>
    <w:rsid w:val="00294FC9"/>
    <w:rsid w:val="00295133"/>
    <w:rsid w:val="002952D7"/>
    <w:rsid w:val="00295783"/>
    <w:rsid w:val="00295AAD"/>
    <w:rsid w:val="00295C8A"/>
    <w:rsid w:val="00296194"/>
    <w:rsid w:val="0029679D"/>
    <w:rsid w:val="002969FC"/>
    <w:rsid w:val="00297005"/>
    <w:rsid w:val="002977F7"/>
    <w:rsid w:val="00297C7E"/>
    <w:rsid w:val="00297F5E"/>
    <w:rsid w:val="002A035E"/>
    <w:rsid w:val="002A08BC"/>
    <w:rsid w:val="002A0B1F"/>
    <w:rsid w:val="002A165C"/>
    <w:rsid w:val="002A16B3"/>
    <w:rsid w:val="002A1A7E"/>
    <w:rsid w:val="002A1B30"/>
    <w:rsid w:val="002A22BD"/>
    <w:rsid w:val="002A2AD3"/>
    <w:rsid w:val="002A2DD8"/>
    <w:rsid w:val="002A2E01"/>
    <w:rsid w:val="002A2FAA"/>
    <w:rsid w:val="002A3550"/>
    <w:rsid w:val="002A35BB"/>
    <w:rsid w:val="002A35DF"/>
    <w:rsid w:val="002A3B1A"/>
    <w:rsid w:val="002A3D8E"/>
    <w:rsid w:val="002A3ED6"/>
    <w:rsid w:val="002A466A"/>
    <w:rsid w:val="002A4920"/>
    <w:rsid w:val="002A54A8"/>
    <w:rsid w:val="002A5D33"/>
    <w:rsid w:val="002A5F0D"/>
    <w:rsid w:val="002A6147"/>
    <w:rsid w:val="002A61C0"/>
    <w:rsid w:val="002A6C5E"/>
    <w:rsid w:val="002A7296"/>
    <w:rsid w:val="002B00E2"/>
    <w:rsid w:val="002B07DB"/>
    <w:rsid w:val="002B100A"/>
    <w:rsid w:val="002B14FF"/>
    <w:rsid w:val="002B1EBB"/>
    <w:rsid w:val="002B1F93"/>
    <w:rsid w:val="002B215E"/>
    <w:rsid w:val="002B2869"/>
    <w:rsid w:val="002B2A42"/>
    <w:rsid w:val="002B32BB"/>
    <w:rsid w:val="002B3874"/>
    <w:rsid w:val="002B389D"/>
    <w:rsid w:val="002B39AB"/>
    <w:rsid w:val="002B49FB"/>
    <w:rsid w:val="002B4B31"/>
    <w:rsid w:val="002B4B80"/>
    <w:rsid w:val="002B4D0C"/>
    <w:rsid w:val="002B4DF2"/>
    <w:rsid w:val="002B4E09"/>
    <w:rsid w:val="002B4F95"/>
    <w:rsid w:val="002B6DD6"/>
    <w:rsid w:val="002B725A"/>
    <w:rsid w:val="002B7A4A"/>
    <w:rsid w:val="002B7CC5"/>
    <w:rsid w:val="002C0002"/>
    <w:rsid w:val="002C0341"/>
    <w:rsid w:val="002C0A0F"/>
    <w:rsid w:val="002C0B3A"/>
    <w:rsid w:val="002C1913"/>
    <w:rsid w:val="002C1D9A"/>
    <w:rsid w:val="002C2581"/>
    <w:rsid w:val="002C3224"/>
    <w:rsid w:val="002C3D9B"/>
    <w:rsid w:val="002C4ADE"/>
    <w:rsid w:val="002C51ED"/>
    <w:rsid w:val="002C52C0"/>
    <w:rsid w:val="002C64A5"/>
    <w:rsid w:val="002C64F7"/>
    <w:rsid w:val="002C6534"/>
    <w:rsid w:val="002C6D35"/>
    <w:rsid w:val="002C70F2"/>
    <w:rsid w:val="002C7A8E"/>
    <w:rsid w:val="002C7AE3"/>
    <w:rsid w:val="002C7C78"/>
    <w:rsid w:val="002D02C2"/>
    <w:rsid w:val="002D14E1"/>
    <w:rsid w:val="002D1AEC"/>
    <w:rsid w:val="002D1B44"/>
    <w:rsid w:val="002D2454"/>
    <w:rsid w:val="002D2AE4"/>
    <w:rsid w:val="002D35B3"/>
    <w:rsid w:val="002D37F5"/>
    <w:rsid w:val="002D3A92"/>
    <w:rsid w:val="002D3D45"/>
    <w:rsid w:val="002D4438"/>
    <w:rsid w:val="002D4F19"/>
    <w:rsid w:val="002D5394"/>
    <w:rsid w:val="002D549D"/>
    <w:rsid w:val="002D583F"/>
    <w:rsid w:val="002D5CD4"/>
    <w:rsid w:val="002D5FED"/>
    <w:rsid w:val="002D6105"/>
    <w:rsid w:val="002D6C75"/>
    <w:rsid w:val="002D6E60"/>
    <w:rsid w:val="002D7518"/>
    <w:rsid w:val="002D7D18"/>
    <w:rsid w:val="002D7E2E"/>
    <w:rsid w:val="002E024E"/>
    <w:rsid w:val="002E0855"/>
    <w:rsid w:val="002E1E1F"/>
    <w:rsid w:val="002E22B6"/>
    <w:rsid w:val="002E29D9"/>
    <w:rsid w:val="002E2D45"/>
    <w:rsid w:val="002E2E07"/>
    <w:rsid w:val="002E2FBC"/>
    <w:rsid w:val="002E3912"/>
    <w:rsid w:val="002E4193"/>
    <w:rsid w:val="002E43A4"/>
    <w:rsid w:val="002E495A"/>
    <w:rsid w:val="002E546E"/>
    <w:rsid w:val="002E5519"/>
    <w:rsid w:val="002E5574"/>
    <w:rsid w:val="002E582E"/>
    <w:rsid w:val="002E5A43"/>
    <w:rsid w:val="002E6139"/>
    <w:rsid w:val="002E6DB0"/>
    <w:rsid w:val="002E7358"/>
    <w:rsid w:val="002E7671"/>
    <w:rsid w:val="002E776F"/>
    <w:rsid w:val="002E7871"/>
    <w:rsid w:val="002E7B47"/>
    <w:rsid w:val="002E7E45"/>
    <w:rsid w:val="002E7ED3"/>
    <w:rsid w:val="002F025F"/>
    <w:rsid w:val="002F03D0"/>
    <w:rsid w:val="002F1326"/>
    <w:rsid w:val="002F145D"/>
    <w:rsid w:val="002F189A"/>
    <w:rsid w:val="002F24DC"/>
    <w:rsid w:val="002F2869"/>
    <w:rsid w:val="002F2BF9"/>
    <w:rsid w:val="002F36C4"/>
    <w:rsid w:val="002F47DA"/>
    <w:rsid w:val="002F575E"/>
    <w:rsid w:val="002F5F65"/>
    <w:rsid w:val="002F6246"/>
    <w:rsid w:val="002F6481"/>
    <w:rsid w:val="002F6812"/>
    <w:rsid w:val="002F6B06"/>
    <w:rsid w:val="002F6C64"/>
    <w:rsid w:val="002F7207"/>
    <w:rsid w:val="002F772B"/>
    <w:rsid w:val="002F7844"/>
    <w:rsid w:val="002F78E1"/>
    <w:rsid w:val="002F7927"/>
    <w:rsid w:val="002F796C"/>
    <w:rsid w:val="002F7AEE"/>
    <w:rsid w:val="002F7AFE"/>
    <w:rsid w:val="002F7B27"/>
    <w:rsid w:val="002F7BAF"/>
    <w:rsid w:val="002F7D8E"/>
    <w:rsid w:val="0030019B"/>
    <w:rsid w:val="00301134"/>
    <w:rsid w:val="00301649"/>
    <w:rsid w:val="00301B3F"/>
    <w:rsid w:val="00301F61"/>
    <w:rsid w:val="00301FFF"/>
    <w:rsid w:val="00302515"/>
    <w:rsid w:val="00302D95"/>
    <w:rsid w:val="00302E66"/>
    <w:rsid w:val="0030338D"/>
    <w:rsid w:val="00303F2F"/>
    <w:rsid w:val="00303FF2"/>
    <w:rsid w:val="003045F5"/>
    <w:rsid w:val="00304736"/>
    <w:rsid w:val="003048B2"/>
    <w:rsid w:val="003049F3"/>
    <w:rsid w:val="00305EDB"/>
    <w:rsid w:val="00305F78"/>
    <w:rsid w:val="0030606B"/>
    <w:rsid w:val="0030649E"/>
    <w:rsid w:val="003068A9"/>
    <w:rsid w:val="003068C1"/>
    <w:rsid w:val="003068F4"/>
    <w:rsid w:val="0030694A"/>
    <w:rsid w:val="00306B2D"/>
    <w:rsid w:val="00307CF8"/>
    <w:rsid w:val="00307E22"/>
    <w:rsid w:val="00310214"/>
    <w:rsid w:val="003104C4"/>
    <w:rsid w:val="0031096D"/>
    <w:rsid w:val="00310E4A"/>
    <w:rsid w:val="00310F22"/>
    <w:rsid w:val="00310F94"/>
    <w:rsid w:val="003113CE"/>
    <w:rsid w:val="00311B07"/>
    <w:rsid w:val="003120EA"/>
    <w:rsid w:val="003122E4"/>
    <w:rsid w:val="00312361"/>
    <w:rsid w:val="00312463"/>
    <w:rsid w:val="00312850"/>
    <w:rsid w:val="00312A27"/>
    <w:rsid w:val="00312D90"/>
    <w:rsid w:val="00312ED7"/>
    <w:rsid w:val="00313297"/>
    <w:rsid w:val="00313314"/>
    <w:rsid w:val="00314B76"/>
    <w:rsid w:val="00314D09"/>
    <w:rsid w:val="00315406"/>
    <w:rsid w:val="003154A0"/>
    <w:rsid w:val="003155F9"/>
    <w:rsid w:val="00316ED8"/>
    <w:rsid w:val="003171E9"/>
    <w:rsid w:val="00317380"/>
    <w:rsid w:val="00317B61"/>
    <w:rsid w:val="00320322"/>
    <w:rsid w:val="00320346"/>
    <w:rsid w:val="00320C72"/>
    <w:rsid w:val="00320CB5"/>
    <w:rsid w:val="00321205"/>
    <w:rsid w:val="00321483"/>
    <w:rsid w:val="0032165D"/>
    <w:rsid w:val="003216ED"/>
    <w:rsid w:val="003218D7"/>
    <w:rsid w:val="00321BCF"/>
    <w:rsid w:val="00321BD5"/>
    <w:rsid w:val="00322194"/>
    <w:rsid w:val="0032240A"/>
    <w:rsid w:val="00322A76"/>
    <w:rsid w:val="00322D2D"/>
    <w:rsid w:val="0032310B"/>
    <w:rsid w:val="003232C4"/>
    <w:rsid w:val="0032392B"/>
    <w:rsid w:val="00323D77"/>
    <w:rsid w:val="0032452E"/>
    <w:rsid w:val="0032465B"/>
    <w:rsid w:val="00324AB4"/>
    <w:rsid w:val="00324B09"/>
    <w:rsid w:val="00324FBE"/>
    <w:rsid w:val="003256C9"/>
    <w:rsid w:val="003257AC"/>
    <w:rsid w:val="003257C7"/>
    <w:rsid w:val="0032582F"/>
    <w:rsid w:val="003259A9"/>
    <w:rsid w:val="00325C0A"/>
    <w:rsid w:val="00325CB9"/>
    <w:rsid w:val="00325F4C"/>
    <w:rsid w:val="00326447"/>
    <w:rsid w:val="00326BE3"/>
    <w:rsid w:val="00326DC8"/>
    <w:rsid w:val="00327DC5"/>
    <w:rsid w:val="0033036C"/>
    <w:rsid w:val="00330478"/>
    <w:rsid w:val="00330BDC"/>
    <w:rsid w:val="003314F4"/>
    <w:rsid w:val="00331625"/>
    <w:rsid w:val="0033176A"/>
    <w:rsid w:val="00331B6C"/>
    <w:rsid w:val="00331E33"/>
    <w:rsid w:val="00331E7A"/>
    <w:rsid w:val="00331FA1"/>
    <w:rsid w:val="00332680"/>
    <w:rsid w:val="00332C74"/>
    <w:rsid w:val="00333395"/>
    <w:rsid w:val="003334A0"/>
    <w:rsid w:val="00333844"/>
    <w:rsid w:val="00333EAA"/>
    <w:rsid w:val="00334156"/>
    <w:rsid w:val="00334480"/>
    <w:rsid w:val="0033563E"/>
    <w:rsid w:val="00335A15"/>
    <w:rsid w:val="00335E43"/>
    <w:rsid w:val="00335FEE"/>
    <w:rsid w:val="0033625E"/>
    <w:rsid w:val="0033641E"/>
    <w:rsid w:val="003365AD"/>
    <w:rsid w:val="00336963"/>
    <w:rsid w:val="00336D86"/>
    <w:rsid w:val="00337283"/>
    <w:rsid w:val="00337D79"/>
    <w:rsid w:val="0034044C"/>
    <w:rsid w:val="00340C6F"/>
    <w:rsid w:val="003410AA"/>
    <w:rsid w:val="00341B69"/>
    <w:rsid w:val="00341B8A"/>
    <w:rsid w:val="00341D23"/>
    <w:rsid w:val="0034452E"/>
    <w:rsid w:val="0034454E"/>
    <w:rsid w:val="00344B62"/>
    <w:rsid w:val="00344CCB"/>
    <w:rsid w:val="0034551C"/>
    <w:rsid w:val="0034585C"/>
    <w:rsid w:val="00346A26"/>
    <w:rsid w:val="00347127"/>
    <w:rsid w:val="003471A3"/>
    <w:rsid w:val="003473A3"/>
    <w:rsid w:val="00347E81"/>
    <w:rsid w:val="0035072E"/>
    <w:rsid w:val="00350815"/>
    <w:rsid w:val="003509A9"/>
    <w:rsid w:val="0035108E"/>
    <w:rsid w:val="003510CD"/>
    <w:rsid w:val="00351128"/>
    <w:rsid w:val="00351CBC"/>
    <w:rsid w:val="00352B11"/>
    <w:rsid w:val="00352ED4"/>
    <w:rsid w:val="0035326A"/>
    <w:rsid w:val="00353539"/>
    <w:rsid w:val="00353624"/>
    <w:rsid w:val="00353AD0"/>
    <w:rsid w:val="003545ED"/>
    <w:rsid w:val="0035463F"/>
    <w:rsid w:val="00355303"/>
    <w:rsid w:val="0035572D"/>
    <w:rsid w:val="00356230"/>
    <w:rsid w:val="003564D2"/>
    <w:rsid w:val="0035688E"/>
    <w:rsid w:val="0035701B"/>
    <w:rsid w:val="0036040B"/>
    <w:rsid w:val="00360679"/>
    <w:rsid w:val="00360FD7"/>
    <w:rsid w:val="00361045"/>
    <w:rsid w:val="00361355"/>
    <w:rsid w:val="00362B7E"/>
    <w:rsid w:val="00362FE6"/>
    <w:rsid w:val="00363510"/>
    <w:rsid w:val="003635B6"/>
    <w:rsid w:val="00363E87"/>
    <w:rsid w:val="00364C3A"/>
    <w:rsid w:val="00364F84"/>
    <w:rsid w:val="00365696"/>
    <w:rsid w:val="003667E9"/>
    <w:rsid w:val="00366E7B"/>
    <w:rsid w:val="003673FF"/>
    <w:rsid w:val="00367B01"/>
    <w:rsid w:val="00367C1C"/>
    <w:rsid w:val="00367CEA"/>
    <w:rsid w:val="00367F67"/>
    <w:rsid w:val="00370C08"/>
    <w:rsid w:val="00370C2B"/>
    <w:rsid w:val="00370CA6"/>
    <w:rsid w:val="00370F95"/>
    <w:rsid w:val="0037100C"/>
    <w:rsid w:val="00371504"/>
    <w:rsid w:val="003715CE"/>
    <w:rsid w:val="00371670"/>
    <w:rsid w:val="00371690"/>
    <w:rsid w:val="00371849"/>
    <w:rsid w:val="00371D3A"/>
    <w:rsid w:val="00372D52"/>
    <w:rsid w:val="00372E39"/>
    <w:rsid w:val="00373516"/>
    <w:rsid w:val="00373DC6"/>
    <w:rsid w:val="00373FFB"/>
    <w:rsid w:val="00374001"/>
    <w:rsid w:val="00375046"/>
    <w:rsid w:val="00375310"/>
    <w:rsid w:val="00375384"/>
    <w:rsid w:val="003759BE"/>
    <w:rsid w:val="00375A5D"/>
    <w:rsid w:val="00375BDE"/>
    <w:rsid w:val="00375F46"/>
    <w:rsid w:val="00376343"/>
    <w:rsid w:val="00376384"/>
    <w:rsid w:val="0037651E"/>
    <w:rsid w:val="00380107"/>
    <w:rsid w:val="003806D9"/>
    <w:rsid w:val="00380E4A"/>
    <w:rsid w:val="00380E6A"/>
    <w:rsid w:val="003817FA"/>
    <w:rsid w:val="00381A7F"/>
    <w:rsid w:val="003822DE"/>
    <w:rsid w:val="003827BC"/>
    <w:rsid w:val="00382976"/>
    <w:rsid w:val="00382B12"/>
    <w:rsid w:val="00382DB6"/>
    <w:rsid w:val="00384059"/>
    <w:rsid w:val="00384110"/>
    <w:rsid w:val="00384B7D"/>
    <w:rsid w:val="00384EBE"/>
    <w:rsid w:val="00385208"/>
    <w:rsid w:val="003858AE"/>
    <w:rsid w:val="00385B63"/>
    <w:rsid w:val="00385C11"/>
    <w:rsid w:val="00385E4D"/>
    <w:rsid w:val="003868A8"/>
    <w:rsid w:val="00387AA1"/>
    <w:rsid w:val="00390333"/>
    <w:rsid w:val="00390760"/>
    <w:rsid w:val="00390A32"/>
    <w:rsid w:val="00391CA2"/>
    <w:rsid w:val="003924DC"/>
    <w:rsid w:val="0039250E"/>
    <w:rsid w:val="00393E12"/>
    <w:rsid w:val="003940F8"/>
    <w:rsid w:val="003942F1"/>
    <w:rsid w:val="00394903"/>
    <w:rsid w:val="00394F1E"/>
    <w:rsid w:val="003957CE"/>
    <w:rsid w:val="00395A5D"/>
    <w:rsid w:val="00396085"/>
    <w:rsid w:val="00396305"/>
    <w:rsid w:val="00396A4C"/>
    <w:rsid w:val="003A06C6"/>
    <w:rsid w:val="003A0B53"/>
    <w:rsid w:val="003A1292"/>
    <w:rsid w:val="003A13EF"/>
    <w:rsid w:val="003A14AA"/>
    <w:rsid w:val="003A1C97"/>
    <w:rsid w:val="003A2280"/>
    <w:rsid w:val="003A2CAC"/>
    <w:rsid w:val="003A3175"/>
    <w:rsid w:val="003A359A"/>
    <w:rsid w:val="003A3A11"/>
    <w:rsid w:val="003A3ECD"/>
    <w:rsid w:val="003A410D"/>
    <w:rsid w:val="003A4F21"/>
    <w:rsid w:val="003A5021"/>
    <w:rsid w:val="003A567C"/>
    <w:rsid w:val="003A5841"/>
    <w:rsid w:val="003A6522"/>
    <w:rsid w:val="003A677B"/>
    <w:rsid w:val="003A6AC1"/>
    <w:rsid w:val="003A6E51"/>
    <w:rsid w:val="003A7409"/>
    <w:rsid w:val="003A7487"/>
    <w:rsid w:val="003B1758"/>
    <w:rsid w:val="003B1919"/>
    <w:rsid w:val="003B1B53"/>
    <w:rsid w:val="003B1E40"/>
    <w:rsid w:val="003B20F1"/>
    <w:rsid w:val="003B20FA"/>
    <w:rsid w:val="003B271C"/>
    <w:rsid w:val="003B2B5E"/>
    <w:rsid w:val="003B3272"/>
    <w:rsid w:val="003B3307"/>
    <w:rsid w:val="003B4030"/>
    <w:rsid w:val="003B4108"/>
    <w:rsid w:val="003B4370"/>
    <w:rsid w:val="003B454C"/>
    <w:rsid w:val="003B60FB"/>
    <w:rsid w:val="003B615F"/>
    <w:rsid w:val="003B674B"/>
    <w:rsid w:val="003B6C07"/>
    <w:rsid w:val="003B798A"/>
    <w:rsid w:val="003B7BB0"/>
    <w:rsid w:val="003C05DE"/>
    <w:rsid w:val="003C0A02"/>
    <w:rsid w:val="003C0F86"/>
    <w:rsid w:val="003C16C4"/>
    <w:rsid w:val="003C23D8"/>
    <w:rsid w:val="003C2970"/>
    <w:rsid w:val="003C2B8E"/>
    <w:rsid w:val="003C4808"/>
    <w:rsid w:val="003C497D"/>
    <w:rsid w:val="003C4AFA"/>
    <w:rsid w:val="003C514C"/>
    <w:rsid w:val="003C5171"/>
    <w:rsid w:val="003C5611"/>
    <w:rsid w:val="003C58C6"/>
    <w:rsid w:val="003C5B5D"/>
    <w:rsid w:val="003C5CB2"/>
    <w:rsid w:val="003C5DC9"/>
    <w:rsid w:val="003C5E26"/>
    <w:rsid w:val="003C6499"/>
    <w:rsid w:val="003C65FF"/>
    <w:rsid w:val="003C6D56"/>
    <w:rsid w:val="003C71AA"/>
    <w:rsid w:val="003C71B0"/>
    <w:rsid w:val="003C7295"/>
    <w:rsid w:val="003C75AE"/>
    <w:rsid w:val="003C7AB4"/>
    <w:rsid w:val="003D03F9"/>
    <w:rsid w:val="003D060F"/>
    <w:rsid w:val="003D0877"/>
    <w:rsid w:val="003D08D9"/>
    <w:rsid w:val="003D1268"/>
    <w:rsid w:val="003D1B3B"/>
    <w:rsid w:val="003D2585"/>
    <w:rsid w:val="003D2A07"/>
    <w:rsid w:val="003D31D2"/>
    <w:rsid w:val="003D432D"/>
    <w:rsid w:val="003D4AC8"/>
    <w:rsid w:val="003D50B7"/>
    <w:rsid w:val="003D5335"/>
    <w:rsid w:val="003D53BA"/>
    <w:rsid w:val="003D5865"/>
    <w:rsid w:val="003D5C9E"/>
    <w:rsid w:val="003D5F51"/>
    <w:rsid w:val="003D6E99"/>
    <w:rsid w:val="003D7171"/>
    <w:rsid w:val="003D71C2"/>
    <w:rsid w:val="003D748C"/>
    <w:rsid w:val="003D7DB6"/>
    <w:rsid w:val="003E1363"/>
    <w:rsid w:val="003E18AD"/>
    <w:rsid w:val="003E2467"/>
    <w:rsid w:val="003E2711"/>
    <w:rsid w:val="003E2EC4"/>
    <w:rsid w:val="003E2ECB"/>
    <w:rsid w:val="003E3614"/>
    <w:rsid w:val="003E3A19"/>
    <w:rsid w:val="003E40E5"/>
    <w:rsid w:val="003E4C35"/>
    <w:rsid w:val="003E4CC7"/>
    <w:rsid w:val="003E4E2A"/>
    <w:rsid w:val="003E50AD"/>
    <w:rsid w:val="003E5164"/>
    <w:rsid w:val="003E580F"/>
    <w:rsid w:val="003E6072"/>
    <w:rsid w:val="003E632D"/>
    <w:rsid w:val="003E669E"/>
    <w:rsid w:val="003E6CF0"/>
    <w:rsid w:val="003E6DFC"/>
    <w:rsid w:val="003E70B5"/>
    <w:rsid w:val="003E723E"/>
    <w:rsid w:val="003E7484"/>
    <w:rsid w:val="003E762B"/>
    <w:rsid w:val="003E7796"/>
    <w:rsid w:val="003F0A8A"/>
    <w:rsid w:val="003F1AD3"/>
    <w:rsid w:val="003F1B3B"/>
    <w:rsid w:val="003F293D"/>
    <w:rsid w:val="003F361C"/>
    <w:rsid w:val="003F3B61"/>
    <w:rsid w:val="003F46A8"/>
    <w:rsid w:val="003F511E"/>
    <w:rsid w:val="003F52A1"/>
    <w:rsid w:val="003F52EC"/>
    <w:rsid w:val="003F58AB"/>
    <w:rsid w:val="003F5BE4"/>
    <w:rsid w:val="003F6189"/>
    <w:rsid w:val="003F6345"/>
    <w:rsid w:val="003F65BC"/>
    <w:rsid w:val="003F6826"/>
    <w:rsid w:val="003F7760"/>
    <w:rsid w:val="004004C4"/>
    <w:rsid w:val="00400840"/>
    <w:rsid w:val="0040096D"/>
    <w:rsid w:val="00400A54"/>
    <w:rsid w:val="00400E06"/>
    <w:rsid w:val="00401429"/>
    <w:rsid w:val="00401809"/>
    <w:rsid w:val="00402255"/>
    <w:rsid w:val="00402A00"/>
    <w:rsid w:val="00403285"/>
    <w:rsid w:val="00404177"/>
    <w:rsid w:val="004045BF"/>
    <w:rsid w:val="00404847"/>
    <w:rsid w:val="00404F7F"/>
    <w:rsid w:val="00405587"/>
    <w:rsid w:val="004057C6"/>
    <w:rsid w:val="00405DE1"/>
    <w:rsid w:val="004065F0"/>
    <w:rsid w:val="00407034"/>
    <w:rsid w:val="00407884"/>
    <w:rsid w:val="0040789D"/>
    <w:rsid w:val="004100BF"/>
    <w:rsid w:val="00410133"/>
    <w:rsid w:val="00410928"/>
    <w:rsid w:val="0041143F"/>
    <w:rsid w:val="00411B26"/>
    <w:rsid w:val="00411E5D"/>
    <w:rsid w:val="00412D33"/>
    <w:rsid w:val="00413424"/>
    <w:rsid w:val="00413AFF"/>
    <w:rsid w:val="00413C57"/>
    <w:rsid w:val="00414BCD"/>
    <w:rsid w:val="00414D3D"/>
    <w:rsid w:val="00414EC3"/>
    <w:rsid w:val="004152BB"/>
    <w:rsid w:val="00415387"/>
    <w:rsid w:val="00415919"/>
    <w:rsid w:val="004159A8"/>
    <w:rsid w:val="00415B74"/>
    <w:rsid w:val="00415CAD"/>
    <w:rsid w:val="00415D96"/>
    <w:rsid w:val="00415DB4"/>
    <w:rsid w:val="00416140"/>
    <w:rsid w:val="00416643"/>
    <w:rsid w:val="0041665C"/>
    <w:rsid w:val="00416853"/>
    <w:rsid w:val="004168F2"/>
    <w:rsid w:val="00416F8E"/>
    <w:rsid w:val="00417130"/>
    <w:rsid w:val="004172E5"/>
    <w:rsid w:val="004174D3"/>
    <w:rsid w:val="004177CA"/>
    <w:rsid w:val="004205CA"/>
    <w:rsid w:val="00420D73"/>
    <w:rsid w:val="004212C9"/>
    <w:rsid w:val="0042133B"/>
    <w:rsid w:val="00421892"/>
    <w:rsid w:val="004219A1"/>
    <w:rsid w:val="004220A8"/>
    <w:rsid w:val="004220D2"/>
    <w:rsid w:val="00422101"/>
    <w:rsid w:val="00422E90"/>
    <w:rsid w:val="004230CE"/>
    <w:rsid w:val="00423775"/>
    <w:rsid w:val="0042377E"/>
    <w:rsid w:val="004239BD"/>
    <w:rsid w:val="00423A21"/>
    <w:rsid w:val="00423F1E"/>
    <w:rsid w:val="004240E9"/>
    <w:rsid w:val="00424631"/>
    <w:rsid w:val="00424AF1"/>
    <w:rsid w:val="00424E35"/>
    <w:rsid w:val="0042537D"/>
    <w:rsid w:val="00425679"/>
    <w:rsid w:val="004256BF"/>
    <w:rsid w:val="00426246"/>
    <w:rsid w:val="00426264"/>
    <w:rsid w:val="00426A10"/>
    <w:rsid w:val="00426BC0"/>
    <w:rsid w:val="0042711F"/>
    <w:rsid w:val="00427361"/>
    <w:rsid w:val="0042767C"/>
    <w:rsid w:val="00430170"/>
    <w:rsid w:val="004307D9"/>
    <w:rsid w:val="00431057"/>
    <w:rsid w:val="00431C51"/>
    <w:rsid w:val="00431D2B"/>
    <w:rsid w:val="00431D88"/>
    <w:rsid w:val="004327CF"/>
    <w:rsid w:val="004329CC"/>
    <w:rsid w:val="004330BC"/>
    <w:rsid w:val="00433103"/>
    <w:rsid w:val="00433200"/>
    <w:rsid w:val="00433619"/>
    <w:rsid w:val="00434A88"/>
    <w:rsid w:val="00434C3B"/>
    <w:rsid w:val="00434C91"/>
    <w:rsid w:val="00434EF4"/>
    <w:rsid w:val="00434F71"/>
    <w:rsid w:val="00435022"/>
    <w:rsid w:val="00435606"/>
    <w:rsid w:val="004365A4"/>
    <w:rsid w:val="00436D0D"/>
    <w:rsid w:val="00436EFC"/>
    <w:rsid w:val="00437115"/>
    <w:rsid w:val="004373B1"/>
    <w:rsid w:val="0043754F"/>
    <w:rsid w:val="00437EEA"/>
    <w:rsid w:val="00440116"/>
    <w:rsid w:val="00440174"/>
    <w:rsid w:val="004403AE"/>
    <w:rsid w:val="004407E1"/>
    <w:rsid w:val="00440CE1"/>
    <w:rsid w:val="00440E56"/>
    <w:rsid w:val="00440E94"/>
    <w:rsid w:val="00440EF4"/>
    <w:rsid w:val="004418EE"/>
    <w:rsid w:val="00441B80"/>
    <w:rsid w:val="00442055"/>
    <w:rsid w:val="00442700"/>
    <w:rsid w:val="00442D10"/>
    <w:rsid w:val="00442F90"/>
    <w:rsid w:val="00443353"/>
    <w:rsid w:val="00443479"/>
    <w:rsid w:val="004434C4"/>
    <w:rsid w:val="004437CE"/>
    <w:rsid w:val="004440D3"/>
    <w:rsid w:val="0044516C"/>
    <w:rsid w:val="004454E2"/>
    <w:rsid w:val="004457C9"/>
    <w:rsid w:val="00445E47"/>
    <w:rsid w:val="00446128"/>
    <w:rsid w:val="00446D83"/>
    <w:rsid w:val="00446DA3"/>
    <w:rsid w:val="00446F78"/>
    <w:rsid w:val="00447D36"/>
    <w:rsid w:val="00451473"/>
    <w:rsid w:val="004516F3"/>
    <w:rsid w:val="004517B4"/>
    <w:rsid w:val="00451B86"/>
    <w:rsid w:val="0045204F"/>
    <w:rsid w:val="00453658"/>
    <w:rsid w:val="004536B5"/>
    <w:rsid w:val="00454341"/>
    <w:rsid w:val="00454B50"/>
    <w:rsid w:val="00455D4D"/>
    <w:rsid w:val="00456CD5"/>
    <w:rsid w:val="00456E7F"/>
    <w:rsid w:val="0045708B"/>
    <w:rsid w:val="00457140"/>
    <w:rsid w:val="00457A88"/>
    <w:rsid w:val="00457DD3"/>
    <w:rsid w:val="00457F77"/>
    <w:rsid w:val="00460060"/>
    <w:rsid w:val="0046008E"/>
    <w:rsid w:val="00460137"/>
    <w:rsid w:val="00460D3B"/>
    <w:rsid w:val="00461430"/>
    <w:rsid w:val="00461566"/>
    <w:rsid w:val="00461AEB"/>
    <w:rsid w:val="00461D5E"/>
    <w:rsid w:val="00461FAD"/>
    <w:rsid w:val="004621EB"/>
    <w:rsid w:val="0046221B"/>
    <w:rsid w:val="00462775"/>
    <w:rsid w:val="00462C2A"/>
    <w:rsid w:val="00462E6E"/>
    <w:rsid w:val="0046358B"/>
    <w:rsid w:val="004638A0"/>
    <w:rsid w:val="00463DAB"/>
    <w:rsid w:val="00464F6D"/>
    <w:rsid w:val="0046523B"/>
    <w:rsid w:val="00465529"/>
    <w:rsid w:val="00466092"/>
    <w:rsid w:val="00466249"/>
    <w:rsid w:val="0046686B"/>
    <w:rsid w:val="00467F84"/>
    <w:rsid w:val="004700E4"/>
    <w:rsid w:val="004701F4"/>
    <w:rsid w:val="0047068D"/>
    <w:rsid w:val="004707F9"/>
    <w:rsid w:val="00470A4A"/>
    <w:rsid w:val="00470CAE"/>
    <w:rsid w:val="00470E95"/>
    <w:rsid w:val="004710E6"/>
    <w:rsid w:val="00471318"/>
    <w:rsid w:val="004716DE"/>
    <w:rsid w:val="004718B0"/>
    <w:rsid w:val="004719A2"/>
    <w:rsid w:val="00471B04"/>
    <w:rsid w:val="00471D4A"/>
    <w:rsid w:val="00472B26"/>
    <w:rsid w:val="00472C35"/>
    <w:rsid w:val="00473226"/>
    <w:rsid w:val="004736DB"/>
    <w:rsid w:val="00473A63"/>
    <w:rsid w:val="00473FCF"/>
    <w:rsid w:val="004740F8"/>
    <w:rsid w:val="00474758"/>
    <w:rsid w:val="004756B3"/>
    <w:rsid w:val="0047662B"/>
    <w:rsid w:val="004767BE"/>
    <w:rsid w:val="00476E1B"/>
    <w:rsid w:val="004770F9"/>
    <w:rsid w:val="004770FD"/>
    <w:rsid w:val="0047747C"/>
    <w:rsid w:val="0047799C"/>
    <w:rsid w:val="00480274"/>
    <w:rsid w:val="00480A2A"/>
    <w:rsid w:val="004810DE"/>
    <w:rsid w:val="004811B9"/>
    <w:rsid w:val="004822E0"/>
    <w:rsid w:val="0048276F"/>
    <w:rsid w:val="004828C1"/>
    <w:rsid w:val="004836A3"/>
    <w:rsid w:val="00483A03"/>
    <w:rsid w:val="00483F5C"/>
    <w:rsid w:val="0048559E"/>
    <w:rsid w:val="00485A5B"/>
    <w:rsid w:val="004869CD"/>
    <w:rsid w:val="00486A99"/>
    <w:rsid w:val="00486D21"/>
    <w:rsid w:val="00486F6E"/>
    <w:rsid w:val="0048704B"/>
    <w:rsid w:val="00487115"/>
    <w:rsid w:val="004872FD"/>
    <w:rsid w:val="0048763D"/>
    <w:rsid w:val="0048770F"/>
    <w:rsid w:val="00487ABB"/>
    <w:rsid w:val="0049018A"/>
    <w:rsid w:val="004901B3"/>
    <w:rsid w:val="0049052C"/>
    <w:rsid w:val="00490C67"/>
    <w:rsid w:val="00491045"/>
    <w:rsid w:val="00491C7F"/>
    <w:rsid w:val="0049237A"/>
    <w:rsid w:val="00492421"/>
    <w:rsid w:val="004924A6"/>
    <w:rsid w:val="004925A6"/>
    <w:rsid w:val="004928F7"/>
    <w:rsid w:val="00492ECE"/>
    <w:rsid w:val="00493992"/>
    <w:rsid w:val="00494B4A"/>
    <w:rsid w:val="00495E57"/>
    <w:rsid w:val="004961BB"/>
    <w:rsid w:val="00496D23"/>
    <w:rsid w:val="00496E33"/>
    <w:rsid w:val="004972DD"/>
    <w:rsid w:val="00497611"/>
    <w:rsid w:val="00497765"/>
    <w:rsid w:val="0049779D"/>
    <w:rsid w:val="004978D6"/>
    <w:rsid w:val="00497A2F"/>
    <w:rsid w:val="00497C46"/>
    <w:rsid w:val="004A0D62"/>
    <w:rsid w:val="004A0D83"/>
    <w:rsid w:val="004A0D95"/>
    <w:rsid w:val="004A0E32"/>
    <w:rsid w:val="004A128E"/>
    <w:rsid w:val="004A133B"/>
    <w:rsid w:val="004A16AF"/>
    <w:rsid w:val="004A1951"/>
    <w:rsid w:val="004A1E48"/>
    <w:rsid w:val="004A2352"/>
    <w:rsid w:val="004A2453"/>
    <w:rsid w:val="004A2C62"/>
    <w:rsid w:val="004A3643"/>
    <w:rsid w:val="004A384F"/>
    <w:rsid w:val="004A44B1"/>
    <w:rsid w:val="004A492A"/>
    <w:rsid w:val="004A4C7B"/>
    <w:rsid w:val="004A4D98"/>
    <w:rsid w:val="004A569F"/>
    <w:rsid w:val="004A5B24"/>
    <w:rsid w:val="004A5DB1"/>
    <w:rsid w:val="004A63FC"/>
    <w:rsid w:val="004A6516"/>
    <w:rsid w:val="004A7999"/>
    <w:rsid w:val="004A7F1F"/>
    <w:rsid w:val="004B0474"/>
    <w:rsid w:val="004B0D5E"/>
    <w:rsid w:val="004B0E31"/>
    <w:rsid w:val="004B15DA"/>
    <w:rsid w:val="004B2339"/>
    <w:rsid w:val="004B2573"/>
    <w:rsid w:val="004B2DE3"/>
    <w:rsid w:val="004B2E65"/>
    <w:rsid w:val="004B2F81"/>
    <w:rsid w:val="004B3159"/>
    <w:rsid w:val="004B341E"/>
    <w:rsid w:val="004B4333"/>
    <w:rsid w:val="004B4A81"/>
    <w:rsid w:val="004B4BE4"/>
    <w:rsid w:val="004B4FB5"/>
    <w:rsid w:val="004B51B7"/>
    <w:rsid w:val="004B5559"/>
    <w:rsid w:val="004B56A8"/>
    <w:rsid w:val="004B5C2F"/>
    <w:rsid w:val="004B5D71"/>
    <w:rsid w:val="004B62C8"/>
    <w:rsid w:val="004B632D"/>
    <w:rsid w:val="004B6391"/>
    <w:rsid w:val="004B6E2D"/>
    <w:rsid w:val="004B77E0"/>
    <w:rsid w:val="004B7A1E"/>
    <w:rsid w:val="004C0BF4"/>
    <w:rsid w:val="004C0D88"/>
    <w:rsid w:val="004C1373"/>
    <w:rsid w:val="004C1BC6"/>
    <w:rsid w:val="004C2009"/>
    <w:rsid w:val="004C223D"/>
    <w:rsid w:val="004C23C6"/>
    <w:rsid w:val="004C2478"/>
    <w:rsid w:val="004C2A56"/>
    <w:rsid w:val="004C2A8C"/>
    <w:rsid w:val="004C2E1E"/>
    <w:rsid w:val="004C309A"/>
    <w:rsid w:val="004C34C7"/>
    <w:rsid w:val="004C367C"/>
    <w:rsid w:val="004C375E"/>
    <w:rsid w:val="004C3A36"/>
    <w:rsid w:val="004C3C66"/>
    <w:rsid w:val="004C3FF0"/>
    <w:rsid w:val="004C41A5"/>
    <w:rsid w:val="004C48B4"/>
    <w:rsid w:val="004C5625"/>
    <w:rsid w:val="004C563E"/>
    <w:rsid w:val="004C61BE"/>
    <w:rsid w:val="004C6243"/>
    <w:rsid w:val="004C6914"/>
    <w:rsid w:val="004C6B4B"/>
    <w:rsid w:val="004C6DC6"/>
    <w:rsid w:val="004C747D"/>
    <w:rsid w:val="004C7665"/>
    <w:rsid w:val="004C7952"/>
    <w:rsid w:val="004C7BB5"/>
    <w:rsid w:val="004D02A5"/>
    <w:rsid w:val="004D0484"/>
    <w:rsid w:val="004D0713"/>
    <w:rsid w:val="004D15F6"/>
    <w:rsid w:val="004D1656"/>
    <w:rsid w:val="004D1868"/>
    <w:rsid w:val="004D1996"/>
    <w:rsid w:val="004D1D2C"/>
    <w:rsid w:val="004D1F16"/>
    <w:rsid w:val="004D21B3"/>
    <w:rsid w:val="004D2290"/>
    <w:rsid w:val="004D2DB1"/>
    <w:rsid w:val="004D30C0"/>
    <w:rsid w:val="004D3B6F"/>
    <w:rsid w:val="004D3D79"/>
    <w:rsid w:val="004D40BA"/>
    <w:rsid w:val="004D4681"/>
    <w:rsid w:val="004D46FB"/>
    <w:rsid w:val="004D51D0"/>
    <w:rsid w:val="004D599F"/>
    <w:rsid w:val="004D5AB5"/>
    <w:rsid w:val="004D64FB"/>
    <w:rsid w:val="004D6EF9"/>
    <w:rsid w:val="004D74BD"/>
    <w:rsid w:val="004D75C3"/>
    <w:rsid w:val="004D7606"/>
    <w:rsid w:val="004D7B60"/>
    <w:rsid w:val="004E0AEA"/>
    <w:rsid w:val="004E18C5"/>
    <w:rsid w:val="004E19C1"/>
    <w:rsid w:val="004E312B"/>
    <w:rsid w:val="004E35BD"/>
    <w:rsid w:val="004E3D9E"/>
    <w:rsid w:val="004E48FF"/>
    <w:rsid w:val="004E4ABE"/>
    <w:rsid w:val="004E4AC1"/>
    <w:rsid w:val="004E4B85"/>
    <w:rsid w:val="004E4EE7"/>
    <w:rsid w:val="004E5D6E"/>
    <w:rsid w:val="004E5ED7"/>
    <w:rsid w:val="004E5F09"/>
    <w:rsid w:val="004E5F71"/>
    <w:rsid w:val="004E6062"/>
    <w:rsid w:val="004E6AE1"/>
    <w:rsid w:val="004E6FE1"/>
    <w:rsid w:val="004E7318"/>
    <w:rsid w:val="004E7477"/>
    <w:rsid w:val="004E7B81"/>
    <w:rsid w:val="004F0038"/>
    <w:rsid w:val="004F017A"/>
    <w:rsid w:val="004F0A02"/>
    <w:rsid w:val="004F1F82"/>
    <w:rsid w:val="004F2157"/>
    <w:rsid w:val="004F2210"/>
    <w:rsid w:val="004F24DF"/>
    <w:rsid w:val="004F2672"/>
    <w:rsid w:val="004F2B8F"/>
    <w:rsid w:val="004F2BB1"/>
    <w:rsid w:val="004F3414"/>
    <w:rsid w:val="004F3988"/>
    <w:rsid w:val="004F3AB1"/>
    <w:rsid w:val="004F4095"/>
    <w:rsid w:val="004F4364"/>
    <w:rsid w:val="004F4CAB"/>
    <w:rsid w:val="004F4D0B"/>
    <w:rsid w:val="004F507D"/>
    <w:rsid w:val="004F5329"/>
    <w:rsid w:val="004F5539"/>
    <w:rsid w:val="004F5A28"/>
    <w:rsid w:val="004F5A2F"/>
    <w:rsid w:val="004F5B79"/>
    <w:rsid w:val="004F5DED"/>
    <w:rsid w:val="004F6FCC"/>
    <w:rsid w:val="004F710A"/>
    <w:rsid w:val="004F7252"/>
    <w:rsid w:val="004F742D"/>
    <w:rsid w:val="004F743C"/>
    <w:rsid w:val="004F77C0"/>
    <w:rsid w:val="004F7A7A"/>
    <w:rsid w:val="00500357"/>
    <w:rsid w:val="0050067A"/>
    <w:rsid w:val="0050078F"/>
    <w:rsid w:val="0050081C"/>
    <w:rsid w:val="00500D20"/>
    <w:rsid w:val="00500DCF"/>
    <w:rsid w:val="00501269"/>
    <w:rsid w:val="00501B5B"/>
    <w:rsid w:val="00501DD9"/>
    <w:rsid w:val="00501E3F"/>
    <w:rsid w:val="00501EAD"/>
    <w:rsid w:val="00502E23"/>
    <w:rsid w:val="00502E2E"/>
    <w:rsid w:val="005031FC"/>
    <w:rsid w:val="00503601"/>
    <w:rsid w:val="0050429A"/>
    <w:rsid w:val="00504DAE"/>
    <w:rsid w:val="0050538F"/>
    <w:rsid w:val="005055F5"/>
    <w:rsid w:val="0050575B"/>
    <w:rsid w:val="00505789"/>
    <w:rsid w:val="00505CDF"/>
    <w:rsid w:val="00506577"/>
    <w:rsid w:val="00506947"/>
    <w:rsid w:val="00506F22"/>
    <w:rsid w:val="00507108"/>
    <w:rsid w:val="005074B5"/>
    <w:rsid w:val="00507A95"/>
    <w:rsid w:val="00507B1F"/>
    <w:rsid w:val="00507D02"/>
    <w:rsid w:val="00510164"/>
    <w:rsid w:val="00510190"/>
    <w:rsid w:val="005101A9"/>
    <w:rsid w:val="0051043B"/>
    <w:rsid w:val="00510779"/>
    <w:rsid w:val="0051083B"/>
    <w:rsid w:val="00510AA3"/>
    <w:rsid w:val="00510FDE"/>
    <w:rsid w:val="005111C0"/>
    <w:rsid w:val="00511403"/>
    <w:rsid w:val="00511462"/>
    <w:rsid w:val="00511D48"/>
    <w:rsid w:val="00511E6A"/>
    <w:rsid w:val="0051203F"/>
    <w:rsid w:val="0051207F"/>
    <w:rsid w:val="0051424D"/>
    <w:rsid w:val="00514653"/>
    <w:rsid w:val="00514668"/>
    <w:rsid w:val="00515496"/>
    <w:rsid w:val="00515533"/>
    <w:rsid w:val="005155D0"/>
    <w:rsid w:val="005157BC"/>
    <w:rsid w:val="00515C85"/>
    <w:rsid w:val="00515F41"/>
    <w:rsid w:val="005167A4"/>
    <w:rsid w:val="005173D7"/>
    <w:rsid w:val="00517D17"/>
    <w:rsid w:val="005202B1"/>
    <w:rsid w:val="0052035E"/>
    <w:rsid w:val="00520401"/>
    <w:rsid w:val="005209B4"/>
    <w:rsid w:val="00520BFC"/>
    <w:rsid w:val="00520CDA"/>
    <w:rsid w:val="00520F4F"/>
    <w:rsid w:val="0052141D"/>
    <w:rsid w:val="0052146A"/>
    <w:rsid w:val="005214A7"/>
    <w:rsid w:val="0052158A"/>
    <w:rsid w:val="005216F8"/>
    <w:rsid w:val="00521FB1"/>
    <w:rsid w:val="005228B2"/>
    <w:rsid w:val="0052309E"/>
    <w:rsid w:val="005230EF"/>
    <w:rsid w:val="005236B1"/>
    <w:rsid w:val="00523852"/>
    <w:rsid w:val="00523C13"/>
    <w:rsid w:val="0052405C"/>
    <w:rsid w:val="0052471C"/>
    <w:rsid w:val="00524AC2"/>
    <w:rsid w:val="00524D5E"/>
    <w:rsid w:val="00525399"/>
    <w:rsid w:val="00525A0C"/>
    <w:rsid w:val="0052602D"/>
    <w:rsid w:val="00526920"/>
    <w:rsid w:val="00526A78"/>
    <w:rsid w:val="00526ACB"/>
    <w:rsid w:val="00526D88"/>
    <w:rsid w:val="00526F93"/>
    <w:rsid w:val="00526FB8"/>
    <w:rsid w:val="00527254"/>
    <w:rsid w:val="00527509"/>
    <w:rsid w:val="0052771E"/>
    <w:rsid w:val="00527AFA"/>
    <w:rsid w:val="00527B4D"/>
    <w:rsid w:val="00527D00"/>
    <w:rsid w:val="00527DAC"/>
    <w:rsid w:val="0053012D"/>
    <w:rsid w:val="00530382"/>
    <w:rsid w:val="0053049E"/>
    <w:rsid w:val="005304C8"/>
    <w:rsid w:val="005307FC"/>
    <w:rsid w:val="00530AC5"/>
    <w:rsid w:val="00530D4D"/>
    <w:rsid w:val="00531106"/>
    <w:rsid w:val="0053279E"/>
    <w:rsid w:val="00532BF7"/>
    <w:rsid w:val="00533475"/>
    <w:rsid w:val="005342F3"/>
    <w:rsid w:val="0053432F"/>
    <w:rsid w:val="00534E7F"/>
    <w:rsid w:val="00535023"/>
    <w:rsid w:val="0053552D"/>
    <w:rsid w:val="0053559D"/>
    <w:rsid w:val="0053639B"/>
    <w:rsid w:val="0053655C"/>
    <w:rsid w:val="00536B69"/>
    <w:rsid w:val="00536F8F"/>
    <w:rsid w:val="00537187"/>
    <w:rsid w:val="0053733A"/>
    <w:rsid w:val="00537B16"/>
    <w:rsid w:val="00540625"/>
    <w:rsid w:val="0054075B"/>
    <w:rsid w:val="00540D07"/>
    <w:rsid w:val="005413A5"/>
    <w:rsid w:val="00541D8B"/>
    <w:rsid w:val="00542268"/>
    <w:rsid w:val="00542877"/>
    <w:rsid w:val="00542DCA"/>
    <w:rsid w:val="00545793"/>
    <w:rsid w:val="00545C95"/>
    <w:rsid w:val="00545FDD"/>
    <w:rsid w:val="00546288"/>
    <w:rsid w:val="00546541"/>
    <w:rsid w:val="005469DC"/>
    <w:rsid w:val="00547052"/>
    <w:rsid w:val="00547764"/>
    <w:rsid w:val="00550464"/>
    <w:rsid w:val="00550549"/>
    <w:rsid w:val="00550580"/>
    <w:rsid w:val="00550871"/>
    <w:rsid w:val="00550AE2"/>
    <w:rsid w:val="0055134B"/>
    <w:rsid w:val="00551DF3"/>
    <w:rsid w:val="005521D6"/>
    <w:rsid w:val="00552AAF"/>
    <w:rsid w:val="00553A5A"/>
    <w:rsid w:val="00553A8D"/>
    <w:rsid w:val="00553E4E"/>
    <w:rsid w:val="0055447B"/>
    <w:rsid w:val="00554D12"/>
    <w:rsid w:val="00554D7B"/>
    <w:rsid w:val="0055516B"/>
    <w:rsid w:val="005555AE"/>
    <w:rsid w:val="00555686"/>
    <w:rsid w:val="00556613"/>
    <w:rsid w:val="005566F4"/>
    <w:rsid w:val="005567C4"/>
    <w:rsid w:val="00556856"/>
    <w:rsid w:val="00557D4F"/>
    <w:rsid w:val="00560659"/>
    <w:rsid w:val="00560D50"/>
    <w:rsid w:val="00561661"/>
    <w:rsid w:val="00561858"/>
    <w:rsid w:val="00561B22"/>
    <w:rsid w:val="00561DE2"/>
    <w:rsid w:val="00562036"/>
    <w:rsid w:val="00562202"/>
    <w:rsid w:val="0056225D"/>
    <w:rsid w:val="005622F4"/>
    <w:rsid w:val="00562960"/>
    <w:rsid w:val="00562C77"/>
    <w:rsid w:val="00562DBB"/>
    <w:rsid w:val="00564388"/>
    <w:rsid w:val="005655DA"/>
    <w:rsid w:val="005655E6"/>
    <w:rsid w:val="00565875"/>
    <w:rsid w:val="00566918"/>
    <w:rsid w:val="00566B62"/>
    <w:rsid w:val="00567236"/>
    <w:rsid w:val="00567512"/>
    <w:rsid w:val="00567982"/>
    <w:rsid w:val="00567B52"/>
    <w:rsid w:val="00567E4B"/>
    <w:rsid w:val="005704AB"/>
    <w:rsid w:val="00570AA8"/>
    <w:rsid w:val="00570B26"/>
    <w:rsid w:val="0057103E"/>
    <w:rsid w:val="0057167E"/>
    <w:rsid w:val="00571D77"/>
    <w:rsid w:val="00572272"/>
    <w:rsid w:val="00573697"/>
    <w:rsid w:val="005736B6"/>
    <w:rsid w:val="0057370C"/>
    <w:rsid w:val="00573DC2"/>
    <w:rsid w:val="00573DCE"/>
    <w:rsid w:val="00574701"/>
    <w:rsid w:val="00574DD8"/>
    <w:rsid w:val="00575826"/>
    <w:rsid w:val="00575E44"/>
    <w:rsid w:val="005760DA"/>
    <w:rsid w:val="005767AE"/>
    <w:rsid w:val="005768F4"/>
    <w:rsid w:val="00576932"/>
    <w:rsid w:val="00577C7E"/>
    <w:rsid w:val="00577C9A"/>
    <w:rsid w:val="00580C97"/>
    <w:rsid w:val="00581029"/>
    <w:rsid w:val="0058119E"/>
    <w:rsid w:val="0058162B"/>
    <w:rsid w:val="0058164E"/>
    <w:rsid w:val="00582424"/>
    <w:rsid w:val="005824A2"/>
    <w:rsid w:val="00582CF0"/>
    <w:rsid w:val="00582DCB"/>
    <w:rsid w:val="0058321B"/>
    <w:rsid w:val="005832B6"/>
    <w:rsid w:val="00584173"/>
    <w:rsid w:val="005846B4"/>
    <w:rsid w:val="00584E21"/>
    <w:rsid w:val="00584E2A"/>
    <w:rsid w:val="005853CF"/>
    <w:rsid w:val="0058592D"/>
    <w:rsid w:val="00585AAD"/>
    <w:rsid w:val="00585F39"/>
    <w:rsid w:val="0058616E"/>
    <w:rsid w:val="00586867"/>
    <w:rsid w:val="00586A72"/>
    <w:rsid w:val="00586A74"/>
    <w:rsid w:val="0058700E"/>
    <w:rsid w:val="00587920"/>
    <w:rsid w:val="0059052C"/>
    <w:rsid w:val="00590AC5"/>
    <w:rsid w:val="00591705"/>
    <w:rsid w:val="00591A12"/>
    <w:rsid w:val="00591CFB"/>
    <w:rsid w:val="00591D53"/>
    <w:rsid w:val="00592000"/>
    <w:rsid w:val="00592354"/>
    <w:rsid w:val="00593418"/>
    <w:rsid w:val="0059358C"/>
    <w:rsid w:val="00593935"/>
    <w:rsid w:val="00593CD5"/>
    <w:rsid w:val="00593D50"/>
    <w:rsid w:val="00594041"/>
    <w:rsid w:val="005941EF"/>
    <w:rsid w:val="0059439F"/>
    <w:rsid w:val="00594AB9"/>
    <w:rsid w:val="00594EFA"/>
    <w:rsid w:val="005950A2"/>
    <w:rsid w:val="005966F6"/>
    <w:rsid w:val="00597434"/>
    <w:rsid w:val="005974A3"/>
    <w:rsid w:val="00597F52"/>
    <w:rsid w:val="005A01FC"/>
    <w:rsid w:val="005A0ABD"/>
    <w:rsid w:val="005A0B13"/>
    <w:rsid w:val="005A14C2"/>
    <w:rsid w:val="005A14F0"/>
    <w:rsid w:val="005A17F3"/>
    <w:rsid w:val="005A1A27"/>
    <w:rsid w:val="005A21B1"/>
    <w:rsid w:val="005A2666"/>
    <w:rsid w:val="005A2A9F"/>
    <w:rsid w:val="005A2ACE"/>
    <w:rsid w:val="005A2B2E"/>
    <w:rsid w:val="005A30B7"/>
    <w:rsid w:val="005A3416"/>
    <w:rsid w:val="005A45AC"/>
    <w:rsid w:val="005A4DF3"/>
    <w:rsid w:val="005A5518"/>
    <w:rsid w:val="005A6AAD"/>
    <w:rsid w:val="005A6B33"/>
    <w:rsid w:val="005A7187"/>
    <w:rsid w:val="005A7539"/>
    <w:rsid w:val="005A7A1C"/>
    <w:rsid w:val="005B068E"/>
    <w:rsid w:val="005B0D0E"/>
    <w:rsid w:val="005B1A53"/>
    <w:rsid w:val="005B3286"/>
    <w:rsid w:val="005B32D6"/>
    <w:rsid w:val="005B363E"/>
    <w:rsid w:val="005B3D46"/>
    <w:rsid w:val="005B459A"/>
    <w:rsid w:val="005B49C3"/>
    <w:rsid w:val="005B4C46"/>
    <w:rsid w:val="005B4F52"/>
    <w:rsid w:val="005B5033"/>
    <w:rsid w:val="005B525B"/>
    <w:rsid w:val="005B54C7"/>
    <w:rsid w:val="005B6140"/>
    <w:rsid w:val="005B6273"/>
    <w:rsid w:val="005B658A"/>
    <w:rsid w:val="005B65EB"/>
    <w:rsid w:val="005B672E"/>
    <w:rsid w:val="005B75C5"/>
    <w:rsid w:val="005B7671"/>
    <w:rsid w:val="005C0743"/>
    <w:rsid w:val="005C085A"/>
    <w:rsid w:val="005C10B5"/>
    <w:rsid w:val="005C1211"/>
    <w:rsid w:val="005C1245"/>
    <w:rsid w:val="005C1A7A"/>
    <w:rsid w:val="005C1FBE"/>
    <w:rsid w:val="005C21AC"/>
    <w:rsid w:val="005C2859"/>
    <w:rsid w:val="005C381E"/>
    <w:rsid w:val="005C3876"/>
    <w:rsid w:val="005C3B37"/>
    <w:rsid w:val="005C3EC5"/>
    <w:rsid w:val="005C43A6"/>
    <w:rsid w:val="005C4867"/>
    <w:rsid w:val="005C4CB4"/>
    <w:rsid w:val="005C4D8E"/>
    <w:rsid w:val="005C4DF3"/>
    <w:rsid w:val="005C5085"/>
    <w:rsid w:val="005C50B7"/>
    <w:rsid w:val="005C5F32"/>
    <w:rsid w:val="005C5FDE"/>
    <w:rsid w:val="005C6222"/>
    <w:rsid w:val="005C6BB9"/>
    <w:rsid w:val="005C7259"/>
    <w:rsid w:val="005C7E99"/>
    <w:rsid w:val="005C7F18"/>
    <w:rsid w:val="005D1109"/>
    <w:rsid w:val="005D1CE2"/>
    <w:rsid w:val="005D2028"/>
    <w:rsid w:val="005D2D51"/>
    <w:rsid w:val="005D2D6E"/>
    <w:rsid w:val="005D378F"/>
    <w:rsid w:val="005D3E4E"/>
    <w:rsid w:val="005D4D05"/>
    <w:rsid w:val="005D4E58"/>
    <w:rsid w:val="005D5829"/>
    <w:rsid w:val="005D5EE6"/>
    <w:rsid w:val="005D614A"/>
    <w:rsid w:val="005D63FE"/>
    <w:rsid w:val="005D67E3"/>
    <w:rsid w:val="005D6B9B"/>
    <w:rsid w:val="005D76AC"/>
    <w:rsid w:val="005D79B3"/>
    <w:rsid w:val="005D7B24"/>
    <w:rsid w:val="005E0218"/>
    <w:rsid w:val="005E0698"/>
    <w:rsid w:val="005E11D8"/>
    <w:rsid w:val="005E13FE"/>
    <w:rsid w:val="005E1436"/>
    <w:rsid w:val="005E1CD4"/>
    <w:rsid w:val="005E1E6D"/>
    <w:rsid w:val="005E20DE"/>
    <w:rsid w:val="005E28D9"/>
    <w:rsid w:val="005E29A4"/>
    <w:rsid w:val="005E29B7"/>
    <w:rsid w:val="005E3189"/>
    <w:rsid w:val="005E3479"/>
    <w:rsid w:val="005E3991"/>
    <w:rsid w:val="005E3BAB"/>
    <w:rsid w:val="005E43C0"/>
    <w:rsid w:val="005E4494"/>
    <w:rsid w:val="005E44A6"/>
    <w:rsid w:val="005E47FE"/>
    <w:rsid w:val="005E52A9"/>
    <w:rsid w:val="005E5421"/>
    <w:rsid w:val="005E5500"/>
    <w:rsid w:val="005E5672"/>
    <w:rsid w:val="005E57A0"/>
    <w:rsid w:val="005E5BE2"/>
    <w:rsid w:val="005E5DF1"/>
    <w:rsid w:val="005E699D"/>
    <w:rsid w:val="005E725D"/>
    <w:rsid w:val="005F09C2"/>
    <w:rsid w:val="005F0A83"/>
    <w:rsid w:val="005F0E97"/>
    <w:rsid w:val="005F14C8"/>
    <w:rsid w:val="005F1B3B"/>
    <w:rsid w:val="005F1C95"/>
    <w:rsid w:val="005F1F08"/>
    <w:rsid w:val="005F2747"/>
    <w:rsid w:val="005F29ED"/>
    <w:rsid w:val="005F309A"/>
    <w:rsid w:val="005F3C04"/>
    <w:rsid w:val="005F4BCA"/>
    <w:rsid w:val="005F55F7"/>
    <w:rsid w:val="005F7220"/>
    <w:rsid w:val="005F7B07"/>
    <w:rsid w:val="005F7DF5"/>
    <w:rsid w:val="005F7F07"/>
    <w:rsid w:val="0060036C"/>
    <w:rsid w:val="0060064C"/>
    <w:rsid w:val="006009F2"/>
    <w:rsid w:val="0060121D"/>
    <w:rsid w:val="006018C0"/>
    <w:rsid w:val="00602045"/>
    <w:rsid w:val="0060288A"/>
    <w:rsid w:val="00602957"/>
    <w:rsid w:val="006029FC"/>
    <w:rsid w:val="00602A2A"/>
    <w:rsid w:val="00603BDE"/>
    <w:rsid w:val="00603C4C"/>
    <w:rsid w:val="00603D79"/>
    <w:rsid w:val="00603F65"/>
    <w:rsid w:val="006046A0"/>
    <w:rsid w:val="0060499D"/>
    <w:rsid w:val="00604A17"/>
    <w:rsid w:val="00604BCC"/>
    <w:rsid w:val="00605DDB"/>
    <w:rsid w:val="006063DB"/>
    <w:rsid w:val="00607140"/>
    <w:rsid w:val="00607C88"/>
    <w:rsid w:val="0061030D"/>
    <w:rsid w:val="006103CB"/>
    <w:rsid w:val="00610A94"/>
    <w:rsid w:val="00610B1F"/>
    <w:rsid w:val="00611418"/>
    <w:rsid w:val="0061179E"/>
    <w:rsid w:val="00611A76"/>
    <w:rsid w:val="0061200E"/>
    <w:rsid w:val="006128D0"/>
    <w:rsid w:val="00612ED1"/>
    <w:rsid w:val="00612FB9"/>
    <w:rsid w:val="006132A5"/>
    <w:rsid w:val="006132A6"/>
    <w:rsid w:val="0061381D"/>
    <w:rsid w:val="00613CC1"/>
    <w:rsid w:val="006147B2"/>
    <w:rsid w:val="006154DF"/>
    <w:rsid w:val="00615CCC"/>
    <w:rsid w:val="006167DE"/>
    <w:rsid w:val="00616934"/>
    <w:rsid w:val="00616BB2"/>
    <w:rsid w:val="00617315"/>
    <w:rsid w:val="0061792D"/>
    <w:rsid w:val="00617F08"/>
    <w:rsid w:val="0062046C"/>
    <w:rsid w:val="006205B9"/>
    <w:rsid w:val="006205E4"/>
    <w:rsid w:val="00620D36"/>
    <w:rsid w:val="0062103E"/>
    <w:rsid w:val="0062120B"/>
    <w:rsid w:val="00621784"/>
    <w:rsid w:val="0062193E"/>
    <w:rsid w:val="00621CFA"/>
    <w:rsid w:val="00621FEC"/>
    <w:rsid w:val="0062205C"/>
    <w:rsid w:val="00622402"/>
    <w:rsid w:val="0062254C"/>
    <w:rsid w:val="006226C8"/>
    <w:rsid w:val="00622B42"/>
    <w:rsid w:val="0062345D"/>
    <w:rsid w:val="00623513"/>
    <w:rsid w:val="006236BE"/>
    <w:rsid w:val="00623F37"/>
    <w:rsid w:val="006240CF"/>
    <w:rsid w:val="00624274"/>
    <w:rsid w:val="006245D5"/>
    <w:rsid w:val="00624606"/>
    <w:rsid w:val="00624F1C"/>
    <w:rsid w:val="00625C26"/>
    <w:rsid w:val="00626F28"/>
    <w:rsid w:val="006275AE"/>
    <w:rsid w:val="006275CF"/>
    <w:rsid w:val="006304CC"/>
    <w:rsid w:val="00630748"/>
    <w:rsid w:val="00630F3D"/>
    <w:rsid w:val="006312D6"/>
    <w:rsid w:val="0063140B"/>
    <w:rsid w:val="00631EDC"/>
    <w:rsid w:val="00632130"/>
    <w:rsid w:val="00632759"/>
    <w:rsid w:val="00632D54"/>
    <w:rsid w:val="006331C0"/>
    <w:rsid w:val="0063350C"/>
    <w:rsid w:val="00633986"/>
    <w:rsid w:val="00633DE0"/>
    <w:rsid w:val="006340E5"/>
    <w:rsid w:val="006346FE"/>
    <w:rsid w:val="00634E9E"/>
    <w:rsid w:val="00635488"/>
    <w:rsid w:val="006354E9"/>
    <w:rsid w:val="00635622"/>
    <w:rsid w:val="00635983"/>
    <w:rsid w:val="00635DFF"/>
    <w:rsid w:val="00635EC8"/>
    <w:rsid w:val="00636FB5"/>
    <w:rsid w:val="00637690"/>
    <w:rsid w:val="0063788F"/>
    <w:rsid w:val="00637D27"/>
    <w:rsid w:val="006404A1"/>
    <w:rsid w:val="00640600"/>
    <w:rsid w:val="00641077"/>
    <w:rsid w:val="00641467"/>
    <w:rsid w:val="0064190A"/>
    <w:rsid w:val="00641F23"/>
    <w:rsid w:val="0064290F"/>
    <w:rsid w:val="00642AC6"/>
    <w:rsid w:val="00642EF8"/>
    <w:rsid w:val="00642FD3"/>
    <w:rsid w:val="006435D9"/>
    <w:rsid w:val="00643686"/>
    <w:rsid w:val="00643A49"/>
    <w:rsid w:val="00643EE3"/>
    <w:rsid w:val="00643F6F"/>
    <w:rsid w:val="00644176"/>
    <w:rsid w:val="00644607"/>
    <w:rsid w:val="00644692"/>
    <w:rsid w:val="00644782"/>
    <w:rsid w:val="00644EE1"/>
    <w:rsid w:val="006453BD"/>
    <w:rsid w:val="006459E1"/>
    <w:rsid w:val="00645ACB"/>
    <w:rsid w:val="0064625B"/>
    <w:rsid w:val="006464C8"/>
    <w:rsid w:val="00646957"/>
    <w:rsid w:val="00646DDC"/>
    <w:rsid w:val="0064705B"/>
    <w:rsid w:val="006470F1"/>
    <w:rsid w:val="00647260"/>
    <w:rsid w:val="00647478"/>
    <w:rsid w:val="00647980"/>
    <w:rsid w:val="00650795"/>
    <w:rsid w:val="0065082E"/>
    <w:rsid w:val="00650BC5"/>
    <w:rsid w:val="00650CB4"/>
    <w:rsid w:val="00650F80"/>
    <w:rsid w:val="00651947"/>
    <w:rsid w:val="00651A2F"/>
    <w:rsid w:val="00651DF8"/>
    <w:rsid w:val="00651F55"/>
    <w:rsid w:val="00651F57"/>
    <w:rsid w:val="00651FBF"/>
    <w:rsid w:val="00652446"/>
    <w:rsid w:val="0065286B"/>
    <w:rsid w:val="006528E4"/>
    <w:rsid w:val="0065364A"/>
    <w:rsid w:val="00653A8F"/>
    <w:rsid w:val="00653ACE"/>
    <w:rsid w:val="00653E55"/>
    <w:rsid w:val="006545E1"/>
    <w:rsid w:val="00654DA6"/>
    <w:rsid w:val="006552C6"/>
    <w:rsid w:val="00655422"/>
    <w:rsid w:val="00655A7C"/>
    <w:rsid w:val="00655DDF"/>
    <w:rsid w:val="00655FF4"/>
    <w:rsid w:val="006565E5"/>
    <w:rsid w:val="00657377"/>
    <w:rsid w:val="00657A6A"/>
    <w:rsid w:val="00657ED9"/>
    <w:rsid w:val="00660941"/>
    <w:rsid w:val="00660D01"/>
    <w:rsid w:val="00660DDA"/>
    <w:rsid w:val="006614E4"/>
    <w:rsid w:val="00662123"/>
    <w:rsid w:val="00662E8D"/>
    <w:rsid w:val="00663726"/>
    <w:rsid w:val="00663891"/>
    <w:rsid w:val="0066590C"/>
    <w:rsid w:val="006669C7"/>
    <w:rsid w:val="00666AF5"/>
    <w:rsid w:val="00666B7C"/>
    <w:rsid w:val="00666D1F"/>
    <w:rsid w:val="0066747F"/>
    <w:rsid w:val="0066757E"/>
    <w:rsid w:val="00667754"/>
    <w:rsid w:val="00667B0A"/>
    <w:rsid w:val="00670485"/>
    <w:rsid w:val="00671426"/>
    <w:rsid w:val="00671486"/>
    <w:rsid w:val="00671FD3"/>
    <w:rsid w:val="00673132"/>
    <w:rsid w:val="00673383"/>
    <w:rsid w:val="0067353F"/>
    <w:rsid w:val="00673A43"/>
    <w:rsid w:val="00673BA9"/>
    <w:rsid w:val="00673BE8"/>
    <w:rsid w:val="00673C43"/>
    <w:rsid w:val="00673C4F"/>
    <w:rsid w:val="00674AC4"/>
    <w:rsid w:val="00674C0D"/>
    <w:rsid w:val="006751D5"/>
    <w:rsid w:val="006754E4"/>
    <w:rsid w:val="00675E85"/>
    <w:rsid w:val="00675F11"/>
    <w:rsid w:val="006767F8"/>
    <w:rsid w:val="006778D1"/>
    <w:rsid w:val="0067798B"/>
    <w:rsid w:val="00677ED9"/>
    <w:rsid w:val="00680445"/>
    <w:rsid w:val="00680782"/>
    <w:rsid w:val="006808C2"/>
    <w:rsid w:val="00680B73"/>
    <w:rsid w:val="00680BD3"/>
    <w:rsid w:val="00680BD7"/>
    <w:rsid w:val="00680E99"/>
    <w:rsid w:val="00681021"/>
    <w:rsid w:val="00681F3A"/>
    <w:rsid w:val="0068209C"/>
    <w:rsid w:val="00682F3F"/>
    <w:rsid w:val="006834CD"/>
    <w:rsid w:val="00683D7A"/>
    <w:rsid w:val="00683F4C"/>
    <w:rsid w:val="006842EB"/>
    <w:rsid w:val="00684327"/>
    <w:rsid w:val="00684562"/>
    <w:rsid w:val="006847E5"/>
    <w:rsid w:val="006848AF"/>
    <w:rsid w:val="00684C0A"/>
    <w:rsid w:val="00684F7E"/>
    <w:rsid w:val="006855AE"/>
    <w:rsid w:val="0068568E"/>
    <w:rsid w:val="00685EC7"/>
    <w:rsid w:val="00685EE0"/>
    <w:rsid w:val="0068659D"/>
    <w:rsid w:val="00687403"/>
    <w:rsid w:val="00687E2F"/>
    <w:rsid w:val="00690082"/>
    <w:rsid w:val="0069014F"/>
    <w:rsid w:val="00691271"/>
    <w:rsid w:val="00691A52"/>
    <w:rsid w:val="00691ABC"/>
    <w:rsid w:val="00691EA3"/>
    <w:rsid w:val="00692A3F"/>
    <w:rsid w:val="00693077"/>
    <w:rsid w:val="00693B0D"/>
    <w:rsid w:val="00693D88"/>
    <w:rsid w:val="00694A7C"/>
    <w:rsid w:val="00694C38"/>
    <w:rsid w:val="0069532A"/>
    <w:rsid w:val="006955AB"/>
    <w:rsid w:val="00695A4C"/>
    <w:rsid w:val="00695B2E"/>
    <w:rsid w:val="00695FF3"/>
    <w:rsid w:val="006964CE"/>
    <w:rsid w:val="006978CB"/>
    <w:rsid w:val="00697F7A"/>
    <w:rsid w:val="00697F9A"/>
    <w:rsid w:val="006A05A5"/>
    <w:rsid w:val="006A08DA"/>
    <w:rsid w:val="006A0917"/>
    <w:rsid w:val="006A0AB4"/>
    <w:rsid w:val="006A0ED9"/>
    <w:rsid w:val="006A19D2"/>
    <w:rsid w:val="006A1B1E"/>
    <w:rsid w:val="006A289B"/>
    <w:rsid w:val="006A314B"/>
    <w:rsid w:val="006A320C"/>
    <w:rsid w:val="006A3EE4"/>
    <w:rsid w:val="006A4599"/>
    <w:rsid w:val="006A4AFF"/>
    <w:rsid w:val="006A4E9D"/>
    <w:rsid w:val="006A52F2"/>
    <w:rsid w:val="006A5A10"/>
    <w:rsid w:val="006A643B"/>
    <w:rsid w:val="006A688B"/>
    <w:rsid w:val="006A6D73"/>
    <w:rsid w:val="006A7229"/>
    <w:rsid w:val="006A7361"/>
    <w:rsid w:val="006A764C"/>
    <w:rsid w:val="006A7734"/>
    <w:rsid w:val="006A7B00"/>
    <w:rsid w:val="006A7B9F"/>
    <w:rsid w:val="006B0120"/>
    <w:rsid w:val="006B0798"/>
    <w:rsid w:val="006B081A"/>
    <w:rsid w:val="006B0B68"/>
    <w:rsid w:val="006B0F12"/>
    <w:rsid w:val="006B11BE"/>
    <w:rsid w:val="006B11D0"/>
    <w:rsid w:val="006B1477"/>
    <w:rsid w:val="006B1B6C"/>
    <w:rsid w:val="006B1CB9"/>
    <w:rsid w:val="006B20A8"/>
    <w:rsid w:val="006B2713"/>
    <w:rsid w:val="006B2911"/>
    <w:rsid w:val="006B2981"/>
    <w:rsid w:val="006B2A7F"/>
    <w:rsid w:val="006B2C3D"/>
    <w:rsid w:val="006B2F21"/>
    <w:rsid w:val="006B3046"/>
    <w:rsid w:val="006B3710"/>
    <w:rsid w:val="006B3976"/>
    <w:rsid w:val="006B4010"/>
    <w:rsid w:val="006B40A8"/>
    <w:rsid w:val="006B5AC4"/>
    <w:rsid w:val="006B67F5"/>
    <w:rsid w:val="006B70C1"/>
    <w:rsid w:val="006B748E"/>
    <w:rsid w:val="006B74E5"/>
    <w:rsid w:val="006B75A4"/>
    <w:rsid w:val="006B78E0"/>
    <w:rsid w:val="006C0256"/>
    <w:rsid w:val="006C19B8"/>
    <w:rsid w:val="006C1BB2"/>
    <w:rsid w:val="006C214C"/>
    <w:rsid w:val="006C263E"/>
    <w:rsid w:val="006C2A5E"/>
    <w:rsid w:val="006C2D98"/>
    <w:rsid w:val="006C34DB"/>
    <w:rsid w:val="006C3C8B"/>
    <w:rsid w:val="006C40A2"/>
    <w:rsid w:val="006C4167"/>
    <w:rsid w:val="006C426E"/>
    <w:rsid w:val="006C5533"/>
    <w:rsid w:val="006C5602"/>
    <w:rsid w:val="006C5986"/>
    <w:rsid w:val="006C5A40"/>
    <w:rsid w:val="006C649C"/>
    <w:rsid w:val="006C6828"/>
    <w:rsid w:val="006C7404"/>
    <w:rsid w:val="006C755D"/>
    <w:rsid w:val="006D039B"/>
    <w:rsid w:val="006D05BF"/>
    <w:rsid w:val="006D0813"/>
    <w:rsid w:val="006D0A7F"/>
    <w:rsid w:val="006D0A86"/>
    <w:rsid w:val="006D0D4B"/>
    <w:rsid w:val="006D10FF"/>
    <w:rsid w:val="006D1803"/>
    <w:rsid w:val="006D1EB5"/>
    <w:rsid w:val="006D23D1"/>
    <w:rsid w:val="006D2F1C"/>
    <w:rsid w:val="006D2F74"/>
    <w:rsid w:val="006D3B89"/>
    <w:rsid w:val="006D411E"/>
    <w:rsid w:val="006D4226"/>
    <w:rsid w:val="006D4B37"/>
    <w:rsid w:val="006D4E5B"/>
    <w:rsid w:val="006D5189"/>
    <w:rsid w:val="006D52D4"/>
    <w:rsid w:val="006D584B"/>
    <w:rsid w:val="006D5C02"/>
    <w:rsid w:val="006D5F98"/>
    <w:rsid w:val="006D657D"/>
    <w:rsid w:val="006D6D42"/>
    <w:rsid w:val="006D7F06"/>
    <w:rsid w:val="006E05A7"/>
    <w:rsid w:val="006E05C3"/>
    <w:rsid w:val="006E09E1"/>
    <w:rsid w:val="006E0A16"/>
    <w:rsid w:val="006E124F"/>
    <w:rsid w:val="006E14D1"/>
    <w:rsid w:val="006E177E"/>
    <w:rsid w:val="006E193D"/>
    <w:rsid w:val="006E1BFC"/>
    <w:rsid w:val="006E22E5"/>
    <w:rsid w:val="006E2402"/>
    <w:rsid w:val="006E263A"/>
    <w:rsid w:val="006E2838"/>
    <w:rsid w:val="006E3161"/>
    <w:rsid w:val="006E318A"/>
    <w:rsid w:val="006E3286"/>
    <w:rsid w:val="006E3AFA"/>
    <w:rsid w:val="006E3E81"/>
    <w:rsid w:val="006E3F4E"/>
    <w:rsid w:val="006E454A"/>
    <w:rsid w:val="006E47EA"/>
    <w:rsid w:val="006E48B6"/>
    <w:rsid w:val="006E4ACF"/>
    <w:rsid w:val="006E4D17"/>
    <w:rsid w:val="006E54B3"/>
    <w:rsid w:val="006E5BAD"/>
    <w:rsid w:val="006E64F5"/>
    <w:rsid w:val="006E6FCC"/>
    <w:rsid w:val="006E739E"/>
    <w:rsid w:val="006E7C11"/>
    <w:rsid w:val="006E7C72"/>
    <w:rsid w:val="006E7DBD"/>
    <w:rsid w:val="006E7EF4"/>
    <w:rsid w:val="006F0187"/>
    <w:rsid w:val="006F0A94"/>
    <w:rsid w:val="006F0C88"/>
    <w:rsid w:val="006F0EAC"/>
    <w:rsid w:val="006F114C"/>
    <w:rsid w:val="006F161A"/>
    <w:rsid w:val="006F1A99"/>
    <w:rsid w:val="006F226C"/>
    <w:rsid w:val="006F2BA9"/>
    <w:rsid w:val="006F2C21"/>
    <w:rsid w:val="006F2CF2"/>
    <w:rsid w:val="006F2D64"/>
    <w:rsid w:val="006F348B"/>
    <w:rsid w:val="006F3B70"/>
    <w:rsid w:val="006F4134"/>
    <w:rsid w:val="006F4BE9"/>
    <w:rsid w:val="006F4FFB"/>
    <w:rsid w:val="006F562F"/>
    <w:rsid w:val="006F5AF3"/>
    <w:rsid w:val="006F600B"/>
    <w:rsid w:val="006F6FA8"/>
    <w:rsid w:val="006F7021"/>
    <w:rsid w:val="006F75AA"/>
    <w:rsid w:val="006F79D1"/>
    <w:rsid w:val="007008BF"/>
    <w:rsid w:val="0070198A"/>
    <w:rsid w:val="00701E6D"/>
    <w:rsid w:val="00701FBA"/>
    <w:rsid w:val="007023DE"/>
    <w:rsid w:val="00702AC0"/>
    <w:rsid w:val="00702ACF"/>
    <w:rsid w:val="00702B96"/>
    <w:rsid w:val="00702E29"/>
    <w:rsid w:val="00703EFF"/>
    <w:rsid w:val="0070403C"/>
    <w:rsid w:val="007047A2"/>
    <w:rsid w:val="007048D1"/>
    <w:rsid w:val="007049AE"/>
    <w:rsid w:val="007052EE"/>
    <w:rsid w:val="007062E2"/>
    <w:rsid w:val="007068C7"/>
    <w:rsid w:val="007069B9"/>
    <w:rsid w:val="00707907"/>
    <w:rsid w:val="00707C65"/>
    <w:rsid w:val="00710155"/>
    <w:rsid w:val="007103D8"/>
    <w:rsid w:val="00711591"/>
    <w:rsid w:val="007119CC"/>
    <w:rsid w:val="00712421"/>
    <w:rsid w:val="00713490"/>
    <w:rsid w:val="00713855"/>
    <w:rsid w:val="00713C7B"/>
    <w:rsid w:val="0071424F"/>
    <w:rsid w:val="007147C8"/>
    <w:rsid w:val="007149A2"/>
    <w:rsid w:val="007150F7"/>
    <w:rsid w:val="007153B3"/>
    <w:rsid w:val="00715E64"/>
    <w:rsid w:val="007172FA"/>
    <w:rsid w:val="00717673"/>
    <w:rsid w:val="007176D0"/>
    <w:rsid w:val="00717AF3"/>
    <w:rsid w:val="007205CC"/>
    <w:rsid w:val="00720C44"/>
    <w:rsid w:val="00720DFD"/>
    <w:rsid w:val="00720F50"/>
    <w:rsid w:val="007216B9"/>
    <w:rsid w:val="007218A4"/>
    <w:rsid w:val="00721905"/>
    <w:rsid w:val="007219BE"/>
    <w:rsid w:val="007219F7"/>
    <w:rsid w:val="00721B25"/>
    <w:rsid w:val="00721FFD"/>
    <w:rsid w:val="0072225C"/>
    <w:rsid w:val="007227F9"/>
    <w:rsid w:val="00722906"/>
    <w:rsid w:val="00722CE1"/>
    <w:rsid w:val="00723174"/>
    <w:rsid w:val="0072361B"/>
    <w:rsid w:val="00724F2C"/>
    <w:rsid w:val="0072517B"/>
    <w:rsid w:val="0072596A"/>
    <w:rsid w:val="00725A82"/>
    <w:rsid w:val="00725B7D"/>
    <w:rsid w:val="00726224"/>
    <w:rsid w:val="00726294"/>
    <w:rsid w:val="00726BFD"/>
    <w:rsid w:val="007275ED"/>
    <w:rsid w:val="007276BD"/>
    <w:rsid w:val="00727B50"/>
    <w:rsid w:val="0073003E"/>
    <w:rsid w:val="0073048A"/>
    <w:rsid w:val="007316D2"/>
    <w:rsid w:val="0073177B"/>
    <w:rsid w:val="00731F13"/>
    <w:rsid w:val="00732221"/>
    <w:rsid w:val="007325A3"/>
    <w:rsid w:val="00732ED3"/>
    <w:rsid w:val="00733CB3"/>
    <w:rsid w:val="007340BA"/>
    <w:rsid w:val="00734E52"/>
    <w:rsid w:val="00735340"/>
    <w:rsid w:val="0073619D"/>
    <w:rsid w:val="0073621D"/>
    <w:rsid w:val="007363CF"/>
    <w:rsid w:val="00736455"/>
    <w:rsid w:val="0073670A"/>
    <w:rsid w:val="007367C0"/>
    <w:rsid w:val="00737A24"/>
    <w:rsid w:val="00737A6F"/>
    <w:rsid w:val="00740796"/>
    <w:rsid w:val="00741CBA"/>
    <w:rsid w:val="007427F8"/>
    <w:rsid w:val="007429E4"/>
    <w:rsid w:val="00742D87"/>
    <w:rsid w:val="00742F2A"/>
    <w:rsid w:val="00742FE3"/>
    <w:rsid w:val="0074393E"/>
    <w:rsid w:val="00743956"/>
    <w:rsid w:val="00743ABF"/>
    <w:rsid w:val="00743ADA"/>
    <w:rsid w:val="0074407D"/>
    <w:rsid w:val="0074412C"/>
    <w:rsid w:val="00744A94"/>
    <w:rsid w:val="00744DB7"/>
    <w:rsid w:val="00746BDB"/>
    <w:rsid w:val="00746FDC"/>
    <w:rsid w:val="0074761C"/>
    <w:rsid w:val="007478C2"/>
    <w:rsid w:val="00747A55"/>
    <w:rsid w:val="00747D5B"/>
    <w:rsid w:val="00750474"/>
    <w:rsid w:val="00750919"/>
    <w:rsid w:val="00750FA5"/>
    <w:rsid w:val="00751521"/>
    <w:rsid w:val="00751A75"/>
    <w:rsid w:val="0075306C"/>
    <w:rsid w:val="007530FB"/>
    <w:rsid w:val="007536DE"/>
    <w:rsid w:val="00753E89"/>
    <w:rsid w:val="00753F08"/>
    <w:rsid w:val="0075406F"/>
    <w:rsid w:val="00754239"/>
    <w:rsid w:val="00754BB6"/>
    <w:rsid w:val="00754C06"/>
    <w:rsid w:val="007551D9"/>
    <w:rsid w:val="0075571B"/>
    <w:rsid w:val="007557FC"/>
    <w:rsid w:val="007558E5"/>
    <w:rsid w:val="00755B48"/>
    <w:rsid w:val="00755F9C"/>
    <w:rsid w:val="00756857"/>
    <w:rsid w:val="00756884"/>
    <w:rsid w:val="007570D6"/>
    <w:rsid w:val="0075770D"/>
    <w:rsid w:val="00757CEB"/>
    <w:rsid w:val="00757F71"/>
    <w:rsid w:val="00760277"/>
    <w:rsid w:val="00760524"/>
    <w:rsid w:val="007609C8"/>
    <w:rsid w:val="00760A03"/>
    <w:rsid w:val="00760A88"/>
    <w:rsid w:val="00761570"/>
    <w:rsid w:val="0076174A"/>
    <w:rsid w:val="007617A9"/>
    <w:rsid w:val="00761ABA"/>
    <w:rsid w:val="00761D64"/>
    <w:rsid w:val="00761EEC"/>
    <w:rsid w:val="00762309"/>
    <w:rsid w:val="00762D19"/>
    <w:rsid w:val="00763142"/>
    <w:rsid w:val="007641EA"/>
    <w:rsid w:val="007646DE"/>
    <w:rsid w:val="00764759"/>
    <w:rsid w:val="00764DC6"/>
    <w:rsid w:val="00765762"/>
    <w:rsid w:val="007658EE"/>
    <w:rsid w:val="00766050"/>
    <w:rsid w:val="007661DB"/>
    <w:rsid w:val="00766443"/>
    <w:rsid w:val="00767818"/>
    <w:rsid w:val="0076790C"/>
    <w:rsid w:val="0077030C"/>
    <w:rsid w:val="007703D8"/>
    <w:rsid w:val="00770FB3"/>
    <w:rsid w:val="00771321"/>
    <w:rsid w:val="007716C6"/>
    <w:rsid w:val="00771904"/>
    <w:rsid w:val="00771EB7"/>
    <w:rsid w:val="00772219"/>
    <w:rsid w:val="00772795"/>
    <w:rsid w:val="00772FD6"/>
    <w:rsid w:val="0077317B"/>
    <w:rsid w:val="0077330E"/>
    <w:rsid w:val="00773C56"/>
    <w:rsid w:val="00774361"/>
    <w:rsid w:val="007744C3"/>
    <w:rsid w:val="0077490A"/>
    <w:rsid w:val="00774E8C"/>
    <w:rsid w:val="007750F6"/>
    <w:rsid w:val="0077550B"/>
    <w:rsid w:val="00775A14"/>
    <w:rsid w:val="00775C8D"/>
    <w:rsid w:val="00776138"/>
    <w:rsid w:val="0077629A"/>
    <w:rsid w:val="00776F0E"/>
    <w:rsid w:val="007770F0"/>
    <w:rsid w:val="00777187"/>
    <w:rsid w:val="00777863"/>
    <w:rsid w:val="0078028D"/>
    <w:rsid w:val="007818BA"/>
    <w:rsid w:val="00781D52"/>
    <w:rsid w:val="00781DFB"/>
    <w:rsid w:val="00781ED6"/>
    <w:rsid w:val="0078217D"/>
    <w:rsid w:val="007825AF"/>
    <w:rsid w:val="00782DC7"/>
    <w:rsid w:val="007833BC"/>
    <w:rsid w:val="007834A5"/>
    <w:rsid w:val="007835FD"/>
    <w:rsid w:val="007839BB"/>
    <w:rsid w:val="007843CF"/>
    <w:rsid w:val="00784403"/>
    <w:rsid w:val="00784963"/>
    <w:rsid w:val="0078513A"/>
    <w:rsid w:val="0078542B"/>
    <w:rsid w:val="007854FA"/>
    <w:rsid w:val="00785655"/>
    <w:rsid w:val="00786451"/>
    <w:rsid w:val="0078697C"/>
    <w:rsid w:val="00786FA3"/>
    <w:rsid w:val="00787182"/>
    <w:rsid w:val="00787499"/>
    <w:rsid w:val="00790A24"/>
    <w:rsid w:val="00791477"/>
    <w:rsid w:val="0079173A"/>
    <w:rsid w:val="00791741"/>
    <w:rsid w:val="0079179E"/>
    <w:rsid w:val="007919AB"/>
    <w:rsid w:val="0079272F"/>
    <w:rsid w:val="00792960"/>
    <w:rsid w:val="00792B1D"/>
    <w:rsid w:val="00793064"/>
    <w:rsid w:val="00794C49"/>
    <w:rsid w:val="007951B6"/>
    <w:rsid w:val="00795380"/>
    <w:rsid w:val="00795703"/>
    <w:rsid w:val="00796CBE"/>
    <w:rsid w:val="00797257"/>
    <w:rsid w:val="00797628"/>
    <w:rsid w:val="007976F8"/>
    <w:rsid w:val="00797F25"/>
    <w:rsid w:val="007A0A5B"/>
    <w:rsid w:val="007A0AE3"/>
    <w:rsid w:val="007A11C2"/>
    <w:rsid w:val="007A1C35"/>
    <w:rsid w:val="007A1D81"/>
    <w:rsid w:val="007A1E97"/>
    <w:rsid w:val="007A1F05"/>
    <w:rsid w:val="007A1F14"/>
    <w:rsid w:val="007A21B4"/>
    <w:rsid w:val="007A2479"/>
    <w:rsid w:val="007A2BA4"/>
    <w:rsid w:val="007A2D70"/>
    <w:rsid w:val="007A36BA"/>
    <w:rsid w:val="007A4581"/>
    <w:rsid w:val="007A619A"/>
    <w:rsid w:val="007A7ACF"/>
    <w:rsid w:val="007A7E9B"/>
    <w:rsid w:val="007B0052"/>
    <w:rsid w:val="007B045B"/>
    <w:rsid w:val="007B07AE"/>
    <w:rsid w:val="007B0C97"/>
    <w:rsid w:val="007B215A"/>
    <w:rsid w:val="007B27E0"/>
    <w:rsid w:val="007B317A"/>
    <w:rsid w:val="007B34A5"/>
    <w:rsid w:val="007B36D8"/>
    <w:rsid w:val="007B3706"/>
    <w:rsid w:val="007B3BAA"/>
    <w:rsid w:val="007B4183"/>
    <w:rsid w:val="007B418C"/>
    <w:rsid w:val="007B493E"/>
    <w:rsid w:val="007B4AF6"/>
    <w:rsid w:val="007B4C41"/>
    <w:rsid w:val="007B56C4"/>
    <w:rsid w:val="007B622C"/>
    <w:rsid w:val="007B6537"/>
    <w:rsid w:val="007B6C1D"/>
    <w:rsid w:val="007B6C6A"/>
    <w:rsid w:val="007B7608"/>
    <w:rsid w:val="007B7AE2"/>
    <w:rsid w:val="007B7B00"/>
    <w:rsid w:val="007C02DA"/>
    <w:rsid w:val="007C1FC8"/>
    <w:rsid w:val="007C2611"/>
    <w:rsid w:val="007C2C12"/>
    <w:rsid w:val="007C35FC"/>
    <w:rsid w:val="007C3629"/>
    <w:rsid w:val="007C38B0"/>
    <w:rsid w:val="007C39B8"/>
    <w:rsid w:val="007C3C84"/>
    <w:rsid w:val="007C3E8A"/>
    <w:rsid w:val="007C4021"/>
    <w:rsid w:val="007C47AA"/>
    <w:rsid w:val="007C61C6"/>
    <w:rsid w:val="007C6447"/>
    <w:rsid w:val="007C6823"/>
    <w:rsid w:val="007C69FB"/>
    <w:rsid w:val="007C6CEB"/>
    <w:rsid w:val="007C723F"/>
    <w:rsid w:val="007C74A6"/>
    <w:rsid w:val="007C7B49"/>
    <w:rsid w:val="007C7C1F"/>
    <w:rsid w:val="007D03D3"/>
    <w:rsid w:val="007D04BE"/>
    <w:rsid w:val="007D08B7"/>
    <w:rsid w:val="007D0E50"/>
    <w:rsid w:val="007D0F8D"/>
    <w:rsid w:val="007D11CD"/>
    <w:rsid w:val="007D15F2"/>
    <w:rsid w:val="007D18EF"/>
    <w:rsid w:val="007D1A88"/>
    <w:rsid w:val="007D1C71"/>
    <w:rsid w:val="007D1D8F"/>
    <w:rsid w:val="007D202F"/>
    <w:rsid w:val="007D238D"/>
    <w:rsid w:val="007D2505"/>
    <w:rsid w:val="007D2738"/>
    <w:rsid w:val="007D2A39"/>
    <w:rsid w:val="007D3159"/>
    <w:rsid w:val="007D371C"/>
    <w:rsid w:val="007D38BC"/>
    <w:rsid w:val="007D3D3D"/>
    <w:rsid w:val="007D46C0"/>
    <w:rsid w:val="007D4B26"/>
    <w:rsid w:val="007D4B40"/>
    <w:rsid w:val="007D4C89"/>
    <w:rsid w:val="007D4D94"/>
    <w:rsid w:val="007D4E83"/>
    <w:rsid w:val="007D500F"/>
    <w:rsid w:val="007D5584"/>
    <w:rsid w:val="007D5A3B"/>
    <w:rsid w:val="007D6E03"/>
    <w:rsid w:val="007E043A"/>
    <w:rsid w:val="007E05A2"/>
    <w:rsid w:val="007E07ED"/>
    <w:rsid w:val="007E082A"/>
    <w:rsid w:val="007E0E61"/>
    <w:rsid w:val="007E23FE"/>
    <w:rsid w:val="007E24AF"/>
    <w:rsid w:val="007E2613"/>
    <w:rsid w:val="007E28A0"/>
    <w:rsid w:val="007E3947"/>
    <w:rsid w:val="007E4063"/>
    <w:rsid w:val="007E484A"/>
    <w:rsid w:val="007E4F52"/>
    <w:rsid w:val="007E507F"/>
    <w:rsid w:val="007E5156"/>
    <w:rsid w:val="007E53E6"/>
    <w:rsid w:val="007E53F6"/>
    <w:rsid w:val="007E5697"/>
    <w:rsid w:val="007E63B5"/>
    <w:rsid w:val="007E693A"/>
    <w:rsid w:val="007E6E69"/>
    <w:rsid w:val="007E6EFC"/>
    <w:rsid w:val="007E6FC0"/>
    <w:rsid w:val="007E71DA"/>
    <w:rsid w:val="007E75CA"/>
    <w:rsid w:val="007E764E"/>
    <w:rsid w:val="007E7654"/>
    <w:rsid w:val="007E7919"/>
    <w:rsid w:val="007E7DE0"/>
    <w:rsid w:val="007E7F48"/>
    <w:rsid w:val="007E7F95"/>
    <w:rsid w:val="007F085E"/>
    <w:rsid w:val="007F0F56"/>
    <w:rsid w:val="007F11CD"/>
    <w:rsid w:val="007F19B5"/>
    <w:rsid w:val="007F1A30"/>
    <w:rsid w:val="007F1E81"/>
    <w:rsid w:val="007F1FF0"/>
    <w:rsid w:val="007F2350"/>
    <w:rsid w:val="007F2B68"/>
    <w:rsid w:val="007F3142"/>
    <w:rsid w:val="007F3402"/>
    <w:rsid w:val="007F3943"/>
    <w:rsid w:val="007F3B80"/>
    <w:rsid w:val="007F419D"/>
    <w:rsid w:val="007F4593"/>
    <w:rsid w:val="007F51BA"/>
    <w:rsid w:val="007F5C1A"/>
    <w:rsid w:val="007F5F7C"/>
    <w:rsid w:val="007F65A7"/>
    <w:rsid w:val="007F6DA0"/>
    <w:rsid w:val="007F72D2"/>
    <w:rsid w:val="007F794F"/>
    <w:rsid w:val="007F7BC4"/>
    <w:rsid w:val="007F7BCA"/>
    <w:rsid w:val="007F7BF9"/>
    <w:rsid w:val="007F7C8F"/>
    <w:rsid w:val="0080031C"/>
    <w:rsid w:val="008007C3"/>
    <w:rsid w:val="008007FE"/>
    <w:rsid w:val="00801901"/>
    <w:rsid w:val="00802154"/>
    <w:rsid w:val="0080255C"/>
    <w:rsid w:val="008025DD"/>
    <w:rsid w:val="008030B0"/>
    <w:rsid w:val="00803297"/>
    <w:rsid w:val="0080350F"/>
    <w:rsid w:val="0080390D"/>
    <w:rsid w:val="0080424A"/>
    <w:rsid w:val="00804260"/>
    <w:rsid w:val="00804CA6"/>
    <w:rsid w:val="008050FB"/>
    <w:rsid w:val="0080516C"/>
    <w:rsid w:val="00805B8B"/>
    <w:rsid w:val="00805C6A"/>
    <w:rsid w:val="00806348"/>
    <w:rsid w:val="008064BF"/>
    <w:rsid w:val="0080692F"/>
    <w:rsid w:val="00806A94"/>
    <w:rsid w:val="00807F25"/>
    <w:rsid w:val="008109CE"/>
    <w:rsid w:val="00810B74"/>
    <w:rsid w:val="00811092"/>
    <w:rsid w:val="00811252"/>
    <w:rsid w:val="00811A39"/>
    <w:rsid w:val="00812512"/>
    <w:rsid w:val="00812882"/>
    <w:rsid w:val="008133C4"/>
    <w:rsid w:val="00813707"/>
    <w:rsid w:val="00813A77"/>
    <w:rsid w:val="00813A7C"/>
    <w:rsid w:val="00813B5A"/>
    <w:rsid w:val="00814223"/>
    <w:rsid w:val="00814767"/>
    <w:rsid w:val="008149CB"/>
    <w:rsid w:val="008151D2"/>
    <w:rsid w:val="0081524D"/>
    <w:rsid w:val="008153DA"/>
    <w:rsid w:val="008156A5"/>
    <w:rsid w:val="0081603A"/>
    <w:rsid w:val="008161F4"/>
    <w:rsid w:val="008166CA"/>
    <w:rsid w:val="00816A03"/>
    <w:rsid w:val="00816C1A"/>
    <w:rsid w:val="00816D99"/>
    <w:rsid w:val="00817376"/>
    <w:rsid w:val="00817B87"/>
    <w:rsid w:val="00817CAF"/>
    <w:rsid w:val="00817E3B"/>
    <w:rsid w:val="0082055B"/>
    <w:rsid w:val="00820BC7"/>
    <w:rsid w:val="00821606"/>
    <w:rsid w:val="00821804"/>
    <w:rsid w:val="00821E15"/>
    <w:rsid w:val="008223D4"/>
    <w:rsid w:val="00822BB8"/>
    <w:rsid w:val="00822D12"/>
    <w:rsid w:val="00822D8E"/>
    <w:rsid w:val="0082328E"/>
    <w:rsid w:val="00823814"/>
    <w:rsid w:val="00823BA6"/>
    <w:rsid w:val="00824907"/>
    <w:rsid w:val="008249A4"/>
    <w:rsid w:val="008251E8"/>
    <w:rsid w:val="00825D9F"/>
    <w:rsid w:val="00825F56"/>
    <w:rsid w:val="00826EC2"/>
    <w:rsid w:val="008272A6"/>
    <w:rsid w:val="008274F3"/>
    <w:rsid w:val="0083028D"/>
    <w:rsid w:val="008302E4"/>
    <w:rsid w:val="008307D5"/>
    <w:rsid w:val="008311CE"/>
    <w:rsid w:val="00831627"/>
    <w:rsid w:val="008316CC"/>
    <w:rsid w:val="00831951"/>
    <w:rsid w:val="00831BA1"/>
    <w:rsid w:val="00832572"/>
    <w:rsid w:val="0083273D"/>
    <w:rsid w:val="00832BD6"/>
    <w:rsid w:val="00832C50"/>
    <w:rsid w:val="00832FFF"/>
    <w:rsid w:val="00833544"/>
    <w:rsid w:val="00833573"/>
    <w:rsid w:val="00833769"/>
    <w:rsid w:val="00833772"/>
    <w:rsid w:val="00833A60"/>
    <w:rsid w:val="00833E4F"/>
    <w:rsid w:val="00833E9A"/>
    <w:rsid w:val="00834113"/>
    <w:rsid w:val="00834174"/>
    <w:rsid w:val="008344F8"/>
    <w:rsid w:val="00834993"/>
    <w:rsid w:val="00834CF8"/>
    <w:rsid w:val="00835025"/>
    <w:rsid w:val="008351B4"/>
    <w:rsid w:val="0083529F"/>
    <w:rsid w:val="008356D3"/>
    <w:rsid w:val="008358E1"/>
    <w:rsid w:val="00835934"/>
    <w:rsid w:val="00835AA9"/>
    <w:rsid w:val="00835D41"/>
    <w:rsid w:val="00836409"/>
    <w:rsid w:val="00836B6A"/>
    <w:rsid w:val="00837272"/>
    <w:rsid w:val="00837B27"/>
    <w:rsid w:val="008401E4"/>
    <w:rsid w:val="0084039B"/>
    <w:rsid w:val="008409AD"/>
    <w:rsid w:val="00841055"/>
    <w:rsid w:val="00841118"/>
    <w:rsid w:val="0084222E"/>
    <w:rsid w:val="0084265C"/>
    <w:rsid w:val="00842CED"/>
    <w:rsid w:val="00842D51"/>
    <w:rsid w:val="008430A8"/>
    <w:rsid w:val="008431DE"/>
    <w:rsid w:val="00843559"/>
    <w:rsid w:val="00844373"/>
    <w:rsid w:val="00845033"/>
    <w:rsid w:val="00845136"/>
    <w:rsid w:val="00845940"/>
    <w:rsid w:val="00845B86"/>
    <w:rsid w:val="0084618B"/>
    <w:rsid w:val="00850190"/>
    <w:rsid w:val="008504EE"/>
    <w:rsid w:val="00851EF4"/>
    <w:rsid w:val="00852616"/>
    <w:rsid w:val="008532A4"/>
    <w:rsid w:val="0085378B"/>
    <w:rsid w:val="00853958"/>
    <w:rsid w:val="00853C97"/>
    <w:rsid w:val="00853DE2"/>
    <w:rsid w:val="00854027"/>
    <w:rsid w:val="00854889"/>
    <w:rsid w:val="00854B13"/>
    <w:rsid w:val="00854CFB"/>
    <w:rsid w:val="00854FED"/>
    <w:rsid w:val="008554A4"/>
    <w:rsid w:val="008558B6"/>
    <w:rsid w:val="00855CEB"/>
    <w:rsid w:val="00856CAD"/>
    <w:rsid w:val="00856FB5"/>
    <w:rsid w:val="00861293"/>
    <w:rsid w:val="00861C7A"/>
    <w:rsid w:val="00861EBF"/>
    <w:rsid w:val="0086277F"/>
    <w:rsid w:val="00862D11"/>
    <w:rsid w:val="0086395F"/>
    <w:rsid w:val="00863B00"/>
    <w:rsid w:val="00863D8D"/>
    <w:rsid w:val="00863E39"/>
    <w:rsid w:val="008642CF"/>
    <w:rsid w:val="008644AD"/>
    <w:rsid w:val="00864924"/>
    <w:rsid w:val="00864D16"/>
    <w:rsid w:val="00864D94"/>
    <w:rsid w:val="00864E41"/>
    <w:rsid w:val="008650A3"/>
    <w:rsid w:val="00865903"/>
    <w:rsid w:val="008660A9"/>
    <w:rsid w:val="00866520"/>
    <w:rsid w:val="00866680"/>
    <w:rsid w:val="0086673F"/>
    <w:rsid w:val="00866B51"/>
    <w:rsid w:val="00867B36"/>
    <w:rsid w:val="00870187"/>
    <w:rsid w:val="008713C9"/>
    <w:rsid w:val="008717EB"/>
    <w:rsid w:val="008719DE"/>
    <w:rsid w:val="00871E01"/>
    <w:rsid w:val="00871E76"/>
    <w:rsid w:val="00872564"/>
    <w:rsid w:val="00872C04"/>
    <w:rsid w:val="00872C54"/>
    <w:rsid w:val="008732E1"/>
    <w:rsid w:val="008732E9"/>
    <w:rsid w:val="0087333F"/>
    <w:rsid w:val="00873515"/>
    <w:rsid w:val="0087353B"/>
    <w:rsid w:val="00873887"/>
    <w:rsid w:val="008738F2"/>
    <w:rsid w:val="00873AA0"/>
    <w:rsid w:val="00873C77"/>
    <w:rsid w:val="008746D9"/>
    <w:rsid w:val="0087472E"/>
    <w:rsid w:val="00874FC5"/>
    <w:rsid w:val="008753DA"/>
    <w:rsid w:val="008753F9"/>
    <w:rsid w:val="00875477"/>
    <w:rsid w:val="00875787"/>
    <w:rsid w:val="00875919"/>
    <w:rsid w:val="00875B29"/>
    <w:rsid w:val="00875FCF"/>
    <w:rsid w:val="008767BD"/>
    <w:rsid w:val="00876AC1"/>
    <w:rsid w:val="00876BB2"/>
    <w:rsid w:val="00876F21"/>
    <w:rsid w:val="00877F18"/>
    <w:rsid w:val="00880142"/>
    <w:rsid w:val="008801E1"/>
    <w:rsid w:val="008802B4"/>
    <w:rsid w:val="00880684"/>
    <w:rsid w:val="0088073C"/>
    <w:rsid w:val="00880793"/>
    <w:rsid w:val="008807ED"/>
    <w:rsid w:val="008808A9"/>
    <w:rsid w:val="008808DD"/>
    <w:rsid w:val="00880C60"/>
    <w:rsid w:val="00880EBC"/>
    <w:rsid w:val="0088138D"/>
    <w:rsid w:val="00881A95"/>
    <w:rsid w:val="00881C57"/>
    <w:rsid w:val="008822E2"/>
    <w:rsid w:val="00882726"/>
    <w:rsid w:val="00882976"/>
    <w:rsid w:val="00882FF9"/>
    <w:rsid w:val="00883233"/>
    <w:rsid w:val="00883723"/>
    <w:rsid w:val="00883A6A"/>
    <w:rsid w:val="00883FB9"/>
    <w:rsid w:val="00884949"/>
    <w:rsid w:val="00884B8E"/>
    <w:rsid w:val="00884BD4"/>
    <w:rsid w:val="00884C25"/>
    <w:rsid w:val="0088581E"/>
    <w:rsid w:val="00885FD1"/>
    <w:rsid w:val="008864E9"/>
    <w:rsid w:val="008867F8"/>
    <w:rsid w:val="0088688D"/>
    <w:rsid w:val="0088737D"/>
    <w:rsid w:val="0088779A"/>
    <w:rsid w:val="0088788A"/>
    <w:rsid w:val="008878D5"/>
    <w:rsid w:val="00891422"/>
    <w:rsid w:val="008931A0"/>
    <w:rsid w:val="00893635"/>
    <w:rsid w:val="00893A0C"/>
    <w:rsid w:val="008940E7"/>
    <w:rsid w:val="00894FF8"/>
    <w:rsid w:val="00895CC1"/>
    <w:rsid w:val="00895D78"/>
    <w:rsid w:val="00896415"/>
    <w:rsid w:val="00896BF4"/>
    <w:rsid w:val="00896C18"/>
    <w:rsid w:val="00897058"/>
    <w:rsid w:val="00897803"/>
    <w:rsid w:val="00897884"/>
    <w:rsid w:val="008A0992"/>
    <w:rsid w:val="008A0E45"/>
    <w:rsid w:val="008A1467"/>
    <w:rsid w:val="008A17FF"/>
    <w:rsid w:val="008A1C2B"/>
    <w:rsid w:val="008A1E98"/>
    <w:rsid w:val="008A2774"/>
    <w:rsid w:val="008A2976"/>
    <w:rsid w:val="008A3239"/>
    <w:rsid w:val="008A338A"/>
    <w:rsid w:val="008A36D1"/>
    <w:rsid w:val="008A3920"/>
    <w:rsid w:val="008A395A"/>
    <w:rsid w:val="008A3FC0"/>
    <w:rsid w:val="008A4367"/>
    <w:rsid w:val="008A44EF"/>
    <w:rsid w:val="008A4675"/>
    <w:rsid w:val="008A46F9"/>
    <w:rsid w:val="008A4A33"/>
    <w:rsid w:val="008A4AF5"/>
    <w:rsid w:val="008A4C7B"/>
    <w:rsid w:val="008A4C90"/>
    <w:rsid w:val="008A50A6"/>
    <w:rsid w:val="008A51D0"/>
    <w:rsid w:val="008A5288"/>
    <w:rsid w:val="008A674D"/>
    <w:rsid w:val="008A6CFC"/>
    <w:rsid w:val="008A6E19"/>
    <w:rsid w:val="008A7075"/>
    <w:rsid w:val="008A7569"/>
    <w:rsid w:val="008A75D5"/>
    <w:rsid w:val="008A77BE"/>
    <w:rsid w:val="008A7935"/>
    <w:rsid w:val="008A7E7B"/>
    <w:rsid w:val="008B0A0A"/>
    <w:rsid w:val="008B0B0B"/>
    <w:rsid w:val="008B0C9F"/>
    <w:rsid w:val="008B0D42"/>
    <w:rsid w:val="008B1887"/>
    <w:rsid w:val="008B18C2"/>
    <w:rsid w:val="008B1CB2"/>
    <w:rsid w:val="008B1E23"/>
    <w:rsid w:val="008B1F7D"/>
    <w:rsid w:val="008B2F87"/>
    <w:rsid w:val="008B3BC1"/>
    <w:rsid w:val="008B441B"/>
    <w:rsid w:val="008B4DE3"/>
    <w:rsid w:val="008B4F9D"/>
    <w:rsid w:val="008B5AB2"/>
    <w:rsid w:val="008B5F9F"/>
    <w:rsid w:val="008B61DA"/>
    <w:rsid w:val="008B61F6"/>
    <w:rsid w:val="008B657A"/>
    <w:rsid w:val="008B6674"/>
    <w:rsid w:val="008B72B3"/>
    <w:rsid w:val="008B74C2"/>
    <w:rsid w:val="008C01D6"/>
    <w:rsid w:val="008C042F"/>
    <w:rsid w:val="008C0617"/>
    <w:rsid w:val="008C0C47"/>
    <w:rsid w:val="008C0ECE"/>
    <w:rsid w:val="008C1A30"/>
    <w:rsid w:val="008C1A81"/>
    <w:rsid w:val="008C1E02"/>
    <w:rsid w:val="008C2473"/>
    <w:rsid w:val="008C3443"/>
    <w:rsid w:val="008C37F2"/>
    <w:rsid w:val="008C3A30"/>
    <w:rsid w:val="008C3FD4"/>
    <w:rsid w:val="008C405E"/>
    <w:rsid w:val="008C4B46"/>
    <w:rsid w:val="008C4FE6"/>
    <w:rsid w:val="008C544B"/>
    <w:rsid w:val="008C553D"/>
    <w:rsid w:val="008C57E0"/>
    <w:rsid w:val="008C5896"/>
    <w:rsid w:val="008C5A5F"/>
    <w:rsid w:val="008C5EFF"/>
    <w:rsid w:val="008C5FEF"/>
    <w:rsid w:val="008C6314"/>
    <w:rsid w:val="008C6331"/>
    <w:rsid w:val="008C649A"/>
    <w:rsid w:val="008C6890"/>
    <w:rsid w:val="008C6A21"/>
    <w:rsid w:val="008C6C96"/>
    <w:rsid w:val="008C74E2"/>
    <w:rsid w:val="008C7C30"/>
    <w:rsid w:val="008C7E00"/>
    <w:rsid w:val="008D06AA"/>
    <w:rsid w:val="008D0B89"/>
    <w:rsid w:val="008D10E5"/>
    <w:rsid w:val="008D175C"/>
    <w:rsid w:val="008D1C1C"/>
    <w:rsid w:val="008D1E53"/>
    <w:rsid w:val="008D1FE8"/>
    <w:rsid w:val="008D249A"/>
    <w:rsid w:val="008D2C57"/>
    <w:rsid w:val="008D4347"/>
    <w:rsid w:val="008D4B4B"/>
    <w:rsid w:val="008D4DE9"/>
    <w:rsid w:val="008D5E42"/>
    <w:rsid w:val="008D6259"/>
    <w:rsid w:val="008D6E0D"/>
    <w:rsid w:val="008D6E86"/>
    <w:rsid w:val="008D79BC"/>
    <w:rsid w:val="008D7CF4"/>
    <w:rsid w:val="008D7DC5"/>
    <w:rsid w:val="008D7F24"/>
    <w:rsid w:val="008E0EFE"/>
    <w:rsid w:val="008E0F39"/>
    <w:rsid w:val="008E15F2"/>
    <w:rsid w:val="008E17E0"/>
    <w:rsid w:val="008E1CF8"/>
    <w:rsid w:val="008E29F6"/>
    <w:rsid w:val="008E2A59"/>
    <w:rsid w:val="008E3560"/>
    <w:rsid w:val="008E4848"/>
    <w:rsid w:val="008E4C65"/>
    <w:rsid w:val="008E4CA3"/>
    <w:rsid w:val="008E4E25"/>
    <w:rsid w:val="008E505E"/>
    <w:rsid w:val="008E5519"/>
    <w:rsid w:val="008E5632"/>
    <w:rsid w:val="008E5857"/>
    <w:rsid w:val="008E586F"/>
    <w:rsid w:val="008E5D3D"/>
    <w:rsid w:val="008E6346"/>
    <w:rsid w:val="008E673E"/>
    <w:rsid w:val="008E71AE"/>
    <w:rsid w:val="008E75D0"/>
    <w:rsid w:val="008E7885"/>
    <w:rsid w:val="008E7910"/>
    <w:rsid w:val="008E7F3E"/>
    <w:rsid w:val="008F002B"/>
    <w:rsid w:val="008F0264"/>
    <w:rsid w:val="008F0CA4"/>
    <w:rsid w:val="008F0ED6"/>
    <w:rsid w:val="008F12A7"/>
    <w:rsid w:val="008F1A31"/>
    <w:rsid w:val="008F1CC2"/>
    <w:rsid w:val="008F1F83"/>
    <w:rsid w:val="008F20A1"/>
    <w:rsid w:val="008F2F1A"/>
    <w:rsid w:val="008F35E2"/>
    <w:rsid w:val="008F37FD"/>
    <w:rsid w:val="008F3C1A"/>
    <w:rsid w:val="008F3FF2"/>
    <w:rsid w:val="008F4CA2"/>
    <w:rsid w:val="008F4FEF"/>
    <w:rsid w:val="008F4FF2"/>
    <w:rsid w:val="008F52BA"/>
    <w:rsid w:val="008F5A59"/>
    <w:rsid w:val="008F5BDB"/>
    <w:rsid w:val="008F5C25"/>
    <w:rsid w:val="008F6808"/>
    <w:rsid w:val="008F6B33"/>
    <w:rsid w:val="008F6BAA"/>
    <w:rsid w:val="008F72A4"/>
    <w:rsid w:val="008F770D"/>
    <w:rsid w:val="008F7A5F"/>
    <w:rsid w:val="008F7C9E"/>
    <w:rsid w:val="008F7CCA"/>
    <w:rsid w:val="00900037"/>
    <w:rsid w:val="0090061B"/>
    <w:rsid w:val="00900ED7"/>
    <w:rsid w:val="0090134B"/>
    <w:rsid w:val="00901C06"/>
    <w:rsid w:val="00901CF0"/>
    <w:rsid w:val="00901DAC"/>
    <w:rsid w:val="00904459"/>
    <w:rsid w:val="009046E1"/>
    <w:rsid w:val="00904817"/>
    <w:rsid w:val="009049BC"/>
    <w:rsid w:val="009058A1"/>
    <w:rsid w:val="00905DFE"/>
    <w:rsid w:val="009064E7"/>
    <w:rsid w:val="00907102"/>
    <w:rsid w:val="009071E2"/>
    <w:rsid w:val="009076FD"/>
    <w:rsid w:val="00907C9D"/>
    <w:rsid w:val="00910190"/>
    <w:rsid w:val="0091036F"/>
    <w:rsid w:val="0091057F"/>
    <w:rsid w:val="00910A45"/>
    <w:rsid w:val="00910B26"/>
    <w:rsid w:val="00910BCC"/>
    <w:rsid w:val="00910D33"/>
    <w:rsid w:val="0091224D"/>
    <w:rsid w:val="009124F1"/>
    <w:rsid w:val="00912697"/>
    <w:rsid w:val="009140B7"/>
    <w:rsid w:val="009147AC"/>
    <w:rsid w:val="009148B0"/>
    <w:rsid w:val="009148DA"/>
    <w:rsid w:val="0091584C"/>
    <w:rsid w:val="00915F1B"/>
    <w:rsid w:val="0091600E"/>
    <w:rsid w:val="00916481"/>
    <w:rsid w:val="00916843"/>
    <w:rsid w:val="00916849"/>
    <w:rsid w:val="009168CD"/>
    <w:rsid w:val="00920498"/>
    <w:rsid w:val="00920676"/>
    <w:rsid w:val="00920C5B"/>
    <w:rsid w:val="00920F2B"/>
    <w:rsid w:val="00921D7B"/>
    <w:rsid w:val="00921E46"/>
    <w:rsid w:val="00921E95"/>
    <w:rsid w:val="00922132"/>
    <w:rsid w:val="009225F0"/>
    <w:rsid w:val="00922C7E"/>
    <w:rsid w:val="00923B82"/>
    <w:rsid w:val="00923C0D"/>
    <w:rsid w:val="009243EE"/>
    <w:rsid w:val="00924663"/>
    <w:rsid w:val="009259BB"/>
    <w:rsid w:val="00925AAC"/>
    <w:rsid w:val="00925E49"/>
    <w:rsid w:val="0092657C"/>
    <w:rsid w:val="009269D4"/>
    <w:rsid w:val="00926E50"/>
    <w:rsid w:val="009272C0"/>
    <w:rsid w:val="00927546"/>
    <w:rsid w:val="00927D34"/>
    <w:rsid w:val="0093033B"/>
    <w:rsid w:val="00930530"/>
    <w:rsid w:val="009308CB"/>
    <w:rsid w:val="0093215E"/>
    <w:rsid w:val="00932A07"/>
    <w:rsid w:val="00932B03"/>
    <w:rsid w:val="00932BE4"/>
    <w:rsid w:val="009331A8"/>
    <w:rsid w:val="00933C04"/>
    <w:rsid w:val="00933D3D"/>
    <w:rsid w:val="00933EC5"/>
    <w:rsid w:val="0093412C"/>
    <w:rsid w:val="00934ACE"/>
    <w:rsid w:val="00934E1B"/>
    <w:rsid w:val="009354C6"/>
    <w:rsid w:val="0093562E"/>
    <w:rsid w:val="00935D53"/>
    <w:rsid w:val="00936B63"/>
    <w:rsid w:val="009370E2"/>
    <w:rsid w:val="009376EC"/>
    <w:rsid w:val="009377F1"/>
    <w:rsid w:val="009378E9"/>
    <w:rsid w:val="00937E38"/>
    <w:rsid w:val="00937F6A"/>
    <w:rsid w:val="00940398"/>
    <w:rsid w:val="00940776"/>
    <w:rsid w:val="00941B4C"/>
    <w:rsid w:val="00941D1F"/>
    <w:rsid w:val="00941E35"/>
    <w:rsid w:val="0094295E"/>
    <w:rsid w:val="0094368D"/>
    <w:rsid w:val="00943996"/>
    <w:rsid w:val="00943BAE"/>
    <w:rsid w:val="00943FC9"/>
    <w:rsid w:val="00944295"/>
    <w:rsid w:val="00944430"/>
    <w:rsid w:val="00944781"/>
    <w:rsid w:val="00944C4D"/>
    <w:rsid w:val="009454D5"/>
    <w:rsid w:val="00945772"/>
    <w:rsid w:val="0094611E"/>
    <w:rsid w:val="00946352"/>
    <w:rsid w:val="009463E5"/>
    <w:rsid w:val="00946A42"/>
    <w:rsid w:val="00946AC7"/>
    <w:rsid w:val="00946CAF"/>
    <w:rsid w:val="00946CCF"/>
    <w:rsid w:val="00947173"/>
    <w:rsid w:val="009471AD"/>
    <w:rsid w:val="00947234"/>
    <w:rsid w:val="0094759D"/>
    <w:rsid w:val="00947773"/>
    <w:rsid w:val="00947930"/>
    <w:rsid w:val="0095023B"/>
    <w:rsid w:val="009506EB"/>
    <w:rsid w:val="00951466"/>
    <w:rsid w:val="0095153B"/>
    <w:rsid w:val="0095167C"/>
    <w:rsid w:val="009519C1"/>
    <w:rsid w:val="00951B04"/>
    <w:rsid w:val="00951BE7"/>
    <w:rsid w:val="009527CF"/>
    <w:rsid w:val="00953317"/>
    <w:rsid w:val="00953BD9"/>
    <w:rsid w:val="009540A9"/>
    <w:rsid w:val="009544A1"/>
    <w:rsid w:val="00954C09"/>
    <w:rsid w:val="00954E43"/>
    <w:rsid w:val="00954EB9"/>
    <w:rsid w:val="00955841"/>
    <w:rsid w:val="00955CF4"/>
    <w:rsid w:val="00955E6C"/>
    <w:rsid w:val="00955FBB"/>
    <w:rsid w:val="00956228"/>
    <w:rsid w:val="009568F7"/>
    <w:rsid w:val="009568FD"/>
    <w:rsid w:val="00956A3C"/>
    <w:rsid w:val="00956C13"/>
    <w:rsid w:val="00956E2B"/>
    <w:rsid w:val="009570F3"/>
    <w:rsid w:val="0095769A"/>
    <w:rsid w:val="00960072"/>
    <w:rsid w:val="009600B4"/>
    <w:rsid w:val="009604F2"/>
    <w:rsid w:val="009606DF"/>
    <w:rsid w:val="00960875"/>
    <w:rsid w:val="00960FD9"/>
    <w:rsid w:val="00961667"/>
    <w:rsid w:val="00962D1F"/>
    <w:rsid w:val="00963424"/>
    <w:rsid w:val="0096346F"/>
    <w:rsid w:val="009634B1"/>
    <w:rsid w:val="009635A6"/>
    <w:rsid w:val="009635C8"/>
    <w:rsid w:val="00963EF9"/>
    <w:rsid w:val="00964241"/>
    <w:rsid w:val="00964255"/>
    <w:rsid w:val="00964DE1"/>
    <w:rsid w:val="00964FD7"/>
    <w:rsid w:val="00965215"/>
    <w:rsid w:val="00965429"/>
    <w:rsid w:val="00965953"/>
    <w:rsid w:val="00966502"/>
    <w:rsid w:val="009665C3"/>
    <w:rsid w:val="00966874"/>
    <w:rsid w:val="00966F1B"/>
    <w:rsid w:val="00967349"/>
    <w:rsid w:val="009677E6"/>
    <w:rsid w:val="009678E1"/>
    <w:rsid w:val="00967B85"/>
    <w:rsid w:val="0097000B"/>
    <w:rsid w:val="009701AB"/>
    <w:rsid w:val="00970A29"/>
    <w:rsid w:val="00970B8A"/>
    <w:rsid w:val="00971A80"/>
    <w:rsid w:val="00971A81"/>
    <w:rsid w:val="00971E2C"/>
    <w:rsid w:val="009721FD"/>
    <w:rsid w:val="009723F0"/>
    <w:rsid w:val="00972518"/>
    <w:rsid w:val="00972E47"/>
    <w:rsid w:val="00972F7C"/>
    <w:rsid w:val="0097308D"/>
    <w:rsid w:val="0097378E"/>
    <w:rsid w:val="00973A9B"/>
    <w:rsid w:val="009741D4"/>
    <w:rsid w:val="00974207"/>
    <w:rsid w:val="009745FD"/>
    <w:rsid w:val="009747B6"/>
    <w:rsid w:val="00975323"/>
    <w:rsid w:val="009757E2"/>
    <w:rsid w:val="009757F3"/>
    <w:rsid w:val="00975A23"/>
    <w:rsid w:val="00975C69"/>
    <w:rsid w:val="00976563"/>
    <w:rsid w:val="0097665D"/>
    <w:rsid w:val="00976695"/>
    <w:rsid w:val="009769AC"/>
    <w:rsid w:val="00976EAB"/>
    <w:rsid w:val="009771D6"/>
    <w:rsid w:val="0097751D"/>
    <w:rsid w:val="00980316"/>
    <w:rsid w:val="00980FB2"/>
    <w:rsid w:val="00981180"/>
    <w:rsid w:val="0098120F"/>
    <w:rsid w:val="009813F6"/>
    <w:rsid w:val="009818CF"/>
    <w:rsid w:val="00981A5E"/>
    <w:rsid w:val="009825DA"/>
    <w:rsid w:val="00982707"/>
    <w:rsid w:val="00982DF0"/>
    <w:rsid w:val="00983017"/>
    <w:rsid w:val="009830F8"/>
    <w:rsid w:val="00983393"/>
    <w:rsid w:val="00983456"/>
    <w:rsid w:val="00983B52"/>
    <w:rsid w:val="00983EF3"/>
    <w:rsid w:val="009841B1"/>
    <w:rsid w:val="0098475D"/>
    <w:rsid w:val="0098490A"/>
    <w:rsid w:val="009851A0"/>
    <w:rsid w:val="00985208"/>
    <w:rsid w:val="00985A6E"/>
    <w:rsid w:val="00985B2F"/>
    <w:rsid w:val="00985E46"/>
    <w:rsid w:val="009860B8"/>
    <w:rsid w:val="0098641D"/>
    <w:rsid w:val="00986539"/>
    <w:rsid w:val="00986681"/>
    <w:rsid w:val="00986726"/>
    <w:rsid w:val="00986C5D"/>
    <w:rsid w:val="00986C76"/>
    <w:rsid w:val="00986EA7"/>
    <w:rsid w:val="0099061F"/>
    <w:rsid w:val="009906E5"/>
    <w:rsid w:val="0099073A"/>
    <w:rsid w:val="00991A27"/>
    <w:rsid w:val="0099256B"/>
    <w:rsid w:val="00992662"/>
    <w:rsid w:val="009927B5"/>
    <w:rsid w:val="00992951"/>
    <w:rsid w:val="009932C8"/>
    <w:rsid w:val="00993DB5"/>
    <w:rsid w:val="0099457C"/>
    <w:rsid w:val="0099469E"/>
    <w:rsid w:val="009946BD"/>
    <w:rsid w:val="0099497A"/>
    <w:rsid w:val="00994A76"/>
    <w:rsid w:val="00994A7A"/>
    <w:rsid w:val="00994BB3"/>
    <w:rsid w:val="00994FD7"/>
    <w:rsid w:val="00996373"/>
    <w:rsid w:val="009966D8"/>
    <w:rsid w:val="009966F2"/>
    <w:rsid w:val="00996719"/>
    <w:rsid w:val="0099716F"/>
    <w:rsid w:val="0099751F"/>
    <w:rsid w:val="009976A0"/>
    <w:rsid w:val="00997939"/>
    <w:rsid w:val="009A00B8"/>
    <w:rsid w:val="009A0693"/>
    <w:rsid w:val="009A2093"/>
    <w:rsid w:val="009A22AB"/>
    <w:rsid w:val="009A252B"/>
    <w:rsid w:val="009A28F7"/>
    <w:rsid w:val="009A2E02"/>
    <w:rsid w:val="009A3134"/>
    <w:rsid w:val="009A37A5"/>
    <w:rsid w:val="009A3FE4"/>
    <w:rsid w:val="009A4044"/>
    <w:rsid w:val="009A488F"/>
    <w:rsid w:val="009A4896"/>
    <w:rsid w:val="009A4CEE"/>
    <w:rsid w:val="009A4E09"/>
    <w:rsid w:val="009A500B"/>
    <w:rsid w:val="009A5406"/>
    <w:rsid w:val="009A5877"/>
    <w:rsid w:val="009A5914"/>
    <w:rsid w:val="009A632E"/>
    <w:rsid w:val="009A6525"/>
    <w:rsid w:val="009A67FB"/>
    <w:rsid w:val="009A691F"/>
    <w:rsid w:val="009A6C83"/>
    <w:rsid w:val="009A6E17"/>
    <w:rsid w:val="009A6E29"/>
    <w:rsid w:val="009A740B"/>
    <w:rsid w:val="009A781E"/>
    <w:rsid w:val="009A7BF7"/>
    <w:rsid w:val="009B0B0B"/>
    <w:rsid w:val="009B0CB1"/>
    <w:rsid w:val="009B0D74"/>
    <w:rsid w:val="009B0F78"/>
    <w:rsid w:val="009B125E"/>
    <w:rsid w:val="009B147F"/>
    <w:rsid w:val="009B1816"/>
    <w:rsid w:val="009B1E77"/>
    <w:rsid w:val="009B2118"/>
    <w:rsid w:val="009B21C8"/>
    <w:rsid w:val="009B3301"/>
    <w:rsid w:val="009B397D"/>
    <w:rsid w:val="009B449E"/>
    <w:rsid w:val="009B4A9F"/>
    <w:rsid w:val="009B4DF9"/>
    <w:rsid w:val="009B4FDB"/>
    <w:rsid w:val="009B5542"/>
    <w:rsid w:val="009B6307"/>
    <w:rsid w:val="009B6555"/>
    <w:rsid w:val="009B6566"/>
    <w:rsid w:val="009B71C2"/>
    <w:rsid w:val="009B77F1"/>
    <w:rsid w:val="009B7F71"/>
    <w:rsid w:val="009C0505"/>
    <w:rsid w:val="009C063C"/>
    <w:rsid w:val="009C0E38"/>
    <w:rsid w:val="009C14C4"/>
    <w:rsid w:val="009C14E7"/>
    <w:rsid w:val="009C15DA"/>
    <w:rsid w:val="009C177C"/>
    <w:rsid w:val="009C3117"/>
    <w:rsid w:val="009C35AF"/>
    <w:rsid w:val="009C36E8"/>
    <w:rsid w:val="009C3B46"/>
    <w:rsid w:val="009C3C73"/>
    <w:rsid w:val="009C3DCA"/>
    <w:rsid w:val="009C461E"/>
    <w:rsid w:val="009C4B94"/>
    <w:rsid w:val="009C5D65"/>
    <w:rsid w:val="009C6045"/>
    <w:rsid w:val="009C649C"/>
    <w:rsid w:val="009C6AF3"/>
    <w:rsid w:val="009C6FF1"/>
    <w:rsid w:val="009C70CB"/>
    <w:rsid w:val="009C71C5"/>
    <w:rsid w:val="009C7388"/>
    <w:rsid w:val="009C7D09"/>
    <w:rsid w:val="009D00FE"/>
    <w:rsid w:val="009D0918"/>
    <w:rsid w:val="009D27A2"/>
    <w:rsid w:val="009D3709"/>
    <w:rsid w:val="009D38BF"/>
    <w:rsid w:val="009D3A87"/>
    <w:rsid w:val="009D3B03"/>
    <w:rsid w:val="009D3D94"/>
    <w:rsid w:val="009D4A7D"/>
    <w:rsid w:val="009D4AA7"/>
    <w:rsid w:val="009D4CDE"/>
    <w:rsid w:val="009D4E8C"/>
    <w:rsid w:val="009D52A8"/>
    <w:rsid w:val="009D5D8E"/>
    <w:rsid w:val="009D70E0"/>
    <w:rsid w:val="009D723F"/>
    <w:rsid w:val="009D74A3"/>
    <w:rsid w:val="009D7F63"/>
    <w:rsid w:val="009E00D4"/>
    <w:rsid w:val="009E00F4"/>
    <w:rsid w:val="009E0E34"/>
    <w:rsid w:val="009E0FE8"/>
    <w:rsid w:val="009E15B7"/>
    <w:rsid w:val="009E1737"/>
    <w:rsid w:val="009E2BB7"/>
    <w:rsid w:val="009E2EF6"/>
    <w:rsid w:val="009E34A7"/>
    <w:rsid w:val="009E3914"/>
    <w:rsid w:val="009E4518"/>
    <w:rsid w:val="009E451C"/>
    <w:rsid w:val="009E5220"/>
    <w:rsid w:val="009E5D22"/>
    <w:rsid w:val="009E63FE"/>
    <w:rsid w:val="009E64CE"/>
    <w:rsid w:val="009E6594"/>
    <w:rsid w:val="009E6674"/>
    <w:rsid w:val="009E6738"/>
    <w:rsid w:val="009E7078"/>
    <w:rsid w:val="009E74B8"/>
    <w:rsid w:val="009E7C5C"/>
    <w:rsid w:val="009F05F2"/>
    <w:rsid w:val="009F0923"/>
    <w:rsid w:val="009F120D"/>
    <w:rsid w:val="009F1731"/>
    <w:rsid w:val="009F1B44"/>
    <w:rsid w:val="009F2661"/>
    <w:rsid w:val="009F3045"/>
    <w:rsid w:val="009F3255"/>
    <w:rsid w:val="009F3313"/>
    <w:rsid w:val="009F33AF"/>
    <w:rsid w:val="009F3B6E"/>
    <w:rsid w:val="009F3CF4"/>
    <w:rsid w:val="009F3D39"/>
    <w:rsid w:val="009F3F65"/>
    <w:rsid w:val="009F46F8"/>
    <w:rsid w:val="009F4879"/>
    <w:rsid w:val="009F48A3"/>
    <w:rsid w:val="009F49D4"/>
    <w:rsid w:val="009F4F14"/>
    <w:rsid w:val="009F574C"/>
    <w:rsid w:val="009F59D8"/>
    <w:rsid w:val="009F5E37"/>
    <w:rsid w:val="009F5EC9"/>
    <w:rsid w:val="009F60D2"/>
    <w:rsid w:val="009F65A3"/>
    <w:rsid w:val="009F66E9"/>
    <w:rsid w:val="009F6FC6"/>
    <w:rsid w:val="009F7146"/>
    <w:rsid w:val="009F717F"/>
    <w:rsid w:val="009F7764"/>
    <w:rsid w:val="009F7B24"/>
    <w:rsid w:val="00A001D1"/>
    <w:rsid w:val="00A007C2"/>
    <w:rsid w:val="00A007DE"/>
    <w:rsid w:val="00A01043"/>
    <w:rsid w:val="00A01DE4"/>
    <w:rsid w:val="00A01DEF"/>
    <w:rsid w:val="00A022CA"/>
    <w:rsid w:val="00A02E45"/>
    <w:rsid w:val="00A03093"/>
    <w:rsid w:val="00A0328C"/>
    <w:rsid w:val="00A036C3"/>
    <w:rsid w:val="00A03725"/>
    <w:rsid w:val="00A03A37"/>
    <w:rsid w:val="00A03A6B"/>
    <w:rsid w:val="00A03C31"/>
    <w:rsid w:val="00A04A91"/>
    <w:rsid w:val="00A04B77"/>
    <w:rsid w:val="00A04FF3"/>
    <w:rsid w:val="00A05010"/>
    <w:rsid w:val="00A0542D"/>
    <w:rsid w:val="00A05450"/>
    <w:rsid w:val="00A055F6"/>
    <w:rsid w:val="00A05875"/>
    <w:rsid w:val="00A05B06"/>
    <w:rsid w:val="00A05DF6"/>
    <w:rsid w:val="00A05EE7"/>
    <w:rsid w:val="00A0679F"/>
    <w:rsid w:val="00A067ED"/>
    <w:rsid w:val="00A06D28"/>
    <w:rsid w:val="00A070C6"/>
    <w:rsid w:val="00A07650"/>
    <w:rsid w:val="00A07EE9"/>
    <w:rsid w:val="00A1029E"/>
    <w:rsid w:val="00A103BE"/>
    <w:rsid w:val="00A104EA"/>
    <w:rsid w:val="00A10E11"/>
    <w:rsid w:val="00A11286"/>
    <w:rsid w:val="00A117DE"/>
    <w:rsid w:val="00A1199D"/>
    <w:rsid w:val="00A11B0F"/>
    <w:rsid w:val="00A11B21"/>
    <w:rsid w:val="00A11D39"/>
    <w:rsid w:val="00A12065"/>
    <w:rsid w:val="00A120D9"/>
    <w:rsid w:val="00A123CC"/>
    <w:rsid w:val="00A1282B"/>
    <w:rsid w:val="00A139C9"/>
    <w:rsid w:val="00A13E77"/>
    <w:rsid w:val="00A13E92"/>
    <w:rsid w:val="00A142F7"/>
    <w:rsid w:val="00A14616"/>
    <w:rsid w:val="00A14D2F"/>
    <w:rsid w:val="00A15014"/>
    <w:rsid w:val="00A15ADF"/>
    <w:rsid w:val="00A169A7"/>
    <w:rsid w:val="00A16DAD"/>
    <w:rsid w:val="00A174C6"/>
    <w:rsid w:val="00A17752"/>
    <w:rsid w:val="00A2011E"/>
    <w:rsid w:val="00A2064F"/>
    <w:rsid w:val="00A2125A"/>
    <w:rsid w:val="00A21299"/>
    <w:rsid w:val="00A21355"/>
    <w:rsid w:val="00A216C2"/>
    <w:rsid w:val="00A21D2F"/>
    <w:rsid w:val="00A22607"/>
    <w:rsid w:val="00A22B5D"/>
    <w:rsid w:val="00A22D71"/>
    <w:rsid w:val="00A22DA8"/>
    <w:rsid w:val="00A23417"/>
    <w:rsid w:val="00A23A59"/>
    <w:rsid w:val="00A23A7F"/>
    <w:rsid w:val="00A23ED3"/>
    <w:rsid w:val="00A23FFC"/>
    <w:rsid w:val="00A24232"/>
    <w:rsid w:val="00A244B3"/>
    <w:rsid w:val="00A24CB7"/>
    <w:rsid w:val="00A250B5"/>
    <w:rsid w:val="00A26839"/>
    <w:rsid w:val="00A26F96"/>
    <w:rsid w:val="00A2761B"/>
    <w:rsid w:val="00A27896"/>
    <w:rsid w:val="00A27978"/>
    <w:rsid w:val="00A30B02"/>
    <w:rsid w:val="00A30C2B"/>
    <w:rsid w:val="00A31DFD"/>
    <w:rsid w:val="00A31F53"/>
    <w:rsid w:val="00A32106"/>
    <w:rsid w:val="00A321B1"/>
    <w:rsid w:val="00A32200"/>
    <w:rsid w:val="00A32344"/>
    <w:rsid w:val="00A32353"/>
    <w:rsid w:val="00A324F3"/>
    <w:rsid w:val="00A32553"/>
    <w:rsid w:val="00A326E0"/>
    <w:rsid w:val="00A32771"/>
    <w:rsid w:val="00A334A6"/>
    <w:rsid w:val="00A3360C"/>
    <w:rsid w:val="00A337E8"/>
    <w:rsid w:val="00A33B0F"/>
    <w:rsid w:val="00A33C66"/>
    <w:rsid w:val="00A33C6F"/>
    <w:rsid w:val="00A33E91"/>
    <w:rsid w:val="00A34365"/>
    <w:rsid w:val="00A347C1"/>
    <w:rsid w:val="00A349A4"/>
    <w:rsid w:val="00A34C65"/>
    <w:rsid w:val="00A35A13"/>
    <w:rsid w:val="00A35A46"/>
    <w:rsid w:val="00A35AC8"/>
    <w:rsid w:val="00A3648B"/>
    <w:rsid w:val="00A37336"/>
    <w:rsid w:val="00A37A16"/>
    <w:rsid w:val="00A37B72"/>
    <w:rsid w:val="00A37EF1"/>
    <w:rsid w:val="00A4021C"/>
    <w:rsid w:val="00A40467"/>
    <w:rsid w:val="00A406EB"/>
    <w:rsid w:val="00A40A78"/>
    <w:rsid w:val="00A40D01"/>
    <w:rsid w:val="00A40E82"/>
    <w:rsid w:val="00A41391"/>
    <w:rsid w:val="00A41982"/>
    <w:rsid w:val="00A4206C"/>
    <w:rsid w:val="00A426C7"/>
    <w:rsid w:val="00A42CF2"/>
    <w:rsid w:val="00A433F8"/>
    <w:rsid w:val="00A434EA"/>
    <w:rsid w:val="00A4389D"/>
    <w:rsid w:val="00A43C3B"/>
    <w:rsid w:val="00A441D2"/>
    <w:rsid w:val="00A4437F"/>
    <w:rsid w:val="00A44977"/>
    <w:rsid w:val="00A4510F"/>
    <w:rsid w:val="00A45290"/>
    <w:rsid w:val="00A4586F"/>
    <w:rsid w:val="00A459BE"/>
    <w:rsid w:val="00A45DA6"/>
    <w:rsid w:val="00A46201"/>
    <w:rsid w:val="00A464A0"/>
    <w:rsid w:val="00A46591"/>
    <w:rsid w:val="00A46F5F"/>
    <w:rsid w:val="00A47477"/>
    <w:rsid w:val="00A475DB"/>
    <w:rsid w:val="00A50441"/>
    <w:rsid w:val="00A5073F"/>
    <w:rsid w:val="00A5081D"/>
    <w:rsid w:val="00A51DD2"/>
    <w:rsid w:val="00A5214B"/>
    <w:rsid w:val="00A5259A"/>
    <w:rsid w:val="00A52B41"/>
    <w:rsid w:val="00A52BBA"/>
    <w:rsid w:val="00A533BF"/>
    <w:rsid w:val="00A53687"/>
    <w:rsid w:val="00A537BE"/>
    <w:rsid w:val="00A53E25"/>
    <w:rsid w:val="00A53FD6"/>
    <w:rsid w:val="00A53FE0"/>
    <w:rsid w:val="00A5416A"/>
    <w:rsid w:val="00A5458D"/>
    <w:rsid w:val="00A547C3"/>
    <w:rsid w:val="00A547C7"/>
    <w:rsid w:val="00A54853"/>
    <w:rsid w:val="00A54A6D"/>
    <w:rsid w:val="00A553E6"/>
    <w:rsid w:val="00A55660"/>
    <w:rsid w:val="00A560C9"/>
    <w:rsid w:val="00A56106"/>
    <w:rsid w:val="00A562CE"/>
    <w:rsid w:val="00A56D6B"/>
    <w:rsid w:val="00A57328"/>
    <w:rsid w:val="00A577C3"/>
    <w:rsid w:val="00A60135"/>
    <w:rsid w:val="00A60B35"/>
    <w:rsid w:val="00A610DF"/>
    <w:rsid w:val="00A61526"/>
    <w:rsid w:val="00A622E9"/>
    <w:rsid w:val="00A62507"/>
    <w:rsid w:val="00A6253C"/>
    <w:rsid w:val="00A63F5C"/>
    <w:rsid w:val="00A64F13"/>
    <w:rsid w:val="00A65234"/>
    <w:rsid w:val="00A65398"/>
    <w:rsid w:val="00A661F0"/>
    <w:rsid w:val="00A66432"/>
    <w:rsid w:val="00A66584"/>
    <w:rsid w:val="00A66D0C"/>
    <w:rsid w:val="00A67216"/>
    <w:rsid w:val="00A6781B"/>
    <w:rsid w:val="00A67957"/>
    <w:rsid w:val="00A67ADF"/>
    <w:rsid w:val="00A67EF5"/>
    <w:rsid w:val="00A67F5A"/>
    <w:rsid w:val="00A71CA0"/>
    <w:rsid w:val="00A71F95"/>
    <w:rsid w:val="00A72721"/>
    <w:rsid w:val="00A7295D"/>
    <w:rsid w:val="00A735A3"/>
    <w:rsid w:val="00A73CAD"/>
    <w:rsid w:val="00A7485A"/>
    <w:rsid w:val="00A7502C"/>
    <w:rsid w:val="00A76199"/>
    <w:rsid w:val="00A76984"/>
    <w:rsid w:val="00A76ACE"/>
    <w:rsid w:val="00A76CC4"/>
    <w:rsid w:val="00A7774C"/>
    <w:rsid w:val="00A77942"/>
    <w:rsid w:val="00A77B40"/>
    <w:rsid w:val="00A77BDF"/>
    <w:rsid w:val="00A80690"/>
    <w:rsid w:val="00A8096C"/>
    <w:rsid w:val="00A80D3B"/>
    <w:rsid w:val="00A80E43"/>
    <w:rsid w:val="00A80F01"/>
    <w:rsid w:val="00A80F68"/>
    <w:rsid w:val="00A80FCE"/>
    <w:rsid w:val="00A8136F"/>
    <w:rsid w:val="00A81509"/>
    <w:rsid w:val="00A81658"/>
    <w:rsid w:val="00A8243D"/>
    <w:rsid w:val="00A8271B"/>
    <w:rsid w:val="00A8282F"/>
    <w:rsid w:val="00A82B16"/>
    <w:rsid w:val="00A82BE0"/>
    <w:rsid w:val="00A83B28"/>
    <w:rsid w:val="00A83C5B"/>
    <w:rsid w:val="00A83D00"/>
    <w:rsid w:val="00A83E8E"/>
    <w:rsid w:val="00A847C2"/>
    <w:rsid w:val="00A86053"/>
    <w:rsid w:val="00A86399"/>
    <w:rsid w:val="00A86D40"/>
    <w:rsid w:val="00A87FD1"/>
    <w:rsid w:val="00A903E7"/>
    <w:rsid w:val="00A904C3"/>
    <w:rsid w:val="00A90DBF"/>
    <w:rsid w:val="00A913ED"/>
    <w:rsid w:val="00A917CC"/>
    <w:rsid w:val="00A92164"/>
    <w:rsid w:val="00A921D8"/>
    <w:rsid w:val="00A92583"/>
    <w:rsid w:val="00A92CE4"/>
    <w:rsid w:val="00A932CD"/>
    <w:rsid w:val="00A93578"/>
    <w:rsid w:val="00A94E38"/>
    <w:rsid w:val="00A952C5"/>
    <w:rsid w:val="00A95BA2"/>
    <w:rsid w:val="00A960D0"/>
    <w:rsid w:val="00A9652D"/>
    <w:rsid w:val="00A9721F"/>
    <w:rsid w:val="00AA0071"/>
    <w:rsid w:val="00AA01D8"/>
    <w:rsid w:val="00AA0A0C"/>
    <w:rsid w:val="00AA15A2"/>
    <w:rsid w:val="00AA256E"/>
    <w:rsid w:val="00AA2858"/>
    <w:rsid w:val="00AA2B46"/>
    <w:rsid w:val="00AA3AB8"/>
    <w:rsid w:val="00AA3E25"/>
    <w:rsid w:val="00AA3FE3"/>
    <w:rsid w:val="00AA470E"/>
    <w:rsid w:val="00AA4F2D"/>
    <w:rsid w:val="00AA5A57"/>
    <w:rsid w:val="00AA5C6E"/>
    <w:rsid w:val="00AA6A3A"/>
    <w:rsid w:val="00AA6E8E"/>
    <w:rsid w:val="00AA718C"/>
    <w:rsid w:val="00AA73DB"/>
    <w:rsid w:val="00AA7C2C"/>
    <w:rsid w:val="00AA7E3A"/>
    <w:rsid w:val="00AB0177"/>
    <w:rsid w:val="00AB024D"/>
    <w:rsid w:val="00AB0408"/>
    <w:rsid w:val="00AB0663"/>
    <w:rsid w:val="00AB1594"/>
    <w:rsid w:val="00AB26A1"/>
    <w:rsid w:val="00AB32F6"/>
    <w:rsid w:val="00AB39B9"/>
    <w:rsid w:val="00AB3F35"/>
    <w:rsid w:val="00AB3FA6"/>
    <w:rsid w:val="00AB43BA"/>
    <w:rsid w:val="00AB4467"/>
    <w:rsid w:val="00AB44B9"/>
    <w:rsid w:val="00AB470D"/>
    <w:rsid w:val="00AB54CC"/>
    <w:rsid w:val="00AB5C51"/>
    <w:rsid w:val="00AB6276"/>
    <w:rsid w:val="00AB62A9"/>
    <w:rsid w:val="00AB6705"/>
    <w:rsid w:val="00AB6A25"/>
    <w:rsid w:val="00AB703C"/>
    <w:rsid w:val="00AB73C2"/>
    <w:rsid w:val="00AB7AA1"/>
    <w:rsid w:val="00AC0EC6"/>
    <w:rsid w:val="00AC1E89"/>
    <w:rsid w:val="00AC2966"/>
    <w:rsid w:val="00AC34E3"/>
    <w:rsid w:val="00AC3853"/>
    <w:rsid w:val="00AC538D"/>
    <w:rsid w:val="00AC5467"/>
    <w:rsid w:val="00AC6115"/>
    <w:rsid w:val="00AC6A04"/>
    <w:rsid w:val="00AC6C81"/>
    <w:rsid w:val="00AC7303"/>
    <w:rsid w:val="00AC7793"/>
    <w:rsid w:val="00AC7AEE"/>
    <w:rsid w:val="00AC7BF6"/>
    <w:rsid w:val="00AC7C9C"/>
    <w:rsid w:val="00AC7D3F"/>
    <w:rsid w:val="00AD0545"/>
    <w:rsid w:val="00AD082A"/>
    <w:rsid w:val="00AD0C4F"/>
    <w:rsid w:val="00AD0FD1"/>
    <w:rsid w:val="00AD134B"/>
    <w:rsid w:val="00AD1373"/>
    <w:rsid w:val="00AD1394"/>
    <w:rsid w:val="00AD13C2"/>
    <w:rsid w:val="00AD21B4"/>
    <w:rsid w:val="00AD2365"/>
    <w:rsid w:val="00AD2BF4"/>
    <w:rsid w:val="00AD2F74"/>
    <w:rsid w:val="00AD33BB"/>
    <w:rsid w:val="00AD3578"/>
    <w:rsid w:val="00AD3FDD"/>
    <w:rsid w:val="00AD4393"/>
    <w:rsid w:val="00AD4847"/>
    <w:rsid w:val="00AD5309"/>
    <w:rsid w:val="00AD5480"/>
    <w:rsid w:val="00AD5AE6"/>
    <w:rsid w:val="00AD5CF4"/>
    <w:rsid w:val="00AD5E9B"/>
    <w:rsid w:val="00AD5EB6"/>
    <w:rsid w:val="00AD5EF7"/>
    <w:rsid w:val="00AD61EC"/>
    <w:rsid w:val="00AD6605"/>
    <w:rsid w:val="00AD6AD5"/>
    <w:rsid w:val="00AD6F01"/>
    <w:rsid w:val="00AD7159"/>
    <w:rsid w:val="00AD722B"/>
    <w:rsid w:val="00AD732A"/>
    <w:rsid w:val="00AD773A"/>
    <w:rsid w:val="00AD7AA5"/>
    <w:rsid w:val="00AD7C2F"/>
    <w:rsid w:val="00AE0409"/>
    <w:rsid w:val="00AE06A1"/>
    <w:rsid w:val="00AE08E4"/>
    <w:rsid w:val="00AE1312"/>
    <w:rsid w:val="00AE1423"/>
    <w:rsid w:val="00AE1E3C"/>
    <w:rsid w:val="00AE20E8"/>
    <w:rsid w:val="00AE2A4C"/>
    <w:rsid w:val="00AE32DE"/>
    <w:rsid w:val="00AE392C"/>
    <w:rsid w:val="00AE3C52"/>
    <w:rsid w:val="00AE3D3F"/>
    <w:rsid w:val="00AE422F"/>
    <w:rsid w:val="00AE4371"/>
    <w:rsid w:val="00AE5562"/>
    <w:rsid w:val="00AE5E54"/>
    <w:rsid w:val="00AE6C7F"/>
    <w:rsid w:val="00AE6D30"/>
    <w:rsid w:val="00AF0E2C"/>
    <w:rsid w:val="00AF1086"/>
    <w:rsid w:val="00AF147D"/>
    <w:rsid w:val="00AF2B77"/>
    <w:rsid w:val="00AF34FD"/>
    <w:rsid w:val="00AF364F"/>
    <w:rsid w:val="00AF48B4"/>
    <w:rsid w:val="00AF4E7D"/>
    <w:rsid w:val="00AF4F22"/>
    <w:rsid w:val="00AF7576"/>
    <w:rsid w:val="00AF790C"/>
    <w:rsid w:val="00AF7B99"/>
    <w:rsid w:val="00AF7E2E"/>
    <w:rsid w:val="00B01685"/>
    <w:rsid w:val="00B01C08"/>
    <w:rsid w:val="00B027E0"/>
    <w:rsid w:val="00B02911"/>
    <w:rsid w:val="00B02B6F"/>
    <w:rsid w:val="00B02CC1"/>
    <w:rsid w:val="00B032E9"/>
    <w:rsid w:val="00B03545"/>
    <w:rsid w:val="00B03613"/>
    <w:rsid w:val="00B03758"/>
    <w:rsid w:val="00B03A75"/>
    <w:rsid w:val="00B042A5"/>
    <w:rsid w:val="00B042C8"/>
    <w:rsid w:val="00B05552"/>
    <w:rsid w:val="00B05B83"/>
    <w:rsid w:val="00B05EBE"/>
    <w:rsid w:val="00B05F52"/>
    <w:rsid w:val="00B06456"/>
    <w:rsid w:val="00B07392"/>
    <w:rsid w:val="00B075DA"/>
    <w:rsid w:val="00B07E9A"/>
    <w:rsid w:val="00B07EAD"/>
    <w:rsid w:val="00B103F0"/>
    <w:rsid w:val="00B1180D"/>
    <w:rsid w:val="00B11D0A"/>
    <w:rsid w:val="00B11F61"/>
    <w:rsid w:val="00B1245C"/>
    <w:rsid w:val="00B126E4"/>
    <w:rsid w:val="00B12B77"/>
    <w:rsid w:val="00B12EAE"/>
    <w:rsid w:val="00B130B8"/>
    <w:rsid w:val="00B13592"/>
    <w:rsid w:val="00B13B2F"/>
    <w:rsid w:val="00B1401C"/>
    <w:rsid w:val="00B140E8"/>
    <w:rsid w:val="00B14653"/>
    <w:rsid w:val="00B14830"/>
    <w:rsid w:val="00B14930"/>
    <w:rsid w:val="00B1494F"/>
    <w:rsid w:val="00B14F4B"/>
    <w:rsid w:val="00B15BA5"/>
    <w:rsid w:val="00B15CCC"/>
    <w:rsid w:val="00B164E4"/>
    <w:rsid w:val="00B1669C"/>
    <w:rsid w:val="00B16744"/>
    <w:rsid w:val="00B16E1E"/>
    <w:rsid w:val="00B17C78"/>
    <w:rsid w:val="00B17CA1"/>
    <w:rsid w:val="00B17D53"/>
    <w:rsid w:val="00B17E69"/>
    <w:rsid w:val="00B17FBD"/>
    <w:rsid w:val="00B20685"/>
    <w:rsid w:val="00B20753"/>
    <w:rsid w:val="00B2096C"/>
    <w:rsid w:val="00B20DC5"/>
    <w:rsid w:val="00B20F22"/>
    <w:rsid w:val="00B2173B"/>
    <w:rsid w:val="00B2177D"/>
    <w:rsid w:val="00B21781"/>
    <w:rsid w:val="00B21D33"/>
    <w:rsid w:val="00B22025"/>
    <w:rsid w:val="00B220BA"/>
    <w:rsid w:val="00B2226A"/>
    <w:rsid w:val="00B2231B"/>
    <w:rsid w:val="00B227F3"/>
    <w:rsid w:val="00B22EF9"/>
    <w:rsid w:val="00B2302B"/>
    <w:rsid w:val="00B2379A"/>
    <w:rsid w:val="00B237DC"/>
    <w:rsid w:val="00B23D45"/>
    <w:rsid w:val="00B24414"/>
    <w:rsid w:val="00B249D6"/>
    <w:rsid w:val="00B24C34"/>
    <w:rsid w:val="00B25518"/>
    <w:rsid w:val="00B2589D"/>
    <w:rsid w:val="00B25991"/>
    <w:rsid w:val="00B26222"/>
    <w:rsid w:val="00B26898"/>
    <w:rsid w:val="00B26AE1"/>
    <w:rsid w:val="00B2733F"/>
    <w:rsid w:val="00B279A9"/>
    <w:rsid w:val="00B27D99"/>
    <w:rsid w:val="00B27E09"/>
    <w:rsid w:val="00B30876"/>
    <w:rsid w:val="00B308A2"/>
    <w:rsid w:val="00B312BE"/>
    <w:rsid w:val="00B31866"/>
    <w:rsid w:val="00B3197F"/>
    <w:rsid w:val="00B31AB9"/>
    <w:rsid w:val="00B329F4"/>
    <w:rsid w:val="00B32EEB"/>
    <w:rsid w:val="00B3337F"/>
    <w:rsid w:val="00B33A4B"/>
    <w:rsid w:val="00B33D7E"/>
    <w:rsid w:val="00B33F4C"/>
    <w:rsid w:val="00B34B18"/>
    <w:rsid w:val="00B3517D"/>
    <w:rsid w:val="00B352DB"/>
    <w:rsid w:val="00B3552A"/>
    <w:rsid w:val="00B35756"/>
    <w:rsid w:val="00B35985"/>
    <w:rsid w:val="00B35C14"/>
    <w:rsid w:val="00B36181"/>
    <w:rsid w:val="00B36A0A"/>
    <w:rsid w:val="00B36E17"/>
    <w:rsid w:val="00B402F3"/>
    <w:rsid w:val="00B403FB"/>
    <w:rsid w:val="00B4097A"/>
    <w:rsid w:val="00B40C76"/>
    <w:rsid w:val="00B40D27"/>
    <w:rsid w:val="00B4150C"/>
    <w:rsid w:val="00B416B4"/>
    <w:rsid w:val="00B4222E"/>
    <w:rsid w:val="00B42260"/>
    <w:rsid w:val="00B428CB"/>
    <w:rsid w:val="00B42FD9"/>
    <w:rsid w:val="00B4337B"/>
    <w:rsid w:val="00B4338A"/>
    <w:rsid w:val="00B4344F"/>
    <w:rsid w:val="00B43895"/>
    <w:rsid w:val="00B438B4"/>
    <w:rsid w:val="00B43CAE"/>
    <w:rsid w:val="00B43DF4"/>
    <w:rsid w:val="00B441A5"/>
    <w:rsid w:val="00B44217"/>
    <w:rsid w:val="00B44395"/>
    <w:rsid w:val="00B444D4"/>
    <w:rsid w:val="00B44829"/>
    <w:rsid w:val="00B45196"/>
    <w:rsid w:val="00B45404"/>
    <w:rsid w:val="00B45C63"/>
    <w:rsid w:val="00B464B4"/>
    <w:rsid w:val="00B46A27"/>
    <w:rsid w:val="00B46BB4"/>
    <w:rsid w:val="00B46CEA"/>
    <w:rsid w:val="00B46D5B"/>
    <w:rsid w:val="00B46DCC"/>
    <w:rsid w:val="00B47467"/>
    <w:rsid w:val="00B47A64"/>
    <w:rsid w:val="00B47F0C"/>
    <w:rsid w:val="00B500AD"/>
    <w:rsid w:val="00B50AB0"/>
    <w:rsid w:val="00B50C3C"/>
    <w:rsid w:val="00B50DA3"/>
    <w:rsid w:val="00B5100E"/>
    <w:rsid w:val="00B5140C"/>
    <w:rsid w:val="00B51654"/>
    <w:rsid w:val="00B5236F"/>
    <w:rsid w:val="00B524A9"/>
    <w:rsid w:val="00B52523"/>
    <w:rsid w:val="00B52A38"/>
    <w:rsid w:val="00B52C0C"/>
    <w:rsid w:val="00B53351"/>
    <w:rsid w:val="00B53D5E"/>
    <w:rsid w:val="00B5413E"/>
    <w:rsid w:val="00B54715"/>
    <w:rsid w:val="00B54DA2"/>
    <w:rsid w:val="00B54E73"/>
    <w:rsid w:val="00B55CF4"/>
    <w:rsid w:val="00B56152"/>
    <w:rsid w:val="00B57320"/>
    <w:rsid w:val="00B57D00"/>
    <w:rsid w:val="00B6020F"/>
    <w:rsid w:val="00B60570"/>
    <w:rsid w:val="00B60739"/>
    <w:rsid w:val="00B609AD"/>
    <w:rsid w:val="00B60F38"/>
    <w:rsid w:val="00B6119B"/>
    <w:rsid w:val="00B61266"/>
    <w:rsid w:val="00B6159E"/>
    <w:rsid w:val="00B61625"/>
    <w:rsid w:val="00B61B17"/>
    <w:rsid w:val="00B61EAB"/>
    <w:rsid w:val="00B62E42"/>
    <w:rsid w:val="00B63373"/>
    <w:rsid w:val="00B63634"/>
    <w:rsid w:val="00B6365F"/>
    <w:rsid w:val="00B63C9B"/>
    <w:rsid w:val="00B63CC1"/>
    <w:rsid w:val="00B63ECD"/>
    <w:rsid w:val="00B64603"/>
    <w:rsid w:val="00B649E1"/>
    <w:rsid w:val="00B64BA2"/>
    <w:rsid w:val="00B64ED0"/>
    <w:rsid w:val="00B65173"/>
    <w:rsid w:val="00B65532"/>
    <w:rsid w:val="00B66C8C"/>
    <w:rsid w:val="00B66CB7"/>
    <w:rsid w:val="00B67400"/>
    <w:rsid w:val="00B67747"/>
    <w:rsid w:val="00B7032D"/>
    <w:rsid w:val="00B70CDB"/>
    <w:rsid w:val="00B70E23"/>
    <w:rsid w:val="00B70FBA"/>
    <w:rsid w:val="00B710A1"/>
    <w:rsid w:val="00B7162A"/>
    <w:rsid w:val="00B71AE5"/>
    <w:rsid w:val="00B71AEB"/>
    <w:rsid w:val="00B71E3C"/>
    <w:rsid w:val="00B7232A"/>
    <w:rsid w:val="00B7239B"/>
    <w:rsid w:val="00B72426"/>
    <w:rsid w:val="00B72824"/>
    <w:rsid w:val="00B72EB9"/>
    <w:rsid w:val="00B730DF"/>
    <w:rsid w:val="00B730F9"/>
    <w:rsid w:val="00B73A20"/>
    <w:rsid w:val="00B73A45"/>
    <w:rsid w:val="00B7453F"/>
    <w:rsid w:val="00B74E40"/>
    <w:rsid w:val="00B7510C"/>
    <w:rsid w:val="00B75DA8"/>
    <w:rsid w:val="00B762DD"/>
    <w:rsid w:val="00B762E6"/>
    <w:rsid w:val="00B76403"/>
    <w:rsid w:val="00B765EE"/>
    <w:rsid w:val="00B768F8"/>
    <w:rsid w:val="00B76FF5"/>
    <w:rsid w:val="00B77240"/>
    <w:rsid w:val="00B7799E"/>
    <w:rsid w:val="00B77B5B"/>
    <w:rsid w:val="00B80492"/>
    <w:rsid w:val="00B80DE4"/>
    <w:rsid w:val="00B8120E"/>
    <w:rsid w:val="00B81462"/>
    <w:rsid w:val="00B81836"/>
    <w:rsid w:val="00B82044"/>
    <w:rsid w:val="00B820A7"/>
    <w:rsid w:val="00B82348"/>
    <w:rsid w:val="00B82929"/>
    <w:rsid w:val="00B83273"/>
    <w:rsid w:val="00B832DD"/>
    <w:rsid w:val="00B83872"/>
    <w:rsid w:val="00B84145"/>
    <w:rsid w:val="00B84357"/>
    <w:rsid w:val="00B84C65"/>
    <w:rsid w:val="00B84EC9"/>
    <w:rsid w:val="00B86F9E"/>
    <w:rsid w:val="00B87543"/>
    <w:rsid w:val="00B87B5B"/>
    <w:rsid w:val="00B90FBC"/>
    <w:rsid w:val="00B92908"/>
    <w:rsid w:val="00B935E6"/>
    <w:rsid w:val="00B9389B"/>
    <w:rsid w:val="00B9396D"/>
    <w:rsid w:val="00B93B82"/>
    <w:rsid w:val="00B9458B"/>
    <w:rsid w:val="00B94AAD"/>
    <w:rsid w:val="00B94B3C"/>
    <w:rsid w:val="00B94CBE"/>
    <w:rsid w:val="00B95427"/>
    <w:rsid w:val="00B9576E"/>
    <w:rsid w:val="00B95B58"/>
    <w:rsid w:val="00B95DB8"/>
    <w:rsid w:val="00B95E47"/>
    <w:rsid w:val="00B962B1"/>
    <w:rsid w:val="00B96760"/>
    <w:rsid w:val="00B96B90"/>
    <w:rsid w:val="00B96F7F"/>
    <w:rsid w:val="00B970DE"/>
    <w:rsid w:val="00B9724E"/>
    <w:rsid w:val="00B97993"/>
    <w:rsid w:val="00B97DAD"/>
    <w:rsid w:val="00B97EDF"/>
    <w:rsid w:val="00BA01B6"/>
    <w:rsid w:val="00BA02AA"/>
    <w:rsid w:val="00BA127C"/>
    <w:rsid w:val="00BA14AB"/>
    <w:rsid w:val="00BA14EA"/>
    <w:rsid w:val="00BA2768"/>
    <w:rsid w:val="00BA2B5F"/>
    <w:rsid w:val="00BA31BA"/>
    <w:rsid w:val="00BA3514"/>
    <w:rsid w:val="00BA3D5D"/>
    <w:rsid w:val="00BA4450"/>
    <w:rsid w:val="00BA447F"/>
    <w:rsid w:val="00BA462E"/>
    <w:rsid w:val="00BA47AA"/>
    <w:rsid w:val="00BA5489"/>
    <w:rsid w:val="00BA5889"/>
    <w:rsid w:val="00BA5B52"/>
    <w:rsid w:val="00BA5E3E"/>
    <w:rsid w:val="00BA5F44"/>
    <w:rsid w:val="00BA69AA"/>
    <w:rsid w:val="00BA6C42"/>
    <w:rsid w:val="00BA705F"/>
    <w:rsid w:val="00BA750E"/>
    <w:rsid w:val="00BA77A2"/>
    <w:rsid w:val="00BA7902"/>
    <w:rsid w:val="00BA7A68"/>
    <w:rsid w:val="00BA7D96"/>
    <w:rsid w:val="00BB004B"/>
    <w:rsid w:val="00BB0A4C"/>
    <w:rsid w:val="00BB0FB4"/>
    <w:rsid w:val="00BB1026"/>
    <w:rsid w:val="00BB1343"/>
    <w:rsid w:val="00BB13AF"/>
    <w:rsid w:val="00BB1A99"/>
    <w:rsid w:val="00BB244B"/>
    <w:rsid w:val="00BB265F"/>
    <w:rsid w:val="00BB3493"/>
    <w:rsid w:val="00BB37AC"/>
    <w:rsid w:val="00BB3887"/>
    <w:rsid w:val="00BB3993"/>
    <w:rsid w:val="00BB48A6"/>
    <w:rsid w:val="00BB48CD"/>
    <w:rsid w:val="00BB4FF8"/>
    <w:rsid w:val="00BB5732"/>
    <w:rsid w:val="00BB5B65"/>
    <w:rsid w:val="00BB5D71"/>
    <w:rsid w:val="00BB6AEF"/>
    <w:rsid w:val="00BB6C52"/>
    <w:rsid w:val="00BB6DF5"/>
    <w:rsid w:val="00BB74D9"/>
    <w:rsid w:val="00BC0738"/>
    <w:rsid w:val="00BC0A97"/>
    <w:rsid w:val="00BC124F"/>
    <w:rsid w:val="00BC1851"/>
    <w:rsid w:val="00BC1C33"/>
    <w:rsid w:val="00BC1C69"/>
    <w:rsid w:val="00BC1E79"/>
    <w:rsid w:val="00BC2178"/>
    <w:rsid w:val="00BC2531"/>
    <w:rsid w:val="00BC278E"/>
    <w:rsid w:val="00BC3C73"/>
    <w:rsid w:val="00BC4734"/>
    <w:rsid w:val="00BC4AE4"/>
    <w:rsid w:val="00BC53F8"/>
    <w:rsid w:val="00BC56BB"/>
    <w:rsid w:val="00BC7310"/>
    <w:rsid w:val="00BC744C"/>
    <w:rsid w:val="00BD03E1"/>
    <w:rsid w:val="00BD0E5A"/>
    <w:rsid w:val="00BD1171"/>
    <w:rsid w:val="00BD117F"/>
    <w:rsid w:val="00BD1D0C"/>
    <w:rsid w:val="00BD2AF3"/>
    <w:rsid w:val="00BD39FF"/>
    <w:rsid w:val="00BD3F42"/>
    <w:rsid w:val="00BD3FAE"/>
    <w:rsid w:val="00BD45A4"/>
    <w:rsid w:val="00BD4752"/>
    <w:rsid w:val="00BD487E"/>
    <w:rsid w:val="00BD60BE"/>
    <w:rsid w:val="00BD6340"/>
    <w:rsid w:val="00BD77BE"/>
    <w:rsid w:val="00BD78D2"/>
    <w:rsid w:val="00BD7C14"/>
    <w:rsid w:val="00BD7CF2"/>
    <w:rsid w:val="00BD7D0A"/>
    <w:rsid w:val="00BE0661"/>
    <w:rsid w:val="00BE068D"/>
    <w:rsid w:val="00BE078F"/>
    <w:rsid w:val="00BE0A45"/>
    <w:rsid w:val="00BE1885"/>
    <w:rsid w:val="00BE26C7"/>
    <w:rsid w:val="00BE2B3A"/>
    <w:rsid w:val="00BE2E4B"/>
    <w:rsid w:val="00BE2FA4"/>
    <w:rsid w:val="00BE36A1"/>
    <w:rsid w:val="00BE38C2"/>
    <w:rsid w:val="00BE3B9A"/>
    <w:rsid w:val="00BE433E"/>
    <w:rsid w:val="00BE4A07"/>
    <w:rsid w:val="00BE4A7B"/>
    <w:rsid w:val="00BE4CE5"/>
    <w:rsid w:val="00BE4F4B"/>
    <w:rsid w:val="00BE50E8"/>
    <w:rsid w:val="00BE57C5"/>
    <w:rsid w:val="00BE5A29"/>
    <w:rsid w:val="00BE5A6D"/>
    <w:rsid w:val="00BE5C74"/>
    <w:rsid w:val="00BE6030"/>
    <w:rsid w:val="00BE60D6"/>
    <w:rsid w:val="00BE63CC"/>
    <w:rsid w:val="00BE66C6"/>
    <w:rsid w:val="00BE6A76"/>
    <w:rsid w:val="00BE6B80"/>
    <w:rsid w:val="00BE6EFA"/>
    <w:rsid w:val="00BE71E2"/>
    <w:rsid w:val="00BE77CE"/>
    <w:rsid w:val="00BE7911"/>
    <w:rsid w:val="00BE7E00"/>
    <w:rsid w:val="00BF006E"/>
    <w:rsid w:val="00BF0179"/>
    <w:rsid w:val="00BF01D0"/>
    <w:rsid w:val="00BF05E4"/>
    <w:rsid w:val="00BF068C"/>
    <w:rsid w:val="00BF100F"/>
    <w:rsid w:val="00BF11C9"/>
    <w:rsid w:val="00BF151A"/>
    <w:rsid w:val="00BF1988"/>
    <w:rsid w:val="00BF2A82"/>
    <w:rsid w:val="00BF2BB3"/>
    <w:rsid w:val="00BF3703"/>
    <w:rsid w:val="00BF4621"/>
    <w:rsid w:val="00BF488C"/>
    <w:rsid w:val="00BF4BDF"/>
    <w:rsid w:val="00BF5022"/>
    <w:rsid w:val="00BF51A8"/>
    <w:rsid w:val="00BF56DC"/>
    <w:rsid w:val="00BF5985"/>
    <w:rsid w:val="00BF6B51"/>
    <w:rsid w:val="00BF6EA2"/>
    <w:rsid w:val="00BF777F"/>
    <w:rsid w:val="00BF7C51"/>
    <w:rsid w:val="00C008FB"/>
    <w:rsid w:val="00C019B4"/>
    <w:rsid w:val="00C027AE"/>
    <w:rsid w:val="00C029DD"/>
    <w:rsid w:val="00C02C8B"/>
    <w:rsid w:val="00C03251"/>
    <w:rsid w:val="00C03600"/>
    <w:rsid w:val="00C03E46"/>
    <w:rsid w:val="00C03F56"/>
    <w:rsid w:val="00C04016"/>
    <w:rsid w:val="00C0411C"/>
    <w:rsid w:val="00C043E8"/>
    <w:rsid w:val="00C04A3E"/>
    <w:rsid w:val="00C0506D"/>
    <w:rsid w:val="00C057E9"/>
    <w:rsid w:val="00C05802"/>
    <w:rsid w:val="00C0591C"/>
    <w:rsid w:val="00C05C12"/>
    <w:rsid w:val="00C05FBE"/>
    <w:rsid w:val="00C05FDE"/>
    <w:rsid w:val="00C06088"/>
    <w:rsid w:val="00C060CF"/>
    <w:rsid w:val="00C061C3"/>
    <w:rsid w:val="00C065B5"/>
    <w:rsid w:val="00C068F8"/>
    <w:rsid w:val="00C069CE"/>
    <w:rsid w:val="00C077B2"/>
    <w:rsid w:val="00C07C10"/>
    <w:rsid w:val="00C07DE3"/>
    <w:rsid w:val="00C07EA6"/>
    <w:rsid w:val="00C1019E"/>
    <w:rsid w:val="00C101D9"/>
    <w:rsid w:val="00C10377"/>
    <w:rsid w:val="00C10604"/>
    <w:rsid w:val="00C10870"/>
    <w:rsid w:val="00C1099F"/>
    <w:rsid w:val="00C11513"/>
    <w:rsid w:val="00C1158A"/>
    <w:rsid w:val="00C11B5A"/>
    <w:rsid w:val="00C1246F"/>
    <w:rsid w:val="00C12B53"/>
    <w:rsid w:val="00C13401"/>
    <w:rsid w:val="00C13805"/>
    <w:rsid w:val="00C14371"/>
    <w:rsid w:val="00C143F5"/>
    <w:rsid w:val="00C14502"/>
    <w:rsid w:val="00C14D88"/>
    <w:rsid w:val="00C14EC7"/>
    <w:rsid w:val="00C166DC"/>
    <w:rsid w:val="00C17B8D"/>
    <w:rsid w:val="00C207ED"/>
    <w:rsid w:val="00C20D93"/>
    <w:rsid w:val="00C225AD"/>
    <w:rsid w:val="00C22AC8"/>
    <w:rsid w:val="00C22BF1"/>
    <w:rsid w:val="00C2300C"/>
    <w:rsid w:val="00C23383"/>
    <w:rsid w:val="00C23387"/>
    <w:rsid w:val="00C23389"/>
    <w:rsid w:val="00C237BA"/>
    <w:rsid w:val="00C23A31"/>
    <w:rsid w:val="00C23A50"/>
    <w:rsid w:val="00C2429D"/>
    <w:rsid w:val="00C247E1"/>
    <w:rsid w:val="00C2485D"/>
    <w:rsid w:val="00C25058"/>
    <w:rsid w:val="00C2528A"/>
    <w:rsid w:val="00C25BE1"/>
    <w:rsid w:val="00C2681C"/>
    <w:rsid w:val="00C2682B"/>
    <w:rsid w:val="00C26D58"/>
    <w:rsid w:val="00C26FAC"/>
    <w:rsid w:val="00C275A8"/>
    <w:rsid w:val="00C27866"/>
    <w:rsid w:val="00C27C93"/>
    <w:rsid w:val="00C27D8E"/>
    <w:rsid w:val="00C3024E"/>
    <w:rsid w:val="00C30593"/>
    <w:rsid w:val="00C3122B"/>
    <w:rsid w:val="00C31735"/>
    <w:rsid w:val="00C317EF"/>
    <w:rsid w:val="00C31B72"/>
    <w:rsid w:val="00C320AC"/>
    <w:rsid w:val="00C3238E"/>
    <w:rsid w:val="00C32DFA"/>
    <w:rsid w:val="00C332B9"/>
    <w:rsid w:val="00C334AA"/>
    <w:rsid w:val="00C3395A"/>
    <w:rsid w:val="00C33A5F"/>
    <w:rsid w:val="00C33CC5"/>
    <w:rsid w:val="00C3482E"/>
    <w:rsid w:val="00C34DE4"/>
    <w:rsid w:val="00C34F00"/>
    <w:rsid w:val="00C35020"/>
    <w:rsid w:val="00C3533D"/>
    <w:rsid w:val="00C35F27"/>
    <w:rsid w:val="00C35F32"/>
    <w:rsid w:val="00C36988"/>
    <w:rsid w:val="00C36C31"/>
    <w:rsid w:val="00C37440"/>
    <w:rsid w:val="00C37E6D"/>
    <w:rsid w:val="00C404BA"/>
    <w:rsid w:val="00C4062A"/>
    <w:rsid w:val="00C40B3D"/>
    <w:rsid w:val="00C41532"/>
    <w:rsid w:val="00C415D6"/>
    <w:rsid w:val="00C41610"/>
    <w:rsid w:val="00C4221A"/>
    <w:rsid w:val="00C422AA"/>
    <w:rsid w:val="00C428D7"/>
    <w:rsid w:val="00C42B38"/>
    <w:rsid w:val="00C4361C"/>
    <w:rsid w:val="00C43A39"/>
    <w:rsid w:val="00C44044"/>
    <w:rsid w:val="00C4466F"/>
    <w:rsid w:val="00C44735"/>
    <w:rsid w:val="00C45089"/>
    <w:rsid w:val="00C4508C"/>
    <w:rsid w:val="00C4542B"/>
    <w:rsid w:val="00C45543"/>
    <w:rsid w:val="00C45888"/>
    <w:rsid w:val="00C463F8"/>
    <w:rsid w:val="00C471E1"/>
    <w:rsid w:val="00C47481"/>
    <w:rsid w:val="00C47634"/>
    <w:rsid w:val="00C4794E"/>
    <w:rsid w:val="00C47B10"/>
    <w:rsid w:val="00C47F82"/>
    <w:rsid w:val="00C5087D"/>
    <w:rsid w:val="00C50D18"/>
    <w:rsid w:val="00C50E1C"/>
    <w:rsid w:val="00C50E71"/>
    <w:rsid w:val="00C51021"/>
    <w:rsid w:val="00C52925"/>
    <w:rsid w:val="00C5425D"/>
    <w:rsid w:val="00C55087"/>
    <w:rsid w:val="00C551B2"/>
    <w:rsid w:val="00C553C6"/>
    <w:rsid w:val="00C56229"/>
    <w:rsid w:val="00C56433"/>
    <w:rsid w:val="00C565DC"/>
    <w:rsid w:val="00C56CA8"/>
    <w:rsid w:val="00C56D02"/>
    <w:rsid w:val="00C56D72"/>
    <w:rsid w:val="00C57ADB"/>
    <w:rsid w:val="00C600A9"/>
    <w:rsid w:val="00C60433"/>
    <w:rsid w:val="00C60624"/>
    <w:rsid w:val="00C61D64"/>
    <w:rsid w:val="00C61EBD"/>
    <w:rsid w:val="00C62388"/>
    <w:rsid w:val="00C62662"/>
    <w:rsid w:val="00C627AE"/>
    <w:rsid w:val="00C62993"/>
    <w:rsid w:val="00C629BC"/>
    <w:rsid w:val="00C629F3"/>
    <w:rsid w:val="00C62E4D"/>
    <w:rsid w:val="00C6352B"/>
    <w:rsid w:val="00C6353B"/>
    <w:rsid w:val="00C6390E"/>
    <w:rsid w:val="00C63F01"/>
    <w:rsid w:val="00C641BB"/>
    <w:rsid w:val="00C64AF0"/>
    <w:rsid w:val="00C64B73"/>
    <w:rsid w:val="00C64EAD"/>
    <w:rsid w:val="00C64ECA"/>
    <w:rsid w:val="00C65039"/>
    <w:rsid w:val="00C65402"/>
    <w:rsid w:val="00C657AB"/>
    <w:rsid w:val="00C660C2"/>
    <w:rsid w:val="00C66F64"/>
    <w:rsid w:val="00C6717B"/>
    <w:rsid w:val="00C67485"/>
    <w:rsid w:val="00C677B2"/>
    <w:rsid w:val="00C700F9"/>
    <w:rsid w:val="00C70156"/>
    <w:rsid w:val="00C702C1"/>
    <w:rsid w:val="00C7034D"/>
    <w:rsid w:val="00C706C5"/>
    <w:rsid w:val="00C70776"/>
    <w:rsid w:val="00C720D1"/>
    <w:rsid w:val="00C72563"/>
    <w:rsid w:val="00C731FB"/>
    <w:rsid w:val="00C73591"/>
    <w:rsid w:val="00C741F5"/>
    <w:rsid w:val="00C74661"/>
    <w:rsid w:val="00C74DA2"/>
    <w:rsid w:val="00C751FF"/>
    <w:rsid w:val="00C7523B"/>
    <w:rsid w:val="00C75643"/>
    <w:rsid w:val="00C75C0C"/>
    <w:rsid w:val="00C75FCD"/>
    <w:rsid w:val="00C762D2"/>
    <w:rsid w:val="00C764A7"/>
    <w:rsid w:val="00C7C1F8"/>
    <w:rsid w:val="00C80467"/>
    <w:rsid w:val="00C80AA3"/>
    <w:rsid w:val="00C81B16"/>
    <w:rsid w:val="00C82197"/>
    <w:rsid w:val="00C829A1"/>
    <w:rsid w:val="00C82E7C"/>
    <w:rsid w:val="00C83BC0"/>
    <w:rsid w:val="00C83FF2"/>
    <w:rsid w:val="00C84491"/>
    <w:rsid w:val="00C849EC"/>
    <w:rsid w:val="00C84FCF"/>
    <w:rsid w:val="00C84FD6"/>
    <w:rsid w:val="00C85064"/>
    <w:rsid w:val="00C85077"/>
    <w:rsid w:val="00C851F2"/>
    <w:rsid w:val="00C85307"/>
    <w:rsid w:val="00C856A4"/>
    <w:rsid w:val="00C860A5"/>
    <w:rsid w:val="00C867EF"/>
    <w:rsid w:val="00C86E52"/>
    <w:rsid w:val="00C86F61"/>
    <w:rsid w:val="00C872CC"/>
    <w:rsid w:val="00C8731F"/>
    <w:rsid w:val="00C87329"/>
    <w:rsid w:val="00C87742"/>
    <w:rsid w:val="00C87BF7"/>
    <w:rsid w:val="00C901FC"/>
    <w:rsid w:val="00C90365"/>
    <w:rsid w:val="00C907B9"/>
    <w:rsid w:val="00C91035"/>
    <w:rsid w:val="00C91172"/>
    <w:rsid w:val="00C9167F"/>
    <w:rsid w:val="00C918F1"/>
    <w:rsid w:val="00C92FD9"/>
    <w:rsid w:val="00C93C09"/>
    <w:rsid w:val="00C93CB8"/>
    <w:rsid w:val="00C948E5"/>
    <w:rsid w:val="00C950CF"/>
    <w:rsid w:val="00C95192"/>
    <w:rsid w:val="00C951D0"/>
    <w:rsid w:val="00C9559B"/>
    <w:rsid w:val="00C9610B"/>
    <w:rsid w:val="00C96177"/>
    <w:rsid w:val="00C96311"/>
    <w:rsid w:val="00CA09C5"/>
    <w:rsid w:val="00CA0D84"/>
    <w:rsid w:val="00CA15C5"/>
    <w:rsid w:val="00CA1B78"/>
    <w:rsid w:val="00CA2344"/>
    <w:rsid w:val="00CA2F01"/>
    <w:rsid w:val="00CA4338"/>
    <w:rsid w:val="00CA48BD"/>
    <w:rsid w:val="00CA4B11"/>
    <w:rsid w:val="00CA557D"/>
    <w:rsid w:val="00CA5CAB"/>
    <w:rsid w:val="00CA5CCD"/>
    <w:rsid w:val="00CA5F2B"/>
    <w:rsid w:val="00CA65AB"/>
    <w:rsid w:val="00CA6731"/>
    <w:rsid w:val="00CA6F6A"/>
    <w:rsid w:val="00CA76D2"/>
    <w:rsid w:val="00CA7E5C"/>
    <w:rsid w:val="00CA7F11"/>
    <w:rsid w:val="00CB0912"/>
    <w:rsid w:val="00CB0EFD"/>
    <w:rsid w:val="00CB1726"/>
    <w:rsid w:val="00CB2499"/>
    <w:rsid w:val="00CB2666"/>
    <w:rsid w:val="00CB27B4"/>
    <w:rsid w:val="00CB27D0"/>
    <w:rsid w:val="00CB2ACA"/>
    <w:rsid w:val="00CB38E4"/>
    <w:rsid w:val="00CB3A95"/>
    <w:rsid w:val="00CB3CC4"/>
    <w:rsid w:val="00CB3E12"/>
    <w:rsid w:val="00CB422A"/>
    <w:rsid w:val="00CB4CB5"/>
    <w:rsid w:val="00CB4EA3"/>
    <w:rsid w:val="00CB4F7B"/>
    <w:rsid w:val="00CB52D6"/>
    <w:rsid w:val="00CB5633"/>
    <w:rsid w:val="00CB59EB"/>
    <w:rsid w:val="00CB6CE1"/>
    <w:rsid w:val="00CB6D55"/>
    <w:rsid w:val="00CB7C83"/>
    <w:rsid w:val="00CC0594"/>
    <w:rsid w:val="00CC0829"/>
    <w:rsid w:val="00CC12EB"/>
    <w:rsid w:val="00CC1441"/>
    <w:rsid w:val="00CC1B63"/>
    <w:rsid w:val="00CC1FA8"/>
    <w:rsid w:val="00CC2278"/>
    <w:rsid w:val="00CC235A"/>
    <w:rsid w:val="00CC2A11"/>
    <w:rsid w:val="00CC2AC8"/>
    <w:rsid w:val="00CC2E17"/>
    <w:rsid w:val="00CC2EB7"/>
    <w:rsid w:val="00CC37C8"/>
    <w:rsid w:val="00CC3938"/>
    <w:rsid w:val="00CC3B2C"/>
    <w:rsid w:val="00CC43EC"/>
    <w:rsid w:val="00CC446A"/>
    <w:rsid w:val="00CC4908"/>
    <w:rsid w:val="00CC6CA5"/>
    <w:rsid w:val="00CC6EAF"/>
    <w:rsid w:val="00CC7453"/>
    <w:rsid w:val="00CC7BD0"/>
    <w:rsid w:val="00CC7D41"/>
    <w:rsid w:val="00CD135E"/>
    <w:rsid w:val="00CD1942"/>
    <w:rsid w:val="00CD260E"/>
    <w:rsid w:val="00CD2A4A"/>
    <w:rsid w:val="00CD30EE"/>
    <w:rsid w:val="00CD3ABD"/>
    <w:rsid w:val="00CD422C"/>
    <w:rsid w:val="00CD45D4"/>
    <w:rsid w:val="00CD47FF"/>
    <w:rsid w:val="00CD48B1"/>
    <w:rsid w:val="00CD4BBC"/>
    <w:rsid w:val="00CD6171"/>
    <w:rsid w:val="00CD6664"/>
    <w:rsid w:val="00CD6849"/>
    <w:rsid w:val="00CD685E"/>
    <w:rsid w:val="00CD707E"/>
    <w:rsid w:val="00CD7BEF"/>
    <w:rsid w:val="00CD7F26"/>
    <w:rsid w:val="00CE03C5"/>
    <w:rsid w:val="00CE0AD8"/>
    <w:rsid w:val="00CE0FB5"/>
    <w:rsid w:val="00CE17A7"/>
    <w:rsid w:val="00CE1BE3"/>
    <w:rsid w:val="00CE2024"/>
    <w:rsid w:val="00CE2731"/>
    <w:rsid w:val="00CE2CDA"/>
    <w:rsid w:val="00CE36EB"/>
    <w:rsid w:val="00CE3A11"/>
    <w:rsid w:val="00CE3BBC"/>
    <w:rsid w:val="00CE3CE6"/>
    <w:rsid w:val="00CE3E01"/>
    <w:rsid w:val="00CE3E4F"/>
    <w:rsid w:val="00CE3FAC"/>
    <w:rsid w:val="00CE464A"/>
    <w:rsid w:val="00CE47AF"/>
    <w:rsid w:val="00CE4B39"/>
    <w:rsid w:val="00CE4E1C"/>
    <w:rsid w:val="00CE4F86"/>
    <w:rsid w:val="00CE57A2"/>
    <w:rsid w:val="00CE59AA"/>
    <w:rsid w:val="00CE5B3D"/>
    <w:rsid w:val="00CE66A2"/>
    <w:rsid w:val="00CE6B0D"/>
    <w:rsid w:val="00CE6F99"/>
    <w:rsid w:val="00CE7ADA"/>
    <w:rsid w:val="00CF04F2"/>
    <w:rsid w:val="00CF09F3"/>
    <w:rsid w:val="00CF168A"/>
    <w:rsid w:val="00CF1AC6"/>
    <w:rsid w:val="00CF1CDA"/>
    <w:rsid w:val="00CF2041"/>
    <w:rsid w:val="00CF22D6"/>
    <w:rsid w:val="00CF2472"/>
    <w:rsid w:val="00CF2E01"/>
    <w:rsid w:val="00CF36D8"/>
    <w:rsid w:val="00CF3953"/>
    <w:rsid w:val="00CF3EDE"/>
    <w:rsid w:val="00CF41C8"/>
    <w:rsid w:val="00CF4A21"/>
    <w:rsid w:val="00CF4C1A"/>
    <w:rsid w:val="00CF4D76"/>
    <w:rsid w:val="00CF54E9"/>
    <w:rsid w:val="00CF58BE"/>
    <w:rsid w:val="00CF60C2"/>
    <w:rsid w:val="00CF715E"/>
    <w:rsid w:val="00CF7729"/>
    <w:rsid w:val="00CF788F"/>
    <w:rsid w:val="00D0027F"/>
    <w:rsid w:val="00D0053F"/>
    <w:rsid w:val="00D0098E"/>
    <w:rsid w:val="00D01337"/>
    <w:rsid w:val="00D02AB8"/>
    <w:rsid w:val="00D0354F"/>
    <w:rsid w:val="00D038AC"/>
    <w:rsid w:val="00D03C01"/>
    <w:rsid w:val="00D03EA1"/>
    <w:rsid w:val="00D0540C"/>
    <w:rsid w:val="00D059E7"/>
    <w:rsid w:val="00D05D74"/>
    <w:rsid w:val="00D06DD0"/>
    <w:rsid w:val="00D07462"/>
    <w:rsid w:val="00D075EA"/>
    <w:rsid w:val="00D07C5C"/>
    <w:rsid w:val="00D10134"/>
    <w:rsid w:val="00D10552"/>
    <w:rsid w:val="00D11755"/>
    <w:rsid w:val="00D11876"/>
    <w:rsid w:val="00D11BA2"/>
    <w:rsid w:val="00D120B8"/>
    <w:rsid w:val="00D12100"/>
    <w:rsid w:val="00D12171"/>
    <w:rsid w:val="00D12225"/>
    <w:rsid w:val="00D12579"/>
    <w:rsid w:val="00D128DD"/>
    <w:rsid w:val="00D13EA9"/>
    <w:rsid w:val="00D14084"/>
    <w:rsid w:val="00D14399"/>
    <w:rsid w:val="00D14DC9"/>
    <w:rsid w:val="00D15C33"/>
    <w:rsid w:val="00D15CC0"/>
    <w:rsid w:val="00D15CFF"/>
    <w:rsid w:val="00D15F46"/>
    <w:rsid w:val="00D16072"/>
    <w:rsid w:val="00D164C7"/>
    <w:rsid w:val="00D17E8C"/>
    <w:rsid w:val="00D20AD6"/>
    <w:rsid w:val="00D20F6A"/>
    <w:rsid w:val="00D22040"/>
    <w:rsid w:val="00D22391"/>
    <w:rsid w:val="00D22487"/>
    <w:rsid w:val="00D22819"/>
    <w:rsid w:val="00D22AA8"/>
    <w:rsid w:val="00D22BFA"/>
    <w:rsid w:val="00D239C1"/>
    <w:rsid w:val="00D23EA4"/>
    <w:rsid w:val="00D245C2"/>
    <w:rsid w:val="00D24B00"/>
    <w:rsid w:val="00D25ABD"/>
    <w:rsid w:val="00D261CB"/>
    <w:rsid w:val="00D261D3"/>
    <w:rsid w:val="00D2679E"/>
    <w:rsid w:val="00D269ED"/>
    <w:rsid w:val="00D26F93"/>
    <w:rsid w:val="00D27259"/>
    <w:rsid w:val="00D309D4"/>
    <w:rsid w:val="00D3196C"/>
    <w:rsid w:val="00D31AA9"/>
    <w:rsid w:val="00D31B86"/>
    <w:rsid w:val="00D32258"/>
    <w:rsid w:val="00D32ABB"/>
    <w:rsid w:val="00D32AC6"/>
    <w:rsid w:val="00D32DCE"/>
    <w:rsid w:val="00D332F6"/>
    <w:rsid w:val="00D337AB"/>
    <w:rsid w:val="00D338BA"/>
    <w:rsid w:val="00D3393E"/>
    <w:rsid w:val="00D339BD"/>
    <w:rsid w:val="00D33EE0"/>
    <w:rsid w:val="00D33F02"/>
    <w:rsid w:val="00D33FF0"/>
    <w:rsid w:val="00D34355"/>
    <w:rsid w:val="00D3473B"/>
    <w:rsid w:val="00D347F7"/>
    <w:rsid w:val="00D3550F"/>
    <w:rsid w:val="00D358CF"/>
    <w:rsid w:val="00D36434"/>
    <w:rsid w:val="00D365D5"/>
    <w:rsid w:val="00D369AF"/>
    <w:rsid w:val="00D369C4"/>
    <w:rsid w:val="00D36D0C"/>
    <w:rsid w:val="00D36F73"/>
    <w:rsid w:val="00D37979"/>
    <w:rsid w:val="00D37C99"/>
    <w:rsid w:val="00D37CC0"/>
    <w:rsid w:val="00D37F63"/>
    <w:rsid w:val="00D401EA"/>
    <w:rsid w:val="00D40BFA"/>
    <w:rsid w:val="00D40D41"/>
    <w:rsid w:val="00D41040"/>
    <w:rsid w:val="00D410AE"/>
    <w:rsid w:val="00D410E7"/>
    <w:rsid w:val="00D41360"/>
    <w:rsid w:val="00D4173F"/>
    <w:rsid w:val="00D4196A"/>
    <w:rsid w:val="00D41B2B"/>
    <w:rsid w:val="00D41E49"/>
    <w:rsid w:val="00D41FE5"/>
    <w:rsid w:val="00D42058"/>
    <w:rsid w:val="00D421B5"/>
    <w:rsid w:val="00D436ED"/>
    <w:rsid w:val="00D43855"/>
    <w:rsid w:val="00D4389D"/>
    <w:rsid w:val="00D43E2A"/>
    <w:rsid w:val="00D443B2"/>
    <w:rsid w:val="00D44539"/>
    <w:rsid w:val="00D44569"/>
    <w:rsid w:val="00D4474A"/>
    <w:rsid w:val="00D44830"/>
    <w:rsid w:val="00D44BCE"/>
    <w:rsid w:val="00D45743"/>
    <w:rsid w:val="00D45B09"/>
    <w:rsid w:val="00D45CB4"/>
    <w:rsid w:val="00D46046"/>
    <w:rsid w:val="00D460D3"/>
    <w:rsid w:val="00D46156"/>
    <w:rsid w:val="00D46DA5"/>
    <w:rsid w:val="00D46FC4"/>
    <w:rsid w:val="00D476E6"/>
    <w:rsid w:val="00D50787"/>
    <w:rsid w:val="00D51569"/>
    <w:rsid w:val="00D516E9"/>
    <w:rsid w:val="00D5184C"/>
    <w:rsid w:val="00D519C1"/>
    <w:rsid w:val="00D51A54"/>
    <w:rsid w:val="00D51BAE"/>
    <w:rsid w:val="00D51CF2"/>
    <w:rsid w:val="00D51D72"/>
    <w:rsid w:val="00D51FF2"/>
    <w:rsid w:val="00D5229B"/>
    <w:rsid w:val="00D52865"/>
    <w:rsid w:val="00D52AC5"/>
    <w:rsid w:val="00D53312"/>
    <w:rsid w:val="00D5337F"/>
    <w:rsid w:val="00D534E2"/>
    <w:rsid w:val="00D53810"/>
    <w:rsid w:val="00D53B7B"/>
    <w:rsid w:val="00D54530"/>
    <w:rsid w:val="00D54686"/>
    <w:rsid w:val="00D54D66"/>
    <w:rsid w:val="00D54F9A"/>
    <w:rsid w:val="00D5503F"/>
    <w:rsid w:val="00D55250"/>
    <w:rsid w:val="00D55B5B"/>
    <w:rsid w:val="00D55BEE"/>
    <w:rsid w:val="00D5601E"/>
    <w:rsid w:val="00D5622A"/>
    <w:rsid w:val="00D56DEB"/>
    <w:rsid w:val="00D56EC5"/>
    <w:rsid w:val="00D57108"/>
    <w:rsid w:val="00D575F2"/>
    <w:rsid w:val="00D579D5"/>
    <w:rsid w:val="00D57D0C"/>
    <w:rsid w:val="00D60095"/>
    <w:rsid w:val="00D60612"/>
    <w:rsid w:val="00D609FB"/>
    <w:rsid w:val="00D60E22"/>
    <w:rsid w:val="00D613EB"/>
    <w:rsid w:val="00D6150F"/>
    <w:rsid w:val="00D6280B"/>
    <w:rsid w:val="00D62BCF"/>
    <w:rsid w:val="00D630AE"/>
    <w:rsid w:val="00D63957"/>
    <w:rsid w:val="00D63A2C"/>
    <w:rsid w:val="00D63DAD"/>
    <w:rsid w:val="00D63E4B"/>
    <w:rsid w:val="00D64060"/>
    <w:rsid w:val="00D64126"/>
    <w:rsid w:val="00D64F3E"/>
    <w:rsid w:val="00D6503E"/>
    <w:rsid w:val="00D651F4"/>
    <w:rsid w:val="00D6527A"/>
    <w:rsid w:val="00D652AB"/>
    <w:rsid w:val="00D654FD"/>
    <w:rsid w:val="00D65645"/>
    <w:rsid w:val="00D668FA"/>
    <w:rsid w:val="00D66ABE"/>
    <w:rsid w:val="00D66D54"/>
    <w:rsid w:val="00D7020E"/>
    <w:rsid w:val="00D702C6"/>
    <w:rsid w:val="00D70415"/>
    <w:rsid w:val="00D70764"/>
    <w:rsid w:val="00D70F5B"/>
    <w:rsid w:val="00D712ED"/>
    <w:rsid w:val="00D718D9"/>
    <w:rsid w:val="00D719A7"/>
    <w:rsid w:val="00D71CBF"/>
    <w:rsid w:val="00D726DB"/>
    <w:rsid w:val="00D727D6"/>
    <w:rsid w:val="00D730E7"/>
    <w:rsid w:val="00D735C1"/>
    <w:rsid w:val="00D73862"/>
    <w:rsid w:val="00D73A2A"/>
    <w:rsid w:val="00D73DD3"/>
    <w:rsid w:val="00D73F00"/>
    <w:rsid w:val="00D7433C"/>
    <w:rsid w:val="00D74C93"/>
    <w:rsid w:val="00D75050"/>
    <w:rsid w:val="00D75455"/>
    <w:rsid w:val="00D7566F"/>
    <w:rsid w:val="00D75B93"/>
    <w:rsid w:val="00D768DE"/>
    <w:rsid w:val="00D76CE3"/>
    <w:rsid w:val="00D808D4"/>
    <w:rsid w:val="00D80A89"/>
    <w:rsid w:val="00D80C4E"/>
    <w:rsid w:val="00D8118B"/>
    <w:rsid w:val="00D8119D"/>
    <w:rsid w:val="00D81313"/>
    <w:rsid w:val="00D8132E"/>
    <w:rsid w:val="00D81371"/>
    <w:rsid w:val="00D813CB"/>
    <w:rsid w:val="00D824A3"/>
    <w:rsid w:val="00D82789"/>
    <w:rsid w:val="00D82CF9"/>
    <w:rsid w:val="00D82E1D"/>
    <w:rsid w:val="00D83204"/>
    <w:rsid w:val="00D835FF"/>
    <w:rsid w:val="00D83863"/>
    <w:rsid w:val="00D83AFC"/>
    <w:rsid w:val="00D84053"/>
    <w:rsid w:val="00D841F5"/>
    <w:rsid w:val="00D84A76"/>
    <w:rsid w:val="00D84ABE"/>
    <w:rsid w:val="00D86267"/>
    <w:rsid w:val="00D86839"/>
    <w:rsid w:val="00D86CA9"/>
    <w:rsid w:val="00D87039"/>
    <w:rsid w:val="00D87277"/>
    <w:rsid w:val="00D877E1"/>
    <w:rsid w:val="00D879D7"/>
    <w:rsid w:val="00D87BD1"/>
    <w:rsid w:val="00D90019"/>
    <w:rsid w:val="00D90280"/>
    <w:rsid w:val="00D9094C"/>
    <w:rsid w:val="00D90F03"/>
    <w:rsid w:val="00D913DB"/>
    <w:rsid w:val="00D915E5"/>
    <w:rsid w:val="00D916B4"/>
    <w:rsid w:val="00D91747"/>
    <w:rsid w:val="00D91AD9"/>
    <w:rsid w:val="00D91C8F"/>
    <w:rsid w:val="00D91E4D"/>
    <w:rsid w:val="00D923A4"/>
    <w:rsid w:val="00D923EA"/>
    <w:rsid w:val="00D9319C"/>
    <w:rsid w:val="00D937BE"/>
    <w:rsid w:val="00D93AF9"/>
    <w:rsid w:val="00D93B7C"/>
    <w:rsid w:val="00D93DE1"/>
    <w:rsid w:val="00D9438C"/>
    <w:rsid w:val="00D94433"/>
    <w:rsid w:val="00D94703"/>
    <w:rsid w:val="00D94D2D"/>
    <w:rsid w:val="00D953E1"/>
    <w:rsid w:val="00D9582E"/>
    <w:rsid w:val="00D95CFE"/>
    <w:rsid w:val="00D96314"/>
    <w:rsid w:val="00D969BA"/>
    <w:rsid w:val="00D97A30"/>
    <w:rsid w:val="00D97CBE"/>
    <w:rsid w:val="00DA02D8"/>
    <w:rsid w:val="00DA0D29"/>
    <w:rsid w:val="00DA1150"/>
    <w:rsid w:val="00DA1B8D"/>
    <w:rsid w:val="00DA1BBB"/>
    <w:rsid w:val="00DA2974"/>
    <w:rsid w:val="00DA2FA4"/>
    <w:rsid w:val="00DA31EF"/>
    <w:rsid w:val="00DA32DC"/>
    <w:rsid w:val="00DA3C44"/>
    <w:rsid w:val="00DA3F33"/>
    <w:rsid w:val="00DA3F9C"/>
    <w:rsid w:val="00DA4027"/>
    <w:rsid w:val="00DA42B8"/>
    <w:rsid w:val="00DA4583"/>
    <w:rsid w:val="00DA4796"/>
    <w:rsid w:val="00DA4A10"/>
    <w:rsid w:val="00DA4CC3"/>
    <w:rsid w:val="00DA5067"/>
    <w:rsid w:val="00DA52C8"/>
    <w:rsid w:val="00DA5354"/>
    <w:rsid w:val="00DA6126"/>
    <w:rsid w:val="00DA6303"/>
    <w:rsid w:val="00DA672D"/>
    <w:rsid w:val="00DA6AD9"/>
    <w:rsid w:val="00DA6F20"/>
    <w:rsid w:val="00DA7150"/>
    <w:rsid w:val="00DA7257"/>
    <w:rsid w:val="00DA72EA"/>
    <w:rsid w:val="00DA7D4C"/>
    <w:rsid w:val="00DA7D80"/>
    <w:rsid w:val="00DB0031"/>
    <w:rsid w:val="00DB053A"/>
    <w:rsid w:val="00DB0607"/>
    <w:rsid w:val="00DB0791"/>
    <w:rsid w:val="00DB105B"/>
    <w:rsid w:val="00DB1542"/>
    <w:rsid w:val="00DB16A9"/>
    <w:rsid w:val="00DB1794"/>
    <w:rsid w:val="00DB1BC5"/>
    <w:rsid w:val="00DB1DD7"/>
    <w:rsid w:val="00DB1E93"/>
    <w:rsid w:val="00DB24FB"/>
    <w:rsid w:val="00DB28E9"/>
    <w:rsid w:val="00DB3060"/>
    <w:rsid w:val="00DB314B"/>
    <w:rsid w:val="00DB3CAC"/>
    <w:rsid w:val="00DB4308"/>
    <w:rsid w:val="00DB43AC"/>
    <w:rsid w:val="00DB4B28"/>
    <w:rsid w:val="00DB5343"/>
    <w:rsid w:val="00DB58F7"/>
    <w:rsid w:val="00DB6758"/>
    <w:rsid w:val="00DB69AC"/>
    <w:rsid w:val="00DB69D5"/>
    <w:rsid w:val="00DB7D59"/>
    <w:rsid w:val="00DC083F"/>
    <w:rsid w:val="00DC0C4D"/>
    <w:rsid w:val="00DC0C94"/>
    <w:rsid w:val="00DC0ED1"/>
    <w:rsid w:val="00DC2099"/>
    <w:rsid w:val="00DC29C4"/>
    <w:rsid w:val="00DC29DD"/>
    <w:rsid w:val="00DC2D18"/>
    <w:rsid w:val="00DC3281"/>
    <w:rsid w:val="00DC32A3"/>
    <w:rsid w:val="00DC367C"/>
    <w:rsid w:val="00DC3CA2"/>
    <w:rsid w:val="00DC3D74"/>
    <w:rsid w:val="00DC4045"/>
    <w:rsid w:val="00DC445D"/>
    <w:rsid w:val="00DC4461"/>
    <w:rsid w:val="00DC4692"/>
    <w:rsid w:val="00DC478E"/>
    <w:rsid w:val="00DC4890"/>
    <w:rsid w:val="00DC4DFF"/>
    <w:rsid w:val="00DC4EE1"/>
    <w:rsid w:val="00DC5032"/>
    <w:rsid w:val="00DC5161"/>
    <w:rsid w:val="00DC5BE1"/>
    <w:rsid w:val="00DC5CE7"/>
    <w:rsid w:val="00DC5F82"/>
    <w:rsid w:val="00DC71DE"/>
    <w:rsid w:val="00DC76B3"/>
    <w:rsid w:val="00DC7A73"/>
    <w:rsid w:val="00DC7D27"/>
    <w:rsid w:val="00DD01A6"/>
    <w:rsid w:val="00DD050E"/>
    <w:rsid w:val="00DD064B"/>
    <w:rsid w:val="00DD06A1"/>
    <w:rsid w:val="00DD0781"/>
    <w:rsid w:val="00DD09D3"/>
    <w:rsid w:val="00DD0A84"/>
    <w:rsid w:val="00DD0FD0"/>
    <w:rsid w:val="00DD1107"/>
    <w:rsid w:val="00DD13AE"/>
    <w:rsid w:val="00DD198A"/>
    <w:rsid w:val="00DD2275"/>
    <w:rsid w:val="00DD24D8"/>
    <w:rsid w:val="00DD2801"/>
    <w:rsid w:val="00DD2F2D"/>
    <w:rsid w:val="00DD300B"/>
    <w:rsid w:val="00DD4566"/>
    <w:rsid w:val="00DD47DF"/>
    <w:rsid w:val="00DD4AF3"/>
    <w:rsid w:val="00DD54A7"/>
    <w:rsid w:val="00DD5556"/>
    <w:rsid w:val="00DD5B82"/>
    <w:rsid w:val="00DD5EDB"/>
    <w:rsid w:val="00DD649F"/>
    <w:rsid w:val="00DD64C0"/>
    <w:rsid w:val="00DD6859"/>
    <w:rsid w:val="00DD6867"/>
    <w:rsid w:val="00DD6FED"/>
    <w:rsid w:val="00DD72A4"/>
    <w:rsid w:val="00DD7E6B"/>
    <w:rsid w:val="00DE07CE"/>
    <w:rsid w:val="00DE0BE8"/>
    <w:rsid w:val="00DE0CC7"/>
    <w:rsid w:val="00DE0DBC"/>
    <w:rsid w:val="00DE0E2B"/>
    <w:rsid w:val="00DE147D"/>
    <w:rsid w:val="00DE2052"/>
    <w:rsid w:val="00DE2371"/>
    <w:rsid w:val="00DE2571"/>
    <w:rsid w:val="00DE27EE"/>
    <w:rsid w:val="00DE2A20"/>
    <w:rsid w:val="00DE39E3"/>
    <w:rsid w:val="00DE3EDB"/>
    <w:rsid w:val="00DE4054"/>
    <w:rsid w:val="00DE40DB"/>
    <w:rsid w:val="00DE4482"/>
    <w:rsid w:val="00DE4ECA"/>
    <w:rsid w:val="00DE4F98"/>
    <w:rsid w:val="00DE50C7"/>
    <w:rsid w:val="00DE5449"/>
    <w:rsid w:val="00DE58C4"/>
    <w:rsid w:val="00DE5C1E"/>
    <w:rsid w:val="00DE68ED"/>
    <w:rsid w:val="00DE6BF8"/>
    <w:rsid w:val="00DE6C9E"/>
    <w:rsid w:val="00DE6E75"/>
    <w:rsid w:val="00DE7092"/>
    <w:rsid w:val="00DE74E2"/>
    <w:rsid w:val="00DE750A"/>
    <w:rsid w:val="00DE7ACC"/>
    <w:rsid w:val="00DE7D8B"/>
    <w:rsid w:val="00DF037F"/>
    <w:rsid w:val="00DF0810"/>
    <w:rsid w:val="00DF0E25"/>
    <w:rsid w:val="00DF14CE"/>
    <w:rsid w:val="00DF1CF5"/>
    <w:rsid w:val="00DF1DD4"/>
    <w:rsid w:val="00DF20B1"/>
    <w:rsid w:val="00DF219F"/>
    <w:rsid w:val="00DF25F0"/>
    <w:rsid w:val="00DF25F6"/>
    <w:rsid w:val="00DF2AE0"/>
    <w:rsid w:val="00DF35C0"/>
    <w:rsid w:val="00DF38AF"/>
    <w:rsid w:val="00DF3E0D"/>
    <w:rsid w:val="00DF46EB"/>
    <w:rsid w:val="00DF4713"/>
    <w:rsid w:val="00DF4D80"/>
    <w:rsid w:val="00DF4D9C"/>
    <w:rsid w:val="00DF4E54"/>
    <w:rsid w:val="00DF52AC"/>
    <w:rsid w:val="00DF56DB"/>
    <w:rsid w:val="00DF5E44"/>
    <w:rsid w:val="00DF65B0"/>
    <w:rsid w:val="00DF6D64"/>
    <w:rsid w:val="00DF74B1"/>
    <w:rsid w:val="00DF7FF2"/>
    <w:rsid w:val="00E00708"/>
    <w:rsid w:val="00E00907"/>
    <w:rsid w:val="00E00925"/>
    <w:rsid w:val="00E00B42"/>
    <w:rsid w:val="00E00C82"/>
    <w:rsid w:val="00E00DF4"/>
    <w:rsid w:val="00E00F32"/>
    <w:rsid w:val="00E0136E"/>
    <w:rsid w:val="00E0165E"/>
    <w:rsid w:val="00E01C66"/>
    <w:rsid w:val="00E0209E"/>
    <w:rsid w:val="00E020E9"/>
    <w:rsid w:val="00E0297D"/>
    <w:rsid w:val="00E02C16"/>
    <w:rsid w:val="00E03244"/>
    <w:rsid w:val="00E03528"/>
    <w:rsid w:val="00E0395F"/>
    <w:rsid w:val="00E04E5F"/>
    <w:rsid w:val="00E054C0"/>
    <w:rsid w:val="00E05B9C"/>
    <w:rsid w:val="00E06300"/>
    <w:rsid w:val="00E0788D"/>
    <w:rsid w:val="00E078A6"/>
    <w:rsid w:val="00E07C88"/>
    <w:rsid w:val="00E1030C"/>
    <w:rsid w:val="00E10A62"/>
    <w:rsid w:val="00E10BC4"/>
    <w:rsid w:val="00E11826"/>
    <w:rsid w:val="00E11940"/>
    <w:rsid w:val="00E119E1"/>
    <w:rsid w:val="00E11A8E"/>
    <w:rsid w:val="00E11E79"/>
    <w:rsid w:val="00E11F50"/>
    <w:rsid w:val="00E1305C"/>
    <w:rsid w:val="00E130CF"/>
    <w:rsid w:val="00E138A2"/>
    <w:rsid w:val="00E139D1"/>
    <w:rsid w:val="00E13FCA"/>
    <w:rsid w:val="00E1411F"/>
    <w:rsid w:val="00E151D3"/>
    <w:rsid w:val="00E154C7"/>
    <w:rsid w:val="00E15563"/>
    <w:rsid w:val="00E15731"/>
    <w:rsid w:val="00E15AF5"/>
    <w:rsid w:val="00E15E2B"/>
    <w:rsid w:val="00E15EE0"/>
    <w:rsid w:val="00E1640C"/>
    <w:rsid w:val="00E1675F"/>
    <w:rsid w:val="00E16E67"/>
    <w:rsid w:val="00E17464"/>
    <w:rsid w:val="00E17753"/>
    <w:rsid w:val="00E17A9A"/>
    <w:rsid w:val="00E17F55"/>
    <w:rsid w:val="00E202BF"/>
    <w:rsid w:val="00E206D3"/>
    <w:rsid w:val="00E208C6"/>
    <w:rsid w:val="00E20B75"/>
    <w:rsid w:val="00E20FCA"/>
    <w:rsid w:val="00E213FF"/>
    <w:rsid w:val="00E21590"/>
    <w:rsid w:val="00E224BA"/>
    <w:rsid w:val="00E2282D"/>
    <w:rsid w:val="00E22BA4"/>
    <w:rsid w:val="00E231E2"/>
    <w:rsid w:val="00E2330F"/>
    <w:rsid w:val="00E23B11"/>
    <w:rsid w:val="00E23C9F"/>
    <w:rsid w:val="00E24683"/>
    <w:rsid w:val="00E24A90"/>
    <w:rsid w:val="00E252CA"/>
    <w:rsid w:val="00E25485"/>
    <w:rsid w:val="00E264FF"/>
    <w:rsid w:val="00E26C46"/>
    <w:rsid w:val="00E26CCD"/>
    <w:rsid w:val="00E26F5D"/>
    <w:rsid w:val="00E274B9"/>
    <w:rsid w:val="00E27775"/>
    <w:rsid w:val="00E30652"/>
    <w:rsid w:val="00E30755"/>
    <w:rsid w:val="00E30E68"/>
    <w:rsid w:val="00E31A8D"/>
    <w:rsid w:val="00E31EBE"/>
    <w:rsid w:val="00E33C5A"/>
    <w:rsid w:val="00E33D84"/>
    <w:rsid w:val="00E33EEA"/>
    <w:rsid w:val="00E34008"/>
    <w:rsid w:val="00E3421F"/>
    <w:rsid w:val="00E34E8E"/>
    <w:rsid w:val="00E352D7"/>
    <w:rsid w:val="00E356FE"/>
    <w:rsid w:val="00E36990"/>
    <w:rsid w:val="00E371B4"/>
    <w:rsid w:val="00E37688"/>
    <w:rsid w:val="00E37696"/>
    <w:rsid w:val="00E37699"/>
    <w:rsid w:val="00E378BC"/>
    <w:rsid w:val="00E40066"/>
    <w:rsid w:val="00E41536"/>
    <w:rsid w:val="00E41581"/>
    <w:rsid w:val="00E41772"/>
    <w:rsid w:val="00E417F2"/>
    <w:rsid w:val="00E419A3"/>
    <w:rsid w:val="00E419F1"/>
    <w:rsid w:val="00E42971"/>
    <w:rsid w:val="00E42B84"/>
    <w:rsid w:val="00E43248"/>
    <w:rsid w:val="00E4391D"/>
    <w:rsid w:val="00E43F39"/>
    <w:rsid w:val="00E449FC"/>
    <w:rsid w:val="00E45663"/>
    <w:rsid w:val="00E45715"/>
    <w:rsid w:val="00E45EBF"/>
    <w:rsid w:val="00E4602F"/>
    <w:rsid w:val="00E4656B"/>
    <w:rsid w:val="00E46E9F"/>
    <w:rsid w:val="00E476A7"/>
    <w:rsid w:val="00E476C6"/>
    <w:rsid w:val="00E476F3"/>
    <w:rsid w:val="00E47E4C"/>
    <w:rsid w:val="00E50160"/>
    <w:rsid w:val="00E5054D"/>
    <w:rsid w:val="00E50BE9"/>
    <w:rsid w:val="00E50E68"/>
    <w:rsid w:val="00E51405"/>
    <w:rsid w:val="00E517E8"/>
    <w:rsid w:val="00E51C42"/>
    <w:rsid w:val="00E523C0"/>
    <w:rsid w:val="00E5279C"/>
    <w:rsid w:val="00E5334A"/>
    <w:rsid w:val="00E53558"/>
    <w:rsid w:val="00E53AFF"/>
    <w:rsid w:val="00E53B8B"/>
    <w:rsid w:val="00E53C33"/>
    <w:rsid w:val="00E53D7D"/>
    <w:rsid w:val="00E540B8"/>
    <w:rsid w:val="00E54760"/>
    <w:rsid w:val="00E5491F"/>
    <w:rsid w:val="00E549D2"/>
    <w:rsid w:val="00E55036"/>
    <w:rsid w:val="00E5545A"/>
    <w:rsid w:val="00E55722"/>
    <w:rsid w:val="00E55737"/>
    <w:rsid w:val="00E5584E"/>
    <w:rsid w:val="00E55A9C"/>
    <w:rsid w:val="00E55C5A"/>
    <w:rsid w:val="00E55F0C"/>
    <w:rsid w:val="00E56455"/>
    <w:rsid w:val="00E56B12"/>
    <w:rsid w:val="00E56BEA"/>
    <w:rsid w:val="00E5703A"/>
    <w:rsid w:val="00E575E8"/>
    <w:rsid w:val="00E57E41"/>
    <w:rsid w:val="00E57EC4"/>
    <w:rsid w:val="00E6023A"/>
    <w:rsid w:val="00E60B4E"/>
    <w:rsid w:val="00E60CC5"/>
    <w:rsid w:val="00E60F48"/>
    <w:rsid w:val="00E60FA5"/>
    <w:rsid w:val="00E619BD"/>
    <w:rsid w:val="00E619F5"/>
    <w:rsid w:val="00E61AF6"/>
    <w:rsid w:val="00E61B11"/>
    <w:rsid w:val="00E620C1"/>
    <w:rsid w:val="00E6287C"/>
    <w:rsid w:val="00E6351E"/>
    <w:rsid w:val="00E6395D"/>
    <w:rsid w:val="00E63C23"/>
    <w:rsid w:val="00E64C3B"/>
    <w:rsid w:val="00E64F29"/>
    <w:rsid w:val="00E65A58"/>
    <w:rsid w:val="00E66090"/>
    <w:rsid w:val="00E6639A"/>
    <w:rsid w:val="00E66C12"/>
    <w:rsid w:val="00E66E6B"/>
    <w:rsid w:val="00E66EA1"/>
    <w:rsid w:val="00E670B7"/>
    <w:rsid w:val="00E6749B"/>
    <w:rsid w:val="00E704A4"/>
    <w:rsid w:val="00E7090A"/>
    <w:rsid w:val="00E7126D"/>
    <w:rsid w:val="00E7158A"/>
    <w:rsid w:val="00E715CD"/>
    <w:rsid w:val="00E717EC"/>
    <w:rsid w:val="00E71D1D"/>
    <w:rsid w:val="00E7213F"/>
    <w:rsid w:val="00E724BD"/>
    <w:rsid w:val="00E72636"/>
    <w:rsid w:val="00E72878"/>
    <w:rsid w:val="00E73A2E"/>
    <w:rsid w:val="00E73C56"/>
    <w:rsid w:val="00E74136"/>
    <w:rsid w:val="00E74D80"/>
    <w:rsid w:val="00E750A9"/>
    <w:rsid w:val="00E754E3"/>
    <w:rsid w:val="00E756F8"/>
    <w:rsid w:val="00E77ABA"/>
    <w:rsid w:val="00E77F14"/>
    <w:rsid w:val="00E77FF1"/>
    <w:rsid w:val="00E8006E"/>
    <w:rsid w:val="00E801CC"/>
    <w:rsid w:val="00E81122"/>
    <w:rsid w:val="00E817A7"/>
    <w:rsid w:val="00E819E9"/>
    <w:rsid w:val="00E82B01"/>
    <w:rsid w:val="00E82CF1"/>
    <w:rsid w:val="00E83CEB"/>
    <w:rsid w:val="00E83D27"/>
    <w:rsid w:val="00E83D39"/>
    <w:rsid w:val="00E83E6E"/>
    <w:rsid w:val="00E83F95"/>
    <w:rsid w:val="00E8453A"/>
    <w:rsid w:val="00E84BC8"/>
    <w:rsid w:val="00E85499"/>
    <w:rsid w:val="00E854F8"/>
    <w:rsid w:val="00E859D7"/>
    <w:rsid w:val="00E85F80"/>
    <w:rsid w:val="00E85F8D"/>
    <w:rsid w:val="00E8645F"/>
    <w:rsid w:val="00E86B52"/>
    <w:rsid w:val="00E8738F"/>
    <w:rsid w:val="00E87649"/>
    <w:rsid w:val="00E87E12"/>
    <w:rsid w:val="00E9006A"/>
    <w:rsid w:val="00E902DB"/>
    <w:rsid w:val="00E90431"/>
    <w:rsid w:val="00E90B28"/>
    <w:rsid w:val="00E90C32"/>
    <w:rsid w:val="00E90D00"/>
    <w:rsid w:val="00E9114A"/>
    <w:rsid w:val="00E91F88"/>
    <w:rsid w:val="00E920C2"/>
    <w:rsid w:val="00E9227E"/>
    <w:rsid w:val="00E92B99"/>
    <w:rsid w:val="00E932D1"/>
    <w:rsid w:val="00E93350"/>
    <w:rsid w:val="00E93BCB"/>
    <w:rsid w:val="00E93C00"/>
    <w:rsid w:val="00E942C8"/>
    <w:rsid w:val="00E952DF"/>
    <w:rsid w:val="00E95431"/>
    <w:rsid w:val="00E96096"/>
    <w:rsid w:val="00E96709"/>
    <w:rsid w:val="00E967E3"/>
    <w:rsid w:val="00E96A36"/>
    <w:rsid w:val="00E97247"/>
    <w:rsid w:val="00E975B7"/>
    <w:rsid w:val="00E97AA4"/>
    <w:rsid w:val="00EA0673"/>
    <w:rsid w:val="00EA0B5A"/>
    <w:rsid w:val="00EA0C10"/>
    <w:rsid w:val="00EA1422"/>
    <w:rsid w:val="00EA165E"/>
    <w:rsid w:val="00EA1A49"/>
    <w:rsid w:val="00EA2351"/>
    <w:rsid w:val="00EA294F"/>
    <w:rsid w:val="00EA29D7"/>
    <w:rsid w:val="00EA2E7D"/>
    <w:rsid w:val="00EA34DA"/>
    <w:rsid w:val="00EA354E"/>
    <w:rsid w:val="00EA36C0"/>
    <w:rsid w:val="00EA3720"/>
    <w:rsid w:val="00EA4771"/>
    <w:rsid w:val="00EA4A23"/>
    <w:rsid w:val="00EA4C6B"/>
    <w:rsid w:val="00EA4DFF"/>
    <w:rsid w:val="00EA4EEB"/>
    <w:rsid w:val="00EA53C4"/>
    <w:rsid w:val="00EA5526"/>
    <w:rsid w:val="00EA581E"/>
    <w:rsid w:val="00EA5828"/>
    <w:rsid w:val="00EA5899"/>
    <w:rsid w:val="00EA5D00"/>
    <w:rsid w:val="00EA5FCB"/>
    <w:rsid w:val="00EA69B5"/>
    <w:rsid w:val="00EA6A56"/>
    <w:rsid w:val="00EA6BBA"/>
    <w:rsid w:val="00EA6D5D"/>
    <w:rsid w:val="00EA6DE6"/>
    <w:rsid w:val="00EA6DF8"/>
    <w:rsid w:val="00EA71E0"/>
    <w:rsid w:val="00EA73B3"/>
    <w:rsid w:val="00EA74D9"/>
    <w:rsid w:val="00EA7EB3"/>
    <w:rsid w:val="00EB000B"/>
    <w:rsid w:val="00EB0631"/>
    <w:rsid w:val="00EB0F38"/>
    <w:rsid w:val="00EB15F4"/>
    <w:rsid w:val="00EB1604"/>
    <w:rsid w:val="00EB1BFF"/>
    <w:rsid w:val="00EB21D9"/>
    <w:rsid w:val="00EB2590"/>
    <w:rsid w:val="00EB26DC"/>
    <w:rsid w:val="00EB2E9B"/>
    <w:rsid w:val="00EB3272"/>
    <w:rsid w:val="00EB35A1"/>
    <w:rsid w:val="00EB363A"/>
    <w:rsid w:val="00EB38A7"/>
    <w:rsid w:val="00EB5370"/>
    <w:rsid w:val="00EB53BE"/>
    <w:rsid w:val="00EB5892"/>
    <w:rsid w:val="00EB648E"/>
    <w:rsid w:val="00EB6C4F"/>
    <w:rsid w:val="00EB76EB"/>
    <w:rsid w:val="00EB78B8"/>
    <w:rsid w:val="00EC00BF"/>
    <w:rsid w:val="00EC0EF7"/>
    <w:rsid w:val="00EC0F72"/>
    <w:rsid w:val="00EC1B4A"/>
    <w:rsid w:val="00EC2796"/>
    <w:rsid w:val="00EC2B06"/>
    <w:rsid w:val="00EC2C6F"/>
    <w:rsid w:val="00EC2CB3"/>
    <w:rsid w:val="00EC2FBD"/>
    <w:rsid w:val="00EC407A"/>
    <w:rsid w:val="00EC4525"/>
    <w:rsid w:val="00EC4698"/>
    <w:rsid w:val="00EC48EB"/>
    <w:rsid w:val="00EC4F8F"/>
    <w:rsid w:val="00EC508B"/>
    <w:rsid w:val="00EC592D"/>
    <w:rsid w:val="00EC5D46"/>
    <w:rsid w:val="00EC5F07"/>
    <w:rsid w:val="00EC625D"/>
    <w:rsid w:val="00EC72CA"/>
    <w:rsid w:val="00EC7D45"/>
    <w:rsid w:val="00ED0050"/>
    <w:rsid w:val="00ED008D"/>
    <w:rsid w:val="00ED044D"/>
    <w:rsid w:val="00ED0FDE"/>
    <w:rsid w:val="00ED1617"/>
    <w:rsid w:val="00ED1CA8"/>
    <w:rsid w:val="00ED1D7F"/>
    <w:rsid w:val="00ED26E7"/>
    <w:rsid w:val="00ED2A94"/>
    <w:rsid w:val="00ED2D4E"/>
    <w:rsid w:val="00ED2F1B"/>
    <w:rsid w:val="00ED3213"/>
    <w:rsid w:val="00ED3449"/>
    <w:rsid w:val="00ED38CE"/>
    <w:rsid w:val="00ED3A1D"/>
    <w:rsid w:val="00ED4231"/>
    <w:rsid w:val="00ED4533"/>
    <w:rsid w:val="00ED4664"/>
    <w:rsid w:val="00ED4724"/>
    <w:rsid w:val="00ED4EB4"/>
    <w:rsid w:val="00ED5CA3"/>
    <w:rsid w:val="00ED5EF0"/>
    <w:rsid w:val="00ED6BA6"/>
    <w:rsid w:val="00ED6E00"/>
    <w:rsid w:val="00ED718E"/>
    <w:rsid w:val="00ED78E9"/>
    <w:rsid w:val="00ED78F2"/>
    <w:rsid w:val="00EE0F54"/>
    <w:rsid w:val="00EE0F6D"/>
    <w:rsid w:val="00EE114F"/>
    <w:rsid w:val="00EE19DD"/>
    <w:rsid w:val="00EE1A97"/>
    <w:rsid w:val="00EE32E1"/>
    <w:rsid w:val="00EE3E61"/>
    <w:rsid w:val="00EE42A7"/>
    <w:rsid w:val="00EE42F3"/>
    <w:rsid w:val="00EE431E"/>
    <w:rsid w:val="00EE452D"/>
    <w:rsid w:val="00EE45F1"/>
    <w:rsid w:val="00EE5422"/>
    <w:rsid w:val="00EE59E4"/>
    <w:rsid w:val="00EE5BFA"/>
    <w:rsid w:val="00EE5D0B"/>
    <w:rsid w:val="00EE627B"/>
    <w:rsid w:val="00EE7593"/>
    <w:rsid w:val="00EE75AD"/>
    <w:rsid w:val="00EE75F2"/>
    <w:rsid w:val="00EE7A4A"/>
    <w:rsid w:val="00EE7F5D"/>
    <w:rsid w:val="00EF0119"/>
    <w:rsid w:val="00EF08E6"/>
    <w:rsid w:val="00EF0DA9"/>
    <w:rsid w:val="00EF12AA"/>
    <w:rsid w:val="00EF13F9"/>
    <w:rsid w:val="00EF19FA"/>
    <w:rsid w:val="00EF218E"/>
    <w:rsid w:val="00EF2352"/>
    <w:rsid w:val="00EF2847"/>
    <w:rsid w:val="00EF2FF1"/>
    <w:rsid w:val="00EF3044"/>
    <w:rsid w:val="00EF33EB"/>
    <w:rsid w:val="00EF3709"/>
    <w:rsid w:val="00EF38ED"/>
    <w:rsid w:val="00EF39AA"/>
    <w:rsid w:val="00EF3CAE"/>
    <w:rsid w:val="00EF4833"/>
    <w:rsid w:val="00EF57B4"/>
    <w:rsid w:val="00EF57E1"/>
    <w:rsid w:val="00EF58F4"/>
    <w:rsid w:val="00EF59F8"/>
    <w:rsid w:val="00EF5E23"/>
    <w:rsid w:val="00EF5F91"/>
    <w:rsid w:val="00EF63E6"/>
    <w:rsid w:val="00EF6626"/>
    <w:rsid w:val="00EF6E1D"/>
    <w:rsid w:val="00EF7426"/>
    <w:rsid w:val="00EF769D"/>
    <w:rsid w:val="00EF79A1"/>
    <w:rsid w:val="00F00067"/>
    <w:rsid w:val="00F0050A"/>
    <w:rsid w:val="00F019E2"/>
    <w:rsid w:val="00F01DA3"/>
    <w:rsid w:val="00F01E7F"/>
    <w:rsid w:val="00F01FFE"/>
    <w:rsid w:val="00F028B8"/>
    <w:rsid w:val="00F02B7F"/>
    <w:rsid w:val="00F02D0C"/>
    <w:rsid w:val="00F0330C"/>
    <w:rsid w:val="00F03425"/>
    <w:rsid w:val="00F042ED"/>
    <w:rsid w:val="00F045D0"/>
    <w:rsid w:val="00F04918"/>
    <w:rsid w:val="00F0494C"/>
    <w:rsid w:val="00F04CF0"/>
    <w:rsid w:val="00F04E74"/>
    <w:rsid w:val="00F050FD"/>
    <w:rsid w:val="00F057DA"/>
    <w:rsid w:val="00F059D3"/>
    <w:rsid w:val="00F060E0"/>
    <w:rsid w:val="00F06734"/>
    <w:rsid w:val="00F073F6"/>
    <w:rsid w:val="00F0740E"/>
    <w:rsid w:val="00F0758B"/>
    <w:rsid w:val="00F10681"/>
    <w:rsid w:val="00F10AD0"/>
    <w:rsid w:val="00F10B1C"/>
    <w:rsid w:val="00F11325"/>
    <w:rsid w:val="00F11E19"/>
    <w:rsid w:val="00F12570"/>
    <w:rsid w:val="00F13357"/>
    <w:rsid w:val="00F135E4"/>
    <w:rsid w:val="00F14955"/>
    <w:rsid w:val="00F15267"/>
    <w:rsid w:val="00F15595"/>
    <w:rsid w:val="00F164C0"/>
    <w:rsid w:val="00F17815"/>
    <w:rsid w:val="00F17CE1"/>
    <w:rsid w:val="00F20328"/>
    <w:rsid w:val="00F208C3"/>
    <w:rsid w:val="00F208E4"/>
    <w:rsid w:val="00F20926"/>
    <w:rsid w:val="00F20EAB"/>
    <w:rsid w:val="00F21663"/>
    <w:rsid w:val="00F21D4B"/>
    <w:rsid w:val="00F21E83"/>
    <w:rsid w:val="00F21EB2"/>
    <w:rsid w:val="00F22244"/>
    <w:rsid w:val="00F22C6C"/>
    <w:rsid w:val="00F231E2"/>
    <w:rsid w:val="00F2329C"/>
    <w:rsid w:val="00F2392E"/>
    <w:rsid w:val="00F23AB3"/>
    <w:rsid w:val="00F23D67"/>
    <w:rsid w:val="00F24260"/>
    <w:rsid w:val="00F24270"/>
    <w:rsid w:val="00F24435"/>
    <w:rsid w:val="00F244C1"/>
    <w:rsid w:val="00F251B0"/>
    <w:rsid w:val="00F25954"/>
    <w:rsid w:val="00F25A38"/>
    <w:rsid w:val="00F25BA7"/>
    <w:rsid w:val="00F26202"/>
    <w:rsid w:val="00F262CA"/>
    <w:rsid w:val="00F263AD"/>
    <w:rsid w:val="00F26DFF"/>
    <w:rsid w:val="00F2730D"/>
    <w:rsid w:val="00F27F85"/>
    <w:rsid w:val="00F319F7"/>
    <w:rsid w:val="00F32003"/>
    <w:rsid w:val="00F32A90"/>
    <w:rsid w:val="00F330E6"/>
    <w:rsid w:val="00F34698"/>
    <w:rsid w:val="00F34CCC"/>
    <w:rsid w:val="00F358B3"/>
    <w:rsid w:val="00F36356"/>
    <w:rsid w:val="00F3655F"/>
    <w:rsid w:val="00F36735"/>
    <w:rsid w:val="00F36BB8"/>
    <w:rsid w:val="00F37090"/>
    <w:rsid w:val="00F37425"/>
    <w:rsid w:val="00F37D2B"/>
    <w:rsid w:val="00F37DAB"/>
    <w:rsid w:val="00F40B9A"/>
    <w:rsid w:val="00F40CB4"/>
    <w:rsid w:val="00F40E3B"/>
    <w:rsid w:val="00F414C2"/>
    <w:rsid w:val="00F433A1"/>
    <w:rsid w:val="00F433C1"/>
    <w:rsid w:val="00F435C4"/>
    <w:rsid w:val="00F43CFF"/>
    <w:rsid w:val="00F43D60"/>
    <w:rsid w:val="00F43E32"/>
    <w:rsid w:val="00F43EF6"/>
    <w:rsid w:val="00F44385"/>
    <w:rsid w:val="00F444EB"/>
    <w:rsid w:val="00F44CB5"/>
    <w:rsid w:val="00F44FE3"/>
    <w:rsid w:val="00F456A5"/>
    <w:rsid w:val="00F45726"/>
    <w:rsid w:val="00F45890"/>
    <w:rsid w:val="00F45CB7"/>
    <w:rsid w:val="00F45D4F"/>
    <w:rsid w:val="00F45D7A"/>
    <w:rsid w:val="00F464B4"/>
    <w:rsid w:val="00F46673"/>
    <w:rsid w:val="00F46E81"/>
    <w:rsid w:val="00F470E7"/>
    <w:rsid w:val="00F47151"/>
    <w:rsid w:val="00F474A1"/>
    <w:rsid w:val="00F47EFD"/>
    <w:rsid w:val="00F507AF"/>
    <w:rsid w:val="00F507FF"/>
    <w:rsid w:val="00F50B22"/>
    <w:rsid w:val="00F50EF4"/>
    <w:rsid w:val="00F516F1"/>
    <w:rsid w:val="00F51DE3"/>
    <w:rsid w:val="00F52A36"/>
    <w:rsid w:val="00F52A7B"/>
    <w:rsid w:val="00F52A8E"/>
    <w:rsid w:val="00F52B44"/>
    <w:rsid w:val="00F5356A"/>
    <w:rsid w:val="00F538D6"/>
    <w:rsid w:val="00F54038"/>
    <w:rsid w:val="00F543C7"/>
    <w:rsid w:val="00F546D5"/>
    <w:rsid w:val="00F548A5"/>
    <w:rsid w:val="00F565EB"/>
    <w:rsid w:val="00F56A4F"/>
    <w:rsid w:val="00F56DD2"/>
    <w:rsid w:val="00F56E3E"/>
    <w:rsid w:val="00F5732B"/>
    <w:rsid w:val="00F57983"/>
    <w:rsid w:val="00F6033D"/>
    <w:rsid w:val="00F60641"/>
    <w:rsid w:val="00F60A33"/>
    <w:rsid w:val="00F6105A"/>
    <w:rsid w:val="00F6133C"/>
    <w:rsid w:val="00F61A4C"/>
    <w:rsid w:val="00F6274E"/>
    <w:rsid w:val="00F6466B"/>
    <w:rsid w:val="00F64AB0"/>
    <w:rsid w:val="00F6524D"/>
    <w:rsid w:val="00F6594D"/>
    <w:rsid w:val="00F65DAE"/>
    <w:rsid w:val="00F67232"/>
    <w:rsid w:val="00F70134"/>
    <w:rsid w:val="00F706F5"/>
    <w:rsid w:val="00F71274"/>
    <w:rsid w:val="00F71508"/>
    <w:rsid w:val="00F71772"/>
    <w:rsid w:val="00F71824"/>
    <w:rsid w:val="00F7206B"/>
    <w:rsid w:val="00F72109"/>
    <w:rsid w:val="00F728A2"/>
    <w:rsid w:val="00F73137"/>
    <w:rsid w:val="00F7326B"/>
    <w:rsid w:val="00F73610"/>
    <w:rsid w:val="00F740A4"/>
    <w:rsid w:val="00F747A1"/>
    <w:rsid w:val="00F74D63"/>
    <w:rsid w:val="00F7601D"/>
    <w:rsid w:val="00F76095"/>
    <w:rsid w:val="00F767C2"/>
    <w:rsid w:val="00F76BDC"/>
    <w:rsid w:val="00F76C51"/>
    <w:rsid w:val="00F77045"/>
    <w:rsid w:val="00F772E1"/>
    <w:rsid w:val="00F77489"/>
    <w:rsid w:val="00F77B20"/>
    <w:rsid w:val="00F77B36"/>
    <w:rsid w:val="00F77C12"/>
    <w:rsid w:val="00F8037A"/>
    <w:rsid w:val="00F80911"/>
    <w:rsid w:val="00F80A11"/>
    <w:rsid w:val="00F80F4D"/>
    <w:rsid w:val="00F81152"/>
    <w:rsid w:val="00F8171A"/>
    <w:rsid w:val="00F8217A"/>
    <w:rsid w:val="00F8275A"/>
    <w:rsid w:val="00F829E4"/>
    <w:rsid w:val="00F82A75"/>
    <w:rsid w:val="00F83052"/>
    <w:rsid w:val="00F834F4"/>
    <w:rsid w:val="00F83C52"/>
    <w:rsid w:val="00F842E3"/>
    <w:rsid w:val="00F8444A"/>
    <w:rsid w:val="00F85B35"/>
    <w:rsid w:val="00F85ED4"/>
    <w:rsid w:val="00F868F5"/>
    <w:rsid w:val="00F871B1"/>
    <w:rsid w:val="00F87230"/>
    <w:rsid w:val="00F874B2"/>
    <w:rsid w:val="00F8750D"/>
    <w:rsid w:val="00F876B8"/>
    <w:rsid w:val="00F87702"/>
    <w:rsid w:val="00F87A4E"/>
    <w:rsid w:val="00F87BCA"/>
    <w:rsid w:val="00F87DF9"/>
    <w:rsid w:val="00F90427"/>
    <w:rsid w:val="00F9138B"/>
    <w:rsid w:val="00F913C2"/>
    <w:rsid w:val="00F91E2A"/>
    <w:rsid w:val="00F92AF4"/>
    <w:rsid w:val="00F92F46"/>
    <w:rsid w:val="00F93EDB"/>
    <w:rsid w:val="00F941C8"/>
    <w:rsid w:val="00F94994"/>
    <w:rsid w:val="00F94A87"/>
    <w:rsid w:val="00F9546F"/>
    <w:rsid w:val="00F95B1B"/>
    <w:rsid w:val="00F974FC"/>
    <w:rsid w:val="00F9750D"/>
    <w:rsid w:val="00F97B27"/>
    <w:rsid w:val="00FA121B"/>
    <w:rsid w:val="00FA1343"/>
    <w:rsid w:val="00FA1506"/>
    <w:rsid w:val="00FA2118"/>
    <w:rsid w:val="00FA2216"/>
    <w:rsid w:val="00FA22E3"/>
    <w:rsid w:val="00FA2448"/>
    <w:rsid w:val="00FA34DA"/>
    <w:rsid w:val="00FA36EC"/>
    <w:rsid w:val="00FA3B91"/>
    <w:rsid w:val="00FA41DF"/>
    <w:rsid w:val="00FA4238"/>
    <w:rsid w:val="00FA4757"/>
    <w:rsid w:val="00FA4A03"/>
    <w:rsid w:val="00FA4C7F"/>
    <w:rsid w:val="00FA5177"/>
    <w:rsid w:val="00FA51C3"/>
    <w:rsid w:val="00FA52CE"/>
    <w:rsid w:val="00FA53C4"/>
    <w:rsid w:val="00FA54AF"/>
    <w:rsid w:val="00FA5C8E"/>
    <w:rsid w:val="00FA5E21"/>
    <w:rsid w:val="00FA6805"/>
    <w:rsid w:val="00FA6AC7"/>
    <w:rsid w:val="00FA6ACA"/>
    <w:rsid w:val="00FA6B7A"/>
    <w:rsid w:val="00FA6E05"/>
    <w:rsid w:val="00FA6F32"/>
    <w:rsid w:val="00FA754B"/>
    <w:rsid w:val="00FA7715"/>
    <w:rsid w:val="00FB0281"/>
    <w:rsid w:val="00FB048E"/>
    <w:rsid w:val="00FB0B8E"/>
    <w:rsid w:val="00FB10DE"/>
    <w:rsid w:val="00FB1156"/>
    <w:rsid w:val="00FB11C4"/>
    <w:rsid w:val="00FB17FB"/>
    <w:rsid w:val="00FB2948"/>
    <w:rsid w:val="00FB2D62"/>
    <w:rsid w:val="00FB3A23"/>
    <w:rsid w:val="00FB3EEA"/>
    <w:rsid w:val="00FB43EA"/>
    <w:rsid w:val="00FB4EB7"/>
    <w:rsid w:val="00FB58BE"/>
    <w:rsid w:val="00FB59FC"/>
    <w:rsid w:val="00FB699D"/>
    <w:rsid w:val="00FB6C2D"/>
    <w:rsid w:val="00FB6F17"/>
    <w:rsid w:val="00FB71A3"/>
    <w:rsid w:val="00FB7547"/>
    <w:rsid w:val="00FB7879"/>
    <w:rsid w:val="00FB78B1"/>
    <w:rsid w:val="00FB7B42"/>
    <w:rsid w:val="00FC0D99"/>
    <w:rsid w:val="00FC233F"/>
    <w:rsid w:val="00FC272E"/>
    <w:rsid w:val="00FC379B"/>
    <w:rsid w:val="00FC391F"/>
    <w:rsid w:val="00FC3F33"/>
    <w:rsid w:val="00FC44DF"/>
    <w:rsid w:val="00FC4587"/>
    <w:rsid w:val="00FC478E"/>
    <w:rsid w:val="00FC483D"/>
    <w:rsid w:val="00FC4A34"/>
    <w:rsid w:val="00FC4E53"/>
    <w:rsid w:val="00FC505D"/>
    <w:rsid w:val="00FC5111"/>
    <w:rsid w:val="00FC587B"/>
    <w:rsid w:val="00FC5BD1"/>
    <w:rsid w:val="00FC696C"/>
    <w:rsid w:val="00FC6A78"/>
    <w:rsid w:val="00FC7965"/>
    <w:rsid w:val="00FC79FE"/>
    <w:rsid w:val="00FC7C3C"/>
    <w:rsid w:val="00FD06EF"/>
    <w:rsid w:val="00FD0EE6"/>
    <w:rsid w:val="00FD0EF2"/>
    <w:rsid w:val="00FD2861"/>
    <w:rsid w:val="00FD2B39"/>
    <w:rsid w:val="00FD3DFB"/>
    <w:rsid w:val="00FD46BD"/>
    <w:rsid w:val="00FD470B"/>
    <w:rsid w:val="00FD48E0"/>
    <w:rsid w:val="00FD533F"/>
    <w:rsid w:val="00FD5433"/>
    <w:rsid w:val="00FD554B"/>
    <w:rsid w:val="00FD57FA"/>
    <w:rsid w:val="00FD5B3F"/>
    <w:rsid w:val="00FD6A3A"/>
    <w:rsid w:val="00FD7D33"/>
    <w:rsid w:val="00FE058F"/>
    <w:rsid w:val="00FE05DD"/>
    <w:rsid w:val="00FE07DE"/>
    <w:rsid w:val="00FE085E"/>
    <w:rsid w:val="00FE0B67"/>
    <w:rsid w:val="00FE0CF4"/>
    <w:rsid w:val="00FE12C6"/>
    <w:rsid w:val="00FE1F4C"/>
    <w:rsid w:val="00FE286F"/>
    <w:rsid w:val="00FE371C"/>
    <w:rsid w:val="00FE399E"/>
    <w:rsid w:val="00FE3D9C"/>
    <w:rsid w:val="00FE46C2"/>
    <w:rsid w:val="00FE54FF"/>
    <w:rsid w:val="00FE60AE"/>
    <w:rsid w:val="00FE63D7"/>
    <w:rsid w:val="00FE6E16"/>
    <w:rsid w:val="00FE6EBC"/>
    <w:rsid w:val="00FE75E7"/>
    <w:rsid w:val="00FE77DE"/>
    <w:rsid w:val="00FE7A62"/>
    <w:rsid w:val="00FE7F2C"/>
    <w:rsid w:val="00FF029C"/>
    <w:rsid w:val="00FF1120"/>
    <w:rsid w:val="00FF1957"/>
    <w:rsid w:val="00FF27ED"/>
    <w:rsid w:val="00FF2BE7"/>
    <w:rsid w:val="00FF3129"/>
    <w:rsid w:val="00FF33DB"/>
    <w:rsid w:val="00FF4194"/>
    <w:rsid w:val="00FF477E"/>
    <w:rsid w:val="00FF4B07"/>
    <w:rsid w:val="00FF4EDA"/>
    <w:rsid w:val="00FF4F42"/>
    <w:rsid w:val="00FF4F61"/>
    <w:rsid w:val="00FF52FC"/>
    <w:rsid w:val="00FF55BC"/>
    <w:rsid w:val="00FF5851"/>
    <w:rsid w:val="00FF5AE8"/>
    <w:rsid w:val="00FF5DBD"/>
    <w:rsid w:val="00FF624E"/>
    <w:rsid w:val="00FF6816"/>
    <w:rsid w:val="00FF6F07"/>
    <w:rsid w:val="01000742"/>
    <w:rsid w:val="01052435"/>
    <w:rsid w:val="018F461F"/>
    <w:rsid w:val="02399F47"/>
    <w:rsid w:val="028B3EAD"/>
    <w:rsid w:val="02E538FA"/>
    <w:rsid w:val="03091BB6"/>
    <w:rsid w:val="04471BCB"/>
    <w:rsid w:val="05601551"/>
    <w:rsid w:val="05CB4C27"/>
    <w:rsid w:val="0605775E"/>
    <w:rsid w:val="0880A604"/>
    <w:rsid w:val="0944AE34"/>
    <w:rsid w:val="099D9462"/>
    <w:rsid w:val="0A64F22F"/>
    <w:rsid w:val="0E54A0CA"/>
    <w:rsid w:val="0E9A1C89"/>
    <w:rsid w:val="0FE55E9C"/>
    <w:rsid w:val="1059D9DB"/>
    <w:rsid w:val="112D326A"/>
    <w:rsid w:val="115C1CDC"/>
    <w:rsid w:val="118C99D5"/>
    <w:rsid w:val="12286639"/>
    <w:rsid w:val="135DC6E2"/>
    <w:rsid w:val="13804338"/>
    <w:rsid w:val="13A8657A"/>
    <w:rsid w:val="13AB309F"/>
    <w:rsid w:val="146DA10A"/>
    <w:rsid w:val="14EBAFEB"/>
    <w:rsid w:val="1505739A"/>
    <w:rsid w:val="151062FA"/>
    <w:rsid w:val="17481E25"/>
    <w:rsid w:val="17514A93"/>
    <w:rsid w:val="178EEB74"/>
    <w:rsid w:val="17FEB03B"/>
    <w:rsid w:val="1800F6B7"/>
    <w:rsid w:val="189AA7D4"/>
    <w:rsid w:val="18D52DD0"/>
    <w:rsid w:val="1924D3D1"/>
    <w:rsid w:val="1B4FC584"/>
    <w:rsid w:val="1BD2DF02"/>
    <w:rsid w:val="1BE5B1D0"/>
    <w:rsid w:val="1CD73DD1"/>
    <w:rsid w:val="1D7E6613"/>
    <w:rsid w:val="1DDA56BB"/>
    <w:rsid w:val="20ADA6E3"/>
    <w:rsid w:val="22C472F7"/>
    <w:rsid w:val="22FB8D54"/>
    <w:rsid w:val="256EB9E9"/>
    <w:rsid w:val="25DC20DA"/>
    <w:rsid w:val="2600C723"/>
    <w:rsid w:val="26417E03"/>
    <w:rsid w:val="27441197"/>
    <w:rsid w:val="27569382"/>
    <w:rsid w:val="276EF330"/>
    <w:rsid w:val="27862604"/>
    <w:rsid w:val="2814A65D"/>
    <w:rsid w:val="289839AD"/>
    <w:rsid w:val="29CFF4A9"/>
    <w:rsid w:val="2ACD78FA"/>
    <w:rsid w:val="2C14473B"/>
    <w:rsid w:val="2CF90CF0"/>
    <w:rsid w:val="2D200DF6"/>
    <w:rsid w:val="2D73018E"/>
    <w:rsid w:val="2FF65DBF"/>
    <w:rsid w:val="3155A9E3"/>
    <w:rsid w:val="317C114E"/>
    <w:rsid w:val="31D590A6"/>
    <w:rsid w:val="32CBDEF2"/>
    <w:rsid w:val="32E1CDF9"/>
    <w:rsid w:val="33601ADD"/>
    <w:rsid w:val="342FC8F8"/>
    <w:rsid w:val="36083FCC"/>
    <w:rsid w:val="36418A8F"/>
    <w:rsid w:val="36D94BEE"/>
    <w:rsid w:val="379AC1E1"/>
    <w:rsid w:val="37D8C550"/>
    <w:rsid w:val="385CF844"/>
    <w:rsid w:val="38D0D420"/>
    <w:rsid w:val="3996B1E9"/>
    <w:rsid w:val="3A554871"/>
    <w:rsid w:val="3B4A171D"/>
    <w:rsid w:val="3B5F92BE"/>
    <w:rsid w:val="3DD34E72"/>
    <w:rsid w:val="3E3668B9"/>
    <w:rsid w:val="3EFDC658"/>
    <w:rsid w:val="400B8A72"/>
    <w:rsid w:val="40FA1139"/>
    <w:rsid w:val="422E02FB"/>
    <w:rsid w:val="4288059F"/>
    <w:rsid w:val="42BC046F"/>
    <w:rsid w:val="43A91ABB"/>
    <w:rsid w:val="43EDF645"/>
    <w:rsid w:val="4541BD4A"/>
    <w:rsid w:val="46B542D3"/>
    <w:rsid w:val="47ACB615"/>
    <w:rsid w:val="496C8F2F"/>
    <w:rsid w:val="49CE8C18"/>
    <w:rsid w:val="4A142092"/>
    <w:rsid w:val="4A5DA9F5"/>
    <w:rsid w:val="4BC4B2D6"/>
    <w:rsid w:val="4CB844BC"/>
    <w:rsid w:val="4D20BB99"/>
    <w:rsid w:val="4F9946C3"/>
    <w:rsid w:val="50575262"/>
    <w:rsid w:val="50C44059"/>
    <w:rsid w:val="50F2D31D"/>
    <w:rsid w:val="50F417A5"/>
    <w:rsid w:val="521A8C51"/>
    <w:rsid w:val="5237E133"/>
    <w:rsid w:val="536E384B"/>
    <w:rsid w:val="539E8744"/>
    <w:rsid w:val="541D6313"/>
    <w:rsid w:val="547E2DDC"/>
    <w:rsid w:val="54D63120"/>
    <w:rsid w:val="550C6483"/>
    <w:rsid w:val="5545E0B2"/>
    <w:rsid w:val="5552315F"/>
    <w:rsid w:val="55F61B0F"/>
    <w:rsid w:val="567A8506"/>
    <w:rsid w:val="56E37A27"/>
    <w:rsid w:val="572A4BC4"/>
    <w:rsid w:val="5885A3E0"/>
    <w:rsid w:val="58905079"/>
    <w:rsid w:val="5941C438"/>
    <w:rsid w:val="59620ED7"/>
    <w:rsid w:val="59BA8AB4"/>
    <w:rsid w:val="5AA5357C"/>
    <w:rsid w:val="5AB41E3A"/>
    <w:rsid w:val="5B0B4FC5"/>
    <w:rsid w:val="5B1996EF"/>
    <w:rsid w:val="5B62E821"/>
    <w:rsid w:val="5C0EEDD5"/>
    <w:rsid w:val="5CB56750"/>
    <w:rsid w:val="5CCD07C0"/>
    <w:rsid w:val="5D730FFA"/>
    <w:rsid w:val="5DA3A1FD"/>
    <w:rsid w:val="5DBB7184"/>
    <w:rsid w:val="5EE57AEE"/>
    <w:rsid w:val="6120319E"/>
    <w:rsid w:val="61FBDBC2"/>
    <w:rsid w:val="6221E3BC"/>
    <w:rsid w:val="631FF9DA"/>
    <w:rsid w:val="633288FC"/>
    <w:rsid w:val="6514C43B"/>
    <w:rsid w:val="65FF8852"/>
    <w:rsid w:val="662FBCFF"/>
    <w:rsid w:val="67A2EF44"/>
    <w:rsid w:val="67DE4004"/>
    <w:rsid w:val="67DF2F5F"/>
    <w:rsid w:val="680447FE"/>
    <w:rsid w:val="685ED34E"/>
    <w:rsid w:val="68B5F513"/>
    <w:rsid w:val="68E78E93"/>
    <w:rsid w:val="6915E9AC"/>
    <w:rsid w:val="6967C213"/>
    <w:rsid w:val="69A30491"/>
    <w:rsid w:val="6AA49E47"/>
    <w:rsid w:val="6AD298E3"/>
    <w:rsid w:val="6B9D1E8A"/>
    <w:rsid w:val="6BC409DD"/>
    <w:rsid w:val="6C49257C"/>
    <w:rsid w:val="6C4AC4A6"/>
    <w:rsid w:val="6D2CE7EC"/>
    <w:rsid w:val="6E00156C"/>
    <w:rsid w:val="6F3B5B2A"/>
    <w:rsid w:val="70BAED2F"/>
    <w:rsid w:val="71F66CD0"/>
    <w:rsid w:val="7276A5F0"/>
    <w:rsid w:val="731D4486"/>
    <w:rsid w:val="738820AE"/>
    <w:rsid w:val="7448EAFE"/>
    <w:rsid w:val="7449C66E"/>
    <w:rsid w:val="755E538B"/>
    <w:rsid w:val="77560A61"/>
    <w:rsid w:val="77F26A03"/>
    <w:rsid w:val="783C6983"/>
    <w:rsid w:val="7931FE82"/>
    <w:rsid w:val="79CD3285"/>
    <w:rsid w:val="79F451F9"/>
    <w:rsid w:val="7A97A4D2"/>
    <w:rsid w:val="7AF8A156"/>
    <w:rsid w:val="7B7F8F44"/>
    <w:rsid w:val="7C154194"/>
    <w:rsid w:val="7C793A04"/>
    <w:rsid w:val="7C856DC2"/>
    <w:rsid w:val="7E4C812A"/>
    <w:rsid w:val="7E8EB6D7"/>
    <w:rsid w:val="7EF27BBF"/>
    <w:rsid w:val="7F25D211"/>
    <w:rsid w:val="7FD2602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4C636"/>
  <w15:docId w15:val="{31C58C58-A478-4C00-AB8A-83F23C9E3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5394"/>
    <w:pPr>
      <w:spacing w:line="360" w:lineRule="auto"/>
      <w:jc w:val="both"/>
    </w:pPr>
    <w:rPr>
      <w:rFonts w:asciiTheme="minorHAnsi" w:hAnsiTheme="minorHAnsi"/>
      <w:sz w:val="24"/>
      <w:szCs w:val="24"/>
      <w:lang w:eastAsia="nl-NL"/>
    </w:rPr>
  </w:style>
  <w:style w:type="paragraph" w:styleId="Kop1">
    <w:name w:val="heading 1"/>
    <w:basedOn w:val="Standaard"/>
    <w:next w:val="Standaard"/>
    <w:link w:val="Kop1Char"/>
    <w:uiPriority w:val="9"/>
    <w:qFormat/>
    <w:rsid w:val="00956A3C"/>
    <w:pPr>
      <w:keepNext/>
      <w:keepLines/>
      <w:numPr>
        <w:numId w:val="2"/>
      </w:numPr>
      <w:pBdr>
        <w:bottom w:val="single" w:sz="24" w:space="1" w:color="E30046"/>
      </w:pBdr>
      <w:spacing w:before="240" w:after="240"/>
      <w:jc w:val="left"/>
      <w:outlineLvl w:val="0"/>
    </w:pPr>
    <w:rPr>
      <w:rFonts w:eastAsiaTheme="majorEastAsia" w:cstheme="majorBidi"/>
      <w:b/>
      <w:bCs/>
      <w:sz w:val="32"/>
      <w:szCs w:val="32"/>
    </w:rPr>
  </w:style>
  <w:style w:type="paragraph" w:styleId="Kop2">
    <w:name w:val="heading 2"/>
    <w:basedOn w:val="heading20"/>
    <w:next w:val="Standaard"/>
    <w:link w:val="Kop2Char"/>
    <w:uiPriority w:val="9"/>
    <w:qFormat/>
    <w:rsid w:val="002D5394"/>
    <w:pPr>
      <w:numPr>
        <w:numId w:val="2"/>
      </w:numPr>
      <w:spacing w:before="240" w:after="240"/>
      <w:jc w:val="left"/>
      <w:outlineLvl w:val="1"/>
    </w:pPr>
    <w:rPr>
      <w:b w:val="0"/>
    </w:rPr>
  </w:style>
  <w:style w:type="paragraph" w:styleId="Kop3">
    <w:name w:val="heading 3"/>
    <w:basedOn w:val="Standaard"/>
    <w:next w:val="Standaard"/>
    <w:link w:val="Kop3Char"/>
    <w:uiPriority w:val="9"/>
    <w:qFormat/>
    <w:rsid w:val="002D5394"/>
    <w:pPr>
      <w:keepNext/>
      <w:numPr>
        <w:ilvl w:val="2"/>
        <w:numId w:val="2"/>
      </w:numPr>
      <w:spacing w:before="240" w:after="120"/>
      <w:ind w:left="0"/>
      <w:jc w:val="left"/>
      <w:outlineLvl w:val="2"/>
    </w:pPr>
    <w:rPr>
      <w:rFonts w:cstheme="minorHAnsi"/>
      <w:bCs/>
    </w:rPr>
  </w:style>
  <w:style w:type="paragraph" w:styleId="Kop4">
    <w:name w:val="heading 4"/>
    <w:basedOn w:val="Standaard"/>
    <w:next w:val="Standaard"/>
    <w:link w:val="Kop4Char"/>
    <w:uiPriority w:val="9"/>
    <w:rsid w:val="00BA01B6"/>
    <w:pPr>
      <w:keepNext/>
      <w:numPr>
        <w:ilvl w:val="3"/>
        <w:numId w:val="2"/>
      </w:numPr>
      <w:jc w:val="right"/>
      <w:outlineLvl w:val="3"/>
    </w:pPr>
    <w:rPr>
      <w:rFonts w:ascii="Garamond" w:hAnsi="Garamond"/>
      <w:position w:val="160"/>
      <w:sz w:val="36"/>
      <w:szCs w:val="20"/>
    </w:rPr>
  </w:style>
  <w:style w:type="paragraph" w:styleId="Kop5">
    <w:name w:val="heading 5"/>
    <w:basedOn w:val="Standaard"/>
    <w:next w:val="Standaard"/>
    <w:link w:val="Kop5Char"/>
    <w:uiPriority w:val="9"/>
    <w:semiHidden/>
    <w:unhideWhenUsed/>
    <w:qFormat/>
    <w:rsid w:val="00EC4698"/>
    <w:pPr>
      <w:keepNext/>
      <w:keepLines/>
      <w:numPr>
        <w:ilvl w:val="4"/>
        <w:numId w:val="2"/>
      </w:numPr>
      <w:spacing w:before="40"/>
      <w:outlineLvl w:val="4"/>
    </w:pPr>
    <w:rPr>
      <w:rFonts w:asciiTheme="majorHAnsi" w:eastAsiaTheme="majorEastAsia" w:hAnsiTheme="majorHAnsi" w:cstheme="majorBidi"/>
      <w:color w:val="AA0034" w:themeColor="accent1" w:themeShade="BF"/>
    </w:rPr>
  </w:style>
  <w:style w:type="paragraph" w:styleId="Kop6">
    <w:name w:val="heading 6"/>
    <w:basedOn w:val="Standaard"/>
    <w:next w:val="Standaard"/>
    <w:link w:val="Kop6Char"/>
    <w:uiPriority w:val="9"/>
    <w:semiHidden/>
    <w:unhideWhenUsed/>
    <w:qFormat/>
    <w:rsid w:val="00EC4698"/>
    <w:pPr>
      <w:keepNext/>
      <w:keepLines/>
      <w:numPr>
        <w:ilvl w:val="5"/>
        <w:numId w:val="2"/>
      </w:numPr>
      <w:spacing w:before="40"/>
      <w:outlineLvl w:val="5"/>
    </w:pPr>
    <w:rPr>
      <w:rFonts w:asciiTheme="majorHAnsi" w:eastAsiaTheme="majorEastAsia" w:hAnsiTheme="majorHAnsi" w:cstheme="majorBidi"/>
      <w:color w:val="710022" w:themeColor="accent1" w:themeShade="7F"/>
    </w:rPr>
  </w:style>
  <w:style w:type="paragraph" w:styleId="Kop7">
    <w:name w:val="heading 7"/>
    <w:basedOn w:val="Standaard"/>
    <w:next w:val="Standaard"/>
    <w:link w:val="Kop7Char"/>
    <w:uiPriority w:val="9"/>
    <w:semiHidden/>
    <w:unhideWhenUsed/>
    <w:qFormat/>
    <w:rsid w:val="00EC4698"/>
    <w:pPr>
      <w:keepNext/>
      <w:keepLines/>
      <w:numPr>
        <w:ilvl w:val="6"/>
        <w:numId w:val="2"/>
      </w:numPr>
      <w:spacing w:before="40"/>
      <w:outlineLvl w:val="6"/>
    </w:pPr>
    <w:rPr>
      <w:rFonts w:asciiTheme="majorHAnsi" w:eastAsiaTheme="majorEastAsia" w:hAnsiTheme="majorHAnsi" w:cstheme="majorBidi"/>
      <w:i/>
      <w:iCs/>
      <w:color w:val="710022" w:themeColor="accent1" w:themeShade="7F"/>
    </w:rPr>
  </w:style>
  <w:style w:type="paragraph" w:styleId="Kop8">
    <w:name w:val="heading 8"/>
    <w:basedOn w:val="Standaard"/>
    <w:next w:val="Standaard"/>
    <w:link w:val="Kop8Char"/>
    <w:uiPriority w:val="9"/>
    <w:semiHidden/>
    <w:unhideWhenUsed/>
    <w:qFormat/>
    <w:rsid w:val="00EC469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C469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rsid w:val="00EC72CA"/>
    <w:rPr>
      <w:rFonts w:cs="Tahoma"/>
      <w:sz w:val="16"/>
      <w:szCs w:val="16"/>
    </w:rPr>
  </w:style>
  <w:style w:type="character" w:customStyle="1" w:styleId="Kop2Char">
    <w:name w:val="Kop 2 Char"/>
    <w:basedOn w:val="Standaardalinea-lettertype"/>
    <w:link w:val="Kop2"/>
    <w:uiPriority w:val="9"/>
    <w:rsid w:val="002D5394"/>
    <w:rPr>
      <w:rFonts w:asciiTheme="minorHAnsi" w:hAnsiTheme="minorHAnsi"/>
      <w:bCs/>
      <w:sz w:val="28"/>
      <w:szCs w:val="28"/>
      <w:lang w:eastAsia="nl-NL"/>
    </w:rPr>
  </w:style>
  <w:style w:type="character" w:customStyle="1" w:styleId="Kop3Char">
    <w:name w:val="Kop 3 Char"/>
    <w:basedOn w:val="Standaardalinea-lettertype"/>
    <w:link w:val="Kop3"/>
    <w:uiPriority w:val="9"/>
    <w:rsid w:val="002D5394"/>
    <w:rPr>
      <w:rFonts w:asciiTheme="minorHAnsi" w:hAnsiTheme="minorHAnsi" w:cstheme="minorHAnsi"/>
      <w:bCs/>
      <w:sz w:val="24"/>
      <w:szCs w:val="24"/>
      <w:lang w:eastAsia="nl-NL"/>
    </w:rPr>
  </w:style>
  <w:style w:type="character" w:customStyle="1" w:styleId="Kop4Char">
    <w:name w:val="Kop 4 Char"/>
    <w:basedOn w:val="Standaardalinea-lettertype"/>
    <w:link w:val="Kop4"/>
    <w:uiPriority w:val="9"/>
    <w:rsid w:val="00BA01B6"/>
    <w:rPr>
      <w:rFonts w:ascii="Garamond" w:hAnsi="Garamond"/>
      <w:position w:val="160"/>
      <w:sz w:val="36"/>
      <w:lang w:eastAsia="nl-NL"/>
    </w:rPr>
  </w:style>
  <w:style w:type="paragraph" w:customStyle="1" w:styleId="HoofdstukExcel">
    <w:name w:val="HoofdstukExcel"/>
    <w:basedOn w:val="Standaard"/>
    <w:link w:val="HoofdstukExcelChar"/>
    <w:rsid w:val="00BA01B6"/>
    <w:pPr>
      <w:pBdr>
        <w:bottom w:val="single" w:sz="4" w:space="1" w:color="auto"/>
      </w:pBdr>
    </w:pPr>
    <w:rPr>
      <w:rFonts w:eastAsiaTheme="minorEastAsia" w:cstheme="minorBidi"/>
      <w:sz w:val="32"/>
      <w:szCs w:val="32"/>
      <w:lang w:eastAsia="en-US" w:bidi="en-US"/>
    </w:rPr>
  </w:style>
  <w:style w:type="character" w:customStyle="1" w:styleId="HoofdstukExcelChar">
    <w:name w:val="HoofdstukExcel Char"/>
    <w:basedOn w:val="Standaardalinea-lettertype"/>
    <w:link w:val="HoofdstukExcel"/>
    <w:rsid w:val="00BA01B6"/>
    <w:rPr>
      <w:rFonts w:asciiTheme="minorHAnsi" w:eastAsiaTheme="minorEastAsia" w:hAnsiTheme="minorHAnsi" w:cstheme="minorBidi"/>
      <w:sz w:val="32"/>
      <w:szCs w:val="32"/>
      <w:lang w:eastAsia="en-US" w:bidi="en-US"/>
    </w:rPr>
  </w:style>
  <w:style w:type="paragraph" w:styleId="Koptekst">
    <w:name w:val="header"/>
    <w:basedOn w:val="Standaard"/>
    <w:link w:val="KoptekstChar"/>
    <w:uiPriority w:val="99"/>
    <w:unhideWhenUsed/>
    <w:rsid w:val="00AA2B46"/>
    <w:pPr>
      <w:tabs>
        <w:tab w:val="center" w:pos="4536"/>
        <w:tab w:val="right" w:pos="9072"/>
      </w:tabs>
    </w:pPr>
  </w:style>
  <w:style w:type="character" w:customStyle="1" w:styleId="KoptekstChar">
    <w:name w:val="Koptekst Char"/>
    <w:basedOn w:val="Standaardalinea-lettertype"/>
    <w:link w:val="Koptekst"/>
    <w:uiPriority w:val="99"/>
    <w:rsid w:val="00AA2B46"/>
    <w:rPr>
      <w:sz w:val="24"/>
      <w:szCs w:val="24"/>
      <w:lang w:val="nl-NL" w:eastAsia="nl-NL"/>
    </w:rPr>
  </w:style>
  <w:style w:type="paragraph" w:styleId="Voettekst">
    <w:name w:val="footer"/>
    <w:basedOn w:val="Standaard"/>
    <w:link w:val="VoettekstChar"/>
    <w:uiPriority w:val="99"/>
    <w:unhideWhenUsed/>
    <w:rsid w:val="00AA2B46"/>
    <w:pPr>
      <w:tabs>
        <w:tab w:val="center" w:pos="4536"/>
        <w:tab w:val="right" w:pos="9072"/>
      </w:tabs>
    </w:pPr>
  </w:style>
  <w:style w:type="character" w:customStyle="1" w:styleId="VoettekstChar">
    <w:name w:val="Voettekst Char"/>
    <w:basedOn w:val="Standaardalinea-lettertype"/>
    <w:link w:val="Voettekst"/>
    <w:uiPriority w:val="99"/>
    <w:rsid w:val="00AA2B46"/>
    <w:rPr>
      <w:sz w:val="24"/>
      <w:szCs w:val="24"/>
      <w:lang w:val="nl-NL" w:eastAsia="nl-NL"/>
    </w:rPr>
  </w:style>
  <w:style w:type="paragraph" w:styleId="Lijstalinea">
    <w:name w:val="List Paragraph"/>
    <w:aliases w:val="numbered,Bullet List,FooterText,List Paragraph1,Paragraphe de liste1,Bulletr List Paragraph,列出段落,列出段落1,List Paragraph2,List Paragraph21,Párrafo de lista1,Parágrafo da Lista1,リスト段落1,Listeafsnit1,Figure_name,Bullet Number,cS List Paragraph"/>
    <w:basedOn w:val="Standaard"/>
    <w:link w:val="LijstalineaChar"/>
    <w:uiPriority w:val="34"/>
    <w:qFormat/>
    <w:rsid w:val="00741CBA"/>
    <w:pPr>
      <w:ind w:left="720"/>
      <w:contextualSpacing/>
    </w:pPr>
    <w:rPr>
      <w:rFonts w:eastAsiaTheme="minorHAnsi" w:cstheme="minorBidi"/>
      <w:szCs w:val="22"/>
      <w:lang w:eastAsia="en-US"/>
    </w:rPr>
  </w:style>
  <w:style w:type="table" w:styleId="Gemiddeldraster1-accent1">
    <w:name w:val="Medium Grid 1 Accent 1"/>
    <w:basedOn w:val="Standaardtabel"/>
    <w:uiPriority w:val="67"/>
    <w:rsid w:val="00741CBA"/>
    <w:pPr>
      <w:ind w:left="-709"/>
    </w:pPr>
    <w:rPr>
      <w:rFonts w:asciiTheme="minorHAnsi" w:eastAsiaTheme="minorHAnsi" w:hAnsiTheme="minorHAnsi" w:cstheme="minorBidi"/>
      <w:sz w:val="22"/>
      <w:szCs w:val="22"/>
      <w:lang w:eastAsia="en-US"/>
    </w:rPr>
    <w:tblPr>
      <w:tblStyleRowBandSize w:val="1"/>
      <w:tblStyleColBandSize w:val="1"/>
      <w:tblBorders>
        <w:top w:val="single" w:sz="8" w:space="0" w:color="FF2B6B" w:themeColor="accent1" w:themeTint="BF"/>
        <w:left w:val="single" w:sz="8" w:space="0" w:color="FF2B6B" w:themeColor="accent1" w:themeTint="BF"/>
        <w:bottom w:val="single" w:sz="8" w:space="0" w:color="FF2B6B" w:themeColor="accent1" w:themeTint="BF"/>
        <w:right w:val="single" w:sz="8" w:space="0" w:color="FF2B6B" w:themeColor="accent1" w:themeTint="BF"/>
        <w:insideH w:val="single" w:sz="8" w:space="0" w:color="FF2B6B" w:themeColor="accent1" w:themeTint="BF"/>
        <w:insideV w:val="single" w:sz="8" w:space="0" w:color="FF2B6B" w:themeColor="accent1" w:themeTint="BF"/>
      </w:tblBorders>
    </w:tblPr>
    <w:tcPr>
      <w:shd w:val="clear" w:color="auto" w:fill="FFB9CE" w:themeFill="accent1" w:themeFillTint="3F"/>
    </w:tcPr>
    <w:tblStylePr w:type="firstRow">
      <w:rPr>
        <w:b/>
        <w:bCs/>
      </w:rPr>
    </w:tblStylePr>
    <w:tblStylePr w:type="lastRow">
      <w:rPr>
        <w:b/>
        <w:bCs/>
      </w:rPr>
      <w:tblPr/>
      <w:tcPr>
        <w:tcBorders>
          <w:top w:val="single" w:sz="18" w:space="0" w:color="FF2B6B" w:themeColor="accent1" w:themeTint="BF"/>
        </w:tcBorders>
      </w:tcPr>
    </w:tblStylePr>
    <w:tblStylePr w:type="firstCol">
      <w:rPr>
        <w:b/>
        <w:bCs/>
      </w:rPr>
    </w:tblStylePr>
    <w:tblStylePr w:type="lastCol">
      <w:rPr>
        <w:b/>
        <w:bCs/>
      </w:rPr>
    </w:tblStylePr>
    <w:tblStylePr w:type="band1Vert">
      <w:tblPr/>
      <w:tcPr>
        <w:shd w:val="clear" w:color="auto" w:fill="FF729D" w:themeFill="accent1" w:themeFillTint="7F"/>
      </w:tcPr>
    </w:tblStylePr>
    <w:tblStylePr w:type="band1Horz">
      <w:tblPr/>
      <w:tcPr>
        <w:shd w:val="clear" w:color="auto" w:fill="FF729D" w:themeFill="accent1" w:themeFillTint="7F"/>
      </w:tcPr>
    </w:tblStylePr>
  </w:style>
  <w:style w:type="paragraph" w:styleId="Normaalweb">
    <w:name w:val="Normal (Web)"/>
    <w:basedOn w:val="Standaard"/>
    <w:uiPriority w:val="99"/>
    <w:unhideWhenUsed/>
    <w:rsid w:val="00F01DA3"/>
    <w:pPr>
      <w:spacing w:before="100" w:beforeAutospacing="1" w:after="100" w:afterAutospacing="1"/>
    </w:pPr>
    <w:rPr>
      <w:lang w:eastAsia="nl-BE"/>
    </w:rPr>
  </w:style>
  <w:style w:type="table" w:styleId="Tabelraster">
    <w:name w:val="Table Grid"/>
    <w:basedOn w:val="Standaardtabel"/>
    <w:uiPriority w:val="59"/>
    <w:rsid w:val="00F01DA3"/>
    <w:pPr>
      <w:ind w:left="-709"/>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4">
    <w:name w:val="rvps4"/>
    <w:basedOn w:val="Standaard"/>
    <w:rsid w:val="00F01DA3"/>
    <w:pPr>
      <w:spacing w:before="100" w:beforeAutospacing="1" w:after="100" w:afterAutospacing="1"/>
    </w:pPr>
    <w:rPr>
      <w:lang w:eastAsia="nl-BE"/>
    </w:rPr>
  </w:style>
  <w:style w:type="character" w:customStyle="1" w:styleId="rvts3">
    <w:name w:val="rvts3"/>
    <w:basedOn w:val="Standaardalinea-lettertype"/>
    <w:rsid w:val="00F01DA3"/>
  </w:style>
  <w:style w:type="character" w:customStyle="1" w:styleId="rvts5">
    <w:name w:val="rvts5"/>
    <w:basedOn w:val="Standaardalinea-lettertype"/>
    <w:rsid w:val="00F01DA3"/>
  </w:style>
  <w:style w:type="paragraph" w:customStyle="1" w:styleId="rvps10">
    <w:name w:val="rvps10"/>
    <w:basedOn w:val="Standaard"/>
    <w:rsid w:val="00F01DA3"/>
    <w:pPr>
      <w:spacing w:before="100" w:beforeAutospacing="1" w:after="100" w:afterAutospacing="1"/>
    </w:pPr>
    <w:rPr>
      <w:lang w:eastAsia="nl-BE"/>
    </w:rPr>
  </w:style>
  <w:style w:type="paragraph" w:styleId="Duidelijkcitaat">
    <w:name w:val="Intense Quote"/>
    <w:basedOn w:val="Standaard"/>
    <w:next w:val="Standaard"/>
    <w:link w:val="DuidelijkcitaatChar"/>
    <w:uiPriority w:val="30"/>
    <w:rsid w:val="003259A9"/>
    <w:pPr>
      <w:pBdr>
        <w:bottom w:val="single" w:sz="4" w:space="4" w:color="4F81BD"/>
      </w:pBdr>
      <w:spacing w:before="200" w:after="280"/>
      <w:ind w:left="936" w:right="936"/>
    </w:pPr>
    <w:rPr>
      <w:b/>
      <w:bCs/>
      <w:i/>
      <w:iCs/>
      <w:color w:val="4F81BD"/>
      <w:sz w:val="20"/>
      <w:szCs w:val="20"/>
    </w:rPr>
  </w:style>
  <w:style w:type="character" w:customStyle="1" w:styleId="DuidelijkcitaatChar">
    <w:name w:val="Duidelijk citaat Char"/>
    <w:basedOn w:val="Standaardalinea-lettertype"/>
    <w:link w:val="Duidelijkcitaat"/>
    <w:uiPriority w:val="30"/>
    <w:rsid w:val="003259A9"/>
    <w:rPr>
      <w:b/>
      <w:bCs/>
      <w:i/>
      <w:iCs/>
      <w:color w:val="4F81BD"/>
      <w:lang w:val="nl-NL" w:eastAsia="nl-NL"/>
    </w:rPr>
  </w:style>
  <w:style w:type="character" w:styleId="Hyperlink">
    <w:name w:val="Hyperlink"/>
    <w:basedOn w:val="Standaardalinea-lettertype"/>
    <w:uiPriority w:val="99"/>
    <w:unhideWhenUsed/>
    <w:rsid w:val="00147374"/>
    <w:rPr>
      <w:color w:val="0000FF"/>
      <w:u w:val="single"/>
    </w:rPr>
  </w:style>
  <w:style w:type="character" w:customStyle="1" w:styleId="Kop1Char">
    <w:name w:val="Kop 1 Char"/>
    <w:basedOn w:val="Standaardalinea-lettertype"/>
    <w:link w:val="Kop1"/>
    <w:uiPriority w:val="9"/>
    <w:rsid w:val="00956A3C"/>
    <w:rPr>
      <w:rFonts w:asciiTheme="minorHAnsi" w:eastAsiaTheme="majorEastAsia" w:hAnsiTheme="minorHAnsi" w:cstheme="majorBidi"/>
      <w:b/>
      <w:bCs/>
      <w:sz w:val="32"/>
      <w:szCs w:val="32"/>
      <w:lang w:eastAsia="nl-NL"/>
    </w:rPr>
  </w:style>
  <w:style w:type="paragraph" w:styleId="Inhopg1">
    <w:name w:val="toc 1"/>
    <w:basedOn w:val="Standaard"/>
    <w:next w:val="Standaard"/>
    <w:autoRedefine/>
    <w:uiPriority w:val="39"/>
    <w:unhideWhenUsed/>
    <w:rsid w:val="008642CF"/>
    <w:pPr>
      <w:tabs>
        <w:tab w:val="left" w:pos="480"/>
        <w:tab w:val="right" w:leader="dot" w:pos="10054"/>
      </w:tabs>
      <w:spacing w:before="120" w:after="120"/>
      <w:jc w:val="left"/>
    </w:pPr>
    <w:rPr>
      <w:rFonts w:cstheme="minorHAnsi"/>
      <w:b/>
      <w:bCs/>
      <w:caps/>
      <w:szCs w:val="20"/>
    </w:rPr>
  </w:style>
  <w:style w:type="character" w:customStyle="1" w:styleId="parameter">
    <w:name w:val="parameter"/>
    <w:basedOn w:val="Standaardalinea-lettertype"/>
    <w:rsid w:val="00BA3514"/>
  </w:style>
  <w:style w:type="character" w:customStyle="1" w:styleId="google-src-text">
    <w:name w:val="google-src-text"/>
    <w:basedOn w:val="Standaardalinea-lettertype"/>
    <w:rsid w:val="00BA3514"/>
  </w:style>
  <w:style w:type="character" w:customStyle="1" w:styleId="vbkeyword">
    <w:name w:val="vbkeyword"/>
    <w:basedOn w:val="Standaardalinea-lettertype"/>
    <w:rsid w:val="005C50B7"/>
  </w:style>
  <w:style w:type="character" w:customStyle="1" w:styleId="ilad">
    <w:name w:val="il_ad"/>
    <w:basedOn w:val="Standaardalinea-lettertype"/>
    <w:rsid w:val="005C50B7"/>
  </w:style>
  <w:style w:type="character" w:styleId="GevolgdeHyperlink">
    <w:name w:val="FollowedHyperlink"/>
    <w:basedOn w:val="Standaardalinea-lettertype"/>
    <w:uiPriority w:val="99"/>
    <w:semiHidden/>
    <w:unhideWhenUsed/>
    <w:rsid w:val="00312361"/>
    <w:rPr>
      <w:color w:val="ABE1FA" w:themeColor="followedHyperlink"/>
      <w:u w:val="single"/>
    </w:rPr>
  </w:style>
  <w:style w:type="character" w:customStyle="1" w:styleId="input">
    <w:name w:val="input"/>
    <w:basedOn w:val="Standaardalinea-lettertype"/>
    <w:rsid w:val="00547052"/>
  </w:style>
  <w:style w:type="character" w:styleId="Nadruk">
    <w:name w:val="Emphasis"/>
    <w:basedOn w:val="Standaardalinea-lettertype"/>
    <w:uiPriority w:val="20"/>
    <w:rsid w:val="00CB3CC4"/>
    <w:rPr>
      <w:i/>
      <w:iCs/>
    </w:rPr>
  </w:style>
  <w:style w:type="character" w:styleId="HTMLCode">
    <w:name w:val="HTML Code"/>
    <w:basedOn w:val="Standaardalinea-lettertype"/>
    <w:uiPriority w:val="99"/>
    <w:semiHidden/>
    <w:unhideWhenUsed/>
    <w:rsid w:val="00CB3CC4"/>
    <w:rPr>
      <w:rFonts w:ascii="Courier New" w:eastAsia="Times New Roman" w:hAnsi="Courier New" w:cs="Courier New"/>
      <w:sz w:val="20"/>
      <w:szCs w:val="20"/>
    </w:rPr>
  </w:style>
  <w:style w:type="paragraph" w:styleId="HTML-voorafopgemaakt">
    <w:name w:val="HTML Preformatted"/>
    <w:basedOn w:val="Standaard"/>
    <w:link w:val="HTML-voorafopgemaaktChar"/>
    <w:uiPriority w:val="99"/>
    <w:unhideWhenUsed/>
    <w:rsid w:val="00D75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D75B93"/>
    <w:rPr>
      <w:rFonts w:ascii="Courier New" w:hAnsi="Courier New" w:cs="Courier New"/>
    </w:rPr>
  </w:style>
  <w:style w:type="character" w:customStyle="1" w:styleId="kwd">
    <w:name w:val="kwd"/>
    <w:basedOn w:val="Standaardalinea-lettertype"/>
    <w:rsid w:val="0062345D"/>
  </w:style>
  <w:style w:type="character" w:customStyle="1" w:styleId="pln">
    <w:name w:val="pln"/>
    <w:basedOn w:val="Standaardalinea-lettertype"/>
    <w:rsid w:val="0062345D"/>
  </w:style>
  <w:style w:type="character" w:customStyle="1" w:styleId="pun">
    <w:name w:val="pun"/>
    <w:basedOn w:val="Standaardalinea-lettertype"/>
    <w:rsid w:val="0062345D"/>
  </w:style>
  <w:style w:type="character" w:customStyle="1" w:styleId="lit">
    <w:name w:val="lit"/>
    <w:basedOn w:val="Standaardalinea-lettertype"/>
    <w:rsid w:val="0062345D"/>
  </w:style>
  <w:style w:type="character" w:customStyle="1" w:styleId="a">
    <w:name w:val="a"/>
    <w:basedOn w:val="Standaardalinea-lettertype"/>
    <w:rsid w:val="00F8217A"/>
  </w:style>
  <w:style w:type="character" w:customStyle="1" w:styleId="l6">
    <w:name w:val="l6"/>
    <w:basedOn w:val="Standaardalinea-lettertype"/>
    <w:rsid w:val="00F8217A"/>
  </w:style>
  <w:style w:type="character" w:styleId="Zwaar">
    <w:name w:val="Strong"/>
    <w:basedOn w:val="Standaardalinea-lettertype"/>
    <w:uiPriority w:val="22"/>
    <w:rsid w:val="00DE147D"/>
    <w:rPr>
      <w:b/>
      <w:bCs/>
    </w:rPr>
  </w:style>
  <w:style w:type="character" w:customStyle="1" w:styleId="typ">
    <w:name w:val="typ"/>
    <w:basedOn w:val="Standaardalinea-lettertype"/>
    <w:rsid w:val="000C5308"/>
  </w:style>
  <w:style w:type="character" w:customStyle="1" w:styleId="str">
    <w:name w:val="str"/>
    <w:basedOn w:val="Standaardalinea-lettertype"/>
    <w:rsid w:val="000C5308"/>
  </w:style>
  <w:style w:type="character" w:customStyle="1" w:styleId="selflink">
    <w:name w:val="selflink"/>
    <w:basedOn w:val="Standaardalinea-lettertype"/>
    <w:rsid w:val="00AE1423"/>
  </w:style>
  <w:style w:type="character" w:customStyle="1" w:styleId="newterm">
    <w:name w:val="newterm"/>
    <w:basedOn w:val="Standaardalinea-lettertype"/>
    <w:rsid w:val="00C62993"/>
  </w:style>
  <w:style w:type="character" w:customStyle="1" w:styleId="hps">
    <w:name w:val="hps"/>
    <w:basedOn w:val="Standaardalinea-lettertype"/>
    <w:rsid w:val="000B5AAB"/>
  </w:style>
  <w:style w:type="character" w:customStyle="1" w:styleId="mw-headline">
    <w:name w:val="mw-headline"/>
    <w:basedOn w:val="Standaardalinea-lettertype"/>
    <w:rsid w:val="008A3920"/>
  </w:style>
  <w:style w:type="paragraph" w:styleId="Voetnoottekst">
    <w:name w:val="footnote text"/>
    <w:basedOn w:val="Standaard"/>
    <w:link w:val="VoetnoottekstChar"/>
    <w:uiPriority w:val="99"/>
    <w:semiHidden/>
    <w:unhideWhenUsed/>
    <w:rsid w:val="00776F0E"/>
    <w:rPr>
      <w:sz w:val="20"/>
      <w:szCs w:val="20"/>
    </w:rPr>
  </w:style>
  <w:style w:type="character" w:customStyle="1" w:styleId="VoetnoottekstChar">
    <w:name w:val="Voetnoottekst Char"/>
    <w:basedOn w:val="Standaardalinea-lettertype"/>
    <w:link w:val="Voetnoottekst"/>
    <w:uiPriority w:val="99"/>
    <w:semiHidden/>
    <w:rsid w:val="00776F0E"/>
    <w:rPr>
      <w:lang w:val="nl-NL" w:eastAsia="nl-NL"/>
    </w:rPr>
  </w:style>
  <w:style w:type="character" w:styleId="Voetnootmarkering">
    <w:name w:val="footnote reference"/>
    <w:basedOn w:val="Standaardalinea-lettertype"/>
    <w:uiPriority w:val="99"/>
    <w:semiHidden/>
    <w:unhideWhenUsed/>
    <w:rsid w:val="00776F0E"/>
    <w:rPr>
      <w:vertAlign w:val="superscript"/>
    </w:rPr>
  </w:style>
  <w:style w:type="character" w:customStyle="1" w:styleId="tocnumber">
    <w:name w:val="tocnumber"/>
    <w:basedOn w:val="Standaardalinea-lettertype"/>
    <w:rsid w:val="007D3159"/>
  </w:style>
  <w:style w:type="character" w:customStyle="1" w:styleId="toctext">
    <w:name w:val="toctext"/>
    <w:basedOn w:val="Standaardalinea-lettertype"/>
    <w:rsid w:val="007D3159"/>
  </w:style>
  <w:style w:type="paragraph" w:customStyle="1" w:styleId="jp-relatedposts-post">
    <w:name w:val="jp-relatedposts-post"/>
    <w:basedOn w:val="Standaard"/>
    <w:rsid w:val="00322194"/>
    <w:pPr>
      <w:spacing w:before="100" w:beforeAutospacing="1" w:after="100" w:afterAutospacing="1"/>
    </w:pPr>
    <w:rPr>
      <w:lang w:eastAsia="nl-BE"/>
    </w:rPr>
  </w:style>
  <w:style w:type="character" w:customStyle="1" w:styleId="jp-relatedposts-post-title">
    <w:name w:val="jp-relatedposts-post-title"/>
    <w:basedOn w:val="Standaardalinea-lettertype"/>
    <w:rsid w:val="00322194"/>
  </w:style>
  <w:style w:type="character" w:customStyle="1" w:styleId="jp-relatedposts-post-context">
    <w:name w:val="jp-relatedposts-post-context"/>
    <w:basedOn w:val="Standaardalinea-lettertype"/>
    <w:rsid w:val="00322194"/>
  </w:style>
  <w:style w:type="character" w:customStyle="1" w:styleId="categories">
    <w:name w:val="categories"/>
    <w:basedOn w:val="Standaardalinea-lettertype"/>
    <w:rsid w:val="00322194"/>
  </w:style>
  <w:style w:type="character" w:customStyle="1" w:styleId="tags">
    <w:name w:val="tags"/>
    <w:basedOn w:val="Standaardalinea-lettertype"/>
    <w:rsid w:val="00322194"/>
  </w:style>
  <w:style w:type="character" w:customStyle="1" w:styleId="nav-previous">
    <w:name w:val="nav-previous"/>
    <w:basedOn w:val="Standaardalinea-lettertype"/>
    <w:rsid w:val="00322194"/>
  </w:style>
  <w:style w:type="character" w:customStyle="1" w:styleId="nav-next">
    <w:name w:val="nav-next"/>
    <w:basedOn w:val="Standaardalinea-lettertype"/>
    <w:rsid w:val="00322194"/>
  </w:style>
  <w:style w:type="paragraph" w:styleId="Bovenkantformulier">
    <w:name w:val="HTML Top of Form"/>
    <w:basedOn w:val="Standaard"/>
    <w:next w:val="Standaard"/>
    <w:link w:val="BovenkantformulierChar"/>
    <w:hidden/>
    <w:uiPriority w:val="99"/>
    <w:semiHidden/>
    <w:unhideWhenUsed/>
    <w:rsid w:val="00322194"/>
    <w:pPr>
      <w:pBdr>
        <w:bottom w:val="single" w:sz="6" w:space="1" w:color="auto"/>
      </w:pBdr>
      <w:jc w:val="center"/>
    </w:pPr>
    <w:rPr>
      <w:rFonts w:ascii="Arial"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22194"/>
    <w:rPr>
      <w:rFonts w:ascii="Arial"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322194"/>
    <w:pPr>
      <w:pBdr>
        <w:top w:val="single" w:sz="6" w:space="1" w:color="auto"/>
      </w:pBdr>
      <w:jc w:val="center"/>
    </w:pPr>
    <w:rPr>
      <w:rFonts w:ascii="Arial"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322194"/>
    <w:rPr>
      <w:rFonts w:ascii="Arial" w:hAnsi="Arial" w:cs="Arial"/>
      <w:vanish/>
      <w:sz w:val="16"/>
      <w:szCs w:val="16"/>
    </w:rPr>
  </w:style>
  <w:style w:type="paragraph" w:styleId="Titel">
    <w:name w:val="Title"/>
    <w:basedOn w:val="Standaard"/>
    <w:next w:val="Standaard"/>
    <w:link w:val="TitelChar"/>
    <w:uiPriority w:val="10"/>
    <w:qFormat/>
    <w:rsid w:val="002D5394"/>
    <w:pPr>
      <w:pBdr>
        <w:bottom w:val="single" w:sz="24" w:space="1" w:color="E30046"/>
      </w:pBdr>
      <w:spacing w:before="120" w:after="480"/>
      <w:contextualSpacing/>
    </w:pPr>
    <w:rPr>
      <w:rFonts w:eastAsiaTheme="majorEastAsia" w:cstheme="majorBidi"/>
      <w:caps/>
      <w:spacing w:val="-10"/>
      <w:kern w:val="28"/>
      <w:sz w:val="28"/>
      <w:szCs w:val="56"/>
    </w:rPr>
  </w:style>
  <w:style w:type="character" w:customStyle="1" w:styleId="TitelChar">
    <w:name w:val="Titel Char"/>
    <w:basedOn w:val="Standaardalinea-lettertype"/>
    <w:link w:val="Titel"/>
    <w:uiPriority w:val="10"/>
    <w:rsid w:val="002D5394"/>
    <w:rPr>
      <w:rFonts w:asciiTheme="minorHAnsi" w:eastAsiaTheme="majorEastAsia" w:hAnsiTheme="minorHAnsi" w:cstheme="majorBidi"/>
      <w:caps/>
      <w:spacing w:val="-10"/>
      <w:kern w:val="28"/>
      <w:sz w:val="28"/>
      <w:szCs w:val="56"/>
      <w:lang w:eastAsia="nl-NL"/>
    </w:rPr>
  </w:style>
  <w:style w:type="paragraph" w:styleId="Inhopg2">
    <w:name w:val="toc 2"/>
    <w:basedOn w:val="Standaard"/>
    <w:next w:val="Standaard"/>
    <w:autoRedefine/>
    <w:uiPriority w:val="39"/>
    <w:unhideWhenUsed/>
    <w:rsid w:val="008642CF"/>
    <w:pPr>
      <w:ind w:left="240"/>
      <w:jc w:val="left"/>
    </w:pPr>
    <w:rPr>
      <w:rFonts w:cstheme="minorHAnsi"/>
      <w:smallCaps/>
      <w:szCs w:val="20"/>
    </w:rPr>
  </w:style>
  <w:style w:type="paragraph" w:styleId="Inhopg3">
    <w:name w:val="toc 3"/>
    <w:basedOn w:val="Standaard"/>
    <w:next w:val="Standaard"/>
    <w:autoRedefine/>
    <w:uiPriority w:val="39"/>
    <w:unhideWhenUsed/>
    <w:rsid w:val="008642CF"/>
    <w:pPr>
      <w:ind w:left="480"/>
      <w:jc w:val="left"/>
    </w:pPr>
    <w:rPr>
      <w:rFonts w:cstheme="minorHAnsi"/>
      <w:iCs/>
      <w:szCs w:val="20"/>
    </w:rPr>
  </w:style>
  <w:style w:type="paragraph" w:styleId="Inhopg4">
    <w:name w:val="toc 4"/>
    <w:basedOn w:val="Standaard"/>
    <w:next w:val="Standaard"/>
    <w:autoRedefine/>
    <w:uiPriority w:val="39"/>
    <w:unhideWhenUsed/>
    <w:rsid w:val="00BB244B"/>
    <w:pPr>
      <w:ind w:left="720"/>
      <w:jc w:val="left"/>
    </w:pPr>
    <w:rPr>
      <w:rFonts w:cstheme="minorHAnsi"/>
      <w:sz w:val="18"/>
      <w:szCs w:val="18"/>
    </w:rPr>
  </w:style>
  <w:style w:type="paragraph" w:styleId="Inhopg5">
    <w:name w:val="toc 5"/>
    <w:basedOn w:val="Standaard"/>
    <w:next w:val="Standaard"/>
    <w:autoRedefine/>
    <w:uiPriority w:val="39"/>
    <w:unhideWhenUsed/>
    <w:rsid w:val="00BB244B"/>
    <w:pPr>
      <w:ind w:left="960"/>
      <w:jc w:val="left"/>
    </w:pPr>
    <w:rPr>
      <w:rFonts w:cstheme="minorHAnsi"/>
      <w:sz w:val="18"/>
      <w:szCs w:val="18"/>
    </w:rPr>
  </w:style>
  <w:style w:type="paragraph" w:styleId="Inhopg6">
    <w:name w:val="toc 6"/>
    <w:basedOn w:val="Standaard"/>
    <w:next w:val="Standaard"/>
    <w:autoRedefine/>
    <w:uiPriority w:val="39"/>
    <w:unhideWhenUsed/>
    <w:rsid w:val="00BB244B"/>
    <w:pPr>
      <w:ind w:left="1200"/>
      <w:jc w:val="left"/>
    </w:pPr>
    <w:rPr>
      <w:rFonts w:cstheme="minorHAnsi"/>
      <w:sz w:val="18"/>
      <w:szCs w:val="18"/>
    </w:rPr>
  </w:style>
  <w:style w:type="paragraph" w:styleId="Inhopg7">
    <w:name w:val="toc 7"/>
    <w:basedOn w:val="Standaard"/>
    <w:next w:val="Standaard"/>
    <w:autoRedefine/>
    <w:uiPriority w:val="39"/>
    <w:unhideWhenUsed/>
    <w:rsid w:val="00BB244B"/>
    <w:pPr>
      <w:ind w:left="1440"/>
      <w:jc w:val="left"/>
    </w:pPr>
    <w:rPr>
      <w:rFonts w:cstheme="minorHAnsi"/>
      <w:sz w:val="18"/>
      <w:szCs w:val="18"/>
    </w:rPr>
  </w:style>
  <w:style w:type="paragraph" w:styleId="Inhopg8">
    <w:name w:val="toc 8"/>
    <w:basedOn w:val="Standaard"/>
    <w:next w:val="Standaard"/>
    <w:autoRedefine/>
    <w:uiPriority w:val="39"/>
    <w:unhideWhenUsed/>
    <w:rsid w:val="00BB244B"/>
    <w:pPr>
      <w:ind w:left="1680"/>
      <w:jc w:val="left"/>
    </w:pPr>
    <w:rPr>
      <w:rFonts w:cstheme="minorHAnsi"/>
      <w:sz w:val="18"/>
      <w:szCs w:val="18"/>
    </w:rPr>
  </w:style>
  <w:style w:type="paragraph" w:styleId="Inhopg9">
    <w:name w:val="toc 9"/>
    <w:basedOn w:val="Standaard"/>
    <w:next w:val="Standaard"/>
    <w:autoRedefine/>
    <w:uiPriority w:val="39"/>
    <w:unhideWhenUsed/>
    <w:rsid w:val="00BB244B"/>
    <w:pPr>
      <w:ind w:left="1920"/>
      <w:jc w:val="left"/>
    </w:pPr>
    <w:rPr>
      <w:rFonts w:cstheme="minorHAnsi"/>
      <w:sz w:val="18"/>
      <w:szCs w:val="18"/>
    </w:rPr>
  </w:style>
  <w:style w:type="character" w:customStyle="1" w:styleId="st">
    <w:name w:val="st"/>
    <w:basedOn w:val="Standaardalinea-lettertype"/>
    <w:rsid w:val="008A4675"/>
  </w:style>
  <w:style w:type="character" w:customStyle="1" w:styleId="apple-converted-space">
    <w:name w:val="apple-converted-space"/>
    <w:basedOn w:val="Standaardalinea-lettertype"/>
    <w:rsid w:val="003B1B53"/>
  </w:style>
  <w:style w:type="character" w:customStyle="1" w:styleId="mw-editsection">
    <w:name w:val="mw-editsection"/>
    <w:basedOn w:val="Standaardalinea-lettertype"/>
    <w:rsid w:val="00743956"/>
  </w:style>
  <w:style w:type="character" w:customStyle="1" w:styleId="mw-editsection-bracket">
    <w:name w:val="mw-editsection-bracket"/>
    <w:basedOn w:val="Standaardalinea-lettertype"/>
    <w:rsid w:val="00743956"/>
  </w:style>
  <w:style w:type="character" w:styleId="HTML-toetsenbord">
    <w:name w:val="HTML Keyboard"/>
    <w:basedOn w:val="Standaardalinea-lettertype"/>
    <w:uiPriority w:val="99"/>
    <w:semiHidden/>
    <w:unhideWhenUsed/>
    <w:rsid w:val="00743956"/>
    <w:rPr>
      <w:rFonts w:ascii="Courier New" w:eastAsia="Times New Roman" w:hAnsi="Courier New" w:cs="Courier New"/>
      <w:sz w:val="20"/>
      <w:szCs w:val="20"/>
    </w:rPr>
  </w:style>
  <w:style w:type="character" w:styleId="Verwijzingopmerking">
    <w:name w:val="annotation reference"/>
    <w:basedOn w:val="Standaardalinea-lettertype"/>
    <w:uiPriority w:val="99"/>
    <w:semiHidden/>
    <w:unhideWhenUsed/>
    <w:rsid w:val="00C50E1C"/>
    <w:rPr>
      <w:sz w:val="16"/>
      <w:szCs w:val="16"/>
    </w:rPr>
  </w:style>
  <w:style w:type="paragraph" w:styleId="Tekstopmerking">
    <w:name w:val="annotation text"/>
    <w:basedOn w:val="Standaard"/>
    <w:link w:val="TekstopmerkingChar"/>
    <w:uiPriority w:val="99"/>
    <w:unhideWhenUsed/>
    <w:rsid w:val="00C50E1C"/>
    <w:rPr>
      <w:sz w:val="20"/>
      <w:szCs w:val="20"/>
    </w:rPr>
  </w:style>
  <w:style w:type="character" w:customStyle="1" w:styleId="TekstopmerkingChar">
    <w:name w:val="Tekst opmerking Char"/>
    <w:basedOn w:val="Standaardalinea-lettertype"/>
    <w:link w:val="Tekstopmerking"/>
    <w:uiPriority w:val="99"/>
    <w:rsid w:val="00C50E1C"/>
    <w:rPr>
      <w:lang w:val="nl-NL" w:eastAsia="nl-NL"/>
    </w:rPr>
  </w:style>
  <w:style w:type="paragraph" w:styleId="Onderwerpvanopmerking">
    <w:name w:val="annotation subject"/>
    <w:basedOn w:val="Tekstopmerking"/>
    <w:next w:val="Tekstopmerking"/>
    <w:link w:val="OnderwerpvanopmerkingChar"/>
    <w:uiPriority w:val="99"/>
    <w:semiHidden/>
    <w:unhideWhenUsed/>
    <w:rsid w:val="00C50E1C"/>
    <w:rPr>
      <w:b/>
      <w:bCs/>
    </w:rPr>
  </w:style>
  <w:style w:type="character" w:customStyle="1" w:styleId="OnderwerpvanopmerkingChar">
    <w:name w:val="Onderwerp van opmerking Char"/>
    <w:basedOn w:val="TekstopmerkingChar"/>
    <w:link w:val="Onderwerpvanopmerking"/>
    <w:uiPriority w:val="99"/>
    <w:semiHidden/>
    <w:rsid w:val="00C50E1C"/>
    <w:rPr>
      <w:b/>
      <w:bCs/>
      <w:lang w:val="nl-NL" w:eastAsia="nl-NL"/>
    </w:rPr>
  </w:style>
  <w:style w:type="character" w:customStyle="1" w:styleId="hljs-keyword">
    <w:name w:val="hljs-keyword"/>
    <w:basedOn w:val="Standaardalinea-lettertype"/>
    <w:rsid w:val="00A22607"/>
  </w:style>
  <w:style w:type="character" w:customStyle="1" w:styleId="hljs-title">
    <w:name w:val="hljs-title"/>
    <w:basedOn w:val="Standaardalinea-lettertype"/>
    <w:rsid w:val="00A22607"/>
  </w:style>
  <w:style w:type="character" w:customStyle="1" w:styleId="hljs-function">
    <w:name w:val="hljs-function"/>
    <w:basedOn w:val="Standaardalinea-lettertype"/>
    <w:rsid w:val="00A22607"/>
  </w:style>
  <w:style w:type="character" w:customStyle="1" w:styleId="hljs-string">
    <w:name w:val="hljs-string"/>
    <w:basedOn w:val="Standaardalinea-lettertype"/>
    <w:rsid w:val="00A22607"/>
  </w:style>
  <w:style w:type="character" w:customStyle="1" w:styleId="hljs-comment">
    <w:name w:val="hljs-comment"/>
    <w:basedOn w:val="Standaardalinea-lettertype"/>
    <w:rsid w:val="00A22607"/>
  </w:style>
  <w:style w:type="character" w:customStyle="1" w:styleId="notranslate">
    <w:name w:val="notranslate"/>
    <w:basedOn w:val="Standaardalinea-lettertype"/>
    <w:rsid w:val="00101558"/>
  </w:style>
  <w:style w:type="character" w:styleId="Onopgelostemelding">
    <w:name w:val="Unresolved Mention"/>
    <w:basedOn w:val="Standaardalinea-lettertype"/>
    <w:uiPriority w:val="99"/>
    <w:semiHidden/>
    <w:unhideWhenUsed/>
    <w:rsid w:val="00FC587B"/>
    <w:rPr>
      <w:color w:val="808080"/>
      <w:shd w:val="clear" w:color="auto" w:fill="E6E6E6"/>
    </w:rPr>
  </w:style>
  <w:style w:type="table" w:styleId="Rastertabel1licht">
    <w:name w:val="Grid Table 1 Light"/>
    <w:basedOn w:val="Standaardtabel"/>
    <w:uiPriority w:val="46"/>
    <w:rsid w:val="00C551B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ljs-params">
    <w:name w:val="hljs-params"/>
    <w:basedOn w:val="Standaardalinea-lettertype"/>
    <w:rsid w:val="00A036C3"/>
  </w:style>
  <w:style w:type="character" w:customStyle="1" w:styleId="hljs-number">
    <w:name w:val="hljs-number"/>
    <w:basedOn w:val="Standaardalinea-lettertype"/>
    <w:rsid w:val="00A036C3"/>
  </w:style>
  <w:style w:type="character" w:customStyle="1" w:styleId="hljs-literal">
    <w:name w:val="hljs-literal"/>
    <w:basedOn w:val="Standaardalinea-lettertype"/>
    <w:rsid w:val="00A036C3"/>
  </w:style>
  <w:style w:type="character" w:customStyle="1" w:styleId="alerttitle">
    <w:name w:val="alerttitle"/>
    <w:basedOn w:val="Standaardalinea-lettertype"/>
    <w:rsid w:val="002D7D18"/>
  </w:style>
  <w:style w:type="character" w:customStyle="1" w:styleId="lwcollapsibleareatitle">
    <w:name w:val="lw_collapsiblearea_title"/>
    <w:basedOn w:val="Standaardalinea-lettertype"/>
    <w:rsid w:val="002D7D18"/>
  </w:style>
  <w:style w:type="character" w:customStyle="1" w:styleId="Kop5Char">
    <w:name w:val="Kop 5 Char"/>
    <w:basedOn w:val="Standaardalinea-lettertype"/>
    <w:link w:val="Kop5"/>
    <w:uiPriority w:val="9"/>
    <w:semiHidden/>
    <w:rsid w:val="00EC4698"/>
    <w:rPr>
      <w:rFonts w:asciiTheme="majorHAnsi" w:eastAsiaTheme="majorEastAsia" w:hAnsiTheme="majorHAnsi" w:cstheme="majorBidi"/>
      <w:color w:val="AA0034" w:themeColor="accent1" w:themeShade="BF"/>
      <w:sz w:val="24"/>
      <w:szCs w:val="24"/>
      <w:lang w:eastAsia="nl-NL"/>
    </w:rPr>
  </w:style>
  <w:style w:type="character" w:customStyle="1" w:styleId="Kop6Char">
    <w:name w:val="Kop 6 Char"/>
    <w:basedOn w:val="Standaardalinea-lettertype"/>
    <w:link w:val="Kop6"/>
    <w:uiPriority w:val="9"/>
    <w:semiHidden/>
    <w:rsid w:val="00EC4698"/>
    <w:rPr>
      <w:rFonts w:asciiTheme="majorHAnsi" w:eastAsiaTheme="majorEastAsia" w:hAnsiTheme="majorHAnsi" w:cstheme="majorBidi"/>
      <w:color w:val="710022" w:themeColor="accent1" w:themeShade="7F"/>
      <w:sz w:val="24"/>
      <w:szCs w:val="24"/>
      <w:lang w:eastAsia="nl-NL"/>
    </w:rPr>
  </w:style>
  <w:style w:type="character" w:customStyle="1" w:styleId="Kop7Char">
    <w:name w:val="Kop 7 Char"/>
    <w:basedOn w:val="Standaardalinea-lettertype"/>
    <w:link w:val="Kop7"/>
    <w:uiPriority w:val="9"/>
    <w:semiHidden/>
    <w:rsid w:val="00EC4698"/>
    <w:rPr>
      <w:rFonts w:asciiTheme="majorHAnsi" w:eastAsiaTheme="majorEastAsia" w:hAnsiTheme="majorHAnsi" w:cstheme="majorBidi"/>
      <w:i/>
      <w:iCs/>
      <w:color w:val="710022" w:themeColor="accent1" w:themeShade="7F"/>
      <w:sz w:val="24"/>
      <w:szCs w:val="24"/>
      <w:lang w:eastAsia="nl-NL"/>
    </w:rPr>
  </w:style>
  <w:style w:type="character" w:customStyle="1" w:styleId="Kop8Char">
    <w:name w:val="Kop 8 Char"/>
    <w:basedOn w:val="Standaardalinea-lettertype"/>
    <w:link w:val="Kop8"/>
    <w:uiPriority w:val="9"/>
    <w:semiHidden/>
    <w:rsid w:val="00EC4698"/>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EC4698"/>
    <w:rPr>
      <w:rFonts w:asciiTheme="majorHAnsi" w:eastAsiaTheme="majorEastAsia" w:hAnsiTheme="majorHAnsi" w:cstheme="majorBidi"/>
      <w:i/>
      <w:iCs/>
      <w:color w:val="272727" w:themeColor="text1" w:themeTint="D8"/>
      <w:sz w:val="21"/>
      <w:szCs w:val="21"/>
      <w:lang w:eastAsia="nl-NL"/>
    </w:rPr>
  </w:style>
  <w:style w:type="paragraph" w:styleId="Kopvaninhoudsopgave">
    <w:name w:val="TOC Heading"/>
    <w:basedOn w:val="Kop1"/>
    <w:next w:val="Standaard"/>
    <w:uiPriority w:val="39"/>
    <w:unhideWhenUsed/>
    <w:qFormat/>
    <w:rsid w:val="00FF6816"/>
    <w:pPr>
      <w:spacing w:line="259" w:lineRule="auto"/>
      <w:outlineLvl w:val="9"/>
    </w:pPr>
    <w:rPr>
      <w:rFonts w:asciiTheme="majorHAnsi" w:hAnsiTheme="majorHAnsi"/>
      <w:bCs w:val="0"/>
      <w:color w:val="AA0034" w:themeColor="accent1" w:themeShade="BF"/>
      <w:lang w:eastAsia="nl-BE"/>
    </w:rPr>
  </w:style>
  <w:style w:type="character" w:customStyle="1" w:styleId="BallontekstChar">
    <w:name w:val="Ballontekst Char"/>
    <w:basedOn w:val="Standaardalinea-lettertype"/>
    <w:link w:val="Ballontekst"/>
    <w:semiHidden/>
    <w:rsid w:val="009A4CEE"/>
    <w:rPr>
      <w:rFonts w:ascii="Tahoma" w:hAnsi="Tahoma" w:cs="Tahoma"/>
      <w:sz w:val="16"/>
      <w:szCs w:val="16"/>
      <w:lang w:val="nl-NL" w:eastAsia="nl-NL"/>
    </w:rPr>
  </w:style>
  <w:style w:type="character" w:customStyle="1" w:styleId="com">
    <w:name w:val="com"/>
    <w:basedOn w:val="Standaardalinea-lettertype"/>
    <w:rsid w:val="009A4CEE"/>
  </w:style>
  <w:style w:type="table" w:styleId="Tabelrasterlicht">
    <w:name w:val="Grid Table Light"/>
    <w:basedOn w:val="Standaardtabel"/>
    <w:uiPriority w:val="40"/>
    <w:rsid w:val="009A4CEE"/>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mment-copy">
    <w:name w:val="comment-copy"/>
    <w:basedOn w:val="Standaardalinea-lettertype"/>
    <w:rsid w:val="009A4CEE"/>
  </w:style>
  <w:style w:type="table" w:styleId="Onopgemaaktetabel1">
    <w:name w:val="Plain Table 1"/>
    <w:basedOn w:val="Standaardtabel"/>
    <w:uiPriority w:val="41"/>
    <w:rsid w:val="009A4CEE"/>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lasse">
    <w:name w:val="klasse"/>
    <w:basedOn w:val="Standaardalinea-lettertype"/>
    <w:rsid w:val="009A4CEE"/>
  </w:style>
  <w:style w:type="character" w:customStyle="1" w:styleId="prop">
    <w:name w:val="prop"/>
    <w:basedOn w:val="Standaardalinea-lettertype"/>
    <w:rsid w:val="009A4CEE"/>
  </w:style>
  <w:style w:type="character" w:customStyle="1" w:styleId="waarde">
    <w:name w:val="waarde"/>
    <w:basedOn w:val="Standaardalinea-lettertype"/>
    <w:rsid w:val="009A4CEE"/>
  </w:style>
  <w:style w:type="character" w:customStyle="1" w:styleId="methode">
    <w:name w:val="methode"/>
    <w:basedOn w:val="Standaardalinea-lettertype"/>
    <w:rsid w:val="009A4CEE"/>
  </w:style>
  <w:style w:type="character" w:customStyle="1" w:styleId="bestand">
    <w:name w:val="bestand"/>
    <w:basedOn w:val="Standaardalinea-lettertype"/>
    <w:rsid w:val="009A4CEE"/>
  </w:style>
  <w:style w:type="character" w:customStyle="1" w:styleId="aanduiden">
    <w:name w:val="aanduiden"/>
    <w:basedOn w:val="Standaardalinea-lettertype"/>
    <w:rsid w:val="009A4CEE"/>
  </w:style>
  <w:style w:type="character" w:customStyle="1" w:styleId="var">
    <w:name w:val="var"/>
    <w:basedOn w:val="Standaardalinea-lettertype"/>
    <w:rsid w:val="009A4CEE"/>
  </w:style>
  <w:style w:type="character" w:customStyle="1" w:styleId="key">
    <w:name w:val="key"/>
    <w:basedOn w:val="Standaardalinea-lettertype"/>
    <w:rsid w:val="009A4CEE"/>
  </w:style>
  <w:style w:type="character" w:customStyle="1" w:styleId="value">
    <w:name w:val="value"/>
    <w:basedOn w:val="Standaardalinea-lettertype"/>
    <w:rsid w:val="009A4CEE"/>
  </w:style>
  <w:style w:type="table" w:styleId="Rastertabel7kleurrijk">
    <w:name w:val="Grid Table 7 Colorful"/>
    <w:basedOn w:val="Standaardtabel"/>
    <w:uiPriority w:val="52"/>
    <w:rsid w:val="009A4CEE"/>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lert-title">
    <w:name w:val="alert-title"/>
    <w:basedOn w:val="Standaard"/>
    <w:rsid w:val="00540D07"/>
    <w:pPr>
      <w:spacing w:before="100" w:beforeAutospacing="1" w:after="100" w:afterAutospacing="1"/>
    </w:pPr>
    <w:rPr>
      <w:lang w:eastAsia="nl-BE"/>
    </w:rPr>
  </w:style>
  <w:style w:type="character" w:styleId="Subtielebenadrukking">
    <w:name w:val="Subtle Emphasis"/>
    <w:basedOn w:val="Standaardalinea-lettertype"/>
    <w:uiPriority w:val="19"/>
    <w:rsid w:val="003E6CF0"/>
    <w:rPr>
      <w:rFonts w:ascii="Arial" w:hAnsi="Arial" w:cs="Arial" w:hint="default"/>
      <w:b/>
      <w:bCs w:val="0"/>
      <w:i w:val="0"/>
      <w:iCs/>
      <w:strike w:val="0"/>
      <w:dstrike w:val="0"/>
      <w:color w:val="003469" w:themeColor="text2"/>
      <w:sz w:val="20"/>
      <w:u w:val="none"/>
      <w:effect w:val="none"/>
    </w:rPr>
  </w:style>
  <w:style w:type="table" w:customStyle="1" w:styleId="TableGrid-GreyHeader1">
    <w:name w:val="Table Grid - Grey Header1"/>
    <w:basedOn w:val="Standaardtabel"/>
    <w:next w:val="Tabelraster"/>
    <w:uiPriority w:val="39"/>
    <w:rsid w:val="002B4B31"/>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numbered Char,Bullet List Char,FooterText Char,List Paragraph1 Char,Paragraphe de liste1 Char,Bulletr List Paragraph Char,列出段落 Char,列出段落1 Char,List Paragraph2 Char,List Paragraph21 Char,Párrafo de lista1 Char,Parágrafo da Lista1 Char"/>
    <w:link w:val="Lijstalinea"/>
    <w:uiPriority w:val="34"/>
    <w:qFormat/>
    <w:locked/>
    <w:rsid w:val="00B126E4"/>
    <w:rPr>
      <w:rFonts w:asciiTheme="minorHAnsi" w:eastAsiaTheme="minorHAnsi" w:hAnsiTheme="minorHAnsi" w:cstheme="minorBidi"/>
      <w:sz w:val="22"/>
      <w:szCs w:val="22"/>
      <w:lang w:eastAsia="en-US"/>
    </w:rPr>
  </w:style>
  <w:style w:type="paragraph" w:customStyle="1" w:styleId="NumHeading1">
    <w:name w:val="Num Heading 1"/>
    <w:basedOn w:val="Standaard"/>
    <w:rsid w:val="005950A2"/>
    <w:pPr>
      <w:numPr>
        <w:numId w:val="1"/>
      </w:numPr>
    </w:pPr>
  </w:style>
  <w:style w:type="paragraph" w:customStyle="1" w:styleId="NumHeading2">
    <w:name w:val="Num Heading 2"/>
    <w:basedOn w:val="Standaard"/>
    <w:link w:val="NumHeading2Char"/>
    <w:rsid w:val="005950A2"/>
    <w:pPr>
      <w:numPr>
        <w:ilvl w:val="1"/>
        <w:numId w:val="1"/>
      </w:numPr>
    </w:pPr>
  </w:style>
  <w:style w:type="paragraph" w:customStyle="1" w:styleId="NumHeading3">
    <w:name w:val="Num Heading 3"/>
    <w:basedOn w:val="Standaard"/>
    <w:rsid w:val="005950A2"/>
    <w:pPr>
      <w:numPr>
        <w:ilvl w:val="2"/>
        <w:numId w:val="1"/>
      </w:numPr>
    </w:pPr>
  </w:style>
  <w:style w:type="paragraph" w:customStyle="1" w:styleId="NumHeading4">
    <w:name w:val="Num Heading 4"/>
    <w:basedOn w:val="Standaard"/>
    <w:rsid w:val="005950A2"/>
    <w:pPr>
      <w:numPr>
        <w:ilvl w:val="3"/>
        <w:numId w:val="1"/>
      </w:numPr>
    </w:pPr>
  </w:style>
  <w:style w:type="paragraph" w:customStyle="1" w:styleId="NumHeading5">
    <w:name w:val="Num Heading 5"/>
    <w:basedOn w:val="Standaard"/>
    <w:rsid w:val="005950A2"/>
    <w:pPr>
      <w:numPr>
        <w:ilvl w:val="4"/>
        <w:numId w:val="1"/>
      </w:numPr>
    </w:pPr>
  </w:style>
  <w:style w:type="paragraph" w:customStyle="1" w:styleId="HeadingAppendixOld">
    <w:name w:val="Heading Appendix Old"/>
    <w:basedOn w:val="Standaard"/>
    <w:rsid w:val="005950A2"/>
    <w:pPr>
      <w:numPr>
        <w:ilvl w:val="7"/>
        <w:numId w:val="1"/>
      </w:numPr>
    </w:pPr>
  </w:style>
  <w:style w:type="paragraph" w:customStyle="1" w:styleId="HeadingPart">
    <w:name w:val="Heading Part"/>
    <w:basedOn w:val="Standaard"/>
    <w:rsid w:val="005950A2"/>
    <w:pPr>
      <w:numPr>
        <w:ilvl w:val="8"/>
        <w:numId w:val="1"/>
      </w:numPr>
    </w:pPr>
  </w:style>
  <w:style w:type="paragraph" w:customStyle="1" w:styleId="heading20">
    <w:name w:val="heading 20"/>
    <w:basedOn w:val="NumHeading2"/>
    <w:link w:val="Heading2Char"/>
    <w:rsid w:val="005950A2"/>
    <w:rPr>
      <w:b/>
      <w:bCs/>
      <w:sz w:val="28"/>
      <w:szCs w:val="28"/>
    </w:rPr>
  </w:style>
  <w:style w:type="character" w:customStyle="1" w:styleId="NumHeading2Char">
    <w:name w:val="Num Heading 2 Char"/>
    <w:basedOn w:val="Standaardalinea-lettertype"/>
    <w:link w:val="NumHeading2"/>
    <w:rsid w:val="005950A2"/>
    <w:rPr>
      <w:rFonts w:asciiTheme="minorHAnsi" w:hAnsiTheme="minorHAnsi"/>
      <w:sz w:val="24"/>
      <w:szCs w:val="24"/>
      <w:lang w:eastAsia="nl-NL"/>
    </w:rPr>
  </w:style>
  <w:style w:type="character" w:customStyle="1" w:styleId="Heading2Char">
    <w:name w:val="Heading 2 Char"/>
    <w:basedOn w:val="NumHeading2Char"/>
    <w:link w:val="heading20"/>
    <w:rsid w:val="005950A2"/>
    <w:rPr>
      <w:rFonts w:asciiTheme="minorHAnsi" w:hAnsiTheme="minorHAnsi"/>
      <w:b/>
      <w:bCs/>
      <w:sz w:val="28"/>
      <w:szCs w:val="28"/>
      <w:lang w:eastAsia="nl-NL"/>
    </w:rPr>
  </w:style>
  <w:style w:type="character" w:styleId="Tekstvantijdelijkeaanduiding">
    <w:name w:val="Placeholder Text"/>
    <w:basedOn w:val="Standaardalinea-lettertype"/>
    <w:uiPriority w:val="99"/>
    <w:semiHidden/>
    <w:rsid w:val="001F4D52"/>
    <w:rPr>
      <w:color w:val="808080"/>
    </w:rPr>
  </w:style>
  <w:style w:type="paragraph" w:styleId="Geenafstand">
    <w:name w:val="No Spacing"/>
    <w:uiPriority w:val="1"/>
    <w:rsid w:val="005216F8"/>
    <w:pPr>
      <w:jc w:val="both"/>
    </w:pPr>
    <w:rPr>
      <w:rFonts w:asciiTheme="minorHAnsi" w:hAnsiTheme="minorHAnsi"/>
      <w:sz w:val="24"/>
      <w:szCs w:val="24"/>
      <w:lang w:val="nl-NL" w:eastAsia="nl-NL"/>
    </w:rPr>
  </w:style>
  <w:style w:type="paragraph" w:customStyle="1" w:styleId="paragraph">
    <w:name w:val="paragraph"/>
    <w:basedOn w:val="Standaard"/>
    <w:rsid w:val="002D6105"/>
    <w:pPr>
      <w:spacing w:before="100" w:beforeAutospacing="1" w:after="100" w:afterAutospacing="1"/>
      <w:jc w:val="left"/>
    </w:pPr>
    <w:rPr>
      <w:rFonts w:ascii="Times New Roman" w:hAnsi="Times New Roman"/>
      <w:lang w:eastAsia="nl-BE"/>
    </w:rPr>
  </w:style>
  <w:style w:type="character" w:customStyle="1" w:styleId="normaltextrun">
    <w:name w:val="normaltextrun"/>
    <w:basedOn w:val="Standaardalinea-lettertype"/>
    <w:rsid w:val="002D6105"/>
  </w:style>
  <w:style w:type="character" w:customStyle="1" w:styleId="contextualspellingandgrammarerror">
    <w:name w:val="contextualspellingandgrammarerror"/>
    <w:basedOn w:val="Standaardalinea-lettertype"/>
    <w:rsid w:val="002D6105"/>
  </w:style>
  <w:style w:type="character" w:customStyle="1" w:styleId="spellingerror">
    <w:name w:val="spellingerror"/>
    <w:basedOn w:val="Standaardalinea-lettertype"/>
    <w:rsid w:val="002D6105"/>
  </w:style>
  <w:style w:type="character" w:customStyle="1" w:styleId="eop">
    <w:name w:val="eop"/>
    <w:basedOn w:val="Standaardalinea-lettertype"/>
    <w:rsid w:val="002D6105"/>
  </w:style>
  <w:style w:type="paragraph" w:styleId="Revisie">
    <w:name w:val="Revision"/>
    <w:hidden/>
    <w:uiPriority w:val="99"/>
    <w:semiHidden/>
    <w:rsid w:val="00174753"/>
    <w:rPr>
      <w:rFonts w:asciiTheme="minorHAnsi" w:hAnsiTheme="minorHAnsi"/>
      <w:sz w:val="24"/>
      <w:szCs w:val="24"/>
      <w:lang w:eastAsia="nl-NL"/>
    </w:rPr>
  </w:style>
  <w:style w:type="paragraph" w:styleId="Citaat">
    <w:name w:val="Quote"/>
    <w:basedOn w:val="Standaard"/>
    <w:next w:val="Standaard"/>
    <w:link w:val="CitaatChar"/>
    <w:uiPriority w:val="29"/>
    <w:rsid w:val="00332680"/>
    <w:pPr>
      <w:keepLines/>
      <w:pBdr>
        <w:top w:val="single" w:sz="4" w:space="1" w:color="auto"/>
        <w:bottom w:val="single" w:sz="4" w:space="1" w:color="auto"/>
      </w:pBdr>
      <w:shd w:val="clear" w:color="auto" w:fill="F2F2F2" w:themeFill="background1" w:themeFillShade="F2"/>
      <w:spacing w:before="120" w:after="120"/>
    </w:pPr>
    <w:rPr>
      <w:iCs/>
      <w:color w:val="404040" w:themeColor="text1" w:themeTint="BF"/>
    </w:rPr>
  </w:style>
  <w:style w:type="character" w:customStyle="1" w:styleId="CitaatChar">
    <w:name w:val="Citaat Char"/>
    <w:basedOn w:val="Standaardalinea-lettertype"/>
    <w:link w:val="Citaat"/>
    <w:uiPriority w:val="29"/>
    <w:rsid w:val="00332680"/>
    <w:rPr>
      <w:rFonts w:asciiTheme="minorHAnsi" w:hAnsiTheme="minorHAnsi"/>
      <w:iCs/>
      <w:color w:val="404040" w:themeColor="text1" w:themeTint="BF"/>
      <w:sz w:val="24"/>
      <w:szCs w:val="24"/>
      <w:shd w:val="clear" w:color="auto" w:fill="F2F2F2" w:themeFill="background1" w:themeFillShade="F2"/>
      <w:lang w:eastAsia="nl-NL"/>
    </w:rPr>
  </w:style>
  <w:style w:type="paragraph" w:customStyle="1" w:styleId="Voorbeeld">
    <w:name w:val="Voorbeeld"/>
    <w:basedOn w:val="Standaard"/>
    <w:link w:val="VoorbeeldChar"/>
    <w:qFormat/>
    <w:rsid w:val="002D5394"/>
    <w:pPr>
      <w:pBdr>
        <w:top w:val="single" w:sz="4" w:space="1" w:color="auto"/>
        <w:left w:val="single" w:sz="4" w:space="4" w:color="auto"/>
        <w:bottom w:val="single" w:sz="4" w:space="1" w:color="auto"/>
        <w:right w:val="single" w:sz="4" w:space="4" w:color="auto"/>
      </w:pBdr>
      <w:spacing w:before="120" w:after="120"/>
      <w:ind w:left="113" w:right="113"/>
      <w:jc w:val="left"/>
    </w:pPr>
  </w:style>
  <w:style w:type="character" w:customStyle="1" w:styleId="VoorbeeldChar">
    <w:name w:val="Voorbeeld Char"/>
    <w:basedOn w:val="Standaardalinea-lettertype"/>
    <w:link w:val="Voorbeeld"/>
    <w:rsid w:val="002D5394"/>
    <w:rPr>
      <w:rFonts w:asciiTheme="minorHAnsi" w:hAnsiTheme="minorHAnsi"/>
      <w:sz w:val="24"/>
      <w:szCs w:val="24"/>
      <w:lang w:eastAsia="nl-NL"/>
    </w:rPr>
  </w:style>
  <w:style w:type="paragraph" w:customStyle="1" w:styleId="Citaat1">
    <w:name w:val="Citaat1"/>
    <w:basedOn w:val="Voorbeeld"/>
    <w:link w:val="QuoteChar"/>
    <w:rsid w:val="0080692F"/>
    <w:pPr>
      <w:pBdr>
        <w:left w:val="single" w:sz="24" w:space="4" w:color="ABE1FA"/>
      </w:pBdr>
      <w:spacing w:line="240" w:lineRule="auto"/>
    </w:pPr>
    <w:rPr>
      <w:rFonts w:ascii="Consolas" w:hAnsi="Consolas"/>
      <w:i/>
    </w:rPr>
  </w:style>
  <w:style w:type="character" w:customStyle="1" w:styleId="QuoteChar">
    <w:name w:val="Quote Char"/>
    <w:basedOn w:val="VoorbeeldChar"/>
    <w:link w:val="Citaat1"/>
    <w:rsid w:val="0080692F"/>
    <w:rPr>
      <w:rFonts w:ascii="Consolas" w:hAnsi="Consolas"/>
      <w:i/>
      <w:sz w:val="22"/>
      <w:szCs w:val="24"/>
      <w:lang w:eastAsia="nl-NL"/>
    </w:rPr>
  </w:style>
  <w:style w:type="paragraph" w:customStyle="1" w:styleId="Definitie">
    <w:name w:val="Definitie"/>
    <w:basedOn w:val="Citaat1"/>
    <w:link w:val="DefinitieChar"/>
    <w:qFormat/>
    <w:rsid w:val="002D5394"/>
    <w:pPr>
      <w:pBdr>
        <w:left w:val="single" w:sz="24" w:space="4" w:color="E30046"/>
      </w:pBdr>
      <w:spacing w:line="360" w:lineRule="auto"/>
    </w:pPr>
    <w:rPr>
      <w:rFonts w:asciiTheme="minorHAnsi" w:hAnsiTheme="minorHAnsi"/>
      <w:i w:val="0"/>
    </w:rPr>
  </w:style>
  <w:style w:type="character" w:customStyle="1" w:styleId="DefinitieChar">
    <w:name w:val="Definitie Char"/>
    <w:basedOn w:val="QuoteChar"/>
    <w:link w:val="Definitie"/>
    <w:rsid w:val="002D5394"/>
    <w:rPr>
      <w:rFonts w:asciiTheme="minorHAnsi" w:hAnsiTheme="minorHAnsi"/>
      <w:i w:val="0"/>
      <w:sz w:val="24"/>
      <w:szCs w:val="24"/>
      <w:lang w:eastAsia="nl-NL"/>
    </w:rPr>
  </w:style>
  <w:style w:type="paragraph" w:customStyle="1" w:styleId="Quotes">
    <w:name w:val="Quotes"/>
    <w:basedOn w:val="Voorbeeld"/>
    <w:link w:val="QuotesChar"/>
    <w:qFormat/>
    <w:rsid w:val="002D5394"/>
    <w:pPr>
      <w:pBdr>
        <w:left w:val="single" w:sz="24" w:space="4" w:color="ABE1FA"/>
      </w:pBdr>
    </w:pPr>
  </w:style>
  <w:style w:type="character" w:customStyle="1" w:styleId="QuotesChar">
    <w:name w:val="Quotes Char"/>
    <w:basedOn w:val="VoorbeeldChar"/>
    <w:link w:val="Quotes"/>
    <w:rsid w:val="002D5394"/>
    <w:rPr>
      <w:rFonts w:asciiTheme="minorHAnsi" w:hAnsiTheme="minorHAnsi"/>
      <w:sz w:val="24"/>
      <w:szCs w:val="24"/>
      <w:lang w:eastAsia="nl-NL"/>
    </w:rPr>
  </w:style>
  <w:style w:type="table" w:customStyle="1" w:styleId="TableNormal">
    <w:name w:val="Table Normal"/>
    <w:uiPriority w:val="2"/>
    <w:semiHidden/>
    <w:unhideWhenUsed/>
    <w:qFormat/>
    <w:rsid w:val="004F3A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E24A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571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457140"/>
    <w:pPr>
      <w:widowControl w:val="0"/>
      <w:autoSpaceDE w:val="0"/>
      <w:autoSpaceDN w:val="0"/>
      <w:spacing w:line="240" w:lineRule="auto"/>
      <w:ind w:left="110"/>
      <w:jc w:val="left"/>
    </w:pPr>
    <w:rPr>
      <w:rFonts w:ascii="Calibri" w:eastAsia="Calibri" w:hAnsi="Calibri" w:cs="Calibri"/>
      <w:sz w:val="22"/>
      <w:szCs w:val="22"/>
      <w:lang w:val="nl-NL" w:eastAsia="en-US"/>
    </w:rPr>
  </w:style>
  <w:style w:type="table" w:customStyle="1" w:styleId="TableNormal3">
    <w:name w:val="Table Normal3"/>
    <w:uiPriority w:val="2"/>
    <w:semiHidden/>
    <w:unhideWhenUsed/>
    <w:qFormat/>
    <w:rsid w:val="00500D2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D67E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410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16E1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050F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111C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83A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4585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00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87E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10AA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860A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A1E9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5D63F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DC446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B65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4161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F51B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1257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D827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A2423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941E3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E032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901C0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F36BB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64C3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31AA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47799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637D2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D722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70198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C16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5008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3E136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9D72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7349">
      <w:bodyDiv w:val="1"/>
      <w:marLeft w:val="0"/>
      <w:marRight w:val="0"/>
      <w:marTop w:val="0"/>
      <w:marBottom w:val="0"/>
      <w:divBdr>
        <w:top w:val="none" w:sz="0" w:space="0" w:color="auto"/>
        <w:left w:val="none" w:sz="0" w:space="0" w:color="auto"/>
        <w:bottom w:val="none" w:sz="0" w:space="0" w:color="auto"/>
        <w:right w:val="none" w:sz="0" w:space="0" w:color="auto"/>
      </w:divBdr>
    </w:div>
    <w:div w:id="23790725">
      <w:bodyDiv w:val="1"/>
      <w:marLeft w:val="0"/>
      <w:marRight w:val="0"/>
      <w:marTop w:val="0"/>
      <w:marBottom w:val="0"/>
      <w:divBdr>
        <w:top w:val="none" w:sz="0" w:space="0" w:color="auto"/>
        <w:left w:val="none" w:sz="0" w:space="0" w:color="auto"/>
        <w:bottom w:val="none" w:sz="0" w:space="0" w:color="auto"/>
        <w:right w:val="none" w:sz="0" w:space="0" w:color="auto"/>
      </w:divBdr>
    </w:div>
    <w:div w:id="26221733">
      <w:bodyDiv w:val="1"/>
      <w:marLeft w:val="0"/>
      <w:marRight w:val="0"/>
      <w:marTop w:val="0"/>
      <w:marBottom w:val="0"/>
      <w:divBdr>
        <w:top w:val="none" w:sz="0" w:space="0" w:color="auto"/>
        <w:left w:val="none" w:sz="0" w:space="0" w:color="auto"/>
        <w:bottom w:val="none" w:sz="0" w:space="0" w:color="auto"/>
        <w:right w:val="none" w:sz="0" w:space="0" w:color="auto"/>
      </w:divBdr>
    </w:div>
    <w:div w:id="42029203">
      <w:bodyDiv w:val="1"/>
      <w:marLeft w:val="0"/>
      <w:marRight w:val="0"/>
      <w:marTop w:val="0"/>
      <w:marBottom w:val="0"/>
      <w:divBdr>
        <w:top w:val="none" w:sz="0" w:space="0" w:color="auto"/>
        <w:left w:val="none" w:sz="0" w:space="0" w:color="auto"/>
        <w:bottom w:val="none" w:sz="0" w:space="0" w:color="auto"/>
        <w:right w:val="none" w:sz="0" w:space="0" w:color="auto"/>
      </w:divBdr>
    </w:div>
    <w:div w:id="132793078">
      <w:bodyDiv w:val="1"/>
      <w:marLeft w:val="0"/>
      <w:marRight w:val="0"/>
      <w:marTop w:val="0"/>
      <w:marBottom w:val="0"/>
      <w:divBdr>
        <w:top w:val="none" w:sz="0" w:space="0" w:color="auto"/>
        <w:left w:val="none" w:sz="0" w:space="0" w:color="auto"/>
        <w:bottom w:val="none" w:sz="0" w:space="0" w:color="auto"/>
        <w:right w:val="none" w:sz="0" w:space="0" w:color="auto"/>
      </w:divBdr>
    </w:div>
    <w:div w:id="146673170">
      <w:bodyDiv w:val="1"/>
      <w:marLeft w:val="0"/>
      <w:marRight w:val="0"/>
      <w:marTop w:val="0"/>
      <w:marBottom w:val="0"/>
      <w:divBdr>
        <w:top w:val="none" w:sz="0" w:space="0" w:color="auto"/>
        <w:left w:val="none" w:sz="0" w:space="0" w:color="auto"/>
        <w:bottom w:val="none" w:sz="0" w:space="0" w:color="auto"/>
        <w:right w:val="none" w:sz="0" w:space="0" w:color="auto"/>
      </w:divBdr>
    </w:div>
    <w:div w:id="161238702">
      <w:bodyDiv w:val="1"/>
      <w:marLeft w:val="0"/>
      <w:marRight w:val="0"/>
      <w:marTop w:val="0"/>
      <w:marBottom w:val="0"/>
      <w:divBdr>
        <w:top w:val="none" w:sz="0" w:space="0" w:color="auto"/>
        <w:left w:val="none" w:sz="0" w:space="0" w:color="auto"/>
        <w:bottom w:val="none" w:sz="0" w:space="0" w:color="auto"/>
        <w:right w:val="none" w:sz="0" w:space="0" w:color="auto"/>
      </w:divBdr>
    </w:div>
    <w:div w:id="194658681">
      <w:bodyDiv w:val="1"/>
      <w:marLeft w:val="0"/>
      <w:marRight w:val="0"/>
      <w:marTop w:val="0"/>
      <w:marBottom w:val="0"/>
      <w:divBdr>
        <w:top w:val="none" w:sz="0" w:space="0" w:color="auto"/>
        <w:left w:val="none" w:sz="0" w:space="0" w:color="auto"/>
        <w:bottom w:val="none" w:sz="0" w:space="0" w:color="auto"/>
        <w:right w:val="none" w:sz="0" w:space="0" w:color="auto"/>
      </w:divBdr>
      <w:divsChild>
        <w:div w:id="1681274183">
          <w:marLeft w:val="0"/>
          <w:marRight w:val="0"/>
          <w:marTop w:val="0"/>
          <w:marBottom w:val="0"/>
          <w:divBdr>
            <w:top w:val="none" w:sz="0" w:space="0" w:color="auto"/>
            <w:left w:val="none" w:sz="0" w:space="0" w:color="auto"/>
            <w:bottom w:val="none" w:sz="0" w:space="0" w:color="auto"/>
            <w:right w:val="none" w:sz="0" w:space="0" w:color="auto"/>
          </w:divBdr>
        </w:div>
      </w:divsChild>
    </w:div>
    <w:div w:id="194731627">
      <w:bodyDiv w:val="1"/>
      <w:marLeft w:val="0"/>
      <w:marRight w:val="0"/>
      <w:marTop w:val="0"/>
      <w:marBottom w:val="0"/>
      <w:divBdr>
        <w:top w:val="none" w:sz="0" w:space="0" w:color="auto"/>
        <w:left w:val="none" w:sz="0" w:space="0" w:color="auto"/>
        <w:bottom w:val="none" w:sz="0" w:space="0" w:color="auto"/>
        <w:right w:val="none" w:sz="0" w:space="0" w:color="auto"/>
      </w:divBdr>
    </w:div>
    <w:div w:id="204879898">
      <w:bodyDiv w:val="1"/>
      <w:marLeft w:val="0"/>
      <w:marRight w:val="0"/>
      <w:marTop w:val="0"/>
      <w:marBottom w:val="0"/>
      <w:divBdr>
        <w:top w:val="none" w:sz="0" w:space="0" w:color="auto"/>
        <w:left w:val="none" w:sz="0" w:space="0" w:color="auto"/>
        <w:bottom w:val="none" w:sz="0" w:space="0" w:color="auto"/>
        <w:right w:val="none" w:sz="0" w:space="0" w:color="auto"/>
      </w:divBdr>
    </w:div>
    <w:div w:id="237445459">
      <w:bodyDiv w:val="1"/>
      <w:marLeft w:val="0"/>
      <w:marRight w:val="0"/>
      <w:marTop w:val="0"/>
      <w:marBottom w:val="0"/>
      <w:divBdr>
        <w:top w:val="none" w:sz="0" w:space="0" w:color="auto"/>
        <w:left w:val="none" w:sz="0" w:space="0" w:color="auto"/>
        <w:bottom w:val="none" w:sz="0" w:space="0" w:color="auto"/>
        <w:right w:val="none" w:sz="0" w:space="0" w:color="auto"/>
      </w:divBdr>
    </w:div>
    <w:div w:id="290984323">
      <w:bodyDiv w:val="1"/>
      <w:marLeft w:val="0"/>
      <w:marRight w:val="0"/>
      <w:marTop w:val="0"/>
      <w:marBottom w:val="0"/>
      <w:divBdr>
        <w:top w:val="none" w:sz="0" w:space="0" w:color="auto"/>
        <w:left w:val="none" w:sz="0" w:space="0" w:color="auto"/>
        <w:bottom w:val="none" w:sz="0" w:space="0" w:color="auto"/>
        <w:right w:val="none" w:sz="0" w:space="0" w:color="auto"/>
      </w:divBdr>
    </w:div>
    <w:div w:id="292754366">
      <w:bodyDiv w:val="1"/>
      <w:marLeft w:val="0"/>
      <w:marRight w:val="0"/>
      <w:marTop w:val="0"/>
      <w:marBottom w:val="0"/>
      <w:divBdr>
        <w:top w:val="none" w:sz="0" w:space="0" w:color="auto"/>
        <w:left w:val="none" w:sz="0" w:space="0" w:color="auto"/>
        <w:bottom w:val="none" w:sz="0" w:space="0" w:color="auto"/>
        <w:right w:val="none" w:sz="0" w:space="0" w:color="auto"/>
      </w:divBdr>
    </w:div>
    <w:div w:id="311175832">
      <w:bodyDiv w:val="1"/>
      <w:marLeft w:val="0"/>
      <w:marRight w:val="0"/>
      <w:marTop w:val="0"/>
      <w:marBottom w:val="0"/>
      <w:divBdr>
        <w:top w:val="none" w:sz="0" w:space="0" w:color="auto"/>
        <w:left w:val="none" w:sz="0" w:space="0" w:color="auto"/>
        <w:bottom w:val="none" w:sz="0" w:space="0" w:color="auto"/>
        <w:right w:val="none" w:sz="0" w:space="0" w:color="auto"/>
      </w:divBdr>
    </w:div>
    <w:div w:id="335352546">
      <w:bodyDiv w:val="1"/>
      <w:marLeft w:val="0"/>
      <w:marRight w:val="0"/>
      <w:marTop w:val="0"/>
      <w:marBottom w:val="0"/>
      <w:divBdr>
        <w:top w:val="none" w:sz="0" w:space="0" w:color="auto"/>
        <w:left w:val="none" w:sz="0" w:space="0" w:color="auto"/>
        <w:bottom w:val="none" w:sz="0" w:space="0" w:color="auto"/>
        <w:right w:val="none" w:sz="0" w:space="0" w:color="auto"/>
      </w:divBdr>
    </w:div>
    <w:div w:id="347219599">
      <w:bodyDiv w:val="1"/>
      <w:marLeft w:val="0"/>
      <w:marRight w:val="0"/>
      <w:marTop w:val="0"/>
      <w:marBottom w:val="0"/>
      <w:divBdr>
        <w:top w:val="none" w:sz="0" w:space="0" w:color="auto"/>
        <w:left w:val="none" w:sz="0" w:space="0" w:color="auto"/>
        <w:bottom w:val="none" w:sz="0" w:space="0" w:color="auto"/>
        <w:right w:val="none" w:sz="0" w:space="0" w:color="auto"/>
      </w:divBdr>
    </w:div>
    <w:div w:id="368385173">
      <w:bodyDiv w:val="1"/>
      <w:marLeft w:val="0"/>
      <w:marRight w:val="0"/>
      <w:marTop w:val="0"/>
      <w:marBottom w:val="0"/>
      <w:divBdr>
        <w:top w:val="none" w:sz="0" w:space="0" w:color="auto"/>
        <w:left w:val="none" w:sz="0" w:space="0" w:color="auto"/>
        <w:bottom w:val="none" w:sz="0" w:space="0" w:color="auto"/>
        <w:right w:val="none" w:sz="0" w:space="0" w:color="auto"/>
      </w:divBdr>
    </w:div>
    <w:div w:id="413477859">
      <w:bodyDiv w:val="1"/>
      <w:marLeft w:val="0"/>
      <w:marRight w:val="0"/>
      <w:marTop w:val="0"/>
      <w:marBottom w:val="0"/>
      <w:divBdr>
        <w:top w:val="none" w:sz="0" w:space="0" w:color="auto"/>
        <w:left w:val="none" w:sz="0" w:space="0" w:color="auto"/>
        <w:bottom w:val="none" w:sz="0" w:space="0" w:color="auto"/>
        <w:right w:val="none" w:sz="0" w:space="0" w:color="auto"/>
      </w:divBdr>
    </w:div>
    <w:div w:id="510803715">
      <w:bodyDiv w:val="1"/>
      <w:marLeft w:val="0"/>
      <w:marRight w:val="0"/>
      <w:marTop w:val="0"/>
      <w:marBottom w:val="0"/>
      <w:divBdr>
        <w:top w:val="none" w:sz="0" w:space="0" w:color="auto"/>
        <w:left w:val="none" w:sz="0" w:space="0" w:color="auto"/>
        <w:bottom w:val="none" w:sz="0" w:space="0" w:color="auto"/>
        <w:right w:val="none" w:sz="0" w:space="0" w:color="auto"/>
      </w:divBdr>
    </w:div>
    <w:div w:id="523326841">
      <w:bodyDiv w:val="1"/>
      <w:marLeft w:val="0"/>
      <w:marRight w:val="0"/>
      <w:marTop w:val="0"/>
      <w:marBottom w:val="0"/>
      <w:divBdr>
        <w:top w:val="none" w:sz="0" w:space="0" w:color="auto"/>
        <w:left w:val="none" w:sz="0" w:space="0" w:color="auto"/>
        <w:bottom w:val="none" w:sz="0" w:space="0" w:color="auto"/>
        <w:right w:val="none" w:sz="0" w:space="0" w:color="auto"/>
      </w:divBdr>
    </w:div>
    <w:div w:id="556159950">
      <w:bodyDiv w:val="1"/>
      <w:marLeft w:val="0"/>
      <w:marRight w:val="0"/>
      <w:marTop w:val="0"/>
      <w:marBottom w:val="0"/>
      <w:divBdr>
        <w:top w:val="none" w:sz="0" w:space="0" w:color="auto"/>
        <w:left w:val="none" w:sz="0" w:space="0" w:color="auto"/>
        <w:bottom w:val="none" w:sz="0" w:space="0" w:color="auto"/>
        <w:right w:val="none" w:sz="0" w:space="0" w:color="auto"/>
      </w:divBdr>
    </w:div>
    <w:div w:id="561911475">
      <w:bodyDiv w:val="1"/>
      <w:marLeft w:val="0"/>
      <w:marRight w:val="0"/>
      <w:marTop w:val="0"/>
      <w:marBottom w:val="0"/>
      <w:divBdr>
        <w:top w:val="none" w:sz="0" w:space="0" w:color="auto"/>
        <w:left w:val="none" w:sz="0" w:space="0" w:color="auto"/>
        <w:bottom w:val="none" w:sz="0" w:space="0" w:color="auto"/>
        <w:right w:val="none" w:sz="0" w:space="0" w:color="auto"/>
      </w:divBdr>
    </w:div>
    <w:div w:id="564952379">
      <w:bodyDiv w:val="1"/>
      <w:marLeft w:val="0"/>
      <w:marRight w:val="0"/>
      <w:marTop w:val="0"/>
      <w:marBottom w:val="0"/>
      <w:divBdr>
        <w:top w:val="none" w:sz="0" w:space="0" w:color="auto"/>
        <w:left w:val="none" w:sz="0" w:space="0" w:color="auto"/>
        <w:bottom w:val="none" w:sz="0" w:space="0" w:color="auto"/>
        <w:right w:val="none" w:sz="0" w:space="0" w:color="auto"/>
      </w:divBdr>
    </w:div>
    <w:div w:id="586766884">
      <w:bodyDiv w:val="1"/>
      <w:marLeft w:val="0"/>
      <w:marRight w:val="0"/>
      <w:marTop w:val="0"/>
      <w:marBottom w:val="0"/>
      <w:divBdr>
        <w:top w:val="none" w:sz="0" w:space="0" w:color="auto"/>
        <w:left w:val="none" w:sz="0" w:space="0" w:color="auto"/>
        <w:bottom w:val="none" w:sz="0" w:space="0" w:color="auto"/>
        <w:right w:val="none" w:sz="0" w:space="0" w:color="auto"/>
      </w:divBdr>
    </w:div>
    <w:div w:id="616300708">
      <w:bodyDiv w:val="1"/>
      <w:marLeft w:val="0"/>
      <w:marRight w:val="0"/>
      <w:marTop w:val="0"/>
      <w:marBottom w:val="0"/>
      <w:divBdr>
        <w:top w:val="none" w:sz="0" w:space="0" w:color="auto"/>
        <w:left w:val="none" w:sz="0" w:space="0" w:color="auto"/>
        <w:bottom w:val="none" w:sz="0" w:space="0" w:color="auto"/>
        <w:right w:val="none" w:sz="0" w:space="0" w:color="auto"/>
      </w:divBdr>
    </w:div>
    <w:div w:id="637761037">
      <w:bodyDiv w:val="1"/>
      <w:marLeft w:val="0"/>
      <w:marRight w:val="0"/>
      <w:marTop w:val="0"/>
      <w:marBottom w:val="0"/>
      <w:divBdr>
        <w:top w:val="none" w:sz="0" w:space="0" w:color="auto"/>
        <w:left w:val="none" w:sz="0" w:space="0" w:color="auto"/>
        <w:bottom w:val="none" w:sz="0" w:space="0" w:color="auto"/>
        <w:right w:val="none" w:sz="0" w:space="0" w:color="auto"/>
      </w:divBdr>
      <w:divsChild>
        <w:div w:id="1915507804">
          <w:marLeft w:val="0"/>
          <w:marRight w:val="0"/>
          <w:marTop w:val="0"/>
          <w:marBottom w:val="0"/>
          <w:divBdr>
            <w:top w:val="none" w:sz="0" w:space="0" w:color="auto"/>
            <w:left w:val="none" w:sz="0" w:space="0" w:color="auto"/>
            <w:bottom w:val="none" w:sz="0" w:space="0" w:color="auto"/>
            <w:right w:val="none" w:sz="0" w:space="0" w:color="auto"/>
          </w:divBdr>
          <w:divsChild>
            <w:div w:id="12437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60024">
      <w:bodyDiv w:val="1"/>
      <w:marLeft w:val="0"/>
      <w:marRight w:val="0"/>
      <w:marTop w:val="0"/>
      <w:marBottom w:val="0"/>
      <w:divBdr>
        <w:top w:val="none" w:sz="0" w:space="0" w:color="auto"/>
        <w:left w:val="none" w:sz="0" w:space="0" w:color="auto"/>
        <w:bottom w:val="none" w:sz="0" w:space="0" w:color="auto"/>
        <w:right w:val="none" w:sz="0" w:space="0" w:color="auto"/>
      </w:divBdr>
    </w:div>
    <w:div w:id="684748520">
      <w:bodyDiv w:val="1"/>
      <w:marLeft w:val="0"/>
      <w:marRight w:val="0"/>
      <w:marTop w:val="0"/>
      <w:marBottom w:val="0"/>
      <w:divBdr>
        <w:top w:val="none" w:sz="0" w:space="0" w:color="auto"/>
        <w:left w:val="none" w:sz="0" w:space="0" w:color="auto"/>
        <w:bottom w:val="none" w:sz="0" w:space="0" w:color="auto"/>
        <w:right w:val="none" w:sz="0" w:space="0" w:color="auto"/>
      </w:divBdr>
    </w:div>
    <w:div w:id="732656085">
      <w:bodyDiv w:val="1"/>
      <w:marLeft w:val="0"/>
      <w:marRight w:val="0"/>
      <w:marTop w:val="0"/>
      <w:marBottom w:val="0"/>
      <w:divBdr>
        <w:top w:val="none" w:sz="0" w:space="0" w:color="auto"/>
        <w:left w:val="none" w:sz="0" w:space="0" w:color="auto"/>
        <w:bottom w:val="none" w:sz="0" w:space="0" w:color="auto"/>
        <w:right w:val="none" w:sz="0" w:space="0" w:color="auto"/>
      </w:divBdr>
    </w:div>
    <w:div w:id="828712879">
      <w:bodyDiv w:val="1"/>
      <w:marLeft w:val="0"/>
      <w:marRight w:val="0"/>
      <w:marTop w:val="0"/>
      <w:marBottom w:val="0"/>
      <w:divBdr>
        <w:top w:val="none" w:sz="0" w:space="0" w:color="auto"/>
        <w:left w:val="none" w:sz="0" w:space="0" w:color="auto"/>
        <w:bottom w:val="none" w:sz="0" w:space="0" w:color="auto"/>
        <w:right w:val="none" w:sz="0" w:space="0" w:color="auto"/>
      </w:divBdr>
    </w:div>
    <w:div w:id="852765958">
      <w:bodyDiv w:val="1"/>
      <w:marLeft w:val="0"/>
      <w:marRight w:val="0"/>
      <w:marTop w:val="0"/>
      <w:marBottom w:val="0"/>
      <w:divBdr>
        <w:top w:val="none" w:sz="0" w:space="0" w:color="auto"/>
        <w:left w:val="none" w:sz="0" w:space="0" w:color="auto"/>
        <w:bottom w:val="none" w:sz="0" w:space="0" w:color="auto"/>
        <w:right w:val="none" w:sz="0" w:space="0" w:color="auto"/>
      </w:divBdr>
    </w:div>
    <w:div w:id="867794039">
      <w:bodyDiv w:val="1"/>
      <w:marLeft w:val="0"/>
      <w:marRight w:val="0"/>
      <w:marTop w:val="0"/>
      <w:marBottom w:val="0"/>
      <w:divBdr>
        <w:top w:val="none" w:sz="0" w:space="0" w:color="auto"/>
        <w:left w:val="none" w:sz="0" w:space="0" w:color="auto"/>
        <w:bottom w:val="none" w:sz="0" w:space="0" w:color="auto"/>
        <w:right w:val="none" w:sz="0" w:space="0" w:color="auto"/>
      </w:divBdr>
    </w:div>
    <w:div w:id="894508156">
      <w:bodyDiv w:val="1"/>
      <w:marLeft w:val="0"/>
      <w:marRight w:val="0"/>
      <w:marTop w:val="0"/>
      <w:marBottom w:val="0"/>
      <w:divBdr>
        <w:top w:val="none" w:sz="0" w:space="0" w:color="auto"/>
        <w:left w:val="none" w:sz="0" w:space="0" w:color="auto"/>
        <w:bottom w:val="none" w:sz="0" w:space="0" w:color="auto"/>
        <w:right w:val="none" w:sz="0" w:space="0" w:color="auto"/>
      </w:divBdr>
      <w:divsChild>
        <w:div w:id="1077554479">
          <w:marLeft w:val="0"/>
          <w:marRight w:val="0"/>
          <w:marTop w:val="0"/>
          <w:marBottom w:val="0"/>
          <w:divBdr>
            <w:top w:val="none" w:sz="0" w:space="0" w:color="auto"/>
            <w:left w:val="none" w:sz="0" w:space="0" w:color="auto"/>
            <w:bottom w:val="none" w:sz="0" w:space="0" w:color="auto"/>
            <w:right w:val="none" w:sz="0" w:space="0" w:color="auto"/>
          </w:divBdr>
        </w:div>
        <w:div w:id="1188904212">
          <w:marLeft w:val="0"/>
          <w:marRight w:val="0"/>
          <w:marTop w:val="0"/>
          <w:marBottom w:val="0"/>
          <w:divBdr>
            <w:top w:val="none" w:sz="0" w:space="0" w:color="auto"/>
            <w:left w:val="none" w:sz="0" w:space="0" w:color="auto"/>
            <w:bottom w:val="none" w:sz="0" w:space="0" w:color="auto"/>
            <w:right w:val="none" w:sz="0" w:space="0" w:color="auto"/>
          </w:divBdr>
        </w:div>
        <w:div w:id="1827044286">
          <w:marLeft w:val="0"/>
          <w:marRight w:val="0"/>
          <w:marTop w:val="0"/>
          <w:marBottom w:val="0"/>
          <w:divBdr>
            <w:top w:val="none" w:sz="0" w:space="0" w:color="auto"/>
            <w:left w:val="none" w:sz="0" w:space="0" w:color="auto"/>
            <w:bottom w:val="none" w:sz="0" w:space="0" w:color="auto"/>
            <w:right w:val="none" w:sz="0" w:space="0" w:color="auto"/>
          </w:divBdr>
        </w:div>
      </w:divsChild>
    </w:div>
    <w:div w:id="935021155">
      <w:bodyDiv w:val="1"/>
      <w:marLeft w:val="0"/>
      <w:marRight w:val="0"/>
      <w:marTop w:val="0"/>
      <w:marBottom w:val="0"/>
      <w:divBdr>
        <w:top w:val="none" w:sz="0" w:space="0" w:color="auto"/>
        <w:left w:val="none" w:sz="0" w:space="0" w:color="auto"/>
        <w:bottom w:val="none" w:sz="0" w:space="0" w:color="auto"/>
        <w:right w:val="none" w:sz="0" w:space="0" w:color="auto"/>
      </w:divBdr>
      <w:divsChild>
        <w:div w:id="1264075626">
          <w:marLeft w:val="0"/>
          <w:marRight w:val="0"/>
          <w:marTop w:val="0"/>
          <w:marBottom w:val="0"/>
          <w:divBdr>
            <w:top w:val="none" w:sz="0" w:space="0" w:color="auto"/>
            <w:left w:val="none" w:sz="0" w:space="0" w:color="auto"/>
            <w:bottom w:val="none" w:sz="0" w:space="0" w:color="auto"/>
            <w:right w:val="none" w:sz="0" w:space="0" w:color="auto"/>
          </w:divBdr>
          <w:divsChild>
            <w:div w:id="1933586854">
              <w:marLeft w:val="0"/>
              <w:marRight w:val="60"/>
              <w:marTop w:val="0"/>
              <w:marBottom w:val="0"/>
              <w:divBdr>
                <w:top w:val="none" w:sz="0" w:space="0" w:color="auto"/>
                <w:left w:val="none" w:sz="0" w:space="0" w:color="auto"/>
                <w:bottom w:val="none" w:sz="0" w:space="0" w:color="auto"/>
                <w:right w:val="none" w:sz="0" w:space="0" w:color="auto"/>
              </w:divBdr>
              <w:divsChild>
                <w:div w:id="1425955666">
                  <w:marLeft w:val="0"/>
                  <w:marRight w:val="0"/>
                  <w:marTop w:val="0"/>
                  <w:marBottom w:val="120"/>
                  <w:divBdr>
                    <w:top w:val="single" w:sz="6" w:space="0" w:color="A0A0A0"/>
                    <w:left w:val="single" w:sz="6" w:space="0" w:color="B9B9B9"/>
                    <w:bottom w:val="single" w:sz="6" w:space="0" w:color="B9B9B9"/>
                    <w:right w:val="single" w:sz="6" w:space="0" w:color="B9B9B9"/>
                  </w:divBdr>
                  <w:divsChild>
                    <w:div w:id="1156645316">
                      <w:marLeft w:val="0"/>
                      <w:marRight w:val="0"/>
                      <w:marTop w:val="0"/>
                      <w:marBottom w:val="0"/>
                      <w:divBdr>
                        <w:top w:val="none" w:sz="0" w:space="0" w:color="auto"/>
                        <w:left w:val="none" w:sz="0" w:space="0" w:color="auto"/>
                        <w:bottom w:val="none" w:sz="0" w:space="0" w:color="auto"/>
                        <w:right w:val="none" w:sz="0" w:space="0" w:color="auto"/>
                      </w:divBdr>
                    </w:div>
                    <w:div w:id="20082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7605">
          <w:marLeft w:val="0"/>
          <w:marRight w:val="0"/>
          <w:marTop w:val="0"/>
          <w:marBottom w:val="0"/>
          <w:divBdr>
            <w:top w:val="none" w:sz="0" w:space="0" w:color="auto"/>
            <w:left w:val="none" w:sz="0" w:space="0" w:color="auto"/>
            <w:bottom w:val="none" w:sz="0" w:space="0" w:color="auto"/>
            <w:right w:val="none" w:sz="0" w:space="0" w:color="auto"/>
          </w:divBdr>
          <w:divsChild>
            <w:div w:id="375083133">
              <w:marLeft w:val="60"/>
              <w:marRight w:val="0"/>
              <w:marTop w:val="0"/>
              <w:marBottom w:val="0"/>
              <w:divBdr>
                <w:top w:val="none" w:sz="0" w:space="0" w:color="auto"/>
                <w:left w:val="none" w:sz="0" w:space="0" w:color="auto"/>
                <w:bottom w:val="none" w:sz="0" w:space="0" w:color="auto"/>
                <w:right w:val="none" w:sz="0" w:space="0" w:color="auto"/>
              </w:divBdr>
              <w:divsChild>
                <w:div w:id="39063327">
                  <w:marLeft w:val="0"/>
                  <w:marRight w:val="0"/>
                  <w:marTop w:val="0"/>
                  <w:marBottom w:val="0"/>
                  <w:divBdr>
                    <w:top w:val="none" w:sz="0" w:space="0" w:color="auto"/>
                    <w:left w:val="none" w:sz="0" w:space="0" w:color="auto"/>
                    <w:bottom w:val="none" w:sz="0" w:space="0" w:color="auto"/>
                    <w:right w:val="none" w:sz="0" w:space="0" w:color="auto"/>
                  </w:divBdr>
                  <w:divsChild>
                    <w:div w:id="1354307642">
                      <w:marLeft w:val="0"/>
                      <w:marRight w:val="0"/>
                      <w:marTop w:val="0"/>
                      <w:marBottom w:val="120"/>
                      <w:divBdr>
                        <w:top w:val="single" w:sz="6" w:space="0" w:color="F5F5F5"/>
                        <w:left w:val="single" w:sz="6" w:space="0" w:color="F5F5F5"/>
                        <w:bottom w:val="single" w:sz="6" w:space="0" w:color="F5F5F5"/>
                        <w:right w:val="single" w:sz="6" w:space="0" w:color="F5F5F5"/>
                      </w:divBdr>
                      <w:divsChild>
                        <w:div w:id="1364205052">
                          <w:marLeft w:val="0"/>
                          <w:marRight w:val="0"/>
                          <w:marTop w:val="0"/>
                          <w:marBottom w:val="0"/>
                          <w:divBdr>
                            <w:top w:val="none" w:sz="0" w:space="0" w:color="auto"/>
                            <w:left w:val="none" w:sz="0" w:space="0" w:color="auto"/>
                            <w:bottom w:val="none" w:sz="0" w:space="0" w:color="auto"/>
                            <w:right w:val="none" w:sz="0" w:space="0" w:color="auto"/>
                          </w:divBdr>
                          <w:divsChild>
                            <w:div w:id="11896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303077">
      <w:bodyDiv w:val="1"/>
      <w:marLeft w:val="0"/>
      <w:marRight w:val="0"/>
      <w:marTop w:val="0"/>
      <w:marBottom w:val="0"/>
      <w:divBdr>
        <w:top w:val="none" w:sz="0" w:space="0" w:color="auto"/>
        <w:left w:val="none" w:sz="0" w:space="0" w:color="auto"/>
        <w:bottom w:val="none" w:sz="0" w:space="0" w:color="auto"/>
        <w:right w:val="none" w:sz="0" w:space="0" w:color="auto"/>
      </w:divBdr>
      <w:divsChild>
        <w:div w:id="91751169">
          <w:marLeft w:val="0"/>
          <w:marRight w:val="0"/>
          <w:marTop w:val="0"/>
          <w:marBottom w:val="0"/>
          <w:divBdr>
            <w:top w:val="none" w:sz="0" w:space="0" w:color="auto"/>
            <w:left w:val="none" w:sz="0" w:space="0" w:color="auto"/>
            <w:bottom w:val="none" w:sz="0" w:space="0" w:color="auto"/>
            <w:right w:val="none" w:sz="0" w:space="0" w:color="auto"/>
          </w:divBdr>
          <w:divsChild>
            <w:div w:id="367534756">
              <w:marLeft w:val="0"/>
              <w:marRight w:val="0"/>
              <w:marTop w:val="0"/>
              <w:marBottom w:val="0"/>
              <w:divBdr>
                <w:top w:val="none" w:sz="0" w:space="0" w:color="auto"/>
                <w:left w:val="none" w:sz="0" w:space="0" w:color="auto"/>
                <w:bottom w:val="none" w:sz="0" w:space="0" w:color="auto"/>
                <w:right w:val="none" w:sz="0" w:space="0" w:color="auto"/>
              </w:divBdr>
            </w:div>
          </w:divsChild>
        </w:div>
        <w:div w:id="1756169037">
          <w:marLeft w:val="0"/>
          <w:marRight w:val="0"/>
          <w:marTop w:val="0"/>
          <w:marBottom w:val="0"/>
          <w:divBdr>
            <w:top w:val="none" w:sz="0" w:space="0" w:color="auto"/>
            <w:left w:val="none" w:sz="0" w:space="0" w:color="auto"/>
            <w:bottom w:val="none" w:sz="0" w:space="0" w:color="auto"/>
            <w:right w:val="none" w:sz="0" w:space="0" w:color="auto"/>
          </w:divBdr>
        </w:div>
      </w:divsChild>
    </w:div>
    <w:div w:id="1016073605">
      <w:bodyDiv w:val="1"/>
      <w:marLeft w:val="0"/>
      <w:marRight w:val="0"/>
      <w:marTop w:val="0"/>
      <w:marBottom w:val="0"/>
      <w:divBdr>
        <w:top w:val="none" w:sz="0" w:space="0" w:color="auto"/>
        <w:left w:val="none" w:sz="0" w:space="0" w:color="auto"/>
        <w:bottom w:val="none" w:sz="0" w:space="0" w:color="auto"/>
        <w:right w:val="none" w:sz="0" w:space="0" w:color="auto"/>
      </w:divBdr>
    </w:div>
    <w:div w:id="1019307674">
      <w:bodyDiv w:val="1"/>
      <w:marLeft w:val="0"/>
      <w:marRight w:val="0"/>
      <w:marTop w:val="0"/>
      <w:marBottom w:val="0"/>
      <w:divBdr>
        <w:top w:val="none" w:sz="0" w:space="0" w:color="auto"/>
        <w:left w:val="none" w:sz="0" w:space="0" w:color="auto"/>
        <w:bottom w:val="none" w:sz="0" w:space="0" w:color="auto"/>
        <w:right w:val="none" w:sz="0" w:space="0" w:color="auto"/>
      </w:divBdr>
      <w:divsChild>
        <w:div w:id="445857157">
          <w:marLeft w:val="0"/>
          <w:marRight w:val="0"/>
          <w:marTop w:val="0"/>
          <w:marBottom w:val="0"/>
          <w:divBdr>
            <w:top w:val="none" w:sz="0" w:space="0" w:color="auto"/>
            <w:left w:val="none" w:sz="0" w:space="0" w:color="auto"/>
            <w:bottom w:val="none" w:sz="0" w:space="0" w:color="auto"/>
            <w:right w:val="none" w:sz="0" w:space="0" w:color="auto"/>
          </w:divBdr>
          <w:divsChild>
            <w:div w:id="939139773">
              <w:marLeft w:val="0"/>
              <w:marRight w:val="0"/>
              <w:marTop w:val="0"/>
              <w:marBottom w:val="0"/>
              <w:divBdr>
                <w:top w:val="none" w:sz="0" w:space="0" w:color="auto"/>
                <w:left w:val="none" w:sz="0" w:space="0" w:color="auto"/>
                <w:bottom w:val="none" w:sz="0" w:space="0" w:color="auto"/>
                <w:right w:val="none" w:sz="0" w:space="0" w:color="auto"/>
              </w:divBdr>
            </w:div>
            <w:div w:id="1364094824">
              <w:marLeft w:val="0"/>
              <w:marRight w:val="0"/>
              <w:marTop w:val="0"/>
              <w:marBottom w:val="0"/>
              <w:divBdr>
                <w:top w:val="none" w:sz="0" w:space="0" w:color="auto"/>
                <w:left w:val="none" w:sz="0" w:space="0" w:color="auto"/>
                <w:bottom w:val="none" w:sz="0" w:space="0" w:color="auto"/>
                <w:right w:val="none" w:sz="0" w:space="0" w:color="auto"/>
              </w:divBdr>
            </w:div>
          </w:divsChild>
        </w:div>
        <w:div w:id="1592733894">
          <w:marLeft w:val="0"/>
          <w:marRight w:val="0"/>
          <w:marTop w:val="0"/>
          <w:marBottom w:val="0"/>
          <w:divBdr>
            <w:top w:val="none" w:sz="0" w:space="0" w:color="auto"/>
            <w:left w:val="none" w:sz="0" w:space="0" w:color="auto"/>
            <w:bottom w:val="none" w:sz="0" w:space="0" w:color="auto"/>
            <w:right w:val="none" w:sz="0" w:space="0" w:color="auto"/>
          </w:divBdr>
          <w:divsChild>
            <w:div w:id="243926522">
              <w:marLeft w:val="0"/>
              <w:marRight w:val="0"/>
              <w:marTop w:val="0"/>
              <w:marBottom w:val="0"/>
              <w:divBdr>
                <w:top w:val="none" w:sz="0" w:space="0" w:color="auto"/>
                <w:left w:val="none" w:sz="0" w:space="0" w:color="auto"/>
                <w:bottom w:val="none" w:sz="0" w:space="0" w:color="auto"/>
                <w:right w:val="none" w:sz="0" w:space="0" w:color="auto"/>
              </w:divBdr>
            </w:div>
            <w:div w:id="300617259">
              <w:marLeft w:val="0"/>
              <w:marRight w:val="0"/>
              <w:marTop w:val="0"/>
              <w:marBottom w:val="0"/>
              <w:divBdr>
                <w:top w:val="none" w:sz="0" w:space="0" w:color="auto"/>
                <w:left w:val="none" w:sz="0" w:space="0" w:color="auto"/>
                <w:bottom w:val="none" w:sz="0" w:space="0" w:color="auto"/>
                <w:right w:val="none" w:sz="0" w:space="0" w:color="auto"/>
              </w:divBdr>
            </w:div>
          </w:divsChild>
        </w:div>
        <w:div w:id="1743747098">
          <w:marLeft w:val="0"/>
          <w:marRight w:val="0"/>
          <w:marTop w:val="0"/>
          <w:marBottom w:val="0"/>
          <w:divBdr>
            <w:top w:val="none" w:sz="0" w:space="0" w:color="auto"/>
            <w:left w:val="none" w:sz="0" w:space="0" w:color="auto"/>
            <w:bottom w:val="none" w:sz="0" w:space="0" w:color="auto"/>
            <w:right w:val="none" w:sz="0" w:space="0" w:color="auto"/>
          </w:divBdr>
          <w:divsChild>
            <w:div w:id="1784231289">
              <w:marLeft w:val="0"/>
              <w:marRight w:val="0"/>
              <w:marTop w:val="0"/>
              <w:marBottom w:val="0"/>
              <w:divBdr>
                <w:top w:val="none" w:sz="0" w:space="0" w:color="auto"/>
                <w:left w:val="none" w:sz="0" w:space="0" w:color="auto"/>
                <w:bottom w:val="none" w:sz="0" w:space="0" w:color="auto"/>
                <w:right w:val="none" w:sz="0" w:space="0" w:color="auto"/>
              </w:divBdr>
              <w:divsChild>
                <w:div w:id="1658921562">
                  <w:marLeft w:val="0"/>
                  <w:marRight w:val="0"/>
                  <w:marTop w:val="0"/>
                  <w:marBottom w:val="0"/>
                  <w:divBdr>
                    <w:top w:val="none" w:sz="0" w:space="0" w:color="auto"/>
                    <w:left w:val="none" w:sz="0" w:space="0" w:color="auto"/>
                    <w:bottom w:val="none" w:sz="0" w:space="0" w:color="auto"/>
                    <w:right w:val="none" w:sz="0" w:space="0" w:color="auto"/>
                  </w:divBdr>
                  <w:divsChild>
                    <w:div w:id="1917277372">
                      <w:marLeft w:val="0"/>
                      <w:marRight w:val="0"/>
                      <w:marTop w:val="0"/>
                      <w:marBottom w:val="0"/>
                      <w:divBdr>
                        <w:top w:val="none" w:sz="0" w:space="0" w:color="auto"/>
                        <w:left w:val="none" w:sz="0" w:space="0" w:color="auto"/>
                        <w:bottom w:val="none" w:sz="0" w:space="0" w:color="auto"/>
                        <w:right w:val="none" w:sz="0" w:space="0" w:color="auto"/>
                      </w:divBdr>
                      <w:divsChild>
                        <w:div w:id="7147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891634">
          <w:marLeft w:val="0"/>
          <w:marRight w:val="0"/>
          <w:marTop w:val="0"/>
          <w:marBottom w:val="0"/>
          <w:divBdr>
            <w:top w:val="none" w:sz="0" w:space="0" w:color="auto"/>
            <w:left w:val="none" w:sz="0" w:space="0" w:color="auto"/>
            <w:bottom w:val="none" w:sz="0" w:space="0" w:color="auto"/>
            <w:right w:val="none" w:sz="0" w:space="0" w:color="auto"/>
          </w:divBdr>
          <w:divsChild>
            <w:div w:id="86078348">
              <w:marLeft w:val="0"/>
              <w:marRight w:val="0"/>
              <w:marTop w:val="0"/>
              <w:marBottom w:val="0"/>
              <w:divBdr>
                <w:top w:val="none" w:sz="0" w:space="0" w:color="auto"/>
                <w:left w:val="none" w:sz="0" w:space="0" w:color="auto"/>
                <w:bottom w:val="none" w:sz="0" w:space="0" w:color="auto"/>
                <w:right w:val="none" w:sz="0" w:space="0" w:color="auto"/>
              </w:divBdr>
              <w:divsChild>
                <w:div w:id="176116638">
                  <w:marLeft w:val="0"/>
                  <w:marRight w:val="0"/>
                  <w:marTop w:val="0"/>
                  <w:marBottom w:val="0"/>
                  <w:divBdr>
                    <w:top w:val="none" w:sz="0" w:space="0" w:color="auto"/>
                    <w:left w:val="none" w:sz="0" w:space="0" w:color="auto"/>
                    <w:bottom w:val="none" w:sz="0" w:space="0" w:color="auto"/>
                    <w:right w:val="none" w:sz="0" w:space="0" w:color="auto"/>
                  </w:divBdr>
                  <w:divsChild>
                    <w:div w:id="385572184">
                      <w:marLeft w:val="0"/>
                      <w:marRight w:val="0"/>
                      <w:marTop w:val="0"/>
                      <w:marBottom w:val="0"/>
                      <w:divBdr>
                        <w:top w:val="none" w:sz="0" w:space="0" w:color="auto"/>
                        <w:left w:val="none" w:sz="0" w:space="0" w:color="auto"/>
                        <w:bottom w:val="none" w:sz="0" w:space="0" w:color="auto"/>
                        <w:right w:val="none" w:sz="0" w:space="0" w:color="auto"/>
                      </w:divBdr>
                      <w:divsChild>
                        <w:div w:id="92479124">
                          <w:marLeft w:val="0"/>
                          <w:marRight w:val="0"/>
                          <w:marTop w:val="0"/>
                          <w:marBottom w:val="0"/>
                          <w:divBdr>
                            <w:top w:val="none" w:sz="0" w:space="0" w:color="auto"/>
                            <w:left w:val="none" w:sz="0" w:space="0" w:color="auto"/>
                            <w:bottom w:val="none" w:sz="0" w:space="0" w:color="auto"/>
                            <w:right w:val="none" w:sz="0" w:space="0" w:color="auto"/>
                          </w:divBdr>
                          <w:divsChild>
                            <w:div w:id="1566263278">
                              <w:marLeft w:val="0"/>
                              <w:marRight w:val="0"/>
                              <w:marTop w:val="0"/>
                              <w:marBottom w:val="0"/>
                              <w:divBdr>
                                <w:top w:val="none" w:sz="0" w:space="0" w:color="auto"/>
                                <w:left w:val="none" w:sz="0" w:space="0" w:color="auto"/>
                                <w:bottom w:val="none" w:sz="0" w:space="0" w:color="auto"/>
                                <w:right w:val="none" w:sz="0" w:space="0" w:color="auto"/>
                              </w:divBdr>
                              <w:divsChild>
                                <w:div w:id="1054698726">
                                  <w:marLeft w:val="0"/>
                                  <w:marRight w:val="0"/>
                                  <w:marTop w:val="0"/>
                                  <w:marBottom w:val="180"/>
                                  <w:divBdr>
                                    <w:top w:val="single" w:sz="6" w:space="0" w:color="939393"/>
                                    <w:left w:val="single" w:sz="6" w:space="0" w:color="939393"/>
                                    <w:bottom w:val="single" w:sz="6" w:space="0" w:color="939393"/>
                                    <w:right w:val="single" w:sz="6" w:space="0" w:color="939393"/>
                                  </w:divBdr>
                                  <w:divsChild>
                                    <w:div w:id="244924412">
                                      <w:marLeft w:val="0"/>
                                      <w:marRight w:val="0"/>
                                      <w:marTop w:val="0"/>
                                      <w:marBottom w:val="0"/>
                                      <w:divBdr>
                                        <w:top w:val="none" w:sz="0" w:space="0" w:color="auto"/>
                                        <w:left w:val="none" w:sz="0" w:space="0" w:color="auto"/>
                                        <w:bottom w:val="none" w:sz="0" w:space="0" w:color="auto"/>
                                        <w:right w:val="none" w:sz="0" w:space="0" w:color="auto"/>
                                      </w:divBdr>
                                      <w:divsChild>
                                        <w:div w:id="102717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6265">
                                  <w:marLeft w:val="0"/>
                                  <w:marRight w:val="0"/>
                                  <w:marTop w:val="0"/>
                                  <w:marBottom w:val="0"/>
                                  <w:divBdr>
                                    <w:top w:val="none" w:sz="0" w:space="0" w:color="auto"/>
                                    <w:left w:val="none" w:sz="0" w:space="0" w:color="auto"/>
                                    <w:bottom w:val="none" w:sz="0" w:space="0" w:color="auto"/>
                                    <w:right w:val="none" w:sz="0" w:space="0" w:color="auto"/>
                                  </w:divBdr>
                                  <w:divsChild>
                                    <w:div w:id="20978439">
                                      <w:marLeft w:val="0"/>
                                      <w:marRight w:val="0"/>
                                      <w:marTop w:val="0"/>
                                      <w:marBottom w:val="0"/>
                                      <w:divBdr>
                                        <w:top w:val="single" w:sz="6" w:space="0" w:color="939393"/>
                                        <w:left w:val="none" w:sz="0" w:space="0" w:color="auto"/>
                                        <w:bottom w:val="none" w:sz="0" w:space="0" w:color="auto"/>
                                        <w:right w:val="single" w:sz="6" w:space="11" w:color="939393"/>
                                      </w:divBdr>
                                    </w:div>
                                    <w:div w:id="182669858">
                                      <w:marLeft w:val="0"/>
                                      <w:marRight w:val="0"/>
                                      <w:marTop w:val="0"/>
                                      <w:marBottom w:val="0"/>
                                      <w:divBdr>
                                        <w:top w:val="single" w:sz="6" w:space="0" w:color="939393"/>
                                        <w:left w:val="none" w:sz="0" w:space="0" w:color="auto"/>
                                        <w:bottom w:val="none" w:sz="0" w:space="0" w:color="auto"/>
                                        <w:right w:val="single" w:sz="6" w:space="11" w:color="939393"/>
                                      </w:divBdr>
                                    </w:div>
                                    <w:div w:id="303125797">
                                      <w:marLeft w:val="0"/>
                                      <w:marRight w:val="0"/>
                                      <w:marTop w:val="0"/>
                                      <w:marBottom w:val="0"/>
                                      <w:divBdr>
                                        <w:top w:val="single" w:sz="6" w:space="0" w:color="939393"/>
                                        <w:left w:val="single" w:sz="6" w:space="11" w:color="939393"/>
                                        <w:bottom w:val="single" w:sz="6" w:space="0" w:color="FFFFFF"/>
                                        <w:right w:val="single" w:sz="6" w:space="11" w:color="939393"/>
                                      </w:divBdr>
                                    </w:div>
                                  </w:divsChild>
                                </w:div>
                              </w:divsChild>
                            </w:div>
                          </w:divsChild>
                        </w:div>
                      </w:divsChild>
                    </w:div>
                  </w:divsChild>
                </w:div>
              </w:divsChild>
            </w:div>
            <w:div w:id="5509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2416">
      <w:bodyDiv w:val="1"/>
      <w:marLeft w:val="0"/>
      <w:marRight w:val="0"/>
      <w:marTop w:val="0"/>
      <w:marBottom w:val="0"/>
      <w:divBdr>
        <w:top w:val="none" w:sz="0" w:space="0" w:color="auto"/>
        <w:left w:val="none" w:sz="0" w:space="0" w:color="auto"/>
        <w:bottom w:val="none" w:sz="0" w:space="0" w:color="auto"/>
        <w:right w:val="none" w:sz="0" w:space="0" w:color="auto"/>
      </w:divBdr>
    </w:div>
    <w:div w:id="1043822389">
      <w:bodyDiv w:val="1"/>
      <w:marLeft w:val="0"/>
      <w:marRight w:val="0"/>
      <w:marTop w:val="0"/>
      <w:marBottom w:val="0"/>
      <w:divBdr>
        <w:top w:val="none" w:sz="0" w:space="0" w:color="auto"/>
        <w:left w:val="none" w:sz="0" w:space="0" w:color="auto"/>
        <w:bottom w:val="none" w:sz="0" w:space="0" w:color="auto"/>
        <w:right w:val="none" w:sz="0" w:space="0" w:color="auto"/>
      </w:divBdr>
    </w:div>
    <w:div w:id="1170875675">
      <w:bodyDiv w:val="1"/>
      <w:marLeft w:val="0"/>
      <w:marRight w:val="0"/>
      <w:marTop w:val="0"/>
      <w:marBottom w:val="0"/>
      <w:divBdr>
        <w:top w:val="none" w:sz="0" w:space="0" w:color="auto"/>
        <w:left w:val="none" w:sz="0" w:space="0" w:color="auto"/>
        <w:bottom w:val="none" w:sz="0" w:space="0" w:color="auto"/>
        <w:right w:val="none" w:sz="0" w:space="0" w:color="auto"/>
      </w:divBdr>
    </w:div>
    <w:div w:id="1173686452">
      <w:bodyDiv w:val="1"/>
      <w:marLeft w:val="0"/>
      <w:marRight w:val="0"/>
      <w:marTop w:val="0"/>
      <w:marBottom w:val="0"/>
      <w:divBdr>
        <w:top w:val="none" w:sz="0" w:space="0" w:color="auto"/>
        <w:left w:val="none" w:sz="0" w:space="0" w:color="auto"/>
        <w:bottom w:val="none" w:sz="0" w:space="0" w:color="auto"/>
        <w:right w:val="none" w:sz="0" w:space="0" w:color="auto"/>
      </w:divBdr>
    </w:div>
    <w:div w:id="1183284398">
      <w:bodyDiv w:val="1"/>
      <w:marLeft w:val="0"/>
      <w:marRight w:val="0"/>
      <w:marTop w:val="0"/>
      <w:marBottom w:val="0"/>
      <w:divBdr>
        <w:top w:val="none" w:sz="0" w:space="0" w:color="auto"/>
        <w:left w:val="none" w:sz="0" w:space="0" w:color="auto"/>
        <w:bottom w:val="none" w:sz="0" w:space="0" w:color="auto"/>
        <w:right w:val="none" w:sz="0" w:space="0" w:color="auto"/>
      </w:divBdr>
      <w:divsChild>
        <w:div w:id="27489089">
          <w:marLeft w:val="0"/>
          <w:marRight w:val="0"/>
          <w:marTop w:val="0"/>
          <w:marBottom w:val="0"/>
          <w:divBdr>
            <w:top w:val="none" w:sz="0" w:space="0" w:color="auto"/>
            <w:left w:val="none" w:sz="0" w:space="0" w:color="auto"/>
            <w:bottom w:val="none" w:sz="0" w:space="0" w:color="auto"/>
            <w:right w:val="none" w:sz="0" w:space="0" w:color="auto"/>
          </w:divBdr>
        </w:div>
        <w:div w:id="1593078011">
          <w:marLeft w:val="0"/>
          <w:marRight w:val="0"/>
          <w:marTop w:val="0"/>
          <w:marBottom w:val="0"/>
          <w:divBdr>
            <w:top w:val="none" w:sz="0" w:space="0" w:color="auto"/>
            <w:left w:val="none" w:sz="0" w:space="0" w:color="auto"/>
            <w:bottom w:val="none" w:sz="0" w:space="0" w:color="auto"/>
            <w:right w:val="none" w:sz="0" w:space="0" w:color="auto"/>
          </w:divBdr>
        </w:div>
        <w:div w:id="1930917625">
          <w:marLeft w:val="0"/>
          <w:marRight w:val="0"/>
          <w:marTop w:val="0"/>
          <w:marBottom w:val="0"/>
          <w:divBdr>
            <w:top w:val="none" w:sz="0" w:space="0" w:color="auto"/>
            <w:left w:val="none" w:sz="0" w:space="0" w:color="auto"/>
            <w:bottom w:val="none" w:sz="0" w:space="0" w:color="auto"/>
            <w:right w:val="none" w:sz="0" w:space="0" w:color="auto"/>
          </w:divBdr>
        </w:div>
        <w:div w:id="2064786584">
          <w:marLeft w:val="0"/>
          <w:marRight w:val="0"/>
          <w:marTop w:val="0"/>
          <w:marBottom w:val="0"/>
          <w:divBdr>
            <w:top w:val="none" w:sz="0" w:space="0" w:color="auto"/>
            <w:left w:val="none" w:sz="0" w:space="0" w:color="auto"/>
            <w:bottom w:val="none" w:sz="0" w:space="0" w:color="auto"/>
            <w:right w:val="none" w:sz="0" w:space="0" w:color="auto"/>
          </w:divBdr>
        </w:div>
        <w:div w:id="2105953595">
          <w:marLeft w:val="0"/>
          <w:marRight w:val="0"/>
          <w:marTop w:val="0"/>
          <w:marBottom w:val="0"/>
          <w:divBdr>
            <w:top w:val="none" w:sz="0" w:space="0" w:color="auto"/>
            <w:left w:val="none" w:sz="0" w:space="0" w:color="auto"/>
            <w:bottom w:val="none" w:sz="0" w:space="0" w:color="auto"/>
            <w:right w:val="none" w:sz="0" w:space="0" w:color="auto"/>
          </w:divBdr>
        </w:div>
      </w:divsChild>
    </w:div>
    <w:div w:id="1197040053">
      <w:bodyDiv w:val="1"/>
      <w:marLeft w:val="0"/>
      <w:marRight w:val="0"/>
      <w:marTop w:val="0"/>
      <w:marBottom w:val="0"/>
      <w:divBdr>
        <w:top w:val="none" w:sz="0" w:space="0" w:color="auto"/>
        <w:left w:val="none" w:sz="0" w:space="0" w:color="auto"/>
        <w:bottom w:val="none" w:sz="0" w:space="0" w:color="auto"/>
        <w:right w:val="none" w:sz="0" w:space="0" w:color="auto"/>
      </w:divBdr>
    </w:div>
    <w:div w:id="1201867660">
      <w:bodyDiv w:val="1"/>
      <w:marLeft w:val="0"/>
      <w:marRight w:val="0"/>
      <w:marTop w:val="0"/>
      <w:marBottom w:val="0"/>
      <w:divBdr>
        <w:top w:val="none" w:sz="0" w:space="0" w:color="auto"/>
        <w:left w:val="none" w:sz="0" w:space="0" w:color="auto"/>
        <w:bottom w:val="none" w:sz="0" w:space="0" w:color="auto"/>
        <w:right w:val="none" w:sz="0" w:space="0" w:color="auto"/>
      </w:divBdr>
    </w:div>
    <w:div w:id="1245453124">
      <w:bodyDiv w:val="1"/>
      <w:marLeft w:val="0"/>
      <w:marRight w:val="0"/>
      <w:marTop w:val="0"/>
      <w:marBottom w:val="0"/>
      <w:divBdr>
        <w:top w:val="none" w:sz="0" w:space="0" w:color="auto"/>
        <w:left w:val="none" w:sz="0" w:space="0" w:color="auto"/>
        <w:bottom w:val="none" w:sz="0" w:space="0" w:color="auto"/>
        <w:right w:val="none" w:sz="0" w:space="0" w:color="auto"/>
      </w:divBdr>
      <w:divsChild>
        <w:div w:id="21832317">
          <w:marLeft w:val="0"/>
          <w:marRight w:val="0"/>
          <w:marTop w:val="0"/>
          <w:marBottom w:val="0"/>
          <w:divBdr>
            <w:top w:val="none" w:sz="0" w:space="0" w:color="auto"/>
            <w:left w:val="none" w:sz="0" w:space="0" w:color="auto"/>
            <w:bottom w:val="none" w:sz="0" w:space="0" w:color="auto"/>
            <w:right w:val="none" w:sz="0" w:space="0" w:color="auto"/>
          </w:divBdr>
        </w:div>
        <w:div w:id="520826915">
          <w:marLeft w:val="0"/>
          <w:marRight w:val="0"/>
          <w:marTop w:val="0"/>
          <w:marBottom w:val="0"/>
          <w:divBdr>
            <w:top w:val="none" w:sz="0" w:space="0" w:color="auto"/>
            <w:left w:val="none" w:sz="0" w:space="0" w:color="auto"/>
            <w:bottom w:val="none" w:sz="0" w:space="0" w:color="auto"/>
            <w:right w:val="none" w:sz="0" w:space="0" w:color="auto"/>
          </w:divBdr>
        </w:div>
      </w:divsChild>
    </w:div>
    <w:div w:id="1254316904">
      <w:bodyDiv w:val="1"/>
      <w:marLeft w:val="0"/>
      <w:marRight w:val="0"/>
      <w:marTop w:val="0"/>
      <w:marBottom w:val="0"/>
      <w:divBdr>
        <w:top w:val="none" w:sz="0" w:space="0" w:color="auto"/>
        <w:left w:val="none" w:sz="0" w:space="0" w:color="auto"/>
        <w:bottom w:val="none" w:sz="0" w:space="0" w:color="auto"/>
        <w:right w:val="none" w:sz="0" w:space="0" w:color="auto"/>
      </w:divBdr>
      <w:divsChild>
        <w:div w:id="407582154">
          <w:marLeft w:val="0"/>
          <w:marRight w:val="0"/>
          <w:marTop w:val="0"/>
          <w:marBottom w:val="0"/>
          <w:divBdr>
            <w:top w:val="none" w:sz="0" w:space="0" w:color="auto"/>
            <w:left w:val="none" w:sz="0" w:space="0" w:color="auto"/>
            <w:bottom w:val="none" w:sz="0" w:space="0" w:color="auto"/>
            <w:right w:val="none" w:sz="0" w:space="0" w:color="auto"/>
          </w:divBdr>
        </w:div>
        <w:div w:id="415908991">
          <w:marLeft w:val="0"/>
          <w:marRight w:val="0"/>
          <w:marTop w:val="0"/>
          <w:marBottom w:val="0"/>
          <w:divBdr>
            <w:top w:val="none" w:sz="0" w:space="0" w:color="auto"/>
            <w:left w:val="none" w:sz="0" w:space="0" w:color="auto"/>
            <w:bottom w:val="none" w:sz="0" w:space="0" w:color="auto"/>
            <w:right w:val="none" w:sz="0" w:space="0" w:color="auto"/>
          </w:divBdr>
        </w:div>
        <w:div w:id="1379627807">
          <w:marLeft w:val="0"/>
          <w:marRight w:val="0"/>
          <w:marTop w:val="0"/>
          <w:marBottom w:val="0"/>
          <w:divBdr>
            <w:top w:val="none" w:sz="0" w:space="0" w:color="auto"/>
            <w:left w:val="none" w:sz="0" w:space="0" w:color="auto"/>
            <w:bottom w:val="none" w:sz="0" w:space="0" w:color="auto"/>
            <w:right w:val="none" w:sz="0" w:space="0" w:color="auto"/>
          </w:divBdr>
        </w:div>
        <w:div w:id="1548372552">
          <w:marLeft w:val="0"/>
          <w:marRight w:val="0"/>
          <w:marTop w:val="0"/>
          <w:marBottom w:val="0"/>
          <w:divBdr>
            <w:top w:val="none" w:sz="0" w:space="0" w:color="auto"/>
            <w:left w:val="none" w:sz="0" w:space="0" w:color="auto"/>
            <w:bottom w:val="none" w:sz="0" w:space="0" w:color="auto"/>
            <w:right w:val="none" w:sz="0" w:space="0" w:color="auto"/>
          </w:divBdr>
        </w:div>
        <w:div w:id="2058895086">
          <w:marLeft w:val="0"/>
          <w:marRight w:val="0"/>
          <w:marTop w:val="0"/>
          <w:marBottom w:val="0"/>
          <w:divBdr>
            <w:top w:val="none" w:sz="0" w:space="0" w:color="auto"/>
            <w:left w:val="none" w:sz="0" w:space="0" w:color="auto"/>
            <w:bottom w:val="none" w:sz="0" w:space="0" w:color="auto"/>
            <w:right w:val="none" w:sz="0" w:space="0" w:color="auto"/>
          </w:divBdr>
        </w:div>
      </w:divsChild>
    </w:div>
    <w:div w:id="1264654954">
      <w:bodyDiv w:val="1"/>
      <w:marLeft w:val="0"/>
      <w:marRight w:val="0"/>
      <w:marTop w:val="0"/>
      <w:marBottom w:val="0"/>
      <w:divBdr>
        <w:top w:val="none" w:sz="0" w:space="0" w:color="auto"/>
        <w:left w:val="none" w:sz="0" w:space="0" w:color="auto"/>
        <w:bottom w:val="none" w:sz="0" w:space="0" w:color="auto"/>
        <w:right w:val="none" w:sz="0" w:space="0" w:color="auto"/>
      </w:divBdr>
    </w:div>
    <w:div w:id="1276907036">
      <w:bodyDiv w:val="1"/>
      <w:marLeft w:val="0"/>
      <w:marRight w:val="0"/>
      <w:marTop w:val="0"/>
      <w:marBottom w:val="0"/>
      <w:divBdr>
        <w:top w:val="none" w:sz="0" w:space="0" w:color="auto"/>
        <w:left w:val="none" w:sz="0" w:space="0" w:color="auto"/>
        <w:bottom w:val="none" w:sz="0" w:space="0" w:color="auto"/>
        <w:right w:val="none" w:sz="0" w:space="0" w:color="auto"/>
      </w:divBdr>
    </w:div>
    <w:div w:id="1282347741">
      <w:bodyDiv w:val="1"/>
      <w:marLeft w:val="0"/>
      <w:marRight w:val="0"/>
      <w:marTop w:val="0"/>
      <w:marBottom w:val="0"/>
      <w:divBdr>
        <w:top w:val="none" w:sz="0" w:space="0" w:color="auto"/>
        <w:left w:val="none" w:sz="0" w:space="0" w:color="auto"/>
        <w:bottom w:val="none" w:sz="0" w:space="0" w:color="auto"/>
        <w:right w:val="none" w:sz="0" w:space="0" w:color="auto"/>
      </w:divBdr>
      <w:divsChild>
        <w:div w:id="411240885">
          <w:marLeft w:val="0"/>
          <w:marRight w:val="0"/>
          <w:marTop w:val="0"/>
          <w:marBottom w:val="0"/>
          <w:divBdr>
            <w:top w:val="none" w:sz="0" w:space="0" w:color="auto"/>
            <w:left w:val="none" w:sz="0" w:space="0" w:color="auto"/>
            <w:bottom w:val="none" w:sz="0" w:space="0" w:color="auto"/>
            <w:right w:val="none" w:sz="0" w:space="0" w:color="auto"/>
          </w:divBdr>
        </w:div>
        <w:div w:id="558789936">
          <w:marLeft w:val="0"/>
          <w:marRight w:val="0"/>
          <w:marTop w:val="0"/>
          <w:marBottom w:val="0"/>
          <w:divBdr>
            <w:top w:val="none" w:sz="0" w:space="0" w:color="auto"/>
            <w:left w:val="none" w:sz="0" w:space="0" w:color="auto"/>
            <w:bottom w:val="none" w:sz="0" w:space="0" w:color="auto"/>
            <w:right w:val="none" w:sz="0" w:space="0" w:color="auto"/>
          </w:divBdr>
        </w:div>
        <w:div w:id="621034989">
          <w:marLeft w:val="0"/>
          <w:marRight w:val="0"/>
          <w:marTop w:val="0"/>
          <w:marBottom w:val="0"/>
          <w:divBdr>
            <w:top w:val="none" w:sz="0" w:space="0" w:color="auto"/>
            <w:left w:val="none" w:sz="0" w:space="0" w:color="auto"/>
            <w:bottom w:val="none" w:sz="0" w:space="0" w:color="auto"/>
            <w:right w:val="none" w:sz="0" w:space="0" w:color="auto"/>
          </w:divBdr>
        </w:div>
        <w:div w:id="843473505">
          <w:marLeft w:val="0"/>
          <w:marRight w:val="0"/>
          <w:marTop w:val="0"/>
          <w:marBottom w:val="0"/>
          <w:divBdr>
            <w:top w:val="none" w:sz="0" w:space="0" w:color="auto"/>
            <w:left w:val="none" w:sz="0" w:space="0" w:color="auto"/>
            <w:bottom w:val="none" w:sz="0" w:space="0" w:color="auto"/>
            <w:right w:val="none" w:sz="0" w:space="0" w:color="auto"/>
          </w:divBdr>
        </w:div>
        <w:div w:id="892425982">
          <w:marLeft w:val="0"/>
          <w:marRight w:val="0"/>
          <w:marTop w:val="0"/>
          <w:marBottom w:val="0"/>
          <w:divBdr>
            <w:top w:val="none" w:sz="0" w:space="0" w:color="auto"/>
            <w:left w:val="none" w:sz="0" w:space="0" w:color="auto"/>
            <w:bottom w:val="none" w:sz="0" w:space="0" w:color="auto"/>
            <w:right w:val="none" w:sz="0" w:space="0" w:color="auto"/>
          </w:divBdr>
        </w:div>
        <w:div w:id="985354607">
          <w:marLeft w:val="0"/>
          <w:marRight w:val="0"/>
          <w:marTop w:val="0"/>
          <w:marBottom w:val="0"/>
          <w:divBdr>
            <w:top w:val="none" w:sz="0" w:space="0" w:color="auto"/>
            <w:left w:val="none" w:sz="0" w:space="0" w:color="auto"/>
            <w:bottom w:val="none" w:sz="0" w:space="0" w:color="auto"/>
            <w:right w:val="none" w:sz="0" w:space="0" w:color="auto"/>
          </w:divBdr>
        </w:div>
        <w:div w:id="1010989329">
          <w:marLeft w:val="0"/>
          <w:marRight w:val="0"/>
          <w:marTop w:val="0"/>
          <w:marBottom w:val="0"/>
          <w:divBdr>
            <w:top w:val="none" w:sz="0" w:space="0" w:color="auto"/>
            <w:left w:val="none" w:sz="0" w:space="0" w:color="auto"/>
            <w:bottom w:val="none" w:sz="0" w:space="0" w:color="auto"/>
            <w:right w:val="none" w:sz="0" w:space="0" w:color="auto"/>
          </w:divBdr>
        </w:div>
        <w:div w:id="1234045510">
          <w:marLeft w:val="0"/>
          <w:marRight w:val="0"/>
          <w:marTop w:val="0"/>
          <w:marBottom w:val="0"/>
          <w:divBdr>
            <w:top w:val="none" w:sz="0" w:space="0" w:color="auto"/>
            <w:left w:val="none" w:sz="0" w:space="0" w:color="auto"/>
            <w:bottom w:val="none" w:sz="0" w:space="0" w:color="auto"/>
            <w:right w:val="none" w:sz="0" w:space="0" w:color="auto"/>
          </w:divBdr>
        </w:div>
        <w:div w:id="1276134496">
          <w:marLeft w:val="0"/>
          <w:marRight w:val="0"/>
          <w:marTop w:val="0"/>
          <w:marBottom w:val="0"/>
          <w:divBdr>
            <w:top w:val="none" w:sz="0" w:space="0" w:color="auto"/>
            <w:left w:val="none" w:sz="0" w:space="0" w:color="auto"/>
            <w:bottom w:val="none" w:sz="0" w:space="0" w:color="auto"/>
            <w:right w:val="none" w:sz="0" w:space="0" w:color="auto"/>
          </w:divBdr>
        </w:div>
        <w:div w:id="1674721059">
          <w:marLeft w:val="0"/>
          <w:marRight w:val="0"/>
          <w:marTop w:val="0"/>
          <w:marBottom w:val="0"/>
          <w:divBdr>
            <w:top w:val="none" w:sz="0" w:space="0" w:color="auto"/>
            <w:left w:val="none" w:sz="0" w:space="0" w:color="auto"/>
            <w:bottom w:val="none" w:sz="0" w:space="0" w:color="auto"/>
            <w:right w:val="none" w:sz="0" w:space="0" w:color="auto"/>
          </w:divBdr>
        </w:div>
        <w:div w:id="1684089439">
          <w:marLeft w:val="0"/>
          <w:marRight w:val="0"/>
          <w:marTop w:val="0"/>
          <w:marBottom w:val="0"/>
          <w:divBdr>
            <w:top w:val="none" w:sz="0" w:space="0" w:color="auto"/>
            <w:left w:val="none" w:sz="0" w:space="0" w:color="auto"/>
            <w:bottom w:val="none" w:sz="0" w:space="0" w:color="auto"/>
            <w:right w:val="none" w:sz="0" w:space="0" w:color="auto"/>
          </w:divBdr>
        </w:div>
        <w:div w:id="1818456574">
          <w:marLeft w:val="0"/>
          <w:marRight w:val="0"/>
          <w:marTop w:val="0"/>
          <w:marBottom w:val="0"/>
          <w:divBdr>
            <w:top w:val="none" w:sz="0" w:space="0" w:color="auto"/>
            <w:left w:val="none" w:sz="0" w:space="0" w:color="auto"/>
            <w:bottom w:val="none" w:sz="0" w:space="0" w:color="auto"/>
            <w:right w:val="none" w:sz="0" w:space="0" w:color="auto"/>
          </w:divBdr>
        </w:div>
        <w:div w:id="1844130065">
          <w:marLeft w:val="0"/>
          <w:marRight w:val="0"/>
          <w:marTop w:val="0"/>
          <w:marBottom w:val="0"/>
          <w:divBdr>
            <w:top w:val="none" w:sz="0" w:space="0" w:color="auto"/>
            <w:left w:val="none" w:sz="0" w:space="0" w:color="auto"/>
            <w:bottom w:val="none" w:sz="0" w:space="0" w:color="auto"/>
            <w:right w:val="none" w:sz="0" w:space="0" w:color="auto"/>
          </w:divBdr>
        </w:div>
        <w:div w:id="2145807362">
          <w:marLeft w:val="0"/>
          <w:marRight w:val="0"/>
          <w:marTop w:val="0"/>
          <w:marBottom w:val="0"/>
          <w:divBdr>
            <w:top w:val="none" w:sz="0" w:space="0" w:color="auto"/>
            <w:left w:val="none" w:sz="0" w:space="0" w:color="auto"/>
            <w:bottom w:val="none" w:sz="0" w:space="0" w:color="auto"/>
            <w:right w:val="none" w:sz="0" w:space="0" w:color="auto"/>
          </w:divBdr>
        </w:div>
      </w:divsChild>
    </w:div>
    <w:div w:id="1286735382">
      <w:bodyDiv w:val="1"/>
      <w:marLeft w:val="0"/>
      <w:marRight w:val="0"/>
      <w:marTop w:val="0"/>
      <w:marBottom w:val="0"/>
      <w:divBdr>
        <w:top w:val="none" w:sz="0" w:space="0" w:color="auto"/>
        <w:left w:val="none" w:sz="0" w:space="0" w:color="auto"/>
        <w:bottom w:val="none" w:sz="0" w:space="0" w:color="auto"/>
        <w:right w:val="none" w:sz="0" w:space="0" w:color="auto"/>
      </w:divBdr>
      <w:divsChild>
        <w:div w:id="77412133">
          <w:marLeft w:val="0"/>
          <w:marRight w:val="0"/>
          <w:marTop w:val="0"/>
          <w:marBottom w:val="0"/>
          <w:divBdr>
            <w:top w:val="none" w:sz="0" w:space="0" w:color="auto"/>
            <w:left w:val="none" w:sz="0" w:space="0" w:color="auto"/>
            <w:bottom w:val="none" w:sz="0" w:space="0" w:color="auto"/>
            <w:right w:val="none" w:sz="0" w:space="0" w:color="auto"/>
          </w:divBdr>
        </w:div>
      </w:divsChild>
    </w:div>
    <w:div w:id="1340695230">
      <w:bodyDiv w:val="1"/>
      <w:marLeft w:val="0"/>
      <w:marRight w:val="0"/>
      <w:marTop w:val="0"/>
      <w:marBottom w:val="0"/>
      <w:divBdr>
        <w:top w:val="none" w:sz="0" w:space="0" w:color="auto"/>
        <w:left w:val="none" w:sz="0" w:space="0" w:color="auto"/>
        <w:bottom w:val="none" w:sz="0" w:space="0" w:color="auto"/>
        <w:right w:val="none" w:sz="0" w:space="0" w:color="auto"/>
      </w:divBdr>
    </w:div>
    <w:div w:id="1369724572">
      <w:bodyDiv w:val="1"/>
      <w:marLeft w:val="0"/>
      <w:marRight w:val="0"/>
      <w:marTop w:val="0"/>
      <w:marBottom w:val="0"/>
      <w:divBdr>
        <w:top w:val="none" w:sz="0" w:space="0" w:color="auto"/>
        <w:left w:val="none" w:sz="0" w:space="0" w:color="auto"/>
        <w:bottom w:val="none" w:sz="0" w:space="0" w:color="auto"/>
        <w:right w:val="none" w:sz="0" w:space="0" w:color="auto"/>
      </w:divBdr>
    </w:div>
    <w:div w:id="1422482135">
      <w:bodyDiv w:val="1"/>
      <w:marLeft w:val="0"/>
      <w:marRight w:val="0"/>
      <w:marTop w:val="0"/>
      <w:marBottom w:val="0"/>
      <w:divBdr>
        <w:top w:val="none" w:sz="0" w:space="0" w:color="auto"/>
        <w:left w:val="none" w:sz="0" w:space="0" w:color="auto"/>
        <w:bottom w:val="none" w:sz="0" w:space="0" w:color="auto"/>
        <w:right w:val="none" w:sz="0" w:space="0" w:color="auto"/>
      </w:divBdr>
    </w:div>
    <w:div w:id="1448043029">
      <w:bodyDiv w:val="1"/>
      <w:marLeft w:val="0"/>
      <w:marRight w:val="0"/>
      <w:marTop w:val="0"/>
      <w:marBottom w:val="0"/>
      <w:divBdr>
        <w:top w:val="none" w:sz="0" w:space="0" w:color="auto"/>
        <w:left w:val="none" w:sz="0" w:space="0" w:color="auto"/>
        <w:bottom w:val="none" w:sz="0" w:space="0" w:color="auto"/>
        <w:right w:val="none" w:sz="0" w:space="0" w:color="auto"/>
      </w:divBdr>
    </w:div>
    <w:div w:id="1462920418">
      <w:bodyDiv w:val="1"/>
      <w:marLeft w:val="0"/>
      <w:marRight w:val="0"/>
      <w:marTop w:val="0"/>
      <w:marBottom w:val="0"/>
      <w:divBdr>
        <w:top w:val="none" w:sz="0" w:space="0" w:color="auto"/>
        <w:left w:val="none" w:sz="0" w:space="0" w:color="auto"/>
        <w:bottom w:val="none" w:sz="0" w:space="0" w:color="auto"/>
        <w:right w:val="none" w:sz="0" w:space="0" w:color="auto"/>
      </w:divBdr>
    </w:div>
    <w:div w:id="1477991279">
      <w:bodyDiv w:val="1"/>
      <w:marLeft w:val="0"/>
      <w:marRight w:val="0"/>
      <w:marTop w:val="0"/>
      <w:marBottom w:val="0"/>
      <w:divBdr>
        <w:top w:val="none" w:sz="0" w:space="0" w:color="auto"/>
        <w:left w:val="none" w:sz="0" w:space="0" w:color="auto"/>
        <w:bottom w:val="none" w:sz="0" w:space="0" w:color="auto"/>
        <w:right w:val="none" w:sz="0" w:space="0" w:color="auto"/>
      </w:divBdr>
    </w:div>
    <w:div w:id="1494180524">
      <w:bodyDiv w:val="1"/>
      <w:marLeft w:val="0"/>
      <w:marRight w:val="0"/>
      <w:marTop w:val="0"/>
      <w:marBottom w:val="0"/>
      <w:divBdr>
        <w:top w:val="none" w:sz="0" w:space="0" w:color="auto"/>
        <w:left w:val="none" w:sz="0" w:space="0" w:color="auto"/>
        <w:bottom w:val="none" w:sz="0" w:space="0" w:color="auto"/>
        <w:right w:val="none" w:sz="0" w:space="0" w:color="auto"/>
      </w:divBdr>
    </w:div>
    <w:div w:id="1520856073">
      <w:bodyDiv w:val="1"/>
      <w:marLeft w:val="0"/>
      <w:marRight w:val="0"/>
      <w:marTop w:val="0"/>
      <w:marBottom w:val="0"/>
      <w:divBdr>
        <w:top w:val="none" w:sz="0" w:space="0" w:color="auto"/>
        <w:left w:val="none" w:sz="0" w:space="0" w:color="auto"/>
        <w:bottom w:val="none" w:sz="0" w:space="0" w:color="auto"/>
        <w:right w:val="none" w:sz="0" w:space="0" w:color="auto"/>
      </w:divBdr>
      <w:divsChild>
        <w:div w:id="582953649">
          <w:blockQuote w:val="1"/>
          <w:marLeft w:val="720"/>
          <w:marRight w:val="0"/>
          <w:marTop w:val="100"/>
          <w:marBottom w:val="100"/>
          <w:divBdr>
            <w:top w:val="none" w:sz="0" w:space="0" w:color="auto"/>
            <w:left w:val="none" w:sz="0" w:space="0" w:color="auto"/>
            <w:bottom w:val="none" w:sz="0" w:space="0" w:color="auto"/>
            <w:right w:val="none" w:sz="0" w:space="0" w:color="auto"/>
          </w:divBdr>
        </w:div>
        <w:div w:id="1440565933">
          <w:blockQuote w:val="1"/>
          <w:marLeft w:val="720"/>
          <w:marRight w:val="0"/>
          <w:marTop w:val="100"/>
          <w:marBottom w:val="100"/>
          <w:divBdr>
            <w:top w:val="none" w:sz="0" w:space="0" w:color="auto"/>
            <w:left w:val="none" w:sz="0" w:space="0" w:color="auto"/>
            <w:bottom w:val="none" w:sz="0" w:space="0" w:color="auto"/>
            <w:right w:val="none" w:sz="0" w:space="0" w:color="auto"/>
          </w:divBdr>
        </w:div>
        <w:div w:id="1469468328">
          <w:blockQuote w:val="1"/>
          <w:marLeft w:val="720"/>
          <w:marRight w:val="0"/>
          <w:marTop w:val="100"/>
          <w:marBottom w:val="100"/>
          <w:divBdr>
            <w:top w:val="none" w:sz="0" w:space="0" w:color="auto"/>
            <w:left w:val="none" w:sz="0" w:space="0" w:color="auto"/>
            <w:bottom w:val="none" w:sz="0" w:space="0" w:color="auto"/>
            <w:right w:val="none" w:sz="0" w:space="0" w:color="auto"/>
          </w:divBdr>
        </w:div>
        <w:div w:id="174845195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28786958">
      <w:bodyDiv w:val="1"/>
      <w:marLeft w:val="0"/>
      <w:marRight w:val="0"/>
      <w:marTop w:val="0"/>
      <w:marBottom w:val="0"/>
      <w:divBdr>
        <w:top w:val="none" w:sz="0" w:space="0" w:color="auto"/>
        <w:left w:val="none" w:sz="0" w:space="0" w:color="auto"/>
        <w:bottom w:val="none" w:sz="0" w:space="0" w:color="auto"/>
        <w:right w:val="none" w:sz="0" w:space="0" w:color="auto"/>
      </w:divBdr>
      <w:divsChild>
        <w:div w:id="1902517056">
          <w:marLeft w:val="0"/>
          <w:marRight w:val="0"/>
          <w:marTop w:val="0"/>
          <w:marBottom w:val="0"/>
          <w:divBdr>
            <w:top w:val="none" w:sz="0" w:space="0" w:color="auto"/>
            <w:left w:val="none" w:sz="0" w:space="0" w:color="auto"/>
            <w:bottom w:val="none" w:sz="0" w:space="0" w:color="auto"/>
            <w:right w:val="none" w:sz="0" w:space="0" w:color="auto"/>
          </w:divBdr>
        </w:div>
        <w:div w:id="2023510448">
          <w:marLeft w:val="0"/>
          <w:marRight w:val="0"/>
          <w:marTop w:val="0"/>
          <w:marBottom w:val="0"/>
          <w:divBdr>
            <w:top w:val="none" w:sz="0" w:space="0" w:color="auto"/>
            <w:left w:val="none" w:sz="0" w:space="0" w:color="auto"/>
            <w:bottom w:val="none" w:sz="0" w:space="0" w:color="auto"/>
            <w:right w:val="none" w:sz="0" w:space="0" w:color="auto"/>
          </w:divBdr>
        </w:div>
      </w:divsChild>
    </w:div>
    <w:div w:id="1537816189">
      <w:bodyDiv w:val="1"/>
      <w:marLeft w:val="0"/>
      <w:marRight w:val="0"/>
      <w:marTop w:val="0"/>
      <w:marBottom w:val="0"/>
      <w:divBdr>
        <w:top w:val="none" w:sz="0" w:space="0" w:color="auto"/>
        <w:left w:val="none" w:sz="0" w:space="0" w:color="auto"/>
        <w:bottom w:val="none" w:sz="0" w:space="0" w:color="auto"/>
        <w:right w:val="none" w:sz="0" w:space="0" w:color="auto"/>
      </w:divBdr>
    </w:div>
    <w:div w:id="1541019103">
      <w:bodyDiv w:val="1"/>
      <w:marLeft w:val="0"/>
      <w:marRight w:val="0"/>
      <w:marTop w:val="0"/>
      <w:marBottom w:val="0"/>
      <w:divBdr>
        <w:top w:val="none" w:sz="0" w:space="0" w:color="auto"/>
        <w:left w:val="none" w:sz="0" w:space="0" w:color="auto"/>
        <w:bottom w:val="none" w:sz="0" w:space="0" w:color="auto"/>
        <w:right w:val="none" w:sz="0" w:space="0" w:color="auto"/>
      </w:divBdr>
      <w:divsChild>
        <w:div w:id="176234644">
          <w:marLeft w:val="0"/>
          <w:marRight w:val="0"/>
          <w:marTop w:val="0"/>
          <w:marBottom w:val="0"/>
          <w:divBdr>
            <w:top w:val="none" w:sz="0" w:space="0" w:color="auto"/>
            <w:left w:val="none" w:sz="0" w:space="0" w:color="auto"/>
            <w:bottom w:val="none" w:sz="0" w:space="0" w:color="auto"/>
            <w:right w:val="none" w:sz="0" w:space="0" w:color="auto"/>
          </w:divBdr>
        </w:div>
        <w:div w:id="415637328">
          <w:marLeft w:val="0"/>
          <w:marRight w:val="0"/>
          <w:marTop w:val="0"/>
          <w:marBottom w:val="0"/>
          <w:divBdr>
            <w:top w:val="none" w:sz="0" w:space="0" w:color="auto"/>
            <w:left w:val="none" w:sz="0" w:space="0" w:color="auto"/>
            <w:bottom w:val="none" w:sz="0" w:space="0" w:color="auto"/>
            <w:right w:val="none" w:sz="0" w:space="0" w:color="auto"/>
          </w:divBdr>
        </w:div>
        <w:div w:id="1188833952">
          <w:marLeft w:val="0"/>
          <w:marRight w:val="0"/>
          <w:marTop w:val="0"/>
          <w:marBottom w:val="0"/>
          <w:divBdr>
            <w:top w:val="none" w:sz="0" w:space="0" w:color="auto"/>
            <w:left w:val="none" w:sz="0" w:space="0" w:color="auto"/>
            <w:bottom w:val="none" w:sz="0" w:space="0" w:color="auto"/>
            <w:right w:val="none" w:sz="0" w:space="0" w:color="auto"/>
          </w:divBdr>
        </w:div>
        <w:div w:id="1317492188">
          <w:marLeft w:val="0"/>
          <w:marRight w:val="0"/>
          <w:marTop w:val="0"/>
          <w:marBottom w:val="0"/>
          <w:divBdr>
            <w:top w:val="none" w:sz="0" w:space="0" w:color="auto"/>
            <w:left w:val="none" w:sz="0" w:space="0" w:color="auto"/>
            <w:bottom w:val="none" w:sz="0" w:space="0" w:color="auto"/>
            <w:right w:val="none" w:sz="0" w:space="0" w:color="auto"/>
          </w:divBdr>
        </w:div>
        <w:div w:id="1938168361">
          <w:marLeft w:val="0"/>
          <w:marRight w:val="0"/>
          <w:marTop w:val="0"/>
          <w:marBottom w:val="0"/>
          <w:divBdr>
            <w:top w:val="none" w:sz="0" w:space="0" w:color="auto"/>
            <w:left w:val="none" w:sz="0" w:space="0" w:color="auto"/>
            <w:bottom w:val="none" w:sz="0" w:space="0" w:color="auto"/>
            <w:right w:val="none" w:sz="0" w:space="0" w:color="auto"/>
          </w:divBdr>
        </w:div>
      </w:divsChild>
    </w:div>
    <w:div w:id="1563060901">
      <w:bodyDiv w:val="1"/>
      <w:marLeft w:val="0"/>
      <w:marRight w:val="0"/>
      <w:marTop w:val="0"/>
      <w:marBottom w:val="0"/>
      <w:divBdr>
        <w:top w:val="none" w:sz="0" w:space="0" w:color="auto"/>
        <w:left w:val="none" w:sz="0" w:space="0" w:color="auto"/>
        <w:bottom w:val="none" w:sz="0" w:space="0" w:color="auto"/>
        <w:right w:val="none" w:sz="0" w:space="0" w:color="auto"/>
      </w:divBdr>
    </w:div>
    <w:div w:id="1615476678">
      <w:bodyDiv w:val="1"/>
      <w:marLeft w:val="0"/>
      <w:marRight w:val="0"/>
      <w:marTop w:val="0"/>
      <w:marBottom w:val="0"/>
      <w:divBdr>
        <w:top w:val="none" w:sz="0" w:space="0" w:color="auto"/>
        <w:left w:val="none" w:sz="0" w:space="0" w:color="auto"/>
        <w:bottom w:val="none" w:sz="0" w:space="0" w:color="auto"/>
        <w:right w:val="none" w:sz="0" w:space="0" w:color="auto"/>
      </w:divBdr>
    </w:div>
    <w:div w:id="1659571002">
      <w:bodyDiv w:val="1"/>
      <w:marLeft w:val="0"/>
      <w:marRight w:val="0"/>
      <w:marTop w:val="0"/>
      <w:marBottom w:val="0"/>
      <w:divBdr>
        <w:top w:val="none" w:sz="0" w:space="0" w:color="auto"/>
        <w:left w:val="none" w:sz="0" w:space="0" w:color="auto"/>
        <w:bottom w:val="none" w:sz="0" w:space="0" w:color="auto"/>
        <w:right w:val="none" w:sz="0" w:space="0" w:color="auto"/>
      </w:divBdr>
    </w:div>
    <w:div w:id="1674336668">
      <w:bodyDiv w:val="1"/>
      <w:marLeft w:val="0"/>
      <w:marRight w:val="0"/>
      <w:marTop w:val="0"/>
      <w:marBottom w:val="0"/>
      <w:divBdr>
        <w:top w:val="none" w:sz="0" w:space="0" w:color="auto"/>
        <w:left w:val="none" w:sz="0" w:space="0" w:color="auto"/>
        <w:bottom w:val="none" w:sz="0" w:space="0" w:color="auto"/>
        <w:right w:val="none" w:sz="0" w:space="0" w:color="auto"/>
      </w:divBdr>
    </w:div>
    <w:div w:id="1689260781">
      <w:bodyDiv w:val="1"/>
      <w:marLeft w:val="0"/>
      <w:marRight w:val="0"/>
      <w:marTop w:val="0"/>
      <w:marBottom w:val="0"/>
      <w:divBdr>
        <w:top w:val="none" w:sz="0" w:space="0" w:color="auto"/>
        <w:left w:val="none" w:sz="0" w:space="0" w:color="auto"/>
        <w:bottom w:val="none" w:sz="0" w:space="0" w:color="auto"/>
        <w:right w:val="none" w:sz="0" w:space="0" w:color="auto"/>
      </w:divBdr>
    </w:div>
    <w:div w:id="1707178496">
      <w:bodyDiv w:val="1"/>
      <w:marLeft w:val="0"/>
      <w:marRight w:val="0"/>
      <w:marTop w:val="0"/>
      <w:marBottom w:val="0"/>
      <w:divBdr>
        <w:top w:val="none" w:sz="0" w:space="0" w:color="auto"/>
        <w:left w:val="none" w:sz="0" w:space="0" w:color="auto"/>
        <w:bottom w:val="none" w:sz="0" w:space="0" w:color="auto"/>
        <w:right w:val="none" w:sz="0" w:space="0" w:color="auto"/>
      </w:divBdr>
    </w:div>
    <w:div w:id="1708067024">
      <w:bodyDiv w:val="1"/>
      <w:marLeft w:val="0"/>
      <w:marRight w:val="0"/>
      <w:marTop w:val="0"/>
      <w:marBottom w:val="0"/>
      <w:divBdr>
        <w:top w:val="none" w:sz="0" w:space="0" w:color="auto"/>
        <w:left w:val="none" w:sz="0" w:space="0" w:color="auto"/>
        <w:bottom w:val="none" w:sz="0" w:space="0" w:color="auto"/>
        <w:right w:val="none" w:sz="0" w:space="0" w:color="auto"/>
      </w:divBdr>
      <w:divsChild>
        <w:div w:id="1183518541">
          <w:marLeft w:val="0"/>
          <w:marRight w:val="0"/>
          <w:marTop w:val="0"/>
          <w:marBottom w:val="0"/>
          <w:divBdr>
            <w:top w:val="none" w:sz="0" w:space="0" w:color="auto"/>
            <w:left w:val="none" w:sz="0" w:space="0" w:color="auto"/>
            <w:bottom w:val="none" w:sz="0" w:space="0" w:color="auto"/>
            <w:right w:val="none" w:sz="0" w:space="0" w:color="auto"/>
          </w:divBdr>
          <w:divsChild>
            <w:div w:id="724139602">
              <w:marLeft w:val="0"/>
              <w:marRight w:val="0"/>
              <w:marTop w:val="0"/>
              <w:marBottom w:val="0"/>
              <w:divBdr>
                <w:top w:val="none" w:sz="0" w:space="0" w:color="auto"/>
                <w:left w:val="none" w:sz="0" w:space="0" w:color="auto"/>
                <w:bottom w:val="none" w:sz="0" w:space="0" w:color="auto"/>
                <w:right w:val="none" w:sz="0" w:space="0" w:color="auto"/>
              </w:divBdr>
              <w:divsChild>
                <w:div w:id="954097348">
                  <w:marLeft w:val="0"/>
                  <w:marRight w:val="0"/>
                  <w:marTop w:val="0"/>
                  <w:marBottom w:val="0"/>
                  <w:divBdr>
                    <w:top w:val="none" w:sz="0" w:space="0" w:color="auto"/>
                    <w:left w:val="none" w:sz="0" w:space="0" w:color="auto"/>
                    <w:bottom w:val="none" w:sz="0" w:space="0" w:color="auto"/>
                    <w:right w:val="none" w:sz="0" w:space="0" w:color="auto"/>
                  </w:divBdr>
                </w:div>
              </w:divsChild>
            </w:div>
            <w:div w:id="845293485">
              <w:marLeft w:val="0"/>
              <w:marRight w:val="0"/>
              <w:marTop w:val="0"/>
              <w:marBottom w:val="0"/>
              <w:divBdr>
                <w:top w:val="none" w:sz="0" w:space="0" w:color="auto"/>
                <w:left w:val="none" w:sz="0" w:space="0" w:color="auto"/>
                <w:bottom w:val="none" w:sz="0" w:space="0" w:color="auto"/>
                <w:right w:val="none" w:sz="0" w:space="0" w:color="auto"/>
              </w:divBdr>
              <w:divsChild>
                <w:div w:id="143547737">
                  <w:marLeft w:val="0"/>
                  <w:marRight w:val="0"/>
                  <w:marTop w:val="0"/>
                  <w:marBottom w:val="0"/>
                  <w:divBdr>
                    <w:top w:val="none" w:sz="0" w:space="0" w:color="auto"/>
                    <w:left w:val="none" w:sz="0" w:space="0" w:color="auto"/>
                    <w:bottom w:val="none" w:sz="0" w:space="0" w:color="auto"/>
                    <w:right w:val="none" w:sz="0" w:space="0" w:color="auto"/>
                  </w:divBdr>
                  <w:divsChild>
                    <w:div w:id="110708494">
                      <w:marLeft w:val="0"/>
                      <w:marRight w:val="0"/>
                      <w:marTop w:val="0"/>
                      <w:marBottom w:val="0"/>
                      <w:divBdr>
                        <w:top w:val="none" w:sz="0" w:space="0" w:color="auto"/>
                        <w:left w:val="none" w:sz="0" w:space="0" w:color="auto"/>
                        <w:bottom w:val="none" w:sz="0" w:space="0" w:color="auto"/>
                        <w:right w:val="none" w:sz="0" w:space="0" w:color="auto"/>
                      </w:divBdr>
                    </w:div>
                    <w:div w:id="2091388742">
                      <w:marLeft w:val="0"/>
                      <w:marRight w:val="0"/>
                      <w:marTop w:val="0"/>
                      <w:marBottom w:val="0"/>
                      <w:divBdr>
                        <w:top w:val="none" w:sz="0" w:space="0" w:color="auto"/>
                        <w:left w:val="none" w:sz="0" w:space="0" w:color="auto"/>
                        <w:bottom w:val="none" w:sz="0" w:space="0" w:color="auto"/>
                        <w:right w:val="none" w:sz="0" w:space="0" w:color="auto"/>
                      </w:divBdr>
                      <w:divsChild>
                        <w:div w:id="1713768932">
                          <w:marLeft w:val="0"/>
                          <w:marRight w:val="0"/>
                          <w:marTop w:val="0"/>
                          <w:marBottom w:val="0"/>
                          <w:divBdr>
                            <w:top w:val="none" w:sz="0" w:space="0" w:color="auto"/>
                            <w:left w:val="none" w:sz="0" w:space="0" w:color="auto"/>
                            <w:bottom w:val="none" w:sz="0" w:space="0" w:color="auto"/>
                            <w:right w:val="none" w:sz="0" w:space="0" w:color="auto"/>
                          </w:divBdr>
                          <w:divsChild>
                            <w:div w:id="295530144">
                              <w:marLeft w:val="0"/>
                              <w:marRight w:val="0"/>
                              <w:marTop w:val="0"/>
                              <w:marBottom w:val="0"/>
                              <w:divBdr>
                                <w:top w:val="none" w:sz="0" w:space="0" w:color="auto"/>
                                <w:left w:val="none" w:sz="0" w:space="0" w:color="auto"/>
                                <w:bottom w:val="none" w:sz="0" w:space="0" w:color="auto"/>
                                <w:right w:val="none" w:sz="0" w:space="0" w:color="auto"/>
                              </w:divBdr>
                            </w:div>
                            <w:div w:id="827095822">
                              <w:marLeft w:val="0"/>
                              <w:marRight w:val="0"/>
                              <w:marTop w:val="0"/>
                              <w:marBottom w:val="0"/>
                              <w:divBdr>
                                <w:top w:val="none" w:sz="0" w:space="0" w:color="auto"/>
                                <w:left w:val="none" w:sz="0" w:space="0" w:color="auto"/>
                                <w:bottom w:val="none" w:sz="0" w:space="0" w:color="auto"/>
                                <w:right w:val="none" w:sz="0" w:space="0" w:color="auto"/>
                              </w:divBdr>
                              <w:divsChild>
                                <w:div w:id="5002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21030">
                  <w:marLeft w:val="0"/>
                  <w:marRight w:val="0"/>
                  <w:marTop w:val="0"/>
                  <w:marBottom w:val="0"/>
                  <w:divBdr>
                    <w:top w:val="none" w:sz="0" w:space="0" w:color="auto"/>
                    <w:left w:val="none" w:sz="0" w:space="0" w:color="auto"/>
                    <w:bottom w:val="none" w:sz="0" w:space="0" w:color="auto"/>
                    <w:right w:val="none" w:sz="0" w:space="0" w:color="auto"/>
                  </w:divBdr>
                  <w:divsChild>
                    <w:div w:id="1170605691">
                      <w:marLeft w:val="0"/>
                      <w:marRight w:val="0"/>
                      <w:marTop w:val="0"/>
                      <w:marBottom w:val="0"/>
                      <w:divBdr>
                        <w:top w:val="none" w:sz="0" w:space="0" w:color="auto"/>
                        <w:left w:val="none" w:sz="0" w:space="0" w:color="auto"/>
                        <w:bottom w:val="none" w:sz="0" w:space="0" w:color="auto"/>
                        <w:right w:val="none" w:sz="0" w:space="0" w:color="auto"/>
                      </w:divBdr>
                      <w:divsChild>
                        <w:div w:id="41026774">
                          <w:marLeft w:val="0"/>
                          <w:marRight w:val="0"/>
                          <w:marTop w:val="0"/>
                          <w:marBottom w:val="0"/>
                          <w:divBdr>
                            <w:top w:val="none" w:sz="0" w:space="0" w:color="auto"/>
                            <w:left w:val="none" w:sz="0" w:space="0" w:color="auto"/>
                            <w:bottom w:val="none" w:sz="0" w:space="0" w:color="auto"/>
                            <w:right w:val="none" w:sz="0" w:space="0" w:color="auto"/>
                          </w:divBdr>
                          <w:divsChild>
                            <w:div w:id="50467083">
                              <w:marLeft w:val="0"/>
                              <w:marRight w:val="0"/>
                              <w:marTop w:val="0"/>
                              <w:marBottom w:val="0"/>
                              <w:divBdr>
                                <w:top w:val="none" w:sz="0" w:space="0" w:color="auto"/>
                                <w:left w:val="none" w:sz="0" w:space="0" w:color="auto"/>
                                <w:bottom w:val="none" w:sz="0" w:space="0" w:color="auto"/>
                                <w:right w:val="none" w:sz="0" w:space="0" w:color="auto"/>
                              </w:divBdr>
                            </w:div>
                            <w:div w:id="426191558">
                              <w:marLeft w:val="0"/>
                              <w:marRight w:val="0"/>
                              <w:marTop w:val="0"/>
                              <w:marBottom w:val="0"/>
                              <w:divBdr>
                                <w:top w:val="none" w:sz="0" w:space="0" w:color="auto"/>
                                <w:left w:val="none" w:sz="0" w:space="0" w:color="auto"/>
                                <w:bottom w:val="none" w:sz="0" w:space="0" w:color="auto"/>
                                <w:right w:val="none" w:sz="0" w:space="0" w:color="auto"/>
                              </w:divBdr>
                              <w:divsChild>
                                <w:div w:id="835389678">
                                  <w:marLeft w:val="0"/>
                                  <w:marRight w:val="0"/>
                                  <w:marTop w:val="0"/>
                                  <w:marBottom w:val="0"/>
                                  <w:divBdr>
                                    <w:top w:val="none" w:sz="0" w:space="0" w:color="auto"/>
                                    <w:left w:val="none" w:sz="0" w:space="0" w:color="auto"/>
                                    <w:bottom w:val="none" w:sz="0" w:space="0" w:color="auto"/>
                                    <w:right w:val="none" w:sz="0" w:space="0" w:color="auto"/>
                                  </w:divBdr>
                                  <w:divsChild>
                                    <w:div w:id="185676645">
                                      <w:marLeft w:val="0"/>
                                      <w:marRight w:val="0"/>
                                      <w:marTop w:val="0"/>
                                      <w:marBottom w:val="0"/>
                                      <w:divBdr>
                                        <w:top w:val="none" w:sz="0" w:space="0" w:color="auto"/>
                                        <w:left w:val="none" w:sz="0" w:space="0" w:color="auto"/>
                                        <w:bottom w:val="none" w:sz="0" w:space="0" w:color="auto"/>
                                        <w:right w:val="none" w:sz="0" w:space="0" w:color="auto"/>
                                      </w:divBdr>
                                    </w:div>
                                  </w:divsChild>
                                </w:div>
                                <w:div w:id="1582448762">
                                  <w:marLeft w:val="0"/>
                                  <w:marRight w:val="0"/>
                                  <w:marTop w:val="0"/>
                                  <w:marBottom w:val="0"/>
                                  <w:divBdr>
                                    <w:top w:val="none" w:sz="0" w:space="0" w:color="auto"/>
                                    <w:left w:val="none" w:sz="0" w:space="0" w:color="auto"/>
                                    <w:bottom w:val="none" w:sz="0" w:space="0" w:color="auto"/>
                                    <w:right w:val="none" w:sz="0" w:space="0" w:color="auto"/>
                                  </w:divBdr>
                                  <w:divsChild>
                                    <w:div w:id="1148589646">
                                      <w:marLeft w:val="0"/>
                                      <w:marRight w:val="0"/>
                                      <w:marTop w:val="0"/>
                                      <w:marBottom w:val="0"/>
                                      <w:divBdr>
                                        <w:top w:val="none" w:sz="0" w:space="0" w:color="auto"/>
                                        <w:left w:val="none" w:sz="0" w:space="0" w:color="auto"/>
                                        <w:bottom w:val="none" w:sz="0" w:space="0" w:color="auto"/>
                                        <w:right w:val="none" w:sz="0" w:space="0" w:color="auto"/>
                                      </w:divBdr>
                                      <w:divsChild>
                                        <w:div w:id="17583772">
                                          <w:marLeft w:val="0"/>
                                          <w:marRight w:val="0"/>
                                          <w:marTop w:val="0"/>
                                          <w:marBottom w:val="0"/>
                                          <w:divBdr>
                                            <w:top w:val="none" w:sz="0" w:space="0" w:color="auto"/>
                                            <w:left w:val="none" w:sz="0" w:space="0" w:color="auto"/>
                                            <w:bottom w:val="none" w:sz="0" w:space="0" w:color="auto"/>
                                            <w:right w:val="none" w:sz="0" w:space="0" w:color="auto"/>
                                          </w:divBdr>
                                          <w:divsChild>
                                            <w:div w:id="77610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1087">
                                      <w:marLeft w:val="0"/>
                                      <w:marRight w:val="0"/>
                                      <w:marTop w:val="0"/>
                                      <w:marBottom w:val="0"/>
                                      <w:divBdr>
                                        <w:top w:val="none" w:sz="0" w:space="0" w:color="auto"/>
                                        <w:left w:val="none" w:sz="0" w:space="0" w:color="auto"/>
                                        <w:bottom w:val="none" w:sz="0" w:space="0" w:color="auto"/>
                                        <w:right w:val="none" w:sz="0" w:space="0" w:color="auto"/>
                                      </w:divBdr>
                                      <w:divsChild>
                                        <w:div w:id="11923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422">
                              <w:marLeft w:val="0"/>
                              <w:marRight w:val="0"/>
                              <w:marTop w:val="0"/>
                              <w:marBottom w:val="0"/>
                              <w:divBdr>
                                <w:top w:val="none" w:sz="0" w:space="0" w:color="auto"/>
                                <w:left w:val="none" w:sz="0" w:space="0" w:color="auto"/>
                                <w:bottom w:val="none" w:sz="0" w:space="0" w:color="auto"/>
                                <w:right w:val="none" w:sz="0" w:space="0" w:color="auto"/>
                              </w:divBdr>
                            </w:div>
                          </w:divsChild>
                        </w:div>
                        <w:div w:id="653800827">
                          <w:marLeft w:val="0"/>
                          <w:marRight w:val="0"/>
                          <w:marTop w:val="0"/>
                          <w:marBottom w:val="0"/>
                          <w:divBdr>
                            <w:top w:val="none" w:sz="0" w:space="0" w:color="auto"/>
                            <w:left w:val="none" w:sz="0" w:space="0" w:color="auto"/>
                            <w:bottom w:val="none" w:sz="0" w:space="0" w:color="auto"/>
                            <w:right w:val="none" w:sz="0" w:space="0" w:color="auto"/>
                          </w:divBdr>
                          <w:divsChild>
                            <w:div w:id="1997882157">
                              <w:marLeft w:val="0"/>
                              <w:marRight w:val="0"/>
                              <w:marTop w:val="0"/>
                              <w:marBottom w:val="0"/>
                              <w:divBdr>
                                <w:top w:val="none" w:sz="0" w:space="0" w:color="auto"/>
                                <w:left w:val="none" w:sz="0" w:space="0" w:color="auto"/>
                                <w:bottom w:val="none" w:sz="0" w:space="0" w:color="auto"/>
                                <w:right w:val="none" w:sz="0" w:space="0" w:color="auto"/>
                              </w:divBdr>
                              <w:divsChild>
                                <w:div w:id="1198738560">
                                  <w:marLeft w:val="0"/>
                                  <w:marRight w:val="0"/>
                                  <w:marTop w:val="0"/>
                                  <w:marBottom w:val="0"/>
                                  <w:divBdr>
                                    <w:top w:val="none" w:sz="0" w:space="0" w:color="auto"/>
                                    <w:left w:val="none" w:sz="0" w:space="0" w:color="auto"/>
                                    <w:bottom w:val="none" w:sz="0" w:space="0" w:color="auto"/>
                                    <w:right w:val="none" w:sz="0" w:space="0" w:color="auto"/>
                                  </w:divBdr>
                                  <w:divsChild>
                                    <w:div w:id="48864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0971557">
          <w:marLeft w:val="0"/>
          <w:marRight w:val="0"/>
          <w:marTop w:val="0"/>
          <w:marBottom w:val="0"/>
          <w:divBdr>
            <w:top w:val="none" w:sz="0" w:space="0" w:color="auto"/>
            <w:left w:val="none" w:sz="0" w:space="0" w:color="auto"/>
            <w:bottom w:val="none" w:sz="0" w:space="0" w:color="auto"/>
            <w:right w:val="none" w:sz="0" w:space="0" w:color="auto"/>
          </w:divBdr>
          <w:divsChild>
            <w:div w:id="1847136856">
              <w:marLeft w:val="0"/>
              <w:marRight w:val="0"/>
              <w:marTop w:val="0"/>
              <w:marBottom w:val="0"/>
              <w:divBdr>
                <w:top w:val="none" w:sz="0" w:space="0" w:color="auto"/>
                <w:left w:val="none" w:sz="0" w:space="0" w:color="auto"/>
                <w:bottom w:val="none" w:sz="0" w:space="0" w:color="auto"/>
                <w:right w:val="none" w:sz="0" w:space="0" w:color="auto"/>
              </w:divBdr>
              <w:divsChild>
                <w:div w:id="31676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24542">
      <w:bodyDiv w:val="1"/>
      <w:marLeft w:val="0"/>
      <w:marRight w:val="0"/>
      <w:marTop w:val="0"/>
      <w:marBottom w:val="0"/>
      <w:divBdr>
        <w:top w:val="none" w:sz="0" w:space="0" w:color="auto"/>
        <w:left w:val="none" w:sz="0" w:space="0" w:color="auto"/>
        <w:bottom w:val="none" w:sz="0" w:space="0" w:color="auto"/>
        <w:right w:val="none" w:sz="0" w:space="0" w:color="auto"/>
      </w:divBdr>
    </w:div>
    <w:div w:id="1727415052">
      <w:bodyDiv w:val="1"/>
      <w:marLeft w:val="0"/>
      <w:marRight w:val="0"/>
      <w:marTop w:val="0"/>
      <w:marBottom w:val="0"/>
      <w:divBdr>
        <w:top w:val="none" w:sz="0" w:space="0" w:color="auto"/>
        <w:left w:val="none" w:sz="0" w:space="0" w:color="auto"/>
        <w:bottom w:val="none" w:sz="0" w:space="0" w:color="auto"/>
        <w:right w:val="none" w:sz="0" w:space="0" w:color="auto"/>
      </w:divBdr>
    </w:div>
    <w:div w:id="1736782608">
      <w:bodyDiv w:val="1"/>
      <w:marLeft w:val="0"/>
      <w:marRight w:val="0"/>
      <w:marTop w:val="0"/>
      <w:marBottom w:val="0"/>
      <w:divBdr>
        <w:top w:val="none" w:sz="0" w:space="0" w:color="auto"/>
        <w:left w:val="none" w:sz="0" w:space="0" w:color="auto"/>
        <w:bottom w:val="none" w:sz="0" w:space="0" w:color="auto"/>
        <w:right w:val="none" w:sz="0" w:space="0" w:color="auto"/>
      </w:divBdr>
    </w:div>
    <w:div w:id="1775126901">
      <w:bodyDiv w:val="1"/>
      <w:marLeft w:val="0"/>
      <w:marRight w:val="0"/>
      <w:marTop w:val="0"/>
      <w:marBottom w:val="0"/>
      <w:divBdr>
        <w:top w:val="none" w:sz="0" w:space="0" w:color="auto"/>
        <w:left w:val="none" w:sz="0" w:space="0" w:color="auto"/>
        <w:bottom w:val="none" w:sz="0" w:space="0" w:color="auto"/>
        <w:right w:val="none" w:sz="0" w:space="0" w:color="auto"/>
      </w:divBdr>
      <w:divsChild>
        <w:div w:id="90320976">
          <w:marLeft w:val="0"/>
          <w:marRight w:val="0"/>
          <w:marTop w:val="0"/>
          <w:marBottom w:val="0"/>
          <w:divBdr>
            <w:top w:val="none" w:sz="0" w:space="0" w:color="auto"/>
            <w:left w:val="none" w:sz="0" w:space="0" w:color="auto"/>
            <w:bottom w:val="none" w:sz="0" w:space="0" w:color="auto"/>
            <w:right w:val="none" w:sz="0" w:space="0" w:color="auto"/>
          </w:divBdr>
        </w:div>
        <w:div w:id="250163591">
          <w:marLeft w:val="0"/>
          <w:marRight w:val="0"/>
          <w:marTop w:val="0"/>
          <w:marBottom w:val="0"/>
          <w:divBdr>
            <w:top w:val="none" w:sz="0" w:space="0" w:color="auto"/>
            <w:left w:val="none" w:sz="0" w:space="0" w:color="auto"/>
            <w:bottom w:val="none" w:sz="0" w:space="0" w:color="auto"/>
            <w:right w:val="none" w:sz="0" w:space="0" w:color="auto"/>
          </w:divBdr>
        </w:div>
        <w:div w:id="462895168">
          <w:marLeft w:val="0"/>
          <w:marRight w:val="0"/>
          <w:marTop w:val="0"/>
          <w:marBottom w:val="0"/>
          <w:divBdr>
            <w:top w:val="none" w:sz="0" w:space="0" w:color="auto"/>
            <w:left w:val="none" w:sz="0" w:space="0" w:color="auto"/>
            <w:bottom w:val="none" w:sz="0" w:space="0" w:color="auto"/>
            <w:right w:val="none" w:sz="0" w:space="0" w:color="auto"/>
          </w:divBdr>
        </w:div>
        <w:div w:id="565190584">
          <w:marLeft w:val="0"/>
          <w:marRight w:val="0"/>
          <w:marTop w:val="0"/>
          <w:marBottom w:val="0"/>
          <w:divBdr>
            <w:top w:val="none" w:sz="0" w:space="0" w:color="auto"/>
            <w:left w:val="none" w:sz="0" w:space="0" w:color="auto"/>
            <w:bottom w:val="none" w:sz="0" w:space="0" w:color="auto"/>
            <w:right w:val="none" w:sz="0" w:space="0" w:color="auto"/>
          </w:divBdr>
        </w:div>
        <w:div w:id="661348307">
          <w:marLeft w:val="0"/>
          <w:marRight w:val="0"/>
          <w:marTop w:val="0"/>
          <w:marBottom w:val="0"/>
          <w:divBdr>
            <w:top w:val="none" w:sz="0" w:space="0" w:color="auto"/>
            <w:left w:val="none" w:sz="0" w:space="0" w:color="auto"/>
            <w:bottom w:val="none" w:sz="0" w:space="0" w:color="auto"/>
            <w:right w:val="none" w:sz="0" w:space="0" w:color="auto"/>
          </w:divBdr>
        </w:div>
        <w:div w:id="677315218">
          <w:marLeft w:val="0"/>
          <w:marRight w:val="0"/>
          <w:marTop w:val="0"/>
          <w:marBottom w:val="0"/>
          <w:divBdr>
            <w:top w:val="none" w:sz="0" w:space="0" w:color="auto"/>
            <w:left w:val="none" w:sz="0" w:space="0" w:color="auto"/>
            <w:bottom w:val="none" w:sz="0" w:space="0" w:color="auto"/>
            <w:right w:val="none" w:sz="0" w:space="0" w:color="auto"/>
          </w:divBdr>
        </w:div>
        <w:div w:id="680007279">
          <w:marLeft w:val="0"/>
          <w:marRight w:val="0"/>
          <w:marTop w:val="0"/>
          <w:marBottom w:val="0"/>
          <w:divBdr>
            <w:top w:val="none" w:sz="0" w:space="0" w:color="auto"/>
            <w:left w:val="none" w:sz="0" w:space="0" w:color="auto"/>
            <w:bottom w:val="none" w:sz="0" w:space="0" w:color="auto"/>
            <w:right w:val="none" w:sz="0" w:space="0" w:color="auto"/>
          </w:divBdr>
        </w:div>
        <w:div w:id="714308645">
          <w:marLeft w:val="0"/>
          <w:marRight w:val="0"/>
          <w:marTop w:val="0"/>
          <w:marBottom w:val="0"/>
          <w:divBdr>
            <w:top w:val="none" w:sz="0" w:space="0" w:color="auto"/>
            <w:left w:val="none" w:sz="0" w:space="0" w:color="auto"/>
            <w:bottom w:val="none" w:sz="0" w:space="0" w:color="auto"/>
            <w:right w:val="none" w:sz="0" w:space="0" w:color="auto"/>
          </w:divBdr>
        </w:div>
        <w:div w:id="720252807">
          <w:marLeft w:val="0"/>
          <w:marRight w:val="0"/>
          <w:marTop w:val="0"/>
          <w:marBottom w:val="0"/>
          <w:divBdr>
            <w:top w:val="none" w:sz="0" w:space="0" w:color="auto"/>
            <w:left w:val="none" w:sz="0" w:space="0" w:color="auto"/>
            <w:bottom w:val="none" w:sz="0" w:space="0" w:color="auto"/>
            <w:right w:val="none" w:sz="0" w:space="0" w:color="auto"/>
          </w:divBdr>
        </w:div>
        <w:div w:id="749037644">
          <w:marLeft w:val="0"/>
          <w:marRight w:val="0"/>
          <w:marTop w:val="0"/>
          <w:marBottom w:val="0"/>
          <w:divBdr>
            <w:top w:val="none" w:sz="0" w:space="0" w:color="auto"/>
            <w:left w:val="none" w:sz="0" w:space="0" w:color="auto"/>
            <w:bottom w:val="none" w:sz="0" w:space="0" w:color="auto"/>
            <w:right w:val="none" w:sz="0" w:space="0" w:color="auto"/>
          </w:divBdr>
        </w:div>
        <w:div w:id="781725629">
          <w:marLeft w:val="0"/>
          <w:marRight w:val="0"/>
          <w:marTop w:val="0"/>
          <w:marBottom w:val="0"/>
          <w:divBdr>
            <w:top w:val="none" w:sz="0" w:space="0" w:color="auto"/>
            <w:left w:val="none" w:sz="0" w:space="0" w:color="auto"/>
            <w:bottom w:val="none" w:sz="0" w:space="0" w:color="auto"/>
            <w:right w:val="none" w:sz="0" w:space="0" w:color="auto"/>
          </w:divBdr>
        </w:div>
        <w:div w:id="900678463">
          <w:marLeft w:val="0"/>
          <w:marRight w:val="0"/>
          <w:marTop w:val="0"/>
          <w:marBottom w:val="0"/>
          <w:divBdr>
            <w:top w:val="none" w:sz="0" w:space="0" w:color="auto"/>
            <w:left w:val="none" w:sz="0" w:space="0" w:color="auto"/>
            <w:bottom w:val="none" w:sz="0" w:space="0" w:color="auto"/>
            <w:right w:val="none" w:sz="0" w:space="0" w:color="auto"/>
          </w:divBdr>
        </w:div>
        <w:div w:id="1003432355">
          <w:marLeft w:val="0"/>
          <w:marRight w:val="0"/>
          <w:marTop w:val="0"/>
          <w:marBottom w:val="0"/>
          <w:divBdr>
            <w:top w:val="none" w:sz="0" w:space="0" w:color="auto"/>
            <w:left w:val="none" w:sz="0" w:space="0" w:color="auto"/>
            <w:bottom w:val="none" w:sz="0" w:space="0" w:color="auto"/>
            <w:right w:val="none" w:sz="0" w:space="0" w:color="auto"/>
          </w:divBdr>
        </w:div>
        <w:div w:id="1004360442">
          <w:marLeft w:val="0"/>
          <w:marRight w:val="0"/>
          <w:marTop w:val="0"/>
          <w:marBottom w:val="0"/>
          <w:divBdr>
            <w:top w:val="none" w:sz="0" w:space="0" w:color="auto"/>
            <w:left w:val="none" w:sz="0" w:space="0" w:color="auto"/>
            <w:bottom w:val="none" w:sz="0" w:space="0" w:color="auto"/>
            <w:right w:val="none" w:sz="0" w:space="0" w:color="auto"/>
          </w:divBdr>
        </w:div>
        <w:div w:id="1039086340">
          <w:marLeft w:val="0"/>
          <w:marRight w:val="0"/>
          <w:marTop w:val="0"/>
          <w:marBottom w:val="0"/>
          <w:divBdr>
            <w:top w:val="none" w:sz="0" w:space="0" w:color="auto"/>
            <w:left w:val="none" w:sz="0" w:space="0" w:color="auto"/>
            <w:bottom w:val="none" w:sz="0" w:space="0" w:color="auto"/>
            <w:right w:val="none" w:sz="0" w:space="0" w:color="auto"/>
          </w:divBdr>
        </w:div>
        <w:div w:id="1050762736">
          <w:marLeft w:val="0"/>
          <w:marRight w:val="0"/>
          <w:marTop w:val="0"/>
          <w:marBottom w:val="0"/>
          <w:divBdr>
            <w:top w:val="none" w:sz="0" w:space="0" w:color="auto"/>
            <w:left w:val="none" w:sz="0" w:space="0" w:color="auto"/>
            <w:bottom w:val="none" w:sz="0" w:space="0" w:color="auto"/>
            <w:right w:val="none" w:sz="0" w:space="0" w:color="auto"/>
          </w:divBdr>
        </w:div>
        <w:div w:id="1100179118">
          <w:marLeft w:val="0"/>
          <w:marRight w:val="0"/>
          <w:marTop w:val="0"/>
          <w:marBottom w:val="0"/>
          <w:divBdr>
            <w:top w:val="none" w:sz="0" w:space="0" w:color="auto"/>
            <w:left w:val="none" w:sz="0" w:space="0" w:color="auto"/>
            <w:bottom w:val="none" w:sz="0" w:space="0" w:color="auto"/>
            <w:right w:val="none" w:sz="0" w:space="0" w:color="auto"/>
          </w:divBdr>
        </w:div>
        <w:div w:id="1107970576">
          <w:marLeft w:val="0"/>
          <w:marRight w:val="0"/>
          <w:marTop w:val="0"/>
          <w:marBottom w:val="0"/>
          <w:divBdr>
            <w:top w:val="none" w:sz="0" w:space="0" w:color="auto"/>
            <w:left w:val="none" w:sz="0" w:space="0" w:color="auto"/>
            <w:bottom w:val="none" w:sz="0" w:space="0" w:color="auto"/>
            <w:right w:val="none" w:sz="0" w:space="0" w:color="auto"/>
          </w:divBdr>
        </w:div>
        <w:div w:id="1195388698">
          <w:marLeft w:val="0"/>
          <w:marRight w:val="0"/>
          <w:marTop w:val="0"/>
          <w:marBottom w:val="0"/>
          <w:divBdr>
            <w:top w:val="none" w:sz="0" w:space="0" w:color="auto"/>
            <w:left w:val="none" w:sz="0" w:space="0" w:color="auto"/>
            <w:bottom w:val="none" w:sz="0" w:space="0" w:color="auto"/>
            <w:right w:val="none" w:sz="0" w:space="0" w:color="auto"/>
          </w:divBdr>
        </w:div>
        <w:div w:id="1255430329">
          <w:marLeft w:val="0"/>
          <w:marRight w:val="0"/>
          <w:marTop w:val="0"/>
          <w:marBottom w:val="0"/>
          <w:divBdr>
            <w:top w:val="none" w:sz="0" w:space="0" w:color="auto"/>
            <w:left w:val="none" w:sz="0" w:space="0" w:color="auto"/>
            <w:bottom w:val="none" w:sz="0" w:space="0" w:color="auto"/>
            <w:right w:val="none" w:sz="0" w:space="0" w:color="auto"/>
          </w:divBdr>
        </w:div>
        <w:div w:id="1270546717">
          <w:marLeft w:val="0"/>
          <w:marRight w:val="0"/>
          <w:marTop w:val="0"/>
          <w:marBottom w:val="0"/>
          <w:divBdr>
            <w:top w:val="none" w:sz="0" w:space="0" w:color="auto"/>
            <w:left w:val="none" w:sz="0" w:space="0" w:color="auto"/>
            <w:bottom w:val="none" w:sz="0" w:space="0" w:color="auto"/>
            <w:right w:val="none" w:sz="0" w:space="0" w:color="auto"/>
          </w:divBdr>
        </w:div>
        <w:div w:id="1317949568">
          <w:marLeft w:val="0"/>
          <w:marRight w:val="0"/>
          <w:marTop w:val="0"/>
          <w:marBottom w:val="0"/>
          <w:divBdr>
            <w:top w:val="none" w:sz="0" w:space="0" w:color="auto"/>
            <w:left w:val="none" w:sz="0" w:space="0" w:color="auto"/>
            <w:bottom w:val="none" w:sz="0" w:space="0" w:color="auto"/>
            <w:right w:val="none" w:sz="0" w:space="0" w:color="auto"/>
          </w:divBdr>
        </w:div>
        <w:div w:id="1340888057">
          <w:marLeft w:val="0"/>
          <w:marRight w:val="0"/>
          <w:marTop w:val="0"/>
          <w:marBottom w:val="0"/>
          <w:divBdr>
            <w:top w:val="none" w:sz="0" w:space="0" w:color="auto"/>
            <w:left w:val="none" w:sz="0" w:space="0" w:color="auto"/>
            <w:bottom w:val="none" w:sz="0" w:space="0" w:color="auto"/>
            <w:right w:val="none" w:sz="0" w:space="0" w:color="auto"/>
          </w:divBdr>
        </w:div>
        <w:div w:id="1432582607">
          <w:marLeft w:val="0"/>
          <w:marRight w:val="0"/>
          <w:marTop w:val="0"/>
          <w:marBottom w:val="0"/>
          <w:divBdr>
            <w:top w:val="none" w:sz="0" w:space="0" w:color="auto"/>
            <w:left w:val="none" w:sz="0" w:space="0" w:color="auto"/>
            <w:bottom w:val="none" w:sz="0" w:space="0" w:color="auto"/>
            <w:right w:val="none" w:sz="0" w:space="0" w:color="auto"/>
          </w:divBdr>
        </w:div>
        <w:div w:id="1460684341">
          <w:marLeft w:val="0"/>
          <w:marRight w:val="0"/>
          <w:marTop w:val="0"/>
          <w:marBottom w:val="0"/>
          <w:divBdr>
            <w:top w:val="none" w:sz="0" w:space="0" w:color="auto"/>
            <w:left w:val="none" w:sz="0" w:space="0" w:color="auto"/>
            <w:bottom w:val="none" w:sz="0" w:space="0" w:color="auto"/>
            <w:right w:val="none" w:sz="0" w:space="0" w:color="auto"/>
          </w:divBdr>
        </w:div>
        <w:div w:id="1474902986">
          <w:marLeft w:val="0"/>
          <w:marRight w:val="0"/>
          <w:marTop w:val="0"/>
          <w:marBottom w:val="0"/>
          <w:divBdr>
            <w:top w:val="none" w:sz="0" w:space="0" w:color="auto"/>
            <w:left w:val="none" w:sz="0" w:space="0" w:color="auto"/>
            <w:bottom w:val="none" w:sz="0" w:space="0" w:color="auto"/>
            <w:right w:val="none" w:sz="0" w:space="0" w:color="auto"/>
          </w:divBdr>
        </w:div>
        <w:div w:id="1657415997">
          <w:marLeft w:val="0"/>
          <w:marRight w:val="0"/>
          <w:marTop w:val="0"/>
          <w:marBottom w:val="0"/>
          <w:divBdr>
            <w:top w:val="none" w:sz="0" w:space="0" w:color="auto"/>
            <w:left w:val="none" w:sz="0" w:space="0" w:color="auto"/>
            <w:bottom w:val="none" w:sz="0" w:space="0" w:color="auto"/>
            <w:right w:val="none" w:sz="0" w:space="0" w:color="auto"/>
          </w:divBdr>
        </w:div>
        <w:div w:id="1700206785">
          <w:marLeft w:val="0"/>
          <w:marRight w:val="0"/>
          <w:marTop w:val="0"/>
          <w:marBottom w:val="0"/>
          <w:divBdr>
            <w:top w:val="none" w:sz="0" w:space="0" w:color="auto"/>
            <w:left w:val="none" w:sz="0" w:space="0" w:color="auto"/>
            <w:bottom w:val="none" w:sz="0" w:space="0" w:color="auto"/>
            <w:right w:val="none" w:sz="0" w:space="0" w:color="auto"/>
          </w:divBdr>
        </w:div>
        <w:div w:id="1743748742">
          <w:marLeft w:val="0"/>
          <w:marRight w:val="0"/>
          <w:marTop w:val="0"/>
          <w:marBottom w:val="0"/>
          <w:divBdr>
            <w:top w:val="none" w:sz="0" w:space="0" w:color="auto"/>
            <w:left w:val="none" w:sz="0" w:space="0" w:color="auto"/>
            <w:bottom w:val="none" w:sz="0" w:space="0" w:color="auto"/>
            <w:right w:val="none" w:sz="0" w:space="0" w:color="auto"/>
          </w:divBdr>
        </w:div>
        <w:div w:id="1891185559">
          <w:marLeft w:val="0"/>
          <w:marRight w:val="0"/>
          <w:marTop w:val="0"/>
          <w:marBottom w:val="0"/>
          <w:divBdr>
            <w:top w:val="none" w:sz="0" w:space="0" w:color="auto"/>
            <w:left w:val="none" w:sz="0" w:space="0" w:color="auto"/>
            <w:bottom w:val="none" w:sz="0" w:space="0" w:color="auto"/>
            <w:right w:val="none" w:sz="0" w:space="0" w:color="auto"/>
          </w:divBdr>
        </w:div>
        <w:div w:id="1895579507">
          <w:marLeft w:val="0"/>
          <w:marRight w:val="0"/>
          <w:marTop w:val="0"/>
          <w:marBottom w:val="0"/>
          <w:divBdr>
            <w:top w:val="none" w:sz="0" w:space="0" w:color="auto"/>
            <w:left w:val="none" w:sz="0" w:space="0" w:color="auto"/>
            <w:bottom w:val="none" w:sz="0" w:space="0" w:color="auto"/>
            <w:right w:val="none" w:sz="0" w:space="0" w:color="auto"/>
          </w:divBdr>
        </w:div>
        <w:div w:id="1979533728">
          <w:marLeft w:val="0"/>
          <w:marRight w:val="0"/>
          <w:marTop w:val="0"/>
          <w:marBottom w:val="0"/>
          <w:divBdr>
            <w:top w:val="none" w:sz="0" w:space="0" w:color="auto"/>
            <w:left w:val="none" w:sz="0" w:space="0" w:color="auto"/>
            <w:bottom w:val="none" w:sz="0" w:space="0" w:color="auto"/>
            <w:right w:val="none" w:sz="0" w:space="0" w:color="auto"/>
          </w:divBdr>
        </w:div>
        <w:div w:id="1983316072">
          <w:marLeft w:val="0"/>
          <w:marRight w:val="0"/>
          <w:marTop w:val="0"/>
          <w:marBottom w:val="0"/>
          <w:divBdr>
            <w:top w:val="none" w:sz="0" w:space="0" w:color="auto"/>
            <w:left w:val="none" w:sz="0" w:space="0" w:color="auto"/>
            <w:bottom w:val="none" w:sz="0" w:space="0" w:color="auto"/>
            <w:right w:val="none" w:sz="0" w:space="0" w:color="auto"/>
          </w:divBdr>
        </w:div>
        <w:div w:id="2038847705">
          <w:marLeft w:val="0"/>
          <w:marRight w:val="0"/>
          <w:marTop w:val="0"/>
          <w:marBottom w:val="0"/>
          <w:divBdr>
            <w:top w:val="none" w:sz="0" w:space="0" w:color="auto"/>
            <w:left w:val="none" w:sz="0" w:space="0" w:color="auto"/>
            <w:bottom w:val="none" w:sz="0" w:space="0" w:color="auto"/>
            <w:right w:val="none" w:sz="0" w:space="0" w:color="auto"/>
          </w:divBdr>
        </w:div>
        <w:div w:id="2070379500">
          <w:marLeft w:val="0"/>
          <w:marRight w:val="0"/>
          <w:marTop w:val="0"/>
          <w:marBottom w:val="0"/>
          <w:divBdr>
            <w:top w:val="none" w:sz="0" w:space="0" w:color="auto"/>
            <w:left w:val="none" w:sz="0" w:space="0" w:color="auto"/>
            <w:bottom w:val="none" w:sz="0" w:space="0" w:color="auto"/>
            <w:right w:val="none" w:sz="0" w:space="0" w:color="auto"/>
          </w:divBdr>
        </w:div>
      </w:divsChild>
    </w:div>
    <w:div w:id="1796945989">
      <w:bodyDiv w:val="1"/>
      <w:marLeft w:val="0"/>
      <w:marRight w:val="0"/>
      <w:marTop w:val="0"/>
      <w:marBottom w:val="0"/>
      <w:divBdr>
        <w:top w:val="none" w:sz="0" w:space="0" w:color="auto"/>
        <w:left w:val="none" w:sz="0" w:space="0" w:color="auto"/>
        <w:bottom w:val="none" w:sz="0" w:space="0" w:color="auto"/>
        <w:right w:val="none" w:sz="0" w:space="0" w:color="auto"/>
      </w:divBdr>
    </w:div>
    <w:div w:id="1815025677">
      <w:bodyDiv w:val="1"/>
      <w:marLeft w:val="0"/>
      <w:marRight w:val="0"/>
      <w:marTop w:val="0"/>
      <w:marBottom w:val="0"/>
      <w:divBdr>
        <w:top w:val="none" w:sz="0" w:space="0" w:color="auto"/>
        <w:left w:val="none" w:sz="0" w:space="0" w:color="auto"/>
        <w:bottom w:val="none" w:sz="0" w:space="0" w:color="auto"/>
        <w:right w:val="none" w:sz="0" w:space="0" w:color="auto"/>
      </w:divBdr>
    </w:div>
    <w:div w:id="1831678665">
      <w:bodyDiv w:val="1"/>
      <w:marLeft w:val="0"/>
      <w:marRight w:val="0"/>
      <w:marTop w:val="0"/>
      <w:marBottom w:val="0"/>
      <w:divBdr>
        <w:top w:val="none" w:sz="0" w:space="0" w:color="auto"/>
        <w:left w:val="none" w:sz="0" w:space="0" w:color="auto"/>
        <w:bottom w:val="none" w:sz="0" w:space="0" w:color="auto"/>
        <w:right w:val="none" w:sz="0" w:space="0" w:color="auto"/>
      </w:divBdr>
    </w:div>
    <w:div w:id="1849176367">
      <w:bodyDiv w:val="1"/>
      <w:marLeft w:val="0"/>
      <w:marRight w:val="0"/>
      <w:marTop w:val="0"/>
      <w:marBottom w:val="0"/>
      <w:divBdr>
        <w:top w:val="none" w:sz="0" w:space="0" w:color="auto"/>
        <w:left w:val="none" w:sz="0" w:space="0" w:color="auto"/>
        <w:bottom w:val="none" w:sz="0" w:space="0" w:color="auto"/>
        <w:right w:val="none" w:sz="0" w:space="0" w:color="auto"/>
      </w:divBdr>
    </w:div>
    <w:div w:id="1873034940">
      <w:bodyDiv w:val="1"/>
      <w:marLeft w:val="0"/>
      <w:marRight w:val="0"/>
      <w:marTop w:val="0"/>
      <w:marBottom w:val="0"/>
      <w:divBdr>
        <w:top w:val="none" w:sz="0" w:space="0" w:color="auto"/>
        <w:left w:val="none" w:sz="0" w:space="0" w:color="auto"/>
        <w:bottom w:val="none" w:sz="0" w:space="0" w:color="auto"/>
        <w:right w:val="none" w:sz="0" w:space="0" w:color="auto"/>
      </w:divBdr>
    </w:div>
    <w:div w:id="1875994012">
      <w:bodyDiv w:val="1"/>
      <w:marLeft w:val="0"/>
      <w:marRight w:val="0"/>
      <w:marTop w:val="0"/>
      <w:marBottom w:val="0"/>
      <w:divBdr>
        <w:top w:val="none" w:sz="0" w:space="0" w:color="auto"/>
        <w:left w:val="none" w:sz="0" w:space="0" w:color="auto"/>
        <w:bottom w:val="none" w:sz="0" w:space="0" w:color="auto"/>
        <w:right w:val="none" w:sz="0" w:space="0" w:color="auto"/>
      </w:divBdr>
    </w:div>
    <w:div w:id="1884707101">
      <w:bodyDiv w:val="1"/>
      <w:marLeft w:val="0"/>
      <w:marRight w:val="0"/>
      <w:marTop w:val="0"/>
      <w:marBottom w:val="0"/>
      <w:divBdr>
        <w:top w:val="none" w:sz="0" w:space="0" w:color="auto"/>
        <w:left w:val="none" w:sz="0" w:space="0" w:color="auto"/>
        <w:bottom w:val="none" w:sz="0" w:space="0" w:color="auto"/>
        <w:right w:val="none" w:sz="0" w:space="0" w:color="auto"/>
      </w:divBdr>
    </w:div>
    <w:div w:id="1906912299">
      <w:bodyDiv w:val="1"/>
      <w:marLeft w:val="0"/>
      <w:marRight w:val="0"/>
      <w:marTop w:val="0"/>
      <w:marBottom w:val="0"/>
      <w:divBdr>
        <w:top w:val="none" w:sz="0" w:space="0" w:color="auto"/>
        <w:left w:val="none" w:sz="0" w:space="0" w:color="auto"/>
        <w:bottom w:val="none" w:sz="0" w:space="0" w:color="auto"/>
        <w:right w:val="none" w:sz="0" w:space="0" w:color="auto"/>
      </w:divBdr>
    </w:div>
    <w:div w:id="1936013303">
      <w:bodyDiv w:val="1"/>
      <w:marLeft w:val="0"/>
      <w:marRight w:val="0"/>
      <w:marTop w:val="0"/>
      <w:marBottom w:val="0"/>
      <w:divBdr>
        <w:top w:val="none" w:sz="0" w:space="0" w:color="auto"/>
        <w:left w:val="none" w:sz="0" w:space="0" w:color="auto"/>
        <w:bottom w:val="none" w:sz="0" w:space="0" w:color="auto"/>
        <w:right w:val="none" w:sz="0" w:space="0" w:color="auto"/>
      </w:divBdr>
    </w:div>
    <w:div w:id="1958370849">
      <w:bodyDiv w:val="1"/>
      <w:marLeft w:val="0"/>
      <w:marRight w:val="0"/>
      <w:marTop w:val="0"/>
      <w:marBottom w:val="0"/>
      <w:divBdr>
        <w:top w:val="none" w:sz="0" w:space="0" w:color="auto"/>
        <w:left w:val="none" w:sz="0" w:space="0" w:color="auto"/>
        <w:bottom w:val="none" w:sz="0" w:space="0" w:color="auto"/>
        <w:right w:val="none" w:sz="0" w:space="0" w:color="auto"/>
      </w:divBdr>
    </w:div>
    <w:div w:id="1972246724">
      <w:bodyDiv w:val="1"/>
      <w:marLeft w:val="0"/>
      <w:marRight w:val="0"/>
      <w:marTop w:val="0"/>
      <w:marBottom w:val="0"/>
      <w:divBdr>
        <w:top w:val="none" w:sz="0" w:space="0" w:color="auto"/>
        <w:left w:val="none" w:sz="0" w:space="0" w:color="auto"/>
        <w:bottom w:val="none" w:sz="0" w:space="0" w:color="auto"/>
        <w:right w:val="none" w:sz="0" w:space="0" w:color="auto"/>
      </w:divBdr>
    </w:div>
    <w:div w:id="1979996030">
      <w:bodyDiv w:val="1"/>
      <w:marLeft w:val="0"/>
      <w:marRight w:val="0"/>
      <w:marTop w:val="0"/>
      <w:marBottom w:val="0"/>
      <w:divBdr>
        <w:top w:val="none" w:sz="0" w:space="0" w:color="auto"/>
        <w:left w:val="none" w:sz="0" w:space="0" w:color="auto"/>
        <w:bottom w:val="none" w:sz="0" w:space="0" w:color="auto"/>
        <w:right w:val="none" w:sz="0" w:space="0" w:color="auto"/>
      </w:divBdr>
    </w:div>
    <w:div w:id="1992363457">
      <w:bodyDiv w:val="1"/>
      <w:marLeft w:val="0"/>
      <w:marRight w:val="0"/>
      <w:marTop w:val="0"/>
      <w:marBottom w:val="0"/>
      <w:divBdr>
        <w:top w:val="none" w:sz="0" w:space="0" w:color="auto"/>
        <w:left w:val="none" w:sz="0" w:space="0" w:color="auto"/>
        <w:bottom w:val="none" w:sz="0" w:space="0" w:color="auto"/>
        <w:right w:val="none" w:sz="0" w:space="0" w:color="auto"/>
      </w:divBdr>
    </w:div>
    <w:div w:id="2023042136">
      <w:bodyDiv w:val="1"/>
      <w:marLeft w:val="0"/>
      <w:marRight w:val="0"/>
      <w:marTop w:val="0"/>
      <w:marBottom w:val="0"/>
      <w:divBdr>
        <w:top w:val="none" w:sz="0" w:space="0" w:color="auto"/>
        <w:left w:val="none" w:sz="0" w:space="0" w:color="auto"/>
        <w:bottom w:val="none" w:sz="0" w:space="0" w:color="auto"/>
        <w:right w:val="none" w:sz="0" w:space="0" w:color="auto"/>
      </w:divBdr>
    </w:div>
    <w:div w:id="2031637254">
      <w:bodyDiv w:val="1"/>
      <w:marLeft w:val="0"/>
      <w:marRight w:val="0"/>
      <w:marTop w:val="0"/>
      <w:marBottom w:val="0"/>
      <w:divBdr>
        <w:top w:val="none" w:sz="0" w:space="0" w:color="auto"/>
        <w:left w:val="none" w:sz="0" w:space="0" w:color="auto"/>
        <w:bottom w:val="none" w:sz="0" w:space="0" w:color="auto"/>
        <w:right w:val="none" w:sz="0" w:space="0" w:color="auto"/>
      </w:divBdr>
    </w:div>
    <w:div w:id="2057927054">
      <w:bodyDiv w:val="1"/>
      <w:marLeft w:val="0"/>
      <w:marRight w:val="0"/>
      <w:marTop w:val="0"/>
      <w:marBottom w:val="0"/>
      <w:divBdr>
        <w:top w:val="none" w:sz="0" w:space="0" w:color="auto"/>
        <w:left w:val="none" w:sz="0" w:space="0" w:color="auto"/>
        <w:bottom w:val="none" w:sz="0" w:space="0" w:color="auto"/>
        <w:right w:val="none" w:sz="0" w:space="0" w:color="auto"/>
      </w:divBdr>
    </w:div>
    <w:div w:id="213706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63/15718093-bja10153" TargetMode="External"/><Relationship Id="rId21" Type="http://schemas.openxmlformats.org/officeDocument/2006/relationships/hyperlink" Target="https://doi.org/10.1007/s00431-022-04609-2" TargetMode="External"/><Relationship Id="rId42" Type="http://schemas.openxmlformats.org/officeDocument/2006/relationships/hyperlink" Target="https://pubmed.ncbi.nlm.nih.gov/?term=Huang%2BZ&amp;cauthor_id=36171044" TargetMode="External"/><Relationship Id="rId47" Type="http://schemas.openxmlformats.org/officeDocument/2006/relationships/hyperlink" Target="https://pubmed.ncbi.nlm.nih.gov/36171044/" TargetMode="External"/><Relationship Id="rId63" Type="http://schemas.openxmlformats.org/officeDocument/2006/relationships/hyperlink" Target="https://pubmed.ncbi.nlm.nih.gov/?term=Tang%2BB&amp;cauthor_id=39880437" TargetMode="External"/><Relationship Id="rId68" Type="http://schemas.openxmlformats.org/officeDocument/2006/relationships/hyperlink" Target="https://doi.org/10.1038/s41390-022-02021-y" TargetMode="External"/><Relationship Id="rId84" Type="http://schemas.openxmlformats.org/officeDocument/2006/relationships/hyperlink" Target="https://pubmed.ncbi.nlm.nih.gov/?term=Cong%2BX&amp;cauthor_id=35338349" TargetMode="External"/><Relationship Id="rId89" Type="http://schemas.openxmlformats.org/officeDocument/2006/relationships/hyperlink" Target="https://pubmed.ncbi.nlm.nih.gov/?term=%22Nematollahi%20M%22%5bAuthor%5d" TargetMode="External"/><Relationship Id="rId16" Type="http://schemas.openxmlformats.org/officeDocument/2006/relationships/image" Target="media/image4.png"/><Relationship Id="rId107" Type="http://schemas.openxmlformats.org/officeDocument/2006/relationships/image" Target="media/image7.tmp"/><Relationship Id="rId11" Type="http://schemas.openxmlformats.org/officeDocument/2006/relationships/image" Target="media/image1.png"/><Relationship Id="rId32" Type="http://schemas.openxmlformats.org/officeDocument/2006/relationships/hyperlink" Target="https://pubmed.ncbi.nlm.nih.gov/38172771/" TargetMode="External"/><Relationship Id="rId37" Type="http://schemas.openxmlformats.org/officeDocument/2006/relationships/hyperlink" Target="https://doi.org/10.1136/bmjopen-2022-062296" TargetMode="External"/><Relationship Id="rId53" Type="http://schemas.openxmlformats.org/officeDocument/2006/relationships/hyperlink" Target="https://pubmed.ncbi.nlm.nih.gov/36171044/" TargetMode="External"/><Relationship Id="rId58" Type="http://schemas.openxmlformats.org/officeDocument/2006/relationships/hyperlink" Target="https://pubmed.ncbi.nlm.nih.gov/?term=Jing%2BJ&amp;cauthor_id=39880437" TargetMode="External"/><Relationship Id="rId74" Type="http://schemas.openxmlformats.org/officeDocument/2006/relationships/hyperlink" Target="https://pubmed.ncbi.nlm.nih.gov/?term=Zhang%2BY&amp;cauthor_id=35338349" TargetMode="External"/><Relationship Id="rId79" Type="http://schemas.openxmlformats.org/officeDocument/2006/relationships/hyperlink" Target="https://pubmed.ncbi.nlm.nih.gov/35338349/" TargetMode="External"/><Relationship Id="rId102" Type="http://schemas.openxmlformats.org/officeDocument/2006/relationships/hyperlink" Target="https://pubmed.ncbi.nlm.nih.gov/39062231/" TargetMode="External"/><Relationship Id="rId5" Type="http://schemas.openxmlformats.org/officeDocument/2006/relationships/numbering" Target="numbering.xml"/><Relationship Id="rId90" Type="http://schemas.openxmlformats.org/officeDocument/2006/relationships/hyperlink" Target="https://pubmed.ncbi.nlm.nih.gov/?term=%22Nematollahi%20M%22%5bAuthor%5d" TargetMode="External"/><Relationship Id="rId95" Type="http://schemas.openxmlformats.org/officeDocument/2006/relationships/hyperlink" Target="https://pubmed.ncbi.nlm.nih.gov/39062231/" TargetMode="External"/><Relationship Id="rId22" Type="http://schemas.openxmlformats.org/officeDocument/2006/relationships/hyperlink" Target="https://doi.org/10.3390/children11070781" TargetMode="External"/><Relationship Id="rId27" Type="http://schemas.openxmlformats.org/officeDocument/2006/relationships/hyperlink" Target="https://doi.org/10.1038/s41390-022-02021-y" TargetMode="External"/><Relationship Id="rId43" Type="http://schemas.openxmlformats.org/officeDocument/2006/relationships/hyperlink" Target="https://pubmed.ncbi.nlm.nih.gov/36171044/" TargetMode="External"/><Relationship Id="rId48" Type="http://schemas.openxmlformats.org/officeDocument/2006/relationships/hyperlink" Target="https://pubmed.ncbi.nlm.nih.gov/?term=Luo%2BX&amp;cauthor_id=36171044" TargetMode="External"/><Relationship Id="rId64" Type="http://schemas.openxmlformats.org/officeDocument/2006/relationships/hyperlink" Target="https://pubmed.ncbi.nlm.nih.gov/39880437/" TargetMode="External"/><Relationship Id="rId69" Type="http://schemas.openxmlformats.org/officeDocument/2006/relationships/hyperlink" Target="https://pubmed.ncbi.nlm.nih.gov/?term=Zhao%2BT&amp;cauthor_id=35338349" TargetMode="External"/><Relationship Id="rId80" Type="http://schemas.openxmlformats.org/officeDocument/2006/relationships/hyperlink" Target="https://pubmed.ncbi.nlm.nih.gov/35338349/" TargetMode="External"/><Relationship Id="rId85" Type="http://schemas.openxmlformats.org/officeDocument/2006/relationships/hyperlink" Target="https://pubmed.ncbi.nlm.nih.gov/35338349/" TargetMode="External"/><Relationship Id="rId12" Type="http://schemas.openxmlformats.org/officeDocument/2006/relationships/header" Target="header1.xml"/><Relationship Id="rId17" Type="http://schemas.openxmlformats.org/officeDocument/2006/relationships/image" Target="media/image5.jpeg"/><Relationship Id="rId33" Type="http://schemas.openxmlformats.org/officeDocument/2006/relationships/hyperlink" Target="https://pubmed.ncbi.nlm.nih.gov/?term=Chen%2BZ&amp;cauthor_id=38172771" TargetMode="External"/><Relationship Id="rId38" Type="http://schemas.openxmlformats.org/officeDocument/2006/relationships/hyperlink" Target="https://pubmed.ncbi.nlm.nih.gov/?term=Shen%2BQ&amp;cauthor_id=36171044" TargetMode="External"/><Relationship Id="rId59" Type="http://schemas.openxmlformats.org/officeDocument/2006/relationships/hyperlink" Target="https://pubmed.ncbi.nlm.nih.gov/39880437/" TargetMode="External"/><Relationship Id="rId103" Type="http://schemas.openxmlformats.org/officeDocument/2006/relationships/hyperlink" Target="https://pubmed.ncbi.nlm.nih.gov/39062231/" TargetMode="External"/><Relationship Id="rId108" Type="http://schemas.openxmlformats.org/officeDocument/2006/relationships/fontTable" Target="fontTable.xml"/><Relationship Id="rId54" Type="http://schemas.openxmlformats.org/officeDocument/2006/relationships/hyperlink" Target="https://doi.org/10.1136/bmjopen-2024-085881" TargetMode="External"/><Relationship Id="rId70" Type="http://schemas.openxmlformats.org/officeDocument/2006/relationships/hyperlink" Target="https://pubmed.ncbi.nlm.nih.gov/35338349/" TargetMode="External"/><Relationship Id="rId75" Type="http://schemas.openxmlformats.org/officeDocument/2006/relationships/hyperlink" Target="https://pubmed.ncbi.nlm.nih.gov/35338349/" TargetMode="External"/><Relationship Id="rId91" Type="http://schemas.openxmlformats.org/officeDocument/2006/relationships/hyperlink" Target="https://pubmed.ncbi.nlm.nih.gov/?term=%22Asadi%20N%22%5bAuthor%5d" TargetMode="External"/><Relationship Id="rId96" Type="http://schemas.openxmlformats.org/officeDocument/2006/relationships/hyperlink" Target="https://pubmed.ncbi.nlm.nih.gov/?term=Olsson%2BE&amp;cauthor_id=3906223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doi.org/10.1186/s12912-023-01459-7" TargetMode="External"/><Relationship Id="rId28" Type="http://schemas.openxmlformats.org/officeDocument/2006/relationships/hyperlink" Target="https://doi.org/10.1186/s12887-023-04488-y" TargetMode="External"/><Relationship Id="rId36" Type="http://schemas.openxmlformats.org/officeDocument/2006/relationships/hyperlink" Target="https://doi.org/10.1136/bmjopen-2022-062296" TargetMode="External"/><Relationship Id="rId49" Type="http://schemas.openxmlformats.org/officeDocument/2006/relationships/hyperlink" Target="https://pubmed.ncbi.nlm.nih.gov/36171044/" TargetMode="External"/><Relationship Id="rId57" Type="http://schemas.openxmlformats.org/officeDocument/2006/relationships/hyperlink" Target="https://pubmed.ncbi.nlm.nih.gov/39880437/" TargetMode="External"/><Relationship Id="rId106" Type="http://schemas.openxmlformats.org/officeDocument/2006/relationships/hyperlink" Target="https://pubmed.ncbi.nlm.nih.gov/39062231/" TargetMode="External"/><Relationship Id="rId10" Type="http://schemas.openxmlformats.org/officeDocument/2006/relationships/endnotes" Target="endnotes.xml"/><Relationship Id="rId31" Type="http://schemas.openxmlformats.org/officeDocument/2006/relationships/hyperlink" Target="https://pubmed.ncbi.nlm.nih.gov/?term=Zhang%2BJ&amp;cauthor_id=38172771" TargetMode="External"/><Relationship Id="rId44" Type="http://schemas.openxmlformats.org/officeDocument/2006/relationships/hyperlink" Target="https://pubmed.ncbi.nlm.nih.gov/36171044/" TargetMode="External"/><Relationship Id="rId52" Type="http://schemas.openxmlformats.org/officeDocument/2006/relationships/hyperlink" Target="https://pubmed.ncbi.nlm.nih.gov/36171044/" TargetMode="External"/><Relationship Id="rId60" Type="http://schemas.openxmlformats.org/officeDocument/2006/relationships/hyperlink" Target="https://pubmed.ncbi.nlm.nih.gov/?term=Shi%2BM&amp;cauthor_id=39880437" TargetMode="External"/><Relationship Id="rId65" Type="http://schemas.openxmlformats.org/officeDocument/2006/relationships/hyperlink" Target="https://pubmed.ncbi.nlm.nih.gov/?term=Xie%2BL&amp;cauthor_id=39880437" TargetMode="External"/><Relationship Id="rId73" Type="http://schemas.openxmlformats.org/officeDocument/2006/relationships/hyperlink" Target="https://pubmed.ncbi.nlm.nih.gov/?term=Zhang%2BY&amp;cauthor_id=35338349" TargetMode="External"/><Relationship Id="rId78" Type="http://schemas.openxmlformats.org/officeDocument/2006/relationships/hyperlink" Target="https://pubmed.ncbi.nlm.nih.gov/?term=Hussain%2BN&amp;cauthor_id=35338349" TargetMode="External"/><Relationship Id="rId81" Type="http://schemas.openxmlformats.org/officeDocument/2006/relationships/hyperlink" Target="https://pubmed.ncbi.nlm.nih.gov/?term=Lester%2BB&amp;cauthor_id=35338349" TargetMode="External"/><Relationship Id="rId86" Type="http://schemas.openxmlformats.org/officeDocument/2006/relationships/hyperlink" Target="https://pubmed.ncbi.nlm.nih.gov/35338349/" TargetMode="External"/><Relationship Id="rId94" Type="http://schemas.openxmlformats.org/officeDocument/2006/relationships/hyperlink" Target="https://pubmed.ncbi.nlm.nih.gov/39062231/" TargetMode="External"/><Relationship Id="rId99" Type="http://schemas.openxmlformats.org/officeDocument/2006/relationships/hyperlink" Target="https://pubmed.ncbi.nlm.nih.gov/39062231/" TargetMode="External"/><Relationship Id="rId101" Type="http://schemas.openxmlformats.org/officeDocument/2006/relationships/hyperlink" Target="https://pubmed.ncbi.nlm.nih.gov/?term=Thernstr%C3%B6m%2BBlomqvist%2BY&amp;cauthor_id=3906223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hyperlink" Target="https://pubmed.ncbi.nlm.nih.gov/36171044/" TargetMode="External"/><Relationship Id="rId109" Type="http://schemas.openxmlformats.org/officeDocument/2006/relationships/theme" Target="theme/theme1.xml"/><Relationship Id="rId34" Type="http://schemas.openxmlformats.org/officeDocument/2006/relationships/hyperlink" Target="https://pubmed.ncbi.nlm.nih.gov/?term=Chen%2BZ&amp;cauthor_id=38172771" TargetMode="External"/><Relationship Id="rId50" Type="http://schemas.openxmlformats.org/officeDocument/2006/relationships/hyperlink" Target="https://pubmed.ncbi.nlm.nih.gov/?term=Zheng%2BX&amp;cauthor_id=36171044" TargetMode="External"/><Relationship Id="rId55" Type="http://schemas.openxmlformats.org/officeDocument/2006/relationships/hyperlink" Target="https://doi.org/10.1136/bmjopen-2024-085881" TargetMode="External"/><Relationship Id="rId76" Type="http://schemas.openxmlformats.org/officeDocument/2006/relationships/hyperlink" Target="https://pubmed.ncbi.nlm.nih.gov/?term=Li%2BH&amp;cauthor_id=35338349" TargetMode="External"/><Relationship Id="rId97" Type="http://schemas.openxmlformats.org/officeDocument/2006/relationships/hyperlink" Target="https://pubmed.ncbi.nlm.nih.gov/?term=Olsson%2BE&amp;cauthor_id=39062231" TargetMode="External"/><Relationship Id="rId104" Type="http://schemas.openxmlformats.org/officeDocument/2006/relationships/hyperlink" Target="https://pubmed.ncbi.nlm.nih.gov/?term=Ullsten%2BA&amp;cauthor_id=39062231" TargetMode="External"/><Relationship Id="rId7" Type="http://schemas.openxmlformats.org/officeDocument/2006/relationships/settings" Target="settings.xml"/><Relationship Id="rId71" Type="http://schemas.openxmlformats.org/officeDocument/2006/relationships/hyperlink" Target="https://pubmed.ncbi.nlm.nih.gov/?term=Griffith%2BT&amp;cauthor_id=35338349" TargetMode="External"/><Relationship Id="rId92" Type="http://schemas.openxmlformats.org/officeDocument/2006/relationships/hyperlink" Target="https://doi.org/10.3390/children11070781" TargetMode="External"/><Relationship Id="rId2" Type="http://schemas.openxmlformats.org/officeDocument/2006/relationships/customXml" Target="../customXml/item2.xml"/><Relationship Id="rId29" Type="http://schemas.openxmlformats.org/officeDocument/2006/relationships/hyperlink" Target="https://pubmed.ncbi.nlm.nih.gov/?term=Weng%2BY&amp;cauthor_id=38172771" TargetMode="External"/><Relationship Id="rId24" Type="http://schemas.openxmlformats.org/officeDocument/2006/relationships/hyperlink" Target="https://doi.org/10.1136/bmjopen-2022-062296" TargetMode="External"/><Relationship Id="rId40" Type="http://schemas.openxmlformats.org/officeDocument/2006/relationships/hyperlink" Target="https://pubmed.ncbi.nlm.nih.gov/36171044/" TargetMode="External"/><Relationship Id="rId45" Type="http://schemas.openxmlformats.org/officeDocument/2006/relationships/hyperlink" Target="https://pubmed.ncbi.nlm.nih.gov/?term=Leng%2BH&amp;cauthor_id=36171044" TargetMode="External"/><Relationship Id="rId66" Type="http://schemas.openxmlformats.org/officeDocument/2006/relationships/hyperlink" Target="https://pubmed.ncbi.nlm.nih.gov/39880437/" TargetMode="External"/><Relationship Id="rId87" Type="http://schemas.openxmlformats.org/officeDocument/2006/relationships/hyperlink" Target="https://doi.org/10.1186/s12912-023-01459-7" TargetMode="External"/><Relationship Id="rId61" Type="http://schemas.openxmlformats.org/officeDocument/2006/relationships/hyperlink" Target="https://pubmed.ncbi.nlm.nih.gov/39880437/" TargetMode="External"/><Relationship Id="rId82" Type="http://schemas.openxmlformats.org/officeDocument/2006/relationships/hyperlink" Target="https://pubmed.ncbi.nlm.nih.gov/?term=Lester%2BB&amp;cauthor_id=35338349" TargetMode="External"/><Relationship Id="rId19" Type="http://schemas.openxmlformats.org/officeDocument/2006/relationships/hyperlink" Target="https://doi.org/10.1080/09638288.2024.2364822" TargetMode="External"/><Relationship Id="rId14" Type="http://schemas.openxmlformats.org/officeDocument/2006/relationships/image" Target="media/image2.png"/><Relationship Id="rId30" Type="http://schemas.openxmlformats.org/officeDocument/2006/relationships/hyperlink" Target="https://pubmed.ncbi.nlm.nih.gov/38172771/" TargetMode="External"/><Relationship Id="rId35" Type="http://schemas.openxmlformats.org/officeDocument/2006/relationships/hyperlink" Target="https://pubmed.ncbi.nlm.nih.gov/38172771/" TargetMode="External"/><Relationship Id="rId56" Type="http://schemas.openxmlformats.org/officeDocument/2006/relationships/hyperlink" Target="https://pubmed.ncbi.nlm.nih.gov/?term=Feng%2BL&amp;cauthor_id=39880437" TargetMode="External"/><Relationship Id="rId77" Type="http://schemas.openxmlformats.org/officeDocument/2006/relationships/hyperlink" Target="https://pubmed.ncbi.nlm.nih.gov/35338349/" TargetMode="External"/><Relationship Id="rId100" Type="http://schemas.openxmlformats.org/officeDocument/2006/relationships/hyperlink" Target="https://pubmed.ncbi.nlm.nih.gov/?term=Thernstr%C3%B6m%2BBlomqvist%2BY&amp;cauthor_id=39062231" TargetMode="External"/><Relationship Id="rId105" Type="http://schemas.openxmlformats.org/officeDocument/2006/relationships/hyperlink" Target="https://pubmed.ncbi.nlm.nih.gov/39062231/" TargetMode="External"/><Relationship Id="rId8" Type="http://schemas.openxmlformats.org/officeDocument/2006/relationships/webSettings" Target="webSettings.xml"/><Relationship Id="rId51" Type="http://schemas.openxmlformats.org/officeDocument/2006/relationships/hyperlink" Target="https://pubmed.ncbi.nlm.nih.gov/?term=Zheng%2BX&amp;cauthor_id=36171044" TargetMode="External"/><Relationship Id="rId72" Type="http://schemas.openxmlformats.org/officeDocument/2006/relationships/hyperlink" Target="https://pubmed.ncbi.nlm.nih.gov/35338349/" TargetMode="External"/><Relationship Id="rId93" Type="http://schemas.openxmlformats.org/officeDocument/2006/relationships/hyperlink" Target="https://pubmed.ncbi.nlm.nih.gov/?term=Carlsen%2BMisic%2BM&amp;cauthor_id=39062231" TargetMode="External"/><Relationship Id="rId98" Type="http://schemas.openxmlformats.org/officeDocument/2006/relationships/hyperlink" Target="https://pubmed.ncbi.nlm.nih.gov/39062231/" TargetMode="External"/><Relationship Id="rId3" Type="http://schemas.openxmlformats.org/officeDocument/2006/relationships/customXml" Target="../customXml/item3.xml"/><Relationship Id="rId25" Type="http://schemas.openxmlformats.org/officeDocument/2006/relationships/hyperlink" Target="https://doi.org/10.1186/s12887-023-04488-y" TargetMode="External"/><Relationship Id="rId46" Type="http://schemas.openxmlformats.org/officeDocument/2006/relationships/hyperlink" Target="https://pubmed.ncbi.nlm.nih.gov/36171044/" TargetMode="External"/><Relationship Id="rId67" Type="http://schemas.openxmlformats.org/officeDocument/2006/relationships/hyperlink" Target="https://doi.org/10.1038/s41390-022-02021-y" TargetMode="External"/><Relationship Id="rId20" Type="http://schemas.openxmlformats.org/officeDocument/2006/relationships/hyperlink" Target="https://doi.org/10.1136/bmjopen-2024-085881" TargetMode="External"/><Relationship Id="rId41" Type="http://schemas.openxmlformats.org/officeDocument/2006/relationships/hyperlink" Target="https://pubmed.ncbi.nlm.nih.gov/?term=Huang%2BZ&amp;cauthor_id=36171044" TargetMode="External"/><Relationship Id="rId62" Type="http://schemas.openxmlformats.org/officeDocument/2006/relationships/hyperlink" Target="https://pubmed.ncbi.nlm.nih.gov/?term=Tang%2BB&amp;cauthor_id=39880437" TargetMode="External"/><Relationship Id="rId83" Type="http://schemas.openxmlformats.org/officeDocument/2006/relationships/hyperlink" Target="https://pubmed.ncbi.nlm.nih.gov/35338349/" TargetMode="External"/><Relationship Id="rId88" Type="http://schemas.openxmlformats.org/officeDocument/2006/relationships/hyperlink" Target="https://pubmed.ncbi.nlm.nih.gov/?term=%22Rezaei%20Z%22%5bAuthor%5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149331\OneDrive%20-%20UC%20Leuven-Limburg\Documenten\Case%20-%20Toegankelijke%20sjablonen\Sjabloon%20groot%20document.dotx" TargetMode="External"/></Relationships>
</file>

<file path=word/theme/theme1.xml><?xml version="1.0" encoding="utf-8"?>
<a:theme xmlns:a="http://schemas.openxmlformats.org/drawingml/2006/main" name="Office-thema">
  <a:themeElements>
    <a:clrScheme name="UCLL">
      <a:dk1>
        <a:srgbClr val="000000"/>
      </a:dk1>
      <a:lt1>
        <a:srgbClr val="FFFFFF"/>
      </a:lt1>
      <a:dk2>
        <a:srgbClr val="003469"/>
      </a:dk2>
      <a:lt2>
        <a:srgbClr val="FFFFFF"/>
      </a:lt2>
      <a:accent1>
        <a:srgbClr val="E30046"/>
      </a:accent1>
      <a:accent2>
        <a:srgbClr val="ABE1FA"/>
      </a:accent2>
      <a:accent3>
        <a:srgbClr val="003469"/>
      </a:accent3>
      <a:accent4>
        <a:srgbClr val="E30046"/>
      </a:accent4>
      <a:accent5>
        <a:srgbClr val="ABE1FA"/>
      </a:accent5>
      <a:accent6>
        <a:srgbClr val="003469"/>
      </a:accent6>
      <a:hlink>
        <a:srgbClr val="E30046"/>
      </a:hlink>
      <a:folHlink>
        <a:srgbClr val="ABE1F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97811D989C8F4C9E048F81E23B8224" ma:contentTypeVersion="6" ma:contentTypeDescription="Een nieuw document maken." ma:contentTypeScope="" ma:versionID="4d72a70c3b1d14d1febddd9ac5110bb5">
  <xsd:schema xmlns:xsd="http://www.w3.org/2001/XMLSchema" xmlns:xs="http://www.w3.org/2001/XMLSchema" xmlns:p="http://schemas.microsoft.com/office/2006/metadata/properties" xmlns:ns2="d5f5edfe-e7ba-4a80-97e4-4dc278d0bd8b" xmlns:ns3="6861412a-0690-48a2-b045-33be926e6faa" targetNamespace="http://schemas.microsoft.com/office/2006/metadata/properties" ma:root="true" ma:fieldsID="ad33bd6a4469c64da978abed52d68e6d" ns2:_="" ns3:_="">
    <xsd:import namespace="d5f5edfe-e7ba-4a80-97e4-4dc278d0bd8b"/>
    <xsd:import namespace="6861412a-0690-48a2-b045-33be926e6f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5edfe-e7ba-4a80-97e4-4dc278d0b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61412a-0690-48a2-b045-33be926e6faa"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266180-4566-410F-A1BB-71DDB42E2D71}">
  <ds:schemaRefs>
    <ds:schemaRef ds:uri="http://schemas.openxmlformats.org/officeDocument/2006/bibliography"/>
  </ds:schemaRefs>
</ds:datastoreItem>
</file>

<file path=customXml/itemProps2.xml><?xml version="1.0" encoding="utf-8"?>
<ds:datastoreItem xmlns:ds="http://schemas.openxmlformats.org/officeDocument/2006/customXml" ds:itemID="{7EC1CE9A-95EB-4C18-A197-7BD2FD4567F5}">
  <ds:schemaRefs>
    <ds:schemaRef ds:uri="http://schemas.microsoft.com/sharepoint/v3/contenttype/forms"/>
  </ds:schemaRefs>
</ds:datastoreItem>
</file>

<file path=customXml/itemProps3.xml><?xml version="1.0" encoding="utf-8"?>
<ds:datastoreItem xmlns:ds="http://schemas.openxmlformats.org/officeDocument/2006/customXml" ds:itemID="{F36BB5F0-B9A3-4448-9717-6C4E60233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f5edfe-e7ba-4a80-97e4-4dc278d0bd8b"/>
    <ds:schemaRef ds:uri="6861412a-0690-48a2-b045-33be926e6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307493-747D-4D29-947A-117E0FC1FA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Sjabloon groot document</Template>
  <TotalTime>302</TotalTime>
  <Pages>83</Pages>
  <Words>22400</Words>
  <Characters>123203</Characters>
  <Application>Microsoft Office Word</Application>
  <DocSecurity>0</DocSecurity>
  <Lines>1026</Lines>
  <Paragraphs>290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Object Oriented Analysis</vt:lpstr>
    </vt:vector>
  </TitlesOfParts>
  <Company>PXL</Company>
  <LinksUpToDate>false</LinksUpToDate>
  <CharactersWithSpaces>145313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&lt;Volledige naam OPO&gt;</dc:subject>
  <dc:creator>Emma Cams</dc:creator>
  <cp:keywords/>
  <dc:description/>
  <cp:lastModifiedBy>Amber Martin</cp:lastModifiedBy>
  <cp:revision>91</cp:revision>
  <cp:lastPrinted>2026-04-30T11:29:00Z</cp:lastPrinted>
  <dcterms:created xsi:type="dcterms:W3CDTF">2026-05-04T16:28:00Z</dcterms:created>
  <dcterms:modified xsi:type="dcterms:W3CDTF">2026-06-24T07:46:00Z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20006974@pxl.be</vt:lpwstr>
  </property>
  <property fmtid="{D5CDD505-2E9C-101B-9397-08002B2CF9AE}" pid="5" name="MSIP_Label_f95379a6-efcb-4855-97e0-03c6be785496_SetDate">
    <vt:lpwstr>2020-02-22T16:52:05.7922394Z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ca07dd9a-4634-477b-bf68-01c32f9297fc</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0x0101000597811D989C8F4C9E048F81E23B8224</vt:lpwstr>
  </property>
</Properties>
</file>